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教学工作量采集与分析系统数据库设计</w:t>
      </w:r>
    </w:p>
    <w:p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b/>
          <w:sz w:val="28"/>
          <w:szCs w:val="28"/>
        </w:rPr>
        <w:t>数据库表的创建</w:t>
      </w:r>
    </w:p>
    <w:p>
      <w:pPr>
        <w:bidi w:val="0"/>
        <w:rPr>
          <w:rFonts w:hint="eastAsia"/>
        </w:rPr>
      </w:pPr>
      <w:r>
        <w:rPr>
          <w:rFonts w:hint="eastAsia"/>
        </w:rPr>
        <w:t>数据库语言：MY SQL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在表格中的“类型”列中使用了一些类型名的缩写，其中V代表varchar类型，D代表Datatime类型。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在表格的“键”列中，“主”代表该字段为表的主键字段。</w:t>
      </w:r>
    </w:p>
    <w:p>
      <w:pPr>
        <w:bidi w:val="0"/>
        <w:rPr>
          <w:rFonts w:hint="eastAsia"/>
        </w:rPr>
      </w:pPr>
      <w:r>
        <w:rPr>
          <w:rFonts w:hint="eastAsia"/>
        </w:rPr>
        <w:t>在表格中的“其他”列中，标有“*”标记的表示该字段不能为空。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介于所给示例表格中有单课程工作量与教师总工作量两大类，且后部分表的字段信息仅在教师总工作量中出现，故分为课程排序表与教师排序表两大类，另在教师排序表中是否加入时间例如学年、自然年有待商议）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教师名录表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bidi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本科工作量课程排序表</w:t>
      </w:r>
    </w:p>
    <w:tbl>
      <w:tblPr>
        <w:tblStyle w:val="7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651"/>
        <w:gridCol w:w="1651"/>
        <w:gridCol w:w="1651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导入为学年加学期，系统可换算为自然年与上下半年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上下半年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课程号与教学班确定唯一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教学班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研讨学时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显示6位，小数点后2位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选课人数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可能存在不够用的情况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学生数量权重系数B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课程类型系数A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理论课总学时P1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实验分组数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实验课系数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实验课总学时P2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课程拆分占比（工程中心用）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5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6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本科工作量教师排序表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课程总学时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毕业论文学生人数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指导教学实习人数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指导教学实习周数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指导教学实习P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指导教学实习的工作量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负责实习点建设与管理P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指导本科生竞赛</w:t>
            </w: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指导本科生科研P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本科生导师制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教研教改P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教学成果奖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公共服务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毕业论文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4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2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1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专业号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毕业论文题目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毕业论文成绩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毕业论文指导老师工号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本科实习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学部内实习指导教师工号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/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学生竞赛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left w:val="single" w:color="auto" w:sz="4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tcBorders>
              <w:top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获奖年份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【在本表中存在多名教师指导同一项目的情况，在数据库中如何处理此情况下的工作量分配？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方案一：判断人数（如何判断未知），拆分/均分工作量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方案二：判断指导教师中是否含有标点（，、），工作量录入为总工作量÷（标点数+1）】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目前不考虑已有数据的导入处理，后续需要每个老师申报的时候单独记录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学生科研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项目组总人数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指导老师工号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本科生导师制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教研项目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结项时间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验收结论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教研项目工作量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一流课程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课程性质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一位老师一个记录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一流课程工作量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(6,2)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教学成果奖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推荐成果名称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成果主要完成人名称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获奖类别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教学成果工作量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公共服务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 w:colFirst="0" w:colLast="4"/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自增，无意义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教师工号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default" w:eastAsia="黑体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【后部分单表信息存于单表内，与其相关的总表数据处理方法尚未确定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方案一：在数据库中增加触发器，在单表数据导入时由数据库内部进行处理，将工作量进行计算并存入数据库总表的相应位置（触发器代码不熟练）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方案二：单独撰写相应的数据增加语句（sql语句），将数据计算存入总表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方案三：不对数据进行提前计算，在需要导出数据时增加语句（sql语句）对数据进行计算，连同数据库内原有数据进行导出】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00000000"/>
    <w:rsid w:val="01F42E44"/>
    <w:rsid w:val="0BE411C0"/>
    <w:rsid w:val="1DCA5BA4"/>
    <w:rsid w:val="30291B42"/>
    <w:rsid w:val="31DF52AB"/>
    <w:rsid w:val="33F44C87"/>
    <w:rsid w:val="33FF10A8"/>
    <w:rsid w:val="38455B27"/>
    <w:rsid w:val="3B087BA0"/>
    <w:rsid w:val="3C172F34"/>
    <w:rsid w:val="3DAD4D2A"/>
    <w:rsid w:val="49C8030C"/>
    <w:rsid w:val="49CB10DB"/>
    <w:rsid w:val="539705EE"/>
    <w:rsid w:val="63694F9E"/>
    <w:rsid w:val="6AD3534A"/>
    <w:rsid w:val="6C100747"/>
    <w:rsid w:val="7340692A"/>
    <w:rsid w:val="793751A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2023-07-16T08:24:00Z</dcterms:created>
  <dc:creator>焕焕的 笔记本</dc:creator>
  <cp:lastModifiedBy>WPS_1675845958</cp:lastModifiedBy>
  <dcterms:modified xsi:type="dcterms:W3CDTF">2024-03-25T06:10:16Z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36DE5B367D4A4206AA7C74BAB0AB852F_12</vt:lpwstr>
  </property>
</Properties>
</file>