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29796AF" w:rsidR="00B50701" w:rsidRDefault="00B50701">
      <w:r>
        <w:fldChar w:fldCharType="begin" w:fldLock="1"/>
      </w:r>
      <w:r w:rsidR="00CE40BE">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18E0CD3D" w:rsidR="00B50701" w:rsidRDefault="008C08E5" w:rsidP="00B50701">
      <w:r>
        <w:fldChar w:fldCharType="begin" w:fldLock="1"/>
      </w:r>
      <w:r w:rsidR="00CE40BE">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5FFA12B7" w:rsidR="001C1ED1" w:rsidRDefault="00F44BF9" w:rsidP="00B50701">
      <w:r>
        <w:fldChar w:fldCharType="begin" w:fldLock="1"/>
      </w:r>
      <w:r w:rsidR="00CE40BE">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3A04CE0C" w:rsidR="00773882" w:rsidRDefault="003E25ED" w:rsidP="00B50701">
      <w:r>
        <w:fldChar w:fldCharType="begin" w:fldLock="1"/>
      </w:r>
      <w:r w:rsidR="00CE40BE">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6D77DCD" w:rsidR="00F942A5" w:rsidRDefault="00A943BB" w:rsidP="00B50701">
      <w:r>
        <w:fldChar w:fldCharType="begin" w:fldLock="1"/>
      </w:r>
      <w:r w:rsidR="00CE40BE">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59E8A841" w:rsidR="00780D09" w:rsidRDefault="007E27F4" w:rsidP="00B50701">
      <w:r>
        <w:fldChar w:fldCharType="begin" w:fldLock="1"/>
      </w:r>
      <w:r w:rsidR="00CE40BE">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2F0E6FF" w:rsidR="00940474" w:rsidRDefault="00780D09" w:rsidP="00B50701">
      <w:r>
        <w:fldChar w:fldCharType="begin" w:fldLock="1"/>
      </w:r>
      <w:r w:rsidR="00CE40BE">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04203A91" w:rsidR="00020C8B" w:rsidRDefault="00020C8B" w:rsidP="00B50701">
      <w:r>
        <w:fldChar w:fldCharType="begin" w:fldLock="1"/>
      </w:r>
      <w:r w:rsidR="00CE40BE">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73F300F9" w:rsidR="00F942A5" w:rsidRDefault="00995522" w:rsidP="00B50701">
      <w:r>
        <w:fldChar w:fldCharType="begin" w:fldLock="1"/>
      </w:r>
      <w:r w:rsidR="00CE40BE">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8823DF2" w:rsidR="00F942A5" w:rsidRDefault="00137AF6" w:rsidP="00B50701">
      <w:r>
        <w:fldChar w:fldCharType="begin" w:fldLock="1"/>
      </w:r>
      <w:r w:rsidR="00CE40BE">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25738995" w:rsidR="009D6DA1" w:rsidRDefault="009D6DA1" w:rsidP="009D6DA1">
      <w:r>
        <w:fldChar w:fldCharType="begin" w:fldLock="1"/>
      </w:r>
      <w:r w:rsidR="00CE40B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35316E0C" w:rsidR="00667C5E" w:rsidRDefault="00667C5E" w:rsidP="00B50701">
      <w:r>
        <w:fldChar w:fldCharType="begin" w:fldLock="1"/>
      </w:r>
      <w:r w:rsidR="00CE40BE">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CE40BE">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06C555DF" w:rsidR="00527CDB" w:rsidRDefault="00527CDB" w:rsidP="00B50701">
      <w:r>
        <w:fldChar w:fldCharType="begin" w:fldLock="1"/>
      </w:r>
      <w:r w:rsidR="00CE40BE">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C3E5C5C" w:rsidR="009D6DA1" w:rsidRDefault="00052381" w:rsidP="00B50701">
      <w:r>
        <w:fldChar w:fldCharType="begin" w:fldLock="1"/>
      </w:r>
      <w:r w:rsidR="00CE40BE">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285D0E99" w:rsidR="000A75ED" w:rsidRDefault="000A75ED" w:rsidP="00B50701">
      <w:r>
        <w:fldChar w:fldCharType="begin" w:fldLock="1"/>
      </w:r>
      <w:r w:rsidR="00E35418">
        <w:instrText>ADDIN CSL_CITATION { "citationItems" : [ { "id" : "ITEM-1", "itemData" : { "author" : [ { "dropping-particle" : "", "family" : "Massari", "given" : "A", "non-dropping-particle" : "", "parse-names" : false, "suffix" : "" }, { "dropping-particle" : "", "family" : "Kohler", "given" : "Monica",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27D74F5" w:rsidR="000D3DD9" w:rsidRDefault="000D3DD9" w:rsidP="00B50701">
      <w:r>
        <w:fldChar w:fldCharType="begin" w:fldLock="1"/>
      </w:r>
      <w:r w:rsidR="00CE40BE">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E7EC91C" w:rsidR="00482E26" w:rsidRDefault="00482E26" w:rsidP="00B50701">
      <w:r>
        <w:fldChar w:fldCharType="begin" w:fldLock="1"/>
      </w:r>
      <w:r w:rsidR="00CE40BE">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7DB106AA" w:rsidR="00975F1A" w:rsidRDefault="00975F1A" w:rsidP="00B50701">
      <w:r>
        <w:fldChar w:fldCharType="begin" w:fldLock="1"/>
      </w:r>
      <w:r w:rsidR="00CE40B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lastRenderedPageBreak/>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0B311DE4" w:rsidR="00052381" w:rsidRDefault="00AE2A7E" w:rsidP="00B50701">
      <w:r>
        <w:fldChar w:fldCharType="begin" w:fldLock="1"/>
      </w:r>
      <w:r w:rsidR="00CE40B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BA23D4E" w:rsidR="00221C6E" w:rsidRDefault="00221C6E" w:rsidP="00B50701">
      <w:r>
        <w:fldChar w:fldCharType="begin" w:fldLock="1"/>
      </w:r>
      <w:r w:rsidR="00CE40BE">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DA34392" w:rsidR="000C3A23" w:rsidRDefault="000C3A23" w:rsidP="00B50701">
      <w:r>
        <w:fldChar w:fldCharType="begin" w:fldLock="1"/>
      </w:r>
      <w:r w:rsidR="00CE40BE">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the earliest part of the response is simulated by assuming a vertically propagating shear wave.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4E7CC612" w:rsidR="006A3C5F" w:rsidRDefault="006A3C5F" w:rsidP="00B50701">
      <w:r>
        <w:fldChar w:fldCharType="begin" w:fldLock="1"/>
      </w:r>
      <w:r w:rsidR="00CE40BE">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24CA3D4A" w:rsidR="00CE40BE" w:rsidRDefault="00CE40BE" w:rsidP="00B50701">
      <w:r>
        <w:fldChar w:fldCharType="begin" w:fldLock="1"/>
      </w:r>
      <w:r w:rsidR="005145A5">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"noteIndex" : 0 }, "schema" : "https://github.com/citation-style-language/schema/raw/master/csl-citation.json" }</w:instrText>
      </w:r>
      <w:r>
        <w:fldChar w:fldCharType="separate"/>
      </w:r>
      <w:r w:rsidRPr="00CE40BE">
        <w:rPr>
          <w:noProof/>
        </w:rPr>
        <w:t>[</w:t>
      </w:r>
      <w:r w:rsidRPr="00CE40BE">
        <w:rPr>
          <w:i/>
          <w:noProof/>
        </w:rPr>
        <w:t>Yin et al.</w:t>
      </w:r>
      <w:r w:rsidRPr="00CE40BE">
        <w:rPr>
          <w:noProof/>
        </w:rPr>
        <w:t>, 2016]</w:t>
      </w:r>
      <w:r>
        <w:fldChar w:fldCharType="end"/>
      </w:r>
      <w:r>
        <w:t xml:space="preserve"> talks about using the Palert system to do structural health monitoring.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72C4C2E1" w:rsidR="00AE2A7E" w:rsidRDefault="005145A5" w:rsidP="00B50701">
      <w:r>
        <w:fldChar w:fldCharType="begin" w:fldLock="1"/>
      </w:r>
      <w:r w:rsidR="00E35418">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"previouslyFormattedCitation" : "[&lt;i&gt;Duputel and Rivera&lt;/i&gt;, 2017]" }, "properties" : { "noteIndex" : 0 }, "schema" : "https://github.com/citation-style-language/schema/raw/master/csl-citation.json" }</w:instrText>
      </w:r>
      <w:r>
        <w:fldChar w:fldCharType="separate"/>
      </w:r>
      <w:r w:rsidRPr="005145A5">
        <w:rPr>
          <w:noProof/>
        </w:rPr>
        <w:t>[</w:t>
      </w:r>
      <w:r w:rsidRPr="005145A5">
        <w:rPr>
          <w:i/>
          <w:noProof/>
        </w:rPr>
        <w:t>Duputel and Rivera</w:t>
      </w:r>
      <w:r w:rsidRPr="005145A5">
        <w:rPr>
          <w:noProof/>
        </w:rPr>
        <w:t>, 2017]</w:t>
      </w:r>
      <w:r>
        <w:fldChar w:fldCharType="end"/>
      </w:r>
      <w:r>
        <w:t xml:space="preserve"> reports main features of the M7.8 Kailoura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w:t>
      </w:r>
      <w:r w:rsidR="00C228FC">
        <w:lastRenderedPageBreak/>
        <w:t xml:space="preserve">rupture and propagated to the northeast, triggering large slip on both strike-slip and thrust faults. </w:t>
      </w:r>
      <w:r w:rsidR="00DA2817">
        <w:t xml:space="preserve">Thus the Kaikoura earthquake is a rare instance in which slip on intraplate faults trigger extensive interpolate thrust faulting. </w:t>
      </w:r>
    </w:p>
    <w:p w14:paraId="241E59C6" w14:textId="77777777" w:rsidR="00E35418" w:rsidRDefault="00E35418" w:rsidP="00B50701"/>
    <w:p w14:paraId="3B66C351" w14:textId="5CF7282B" w:rsidR="00E35418" w:rsidRDefault="00E35418" w:rsidP="00B50701">
      <w:r>
        <w:fldChar w:fldCharType="begin" w:fldLock="1"/>
      </w:r>
      <w:r w:rsidR="00F11193">
        <w:instrText>ADDIN CSL_CITATION { "citationItems" : [ { "id" : "ITEM-1", "itemData" : { "abstract" : "The recent evolution of induced seismicity in Central United States calls for exhaustive catalogs to improve seismic hazard assessment. Over the last decades, the volume of seismic data has increased exponentially, creating a need for efficient algorithms to reliably detect and locate earthquakes. Today's most elaborate methods scan through the plethora of continuous seismic records, searching for repeating seismic signals. In this work, we leverage the recent advances in artificial intelligence and present ConvNetQuake, a highly scalable convolutional neural network for earthquake detection and location from a single waveform. We apply our technique to study the induced seismicity in Oklahoma (USA). We detect 20 times more earthquakes than previously cataloged by the Oklahoma Geological Survey. Our algorithm is orders of magnitude faster than established methods.", "author" : [ { "dropping-particle" : "", "family" : "Perol", "given" : "Thibaut", "non-dropping-particle" : "", "parse-names" : false, "suffix" : "" }, { "dropping-particle" : "", "family" : "Gharbi", "given" : "Micha\u00ebl", "non-dropping-particle" : "", "parse-names" : false, "suffix" : "" }, { "dropping-particle" : "", "family" : "Denolle", "given" : "Marine", "non-dropping-particle" : "", "parse-names" : false, "suffix" : "" } ], "id" : "ITEM-1", "issued" : { "date-parts" : [ [ "2017" ] ] }, "title" : "Convolutional Neural Network for Earthquake Detection and Location", "type" : "article-journal" }, "uris" : [ "http://www.mendeley.com/documents/?uuid=1d600843-667b-442b-8302-da13c93f818e" ] } ], "mendeley" : { "formattedCitation" : "[&lt;i&gt;Perol et al.&lt;/i&gt;, 2017]", "plainTextFormattedCitation" : "[Perol et al., 2017]", "previouslyFormattedCitation" : "[&lt;i&gt;Perol et al.&lt;/i&gt;, 2017]" }, "properties" : { "noteIndex" : 0 }, "schema" : "https://github.com/citation-style-language/schema/raw/master/csl-citation.json" }</w:instrText>
      </w:r>
      <w:r>
        <w:fldChar w:fldCharType="separate"/>
      </w:r>
      <w:r w:rsidRPr="00E35418">
        <w:rPr>
          <w:noProof/>
        </w:rPr>
        <w:t>[</w:t>
      </w:r>
      <w:r w:rsidRPr="00E35418">
        <w:rPr>
          <w:i/>
          <w:noProof/>
        </w:rPr>
        <w:t>Perol et al.</w:t>
      </w:r>
      <w:r w:rsidRPr="00E35418">
        <w:rPr>
          <w:noProof/>
        </w:rPr>
        <w:t>, 2017]</w:t>
      </w:r>
      <w:r>
        <w:fldChar w:fldCharType="end"/>
      </w:r>
      <w:r>
        <w:t xml:space="preserve"> explored using convolutional neural network to detect induced earthquakes. </w:t>
      </w:r>
      <w:r w:rsidR="001F794F">
        <w:t xml:space="preserve">It seems it can achieve high detection rate while very efficient (since it is basically some matrix operation after training). What they did is to </w:t>
      </w:r>
      <w:r w:rsidR="001B0040">
        <w:t xml:space="preserve">feed the waveforms of 3 components into the network, and train the convolutional network to recognize earthquakes. </w:t>
      </w:r>
      <w:r w:rsidR="00C86C37">
        <w:t xml:space="preserve">They first find the earthquakes from the catalog, and then in order to create a balanced dataset, they use Gaussian noise to perturb the waveform, which I </w:t>
      </w:r>
      <w:r w:rsidR="005D071C">
        <w:t xml:space="preserve">am not sure if this is correct, I need test this approach. </w:t>
      </w:r>
      <w:r w:rsidR="00FD7345">
        <w:t xml:space="preserve">They also divide the interest region into 6 different regions, and use class 0 – 6 (0 means no earthquakes) to </w:t>
      </w:r>
      <w:r w:rsidR="005B66F1">
        <w:t>classify the earthquakes and decide which region they come from, they claim this as location (which I think is just group into different clusters</w:t>
      </w:r>
      <w:r w:rsidR="00013279">
        <w:t>, the detecting waveforms is more similar to the ones in the cluster</w:t>
      </w:r>
      <w:r w:rsidR="005B66F1">
        <w:t>).</w:t>
      </w:r>
      <w:r w:rsidR="00C5488F">
        <w:t xml:space="preserve"> I think this method is promising, </w:t>
      </w:r>
      <w:r w:rsidR="00BE4A57">
        <w:t xml:space="preserve">and </w:t>
      </w:r>
      <w:r w:rsidR="00C5488F">
        <w:t xml:space="preserve">I can try to build on top of their method, and make it </w:t>
      </w:r>
      <w:r w:rsidR="00162B3D">
        <w:t xml:space="preserve">a better one. </w:t>
      </w:r>
      <w:r w:rsidR="005B66F1">
        <w:t xml:space="preserve"> </w:t>
      </w:r>
    </w:p>
    <w:p w14:paraId="21C27F70" w14:textId="77777777" w:rsidR="00F11193" w:rsidRDefault="00F11193" w:rsidP="00B50701"/>
    <w:p w14:paraId="3D9FACF3" w14:textId="757B2EED" w:rsidR="00F11193" w:rsidRDefault="00F11193" w:rsidP="00B50701">
      <w:r>
        <w:fldChar w:fldCharType="begin" w:fldLock="1"/>
      </w:r>
      <w:r w:rsidR="004A19C5">
        <w:instrText>ADDIN CSL_CITATION { "citationItems" : [ { "id" : "ITEM-1", "itemData" : { "author" : [ { "dropping-particle" : "", "family" : "Background", "given" : "Company", "non-dropping-particle" : "", "parse-names" : false, "suffix" : "" } ], "container-title" : "harvard business review", "id" : "ITEM-1", "issued" : { "date-parts" : [ [ "2007" ] ] }, "title" : "Virgin Mobile USA : Pricing for the Very First Time", "type" : "article-journal" }, "uris" : [ "http://www.mendeley.com/documents/?uuid=b8f969c5-b91c-474c-8570-89e5f5eea325" ] } ], "mendeley" : { "formattedCitation" : "[&lt;i&gt;Background&lt;/i&gt;, 2007]", "plainTextFormattedCitation" : "[Background, 2007]", "previouslyFormattedCitation" : "[&lt;i&gt;Background&lt;/i&gt;, 2007]" }, "properties" : { "noteIndex" : 0 }, "schema" : "https://github.com/citation-style-language/schema/raw/master/csl-citation.json" }</w:instrText>
      </w:r>
      <w:r>
        <w:fldChar w:fldCharType="separate"/>
      </w:r>
      <w:r w:rsidRPr="00F11193">
        <w:rPr>
          <w:noProof/>
        </w:rPr>
        <w:t>[</w:t>
      </w:r>
      <w:r w:rsidRPr="00F11193">
        <w:rPr>
          <w:i/>
          <w:noProof/>
        </w:rPr>
        <w:t>Background</w:t>
      </w:r>
      <w:r w:rsidRPr="00F11193">
        <w:rPr>
          <w:noProof/>
        </w:rPr>
        <w:t>, 2007]</w:t>
      </w:r>
      <w:r>
        <w:fldChar w:fldCharType="end"/>
      </w:r>
      <w:r>
        <w:t xml:space="preserve"> talks about how the virgin company entered into a crowd, mature market. </w:t>
      </w:r>
      <w:r w:rsidR="00D5012C">
        <w:t>The key points are:</w:t>
      </w:r>
    </w:p>
    <w:p w14:paraId="2F10BF4E" w14:textId="1B4E4252" w:rsidR="00D5012C" w:rsidRDefault="00F70799" w:rsidP="00324ED8">
      <w:pPr>
        <w:pStyle w:val="ListParagraph"/>
        <w:numPr>
          <w:ilvl w:val="0"/>
          <w:numId w:val="3"/>
        </w:numPr>
      </w:pPr>
      <w:r>
        <w:t>Collaborate</w:t>
      </w:r>
      <w:r w:rsidR="00324ED8">
        <w:t xml:space="preserve"> with a big company – Sprint</w:t>
      </w:r>
    </w:p>
    <w:p w14:paraId="7AC668AD" w14:textId="37C9ACEB" w:rsidR="00324ED8" w:rsidRDefault="00705FD1" w:rsidP="00324ED8">
      <w:pPr>
        <w:pStyle w:val="ListParagraph"/>
        <w:numPr>
          <w:ilvl w:val="0"/>
          <w:numId w:val="3"/>
        </w:numPr>
      </w:pPr>
      <w:r>
        <w:t xml:space="preserve">Identifying a Niche </w:t>
      </w:r>
      <w:r w:rsidR="00A86A75">
        <w:t>–</w:t>
      </w:r>
      <w:r>
        <w:t xml:space="preserve"> </w:t>
      </w:r>
      <w:r w:rsidR="00A86A75">
        <w:t>the 15 – 29 segment</w:t>
      </w:r>
      <w:r w:rsidR="002E187A">
        <w:t>, this is unmet need</w:t>
      </w:r>
    </w:p>
    <w:p w14:paraId="48504260" w14:textId="63BA131A" w:rsidR="001A1194" w:rsidRDefault="001A1194" w:rsidP="00324ED8">
      <w:pPr>
        <w:pStyle w:val="ListParagraph"/>
        <w:numPr>
          <w:ilvl w:val="0"/>
          <w:numId w:val="3"/>
        </w:numPr>
      </w:pPr>
      <w:r>
        <w:t>Text Messaging</w:t>
      </w:r>
    </w:p>
    <w:p w14:paraId="43EC8513" w14:textId="7BF445DE" w:rsidR="001A1194" w:rsidRDefault="00715844" w:rsidP="00324ED8">
      <w:pPr>
        <w:pStyle w:val="ListParagraph"/>
        <w:numPr>
          <w:ilvl w:val="0"/>
          <w:numId w:val="3"/>
        </w:numPr>
      </w:pPr>
      <w:r>
        <w:t>Online Real-Time Billing</w:t>
      </w:r>
    </w:p>
    <w:p w14:paraId="6AE55B81" w14:textId="0256CAD0" w:rsidR="00715844" w:rsidRDefault="000348CF" w:rsidP="00324ED8">
      <w:pPr>
        <w:pStyle w:val="ListParagraph"/>
        <w:numPr>
          <w:ilvl w:val="0"/>
          <w:numId w:val="3"/>
        </w:numPr>
      </w:pPr>
      <w:r>
        <w:t>Rescue Ring</w:t>
      </w:r>
    </w:p>
    <w:p w14:paraId="76FDD163" w14:textId="1E30995C" w:rsidR="000348CF" w:rsidRDefault="000348CF" w:rsidP="00324ED8">
      <w:pPr>
        <w:pStyle w:val="ListParagraph"/>
        <w:numPr>
          <w:ilvl w:val="0"/>
          <w:numId w:val="3"/>
        </w:numPr>
      </w:pPr>
      <w:r>
        <w:t>Wake-up Call</w:t>
      </w:r>
    </w:p>
    <w:p w14:paraId="56AF4D2D" w14:textId="1F6489F1" w:rsidR="000348CF" w:rsidRDefault="000348CF" w:rsidP="00324ED8">
      <w:pPr>
        <w:pStyle w:val="ListParagraph"/>
        <w:numPr>
          <w:ilvl w:val="0"/>
          <w:numId w:val="3"/>
        </w:numPr>
      </w:pPr>
      <w:r>
        <w:t>Ring Tones</w:t>
      </w:r>
    </w:p>
    <w:p w14:paraId="168F6046" w14:textId="47C64F84" w:rsidR="00FE7CF2" w:rsidRDefault="00FE7CF2" w:rsidP="00DE63DF">
      <w:pPr>
        <w:pStyle w:val="ListParagraph"/>
        <w:numPr>
          <w:ilvl w:val="0"/>
          <w:numId w:val="3"/>
        </w:numPr>
      </w:pPr>
      <w:r>
        <w:t>Fun clips</w:t>
      </w:r>
    </w:p>
    <w:p w14:paraId="1DE54D27" w14:textId="68E4CE69" w:rsidR="00DE63DF" w:rsidRDefault="00DE63DF" w:rsidP="00DE63DF">
      <w:pPr>
        <w:pStyle w:val="ListParagraph"/>
        <w:numPr>
          <w:ilvl w:val="0"/>
          <w:numId w:val="3"/>
        </w:numPr>
      </w:pPr>
      <w:r>
        <w:t>The hit list</w:t>
      </w:r>
    </w:p>
    <w:p w14:paraId="00CD8E9D" w14:textId="30767142" w:rsidR="00DE63DF" w:rsidRDefault="00DE63DF" w:rsidP="00DE63DF">
      <w:pPr>
        <w:pStyle w:val="ListParagraph"/>
        <w:numPr>
          <w:ilvl w:val="0"/>
          <w:numId w:val="3"/>
        </w:numPr>
      </w:pPr>
      <w:r>
        <w:t>Music Messenger</w:t>
      </w:r>
    </w:p>
    <w:p w14:paraId="2CCF86E3" w14:textId="4AE3ACB2" w:rsidR="00DE63DF" w:rsidRDefault="00DE63DF" w:rsidP="00DE63DF">
      <w:pPr>
        <w:pStyle w:val="ListParagraph"/>
        <w:numPr>
          <w:ilvl w:val="0"/>
          <w:numId w:val="3"/>
        </w:numPr>
      </w:pPr>
      <w:r>
        <w:t>Movies</w:t>
      </w:r>
    </w:p>
    <w:p w14:paraId="20620BCA" w14:textId="3D972AC8" w:rsidR="00CE51FA" w:rsidRDefault="000842D9" w:rsidP="00DE63DF">
      <w:pPr>
        <w:pStyle w:val="ListParagraph"/>
        <w:numPr>
          <w:ilvl w:val="0"/>
          <w:numId w:val="3"/>
        </w:numPr>
      </w:pPr>
      <w:r>
        <w:t>Special</w:t>
      </w:r>
      <w:r w:rsidR="00CE51FA">
        <w:t xml:space="preserve"> </w:t>
      </w:r>
      <w:r>
        <w:t>Advertising aiming for youth</w:t>
      </w:r>
    </w:p>
    <w:p w14:paraId="07A41A72" w14:textId="001047B6" w:rsidR="000842D9" w:rsidRDefault="00F75EED" w:rsidP="00DE63DF">
      <w:pPr>
        <w:pStyle w:val="ListParagraph"/>
        <w:numPr>
          <w:ilvl w:val="0"/>
          <w:numId w:val="3"/>
        </w:numPr>
      </w:pPr>
      <w:r>
        <w:t>Special pricing decision</w:t>
      </w:r>
    </w:p>
    <w:p w14:paraId="6B3F8CFA" w14:textId="35EAE6D1" w:rsidR="00F75EED" w:rsidRDefault="00B67FB9" w:rsidP="00F75EED">
      <w:r>
        <w:t xml:space="preserve">This document has no results, which I really want to see how they did they success, but I guess if they fail, they probably not showing here as a case. </w:t>
      </w:r>
    </w:p>
    <w:p w14:paraId="3F05F0AF" w14:textId="77777777" w:rsidR="00E35418" w:rsidRDefault="00E35418" w:rsidP="00B50701"/>
    <w:p w14:paraId="1E7E2F51" w14:textId="133CFB81" w:rsidR="004A19C5" w:rsidRDefault="004A19C5" w:rsidP="00B50701">
      <w:r>
        <w:fldChar w:fldCharType="begin" w:fldLock="1"/>
      </w:r>
      <w:r w:rsidR="005743B8">
        <w:instrText>ADDIN CSL_CITATION { "citationItems" : [ { "id" : "ITEM-1", "itemData" : { "DOI" : "10.1785/0120150108", "ISSN" : "0037-1106", "author" : [ { "dropping-particle" : "", "family" : "Noda", "given" : "Shunta", "non-dropping-particle" : "", "parse-names" : false, "suffix" : "" }, { "dropping-particle" : "", "family" : "Yamamoto", "given" : "Shunroku", "non-dropping-particle" : "", "parse-names" : false, "suffix" : "" }, { "dropping-particle" : "", "family" : "Ellsworth", "given" : "William L", "non-dropping-particle" : "", "parse-names" : false, "suffix" : "" } ], "container-title" : "Bulletin of the Seismological Society of America", "id" : "ITEM-1", "issue" : "1", "issued" : { "date-parts" : [ [ "2016", "2", "26" ] ] }, "page" : "232-241", "title" : "Rapid Estimation of Earthquake Magnitude from the Arrival Time of the Peak High\u2010Frequency Amplitude", "type" : "article-journal", "volume" : "106" }, "uris" : [ "http://www.mendeley.com/documents/?uuid=3758b928-8b7c-4425-bc2f-3bc885863b09" ] } ], "mendeley" : { "formattedCitation" : "[&lt;i&gt;Noda et al.&lt;/i&gt;, 2016]", "plainTextFormattedCitation" : "[Noda et al., 2016]", "previouslyFormattedCitation" : "[&lt;i&gt;Noda et al.&lt;/i&gt;, 2016]" }, "properties" : { "noteIndex" : 0 }, "schema" : "https://github.com/citation-style-language/schema/raw/master/csl-citation.json" }</w:instrText>
      </w:r>
      <w:r>
        <w:fldChar w:fldCharType="separate"/>
      </w:r>
      <w:r w:rsidRPr="004A19C5">
        <w:rPr>
          <w:noProof/>
        </w:rPr>
        <w:t>[</w:t>
      </w:r>
      <w:r w:rsidRPr="004A19C5">
        <w:rPr>
          <w:i/>
          <w:noProof/>
        </w:rPr>
        <w:t>Noda et al.</w:t>
      </w:r>
      <w:r w:rsidRPr="004A19C5">
        <w:rPr>
          <w:noProof/>
        </w:rPr>
        <w:t>, 2016]</w:t>
      </w:r>
      <w:r>
        <w:fldChar w:fldCharType="end"/>
      </w:r>
      <w:r>
        <w:t xml:space="preserve"> reports a new way to estimate earthquake </w:t>
      </w:r>
      <w:r w:rsidR="00360A2E">
        <w:t>magnitude</w:t>
      </w:r>
      <w:r>
        <w:t xml:space="preserve"> </w:t>
      </w:r>
      <w:r w:rsidR="00360A2E">
        <w:t xml:space="preserve">that </w:t>
      </w:r>
      <w:r>
        <w:t xml:space="preserve">from the arrival time of the peak high-frequency amplitude. </w:t>
      </w:r>
      <w:r w:rsidR="00360A2E">
        <w:t xml:space="preserve">It uses the time different between the onset of the S-wave (which is estimated from the travel time from a velocity model) to the time of the peak high-frequency amplitude in an accelerogram. </w:t>
      </w:r>
      <w:r w:rsidR="009E785B">
        <w:t>This parameter is designed to reflect the rupture duration of the rupture, and it should have weak link with epicentral distance, and can be ignored for distances &lt; 200 km. It also uses high-frequency (&gt;2 Hz) data</w:t>
      </w:r>
      <w:r w:rsidR="00CE6911">
        <w:t>. Th</w:t>
      </w:r>
      <w:r w:rsidR="00A52C34">
        <w:t xml:space="preserve">e results of the test using the Tohoku earthquake looks good. </w:t>
      </w:r>
    </w:p>
    <w:p w14:paraId="325100F7" w14:textId="77777777" w:rsidR="005743B8" w:rsidRDefault="005743B8" w:rsidP="00B50701"/>
    <w:p w14:paraId="689EDB9F" w14:textId="5B8D18CF" w:rsidR="005743B8" w:rsidRDefault="005743B8" w:rsidP="00B50701">
      <w:r>
        <w:fldChar w:fldCharType="begin" w:fldLock="1"/>
      </w:r>
      <w:r w:rsidR="00FE19CF">
        <w:instrText>ADDIN CSL_CITATION { "citationItems" : [ { "id" : "ITEM-1", "itemData" : { "DOI" : "10.1002/2016GL070069", "ISSN" : "00948276", "author" : [ { "dropping-particle" : "", "family" : "Noda", "given" : "Shunta", "non-dropping-particle" : "", "parse-names" : false, "suffix" : "" }, { "dropping-particle" : "", "family" : "Ellsworth", "given" : "William L", "non-dropping-particle" : "", "parse-names" : false, "suffix" : "" } ], "container-title" : "Geophysical Research Letters", "id" : "ITEM-1", "issue" : "17", "issued" : { "date-parts" : [ [ "2016", "9", "16" ] ] }, "page" : "9053-9060", "title" : "Scaling relation between earthquake magnitude and the departure time from P wave similar growth", "type" : "article-journal", "volume" : "43" }, "uris" : [ "http://www.mendeley.com/documents/?uuid=61206b63-4d09-46aa-9fbf-01dd75d42176" ] } ], "mendeley" : { "formattedCitation" : "[&lt;i&gt;Noda and Ellsworth&lt;/i&gt;, 2016]", "plainTextFormattedCitation" : "[Noda and Ellsworth, 2016]", "previouslyFormattedCitation" : "[&lt;i&gt;Noda and Ellsworth&lt;/i&gt;, 2016]" }, "properties" : { "noteIndex" : 0 }, "schema" : "https://github.com/citation-style-language/schema/raw/master/csl-citation.json" }</w:instrText>
      </w:r>
      <w:r>
        <w:fldChar w:fldCharType="separate"/>
      </w:r>
      <w:r w:rsidRPr="005743B8">
        <w:rPr>
          <w:noProof/>
        </w:rPr>
        <w:t>[</w:t>
      </w:r>
      <w:r w:rsidRPr="005743B8">
        <w:rPr>
          <w:i/>
          <w:noProof/>
        </w:rPr>
        <w:t>Noda and Ellsworth</w:t>
      </w:r>
      <w:r w:rsidRPr="005743B8">
        <w:rPr>
          <w:noProof/>
        </w:rPr>
        <w:t>, 2016]</w:t>
      </w:r>
      <w:r>
        <w:fldChar w:fldCharType="end"/>
      </w:r>
      <w:r>
        <w:t xml:space="preserve"> proposes another relationship to estimate the magnitude from the beginning of P-wave from displacement records. </w:t>
      </w:r>
      <w:r w:rsidR="001A595F">
        <w:t xml:space="preserve">What they </w:t>
      </w:r>
      <w:r w:rsidR="001A595F">
        <w:lastRenderedPageBreak/>
        <w:t xml:space="preserve">found from the absolute average displacement is that the very beginning is similar for all the earthquakes, and then there’s a departure happens at different times for small and large earthquakes. By measuring this departure time, they found a relationship with magnitude. </w:t>
      </w:r>
      <w:r w:rsidR="00952C91">
        <w:t xml:space="preserve">Here they argue that even though the similarity between small and large earthquakes can not be distinguishable from the very beginning, the departure time do provide a way to distinguish them. </w:t>
      </w:r>
      <w:r w:rsidR="00E72B30">
        <w:t xml:space="preserve">A couple of things need pay attention (a) the onset of the P wave in this study is all hand picked, what’s the uncertainty when apply the method to automatic pickings, (b) </w:t>
      </w:r>
      <w:r w:rsidR="00635B01">
        <w:t>the way of measuring the departure is not so clear to me, and may not working in real time as well, (c) the filtering do seems have an effect on the measuring of the departure, and what is the uncertainty of that?</w:t>
      </w:r>
    </w:p>
    <w:p w14:paraId="037A3F7F" w14:textId="77777777" w:rsidR="000C20C2" w:rsidRDefault="000C20C2" w:rsidP="00B50701"/>
    <w:p w14:paraId="03E293D4" w14:textId="0A94DB3F" w:rsidR="000C20C2" w:rsidRDefault="00FE19CF" w:rsidP="00B50701">
      <w:r>
        <w:fldChar w:fldCharType="begin" w:fldLock="1"/>
      </w:r>
      <w:r w:rsidR="002F4CF3">
        <w:instrText>ADDIN CSL_CITATION { "citationItems" : [ { "id" : "ITEM-1", "itemData" : { "abstract" : "Earthquakes are natural phenomena that occur with influence of a lot of parameters such as seismic activity, changing in the ground waters' motion, changing in the water-s temperature, etc. On the other hand, the radon gas concentrations in soil vary as nonlinear generally with earthquakes. Continuous measurement of the soil radon gas is very important for determination of characteristic of the seismic activity. The radon gas changes as continuous with strain occurring within the Earth-s surface during an earthquake and effects from the physical and the chemical processes such as soil structure, soil permeability, soil temperature, the barometric pressure, etc. Therefore, at the modeling researches are notsufficient to knowthe concentration ofradon gas. In this research, we determined relationships between radon emissions based on the environmental parameters and earthquakes occurring along the East Anatolian Fault Zone (EAFZ), Turkiye and predicted magnitudes of some earthquakes with the artificial neural network (ANN) model.", "author" : [ { "dropping-particle" : "", "family" : "Niksarlioglu", "given" : "S", "non-dropping-particle" : "", "parse-names" : false, "suffix" : "" }, { "dropping-particle" : "", "family" : "Kulahci", "given" : "F", "non-dropping-particle" : "", "parse-names" : false, "suffix" : "" } ], "container-title" : "International Journal of Environmental, Chemical, Ecological, Geological and Geophysical Engineering", "id" : "ITEM-1", "issue" : "2", "issued" : { "date-parts" : [ [ "2013" ] ] }, "page" : "65-68", "title" : "An Artificial Neural Network Model for Earthquake Prediction and Relations between Environmental Parameters and Earthquakes", "type" : "article-journal", "volume" : "7" }, "uris" : [ "http://www.mendeley.com/documents/?uuid=aebe3f77-71fd-426e-9d7b-ef7f8e9031a6" ] } ], "mendeley" : { "formattedCitation" : "[&lt;i&gt;Niksarlioglu and Kulahci&lt;/i&gt;, 2013]", "plainTextFormattedCitation" : "[Niksarlioglu and Kulahci, 2013]", "previouslyFormattedCitation" : "[&lt;i&gt;Niksarlioglu and Kulahci&lt;/i&gt;, 2013]" }, "properties" : { "noteIndex" : 0 }, "schema" : "https://github.com/citation-style-language/schema/raw/master/csl-citation.json" }</w:instrText>
      </w:r>
      <w:r>
        <w:fldChar w:fldCharType="separate"/>
      </w:r>
      <w:r w:rsidRPr="00FE19CF">
        <w:rPr>
          <w:noProof/>
        </w:rPr>
        <w:t>[</w:t>
      </w:r>
      <w:r w:rsidRPr="00FE19CF">
        <w:rPr>
          <w:i/>
          <w:noProof/>
        </w:rPr>
        <w:t>Niksarlioglu and Kulahci</w:t>
      </w:r>
      <w:r w:rsidRPr="00FE19CF">
        <w:rPr>
          <w:noProof/>
        </w:rPr>
        <w:t>, 2013]</w:t>
      </w:r>
      <w:r>
        <w:fldChar w:fldCharType="end"/>
      </w:r>
      <w:r>
        <w:t xml:space="preserve"> reports using ANN to predict magnitudes of the earthquakes along the East Anatolian Fault Zone. </w:t>
      </w:r>
      <w:r w:rsidR="00D02E7D">
        <w:t xml:space="preserve">To estimate the magnitude, during the earthquake occurrence, the soil radon gas amount, latitude, longitude, stream pressure, wet bulb temperature, dry bulb temperature, temperature of the soil at  10, 20 and 50 cm depths used as the input to the ANN. They use Lavenberg-Marguart method to train ANN. </w:t>
      </w:r>
      <w:r w:rsidR="00564B7F">
        <w:t xml:space="preserve">Overall the paper is poorly written, but the method used is interesting to me. </w:t>
      </w:r>
    </w:p>
    <w:p w14:paraId="29C9B79C" w14:textId="77777777" w:rsidR="002F4CF3" w:rsidRDefault="002F4CF3" w:rsidP="00B50701"/>
    <w:p w14:paraId="3A959FC8" w14:textId="0361FA64" w:rsidR="002F4CF3" w:rsidRDefault="002F4CF3" w:rsidP="00B50701">
      <w:r>
        <w:fldChar w:fldCharType="begin" w:fldLock="1"/>
      </w:r>
      <w:r w:rsidR="009C39DF">
        <w:instrText>ADDIN CSL_CITATION { "citationItems" : [ { "id" : "ITEM-1", "itemData" : { "DOI" : "10.1190/tle36030206.1", "ISSN" : "1070-485X", "author" : [ { "dropping-particle" : "", "family" : "Davidson", "given" : "Mike", "non-dropping-particle" : "", "parse-names" : false, "suffix" : "" } ], "container-title" : "The Leading Edge", "id" : "ITEM-1", "issue" : "3", "issued" : { "date-parts" : [ [ "2017" ] ] }, "page" : "206-206", "title" : "Introduction to this special section: Data analytics and machine learning", "type" : "article-journal", "volume" : "36" }, "uris" : [ "http://www.mendeley.com/documents/?uuid=c1b2800d-0775-41c1-b035-30d11049f284" ] } ], "mendeley" : { "formattedCitation" : "[&lt;i&gt;Davidson&lt;/i&gt;, 2017]", "plainTextFormattedCitation" : "[Davidson, 2017]", "previouslyFormattedCitation" : "[&lt;i&gt;Davidson&lt;/i&gt;, 2017]" }, "properties" : { "noteIndex" : 0 }, "schema" : "https://github.com/citation-style-language/schema/raw/master/csl-citation.json" }</w:instrText>
      </w:r>
      <w:r>
        <w:fldChar w:fldCharType="separate"/>
      </w:r>
      <w:r w:rsidRPr="002F4CF3">
        <w:rPr>
          <w:noProof/>
        </w:rPr>
        <w:t>[</w:t>
      </w:r>
      <w:r w:rsidRPr="002F4CF3">
        <w:rPr>
          <w:i/>
          <w:noProof/>
        </w:rPr>
        <w:t>Davidson</w:t>
      </w:r>
      <w:r w:rsidRPr="002F4CF3">
        <w:rPr>
          <w:noProof/>
        </w:rPr>
        <w:t>, 2017]</w:t>
      </w:r>
      <w:r>
        <w:fldChar w:fldCharType="end"/>
      </w:r>
      <w:r>
        <w:t xml:space="preserve"> gives the introduction of the special issue of The Leading Edge for Machine Learning. </w:t>
      </w:r>
      <w:r w:rsidR="00B4270F">
        <w:t>I really like some of the points in this introduction:</w:t>
      </w:r>
    </w:p>
    <w:p w14:paraId="700D56A1" w14:textId="40B74248" w:rsidR="00B4270F" w:rsidRDefault="00B4270F" w:rsidP="007702D8">
      <w:pPr>
        <w:pStyle w:val="ListParagraph"/>
        <w:numPr>
          <w:ilvl w:val="0"/>
          <w:numId w:val="4"/>
        </w:numPr>
      </w:pPr>
      <w:r>
        <w:t xml:space="preserve">The complecx interactions between dynamic reservoir properties and the many-faceted well completions process are governed by complex physics that may be only partially understood. </w:t>
      </w:r>
    </w:p>
    <w:p w14:paraId="784A8AB0" w14:textId="77777777" w:rsidR="007702D8" w:rsidRDefault="007702D8" w:rsidP="007702D8">
      <w:pPr>
        <w:pStyle w:val="ListParagraph"/>
        <w:numPr>
          <w:ilvl w:val="0"/>
          <w:numId w:val="4"/>
        </w:numPr>
      </w:pPr>
      <w:r>
        <w:t xml:space="preserve">Furthermore, our best attempts to perform controlled experiments can often produce highly varied results, suggesting the stochastic nature of production from unconventionals and that we may benefit from adding new tools to our toolkit of deterministic, physics-based analysis. </w:t>
      </w:r>
    </w:p>
    <w:p w14:paraId="0FE46249" w14:textId="77777777" w:rsidR="00F1335C" w:rsidRDefault="008B6924" w:rsidP="007702D8">
      <w:pPr>
        <w:pStyle w:val="ListParagraph"/>
        <w:numPr>
          <w:ilvl w:val="0"/>
          <w:numId w:val="4"/>
        </w:numPr>
      </w:pPr>
      <w:r>
        <w:t xml:space="preserve">Many techniques used in these other industries can be directly utilized to understand oil field data and to optimize cost of supply; however, our industry has been relatively slow in adopting these new approaches. </w:t>
      </w:r>
    </w:p>
    <w:p w14:paraId="3FC9EDDE" w14:textId="29CB8FA1" w:rsidR="007702D8" w:rsidRDefault="00F1335C" w:rsidP="007702D8">
      <w:pPr>
        <w:pStyle w:val="ListParagraph"/>
        <w:numPr>
          <w:ilvl w:val="0"/>
          <w:numId w:val="4"/>
        </w:numPr>
      </w:pPr>
      <w:r>
        <w:t xml:space="preserve">These methods allow us to make sense of lots of data with many variables while avoiding the biases that humans can bring to any analysis where data set sizes may be reduced to just examining a few points or a few variables. </w:t>
      </w:r>
      <w:r w:rsidR="007702D8">
        <w:t xml:space="preserve"> </w:t>
      </w:r>
    </w:p>
    <w:p w14:paraId="0D585D9D" w14:textId="77777777" w:rsidR="00184A35" w:rsidRDefault="00184A35" w:rsidP="00B50701"/>
    <w:p w14:paraId="61C9DC96" w14:textId="520088BE" w:rsidR="009C39DF" w:rsidRDefault="009C39DF" w:rsidP="00B50701">
      <w:r>
        <w:fldChar w:fldCharType="begin" w:fldLock="1"/>
      </w:r>
      <w:r w:rsidR="00EE39D9">
        <w:instrText>ADDIN CSL_CITATION { "citationItems" : [ { "id" : "ITEM-1", "itemData" : { "abstract" : "Forecasting fault failure is a fundamental but elusive goal in earthquake science. Here we show that by listening to the acoustic signal emitted by a laboratory fault, machine learning can predict the time remaining before it fails with great accuracy. These predictions are based solely on the instantaneous physical characteristics of the acoustical signal, and do not make use of its history. Surprisingly, machine learning identifies a signal emitted from the fault zone previously thought to be low-amplitude noise that enables failure forecasting throughout the laboratory quake cycle. We hypothesize that applying this approach to continuous seismic data may lead to significant advances in identifying currently unknown signals, in providing new insights into fault physics, and in placing bounds on fault failure times.", "author" : [ { "dropping-particle" : "", "family" : "Rouet-Leduc", "given" : "Bertrand", "non-dropping-particle" : "", "parse-names" : false, "suffix" : "" }, { "dropping-particle" : "", "family" : "Hulbert", "given" : "Claudia", "non-dropping-particle" : "", "parse-names" : false, "suffix" : "" }, { "dropping-particle" : "", "family" : "Lubbers", "given" : "Nicholas", "non-dropping-particle" : "", "parse-names" : false, "suffix" : "" }, { "dropping-particle" : "", "family" : "Barros", "given" : "Kipton", "non-dropping-particle" : "", "parse-names" : false, "suffix" : "" }, { "dropping-particle" : "", "family" : "Humphreys", "given" : "Colin", "non-dropping-particle" : "", "parse-names" : false, "suffix" : "" }, { "dropping-particle" : "", "family" : "Johnson", "given" : "Paul A.", "non-dropping-particle" : "", "parse-names" : false, "suffix" : "" } ], "id" : "ITEM-1", "issued" : { "date-parts" : [ [ "2017", "2", "19" ] ] }, "page" : "1-17", "title" : "Machine Learning Predicts Laboratory Earthquakes", "type" : "article-journal" }, "uris" : [ "http://www.mendeley.com/documents/?uuid=a7090697-cd23-4a0e-9549-2d8eaf13880f" ] } ], "mendeley" : { "formattedCitation" : "[&lt;i&gt;Rouet-Leduc et al.&lt;/i&gt;, 2017]", "plainTextFormattedCitation" : "[Rouet-Leduc et al., 2017]", "previouslyFormattedCitation" : "[&lt;i&gt;Rouet-Leduc et al.&lt;/i&gt;, 2017]" }, "properties" : { "noteIndex" : 0 }, "schema" : "https://github.com/citation-style-language/schema/raw/master/csl-citation.json" }</w:instrText>
      </w:r>
      <w:r>
        <w:fldChar w:fldCharType="separate"/>
      </w:r>
      <w:r w:rsidRPr="009C39DF">
        <w:rPr>
          <w:noProof/>
        </w:rPr>
        <w:t>[</w:t>
      </w:r>
      <w:r w:rsidRPr="009C39DF">
        <w:rPr>
          <w:i/>
          <w:noProof/>
        </w:rPr>
        <w:t>Rouet-Leduc et al.</w:t>
      </w:r>
      <w:r w:rsidRPr="009C39DF">
        <w:rPr>
          <w:noProof/>
        </w:rPr>
        <w:t>, 2017]</w:t>
      </w:r>
      <w:r>
        <w:fldChar w:fldCharType="end"/>
      </w:r>
      <w:r w:rsidR="003967E6">
        <w:t xml:space="preserve"> reports using machine learning algorithm to predict the occurrence of the earthquake in the lab environment. </w:t>
      </w:r>
      <w:r w:rsidR="00FF0395">
        <w:t xml:space="preserve">What they did is to collecting sensor data for the shear experiment, and solve a regression problem to predict the time until next earthquake. </w:t>
      </w:r>
      <w:r w:rsidR="008F3531">
        <w:t xml:space="preserve">They use random </w:t>
      </w:r>
      <w:r w:rsidR="00455F94">
        <w:t xml:space="preserve">forest to do the estimation, and used about 100 different features. In the paper, I didn’t see the details about the </w:t>
      </w:r>
      <w:r w:rsidR="000C179A">
        <w:t>implementation, the test results seems amaz</w:t>
      </w:r>
      <w:r w:rsidR="00B94C1D">
        <w:t xml:space="preserve">ing (but if I use such a flexible model to approximate a function, I can get that high precision as well). </w:t>
      </w:r>
      <w:r w:rsidR="00BF6BE0">
        <w:t xml:space="preserve">Anyway, this is based on lab experiment, I don’t think it will generalize well in the reality when applied to the waveforms of real recordings since they ignored too many factors. </w:t>
      </w:r>
    </w:p>
    <w:p w14:paraId="75D95DC9" w14:textId="77777777" w:rsidR="00EE39D9" w:rsidRDefault="00EE39D9" w:rsidP="00B50701"/>
    <w:p w14:paraId="2EEFDC29" w14:textId="458C276B" w:rsidR="00EE39D9" w:rsidRDefault="00EE39D9" w:rsidP="00B50701">
      <w:r>
        <w:lastRenderedPageBreak/>
        <w:fldChar w:fldCharType="begin" w:fldLock="1"/>
      </w:r>
      <w:r w:rsidR="00616117">
        <w:instrText>ADDIN CSL_CITATION { "citationItems" : [ { "id" : "ITEM-1", "itemData" : { "DOI" : "10.1093/gji/ggt220", "ISSN" : "0956540X", "author" : [ { "dropping-particle" : "", "family" : "Wit", "given" : "Ralph W L", "non-dropping-particle" : "De", "parse-names" : false, "suffix" : "" }, { "dropping-particle" : "", "family" : "Valentine", "given" : "Andrew P.", "non-dropping-particle" : "", "parse-names" : false, "suffix" : "" }, { "dropping-particle" : "", "family" : "Trampert", "given" : "Jeannot", "non-dropping-particle" : "", "parse-names" : false, "suffix" : "" } ], "container-title" : "Geophysical Journal International", "id" : "ITEM-1", "issue" : "1", "issued" : { "date-parts" : [ [ "2013" ] ] }, "page" : "408-422", "title" : "Bayesian inference of Earth's radial seismic structure from body-wave traveltimes using neural networks", "type" : "article-journal", "volume" : "195" }, "uris" : [ "http://www.mendeley.com/documents/?uuid=e216ac74-7177-478c-967d-970987eadc8e" ] } ], "mendeley" : { "formattedCitation" : "[&lt;i&gt;De Wit et al.&lt;/i&gt;, 2013]", "plainTextFormattedCitation" : "[De Wit et al., 2013]", "previouslyFormattedCitation" : "[&lt;i&gt;De Wit et al.&lt;/i&gt;, 2013]" }, "properties" : { "noteIndex" : 0 }, "schema" : "https://github.com/citation-style-language/schema/raw/master/csl-citation.json" }</w:instrText>
      </w:r>
      <w:r>
        <w:fldChar w:fldCharType="separate"/>
      </w:r>
      <w:r w:rsidRPr="00EE39D9">
        <w:rPr>
          <w:noProof/>
        </w:rPr>
        <w:t>[</w:t>
      </w:r>
      <w:r w:rsidRPr="00EE39D9">
        <w:rPr>
          <w:i/>
          <w:noProof/>
        </w:rPr>
        <w:t>De Wit et al.</w:t>
      </w:r>
      <w:r w:rsidRPr="00EE39D9">
        <w:rPr>
          <w:noProof/>
        </w:rPr>
        <w:t>, 2013]</w:t>
      </w:r>
      <w:r>
        <w:fldChar w:fldCharType="end"/>
      </w:r>
      <w:r>
        <w:t xml:space="preserve"> reports solve a general Bayesian non-linear inverse problem using arti</w:t>
      </w:r>
      <w:r w:rsidR="00BC5199">
        <w:t xml:space="preserve">ficial neural network approach, the science part of this paper is to investigate the constraint on spherically symmetric P-wave velocity structure provided by body-wave traveltimes from the EHB bulletin. </w:t>
      </w:r>
      <w:r w:rsidR="00EE5051">
        <w:t>They use a Mix</w:t>
      </w:r>
      <w:r w:rsidR="00C95F1F">
        <w:t xml:space="preserve">ture Density Network to </w:t>
      </w:r>
      <w:r w:rsidR="005B7DF8">
        <w:t>obtain 1-D marginal posterior probability density functions</w:t>
      </w:r>
      <w:r w:rsidR="000F45C5">
        <w:t xml:space="preserve">. </w:t>
      </w:r>
      <w:r w:rsidR="005B0C8E">
        <w:t xml:space="preserve">They first generate synthetic data using different earth models and adding noise to simulate real case. At the same time, they also </w:t>
      </w:r>
      <w:r w:rsidR="002B7759">
        <w:t xml:space="preserve">used observational data from global events. Then they use the phase traveltime at different places as the </w:t>
      </w:r>
      <w:r w:rsidR="00EE5051">
        <w:t>input data to train a Mixture Density Network. The output is a 15 mixture Gaussian model for each velocity parameter</w:t>
      </w:r>
      <w:r w:rsidR="00BC04BE">
        <w:t xml:space="preserve"> (Note, they train a network for each velocity parameter)</w:t>
      </w:r>
      <w:r w:rsidR="00EE5051">
        <w:t xml:space="preserve">. </w:t>
      </w:r>
      <w:r w:rsidR="00433D61">
        <w:t xml:space="preserve">They found P-wave velocities in the inner core, outer core and lower mantle are resolved well. </w:t>
      </w:r>
      <w:r w:rsidR="005D3E28">
        <w:t xml:space="preserve">The data contain little or no information on P-wave velocity in the D” layer, the upper mantle and the homogeneous crustal layers. </w:t>
      </w:r>
      <w:r w:rsidR="00461989">
        <w:t xml:space="preserve">This is a very cool schema that I can use as an alternative to MCMC. </w:t>
      </w:r>
    </w:p>
    <w:p w14:paraId="2EA7E125" w14:textId="77777777" w:rsidR="00616117" w:rsidRDefault="00616117" w:rsidP="00B50701"/>
    <w:p w14:paraId="797509A0" w14:textId="39FC5A21" w:rsidR="00616117" w:rsidRDefault="00616117" w:rsidP="00B50701">
      <w:r>
        <w:fldChar w:fldCharType="begin" w:fldLock="1"/>
      </w:r>
      <w:r w:rsidR="00A6579E">
        <w:instrText>ADDIN CSL_CITATION { "citationItems" : [ { "id" : "ITEM-1", "itemData" : { "DOI" : "10.1002/2017RG000565", "ISSN" : "87551209", "author" : [ { "dropping-particle" : "", "family" : "Chen", "given" : "Kate Huihsuan", "non-dropping-particle" : "", "parse-names" : false, "suffix" : "" }, { "dropping-particle" : "", "family" : "B\u00fcrgmann", "given" : "Roland", "non-dropping-particle" : "", "parse-names" : false, "suffix" : "" } ], "container-title" : "Reviews of Geophysics", "id" : "ITEM-1", "issued" : { "date-parts" : [ [ "2017" ] ] }, "page" : "1-5", "title" : "Creeping faults: Good news, bad news?", "type" : "article-journal" }, "uris" : [ "http://www.mendeley.com/documents/?uuid=477082fe-e9a6-4796-a9ff-b068df4c7b57" ] } ], "mendeley" : { "formattedCitation" : "[&lt;i&gt;Chen and B\u00fcrgmann&lt;/i&gt;, 2017]", "plainTextFormattedCitation" : "[Chen and B\u00fcrgmann, 2017]", "previouslyFormattedCitation" : "[&lt;i&gt;Chen and B\u00fcrgmann&lt;/i&gt;, 2017]" }, "properties" : { "noteIndex" : 0 }, "schema" : "https://github.com/citation-style-language/schema/raw/master/csl-citation.json" }</w:instrText>
      </w:r>
      <w:r>
        <w:fldChar w:fldCharType="separate"/>
      </w:r>
      <w:r w:rsidRPr="00616117">
        <w:rPr>
          <w:noProof/>
        </w:rPr>
        <w:t>[</w:t>
      </w:r>
      <w:r w:rsidRPr="00616117">
        <w:rPr>
          <w:i/>
          <w:noProof/>
        </w:rPr>
        <w:t>Chen and Bürgmann</w:t>
      </w:r>
      <w:r w:rsidRPr="00616117">
        <w:rPr>
          <w:noProof/>
        </w:rPr>
        <w:t>, 2017]</w:t>
      </w:r>
      <w:r>
        <w:fldChar w:fldCharType="end"/>
      </w:r>
      <w:r>
        <w:t xml:space="preserve"> is a quick review of the </w:t>
      </w:r>
      <w:r w:rsidR="00D52739">
        <w:t xml:space="preserve">creeping faults. </w:t>
      </w:r>
      <w:r w:rsidR="007F0911">
        <w:t>It tries to answer the following 6 questions:</w:t>
      </w:r>
    </w:p>
    <w:p w14:paraId="57A40E6A" w14:textId="75A85E37" w:rsidR="007F0911" w:rsidRDefault="007F0911" w:rsidP="007F0911">
      <w:pPr>
        <w:pStyle w:val="ListParagraph"/>
        <w:numPr>
          <w:ilvl w:val="0"/>
          <w:numId w:val="5"/>
        </w:numPr>
      </w:pPr>
      <w:r>
        <w:t>What are creeping faults?</w:t>
      </w:r>
    </w:p>
    <w:p w14:paraId="2C7C9851" w14:textId="19D72B0A" w:rsidR="007F0911" w:rsidRDefault="007F0911" w:rsidP="007F0911">
      <w:pPr>
        <w:pStyle w:val="ListParagraph"/>
        <w:numPr>
          <w:ilvl w:val="0"/>
          <w:numId w:val="5"/>
        </w:numPr>
      </w:pPr>
      <w:r>
        <w:t>Where do creeping faults occur and what damage do they cause?</w:t>
      </w:r>
    </w:p>
    <w:p w14:paraId="7D82B142" w14:textId="43E014D4" w:rsidR="007F0911" w:rsidRDefault="007F0911" w:rsidP="007F0911">
      <w:pPr>
        <w:pStyle w:val="ListParagraph"/>
        <w:numPr>
          <w:ilvl w:val="0"/>
          <w:numId w:val="5"/>
        </w:numPr>
      </w:pPr>
      <w:r>
        <w:t>Why do faults creep?</w:t>
      </w:r>
    </w:p>
    <w:p w14:paraId="42D5ADA2" w14:textId="77777777" w:rsidR="007F0911" w:rsidRDefault="007F0911" w:rsidP="007F0911">
      <w:pPr>
        <w:pStyle w:val="ListParagraph"/>
        <w:numPr>
          <w:ilvl w:val="0"/>
          <w:numId w:val="5"/>
        </w:numPr>
      </w:pPr>
      <w:r>
        <w:t>Are creeping faults a seismic hazard?</w:t>
      </w:r>
    </w:p>
    <w:p w14:paraId="45D3C4A4" w14:textId="77777777" w:rsidR="007F0911" w:rsidRDefault="007F0911" w:rsidP="007F0911">
      <w:pPr>
        <w:pStyle w:val="ListParagraph"/>
        <w:numPr>
          <w:ilvl w:val="0"/>
          <w:numId w:val="5"/>
        </w:numPr>
      </w:pPr>
      <w:r>
        <w:t>Can fault creep stop or limit earthquakes?</w:t>
      </w:r>
    </w:p>
    <w:p w14:paraId="6627DFD0" w14:textId="77777777" w:rsidR="000B09B7" w:rsidRDefault="007F0911" w:rsidP="007F0911">
      <w:pPr>
        <w:pStyle w:val="ListParagraph"/>
        <w:numPr>
          <w:ilvl w:val="0"/>
          <w:numId w:val="5"/>
        </w:numPr>
      </w:pPr>
      <w:r>
        <w:t>What further research is needed to better understand fault creep?</w:t>
      </w:r>
    </w:p>
    <w:p w14:paraId="7C068880" w14:textId="69D3E8A8" w:rsidR="00E407F3" w:rsidRDefault="000B09B7" w:rsidP="00B50701">
      <w:r>
        <w:t xml:space="preserve">Specific types of rock, fluid pressure, temperature, the chemical environment, fault geometry, and sudden stress changes from nearby earthquakes all affect fault to creep. </w:t>
      </w:r>
      <w:r w:rsidR="00381FB0">
        <w:t>Also, creeping faults very often are found to not slip at their expected full long-term rate, when and how do creeping faults catch up with this slip deficit?</w:t>
      </w:r>
      <w:r w:rsidR="007A113F">
        <w:t xml:space="preserve"> </w:t>
      </w:r>
      <w:r w:rsidR="00956298">
        <w:t>A question is, does the fault creep reduce the amount of slip during a large earthquake and therefore cause less ground shaking?</w:t>
      </w:r>
      <w:r w:rsidR="00A6579E">
        <w:t xml:space="preserve"> T</w:t>
      </w:r>
      <w:r w:rsidR="003907D1">
        <w:t xml:space="preserve">his is an </w:t>
      </w:r>
      <w:r w:rsidR="00A6579E">
        <w:t>interesting question to work on,</w:t>
      </w:r>
      <w:r w:rsidR="004C2914">
        <w:t xml:space="preserve"> </w:t>
      </w:r>
      <w:r w:rsidR="00A6579E">
        <w:fldChar w:fldCharType="begin" w:fldLock="1"/>
      </w:r>
      <w:r w:rsidR="00011254">
        <w:instrText>ADDIN CSL_CITATION { "citationItems" : [ { "id" : "ITEM-1", "itemData" : { "DOI" : "10.1002/2016RG000539", "ISSN" : "87551209", "author" : [ { "dropping-particle" : "", "family" : "Harris", "given" : "Ruth A.", "non-dropping-particle" : "", "parse-names" : false, "suffix" : "" } ], "container-title" : "Reviews of Geophysics", "id" : "ITEM-1", "issued" : { "date-parts" : [ [ "2017" ] ] }, "page" : "169-198", "title" : "Large earthquakes and creeping faults", "type" : "article-journal" }, "uris" : [ "http://www.mendeley.com/documents/?uuid=1d8df038-0cfa-44bc-a9aa-201b5fb9fc54" ] } ], "mendeley" : { "formattedCitation" : "[&lt;i&gt;Harris&lt;/i&gt;, 2017]", "plainTextFormattedCitation" : "[Harris, 2017]", "previouslyFormattedCitation" : "[&lt;i&gt;Harris&lt;/i&gt;, 2017]" }, "properties" : { "noteIndex" : 0 }, "schema" : "https://github.com/citation-style-language/schema/raw/master/csl-citation.json" }</w:instrText>
      </w:r>
      <w:r w:rsidR="00A6579E">
        <w:fldChar w:fldCharType="separate"/>
      </w:r>
      <w:r w:rsidR="00A6579E" w:rsidRPr="00A6579E">
        <w:rPr>
          <w:noProof/>
        </w:rPr>
        <w:t>[</w:t>
      </w:r>
      <w:r w:rsidR="00A6579E" w:rsidRPr="00A6579E">
        <w:rPr>
          <w:i/>
          <w:noProof/>
        </w:rPr>
        <w:t>Harris</w:t>
      </w:r>
      <w:r w:rsidR="00A6579E" w:rsidRPr="00A6579E">
        <w:rPr>
          <w:noProof/>
        </w:rPr>
        <w:t>, 2017]</w:t>
      </w:r>
      <w:r w:rsidR="00A6579E">
        <w:fldChar w:fldCharType="end"/>
      </w:r>
      <w:r w:rsidR="00A6579E">
        <w:t xml:space="preserve"> partially addressed it from SAF. </w:t>
      </w:r>
      <w:r w:rsidR="00EB796E">
        <w:t>The other question is why the creeping fault</w:t>
      </w:r>
      <w:r w:rsidR="00563F73">
        <w:t>s</w:t>
      </w:r>
      <w:r w:rsidR="00EB796E">
        <w:t xml:space="preserve"> usually occur on strike-slip fault but only on a few thrust and normal faults?</w:t>
      </w:r>
    </w:p>
    <w:p w14:paraId="6871A658" w14:textId="77777777" w:rsidR="00E407F3" w:rsidRDefault="00E407F3" w:rsidP="00B50701"/>
    <w:p w14:paraId="3958A463" w14:textId="477673A4" w:rsidR="00961226" w:rsidRDefault="00011254" w:rsidP="00B50701">
      <w:r>
        <w:fldChar w:fldCharType="begin" w:fldLock="1"/>
      </w:r>
      <w:r w:rsidR="00961226">
        <w:instrText>ADDIN CSL_CITATION { "citationItems" : [ { "id" : "ITEM-1", "itemData" : { "DOI" : "10.1002/2017GL072716", "ISSN" : "00948276", "author" : [ { "dropping-particle" : "", "family" : "DeVries", "given" : "Phoebe M. R.", "non-dropping-particle" : "", "parse-names" : false, "suffix" : "" }, { "dropping-particle" : "Ben", "family" : "Thompson", "given" : "T.", "non-dropping-particle" : "", "parse-names" : false, "suffix" : "" }, { "dropping-particle" : "", "family" : "Meade", "given" : "Brendan J.", "non-dropping-particle" : "", "parse-names" : false, "suffix" : "" } ], "container-title" : "Geophysical Research Letters", "id" : "ITEM-1", "issue" : "6", "issued" : { "date-parts" : [ [ "2017", "3", "28" ] ] }, "page" : "2662-2669", "title" : "Enabling large-scale viscoelastic calculations via neural network acceleration", "type" : "article-journal", "volume" : "44" }, "uris" : [ "http://www.mendeley.com/documents/?uuid=08deb09b-179b-479f-8113-7f4711939a33" ] } ], "mendeley" : { "formattedCitation" : "[&lt;i&gt;DeVries et al.&lt;/i&gt;, 2017]", "plainTextFormattedCitation" : "[DeVries et al., 2017]", "previouslyFormattedCitation" : "[&lt;i&gt;DeVries et al.&lt;/i&gt;, 2017]" }, "properties" : { "noteIndex" : 0 }, "schema" : "https://github.com/citation-style-language/schema/raw/master/csl-citation.json" }</w:instrText>
      </w:r>
      <w:r>
        <w:fldChar w:fldCharType="separate"/>
      </w:r>
      <w:r w:rsidRPr="00011254">
        <w:rPr>
          <w:noProof/>
        </w:rPr>
        <w:t>[</w:t>
      </w:r>
      <w:r w:rsidRPr="00011254">
        <w:rPr>
          <w:i/>
          <w:noProof/>
        </w:rPr>
        <w:t>DeVries et al.</w:t>
      </w:r>
      <w:r w:rsidRPr="00011254">
        <w:rPr>
          <w:noProof/>
        </w:rPr>
        <w:t>, 2017]</w:t>
      </w:r>
      <w:r>
        <w:fldChar w:fldCharType="end"/>
      </w:r>
      <w:r>
        <w:t xml:space="preserve"> talks about using ANN (Artificial neural network) to </w:t>
      </w:r>
      <w:r w:rsidR="00E93CF3">
        <w:t>speed up</w:t>
      </w:r>
      <w:r>
        <w:t xml:space="preserve"> the large-</w:t>
      </w:r>
      <w:r w:rsidR="00E93CF3">
        <w:t xml:space="preserve">scale viscoelastic calculations. </w:t>
      </w:r>
      <w:r w:rsidR="00490607">
        <w:t xml:space="preserve">What they did is quite simple, </w:t>
      </w:r>
      <w:r w:rsidR="00D1500B">
        <w:t xml:space="preserve">they train an artificial neural network to </w:t>
      </w:r>
      <w:r w:rsidR="00D62EBA">
        <w:t xml:space="preserve">learn the mapping between the deformation and the model. </w:t>
      </w:r>
      <w:r w:rsidR="00E13508">
        <w:t xml:space="preserve">Using a feed-forward model, they can train the ANN to output the displacement on the surface. </w:t>
      </w:r>
      <w:r w:rsidR="0088715D">
        <w:t xml:space="preserve">They compare the results, and it is much faster than the </w:t>
      </w:r>
      <w:r w:rsidR="00087702">
        <w:t xml:space="preserve">viscoelastic code. </w:t>
      </w:r>
      <w:r w:rsidR="004D35B8">
        <w:t xml:space="preserve">They use Keras to do the job. </w:t>
      </w:r>
    </w:p>
    <w:p w14:paraId="65201927" w14:textId="77777777" w:rsidR="00961226" w:rsidRDefault="00961226" w:rsidP="00B50701"/>
    <w:p w14:paraId="43A9D37C" w14:textId="572F376D" w:rsidR="00317EB1" w:rsidRDefault="00961226" w:rsidP="00B50701">
      <w:r>
        <w:fldChar w:fldCharType="begin" w:fldLock="1"/>
      </w:r>
      <w:r w:rsidR="00317EB1">
        <w:instrText>ADDIN CSL_CITATION { "citationItems" : [ { "id" : "ITEM-1", "itemData" : { "DOI" : "10.1785/0220170018", "ISSN" : "0895-0695", "author" : [ { "dropping-particle" : "", "family" : "Kaiser", "given" : "Anna", "non-dropping-particle" : "", "parse-names" : false, "suffix" : "" }, { "dropping-particle" : "", "family" : "Balfour", "given" : "N.", "non-dropping-particle" : "", "parse-names" : false, "suffix" : "" }, { "dropping-particle" : "", "family" : "Fry", "given" : "B.", "non-dropping-particle" : "", "parse-names" : false, "suffix" : "" }, { "dropping-particle" : "", "family" : "Holden", "given" : "C.", "non-dropping-particle" : "", "parse-names" : false, "suffix" : "" }, { "dropping-particle" : "", "family" : "Litchfield", "given" : "N. J.", "non-dropping-particle" : "", "parse-names" : false, "suffix" : "" }, { "dropping-particle" : "", "family" : "Gerstenberger", "given" : "M.", "non-dropping-particle" : "", "parse-names" : false, "suffix" : "" }, { "dropping-particle" : "", "family" : "D\u2019Anastasio", "given" : "E.", "non-dropping-particle" : "", "parse-names" : false, "suffix" : "" }, { "dropping-particle" : "", "family" : "Horspool", "given" : "Nick", "non-dropping-particle" : "", "parse-names" : false, "suffix" : "" }, { "dropping-particle" : "", "family" : "McVerry", "given" : "G.", "non-dropping-particle" : "", "parse-names" : false, "suffix" : "" }, { "dropping-particle" : "", "family" : "Ristau", "given" : "J.", "non-dropping-particle" : "", "parse-names" : false, "suffix" : "" }, { "dropping-particle" : "", "family" : "Bannister", "given" : "S.", "non-dropping-particle" : "", "parse-names" : false, "suffix" : "" }, { "dropping-particle" : "", "family" : "Christophersen", "given" : "A.", "non-dropping-particle" : "", "parse-names" : false, "suffix" : "" }, { "dropping-particle" : "", "family" : "Clark", "given" : "K.", "non-dropping-particle" : "", "parse-names" : false, "suffix" : "" }, { "dropping-particle" : "", "family" : "Power", "given" : "W.", "non-dropping-particle" : "", "parse-names" : false, "suffix" : "" }, { "dropping-particle" : "", "family" : "Rhoades", "given" : "David A.", "non-dropping-particle" : "", "parse-names" : false, "suffix" : "" }, { "dropping-particle" : "", "family" : "Massey", "given" : "C.", "non-dropping-particle" : "", "parse-names" : false, "suffix" : "" }, { "dropping-particle" : "", "family" : "Hamling", "given" : "I.", "non-dropping-particle" : "", "parse-names" : false, "suffix" : "" }, { "dropping-particle" : "", "family" : "Wallace", "given" : "L.", "non-dropping-particle" : "", "parse-names" : false, "suffix" : "" }, { "dropping-particle" : "", "family" : "Mountjoy", "given" : "J. J.", "non-dropping-particle" : "", "parse-names" : false, "suffix" : "" }, { "dropping-particle" : "", "family" : "Kaneko", "given" : "Y.", "non-dropping-particle" : "", "parse-names" : false, "suffix" : "" }, { "dropping-particle" : "", "family" : "Benites", "given" : "R.", "non-dropping-particle" : "", "parse-names" : false, "suffix" : "" }, { "dropping-particle" : "", "family" : "Houtte", "given" : "C.", "non-dropping-particle" : "Van", "parse-names" : false, "suffix" : "" }, { "dropping-particle" : "", "family" : "Dellow", "given" : "S.", "non-dropping-particle" : "", "parse-names" : false, "suffix" : "" }, { "dropping-particle" : "", "family" : "Wotherspoon", "given" : "Liam M.", "non-dropping-particle" : "", "parse-names" : false, "suffix" : "" }, { "dropping-particle" : "", "family" : "Elwood", "given" : "Kenneth J.", "non-dropping-particle" : "", "parse-names" : false, "suffix" : "" }, { "dropping-particle" : "", "family" : "Gledhill", "given" : "Ken", "non-dropping-particle" : "", "parse-names" : false, "suffix" : "" } ], "container-title" : "Seismological Research Letters", "id" : "ITEM-1", "issue" : "June", "issued" : { "date-parts" : [ [ "2017" ] ] }, "title" : "The Kaikoura (New Zealand) earthquake: preliminary seismological report", "type" : "article-journal" }, "uris" : [ "http://www.mendeley.com/documents/?uuid=f43b3c4e-3722-4e0f-a51f-fee0ebcd8ad9" ] } ], "mendeley" : { "formattedCitation" : "[&lt;i&gt;Kaiser et al.&lt;/i&gt;, 2017]", "plainTextFormattedCitation" : "[Kaiser et al., 2017]", "previouslyFormattedCitation" : "[&lt;i&gt;Kaiser et al.&lt;/i&gt;, 2017]" }, "properties" : { "noteIndex" : 0 }, "schema" : "https://github.com/citation-style-language/schema/raw/master/csl-citation.json" }</w:instrText>
      </w:r>
      <w:r>
        <w:fldChar w:fldCharType="separate"/>
      </w:r>
      <w:r w:rsidRPr="00961226">
        <w:rPr>
          <w:noProof/>
        </w:rPr>
        <w:t>[</w:t>
      </w:r>
      <w:r w:rsidRPr="00961226">
        <w:rPr>
          <w:i/>
          <w:noProof/>
        </w:rPr>
        <w:t>Kaiser et al.</w:t>
      </w:r>
      <w:r w:rsidRPr="00961226">
        <w:rPr>
          <w:noProof/>
        </w:rPr>
        <w:t>, 2017]</w:t>
      </w:r>
      <w:r>
        <w:fldChar w:fldCharType="end"/>
      </w:r>
      <w:r>
        <w:t xml:space="preserve"> is the preliminary report of the 2016 Kaikoura New Zealand earthquake. </w:t>
      </w:r>
      <w:r w:rsidR="002629AD">
        <w:t xml:space="preserve">It covers the initial results from earthquake source, ground motions and structural response, landslide and tsunami impacts, and aftershock forcasts and future earthquake scenarios. </w:t>
      </w:r>
    </w:p>
    <w:p w14:paraId="0BC11186" w14:textId="77777777" w:rsidR="00317EB1" w:rsidRDefault="00317EB1" w:rsidP="00B50701"/>
    <w:p w14:paraId="4098313A" w14:textId="211EA7D7" w:rsidR="003B4B5F" w:rsidRDefault="00317EB1" w:rsidP="00B50701">
      <w:r>
        <w:lastRenderedPageBreak/>
        <w:fldChar w:fldCharType="begin" w:fldLock="1"/>
      </w:r>
      <w:r w:rsidR="003B4B5F">
        <w:instrText>ADDIN CSL_CITATION { "citationItems" : [ { "id" : "ITEM-1", "itemData" : { "DOI" : "10.1073/pnas.1705325114", "ISBN" : "1705325114", "ISSN" : "0027-8424", "author" : [ { "dropping-particle" : "", "family" : "Beans", "given" : "Carolyn", "non-dropping-particle" : "", "parse-names" : false, "suffix" : "" } ], "container-title" : "Proceedings of the National Academy of Sciences", "id" : "ITEM-1", "issue" : "18", "issued" : { "date-parts" : [ [ "2017" ] ] }, "page" : "4563-4565", "title" : "Science and Culture: Musicians join scientists to explore data through sound", "type" : "article-journal", "volume" : "114" }, "uris" : [ "http://www.mendeley.com/documents/?uuid=cb2b253a-06e5-48c2-a62a-48dcdb115c32" ] } ], "mendeley" : { "formattedCitation" : "[&lt;i&gt;Beans&lt;/i&gt;, 2017]", "plainTextFormattedCitation" : "[Beans, 2017]", "previouslyFormattedCitation" : "[&lt;i&gt;Beans&lt;/i&gt;, 2017]" }, "properties" : { "noteIndex" : 0 }, "schema" : "https://github.com/citation-style-language/schema/raw/master/csl-citation.json" }</w:instrText>
      </w:r>
      <w:r>
        <w:fldChar w:fldCharType="separate"/>
      </w:r>
      <w:r w:rsidRPr="00317EB1">
        <w:rPr>
          <w:noProof/>
        </w:rPr>
        <w:t>[</w:t>
      </w:r>
      <w:r w:rsidRPr="00317EB1">
        <w:rPr>
          <w:i/>
          <w:noProof/>
        </w:rPr>
        <w:t>Beans</w:t>
      </w:r>
      <w:r w:rsidRPr="00317EB1">
        <w:rPr>
          <w:noProof/>
        </w:rPr>
        <w:t>, 2017]</w:t>
      </w:r>
      <w:r>
        <w:fldChar w:fldCharType="end"/>
      </w:r>
      <w:r>
        <w:t xml:space="preserve"> gives an overview of turning data into sound (music) as an alternative way to find insights, which is really interesting. </w:t>
      </w:r>
      <w:r w:rsidR="00F36F3D">
        <w:t xml:space="preserve">It has already had many use cases, such as turning the climate temperature data, the tidal data, gene data, walking data and so on into sound (music), which is really cool. </w:t>
      </w:r>
      <w:r w:rsidR="006D6888">
        <w:t xml:space="preserve">But as for the insights, I didn’t see a lot of insights from this way, it is just another representation, the things you can hear out, are similar to the things you can view out as well. </w:t>
      </w:r>
    </w:p>
    <w:p w14:paraId="4652C104" w14:textId="77777777" w:rsidR="003B4B5F" w:rsidRDefault="003B4B5F" w:rsidP="00B50701"/>
    <w:p w14:paraId="704DCC7C" w14:textId="3656C5C6" w:rsidR="000D3AEE" w:rsidRDefault="003B4B5F" w:rsidP="00B50701">
      <w:r>
        <w:fldChar w:fldCharType="begin" w:fldLock="1"/>
      </w:r>
      <w:r w:rsidR="000D3AEE">
        <w:instrText>ADDIN CSL_CITATION { "citationItems" : [ { "id" : "ITEM-1", "itemData" : { "DOI" : "10.1002/2016GL072228", "ISSN" : "00948276", "author" : [ { "dropping-particle" : "", "family" : "Hollinsworth", "given" : "James", "non-dropping-particle" : "", "parse-names" : false, "suffix" : "" }, { "dropping-particle" : "", "family" : "Ye", "given" : "Lingling", "non-dropping-particle" : "", "parse-names" : false, "suffix" : "" }, { "dropping-particle" : "", "family" : "Avouac", "given" : "Jean-Philippe", "non-dropping-particle" : "", "parse-names" : false, "suffix" : "" } ], "container-title" : "Geophysical Research Letters", "id" : "ITEM-1", "issue" : "Figure 1", "issued" : { "date-parts" : [ [ "2017" ] ] }, "page" : "1-9", "title" : "Dynamically triggered slip on a splay fault in the Mw 7.8, 2016 Kaikoura (New Zealand) earthquake", "type" : "article-journal" }, "uris" : [ "http://www.mendeley.com/documents/?uuid=e1bc79b3-2f52-4a59-b86c-85ecb1206ced" ] } ], "mendeley" : { "formattedCitation" : "[&lt;i&gt;Hollinsworth et al.&lt;/i&gt;, 2017]", "plainTextFormattedCitation" : "[Hollinsworth et al., 2017]", "previouslyFormattedCitation" : "[&lt;i&gt;Hollinsworth et al.&lt;/i&gt;, 2017]" }, "properties" : { "noteIndex" : 0 }, "schema" : "https://github.com/citation-style-language/schema/raw/master/csl-citation.json" }</w:instrText>
      </w:r>
      <w:r>
        <w:fldChar w:fldCharType="separate"/>
      </w:r>
      <w:r w:rsidRPr="003B4B5F">
        <w:rPr>
          <w:noProof/>
        </w:rPr>
        <w:t>[</w:t>
      </w:r>
      <w:r w:rsidRPr="003B4B5F">
        <w:rPr>
          <w:i/>
          <w:noProof/>
        </w:rPr>
        <w:t>Hollinsworth et al.</w:t>
      </w:r>
      <w:r w:rsidRPr="003B4B5F">
        <w:rPr>
          <w:noProof/>
        </w:rPr>
        <w:t>, 2017]</w:t>
      </w:r>
      <w:r>
        <w:fldChar w:fldCharType="end"/>
      </w:r>
      <w:r>
        <w:t xml:space="preserve"> reports the investigation of </w:t>
      </w:r>
      <w:r w:rsidR="00DE754E">
        <w:t xml:space="preserve">rupture of </w:t>
      </w:r>
      <w:r>
        <w:t>the M7.8</w:t>
      </w:r>
      <w:r w:rsidR="00350FD4">
        <w:t xml:space="preserve"> 2016 Kaikoura (NZ) earthquake by using optical satellite imagery and seismology</w:t>
      </w:r>
      <w:r w:rsidR="00DE754E">
        <w:t xml:space="preserve">. </w:t>
      </w:r>
      <w:r w:rsidR="0040066A">
        <w:t xml:space="preserve">They first talked about using the Optical imagery </w:t>
      </w:r>
      <w:r w:rsidR="0090666B">
        <w:t xml:space="preserve">and back-projection and finite fault model. </w:t>
      </w:r>
      <w:r w:rsidR="00261132">
        <w:t xml:space="preserve">They first try to use only one fault from the Global CMT to fit the data in finite fault model, but was unable to fit the </w:t>
      </w:r>
      <w:r w:rsidR="006674CB">
        <w:t xml:space="preserve">long period observation and the uplift. Therefore, they need adding another fault to fit the data. Using only this two faults, they already can get a first order of fitting very well. </w:t>
      </w:r>
      <w:r w:rsidR="00ED6771">
        <w:t xml:space="preserve">They argue that the simultaneous coseismic slip occurred on the Kekerengu Fault (strike-slip) and a deeper shallow-dipping fault (oblique-slip). </w:t>
      </w:r>
    </w:p>
    <w:p w14:paraId="71990D08" w14:textId="77777777" w:rsidR="000D3AEE" w:rsidRDefault="000D3AEE" w:rsidP="00B50701"/>
    <w:p w14:paraId="113AE289" w14:textId="2E969A44" w:rsidR="005560CE" w:rsidRDefault="000D3AEE" w:rsidP="00B50701">
      <w:r>
        <w:fldChar w:fldCharType="begin" w:fldLock="1"/>
      </w:r>
      <w:r w:rsidR="005560CE">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"previouslyFormattedCitation" : "[&lt;i&gt;Kanamori and Kikuchi&lt;/i&gt;, 1993]" }, "properties" : { "noteIndex" : 0 }, "schema" : "https://github.com/citation-style-language/schema/raw/master/csl-citation.json" }</w:instrText>
      </w:r>
      <w:r>
        <w:fldChar w:fldCharType="separate"/>
      </w:r>
      <w:r w:rsidRPr="000D3AEE">
        <w:rPr>
          <w:noProof/>
        </w:rPr>
        <w:t>[</w:t>
      </w:r>
      <w:r w:rsidRPr="000D3AEE">
        <w:rPr>
          <w:i/>
          <w:noProof/>
        </w:rPr>
        <w:t>Kanamori and Kikuchi</w:t>
      </w:r>
      <w:r w:rsidRPr="000D3AEE">
        <w:rPr>
          <w:noProof/>
        </w:rPr>
        <w:t>, 1993]</w:t>
      </w:r>
      <w:r>
        <w:fldChar w:fldCharType="end"/>
      </w:r>
      <w:r>
        <w:t xml:space="preserve"> reports a Tsunami earthquake – the 1992 Nicaragua earthquake. </w:t>
      </w:r>
      <w:r w:rsidR="00891061">
        <w:t xml:space="preserve">It has very rich long period wave with a moderate shaking. </w:t>
      </w:r>
      <w:r w:rsidR="00E054ED">
        <w:t xml:space="preserve">The duration of the source time function is about 100 s, with a very clear reverse mechanism. </w:t>
      </w:r>
      <w:r w:rsidR="000928E6">
        <w:t xml:space="preserve">Two mechanism of the tsunami earthquakes were proposed, the first occurs in trenches with large amounts of sediment and an accretionary prism. </w:t>
      </w:r>
      <w:r w:rsidR="00F36C28">
        <w:t xml:space="preserve">Although the rupture of the individual thrust earthquake may not reach the ocean bottom, occasional slumping there may be the cause of large tsunami earthquakes. The </w:t>
      </w:r>
      <w:r w:rsidR="00AA79FE">
        <w:t xml:space="preserve">second occurs in subduction zones without large amounts of sediment. In these subduction zones, the sediments are completely subducted and the plate interface is filled with soft sediments. The slip can extend to the surface, breaking through a relatively weak plate interface filled with sediments. </w:t>
      </w:r>
      <w:r w:rsidR="00730A9D">
        <w:t xml:space="preserve">Also, the difference between Mw and Ms are also very effective to recognize tsunami earthquakes. </w:t>
      </w:r>
    </w:p>
    <w:p w14:paraId="035C1F6D" w14:textId="77777777" w:rsidR="005560CE" w:rsidRDefault="005560CE" w:rsidP="00B50701"/>
    <w:p w14:paraId="6E7BF625" w14:textId="0D155F2E" w:rsidR="00EE288A" w:rsidRDefault="005560CE" w:rsidP="00B50701">
      <w:r>
        <w:fldChar w:fldCharType="begin" w:fldLock="1"/>
      </w:r>
      <w:r w:rsidR="00EE288A">
        <w:instrText>ADDIN CSL_CITATION { "citationItems" : [ { "id" : "ITEM-1", "itemData" : { "DOI" : "10.5047/eps.2011.06.010", "ISSN" : "13438832", "abstract" : "Tsunami waveform inversion for the 11 March, 2011, off the Pacific coast of Tohoku Earthquake (M 9.0) indicates that the source of the largest tsunami was located near the axis of the Japan trench. Ocean-bottom pressure, and GPS wave, gauges recorded two-step tsunami waveforms: a gradual increase of sea level (~2 m) followed by an impulsive tsunami wave (3 to 5 m). The slip distribution estimated from 33 coastal tide gauges, offshore GPS wave gauges and bottom-pressure gauges show that the large slip, more than 40 m, was located along the trench axis. This offshore slip, similar but much larger than the 1896 Sanriku \u201ctsunami earthquake,\u201d is responsible for the recorded large impulsive peak. Large slip on the plate interface at southern Sanriku-oki (~30 m) and Miyagi-oki (~17 m) around the epicenter, a similar location with larger slip than the previously proposed fault model of the 869 Jogan earthquake, is responsible for the initial water-level rise and, presumably, the large tsunami inundation in Sendai plain. The interplate slip is ~10 m in Fukushima-oki, and less than 3 m in the Ibaraki-oki region. The total seismic moment is estimated as 3.8 \u00d7 1022 N m (Mw = 9.0).", "author" : [ { "dropping-particle" : "", "family" : "Fujii", "given" : "Yushiro", "non-dropping-particle" : "", "parse-names" : false, "suffix" : "" }, { "dropping-particle" : "", "family" : "Satake", "given" : "Kenji", "non-dropping-particle" : "", "parse-names" : false, "suffix" : "" }, { "dropping-particle" : "", "family" : "Sakai", "given" : "Shin'ichi", "non-dropping-particle" : "", "parse-names" : false, "suffix" : "" }, { "dropping-particle" : "", "family" : "Shinohara", "given" : "Masanao", "non-dropping-particle" : "", "parse-names" : false, "suffix" : "" }, { "dropping-particle" : "", "family" : "Kanazawa", "given" : "Toshihiko", "non-dropping-particle" : "", "parse-names" : false, "suffix" : "" } ], "container-title" : "Earth, Planets and Space", "id" : "ITEM-1", "issue" : "7", "issued" : { "date-parts" : [ [ "2011" ] ] }, "page" : "815-820", "title" : "Tsunami source of the 2011 off the Pacific coast of Tohoku Earthquake", "type" : "article-journal", "volume" : "63" }, "uris" : [ "http://www.mendeley.com/documents/?uuid=e4edec35-7b68-4543-be43-1424632e3631" ] } ], "mendeley" : { "formattedCitation" : "[&lt;i&gt;Fujii et al.&lt;/i&gt;, 2011]", "plainTextFormattedCitation" : "[Fujii et al., 2011]", "previouslyFormattedCitation" : "[&lt;i&gt;Fujii et al.&lt;/i&gt;, 2011]" }, "properties" : { "noteIndex" : 0 }, "schema" : "https://github.com/citation-style-language/schema/raw/master/csl-citation.json" }</w:instrText>
      </w:r>
      <w:r>
        <w:fldChar w:fldCharType="separate"/>
      </w:r>
      <w:r w:rsidRPr="005560CE">
        <w:rPr>
          <w:noProof/>
        </w:rPr>
        <w:t>[</w:t>
      </w:r>
      <w:r w:rsidRPr="005560CE">
        <w:rPr>
          <w:i/>
          <w:noProof/>
        </w:rPr>
        <w:t>Fujii et al.</w:t>
      </w:r>
      <w:r w:rsidRPr="005560CE">
        <w:rPr>
          <w:noProof/>
        </w:rPr>
        <w:t>, 2011]</w:t>
      </w:r>
      <w:r>
        <w:fldChar w:fldCharType="end"/>
      </w:r>
      <w:r>
        <w:t xml:space="preserve"> reports the tsunami waveform inversion for the March 11, 2011 Tohoku earthquake using Ocean-bottom pressure, GPS wave gauges, </w:t>
      </w:r>
      <w:r w:rsidR="00324FCC">
        <w:t xml:space="preserve">and </w:t>
      </w:r>
      <w:r>
        <w:t xml:space="preserve">coastal gauges. </w:t>
      </w:r>
      <w:r w:rsidR="00324FCC">
        <w:t xml:space="preserve">They reveal that the source of the largest tsunami was located near the axis of the Japan trench. They show the large tsunami was produced by both a very large displacement near the trench axis and a deeper interpolate slip in the southern Sanriku-oki, Miyagi-oki, and Fukushima-oki regions. </w:t>
      </w:r>
      <w:r w:rsidR="00141C2B">
        <w:t xml:space="preserve">The former explains the largest and impulsive tsunami waveforms, while the latter reproduces the initial part of the tsunami waveforms, as well as the large inundation on the Sendai plain. </w:t>
      </w:r>
      <w:r w:rsidR="00A42484">
        <w:t xml:space="preserve">While they captured the first order of the waveform, there is a discrepancy near the central Sanriku-oki region, may require additional tsunami sources. </w:t>
      </w:r>
    </w:p>
    <w:p w14:paraId="7D934669" w14:textId="77777777" w:rsidR="00EE288A" w:rsidRDefault="00EE288A" w:rsidP="00B50701"/>
    <w:p w14:paraId="160FE556" w14:textId="5D15B614" w:rsidR="00EE288A" w:rsidRDefault="00EE288A" w:rsidP="00B50701">
      <w:r>
        <w:fldChar w:fldCharType="begin" w:fldLock="1"/>
      </w:r>
      <w:r w:rsidR="00C210EA">
        <w:instrText>ADDIN CSL_CITATION { "citationItems" : [ { "id" : "ITEM-1", "itemData" : { "DOI" : "10.1029/98JB02236", "ISBN" : "0148-0227", "ISSN" : "01480227", "abstract" : "We adapt the formalism of Boatwright and Choy for the computation\\nof radiated seismic energy from broadband records at teleseismic\\ndistances to the real-time situation when neither the depth nor the\\nfocal geometry of the source is known accurately. The analysis of\\na large data set of more than 500 records from 52 large, recent earthquakes\\nshows that this procedure yields values of the estimated energy,\\nEE, in good agreement with values computed from available source\\nparameters, for example as published by the National Earthquake Information\\nCenter (NEIC), the average logarithmic residual being only 0.26 units.\\nWe analyze the energy-to-moment ratio by defining \u0398=log10(EE/M0).\\nFor regular earthquakes, this parameter agrees well with values expected\\nfrom theoretical models and from the worldwide NEIC catalogue. There\\nis a one-to-one correspondence between values of \u0398 that are deficient\\nby one full unit or more, and the so-called ``tsunami earthquakes'',\\npreviously identified in the literature as having exceedingly slow\\nsources, and believed due to the presence of sedimentary structures\\nin the fault zone. Our formalism can be applied to single-station\\nmeasurements, and its coupling to automated real-time measurements\\nof the seismic moment using the mantle magnitude Mm should significantly\\nimprove real-time tsunami warning.", "author" : [ { "dropping-particle" : "V", "family" : "Newman", "given" : "Andrew", "non-dropping-particle" : "", "parse-names" : false, "suffix" : "" }, { "dropping-particle" : "", "family" : "Okal", "given" : "Emile A", "non-dropping-particle" : "", "parse-names" : false, "suffix" : "" } ], "container-title" : "Journal of Geophysical Research", "id" : "ITEM-1", "issue" : "B11", "issued" : { "date-parts" : [ [ "1998" ] ] }, "page" : "26885-26898", "title" : "Teleseismic estimates of radiated seismic energy: The E/M0 discriminant for tsunami earthquakes", "type" : "article-journal", "volume" : "103" }, "uris" : [ "http://www.mendeley.com/documents/?uuid=67994cc0-8cc3-4cf6-9951-0f47b15c26af" ] } ], "mendeley" : { "formattedCitation" : "[&lt;i&gt;Newman and Okal&lt;/i&gt;, 1998]", "plainTextFormattedCitation" : "[Newman and Okal, 1998]", "previouslyFormattedCitation" : "[&lt;i&gt;Newman and Okal&lt;/i&gt;, 1998]" }, "properties" : { "noteIndex" : 0 }, "schema" : "https://github.com/citation-style-language/schema/raw/master/csl-citation.json" }</w:instrText>
      </w:r>
      <w:r>
        <w:fldChar w:fldCharType="separate"/>
      </w:r>
      <w:r w:rsidRPr="00EE288A">
        <w:rPr>
          <w:noProof/>
        </w:rPr>
        <w:t>[</w:t>
      </w:r>
      <w:r w:rsidRPr="00EE288A">
        <w:rPr>
          <w:i/>
          <w:noProof/>
        </w:rPr>
        <w:t>Newman and Okal</w:t>
      </w:r>
      <w:r w:rsidRPr="00EE288A">
        <w:rPr>
          <w:noProof/>
        </w:rPr>
        <w:t>, 1998]</w:t>
      </w:r>
      <w:r>
        <w:fldChar w:fldCharType="end"/>
      </w:r>
    </w:p>
    <w:p w14:paraId="120CCE76" w14:textId="49DED91F" w:rsidR="00EE288A" w:rsidRDefault="00EE288A" w:rsidP="00EE288A">
      <w:pPr>
        <w:pStyle w:val="ListParagraph"/>
        <w:numPr>
          <w:ilvl w:val="0"/>
          <w:numId w:val="6"/>
        </w:numPr>
      </w:pPr>
      <w:r>
        <w:t>Tsunami earthquake, characterized by significant deficiency of moment release at high frequencies.</w:t>
      </w:r>
    </w:p>
    <w:p w14:paraId="075106A5" w14:textId="1AE07AE4" w:rsidR="00EE288A" w:rsidRDefault="00EE288A" w:rsidP="00EE288A">
      <w:pPr>
        <w:pStyle w:val="ListParagraph"/>
        <w:numPr>
          <w:ilvl w:val="0"/>
          <w:numId w:val="6"/>
        </w:numPr>
      </w:pPr>
      <w:r>
        <w:lastRenderedPageBreak/>
        <w:t xml:space="preserve">Difference between a tsunamigenic earthquake, which </w:t>
      </w:r>
      <w:r w:rsidR="00BD2B74">
        <w:t xml:space="preserve">is merely an earthquake having </w:t>
      </w:r>
      <w:r w:rsidR="006A34F3">
        <w:t xml:space="preserve">generated an observable tsunami, and a ‘tsunami earthquake’, defined as an event whose tsunami is significantly larger than would be expected from its seismic waves. </w:t>
      </w:r>
    </w:p>
    <w:p w14:paraId="01E45AB2" w14:textId="071D1A91" w:rsidR="00C210EA" w:rsidRDefault="00C210EA" w:rsidP="00EE288A">
      <w:pPr>
        <w:pStyle w:val="ListParagraph"/>
        <w:numPr>
          <w:ilvl w:val="0"/>
          <w:numId w:val="6"/>
        </w:numPr>
      </w:pPr>
      <w:r>
        <w:t xml:space="preserve">This paper starts with the two types of mechanisms generating tsunami from </w:t>
      </w:r>
      <w:r>
        <w:fldChar w:fldCharType="begin" w:fldLock="1"/>
      </w:r>
      <w:r w:rsidR="001329B5">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"previouslyFormattedCitation" : "[&lt;i&gt;Kanamori and Kikuchi&lt;/i&gt;, 1993]" }, "properties" : { "noteIndex" : 0 }, "schema" : "https://github.com/citation-style-language/schema/raw/master/csl-citation.json" }</w:instrText>
      </w:r>
      <w:r>
        <w:fldChar w:fldCharType="separate"/>
      </w:r>
      <w:r w:rsidRPr="00C210EA">
        <w:rPr>
          <w:noProof/>
        </w:rPr>
        <w:t>[</w:t>
      </w:r>
      <w:r w:rsidRPr="00C210EA">
        <w:rPr>
          <w:i/>
          <w:noProof/>
        </w:rPr>
        <w:t>Kanamori and Kikuchi</w:t>
      </w:r>
      <w:r w:rsidRPr="00C210EA">
        <w:rPr>
          <w:noProof/>
        </w:rPr>
        <w:t>, 1993]</w:t>
      </w:r>
      <w:r>
        <w:fldChar w:fldCharType="end"/>
      </w:r>
      <w:r>
        <w:t xml:space="preserve">, and due to the slower rupture of the tsunami earthquake, it is maybe easier to identify by purely seismic methods, this is the goal of this paper. </w:t>
      </w:r>
    </w:p>
    <w:p w14:paraId="477AACB4" w14:textId="1EDB35F0" w:rsidR="008E6754" w:rsidRDefault="008E6754" w:rsidP="00EE288A">
      <w:pPr>
        <w:pStyle w:val="ListParagraph"/>
        <w:numPr>
          <w:ilvl w:val="0"/>
          <w:numId w:val="6"/>
        </w:numPr>
      </w:pPr>
      <w:r>
        <w:t xml:space="preserve">They define a dimensionless parameter, log10(E/M0), similar to mb/Ms to discriminant tsunami earthquakes. </w:t>
      </w:r>
    </w:p>
    <w:p w14:paraId="7AD27DDB" w14:textId="77777777" w:rsidR="001329B5" w:rsidRDefault="001329B5" w:rsidP="00B50701"/>
    <w:p w14:paraId="16C72BF9" w14:textId="45E2B9ED" w:rsidR="00D20A20" w:rsidRDefault="001329B5" w:rsidP="00B50701">
      <w:r>
        <w:fldChar w:fldCharType="begin" w:fldLock="1"/>
      </w:r>
      <w:r w:rsidR="00D20A20">
        <w:instrText>ADDIN CSL_CITATION { "citationItems" : [ { "id" : "ITEM-1", "itemData" : { "DOI" : "10.1002/2017JB014047", "ISSN" : "21699313", "author" : [ { "dropping-particle" : "", "family" : "Shelly", "given" : "David R.", "non-dropping-particle" : "", "parse-names" : false, "suffix" : "" } ], "container-title" : "Journal of Geophysical Research: Solid Earth", "id" : "ITEM-1", "issue" : "Figure 1", "issued" : { "date-parts" : [ [ "2017" ] ] }, "page" : "1-15", "title" : "A 15 year catalog of more than 1 million low-frequency earthquakes: Tracking tremor and slip along the deep San Andreas Fault", "type" : "article-journal" }, "uris" : [ "http://www.mendeley.com/documents/?uuid=4f175951-2dfa-4f99-8c77-664e160d8ea1" ] } ], "mendeley" : { "formattedCitation" : "[&lt;i&gt;Shelly&lt;/i&gt;, 2017]", "plainTextFormattedCitation" : "[Shelly, 2017]", "previouslyFormattedCitation" : "[&lt;i&gt;Shelly&lt;/i&gt;, 2017]" }, "properties" : { "noteIndex" : 0 }, "schema" : "https://github.com/citation-style-language/schema/raw/master/csl-citation.json" }</w:instrText>
      </w:r>
      <w:r>
        <w:fldChar w:fldCharType="separate"/>
      </w:r>
      <w:r w:rsidRPr="001329B5">
        <w:rPr>
          <w:noProof/>
        </w:rPr>
        <w:t>[</w:t>
      </w:r>
      <w:r w:rsidRPr="001329B5">
        <w:rPr>
          <w:i/>
          <w:noProof/>
        </w:rPr>
        <w:t>Shelly</w:t>
      </w:r>
      <w:r w:rsidRPr="001329B5">
        <w:rPr>
          <w:noProof/>
        </w:rPr>
        <w:t>, 2017]</w:t>
      </w:r>
      <w:r>
        <w:fldChar w:fldCharType="end"/>
      </w:r>
      <w:r>
        <w:t xml:space="preserve"> reports a nice dataset of a 15 year catalog of more than 1 million low-frequency earthquakes along the deep San Andreas Fault. </w:t>
      </w:r>
      <w:r w:rsidR="00907EF5">
        <w:t>In this paper, he talks about the method and procedures to create this catalog</w:t>
      </w:r>
      <w:r w:rsidR="00143C87">
        <w:t>, as well as the uncertainties and difficulties associated with it</w:t>
      </w:r>
      <w:r w:rsidR="00907EF5">
        <w:t xml:space="preserve">. He also talks about the research effort on this dataset, particularly: Influence of two nearby larger earthquakes, recurrence pattern, bimodal 3 and 6 day recurring family, fast and slow migration of LFEs, and implications for Physics at the tremor source. </w:t>
      </w:r>
      <w:r w:rsidR="000D398D">
        <w:t xml:space="preserve">Also, you can sort of using the correlation of the detections to monitor the network health status. </w:t>
      </w:r>
      <w:r w:rsidR="00893AD2">
        <w:t xml:space="preserve">Overall, this paper lay out a very nice dataset and I should work on it to draw useful insight. </w:t>
      </w:r>
    </w:p>
    <w:p w14:paraId="6D7CDF02" w14:textId="77777777" w:rsidR="00D20A20" w:rsidRDefault="00D20A20" w:rsidP="00B50701"/>
    <w:p w14:paraId="2425BEF1" w14:textId="6F4ECBBD" w:rsidR="007214CF" w:rsidRDefault="00D20A20" w:rsidP="00B50701">
      <w:r>
        <w:fldChar w:fldCharType="begin" w:fldLock="1"/>
      </w:r>
      <w:r w:rsidR="00D63A9D">
        <w:instrText>ADDIN CSL_CITATION { "citationItems" : [ { "id" : "ITEM-1", "itemData" : { "DOI" : "http://dx.doi.org/10.1016/j.protcy.2014.09.007", "ISBN" : "9781627480031", "ISSN" : "10495258", "PMID" : "7491034", "abstract" : "We trained a large, deep convolutional neural network to classify the 1.2 million high-resolution images in the ImageNet LSRVRC-2010 contest into the 1000 different classes. On the test data, we achieved top-1 and top-5 error rates of 37.5% and 17.0% which is considerably better than the previous state of the art. The neural network, which has 60 million paramters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convolutional operation. To reduce overfitting in the fully-connected layers, we employed a recently-developed method called 'dropout' that proved to be effective. We also entered a variant of the model in the ILSVRC-2012 competition and achievd a top-5 test error rate of 15.3%, compared to 26.2% achieved by the second-best entry.", "author" : [ { "dropping-particle" : "", "family" : "Krizhevsky", "given" : "Alex", "non-dropping-particle" : "", "parse-names" : false, "suffix" : "" }, { "dropping-particle" : "", "family" : "Sutskever", "given" : "Ilya", "non-dropping-particle" : "", "parse-names" : false, "suffix" : "" }, { "dropping-particle" : "", "family" : "Hinton", "given" : "Geoffrey E", "non-dropping-particle" : "", "parse-names" : false, "suffix" : "" } ], "container-title" : "Advances In Neural Information Processing Systems", "id" : "ITEM-1", "issued" : { "date-parts" : [ [ "2012" ] ] }, "note" : "1. Deep convolutional neural network with ReLUs train several times faster than their equivalents with tanh/sigmoid units. \n2. ReLUs have the desirable property that they do not require input normalization to prevent them from saturating. \n3. Pooling layers in CNNs summarize the outputs of neighboring groups of neurons in the same kernel map. \n4. They maximizes the multinomial logistic regression objective, which is equivalent to maximizing the average across training cases of the log-probability of the correct label under the prediction distribution. \n5. Two ways they used for combating overfitting, (a) Data augmentation, (b) Dropout\n6. They found that their network's performance degrades if a single convolutional layer is removed.", "page" : "1-9", "title" : "ImageNet Classification with Deep Convolutional Neural Networks", "type" : "article-journal" }, "uris" : [ "http://www.mendeley.com/documents/?uuid=4c98bb43-8c39-423f-ac60-72e17d6c4a17" ] } ], "mendeley" : { "formattedCitation" : "[&lt;i&gt;Krizhevsky et al.&lt;/i&gt;, 2012]", "plainTextFormattedCitation" : "[Krizhevsky et al., 2012]", "previouslyFormattedCitation" : "[&lt;i&gt;Krizhevsky et al.&lt;/i&gt;, 2012]" }, "properties" : { "noteIndex" : 0 }, "schema" : "https://github.com/citation-style-language/schema/raw/master/csl-citation.json" }</w:instrText>
      </w:r>
      <w:r>
        <w:fldChar w:fldCharType="separate"/>
      </w:r>
      <w:r w:rsidRPr="00D20A20">
        <w:rPr>
          <w:noProof/>
        </w:rPr>
        <w:t>[</w:t>
      </w:r>
      <w:r w:rsidRPr="00D20A20">
        <w:rPr>
          <w:i/>
          <w:noProof/>
        </w:rPr>
        <w:t>Krizhevsky et al.</w:t>
      </w:r>
      <w:r w:rsidRPr="00D20A20">
        <w:rPr>
          <w:noProof/>
        </w:rPr>
        <w:t>, 2012]</w:t>
      </w:r>
      <w:r>
        <w:fldChar w:fldCharType="end"/>
      </w:r>
      <w:r>
        <w:t xml:space="preserve"> reports using CNN to classify images. This is the first few papers that showed the amazing results of CNN. </w:t>
      </w:r>
      <w:r w:rsidR="007214CF">
        <w:t>Here are some key points from the paper:</w:t>
      </w:r>
    </w:p>
    <w:p w14:paraId="66C139CD" w14:textId="18A10270" w:rsidR="007214CF" w:rsidRPr="007214CF" w:rsidRDefault="007214CF" w:rsidP="007214CF">
      <w:r w:rsidRPr="007214CF">
        <w:t xml:space="preserve">1. Deep convolutional neural network with ReLUs train several times faster than their equivalents with tanh/sigmoid units. </w:t>
      </w:r>
      <w:r w:rsidRPr="007214CF">
        <w:br/>
        <w:t xml:space="preserve">2. ReLUs have the desirable property that they do not require input normalization to prevent them from saturating. </w:t>
      </w:r>
      <w:r w:rsidRPr="007214CF">
        <w:br/>
        <w:t xml:space="preserve">3. Pooling layers in CNNs </w:t>
      </w:r>
      <w:r w:rsidR="002F3F31" w:rsidRPr="007214CF">
        <w:t>summarize</w:t>
      </w:r>
      <w:r w:rsidRPr="007214CF">
        <w:t xml:space="preserve"> the outputs of neighboring groups of neurons in the same kernel map. </w:t>
      </w:r>
      <w:r w:rsidRPr="007214CF">
        <w:br/>
        <w:t xml:space="preserve">4. They maximizes the multinomial logistic regression objective, which is equivalent to maximizing the average across training cases of the log-probability of the correct label under the prediction distribution. </w:t>
      </w:r>
      <w:r w:rsidRPr="007214CF">
        <w:br/>
        <w:t>5. Two ways they used for combating overfitting, (a) Data augmentation, (b) Dropout</w:t>
      </w:r>
      <w:r w:rsidRPr="007214CF">
        <w:br/>
        <w:t xml:space="preserve">6. They found that their network's performance degrades if a single convolutional layer is removed. </w:t>
      </w:r>
    </w:p>
    <w:p w14:paraId="1820425B" w14:textId="0E89ACCD" w:rsidR="009C39DF" w:rsidRDefault="007F0911" w:rsidP="00B50701">
      <w:r>
        <w:br/>
      </w:r>
      <w:r w:rsidR="00D63A9D">
        <w:fldChar w:fldCharType="begin" w:fldLock="1"/>
      </w:r>
      <w:r w:rsidR="00D93356">
        <w:instrText>ADDIN CSL_CITATION { "citationItems" : [ { "id" : "ITEM-1", "itemData" : { "DOI" : "10.1109/ICDAR.2003.1227801", "ISBN" : "0-7695-1960-1", "abstract" : "Not Available", "author" : [ { "dropping-particle" : "", "family" : "Simard", "given" : "P Y", "non-dropping-particle" : "", "parse-names" : false, "suffix" : "" }, { "dropping-particle" : "", "family" : "Steinkraus", "given" : "D", "non-dropping-particle" : "", "parse-names" : false, "suffix" : "" }, { "dropping-particle" : "", "family" : "Platt", "given" : "John C", "non-dropping-particle" : "", "parse-names" : false, "suffix" : "" } ], "container-title" : "Document Analysis and Recognition, 2003. Proceedings. Seventh International Conference on", "id" : "ITEM-1", "issued" : { "date-parts" : [ [ "2003" ] ] }, "page" : "958-963", "title" : "Best practices for convolutional neural networks applied to visual document analysis", "type" : "article-journal" }, "uris" : [ "http://www.mendeley.com/documents/?uuid=4aff35f8-4f65-43b4-80db-c579a3f9d09f" ] } ], "mendeley" : { "formattedCitation" : "[&lt;i&gt;Simard et al.&lt;/i&gt;, 2003]", "plainTextFormattedCitation" : "[Simard et al., 2003]", "previouslyFormattedCitation" : "[&lt;i&gt;Simard et al.&lt;/i&gt;, 2003]" }, "properties" : { "noteIndex" : 0 }, "schema" : "https://github.com/citation-style-language/schema/raw/master/csl-citation.json" }</w:instrText>
      </w:r>
      <w:r w:rsidR="00D63A9D">
        <w:fldChar w:fldCharType="separate"/>
      </w:r>
      <w:r w:rsidR="00D63A9D" w:rsidRPr="00D63A9D">
        <w:rPr>
          <w:noProof/>
        </w:rPr>
        <w:t>[</w:t>
      </w:r>
      <w:r w:rsidR="00D63A9D" w:rsidRPr="00D63A9D">
        <w:rPr>
          <w:i/>
          <w:noProof/>
        </w:rPr>
        <w:t>Simard et al.</w:t>
      </w:r>
      <w:r w:rsidR="00D63A9D" w:rsidRPr="00D63A9D">
        <w:rPr>
          <w:noProof/>
        </w:rPr>
        <w:t>, 2003]</w:t>
      </w:r>
      <w:r w:rsidR="00D63A9D">
        <w:fldChar w:fldCharType="end"/>
      </w:r>
      <w:r w:rsidR="00D63A9D">
        <w:t xml:space="preserve"> reports some best practices using convolutional neural network in the tasks of image classification. </w:t>
      </w:r>
      <w:r w:rsidR="006D0B01">
        <w:t xml:space="preserve">The main finding they found are: </w:t>
      </w:r>
    </w:p>
    <w:p w14:paraId="4ADF5204" w14:textId="6B920717" w:rsidR="006D0B01" w:rsidRDefault="006D0B01" w:rsidP="006D0B01">
      <w:pPr>
        <w:pStyle w:val="ListParagraph"/>
        <w:numPr>
          <w:ilvl w:val="0"/>
          <w:numId w:val="7"/>
        </w:numPr>
      </w:pPr>
      <w:r>
        <w:t>get a training set as large as possible, they expand the training set by adding a new form of distorted data</w:t>
      </w:r>
    </w:p>
    <w:p w14:paraId="21F89379" w14:textId="2D40DFE2" w:rsidR="006D0B01" w:rsidRDefault="00B17270" w:rsidP="006D0B01">
      <w:pPr>
        <w:pStyle w:val="ListParagraph"/>
        <w:numPr>
          <w:ilvl w:val="0"/>
          <w:numId w:val="7"/>
        </w:numPr>
      </w:pPr>
      <w:r>
        <w:t xml:space="preserve">They found the </w:t>
      </w:r>
      <w:r w:rsidR="00506A02">
        <w:t xml:space="preserve">convolutional neural networks are better suited for visual document tasks than fully connected networks. </w:t>
      </w:r>
    </w:p>
    <w:p w14:paraId="5B0D26E8" w14:textId="77777777" w:rsidR="00D63A9D" w:rsidRDefault="00D63A9D" w:rsidP="00B50701"/>
    <w:p w14:paraId="16EF517D" w14:textId="6CEF9D58" w:rsidR="00D93356" w:rsidRDefault="00D93356" w:rsidP="00B50701">
      <w:r>
        <w:lastRenderedPageBreak/>
        <w:fldChar w:fldCharType="begin" w:fldLock="1"/>
      </w:r>
      <w:r w:rsidR="004901ED">
        <w:instrText>ADDIN CSL_CITATION { "citationItems" : [ { "id" : "ITEM-1", "itemData" : { "DOI" : "arXiv:1207.0580", "ISBN" : "9781467394673", "ISSN" : "9781467394673", "PMID" : "1000104337", "abstract" : "When a large feedforward neural network is trained on a small training set, it typically performs poorly on held-out test data. This \"overfitting\" is greatly reduced by randomly omitting half of the feature detectors on each training case. This prevents complex co-adaptations in which a feature detector is only helpful in the context of several other specific feature detectors. Instead, each neuron learns to detect a feature that is generally helpful for producing the correct answer given the combinatorially large variety of internal contexts in which it must operate. Random \"dropout\" gives big improvements on many benchmark tasks and sets new records for speech and object recognition.", "author" : [ { "dropping-particle" : "", "family" : "Hinton", "given" : "Geoffrey E", "non-dropping-particle" : "", "parse-names" : false, "suffix" : "" }, { "dropping-particle" : "", "family" : "Srivastava", "given" : "Nitish", "non-dropping-particle" : "", "parse-names" : false, "suffix" : "" }, { "dropping-particle" : "", "family" : "Krizhevsky", "given" : "Alex", "non-dropping-particle" : "", "parse-names" : false, "suffix" : "" }, { "dropping-particle" : "", "family" : "Sutskever", "given" : "Ilya", "non-dropping-particle" : "", "parse-names" : false, "suffix" : "" }, { "dropping-particle" : "", "family" : "Salakhutdinov", "given" : "Ruslan R", "non-dropping-particle" : "", "parse-names" : false, "suffix" : "" } ], "id" : "ITEM-1", "issued" : { "date-parts" : [ [ "2012", "7", "3" ] ] }, "note" : "1. This prevents complex co-adaptations in which a feature detector is only helpful in the context of several other specific feature detectors\n2. Another way to view the dropout procedure is as a very efficient way of perform- ing model averaging with neural networks\n3.", "page" : "1-18", "title" : "Improving neural networks by preventing co-adaptation of feature detectors", "type" : "article-journal" }, "uris" : [ "http://www.mendeley.com/documents/?uuid=cb4b760e-b3c3-4b48-87fe-bba212c23019" ] } ], "mendeley" : { "formattedCitation" : "[&lt;i&gt;Hinton et al.&lt;/i&gt;, 2012]", "plainTextFormattedCitation" : "[Hinton et al., 2012]", "previouslyFormattedCitation" : "[&lt;i&gt;Hinton et al.&lt;/i&gt;, 2012]" }, "properties" : { "noteIndex" : 0 }, "schema" : "https://github.com/citation-style-language/schema/raw/master/csl-citation.json" }</w:instrText>
      </w:r>
      <w:r>
        <w:fldChar w:fldCharType="separate"/>
      </w:r>
      <w:r w:rsidRPr="00D93356">
        <w:rPr>
          <w:noProof/>
        </w:rPr>
        <w:t>[</w:t>
      </w:r>
      <w:r w:rsidRPr="00D93356">
        <w:rPr>
          <w:i/>
          <w:noProof/>
        </w:rPr>
        <w:t>Hinton et al.</w:t>
      </w:r>
      <w:r w:rsidRPr="00D93356">
        <w:rPr>
          <w:noProof/>
        </w:rPr>
        <w:t>, 2012]</w:t>
      </w:r>
      <w:r>
        <w:fldChar w:fldCharType="end"/>
      </w:r>
      <w:r>
        <w:t xml:space="preserve"> talks about the effectiveness of using dropout in the convolutional neural networks. </w:t>
      </w:r>
      <w:r w:rsidR="0005737E">
        <w:t>They found using dropout are:</w:t>
      </w:r>
    </w:p>
    <w:p w14:paraId="0D3248F4" w14:textId="29B44614" w:rsidR="0005737E" w:rsidRPr="0005737E" w:rsidRDefault="0005737E" w:rsidP="0005737E">
      <w:pPr>
        <w:ind w:left="480"/>
        <w:rPr>
          <w:rFonts w:ascii="Times" w:hAnsi="Times" w:cs="Times New Roman"/>
          <w:sz w:val="20"/>
          <w:szCs w:val="20"/>
        </w:rPr>
      </w:pPr>
      <w:r w:rsidRPr="0005737E">
        <w:t>1. This prevents complex co-adaptations in which a feature detector is only helpful in the context of several other specific feature detectors</w:t>
      </w:r>
      <w:r w:rsidRPr="0005737E">
        <w:br/>
        <w:t>2. Another way to view the dropout procedure is as a</w:t>
      </w:r>
      <w:r>
        <w:t xml:space="preserve"> very efficient way of perform</w:t>
      </w:r>
      <w:r w:rsidRPr="0005737E">
        <w:t>ing model averaging with neural networks</w:t>
      </w:r>
    </w:p>
    <w:p w14:paraId="09E48027" w14:textId="3091AEDA" w:rsidR="0005737E" w:rsidRDefault="0005737E" w:rsidP="00B50701">
      <w:r>
        <w:t xml:space="preserve">Also, in this paper, it shows the results that improved due to using dropout on various datasets. </w:t>
      </w:r>
      <w:r w:rsidR="00E205A5">
        <w:t xml:space="preserve">The most interesting part of the paper is the last paragraph, that link the findings to evolution. </w:t>
      </w:r>
    </w:p>
    <w:p w14:paraId="090CCA43" w14:textId="77777777" w:rsidR="004901ED" w:rsidRDefault="004901ED" w:rsidP="00B50701"/>
    <w:p w14:paraId="4AB82344" w14:textId="3A18BBC1" w:rsidR="004901ED" w:rsidRDefault="004901ED" w:rsidP="00B50701">
      <w:r>
        <w:fldChar w:fldCharType="begin" w:fldLock="1"/>
      </w:r>
      <w:r w:rsidR="0070546B">
        <w:instrText>ADDIN CSL_CITATION { "citationItems" : [ { "id" : "ITEM-1", "itemData" : { "author" : [ { "dropping-particle" : "", "family" : "Hensman", "given" : "Paulina", "non-dropping-particle" : "", "parse-names" : false, "suffix" : "" }, { "dropping-particle" : "", "family" : "Masko", "given" : "David", "non-dropping-particle" : "", "parse-names" : false, "suffix" : "" } ], "id" : "ITEM-1", "issued" : { "date-parts" : [ [ "2015" ] ] }, "note" : "1. imbalanced data has a large effect\n2. oversample with just duplicates data samples helps a lot", "publisher" : "KTH Royal Institute of Technology", "title" : "The Impact of Imbalanced Training Data for Convolutional Neural Networks", "type" : "thesis" }, "uris" : [ "http://www.mendeley.com/documents/?uuid=9a5c76f7-e6e6-4b20-a8c5-3943b8169e94" ] } ], "mendeley" : { "formattedCitation" : "[&lt;i&gt;Hensman and Masko&lt;/i&gt;, 2015]", "plainTextFormattedCitation" : "[Hensman and Masko, 2015]", "previouslyFormattedCitation" : "[&lt;i&gt;Hensman and Masko&lt;/i&gt;, 2015]" }, "properties" : { "noteIndex" : 0 }, "schema" : "https://github.com/citation-style-language/schema/raw/master/csl-citation.json" }</w:instrText>
      </w:r>
      <w:r>
        <w:fldChar w:fldCharType="separate"/>
      </w:r>
      <w:r w:rsidRPr="004901ED">
        <w:rPr>
          <w:noProof/>
        </w:rPr>
        <w:t>[</w:t>
      </w:r>
      <w:r w:rsidRPr="004901ED">
        <w:rPr>
          <w:i/>
          <w:noProof/>
        </w:rPr>
        <w:t>Hensman and Masko</w:t>
      </w:r>
      <w:r w:rsidRPr="004901ED">
        <w:rPr>
          <w:noProof/>
        </w:rPr>
        <w:t>, 2015]</w:t>
      </w:r>
      <w:r>
        <w:fldChar w:fldCharType="end"/>
      </w:r>
      <w:r>
        <w:t xml:space="preserve"> did interest test of the influence of the imbalanced datasets on Convolutional neural network on CIFAR-10. </w:t>
      </w:r>
      <w:r w:rsidR="00786D7D">
        <w:t xml:space="preserve">They tried different distributions of different classes, and found that, the imbalanced datasets have a large effect on the performance. Then they also oversampled the minor classes by simply randomly duplicate the data samples. This simple oversample technique actually make the results comparable to the original balanced datasets, which I feel really amazed. </w:t>
      </w:r>
      <w:r w:rsidR="006F1180">
        <w:t xml:space="preserve">Therefore, I can think of using the oversample even with a lot of duplicates to boost the performance. </w:t>
      </w:r>
      <w:r w:rsidR="00134CCB">
        <w:t xml:space="preserve">They also show that, after the oversample, the initial imbalanced distributions seems have no effect, which illustrate that the balanced distribution is more important than the unique data points. </w:t>
      </w:r>
    </w:p>
    <w:p w14:paraId="03639257" w14:textId="77777777" w:rsidR="00D93356" w:rsidRDefault="00D93356" w:rsidP="00B50701"/>
    <w:p w14:paraId="1FBFC6F1" w14:textId="2BD1E3A5" w:rsidR="0070546B" w:rsidRDefault="0070546B" w:rsidP="00B50701">
      <w:r>
        <w:fldChar w:fldCharType="begin" w:fldLock="1"/>
      </w:r>
      <w:r>
        <w:instrText>ADDIN CSL_CITATION { "citationItems" : [ { "id" : "ITEM-1", "itemData" : { "DOI" : "10.3997/1365-2397.2013034", "ISSN" : "02635046", "abstract" : "Abstract Distributed optical fibre sensors are established tools in the energy industry, finding many applications for production optimisation and integrity monitoring. Recently, a new class of instrument, the Distributed Acoustic Sensor (DAS), has been launched which adds seismic imaging to the list of energy industry applications. In this paper, we describe one such distributed acoustic sensor (named the iDAS) and demonstrate, through a series of lab experiments, the signal quality and performance that can be achieved. We show data which demonstrates the capability of the iDAS to measure the true acoustic signal (amplitude, frequency and phase) at all points along the sensing fibre length. We also compare the iDAS data with data collected from conventional point sensors and detail experiments which validate key performance criteria. We follow the lab experimental validation of the iDAS with a series of lab and field demonstrations. The lab demonstrations encompass localisation (ranging) of events away from the sensing fibre (for security applications) and acoustic imaging through the formation of a large acoustic camera using a single sensing fibre. The field demonstrations show comparisons of iDAS and geophone measurements in a surface seismic survey and improvements made by stacking shot records from an offshore VSP survey", "author" : [ { "dropping-particle" : "", "family" : "Parker", "given" : "Tom", "non-dropping-particle" : "", "parse-names" : false, "suffix" : "" }, { "dropping-particle" : "", "family" : "Shatalin", "given" : "Sergey", "non-dropping-particle" : "", "parse-names" : false, "suffix" : "" }, { "dropping-particle" : "", "family" : "Farhadiroushan", "given" : "Mahmoud", "non-dropping-particle" : "", "parse-names" : false, "suffix" : "" } ], "container-title" : "First Break", "id" : "ITEM-1", "issue" : "2", "issued" : { "date-parts" : [ [ "2014" ] ] }, "page" : "61-69", "title" : "Distributed Acoustic Sensing - A new tool for seismic applications", "type" : "article-journal", "volume" : "32" }, "uris" : [ "http://www.mendeley.com/documents/?uuid=f0b3dc16-e290-45aa-82c7-7ad340380e53" ] } ], "mendeley" : { "formattedCitation" : "[&lt;i&gt;Parker et al.&lt;/i&gt;, 2014]", "plainTextFormattedCitation" : "[Parker et al., 2014]" }, "properties" : { "noteIndex" : 0 }, "schema" : "https://github.com/citation-style-language/schema/raw/master/csl-citation.json" }</w:instrText>
      </w:r>
      <w:r>
        <w:fldChar w:fldCharType="separate"/>
      </w:r>
      <w:r w:rsidRPr="0070546B">
        <w:rPr>
          <w:noProof/>
        </w:rPr>
        <w:t>[</w:t>
      </w:r>
      <w:r w:rsidRPr="0070546B">
        <w:rPr>
          <w:i/>
          <w:noProof/>
        </w:rPr>
        <w:t>Parker et al.</w:t>
      </w:r>
      <w:r w:rsidRPr="0070546B">
        <w:rPr>
          <w:noProof/>
        </w:rPr>
        <w:t>, 2014]</w:t>
      </w:r>
      <w:r>
        <w:fldChar w:fldCharType="end"/>
      </w:r>
      <w:r>
        <w:t xml:space="preserve"> gives a nice overview of the evaluation of the Distributed Acoustic Sensing</w:t>
      </w:r>
      <w:r w:rsidR="001D7D0A">
        <w:t xml:space="preserve"> (DAS)</w:t>
      </w:r>
      <w:r>
        <w:t xml:space="preserve"> as an instrument for seismic applications. </w:t>
      </w:r>
      <w:r w:rsidR="00505574">
        <w:t xml:space="preserve">It is a very nice paper </w:t>
      </w:r>
      <w:r w:rsidR="001D7D0A">
        <w:t xml:space="preserve">that give the history of DAS and evaluate signal fidelity, sampling rate, acoustic bandwidth, dynamic range, spatial resolution, measurement range. This is very nice overview, and makes me thinking that, we should have a paper like this as well, with all the </w:t>
      </w:r>
      <w:r w:rsidR="004F63DB">
        <w:t xml:space="preserve">evaluate of the smartphone sensor as a seismic instrument. </w:t>
      </w:r>
      <w:r w:rsidR="004A1EE7">
        <w:t xml:space="preserve">Timing, location, signal fidelity, sampling rate, bandwidth, dynamic range, etc. </w:t>
      </w:r>
      <w:bookmarkStart w:id="0" w:name="_GoBack"/>
      <w:bookmarkEnd w:id="0"/>
    </w:p>
    <w:p w14:paraId="1B3FDB47" w14:textId="77777777" w:rsidR="0070546B" w:rsidRDefault="0070546B" w:rsidP="00B50701"/>
    <w:p w14:paraId="1314F3F0" w14:textId="3B10E258" w:rsidR="0070546B" w:rsidRPr="0070546B" w:rsidRDefault="00E35418" w:rsidP="0070546B">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70546B" w:rsidRPr="0070546B">
        <w:rPr>
          <w:rFonts w:ascii="Cambria" w:hAnsi="Cambria"/>
          <w:noProof/>
        </w:rPr>
        <w:t xml:space="preserve">Aguiar, A. C., and S. C. Myers (2016), </w:t>
      </w:r>
      <w:r w:rsidR="0070546B" w:rsidRPr="0070546B">
        <w:rPr>
          <w:rFonts w:ascii="Cambria" w:hAnsi="Cambria"/>
          <w:i/>
          <w:iCs/>
          <w:noProof/>
        </w:rPr>
        <w:t>Characterizing Microseismicity at the Newberry Volcano Geothermal Site using PageRank</w:t>
      </w:r>
      <w:r w:rsidR="0070546B" w:rsidRPr="0070546B">
        <w:rPr>
          <w:rFonts w:ascii="Cambria" w:hAnsi="Cambria"/>
          <w:noProof/>
        </w:rPr>
        <w:t>.</w:t>
      </w:r>
    </w:p>
    <w:p w14:paraId="25DEEA19"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Background, C. (2007), Virgin Mobile USA : Pricing for the Very First Time, </w:t>
      </w:r>
      <w:r w:rsidRPr="0070546B">
        <w:rPr>
          <w:rFonts w:ascii="Cambria" w:hAnsi="Cambria"/>
          <w:i/>
          <w:iCs/>
          <w:noProof/>
        </w:rPr>
        <w:t>Harv. Bus. Rev.</w:t>
      </w:r>
    </w:p>
    <w:p w14:paraId="73C7857D"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Bayrakci, G. et al. (2016), Fault-controlled hydration of the upper mantle during continental rifting, </w:t>
      </w:r>
      <w:r w:rsidRPr="0070546B">
        <w:rPr>
          <w:rFonts w:ascii="Cambria" w:hAnsi="Cambria"/>
          <w:i/>
          <w:iCs/>
          <w:noProof/>
        </w:rPr>
        <w:t>Nat. Geosci.</w:t>
      </w:r>
      <w:r w:rsidRPr="0070546B">
        <w:rPr>
          <w:rFonts w:ascii="Cambria" w:hAnsi="Cambria"/>
          <w:noProof/>
        </w:rPr>
        <w:t>, (March), 1–6, doi:10.1038/ngeo2671.</w:t>
      </w:r>
    </w:p>
    <w:p w14:paraId="48590665"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Beans, C. (2017), Science and Culture: Musicians join scientists to explore data through sound, </w:t>
      </w:r>
      <w:r w:rsidRPr="0070546B">
        <w:rPr>
          <w:rFonts w:ascii="Cambria" w:hAnsi="Cambria"/>
          <w:i/>
          <w:iCs/>
          <w:noProof/>
        </w:rPr>
        <w:t>Proc. Natl. Acad. Sci.</w:t>
      </w:r>
      <w:r w:rsidRPr="0070546B">
        <w:rPr>
          <w:rFonts w:ascii="Cambria" w:hAnsi="Cambria"/>
          <w:noProof/>
        </w:rPr>
        <w:t xml:space="preserve">, </w:t>
      </w:r>
      <w:r w:rsidRPr="0070546B">
        <w:rPr>
          <w:rFonts w:ascii="Cambria" w:hAnsi="Cambria"/>
          <w:i/>
          <w:iCs/>
          <w:noProof/>
        </w:rPr>
        <w:t>114</w:t>
      </w:r>
      <w:r w:rsidRPr="0070546B">
        <w:rPr>
          <w:rFonts w:ascii="Cambria" w:hAnsi="Cambria"/>
          <w:noProof/>
        </w:rPr>
        <w:t>(18), 4563–4565, doi:10.1073/pnas.1705325114.</w:t>
      </w:r>
    </w:p>
    <w:p w14:paraId="1A571F72"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Bletery, Q., A. M. Thomas, A. W. Rempel, L. Karlstrom, A. Sladen, and L. De Barros (2016), Mega-earthquakes rupture flat megathrusts, </w:t>
      </w:r>
      <w:r w:rsidRPr="0070546B">
        <w:rPr>
          <w:rFonts w:ascii="Cambria" w:hAnsi="Cambria"/>
          <w:i/>
          <w:iCs/>
          <w:noProof/>
        </w:rPr>
        <w:t>Science (80-. ).</w:t>
      </w:r>
      <w:r w:rsidRPr="0070546B">
        <w:rPr>
          <w:rFonts w:ascii="Cambria" w:hAnsi="Cambria"/>
          <w:noProof/>
        </w:rPr>
        <w:t xml:space="preserve">, </w:t>
      </w:r>
      <w:r w:rsidRPr="0070546B">
        <w:rPr>
          <w:rFonts w:ascii="Cambria" w:hAnsi="Cambria"/>
          <w:i/>
          <w:iCs/>
          <w:noProof/>
        </w:rPr>
        <w:t>354</w:t>
      </w:r>
      <w:r w:rsidRPr="0070546B">
        <w:rPr>
          <w:rFonts w:ascii="Cambria" w:hAnsi="Cambria"/>
          <w:noProof/>
        </w:rPr>
        <w:t>(6315), 1027–1031, doi:10.1126/science.aag0482.</w:t>
      </w:r>
    </w:p>
    <w:p w14:paraId="1B5E0839"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Chen, K. H., and R. Bürgmann (2017), Creeping faults: Good news, bad news?, </w:t>
      </w:r>
      <w:r w:rsidRPr="0070546B">
        <w:rPr>
          <w:rFonts w:ascii="Cambria" w:hAnsi="Cambria"/>
          <w:i/>
          <w:iCs/>
          <w:noProof/>
        </w:rPr>
        <w:t>Rev. Geophys.</w:t>
      </w:r>
      <w:r w:rsidRPr="0070546B">
        <w:rPr>
          <w:rFonts w:ascii="Cambria" w:hAnsi="Cambria"/>
          <w:noProof/>
        </w:rPr>
        <w:t>, 1–5, doi:10.1002/2017RG000565.</w:t>
      </w:r>
    </w:p>
    <w:p w14:paraId="016E21D7"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Cheng, M. H., M. D. Kohler, and T. H. Heaton (2015), Prediction of wave propagation in buildings using data from a single seismometer, </w:t>
      </w:r>
      <w:r w:rsidRPr="0070546B">
        <w:rPr>
          <w:rFonts w:ascii="Cambria" w:hAnsi="Cambria"/>
          <w:i/>
          <w:iCs/>
          <w:noProof/>
        </w:rPr>
        <w:t>Bull. Seismol. Soc. Am.</w:t>
      </w:r>
      <w:r w:rsidRPr="0070546B">
        <w:rPr>
          <w:rFonts w:ascii="Cambria" w:hAnsi="Cambria"/>
          <w:noProof/>
        </w:rPr>
        <w:t xml:space="preserve">, </w:t>
      </w:r>
      <w:r w:rsidRPr="0070546B">
        <w:rPr>
          <w:rFonts w:ascii="Cambria" w:hAnsi="Cambria"/>
          <w:i/>
          <w:iCs/>
          <w:noProof/>
        </w:rPr>
        <w:lastRenderedPageBreak/>
        <w:t>105</w:t>
      </w:r>
      <w:r w:rsidRPr="0070546B">
        <w:rPr>
          <w:rFonts w:ascii="Cambria" w:hAnsi="Cambria"/>
          <w:noProof/>
        </w:rPr>
        <w:t>(1), 107–119, doi:10.1785/0120140037.</w:t>
      </w:r>
    </w:p>
    <w:p w14:paraId="7914F23E"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Davidson, M. (2017), Introduction to this special section: Data analytics and machine learning, </w:t>
      </w:r>
      <w:r w:rsidRPr="0070546B">
        <w:rPr>
          <w:rFonts w:ascii="Cambria" w:hAnsi="Cambria"/>
          <w:i/>
          <w:iCs/>
          <w:noProof/>
        </w:rPr>
        <w:t>Lead. Edge</w:t>
      </w:r>
      <w:r w:rsidRPr="0070546B">
        <w:rPr>
          <w:rFonts w:ascii="Cambria" w:hAnsi="Cambria"/>
          <w:noProof/>
        </w:rPr>
        <w:t xml:space="preserve">, </w:t>
      </w:r>
      <w:r w:rsidRPr="0070546B">
        <w:rPr>
          <w:rFonts w:ascii="Cambria" w:hAnsi="Cambria"/>
          <w:i/>
          <w:iCs/>
          <w:noProof/>
        </w:rPr>
        <w:t>36</w:t>
      </w:r>
      <w:r w:rsidRPr="0070546B">
        <w:rPr>
          <w:rFonts w:ascii="Cambria" w:hAnsi="Cambria"/>
          <w:noProof/>
        </w:rPr>
        <w:t>(3), 206–206, doi:10.1190/tle36030206.1.</w:t>
      </w:r>
    </w:p>
    <w:p w14:paraId="339E3D1F"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DeVries, P. M. R., T. Ben Thompson, and B. J. Meade (2017), Enabling large-scale viscoelastic calculations via neural network acceleration, </w:t>
      </w:r>
      <w:r w:rsidRPr="0070546B">
        <w:rPr>
          <w:rFonts w:ascii="Cambria" w:hAnsi="Cambria"/>
          <w:i/>
          <w:iCs/>
          <w:noProof/>
        </w:rPr>
        <w:t>Geophys. Res. Lett.</w:t>
      </w:r>
      <w:r w:rsidRPr="0070546B">
        <w:rPr>
          <w:rFonts w:ascii="Cambria" w:hAnsi="Cambria"/>
          <w:noProof/>
        </w:rPr>
        <w:t xml:space="preserve">, </w:t>
      </w:r>
      <w:r w:rsidRPr="0070546B">
        <w:rPr>
          <w:rFonts w:ascii="Cambria" w:hAnsi="Cambria"/>
          <w:i/>
          <w:iCs/>
          <w:noProof/>
        </w:rPr>
        <w:t>44</w:t>
      </w:r>
      <w:r w:rsidRPr="0070546B">
        <w:rPr>
          <w:rFonts w:ascii="Cambria" w:hAnsi="Cambria"/>
          <w:noProof/>
        </w:rPr>
        <w:t>(6), 2662–2669, doi:10.1002/2017GL072716.</w:t>
      </w:r>
    </w:p>
    <w:p w14:paraId="589B925F"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Duputel, Z., and L. Rivera (2017), Long-period analysis of the 2016 Kaikoura earthquake, </w:t>
      </w:r>
      <w:r w:rsidRPr="0070546B">
        <w:rPr>
          <w:rFonts w:ascii="Cambria" w:hAnsi="Cambria"/>
          <w:i/>
          <w:iCs/>
          <w:noProof/>
        </w:rPr>
        <w:t>Phys. Earth Planet. Inter.</w:t>
      </w:r>
      <w:r w:rsidRPr="0070546B">
        <w:rPr>
          <w:rFonts w:ascii="Cambria" w:hAnsi="Cambria"/>
          <w:noProof/>
        </w:rPr>
        <w:t>, (February), doi:10.1016/j.pepi.2017.02.004.</w:t>
      </w:r>
    </w:p>
    <w:p w14:paraId="634B249F"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Farrar, C. R., and K. Worden (2007), An introduction to structural health monitoring, </w:t>
      </w:r>
      <w:r w:rsidRPr="0070546B">
        <w:rPr>
          <w:rFonts w:ascii="Cambria" w:hAnsi="Cambria"/>
          <w:i/>
          <w:iCs/>
          <w:noProof/>
        </w:rPr>
        <w:t>Philos. Trans. R. Soc. A Math. Phys. Eng. Sci.</w:t>
      </w:r>
      <w:r w:rsidRPr="0070546B">
        <w:rPr>
          <w:rFonts w:ascii="Cambria" w:hAnsi="Cambria"/>
          <w:noProof/>
        </w:rPr>
        <w:t xml:space="preserve">, </w:t>
      </w:r>
      <w:r w:rsidRPr="0070546B">
        <w:rPr>
          <w:rFonts w:ascii="Cambria" w:hAnsi="Cambria"/>
          <w:i/>
          <w:iCs/>
          <w:noProof/>
        </w:rPr>
        <w:t>365</w:t>
      </w:r>
      <w:r w:rsidRPr="0070546B">
        <w:rPr>
          <w:rFonts w:ascii="Cambria" w:hAnsi="Cambria"/>
          <w:noProof/>
        </w:rPr>
        <w:t>(1851), 303–15, doi:10.1098/rsta.2006.1928.</w:t>
      </w:r>
    </w:p>
    <w:p w14:paraId="54C8C6FF"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Focus, N. I. N. (2017), Astronomers explore uses for AI-generated images Hydrogen yet to prove it ’ s metal, </w:t>
      </w:r>
      <w:r w:rsidRPr="0070546B">
        <w:rPr>
          <w:rFonts w:ascii="Cambria" w:hAnsi="Cambria"/>
          <w:i/>
          <w:iCs/>
          <w:noProof/>
        </w:rPr>
        <w:t>Nature</w:t>
      </w:r>
      <w:r w:rsidRPr="0070546B">
        <w:rPr>
          <w:rFonts w:ascii="Cambria" w:hAnsi="Cambria"/>
          <w:noProof/>
        </w:rPr>
        <w:t>, 6–7.</w:t>
      </w:r>
    </w:p>
    <w:p w14:paraId="3586F94F"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Fujii, Y., K. Satake, S. Sakai, M. Shinohara, and T. Kanazawa (2011), Tsunami source of the 2011 off the Pacific coast of Tohoku Earthquake, </w:t>
      </w:r>
      <w:r w:rsidRPr="0070546B">
        <w:rPr>
          <w:rFonts w:ascii="Cambria" w:hAnsi="Cambria"/>
          <w:i/>
          <w:iCs/>
          <w:noProof/>
        </w:rPr>
        <w:t>Earth, Planets Sp.</w:t>
      </w:r>
      <w:r w:rsidRPr="0070546B">
        <w:rPr>
          <w:rFonts w:ascii="Cambria" w:hAnsi="Cambria"/>
          <w:noProof/>
        </w:rPr>
        <w:t xml:space="preserve">, </w:t>
      </w:r>
      <w:r w:rsidRPr="0070546B">
        <w:rPr>
          <w:rFonts w:ascii="Cambria" w:hAnsi="Cambria"/>
          <w:i/>
          <w:iCs/>
          <w:noProof/>
        </w:rPr>
        <w:t>63</w:t>
      </w:r>
      <w:r w:rsidRPr="0070546B">
        <w:rPr>
          <w:rFonts w:ascii="Cambria" w:hAnsi="Cambria"/>
          <w:noProof/>
        </w:rPr>
        <w:t>(7), 815–820, doi:10.5047/eps.2011.06.010.</w:t>
      </w:r>
    </w:p>
    <w:p w14:paraId="161708EB"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Goodfellow, I. J., J. Pouget-Abadie, M. Mirza, B. Xu, D. Warde-Farley, S. Ozair, A. Courville, and Y. Bengio (2014), Generative Adversarial Networks, , 1–9.</w:t>
      </w:r>
    </w:p>
    <w:p w14:paraId="0CBDE236"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Harris, R. A. (2017), Large earthquakes and creeping faults, </w:t>
      </w:r>
      <w:r w:rsidRPr="0070546B">
        <w:rPr>
          <w:rFonts w:ascii="Cambria" w:hAnsi="Cambria"/>
          <w:i/>
          <w:iCs/>
          <w:noProof/>
        </w:rPr>
        <w:t>Rev. Geophys.</w:t>
      </w:r>
      <w:r w:rsidRPr="0070546B">
        <w:rPr>
          <w:rFonts w:ascii="Cambria" w:hAnsi="Cambria"/>
          <w:noProof/>
        </w:rPr>
        <w:t>, 169–198, doi:10.1002/2016RG000539.</w:t>
      </w:r>
    </w:p>
    <w:p w14:paraId="6B9BE5FD"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Hensman, P., and D. Masko (2015), The Impact of Imbalanced Training Data for Convolutional Neural Networks, KTH Royal Institute of Technology.</w:t>
      </w:r>
    </w:p>
    <w:p w14:paraId="56D319D6"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Hinton, G. E., N. Srivastava, A. Krizhevsky, I. Sutskever, and R. R. Salakhutdinov (2012), Improving neural networks by preventing co-adaptation of feature detectors, , 1–18, doi:arXiv:1207.0580.</w:t>
      </w:r>
    </w:p>
    <w:p w14:paraId="7B931B8D"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Hollinsworth, J., L. Ye, and J.-P. Avouac (2017), Dynamically triggered slip on a splay fault in the Mw 7.8, 2016 Kaikoura (New Zealand) earthquake, </w:t>
      </w:r>
      <w:r w:rsidRPr="0070546B">
        <w:rPr>
          <w:rFonts w:ascii="Cambria" w:hAnsi="Cambria"/>
          <w:i/>
          <w:iCs/>
          <w:noProof/>
        </w:rPr>
        <w:t>Geophys. Res. Lett.</w:t>
      </w:r>
      <w:r w:rsidRPr="0070546B">
        <w:rPr>
          <w:rFonts w:ascii="Cambria" w:hAnsi="Cambria"/>
          <w:noProof/>
        </w:rPr>
        <w:t>, (Figure 1), 1–9, doi:10.1002/2016GL072228.</w:t>
      </w:r>
    </w:p>
    <w:p w14:paraId="5594F73E"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Kaiser, A. et al. (2017), The Kaikoura (New Zealand) earthquake: preliminary seismological report, </w:t>
      </w:r>
      <w:r w:rsidRPr="0070546B">
        <w:rPr>
          <w:rFonts w:ascii="Cambria" w:hAnsi="Cambria"/>
          <w:i/>
          <w:iCs/>
          <w:noProof/>
        </w:rPr>
        <w:t>Seismol. Res. Lett.</w:t>
      </w:r>
      <w:r w:rsidRPr="0070546B">
        <w:rPr>
          <w:rFonts w:ascii="Cambria" w:hAnsi="Cambria"/>
          <w:noProof/>
        </w:rPr>
        <w:t>, (June), doi:10.1785/0220170018.</w:t>
      </w:r>
    </w:p>
    <w:p w14:paraId="4EDDEBA6"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Kanamori, H., and M. Kikuchi (1993), The 1992 Nicaragua earthquake: a slow tsunami earthquake associated with subducted sediments, </w:t>
      </w:r>
      <w:r w:rsidRPr="0070546B">
        <w:rPr>
          <w:rFonts w:ascii="Cambria" w:hAnsi="Cambria"/>
          <w:i/>
          <w:iCs/>
          <w:noProof/>
        </w:rPr>
        <w:t>Nature</w:t>
      </w:r>
      <w:r w:rsidRPr="0070546B">
        <w:rPr>
          <w:rFonts w:ascii="Cambria" w:hAnsi="Cambria"/>
          <w:noProof/>
        </w:rPr>
        <w:t xml:space="preserve">, </w:t>
      </w:r>
      <w:r w:rsidRPr="0070546B">
        <w:rPr>
          <w:rFonts w:ascii="Cambria" w:hAnsi="Cambria"/>
          <w:i/>
          <w:iCs/>
          <w:noProof/>
        </w:rPr>
        <w:t>361</w:t>
      </w:r>
      <w:r w:rsidRPr="0070546B">
        <w:rPr>
          <w:rFonts w:ascii="Cambria" w:hAnsi="Cambria"/>
          <w:noProof/>
        </w:rPr>
        <w:t xml:space="preserve">(6414), </w:t>
      </w:r>
      <w:r w:rsidRPr="0070546B">
        <w:rPr>
          <w:rFonts w:ascii="Cambria" w:hAnsi="Cambria"/>
          <w:noProof/>
        </w:rPr>
        <w:lastRenderedPageBreak/>
        <w:t>714–716, doi:10.1038/361714a0.</w:t>
      </w:r>
    </w:p>
    <w:p w14:paraId="32A62F40"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Kohler, B. M. D., S. Hao, N. Mishra, R. Govindan, R. Nigbor, S. Jewell, and U. S. G. Survey (2015), </w:t>
      </w:r>
      <w:r w:rsidRPr="0070546B">
        <w:rPr>
          <w:rFonts w:ascii="Cambria" w:hAnsi="Cambria"/>
          <w:i/>
          <w:iCs/>
          <w:noProof/>
        </w:rPr>
        <w:t>ShakeNet : A Portable Wireless Sensor Network for Instrumenting Large Civil Structures</w:t>
      </w:r>
      <w:r w:rsidRPr="0070546B">
        <w:rPr>
          <w:rFonts w:ascii="Cambria" w:hAnsi="Cambria"/>
          <w:noProof/>
        </w:rPr>
        <w:t>.</w:t>
      </w:r>
    </w:p>
    <w:p w14:paraId="2C6F6BF7"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Kohler, M. D., T. H. Heaton, and M.-H. Cheng (2013), The community seismic network and quake-catcher network: enabling structural health monitoring through instrumentation by community participants, </w:t>
      </w:r>
      <w:r w:rsidRPr="0070546B">
        <w:rPr>
          <w:rFonts w:ascii="Cambria" w:hAnsi="Cambria"/>
          <w:i/>
          <w:iCs/>
          <w:noProof/>
        </w:rPr>
        <w:t>Proc. SPIE - Int. Soc. Opt. Eng.</w:t>
      </w:r>
      <w:r w:rsidRPr="0070546B">
        <w:rPr>
          <w:rFonts w:ascii="Cambria" w:hAnsi="Cambria"/>
          <w:noProof/>
        </w:rPr>
        <w:t xml:space="preserve">, </w:t>
      </w:r>
      <w:r w:rsidRPr="0070546B">
        <w:rPr>
          <w:rFonts w:ascii="Cambria" w:hAnsi="Cambria"/>
          <w:i/>
          <w:iCs/>
          <w:noProof/>
        </w:rPr>
        <w:t>8692</w:t>
      </w:r>
      <w:r w:rsidRPr="0070546B">
        <w:rPr>
          <w:rFonts w:ascii="Cambria" w:hAnsi="Cambria"/>
          <w:noProof/>
        </w:rPr>
        <w:t>, 86923X, doi:10.1117/12.2010306.</w:t>
      </w:r>
    </w:p>
    <w:p w14:paraId="498DA1AC"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Krizhevsky, A., I. Sutskever, and G. E. Hinton (2012), ImageNet Classification with Deep Convolutional Neural Networks, </w:t>
      </w:r>
      <w:r w:rsidRPr="0070546B">
        <w:rPr>
          <w:rFonts w:ascii="Cambria" w:hAnsi="Cambria"/>
          <w:i/>
          <w:iCs/>
          <w:noProof/>
        </w:rPr>
        <w:t>Adv. Neural Inf. Process. Syst.</w:t>
      </w:r>
      <w:r w:rsidRPr="0070546B">
        <w:rPr>
          <w:rFonts w:ascii="Cambria" w:hAnsi="Cambria"/>
          <w:noProof/>
        </w:rPr>
        <w:t>, 1–9, doi:http://dx.doi.org/10.1016/j.protcy.2014.09.007.</w:t>
      </w:r>
    </w:p>
    <w:p w14:paraId="59800D23"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LeCun, Y., Y. Bengio, and G. Hinton (2015), Deep learning, </w:t>
      </w:r>
      <w:r w:rsidRPr="0070546B">
        <w:rPr>
          <w:rFonts w:ascii="Cambria" w:hAnsi="Cambria"/>
          <w:i/>
          <w:iCs/>
          <w:noProof/>
        </w:rPr>
        <w:t>Nature</w:t>
      </w:r>
      <w:r w:rsidRPr="0070546B">
        <w:rPr>
          <w:rFonts w:ascii="Cambria" w:hAnsi="Cambria"/>
          <w:noProof/>
        </w:rPr>
        <w:t xml:space="preserve">, </w:t>
      </w:r>
      <w:r w:rsidRPr="0070546B">
        <w:rPr>
          <w:rFonts w:ascii="Cambria" w:hAnsi="Cambria"/>
          <w:i/>
          <w:iCs/>
          <w:noProof/>
        </w:rPr>
        <w:t>521</w:t>
      </w:r>
      <w:r w:rsidRPr="0070546B">
        <w:rPr>
          <w:rFonts w:ascii="Cambria" w:hAnsi="Cambria"/>
          <w:noProof/>
        </w:rPr>
        <w:t>(7553), 436–444, doi:10.1038/nature14539.</w:t>
      </w:r>
    </w:p>
    <w:p w14:paraId="2084E6C3"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Lenardic, A. (2017), PLATE TECTONICS A supercontinental boost, </w:t>
      </w:r>
      <w:r w:rsidRPr="0070546B">
        <w:rPr>
          <w:rFonts w:ascii="Cambria" w:hAnsi="Cambria"/>
          <w:i/>
          <w:iCs/>
          <w:noProof/>
        </w:rPr>
        <w:t>Nat. Publ. Gr.</w:t>
      </w:r>
      <w:r w:rsidRPr="0070546B">
        <w:rPr>
          <w:rFonts w:ascii="Cambria" w:hAnsi="Cambria"/>
          <w:noProof/>
        </w:rPr>
        <w:t xml:space="preserve">, </w:t>
      </w:r>
      <w:r w:rsidRPr="0070546B">
        <w:rPr>
          <w:rFonts w:ascii="Cambria" w:hAnsi="Cambria"/>
          <w:i/>
          <w:iCs/>
          <w:noProof/>
        </w:rPr>
        <w:t>10</w:t>
      </w:r>
      <w:r w:rsidRPr="0070546B">
        <w:rPr>
          <w:rFonts w:ascii="Cambria" w:hAnsi="Cambria"/>
          <w:noProof/>
        </w:rPr>
        <w:t>(1), 4–5, doi:10.1038/ngeo2862.</w:t>
      </w:r>
    </w:p>
    <w:p w14:paraId="259581A9"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70546B">
        <w:rPr>
          <w:rFonts w:ascii="Cambria" w:hAnsi="Cambria"/>
          <w:i/>
          <w:iCs/>
          <w:noProof/>
        </w:rPr>
        <w:t>Nature</w:t>
      </w:r>
      <w:r w:rsidRPr="0070546B">
        <w:rPr>
          <w:rFonts w:ascii="Cambria" w:hAnsi="Cambria"/>
          <w:noProof/>
        </w:rPr>
        <w:t xml:space="preserve">, </w:t>
      </w:r>
      <w:r w:rsidRPr="0070546B">
        <w:rPr>
          <w:rFonts w:ascii="Cambria" w:hAnsi="Cambria"/>
          <w:i/>
          <w:iCs/>
          <w:noProof/>
        </w:rPr>
        <w:t>472</w:t>
      </w:r>
      <w:r w:rsidRPr="0070546B">
        <w:rPr>
          <w:rFonts w:ascii="Cambria" w:hAnsi="Cambria"/>
          <w:noProof/>
        </w:rPr>
        <w:t>(7344), 461–465, doi:10.1038/nature10001.</w:t>
      </w:r>
    </w:p>
    <w:p w14:paraId="739BFA6C"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Long, M. D., A. Levander, and P. M. Shearer (2014), An introduction to the special issue of Earth and Planetary Science Letters on USArray science, </w:t>
      </w:r>
      <w:r w:rsidRPr="0070546B">
        <w:rPr>
          <w:rFonts w:ascii="Cambria" w:hAnsi="Cambria"/>
          <w:i/>
          <w:iCs/>
          <w:noProof/>
        </w:rPr>
        <w:t>Earth Planet. Sci. Lett.</w:t>
      </w:r>
      <w:r w:rsidRPr="0070546B">
        <w:rPr>
          <w:rFonts w:ascii="Cambria" w:hAnsi="Cambria"/>
          <w:noProof/>
        </w:rPr>
        <w:t xml:space="preserve">, </w:t>
      </w:r>
      <w:r w:rsidRPr="0070546B">
        <w:rPr>
          <w:rFonts w:ascii="Cambria" w:hAnsi="Cambria"/>
          <w:i/>
          <w:iCs/>
          <w:noProof/>
        </w:rPr>
        <w:t>1</w:t>
      </w:r>
      <w:r w:rsidRPr="0070546B">
        <w:rPr>
          <w:rFonts w:ascii="Cambria" w:hAnsi="Cambria"/>
          <w:noProof/>
        </w:rPr>
        <w:t>(September 2014), 1–5, doi:10.1016/j.epsl.2014.06.016.</w:t>
      </w:r>
    </w:p>
    <w:p w14:paraId="41E2ECC2"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Massari, A., M. Kohler, R. Clayton, R. Guy, T. Heaton, J. Bunn, K. M. Chandy, and D. Demetri (2017), Dense Building Instrumentation Application for City-Wide Structural Health Monitoring, in </w:t>
      </w:r>
      <w:r w:rsidRPr="0070546B">
        <w:rPr>
          <w:rFonts w:ascii="Cambria" w:hAnsi="Cambria"/>
          <w:i/>
          <w:iCs/>
          <w:noProof/>
        </w:rPr>
        <w:t>16th World Conference on Earthquake</w:t>
      </w:r>
      <w:r w:rsidRPr="0070546B">
        <w:rPr>
          <w:rFonts w:ascii="Cambria" w:hAnsi="Cambria"/>
          <w:noProof/>
        </w:rPr>
        <w:t>.</w:t>
      </w:r>
    </w:p>
    <w:p w14:paraId="39A19B21"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Mishra, J. K., and R. G. Gordon (2016), The rigid-plate and shrinking-plate hypotheses: Implications for the azimuths of transform faults, </w:t>
      </w:r>
      <w:r w:rsidRPr="0070546B">
        <w:rPr>
          <w:rFonts w:ascii="Cambria" w:hAnsi="Cambria"/>
          <w:i/>
          <w:iCs/>
          <w:noProof/>
        </w:rPr>
        <w:t>Tectonics</w:t>
      </w:r>
      <w:r w:rsidRPr="0070546B">
        <w:rPr>
          <w:rFonts w:ascii="Cambria" w:hAnsi="Cambria"/>
          <w:noProof/>
        </w:rPr>
        <w:t xml:space="preserve">, </w:t>
      </w:r>
      <w:r w:rsidRPr="0070546B">
        <w:rPr>
          <w:rFonts w:ascii="Cambria" w:hAnsi="Cambria"/>
          <w:i/>
          <w:iCs/>
          <w:noProof/>
        </w:rPr>
        <w:t>35</w:t>
      </w:r>
      <w:r w:rsidRPr="0070546B">
        <w:rPr>
          <w:rFonts w:ascii="Cambria" w:hAnsi="Cambria"/>
          <w:noProof/>
        </w:rPr>
        <w:t>(8), 1827–1842, doi:10.1002/2015TC003968.</w:t>
      </w:r>
    </w:p>
    <w:p w14:paraId="07C913DD"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NAEEM ZAFAR, V. C. (2011), If you build it, they will come, </w:t>
      </w:r>
      <w:r w:rsidRPr="0070546B">
        <w:rPr>
          <w:rFonts w:ascii="Cambria" w:hAnsi="Cambria"/>
          <w:i/>
          <w:iCs/>
          <w:noProof/>
        </w:rPr>
        <w:t>Berkeley - Haas Case Ser.</w:t>
      </w:r>
    </w:p>
    <w:p w14:paraId="480BB4B7"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Newman, A. V, and E. A. Okal (1998), Teleseismic estimates of radiated seismic energy: The E/M0 discriminant for tsunami earthquakes, </w:t>
      </w:r>
      <w:r w:rsidRPr="0070546B">
        <w:rPr>
          <w:rFonts w:ascii="Cambria" w:hAnsi="Cambria"/>
          <w:i/>
          <w:iCs/>
          <w:noProof/>
        </w:rPr>
        <w:t>J. Geophys. Res.</w:t>
      </w:r>
      <w:r w:rsidRPr="0070546B">
        <w:rPr>
          <w:rFonts w:ascii="Cambria" w:hAnsi="Cambria"/>
          <w:noProof/>
        </w:rPr>
        <w:t xml:space="preserve">, </w:t>
      </w:r>
      <w:r w:rsidRPr="0070546B">
        <w:rPr>
          <w:rFonts w:ascii="Cambria" w:hAnsi="Cambria"/>
          <w:i/>
          <w:iCs/>
          <w:noProof/>
        </w:rPr>
        <w:t>103</w:t>
      </w:r>
      <w:r w:rsidRPr="0070546B">
        <w:rPr>
          <w:rFonts w:ascii="Cambria" w:hAnsi="Cambria"/>
          <w:noProof/>
        </w:rPr>
        <w:t>(B11), 26885–26898, doi:10.1029/98JB02236.</w:t>
      </w:r>
    </w:p>
    <w:p w14:paraId="0420A980"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Niksarlioglu, S., and F. Kulahci (2013), An Artificial Neural Network Model for Earthquake Prediction and Relations between Environmental Parameters and Earthquakes, </w:t>
      </w:r>
      <w:r w:rsidRPr="0070546B">
        <w:rPr>
          <w:rFonts w:ascii="Cambria" w:hAnsi="Cambria"/>
          <w:i/>
          <w:iCs/>
          <w:noProof/>
        </w:rPr>
        <w:t>Int. J. Environ. Chem. Ecol. Geol. Geophys. Eng.</w:t>
      </w:r>
      <w:r w:rsidRPr="0070546B">
        <w:rPr>
          <w:rFonts w:ascii="Cambria" w:hAnsi="Cambria"/>
          <w:noProof/>
        </w:rPr>
        <w:t xml:space="preserve">, </w:t>
      </w:r>
      <w:r w:rsidRPr="0070546B">
        <w:rPr>
          <w:rFonts w:ascii="Cambria" w:hAnsi="Cambria"/>
          <w:i/>
          <w:iCs/>
          <w:noProof/>
        </w:rPr>
        <w:t>7</w:t>
      </w:r>
      <w:r w:rsidRPr="0070546B">
        <w:rPr>
          <w:rFonts w:ascii="Cambria" w:hAnsi="Cambria"/>
          <w:noProof/>
        </w:rPr>
        <w:t>(2), 65–68.</w:t>
      </w:r>
    </w:p>
    <w:p w14:paraId="74133EE1"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Niu, F., P. G. Silver, R. M. Nadeau, and T. V. McEvilly (2003), Migration of seismic scatterers associated with the 1993 Parkfield aseismic transient event, </w:t>
      </w:r>
      <w:r w:rsidRPr="0070546B">
        <w:rPr>
          <w:rFonts w:ascii="Cambria" w:hAnsi="Cambria"/>
          <w:i/>
          <w:iCs/>
          <w:noProof/>
        </w:rPr>
        <w:t>Nature</w:t>
      </w:r>
      <w:r w:rsidRPr="0070546B">
        <w:rPr>
          <w:rFonts w:ascii="Cambria" w:hAnsi="Cambria"/>
          <w:noProof/>
        </w:rPr>
        <w:t xml:space="preserve">, </w:t>
      </w:r>
      <w:r w:rsidRPr="0070546B">
        <w:rPr>
          <w:rFonts w:ascii="Cambria" w:hAnsi="Cambria"/>
          <w:i/>
          <w:iCs/>
          <w:noProof/>
        </w:rPr>
        <w:t>426</w:t>
      </w:r>
      <w:r w:rsidRPr="0070546B">
        <w:rPr>
          <w:rFonts w:ascii="Cambria" w:hAnsi="Cambria"/>
          <w:noProof/>
        </w:rPr>
        <w:t>(6966), 544–548, doi:10.1038/nature02151.</w:t>
      </w:r>
    </w:p>
    <w:p w14:paraId="21604476"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Noda, S., and W. L. Ellsworth (2016), Scaling relation between earthquake magnitude and the departure time from P wave similar growth, </w:t>
      </w:r>
      <w:r w:rsidRPr="0070546B">
        <w:rPr>
          <w:rFonts w:ascii="Cambria" w:hAnsi="Cambria"/>
          <w:i/>
          <w:iCs/>
          <w:noProof/>
        </w:rPr>
        <w:t>Geophys. Res. Lett.</w:t>
      </w:r>
      <w:r w:rsidRPr="0070546B">
        <w:rPr>
          <w:rFonts w:ascii="Cambria" w:hAnsi="Cambria"/>
          <w:noProof/>
        </w:rPr>
        <w:t xml:space="preserve">, </w:t>
      </w:r>
      <w:r w:rsidRPr="0070546B">
        <w:rPr>
          <w:rFonts w:ascii="Cambria" w:hAnsi="Cambria"/>
          <w:i/>
          <w:iCs/>
          <w:noProof/>
        </w:rPr>
        <w:t>43</w:t>
      </w:r>
      <w:r w:rsidRPr="0070546B">
        <w:rPr>
          <w:rFonts w:ascii="Cambria" w:hAnsi="Cambria"/>
          <w:noProof/>
        </w:rPr>
        <w:t>(17), 9053–9060, doi:10.1002/2016GL070069.</w:t>
      </w:r>
    </w:p>
    <w:p w14:paraId="052F2D20"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Noda, S., S. Yamamoto, and W. L. Ellsworth (2016), Rapid Estimation of Earthquake Magnitude from the Arrival Time of the Peak High‐Frequency Amplitude, </w:t>
      </w:r>
      <w:r w:rsidRPr="0070546B">
        <w:rPr>
          <w:rFonts w:ascii="Cambria" w:hAnsi="Cambria"/>
          <w:i/>
          <w:iCs/>
          <w:noProof/>
        </w:rPr>
        <w:t>Bull. Seismol. Soc. Am.</w:t>
      </w:r>
      <w:r w:rsidRPr="0070546B">
        <w:rPr>
          <w:rFonts w:ascii="Cambria" w:hAnsi="Cambria"/>
          <w:noProof/>
        </w:rPr>
        <w:t xml:space="preserve">, </w:t>
      </w:r>
      <w:r w:rsidRPr="0070546B">
        <w:rPr>
          <w:rFonts w:ascii="Cambria" w:hAnsi="Cambria"/>
          <w:i/>
          <w:iCs/>
          <w:noProof/>
        </w:rPr>
        <w:t>106</w:t>
      </w:r>
      <w:r w:rsidRPr="0070546B">
        <w:rPr>
          <w:rFonts w:ascii="Cambria" w:hAnsi="Cambria"/>
          <w:noProof/>
        </w:rPr>
        <w:t>(1), 232–241, doi:10.1785/0120150108.</w:t>
      </w:r>
    </w:p>
    <w:p w14:paraId="7DE2D852"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Parker, T., S. Shatalin, and M. Farhadiroushan (2014), Distributed Acoustic Sensing - A new tool for seismic applications, </w:t>
      </w:r>
      <w:r w:rsidRPr="0070546B">
        <w:rPr>
          <w:rFonts w:ascii="Cambria" w:hAnsi="Cambria"/>
          <w:i/>
          <w:iCs/>
          <w:noProof/>
        </w:rPr>
        <w:t>First Break</w:t>
      </w:r>
      <w:r w:rsidRPr="0070546B">
        <w:rPr>
          <w:rFonts w:ascii="Cambria" w:hAnsi="Cambria"/>
          <w:noProof/>
        </w:rPr>
        <w:t xml:space="preserve">, </w:t>
      </w:r>
      <w:r w:rsidRPr="0070546B">
        <w:rPr>
          <w:rFonts w:ascii="Cambria" w:hAnsi="Cambria"/>
          <w:i/>
          <w:iCs/>
          <w:noProof/>
        </w:rPr>
        <w:t>32</w:t>
      </w:r>
      <w:r w:rsidRPr="0070546B">
        <w:rPr>
          <w:rFonts w:ascii="Cambria" w:hAnsi="Cambria"/>
          <w:noProof/>
        </w:rPr>
        <w:t>(2), 61–69, doi:10.3997/1365-2397.2013034.</w:t>
      </w:r>
    </w:p>
    <w:p w14:paraId="0291CEBC"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Perol, T., M. Gharbi, and M. Denolle (2017), Convolutional Neural Network for Earthquake Detection and Location,</w:t>
      </w:r>
    </w:p>
    <w:p w14:paraId="2EB4A909"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Rouet-Leduc, B., C. Hulbert, N. Lubbers, K. Barros, C. Humphreys, and P. A. Johnson (2017), Machine Learning Predicts Laboratory Earthquakes, , 1–17.</w:t>
      </w:r>
    </w:p>
    <w:p w14:paraId="63C59496"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Ruano, A. E., G. Madureira, O. Barros, H. R. Khosravani, M. G. Ruano, and P. M. Ferreira (2014), Seismic detection using support vector machines, </w:t>
      </w:r>
      <w:r w:rsidRPr="0070546B">
        <w:rPr>
          <w:rFonts w:ascii="Cambria" w:hAnsi="Cambria"/>
          <w:i/>
          <w:iCs/>
          <w:noProof/>
        </w:rPr>
        <w:t>Neurocomputing</w:t>
      </w:r>
      <w:r w:rsidRPr="0070546B">
        <w:rPr>
          <w:rFonts w:ascii="Cambria" w:hAnsi="Cambria"/>
          <w:noProof/>
        </w:rPr>
        <w:t xml:space="preserve">, </w:t>
      </w:r>
      <w:r w:rsidRPr="0070546B">
        <w:rPr>
          <w:rFonts w:ascii="Cambria" w:hAnsi="Cambria"/>
          <w:i/>
          <w:iCs/>
          <w:noProof/>
        </w:rPr>
        <w:t>135</w:t>
      </w:r>
      <w:r w:rsidRPr="0070546B">
        <w:rPr>
          <w:rFonts w:ascii="Cambria" w:hAnsi="Cambria"/>
          <w:noProof/>
        </w:rPr>
        <w:t>(January), 273–283, doi:10.1016/j.neucom.2013.12.020.</w:t>
      </w:r>
    </w:p>
    <w:p w14:paraId="2DE238ED"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Sahlman, W. A. (2009), Dr. John’s Products, Ltd., </w:t>
      </w:r>
      <w:r w:rsidRPr="0070546B">
        <w:rPr>
          <w:rFonts w:ascii="Cambria" w:hAnsi="Cambria"/>
          <w:i/>
          <w:iCs/>
          <w:noProof/>
        </w:rPr>
        <w:t>Harv. Bus. Rev.</w:t>
      </w:r>
      <w:r w:rsidRPr="0070546B">
        <w:rPr>
          <w:rFonts w:ascii="Cambria" w:hAnsi="Cambria"/>
          <w:noProof/>
        </w:rPr>
        <w:t>, (January), 1–22.</w:t>
      </w:r>
    </w:p>
    <w:p w14:paraId="5AAEAE4B"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Shelly, D. R. (2017), A 15 year catalog of more than 1 million low-frequency earthquakes: Tracking tremor and slip along the deep San Andreas Fault, </w:t>
      </w:r>
      <w:r w:rsidRPr="0070546B">
        <w:rPr>
          <w:rFonts w:ascii="Cambria" w:hAnsi="Cambria"/>
          <w:i/>
          <w:iCs/>
          <w:noProof/>
        </w:rPr>
        <w:t>J. Geophys. Res. Solid Earth</w:t>
      </w:r>
      <w:r w:rsidRPr="0070546B">
        <w:rPr>
          <w:rFonts w:ascii="Cambria" w:hAnsi="Cambria"/>
          <w:noProof/>
        </w:rPr>
        <w:t>, (Figure 1), 1–15, doi:10.1002/2017JB014047.</w:t>
      </w:r>
    </w:p>
    <w:p w14:paraId="7A61570C"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Shirzaei, M., W. L. Ellsworth, K. F. Tiampo, P. J. Gonzalez, and M. Manga (2016), Surface uplift and time-dependent seismic hazard due to fluid injection in eastern Texas, </w:t>
      </w:r>
      <w:r w:rsidRPr="0070546B">
        <w:rPr>
          <w:rFonts w:ascii="Cambria" w:hAnsi="Cambria"/>
          <w:i/>
          <w:iCs/>
          <w:noProof/>
        </w:rPr>
        <w:t>Science (80-. ).</w:t>
      </w:r>
      <w:r w:rsidRPr="0070546B">
        <w:rPr>
          <w:rFonts w:ascii="Cambria" w:hAnsi="Cambria"/>
          <w:noProof/>
        </w:rPr>
        <w:t xml:space="preserve">, </w:t>
      </w:r>
      <w:r w:rsidRPr="0070546B">
        <w:rPr>
          <w:rFonts w:ascii="Cambria" w:hAnsi="Cambria"/>
          <w:i/>
          <w:iCs/>
          <w:noProof/>
        </w:rPr>
        <w:t>353</w:t>
      </w:r>
      <w:r w:rsidRPr="0070546B">
        <w:rPr>
          <w:rFonts w:ascii="Cambria" w:hAnsi="Cambria"/>
          <w:noProof/>
        </w:rPr>
        <w:t>(6306), 1416–1419, doi:10.1126/science.aag0262.</w:t>
      </w:r>
    </w:p>
    <w:p w14:paraId="03556578"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Simard, P. Y., D. Steinkraus, and J. C. Platt (2003), Best practices for convolutional neural networks applied to visual document analysis, </w:t>
      </w:r>
      <w:r w:rsidRPr="0070546B">
        <w:rPr>
          <w:rFonts w:ascii="Cambria" w:hAnsi="Cambria"/>
          <w:i/>
          <w:iCs/>
          <w:noProof/>
        </w:rPr>
        <w:t>Doc. Anal. Recognition, 2003. Proceedings. Seventh Int. Conf.</w:t>
      </w:r>
      <w:r w:rsidRPr="0070546B">
        <w:rPr>
          <w:rFonts w:ascii="Cambria" w:hAnsi="Cambria"/>
          <w:noProof/>
        </w:rPr>
        <w:t>, 958–963, doi:10.1109/ICDAR.2003.1227801.</w:t>
      </w:r>
    </w:p>
    <w:p w14:paraId="7E2254AD"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Taira, T., P. G. Silver, F. Niu, and R. M. Nadeau (2009), Remote triggering of fault-strength changes on the San Andreas fault at Parkfield, </w:t>
      </w:r>
      <w:r w:rsidRPr="0070546B">
        <w:rPr>
          <w:rFonts w:ascii="Cambria" w:hAnsi="Cambria"/>
          <w:i/>
          <w:iCs/>
          <w:noProof/>
        </w:rPr>
        <w:t>Nature</w:t>
      </w:r>
      <w:r w:rsidRPr="0070546B">
        <w:rPr>
          <w:rFonts w:ascii="Cambria" w:hAnsi="Cambria"/>
          <w:noProof/>
        </w:rPr>
        <w:t xml:space="preserve">, </w:t>
      </w:r>
      <w:r w:rsidRPr="0070546B">
        <w:rPr>
          <w:rFonts w:ascii="Cambria" w:hAnsi="Cambria"/>
          <w:i/>
          <w:iCs/>
          <w:noProof/>
        </w:rPr>
        <w:t>461</w:t>
      </w:r>
      <w:r w:rsidRPr="0070546B">
        <w:rPr>
          <w:rFonts w:ascii="Cambria" w:hAnsi="Cambria"/>
          <w:noProof/>
        </w:rPr>
        <w:t>(7264), 636–639, doi:10.1038/nature08395.</w:t>
      </w:r>
    </w:p>
    <w:p w14:paraId="061777E0"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De Wit, R. W. L., A. P. Valentine, and J. Trampert (2013), Bayesian inference of Earth’s radial seismic structure from body-wave traveltimes using neural networks, </w:t>
      </w:r>
      <w:r w:rsidRPr="0070546B">
        <w:rPr>
          <w:rFonts w:ascii="Cambria" w:hAnsi="Cambria"/>
          <w:i/>
          <w:iCs/>
          <w:noProof/>
        </w:rPr>
        <w:t>Geophys. J. Int.</w:t>
      </w:r>
      <w:r w:rsidRPr="0070546B">
        <w:rPr>
          <w:rFonts w:ascii="Cambria" w:hAnsi="Cambria"/>
          <w:noProof/>
        </w:rPr>
        <w:t xml:space="preserve">, </w:t>
      </w:r>
      <w:r w:rsidRPr="0070546B">
        <w:rPr>
          <w:rFonts w:ascii="Cambria" w:hAnsi="Cambria"/>
          <w:i/>
          <w:iCs/>
          <w:noProof/>
        </w:rPr>
        <w:t>195</w:t>
      </w:r>
      <w:r w:rsidRPr="0070546B">
        <w:rPr>
          <w:rFonts w:ascii="Cambria" w:hAnsi="Cambria"/>
          <w:noProof/>
        </w:rPr>
        <w:t>(1), 408–422, doi:10.1093/gji/ggt220.</w:t>
      </w:r>
    </w:p>
    <w:p w14:paraId="4D5E7CB4"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Yin, R.-C., Y.-M. Wu, and T.-Y. Hsu (2016), Application of the low-cost MEMS-type seismometer for structural health monitoring: A pre-study, in </w:t>
      </w:r>
      <w:r w:rsidRPr="0070546B">
        <w:rPr>
          <w:rFonts w:ascii="Cambria" w:hAnsi="Cambria"/>
          <w:i/>
          <w:iCs/>
          <w:noProof/>
        </w:rPr>
        <w:t>2016 IEEE International Instrumentation and Measurement Technology Conference Proceedings</w:t>
      </w:r>
      <w:r w:rsidRPr="0070546B">
        <w:rPr>
          <w:rFonts w:ascii="Cambria" w:hAnsi="Cambria"/>
          <w:noProof/>
        </w:rPr>
        <w:t>, pp. 1–5, IEEE.</w:t>
      </w:r>
    </w:p>
    <w:p w14:paraId="3CE2E54D"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Yoffie, D. B., and R. Kim (2009), E Ink in 2008, </w:t>
      </w:r>
      <w:r w:rsidRPr="0070546B">
        <w:rPr>
          <w:rFonts w:ascii="Cambria" w:hAnsi="Cambria"/>
          <w:i/>
          <w:iCs/>
          <w:noProof/>
        </w:rPr>
        <w:t>Harv. Bus. Rev.</w:t>
      </w:r>
      <w:r w:rsidRPr="0070546B">
        <w:rPr>
          <w:rFonts w:ascii="Cambria" w:hAnsi="Cambria"/>
          <w:noProof/>
        </w:rPr>
        <w:t>, (February), 1–5.</w:t>
      </w:r>
    </w:p>
    <w:p w14:paraId="678381A1" w14:textId="77777777" w:rsidR="0070546B" w:rsidRPr="0070546B" w:rsidRDefault="0070546B" w:rsidP="0070546B">
      <w:pPr>
        <w:widowControl w:val="0"/>
        <w:autoSpaceDE w:val="0"/>
        <w:autoSpaceDN w:val="0"/>
        <w:adjustRightInd w:val="0"/>
        <w:ind w:left="480" w:hanging="480"/>
        <w:rPr>
          <w:rFonts w:ascii="Cambria" w:hAnsi="Cambria"/>
          <w:noProof/>
        </w:rPr>
      </w:pPr>
      <w:r w:rsidRPr="0070546B">
        <w:rPr>
          <w:rFonts w:ascii="Cambria" w:hAnsi="Cambria"/>
          <w:noProof/>
        </w:rPr>
        <w:t xml:space="preserve">Zheng, L., R. G. Gordon, and C. Kreemer (2014), Absolute plate velocities from seismic anisotropy: Importance of correlated errors, </w:t>
      </w:r>
      <w:r w:rsidRPr="0070546B">
        <w:rPr>
          <w:rFonts w:ascii="Cambria" w:hAnsi="Cambria"/>
          <w:i/>
          <w:iCs/>
          <w:noProof/>
        </w:rPr>
        <w:t>J. Geophys. Res. Solid Earth</w:t>
      </w:r>
      <w:r w:rsidRPr="0070546B">
        <w:rPr>
          <w:rFonts w:ascii="Cambria" w:hAnsi="Cambria"/>
          <w:noProof/>
        </w:rPr>
        <w:t xml:space="preserve">, </w:t>
      </w:r>
      <w:r w:rsidRPr="0070546B">
        <w:rPr>
          <w:rFonts w:ascii="Cambria" w:hAnsi="Cambria"/>
          <w:i/>
          <w:iCs/>
          <w:noProof/>
        </w:rPr>
        <w:t>119</w:t>
      </w:r>
      <w:r w:rsidRPr="0070546B">
        <w:rPr>
          <w:rFonts w:ascii="Cambria" w:hAnsi="Cambria"/>
          <w:noProof/>
        </w:rPr>
        <w:t>(9), 7336–7352, doi:10.1002/2013JB010902.</w:t>
      </w:r>
    </w:p>
    <w:p w14:paraId="61EF4728" w14:textId="1B5089AA" w:rsidR="00E35418" w:rsidRDefault="00E35418" w:rsidP="0070546B">
      <w:pPr>
        <w:widowControl w:val="0"/>
        <w:autoSpaceDE w:val="0"/>
        <w:autoSpaceDN w:val="0"/>
        <w:adjustRightInd w:val="0"/>
        <w:ind w:left="480" w:hanging="480"/>
      </w:pPr>
      <w:r>
        <w:fldChar w:fldCharType="end"/>
      </w:r>
    </w:p>
    <w:p w14:paraId="45C987C7" w14:textId="31D3C44C" w:rsidR="000C1D18" w:rsidRDefault="000C1D18" w:rsidP="00E35418">
      <w:pPr>
        <w:widowControl w:val="0"/>
        <w:autoSpaceDE w:val="0"/>
        <w:autoSpaceDN w:val="0"/>
        <w:adjustRightInd w:val="0"/>
        <w:ind w:left="480" w:hanging="480"/>
      </w:pP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67EEA"/>
    <w:multiLevelType w:val="hybridMultilevel"/>
    <w:tmpl w:val="6E52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754BF6"/>
    <w:multiLevelType w:val="hybridMultilevel"/>
    <w:tmpl w:val="E82EB222"/>
    <w:lvl w:ilvl="0" w:tplc="6BFA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3268D0"/>
    <w:multiLevelType w:val="hybridMultilevel"/>
    <w:tmpl w:val="ABBA6D02"/>
    <w:lvl w:ilvl="0" w:tplc="826CC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265D41"/>
    <w:multiLevelType w:val="hybridMultilevel"/>
    <w:tmpl w:val="8744A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1254"/>
    <w:rsid w:val="00013279"/>
    <w:rsid w:val="00014118"/>
    <w:rsid w:val="00020C8B"/>
    <w:rsid w:val="00025C1B"/>
    <w:rsid w:val="000348CF"/>
    <w:rsid w:val="00036FB5"/>
    <w:rsid w:val="00052381"/>
    <w:rsid w:val="0005737E"/>
    <w:rsid w:val="00062CC0"/>
    <w:rsid w:val="00076F6D"/>
    <w:rsid w:val="000772F3"/>
    <w:rsid w:val="000842D9"/>
    <w:rsid w:val="00087702"/>
    <w:rsid w:val="000928E6"/>
    <w:rsid w:val="00094E22"/>
    <w:rsid w:val="000A4904"/>
    <w:rsid w:val="000A56F1"/>
    <w:rsid w:val="000A75ED"/>
    <w:rsid w:val="000B09B7"/>
    <w:rsid w:val="000C179A"/>
    <w:rsid w:val="000C1D18"/>
    <w:rsid w:val="000C20C2"/>
    <w:rsid w:val="000C3A23"/>
    <w:rsid w:val="000C7DC6"/>
    <w:rsid w:val="000D398D"/>
    <w:rsid w:val="000D3AEE"/>
    <w:rsid w:val="000D3DD9"/>
    <w:rsid w:val="000F45C5"/>
    <w:rsid w:val="00115224"/>
    <w:rsid w:val="001228C1"/>
    <w:rsid w:val="001249D8"/>
    <w:rsid w:val="001329B5"/>
    <w:rsid w:val="00134CCB"/>
    <w:rsid w:val="00137AF6"/>
    <w:rsid w:val="00141C2B"/>
    <w:rsid w:val="00143C87"/>
    <w:rsid w:val="00147DBD"/>
    <w:rsid w:val="001556CF"/>
    <w:rsid w:val="00162B3D"/>
    <w:rsid w:val="001702A0"/>
    <w:rsid w:val="001801C0"/>
    <w:rsid w:val="00184A35"/>
    <w:rsid w:val="001963BF"/>
    <w:rsid w:val="001A1194"/>
    <w:rsid w:val="001A595F"/>
    <w:rsid w:val="001B0040"/>
    <w:rsid w:val="001B4728"/>
    <w:rsid w:val="001C1ED1"/>
    <w:rsid w:val="001D7D0A"/>
    <w:rsid w:val="001F794F"/>
    <w:rsid w:val="0020732F"/>
    <w:rsid w:val="002161BB"/>
    <w:rsid w:val="00221C6E"/>
    <w:rsid w:val="00224414"/>
    <w:rsid w:val="002300EB"/>
    <w:rsid w:val="002435A3"/>
    <w:rsid w:val="00261132"/>
    <w:rsid w:val="002629AD"/>
    <w:rsid w:val="0028094F"/>
    <w:rsid w:val="002B7759"/>
    <w:rsid w:val="002C26D3"/>
    <w:rsid w:val="002D0734"/>
    <w:rsid w:val="002D0F80"/>
    <w:rsid w:val="002E0129"/>
    <w:rsid w:val="002E187A"/>
    <w:rsid w:val="002E500A"/>
    <w:rsid w:val="002F3F31"/>
    <w:rsid w:val="002F4CF3"/>
    <w:rsid w:val="00310C45"/>
    <w:rsid w:val="003171E5"/>
    <w:rsid w:val="00317EB1"/>
    <w:rsid w:val="00322715"/>
    <w:rsid w:val="00324ED8"/>
    <w:rsid w:val="00324FCC"/>
    <w:rsid w:val="00341AD6"/>
    <w:rsid w:val="00350FD4"/>
    <w:rsid w:val="00360A2E"/>
    <w:rsid w:val="00377555"/>
    <w:rsid w:val="00381EC0"/>
    <w:rsid w:val="00381FB0"/>
    <w:rsid w:val="00385095"/>
    <w:rsid w:val="003907D1"/>
    <w:rsid w:val="003967E6"/>
    <w:rsid w:val="003B03E6"/>
    <w:rsid w:val="003B4B5F"/>
    <w:rsid w:val="003D0024"/>
    <w:rsid w:val="003D67D2"/>
    <w:rsid w:val="003E25ED"/>
    <w:rsid w:val="003F10A4"/>
    <w:rsid w:val="003F682B"/>
    <w:rsid w:val="0040066A"/>
    <w:rsid w:val="00410A65"/>
    <w:rsid w:val="00411E85"/>
    <w:rsid w:val="00430750"/>
    <w:rsid w:val="00433D61"/>
    <w:rsid w:val="00455F94"/>
    <w:rsid w:val="00461989"/>
    <w:rsid w:val="00463781"/>
    <w:rsid w:val="004827A9"/>
    <w:rsid w:val="00482E26"/>
    <w:rsid w:val="004901ED"/>
    <w:rsid w:val="00490607"/>
    <w:rsid w:val="004A19C5"/>
    <w:rsid w:val="004A1EE7"/>
    <w:rsid w:val="004B71E6"/>
    <w:rsid w:val="004C2914"/>
    <w:rsid w:val="004D35B8"/>
    <w:rsid w:val="004E7467"/>
    <w:rsid w:val="004F549A"/>
    <w:rsid w:val="004F63DB"/>
    <w:rsid w:val="00502AF3"/>
    <w:rsid w:val="0050345A"/>
    <w:rsid w:val="0050518E"/>
    <w:rsid w:val="00505574"/>
    <w:rsid w:val="00506A02"/>
    <w:rsid w:val="005145A5"/>
    <w:rsid w:val="00527CDB"/>
    <w:rsid w:val="0054763B"/>
    <w:rsid w:val="005560CE"/>
    <w:rsid w:val="00563F73"/>
    <w:rsid w:val="00564B7F"/>
    <w:rsid w:val="0056542F"/>
    <w:rsid w:val="00572988"/>
    <w:rsid w:val="005743B8"/>
    <w:rsid w:val="0058013C"/>
    <w:rsid w:val="00582600"/>
    <w:rsid w:val="00590779"/>
    <w:rsid w:val="00595090"/>
    <w:rsid w:val="00595B44"/>
    <w:rsid w:val="005B0C8E"/>
    <w:rsid w:val="005B66F1"/>
    <w:rsid w:val="005B7DF8"/>
    <w:rsid w:val="005D071C"/>
    <w:rsid w:val="005D3E28"/>
    <w:rsid w:val="005D4DD5"/>
    <w:rsid w:val="006044C4"/>
    <w:rsid w:val="006074CF"/>
    <w:rsid w:val="00616117"/>
    <w:rsid w:val="0063028C"/>
    <w:rsid w:val="00635B01"/>
    <w:rsid w:val="006402B8"/>
    <w:rsid w:val="00643A10"/>
    <w:rsid w:val="006608E9"/>
    <w:rsid w:val="006674CB"/>
    <w:rsid w:val="00667C5E"/>
    <w:rsid w:val="00697097"/>
    <w:rsid w:val="006A34F3"/>
    <w:rsid w:val="006A3C5F"/>
    <w:rsid w:val="006A458D"/>
    <w:rsid w:val="006B467C"/>
    <w:rsid w:val="006C0123"/>
    <w:rsid w:val="006D0B01"/>
    <w:rsid w:val="006D4323"/>
    <w:rsid w:val="006D6888"/>
    <w:rsid w:val="006E592C"/>
    <w:rsid w:val="006F1180"/>
    <w:rsid w:val="006F60B2"/>
    <w:rsid w:val="0070150D"/>
    <w:rsid w:val="0070546B"/>
    <w:rsid w:val="00705FD1"/>
    <w:rsid w:val="00715844"/>
    <w:rsid w:val="007214CF"/>
    <w:rsid w:val="00730A9D"/>
    <w:rsid w:val="00743289"/>
    <w:rsid w:val="00746C7B"/>
    <w:rsid w:val="007702D8"/>
    <w:rsid w:val="00773882"/>
    <w:rsid w:val="00780D09"/>
    <w:rsid w:val="00786D7D"/>
    <w:rsid w:val="007930B2"/>
    <w:rsid w:val="00796C7C"/>
    <w:rsid w:val="007A113F"/>
    <w:rsid w:val="007E27F4"/>
    <w:rsid w:val="007F0911"/>
    <w:rsid w:val="00803436"/>
    <w:rsid w:val="00805CF4"/>
    <w:rsid w:val="0083037E"/>
    <w:rsid w:val="008535E1"/>
    <w:rsid w:val="00887131"/>
    <w:rsid w:val="0088715D"/>
    <w:rsid w:val="00891061"/>
    <w:rsid w:val="00893AD2"/>
    <w:rsid w:val="00897643"/>
    <w:rsid w:val="008A7557"/>
    <w:rsid w:val="008B6924"/>
    <w:rsid w:val="008C08E5"/>
    <w:rsid w:val="008E6754"/>
    <w:rsid w:val="008F0C99"/>
    <w:rsid w:val="008F1D69"/>
    <w:rsid w:val="008F3531"/>
    <w:rsid w:val="00901361"/>
    <w:rsid w:val="00904A2D"/>
    <w:rsid w:val="0090666B"/>
    <w:rsid w:val="00907EF5"/>
    <w:rsid w:val="00910C59"/>
    <w:rsid w:val="00926A18"/>
    <w:rsid w:val="00933904"/>
    <w:rsid w:val="00940474"/>
    <w:rsid w:val="0095192E"/>
    <w:rsid w:val="00952C91"/>
    <w:rsid w:val="00956298"/>
    <w:rsid w:val="00961226"/>
    <w:rsid w:val="00967058"/>
    <w:rsid w:val="00975F1A"/>
    <w:rsid w:val="00995522"/>
    <w:rsid w:val="009B1D65"/>
    <w:rsid w:val="009C39DF"/>
    <w:rsid w:val="009D6DA1"/>
    <w:rsid w:val="009E04CB"/>
    <w:rsid w:val="009E1805"/>
    <w:rsid w:val="009E785B"/>
    <w:rsid w:val="00A05AE8"/>
    <w:rsid w:val="00A1105E"/>
    <w:rsid w:val="00A135E9"/>
    <w:rsid w:val="00A164FF"/>
    <w:rsid w:val="00A3597C"/>
    <w:rsid w:val="00A42484"/>
    <w:rsid w:val="00A52C34"/>
    <w:rsid w:val="00A6579E"/>
    <w:rsid w:val="00A66DBE"/>
    <w:rsid w:val="00A803DD"/>
    <w:rsid w:val="00A86A75"/>
    <w:rsid w:val="00A943BB"/>
    <w:rsid w:val="00AA5951"/>
    <w:rsid w:val="00AA79FE"/>
    <w:rsid w:val="00AC7FFE"/>
    <w:rsid w:val="00AE229F"/>
    <w:rsid w:val="00AE2A7E"/>
    <w:rsid w:val="00AE7B6D"/>
    <w:rsid w:val="00AF7967"/>
    <w:rsid w:val="00B17270"/>
    <w:rsid w:val="00B40898"/>
    <w:rsid w:val="00B4270F"/>
    <w:rsid w:val="00B50701"/>
    <w:rsid w:val="00B67FB9"/>
    <w:rsid w:val="00B73F4F"/>
    <w:rsid w:val="00B75777"/>
    <w:rsid w:val="00B80625"/>
    <w:rsid w:val="00B91029"/>
    <w:rsid w:val="00B94C1D"/>
    <w:rsid w:val="00BA1FFA"/>
    <w:rsid w:val="00BC04BE"/>
    <w:rsid w:val="00BC5199"/>
    <w:rsid w:val="00BD2B74"/>
    <w:rsid w:val="00BE4A57"/>
    <w:rsid w:val="00BF6BE0"/>
    <w:rsid w:val="00C012E6"/>
    <w:rsid w:val="00C02AE2"/>
    <w:rsid w:val="00C0427C"/>
    <w:rsid w:val="00C062BE"/>
    <w:rsid w:val="00C17349"/>
    <w:rsid w:val="00C210EA"/>
    <w:rsid w:val="00C228FC"/>
    <w:rsid w:val="00C22E78"/>
    <w:rsid w:val="00C41EF3"/>
    <w:rsid w:val="00C500FE"/>
    <w:rsid w:val="00C532E0"/>
    <w:rsid w:val="00C5488F"/>
    <w:rsid w:val="00C63621"/>
    <w:rsid w:val="00C86C37"/>
    <w:rsid w:val="00C95F1F"/>
    <w:rsid w:val="00CA009D"/>
    <w:rsid w:val="00CA7BA7"/>
    <w:rsid w:val="00CC06EC"/>
    <w:rsid w:val="00CD33A8"/>
    <w:rsid w:val="00CE40BE"/>
    <w:rsid w:val="00CE51FA"/>
    <w:rsid w:val="00CE6911"/>
    <w:rsid w:val="00D02E7D"/>
    <w:rsid w:val="00D1500B"/>
    <w:rsid w:val="00D173E7"/>
    <w:rsid w:val="00D20A20"/>
    <w:rsid w:val="00D30069"/>
    <w:rsid w:val="00D457FE"/>
    <w:rsid w:val="00D5012C"/>
    <w:rsid w:val="00D52739"/>
    <w:rsid w:val="00D62EBA"/>
    <w:rsid w:val="00D63A9D"/>
    <w:rsid w:val="00D83FEC"/>
    <w:rsid w:val="00D84BAC"/>
    <w:rsid w:val="00D866BD"/>
    <w:rsid w:val="00D93356"/>
    <w:rsid w:val="00DA2817"/>
    <w:rsid w:val="00DA464D"/>
    <w:rsid w:val="00DC14FD"/>
    <w:rsid w:val="00DE63DF"/>
    <w:rsid w:val="00DE6770"/>
    <w:rsid w:val="00DE754E"/>
    <w:rsid w:val="00DF42EC"/>
    <w:rsid w:val="00DF614D"/>
    <w:rsid w:val="00E054ED"/>
    <w:rsid w:val="00E13508"/>
    <w:rsid w:val="00E205A5"/>
    <w:rsid w:val="00E35418"/>
    <w:rsid w:val="00E407F3"/>
    <w:rsid w:val="00E72B30"/>
    <w:rsid w:val="00E83881"/>
    <w:rsid w:val="00E872B0"/>
    <w:rsid w:val="00E9370F"/>
    <w:rsid w:val="00E93CF3"/>
    <w:rsid w:val="00E94863"/>
    <w:rsid w:val="00EA1D08"/>
    <w:rsid w:val="00EB796E"/>
    <w:rsid w:val="00EC2E25"/>
    <w:rsid w:val="00ED6771"/>
    <w:rsid w:val="00EE288A"/>
    <w:rsid w:val="00EE39D9"/>
    <w:rsid w:val="00EE5051"/>
    <w:rsid w:val="00EF6DCA"/>
    <w:rsid w:val="00F11193"/>
    <w:rsid w:val="00F1335C"/>
    <w:rsid w:val="00F1692B"/>
    <w:rsid w:val="00F21D92"/>
    <w:rsid w:val="00F36C28"/>
    <w:rsid w:val="00F36F3D"/>
    <w:rsid w:val="00F44BF9"/>
    <w:rsid w:val="00F4589A"/>
    <w:rsid w:val="00F70799"/>
    <w:rsid w:val="00F75EED"/>
    <w:rsid w:val="00F942A5"/>
    <w:rsid w:val="00FB6F70"/>
    <w:rsid w:val="00FD7345"/>
    <w:rsid w:val="00FE19CF"/>
    <w:rsid w:val="00FE7CF2"/>
    <w:rsid w:val="00FF0395"/>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845471">
      <w:bodyDiv w:val="1"/>
      <w:marLeft w:val="0"/>
      <w:marRight w:val="0"/>
      <w:marTop w:val="0"/>
      <w:marBottom w:val="0"/>
      <w:divBdr>
        <w:top w:val="none" w:sz="0" w:space="0" w:color="auto"/>
        <w:left w:val="none" w:sz="0" w:space="0" w:color="auto"/>
        <w:bottom w:val="none" w:sz="0" w:space="0" w:color="auto"/>
        <w:right w:val="none" w:sz="0" w:space="0" w:color="auto"/>
      </w:divBdr>
    </w:div>
    <w:div w:id="1424567708">
      <w:bodyDiv w:val="1"/>
      <w:marLeft w:val="0"/>
      <w:marRight w:val="0"/>
      <w:marTop w:val="0"/>
      <w:marBottom w:val="0"/>
      <w:divBdr>
        <w:top w:val="none" w:sz="0" w:space="0" w:color="auto"/>
        <w:left w:val="none" w:sz="0" w:space="0" w:color="auto"/>
        <w:bottom w:val="none" w:sz="0" w:space="0" w:color="auto"/>
        <w:right w:val="none" w:sz="0" w:space="0" w:color="auto"/>
      </w:divBdr>
    </w:div>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 w:id="2026862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16</Pages>
  <Words>20818</Words>
  <Characters>118666</Characters>
  <Application>Microsoft Macintosh Word</Application>
  <DocSecurity>0</DocSecurity>
  <Lines>988</Lines>
  <Paragraphs>278</Paragraphs>
  <ScaleCrop>false</ScaleCrop>
  <Company>UC Berkeley</Company>
  <LinksUpToDate>false</LinksUpToDate>
  <CharactersWithSpaces>139206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325</cp:revision>
  <dcterms:created xsi:type="dcterms:W3CDTF">2017-01-02T19:00:00Z</dcterms:created>
  <dcterms:modified xsi:type="dcterms:W3CDTF">2017-09-15T13:03:00Z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