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E02B763" w:rsidR="00B50701" w:rsidRDefault="00B50701">
      <w:r>
        <w:fldChar w:fldCharType="begin" w:fldLock="1"/>
      </w:r>
      <w:r w:rsidR="006E5C23">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 "schema" : "https://github.com/citation-style-language/schema/raw/master/csl-citation.json" }</w:instrText>
      </w:r>
      <w:r>
        <w:fldChar w:fldCharType="separate"/>
      </w:r>
      <w:r w:rsidR="006E5C23" w:rsidRPr="006E5C23">
        <w:rPr>
          <w:noProof/>
        </w:rPr>
        <w:t>[</w:t>
      </w:r>
      <w:r w:rsidR="006E5C23" w:rsidRPr="006E5C23">
        <w:rPr>
          <w:i/>
          <w:noProof/>
        </w:rPr>
        <w:t>Ruano et al.</w:t>
      </w:r>
      <w:r w:rsidR="006E5C23" w:rsidRPr="006E5C23">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532D24CF" w:rsidR="00B50701" w:rsidRDefault="008C08E5" w:rsidP="00B50701">
      <w:r>
        <w:fldChar w:fldCharType="begin" w:fldLock="1"/>
      </w:r>
      <w:r w:rsidR="006E5C23">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 "schema" : "https://github.com/citation-style-language/schema/raw/master/csl-citation.json" }</w:instrText>
      </w:r>
      <w:r>
        <w:fldChar w:fldCharType="separate"/>
      </w:r>
      <w:r w:rsidR="006E5C23" w:rsidRPr="006E5C23">
        <w:rPr>
          <w:noProof/>
        </w:rPr>
        <w:t>[</w:t>
      </w:r>
      <w:r w:rsidR="006E5C23" w:rsidRPr="006E5C23">
        <w:rPr>
          <w:i/>
          <w:noProof/>
        </w:rPr>
        <w:t>Shirzaei et al.</w:t>
      </w:r>
      <w:r w:rsidR="006E5C23" w:rsidRPr="006E5C23">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33663940" w:rsidR="001C1ED1" w:rsidRDefault="00F44BF9" w:rsidP="00B50701">
      <w:r>
        <w:fldChar w:fldCharType="begin" w:fldLock="1"/>
      </w:r>
      <w:r w:rsidR="006E5C23">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 "schema" : "https://github.com/citation-style-language/schema/raw/master/csl-citation.json" }</w:instrText>
      </w:r>
      <w:r>
        <w:fldChar w:fldCharType="separate"/>
      </w:r>
      <w:r w:rsidR="006E5C23" w:rsidRPr="006E5C23">
        <w:rPr>
          <w:noProof/>
        </w:rPr>
        <w:t>[</w:t>
      </w:r>
      <w:r w:rsidR="006E5C23" w:rsidRPr="006E5C23">
        <w:rPr>
          <w:i/>
          <w:noProof/>
        </w:rPr>
        <w:t>Levander et al.</w:t>
      </w:r>
      <w:r w:rsidR="006E5C23" w:rsidRPr="006E5C23">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7DA3AED1" w:rsidR="00773882" w:rsidRDefault="003E25ED" w:rsidP="00B50701">
      <w:r>
        <w:fldChar w:fldCharType="begin" w:fldLock="1"/>
      </w:r>
      <w:r w:rsidR="006E5C23">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 "schema" : "https://github.com/citation-style-language/schema/raw/master/csl-citation.json" }</w:instrText>
      </w:r>
      <w:r>
        <w:fldChar w:fldCharType="separate"/>
      </w:r>
      <w:r w:rsidR="006E5C23" w:rsidRPr="006E5C23">
        <w:rPr>
          <w:noProof/>
        </w:rPr>
        <w:t>[</w:t>
      </w:r>
      <w:r w:rsidR="006E5C23" w:rsidRPr="006E5C23">
        <w:rPr>
          <w:i/>
          <w:noProof/>
        </w:rPr>
        <w:t>Taira et al.</w:t>
      </w:r>
      <w:r w:rsidR="006E5C23" w:rsidRPr="006E5C23">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330E78CA" w:rsidR="00F942A5" w:rsidRDefault="00A943BB" w:rsidP="00B50701">
      <w:r>
        <w:fldChar w:fldCharType="begin" w:fldLock="1"/>
      </w:r>
      <w:r w:rsidR="006E5C23">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 "schema" : "https://github.com/citation-style-language/schema/raw/master/csl-citation.json" }</w:instrText>
      </w:r>
      <w:r>
        <w:fldChar w:fldCharType="separate"/>
      </w:r>
      <w:r w:rsidR="006E5C23" w:rsidRPr="006E5C23">
        <w:rPr>
          <w:noProof/>
        </w:rPr>
        <w:t>[</w:t>
      </w:r>
      <w:r w:rsidR="006E5C23" w:rsidRPr="006E5C23">
        <w:rPr>
          <w:i/>
          <w:noProof/>
        </w:rPr>
        <w:t>Bayrakci et al.</w:t>
      </w:r>
      <w:r w:rsidR="006E5C23" w:rsidRPr="006E5C23">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4173EAAD" w:rsidR="00780D09" w:rsidRDefault="007E27F4" w:rsidP="00B50701">
      <w:r>
        <w:fldChar w:fldCharType="begin" w:fldLock="1"/>
      </w:r>
      <w:r w:rsidR="006E5C23">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 "schema" : "https://github.com/citation-style-language/schema/raw/master/csl-citation.json" }</w:instrText>
      </w:r>
      <w:r>
        <w:fldChar w:fldCharType="separate"/>
      </w:r>
      <w:r w:rsidR="006E5C23" w:rsidRPr="006E5C23">
        <w:rPr>
          <w:noProof/>
        </w:rPr>
        <w:t>[</w:t>
      </w:r>
      <w:r w:rsidR="006E5C23" w:rsidRPr="006E5C23">
        <w:rPr>
          <w:i/>
          <w:noProof/>
        </w:rPr>
        <w:t>Lenardic</w:t>
      </w:r>
      <w:r w:rsidR="006E5C23" w:rsidRPr="006E5C23">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752A1AE3" w:rsidR="00940474" w:rsidRDefault="00780D09" w:rsidP="00B50701">
      <w:r>
        <w:fldChar w:fldCharType="begin" w:fldLock="1"/>
      </w:r>
      <w:r w:rsidR="006E5C23">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 "schema" : "https://github.com/citation-style-language/schema/raw/master/csl-citation.json" }</w:instrText>
      </w:r>
      <w:r>
        <w:fldChar w:fldCharType="separate"/>
      </w:r>
      <w:r w:rsidR="006E5C23" w:rsidRPr="006E5C23">
        <w:rPr>
          <w:noProof/>
        </w:rPr>
        <w:t>[</w:t>
      </w:r>
      <w:r w:rsidR="006E5C23" w:rsidRPr="006E5C23">
        <w:rPr>
          <w:i/>
          <w:noProof/>
        </w:rPr>
        <w:t>Mishra and Gordon</w:t>
      </w:r>
      <w:r w:rsidR="006E5C23" w:rsidRPr="006E5C23">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414D89D8" w:rsidR="00020C8B" w:rsidRDefault="00020C8B" w:rsidP="00B50701">
      <w:r>
        <w:fldChar w:fldCharType="begin" w:fldLock="1"/>
      </w:r>
      <w:r w:rsidR="006E5C23">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 "schema" : "https://github.com/citation-style-language/schema/raw/master/csl-citation.json" }</w:instrText>
      </w:r>
      <w:r>
        <w:fldChar w:fldCharType="separate"/>
      </w:r>
      <w:r w:rsidR="006E5C23" w:rsidRPr="006E5C23">
        <w:rPr>
          <w:noProof/>
        </w:rPr>
        <w:t>[</w:t>
      </w:r>
      <w:r w:rsidR="006E5C23" w:rsidRPr="006E5C23">
        <w:rPr>
          <w:i/>
          <w:noProof/>
        </w:rPr>
        <w:t>Zheng et al.</w:t>
      </w:r>
      <w:r w:rsidR="006E5C23" w:rsidRPr="006E5C23">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303E93C1" w:rsidR="00F942A5" w:rsidRDefault="00995522" w:rsidP="00B50701">
      <w:r>
        <w:fldChar w:fldCharType="begin" w:fldLock="1"/>
      </w:r>
      <w:r w:rsidR="006E5C23">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 "schema" : "https://github.com/citation-style-language/schema/raw/master/csl-citation.json" }</w:instrText>
      </w:r>
      <w:r>
        <w:fldChar w:fldCharType="separate"/>
      </w:r>
      <w:r w:rsidR="006E5C23" w:rsidRPr="006E5C23">
        <w:rPr>
          <w:noProof/>
        </w:rPr>
        <w:t>[</w:t>
      </w:r>
      <w:r w:rsidR="006E5C23" w:rsidRPr="006E5C23">
        <w:rPr>
          <w:i/>
          <w:noProof/>
        </w:rPr>
        <w:t>Niu et al.</w:t>
      </w:r>
      <w:r w:rsidR="006E5C23" w:rsidRPr="006E5C23">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6F529AC9" w:rsidR="00F942A5" w:rsidRDefault="00137AF6" w:rsidP="00B50701">
      <w:r>
        <w:fldChar w:fldCharType="begin" w:fldLock="1"/>
      </w:r>
      <w:r w:rsidR="006E5C23">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 "schema" : "https://github.com/citation-style-language/schema/raw/master/csl-citation.json" }</w:instrText>
      </w:r>
      <w:r>
        <w:fldChar w:fldCharType="separate"/>
      </w:r>
      <w:r w:rsidR="006E5C23" w:rsidRPr="006E5C23">
        <w:rPr>
          <w:noProof/>
        </w:rPr>
        <w:t>[</w:t>
      </w:r>
      <w:r w:rsidR="006E5C23" w:rsidRPr="006E5C23">
        <w:rPr>
          <w:i/>
          <w:noProof/>
        </w:rPr>
        <w:t>LeCun et al.</w:t>
      </w:r>
      <w:r w:rsidR="006E5C23" w:rsidRPr="006E5C23">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028925EF" w:rsidR="009D6DA1" w:rsidRDefault="009D6DA1" w:rsidP="009D6DA1">
      <w:r>
        <w:fldChar w:fldCharType="begin" w:fldLock="1"/>
      </w:r>
      <w:r w:rsidR="006E5C23">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 "schema" : "https://github.com/citation-style-language/schema/raw/master/csl-citation.json" }</w:instrText>
      </w:r>
      <w:r>
        <w:fldChar w:fldCharType="separate"/>
      </w:r>
      <w:r w:rsidR="006E5C23" w:rsidRPr="006E5C23">
        <w:rPr>
          <w:noProof/>
        </w:rPr>
        <w:t>[</w:t>
      </w:r>
      <w:r w:rsidR="006E5C23" w:rsidRPr="006E5C23">
        <w:rPr>
          <w:i/>
          <w:noProof/>
        </w:rPr>
        <w:t>Long et al.</w:t>
      </w:r>
      <w:r w:rsidR="006E5C23" w:rsidRPr="006E5C23">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70F3AFCE" w:rsidR="00667C5E" w:rsidRDefault="00667C5E" w:rsidP="00B50701">
      <w:r>
        <w:fldChar w:fldCharType="begin" w:fldLock="1"/>
      </w:r>
      <w:r w:rsidR="006E5C23">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 "schema" : "https://github.com/citation-style-language/schema/raw/master/csl-citation.json" }</w:instrText>
      </w:r>
      <w:r>
        <w:fldChar w:fldCharType="separate"/>
      </w:r>
      <w:r w:rsidR="006E5C23" w:rsidRPr="006E5C23">
        <w:rPr>
          <w:noProof/>
        </w:rPr>
        <w:t>[</w:t>
      </w:r>
      <w:r w:rsidR="006E5C23" w:rsidRPr="006E5C23">
        <w:rPr>
          <w:i/>
          <w:noProof/>
        </w:rPr>
        <w:t>Goodfellow et al.</w:t>
      </w:r>
      <w:r w:rsidR="006E5C23" w:rsidRPr="006E5C23">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6E5C23">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 "schema" : "https://github.com/citation-style-language/schema/raw/master/csl-citation.json" }</w:instrText>
      </w:r>
      <w:r w:rsidR="008F0C99">
        <w:fldChar w:fldCharType="separate"/>
      </w:r>
      <w:r w:rsidR="006E5C23" w:rsidRPr="006E5C23">
        <w:rPr>
          <w:noProof/>
        </w:rPr>
        <w:t>[</w:t>
      </w:r>
      <w:r w:rsidR="006E5C23" w:rsidRPr="006E5C23">
        <w:rPr>
          <w:i/>
          <w:noProof/>
        </w:rPr>
        <w:t>Focus</w:t>
      </w:r>
      <w:r w:rsidR="006E5C23" w:rsidRPr="006E5C23">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79F5FCCF" w:rsidR="00527CDB" w:rsidRDefault="00527CDB" w:rsidP="00B50701">
      <w:r>
        <w:fldChar w:fldCharType="begin" w:fldLock="1"/>
      </w:r>
      <w:r w:rsidR="006E5C23">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 "schema" : "https://github.com/citation-style-language/schema/raw/master/csl-citation.json" }</w:instrText>
      </w:r>
      <w:r>
        <w:fldChar w:fldCharType="separate"/>
      </w:r>
      <w:r w:rsidR="006E5C23" w:rsidRPr="006E5C23">
        <w:rPr>
          <w:noProof/>
        </w:rPr>
        <w:t>[</w:t>
      </w:r>
      <w:r w:rsidR="006E5C23" w:rsidRPr="006E5C23">
        <w:rPr>
          <w:i/>
          <w:noProof/>
        </w:rPr>
        <w:t>Yoffie and Kim</w:t>
      </w:r>
      <w:r w:rsidR="006E5C23" w:rsidRPr="006E5C23">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603BE49C" w:rsidR="009D6DA1" w:rsidRDefault="00052381" w:rsidP="00B50701">
      <w:r>
        <w:fldChar w:fldCharType="begin" w:fldLock="1"/>
      </w:r>
      <w:r w:rsidR="006E5C23">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 "schema" : "https://github.com/citation-style-language/schema/raw/master/csl-citation.json" }</w:instrText>
      </w:r>
      <w:r>
        <w:fldChar w:fldCharType="separate"/>
      </w:r>
      <w:r w:rsidR="006E5C23" w:rsidRPr="006E5C23">
        <w:rPr>
          <w:noProof/>
        </w:rPr>
        <w:t>[</w:t>
      </w:r>
      <w:r w:rsidR="006E5C23" w:rsidRPr="006E5C23">
        <w:rPr>
          <w:i/>
          <w:noProof/>
        </w:rPr>
        <w:t>Sahlman</w:t>
      </w:r>
      <w:r w:rsidR="006E5C23" w:rsidRPr="006E5C23">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7ECC6D31" w:rsidR="000A75ED" w:rsidRDefault="000A75ED" w:rsidP="00B50701">
      <w:r>
        <w:fldChar w:fldCharType="begin" w:fldLock="1"/>
      </w:r>
      <w:r w:rsidR="006E5C23">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 "schema" : "https://github.com/citation-style-language/schema/raw/master/csl-citation.json" }</w:instrText>
      </w:r>
      <w:r>
        <w:fldChar w:fldCharType="separate"/>
      </w:r>
      <w:r w:rsidR="006E5C23" w:rsidRPr="006E5C23">
        <w:rPr>
          <w:noProof/>
        </w:rPr>
        <w:t>[</w:t>
      </w:r>
      <w:r w:rsidR="006E5C23" w:rsidRPr="006E5C23">
        <w:rPr>
          <w:i/>
          <w:noProof/>
        </w:rPr>
        <w:t>Massari et al.</w:t>
      </w:r>
      <w:r w:rsidR="006E5C23" w:rsidRPr="006E5C23">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392D843" w:rsidR="000D3DD9" w:rsidRDefault="000D3DD9" w:rsidP="00B50701">
      <w:r>
        <w:fldChar w:fldCharType="begin" w:fldLock="1"/>
      </w:r>
      <w:r w:rsidR="006E5C23">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 "schema" : "https://github.com/citation-style-language/schema/raw/master/csl-citation.json" }</w:instrText>
      </w:r>
      <w:r>
        <w:fldChar w:fldCharType="separate"/>
      </w:r>
      <w:r w:rsidR="006E5C23" w:rsidRPr="006E5C23">
        <w:rPr>
          <w:noProof/>
        </w:rPr>
        <w:t>[</w:t>
      </w:r>
      <w:r w:rsidR="006E5C23" w:rsidRPr="006E5C23">
        <w:rPr>
          <w:i/>
          <w:noProof/>
        </w:rPr>
        <w:t>Bletery et al.</w:t>
      </w:r>
      <w:r w:rsidR="006E5C23" w:rsidRPr="006E5C23">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59A8A2C" w:rsidR="00482E26" w:rsidRDefault="00482E26" w:rsidP="00B50701">
      <w:r>
        <w:fldChar w:fldCharType="begin" w:fldLock="1"/>
      </w:r>
      <w:r w:rsidR="006E5C23">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 "schema" : "https://github.com/citation-style-language/schema/raw/master/csl-citation.json" }</w:instrText>
      </w:r>
      <w:r>
        <w:fldChar w:fldCharType="separate"/>
      </w:r>
      <w:r w:rsidR="006E5C23" w:rsidRPr="006E5C23">
        <w:rPr>
          <w:noProof/>
        </w:rPr>
        <w:t>[</w:t>
      </w:r>
      <w:r w:rsidR="006E5C23" w:rsidRPr="006E5C23">
        <w:rPr>
          <w:i/>
          <w:noProof/>
        </w:rPr>
        <w:t>Aguiar and Myers</w:t>
      </w:r>
      <w:r w:rsidR="006E5C23" w:rsidRPr="006E5C23">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6435B21A" w:rsidR="00975F1A" w:rsidRDefault="00975F1A" w:rsidP="00B50701">
      <w:r>
        <w:fldChar w:fldCharType="begin" w:fldLock="1"/>
      </w:r>
      <w:r w:rsidR="006E5C23">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 "schema" : "https://github.com/citation-style-language/schema/raw/master/csl-citation.json" }</w:instrText>
      </w:r>
      <w:r>
        <w:fldChar w:fldCharType="separate"/>
      </w:r>
      <w:r w:rsidR="006E5C23" w:rsidRPr="006E5C23">
        <w:rPr>
          <w:noProof/>
        </w:rPr>
        <w:t>[</w:t>
      </w:r>
      <w:r w:rsidR="006E5C23" w:rsidRPr="006E5C23">
        <w:rPr>
          <w:i/>
          <w:noProof/>
        </w:rPr>
        <w:t>NAEEM ZAFAR</w:t>
      </w:r>
      <w:r w:rsidR="006E5C23" w:rsidRPr="006E5C23">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156A1AEF" w:rsidR="00052381" w:rsidRDefault="00AE2A7E" w:rsidP="00B50701">
      <w:r>
        <w:fldChar w:fldCharType="begin" w:fldLock="1"/>
      </w:r>
      <w:r w:rsidR="006E5C23">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 "schema" : "https://github.com/citation-style-language/schema/raw/master/csl-citation.json" }</w:instrText>
      </w:r>
      <w:r>
        <w:fldChar w:fldCharType="separate"/>
      </w:r>
      <w:r w:rsidR="006E5C23" w:rsidRPr="006E5C23">
        <w:rPr>
          <w:noProof/>
        </w:rPr>
        <w:t>[</w:t>
      </w:r>
      <w:r w:rsidR="006E5C23" w:rsidRPr="006E5C23">
        <w:rPr>
          <w:i/>
          <w:noProof/>
        </w:rPr>
        <w:t>Kohler et al.</w:t>
      </w:r>
      <w:r w:rsidR="006E5C23" w:rsidRPr="006E5C23">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7771B86C" w:rsidR="00221C6E" w:rsidRDefault="00221C6E" w:rsidP="00B50701">
      <w:r>
        <w:fldChar w:fldCharType="begin" w:fldLock="1"/>
      </w:r>
      <w:r w:rsidR="006E5C23">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 "schema" : "https://github.com/citation-style-language/schema/raw/master/csl-citation.json" }</w:instrText>
      </w:r>
      <w:r>
        <w:fldChar w:fldCharType="separate"/>
      </w:r>
      <w:r w:rsidR="006E5C23" w:rsidRPr="006E5C23">
        <w:rPr>
          <w:noProof/>
        </w:rPr>
        <w:t>[</w:t>
      </w:r>
      <w:r w:rsidR="006E5C23" w:rsidRPr="006E5C23">
        <w:rPr>
          <w:i/>
          <w:noProof/>
        </w:rPr>
        <w:t>Kohler et al.</w:t>
      </w:r>
      <w:r w:rsidR="006E5C23" w:rsidRPr="006E5C23">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FFA5016" w:rsidR="000C3A23" w:rsidRDefault="000C3A23" w:rsidP="00B50701">
      <w:r>
        <w:fldChar w:fldCharType="begin" w:fldLock="1"/>
      </w:r>
      <w:r w:rsidR="006E5C23">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 "schema" : "https://github.com/citation-style-language/schema/raw/master/csl-citation.json" }</w:instrText>
      </w:r>
      <w:r>
        <w:fldChar w:fldCharType="separate"/>
      </w:r>
      <w:r w:rsidR="006E5C23" w:rsidRPr="006E5C23">
        <w:rPr>
          <w:noProof/>
        </w:rPr>
        <w:t>[</w:t>
      </w:r>
      <w:r w:rsidR="006E5C23" w:rsidRPr="006E5C23">
        <w:rPr>
          <w:i/>
          <w:noProof/>
        </w:rPr>
        <w:t>Cheng et al.</w:t>
      </w:r>
      <w:r w:rsidR="006E5C23" w:rsidRPr="006E5C23">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32C3CB52" w:rsidR="006A3C5F" w:rsidRDefault="006A3C5F" w:rsidP="00B50701">
      <w:r>
        <w:fldChar w:fldCharType="begin" w:fldLock="1"/>
      </w:r>
      <w:r w:rsidR="006E5C23">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 "schema" : "https://github.com/citation-style-language/schema/raw/master/csl-citation.json" }</w:instrText>
      </w:r>
      <w:r>
        <w:fldChar w:fldCharType="separate"/>
      </w:r>
      <w:r w:rsidR="006E5C23" w:rsidRPr="006E5C23">
        <w:rPr>
          <w:noProof/>
        </w:rPr>
        <w:t>[</w:t>
      </w:r>
      <w:r w:rsidR="006E5C23" w:rsidRPr="006E5C23">
        <w:rPr>
          <w:i/>
          <w:noProof/>
        </w:rPr>
        <w:t>Farrar and Worden</w:t>
      </w:r>
      <w:r w:rsidR="006E5C23" w:rsidRPr="006E5C23">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056306F2" w:rsidR="00CE40BE" w:rsidRDefault="00CE40BE" w:rsidP="00B50701">
      <w:r>
        <w:fldChar w:fldCharType="begin" w:fldLock="1"/>
      </w:r>
      <w:r w:rsidR="006E5C23">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 "schema" : "https://github.com/citation-style-language/schema/raw/master/csl-citation.json" }</w:instrText>
      </w:r>
      <w:r>
        <w:fldChar w:fldCharType="separate"/>
      </w:r>
      <w:r w:rsidR="006E5C23" w:rsidRPr="006E5C23">
        <w:rPr>
          <w:noProof/>
        </w:rPr>
        <w:t>[</w:t>
      </w:r>
      <w:r w:rsidR="006E5C23" w:rsidRPr="006E5C23">
        <w:rPr>
          <w:i/>
          <w:noProof/>
        </w:rPr>
        <w:t>Yin et al.</w:t>
      </w:r>
      <w:r w:rsidR="006E5C23" w:rsidRPr="006E5C23">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09990AE6" w:rsidR="00AE2A7E" w:rsidRDefault="005145A5" w:rsidP="00B50701">
      <w:r>
        <w:fldChar w:fldCharType="begin" w:fldLock="1"/>
      </w:r>
      <w:r w:rsidR="006E5C23">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 "schema" : "https://github.com/citation-style-language/schema/raw/master/csl-citation.json" }</w:instrText>
      </w:r>
      <w:r>
        <w:fldChar w:fldCharType="separate"/>
      </w:r>
      <w:r w:rsidR="006E5C23" w:rsidRPr="006E5C23">
        <w:rPr>
          <w:noProof/>
        </w:rPr>
        <w:t>[</w:t>
      </w:r>
      <w:r w:rsidR="006E5C23" w:rsidRPr="006E5C23">
        <w:rPr>
          <w:i/>
          <w:noProof/>
        </w:rPr>
        <w:t>Duputel and Rivera</w:t>
      </w:r>
      <w:r w:rsidR="006E5C23" w:rsidRPr="006E5C23">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68845805" w:rsidR="00E35418" w:rsidRDefault="00E35418" w:rsidP="00B50701">
      <w:r>
        <w:fldChar w:fldCharType="begin" w:fldLock="1"/>
      </w:r>
      <w:r w:rsidR="006E5C2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 "schema" : "https://github.com/citation-style-language/schema/raw/master/csl-citation.json" }</w:instrText>
      </w:r>
      <w:r>
        <w:fldChar w:fldCharType="separate"/>
      </w:r>
      <w:r w:rsidR="006E5C23" w:rsidRPr="006E5C23">
        <w:rPr>
          <w:noProof/>
        </w:rPr>
        <w:t>[</w:t>
      </w:r>
      <w:r w:rsidR="006E5C23" w:rsidRPr="006E5C23">
        <w:rPr>
          <w:i/>
          <w:noProof/>
        </w:rPr>
        <w:t>Perol et al.</w:t>
      </w:r>
      <w:r w:rsidR="006E5C23" w:rsidRPr="006E5C23">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1B4827D6" w:rsidR="00F11193" w:rsidRDefault="00F11193" w:rsidP="00B50701">
      <w:r>
        <w:fldChar w:fldCharType="begin" w:fldLock="1"/>
      </w:r>
      <w:r w:rsidR="006E5C23">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 "schema" : "https://github.com/citation-style-language/schema/raw/master/csl-citation.json" }</w:instrText>
      </w:r>
      <w:r>
        <w:fldChar w:fldCharType="separate"/>
      </w:r>
      <w:r w:rsidR="006E5C23" w:rsidRPr="006E5C23">
        <w:rPr>
          <w:noProof/>
        </w:rPr>
        <w:t>[</w:t>
      </w:r>
      <w:r w:rsidR="006E5C23" w:rsidRPr="006E5C23">
        <w:rPr>
          <w:i/>
          <w:noProof/>
        </w:rPr>
        <w:t>Background</w:t>
      </w:r>
      <w:r w:rsidR="006E5C23" w:rsidRPr="006E5C2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40C1020A" w:rsidR="004A19C5" w:rsidRDefault="004A19C5" w:rsidP="00B50701">
      <w:r>
        <w:fldChar w:fldCharType="begin" w:fldLock="1"/>
      </w:r>
      <w:r w:rsidR="006E5C23">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 "schema" : "https://github.com/citation-style-language/schema/raw/master/csl-citation.json" }</w:instrText>
      </w:r>
      <w:r>
        <w:fldChar w:fldCharType="separate"/>
      </w:r>
      <w:r w:rsidR="006E5C23" w:rsidRPr="006E5C23">
        <w:rPr>
          <w:noProof/>
        </w:rPr>
        <w:t>[</w:t>
      </w:r>
      <w:r w:rsidR="006E5C23" w:rsidRPr="006E5C23">
        <w:rPr>
          <w:i/>
          <w:noProof/>
        </w:rPr>
        <w:t>Noda et al.</w:t>
      </w:r>
      <w:r w:rsidR="006E5C23" w:rsidRPr="006E5C23">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1510268F" w:rsidR="005743B8" w:rsidRDefault="005743B8" w:rsidP="00B50701">
      <w:r>
        <w:fldChar w:fldCharType="begin" w:fldLock="1"/>
      </w:r>
      <w:r w:rsidR="006E5C23">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 "schema" : "https://github.com/citation-style-language/schema/raw/master/csl-citation.json" }</w:instrText>
      </w:r>
      <w:r>
        <w:fldChar w:fldCharType="separate"/>
      </w:r>
      <w:r w:rsidR="006E5C23" w:rsidRPr="006E5C23">
        <w:rPr>
          <w:noProof/>
        </w:rPr>
        <w:t>[</w:t>
      </w:r>
      <w:r w:rsidR="006E5C23" w:rsidRPr="006E5C23">
        <w:rPr>
          <w:i/>
          <w:noProof/>
        </w:rPr>
        <w:t>Noda and Ellsworth</w:t>
      </w:r>
      <w:r w:rsidR="006E5C23" w:rsidRPr="006E5C23">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76807302" w:rsidR="000C20C2" w:rsidRDefault="00FE19CF" w:rsidP="00B50701">
      <w:r>
        <w:fldChar w:fldCharType="begin" w:fldLock="1"/>
      </w:r>
      <w:r w:rsidR="006E5C2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 "schema" : "https://github.com/citation-style-language/schema/raw/master/csl-citation.json" }</w:instrText>
      </w:r>
      <w:r>
        <w:fldChar w:fldCharType="separate"/>
      </w:r>
      <w:r w:rsidR="006E5C23" w:rsidRPr="006E5C23">
        <w:rPr>
          <w:noProof/>
        </w:rPr>
        <w:t>[</w:t>
      </w:r>
      <w:r w:rsidR="006E5C23" w:rsidRPr="006E5C23">
        <w:rPr>
          <w:i/>
          <w:noProof/>
        </w:rPr>
        <w:t>Niksarlioglu and Kulahci</w:t>
      </w:r>
      <w:r w:rsidR="006E5C23" w:rsidRPr="006E5C23">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7170367A" w:rsidR="002F4CF3" w:rsidRDefault="002F4CF3" w:rsidP="00B50701">
      <w:r>
        <w:fldChar w:fldCharType="begin" w:fldLock="1"/>
      </w:r>
      <w:r w:rsidR="006E5C23">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 "schema" : "https://github.com/citation-style-language/schema/raw/master/csl-citation.json" }</w:instrText>
      </w:r>
      <w:r>
        <w:fldChar w:fldCharType="separate"/>
      </w:r>
      <w:r w:rsidR="006E5C23" w:rsidRPr="006E5C23">
        <w:rPr>
          <w:noProof/>
        </w:rPr>
        <w:t>[</w:t>
      </w:r>
      <w:r w:rsidR="006E5C23" w:rsidRPr="006E5C23">
        <w:rPr>
          <w:i/>
          <w:noProof/>
        </w:rPr>
        <w:t>Davidson</w:t>
      </w:r>
      <w:r w:rsidR="006E5C23" w:rsidRPr="006E5C2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12EED6CD" w:rsidR="009C39DF" w:rsidRDefault="009C39DF" w:rsidP="00B50701">
      <w:r>
        <w:fldChar w:fldCharType="begin" w:fldLock="1"/>
      </w:r>
      <w:r w:rsidR="006E5C23">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 "schema" : "https://github.com/citation-style-language/schema/raw/master/csl-citation.json" }</w:instrText>
      </w:r>
      <w:r>
        <w:fldChar w:fldCharType="separate"/>
      </w:r>
      <w:r w:rsidR="006E5C23" w:rsidRPr="006E5C23">
        <w:rPr>
          <w:noProof/>
        </w:rPr>
        <w:t>[</w:t>
      </w:r>
      <w:r w:rsidR="006E5C23" w:rsidRPr="006E5C23">
        <w:rPr>
          <w:i/>
          <w:noProof/>
        </w:rPr>
        <w:t>Rouet-Leduc et al.</w:t>
      </w:r>
      <w:r w:rsidR="006E5C23" w:rsidRPr="006E5C23">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2BC9C425" w:rsidR="00EE39D9" w:rsidRDefault="00EE39D9" w:rsidP="00B50701">
      <w:r>
        <w:lastRenderedPageBreak/>
        <w:fldChar w:fldCharType="begin" w:fldLock="1"/>
      </w:r>
      <w:r w:rsidR="006E5C23">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 "schema" : "https://github.com/citation-style-language/schema/raw/master/csl-citation.json" }</w:instrText>
      </w:r>
      <w:r>
        <w:fldChar w:fldCharType="separate"/>
      </w:r>
      <w:r w:rsidR="006E5C23" w:rsidRPr="006E5C23">
        <w:rPr>
          <w:noProof/>
        </w:rPr>
        <w:t>[</w:t>
      </w:r>
      <w:r w:rsidR="006E5C23" w:rsidRPr="006E5C23">
        <w:rPr>
          <w:i/>
          <w:noProof/>
        </w:rPr>
        <w:t>De Wit et al.</w:t>
      </w:r>
      <w:r w:rsidR="006E5C23" w:rsidRPr="006E5C23">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73B01069" w:rsidR="00616117" w:rsidRDefault="00616117" w:rsidP="00B50701">
      <w:r>
        <w:fldChar w:fldCharType="begin" w:fldLock="1"/>
      </w:r>
      <w:r w:rsidR="006E5C23">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 "schema" : "https://github.com/citation-style-language/schema/raw/master/csl-citation.json" }</w:instrText>
      </w:r>
      <w:r>
        <w:fldChar w:fldCharType="separate"/>
      </w:r>
      <w:r w:rsidR="006E5C23" w:rsidRPr="006E5C23">
        <w:rPr>
          <w:noProof/>
        </w:rPr>
        <w:t>[</w:t>
      </w:r>
      <w:r w:rsidR="006E5C23" w:rsidRPr="006E5C23">
        <w:rPr>
          <w:i/>
          <w:noProof/>
        </w:rPr>
        <w:t>Chen and Bürgmann</w:t>
      </w:r>
      <w:r w:rsidR="006E5C23" w:rsidRPr="006E5C23">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35D9ECE4"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6E5C23">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 "schema" : "https://github.com/citation-style-language/schema/raw/master/csl-citation.json" }</w:instrText>
      </w:r>
      <w:r w:rsidR="00A6579E">
        <w:fldChar w:fldCharType="separate"/>
      </w:r>
      <w:r w:rsidR="006E5C23" w:rsidRPr="006E5C23">
        <w:rPr>
          <w:noProof/>
        </w:rPr>
        <w:t>[</w:t>
      </w:r>
      <w:r w:rsidR="006E5C23" w:rsidRPr="006E5C23">
        <w:rPr>
          <w:i/>
          <w:noProof/>
        </w:rPr>
        <w:t>Harris</w:t>
      </w:r>
      <w:r w:rsidR="006E5C23" w:rsidRPr="006E5C23">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617698C1" w:rsidR="00961226" w:rsidRDefault="00011254" w:rsidP="00B50701">
      <w:r>
        <w:fldChar w:fldCharType="begin" w:fldLock="1"/>
      </w:r>
      <w:r w:rsidR="006E5C23">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 "schema" : "https://github.com/citation-style-language/schema/raw/master/csl-citation.json" }</w:instrText>
      </w:r>
      <w:r>
        <w:fldChar w:fldCharType="separate"/>
      </w:r>
      <w:r w:rsidR="006E5C23" w:rsidRPr="006E5C23">
        <w:rPr>
          <w:noProof/>
        </w:rPr>
        <w:t>[</w:t>
      </w:r>
      <w:r w:rsidR="006E5C23" w:rsidRPr="006E5C23">
        <w:rPr>
          <w:i/>
          <w:noProof/>
        </w:rPr>
        <w:t>DeVries et al.</w:t>
      </w:r>
      <w:r w:rsidR="006E5C23" w:rsidRPr="006E5C23">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40F443A8" w:rsidR="00317EB1" w:rsidRDefault="00961226" w:rsidP="00B50701">
      <w:r>
        <w:fldChar w:fldCharType="begin" w:fldLock="1"/>
      </w:r>
      <w:r w:rsidR="006E5C23">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 "schema" : "https://github.com/citation-style-language/schema/raw/master/csl-citation.json" }</w:instrText>
      </w:r>
      <w:r>
        <w:fldChar w:fldCharType="separate"/>
      </w:r>
      <w:r w:rsidR="006E5C23" w:rsidRPr="006E5C23">
        <w:rPr>
          <w:noProof/>
        </w:rPr>
        <w:t>[</w:t>
      </w:r>
      <w:r w:rsidR="006E5C23" w:rsidRPr="006E5C23">
        <w:rPr>
          <w:i/>
          <w:noProof/>
        </w:rPr>
        <w:t>Kaiser et al.</w:t>
      </w:r>
      <w:r w:rsidR="006E5C23" w:rsidRPr="006E5C23">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4098313A" w14:textId="6D142251" w:rsidR="003B4B5F" w:rsidRDefault="00317EB1" w:rsidP="00B50701">
      <w:r>
        <w:lastRenderedPageBreak/>
        <w:fldChar w:fldCharType="begin" w:fldLock="1"/>
      </w:r>
      <w:r w:rsidR="006E5C23">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 "schema" : "https://github.com/citation-style-language/schema/raw/master/csl-citation.json" }</w:instrText>
      </w:r>
      <w:r>
        <w:fldChar w:fldCharType="separate"/>
      </w:r>
      <w:r w:rsidR="006E5C23" w:rsidRPr="006E5C23">
        <w:rPr>
          <w:noProof/>
        </w:rPr>
        <w:t>[</w:t>
      </w:r>
      <w:r w:rsidR="006E5C23" w:rsidRPr="006E5C23">
        <w:rPr>
          <w:i/>
          <w:noProof/>
        </w:rPr>
        <w:t>Beans</w:t>
      </w:r>
      <w:r w:rsidR="006E5C23" w:rsidRPr="006E5C23">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42F551AA" w:rsidR="000D3AEE" w:rsidRDefault="003B4B5F" w:rsidP="00B50701">
      <w:r>
        <w:fldChar w:fldCharType="begin" w:fldLock="1"/>
      </w:r>
      <w:r w:rsidR="006E5C23">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 "schema" : "https://github.com/citation-style-language/schema/raw/master/csl-citation.json" }</w:instrText>
      </w:r>
      <w:r>
        <w:fldChar w:fldCharType="separate"/>
      </w:r>
      <w:r w:rsidR="006E5C23" w:rsidRPr="006E5C23">
        <w:rPr>
          <w:noProof/>
        </w:rPr>
        <w:t>[</w:t>
      </w:r>
      <w:r w:rsidR="006E5C23" w:rsidRPr="006E5C23">
        <w:rPr>
          <w:i/>
          <w:noProof/>
        </w:rPr>
        <w:t>Hollinsworth et al.</w:t>
      </w:r>
      <w:r w:rsidR="006E5C23" w:rsidRPr="006E5C23">
        <w:rPr>
          <w:noProof/>
        </w:rPr>
        <w:t>, 2017]</w:t>
      </w:r>
      <w:r>
        <w:fldChar w:fldCharType="end"/>
      </w:r>
      <w:r>
        <w:t xml:space="preserve"> reports the investigation of </w:t>
      </w:r>
      <w:r w:rsidR="00DE754E">
        <w:t xml:space="preserve">rupture of </w:t>
      </w:r>
      <w:r>
        <w:t>the M7.8</w:t>
      </w:r>
      <w:r w:rsidR="00350FD4">
        <w:t xml:space="preserve"> 2016 Kaikoura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this two faults, they already can get a first order of fitting very well. </w:t>
      </w:r>
      <w:r w:rsidR="00ED6771">
        <w:t xml:space="preserve">They argue that the simultaneous coseismic slip occurred on the Kekerengu Fault (strike-slip) and a deeper shallow-dipping fault (oblique-slip). </w:t>
      </w:r>
    </w:p>
    <w:p w14:paraId="71990D08" w14:textId="77777777" w:rsidR="000D3AEE" w:rsidRDefault="000D3AEE" w:rsidP="00B50701"/>
    <w:p w14:paraId="113AE289" w14:textId="7A02BAE3" w:rsidR="005560CE" w:rsidRDefault="000D3AEE" w:rsidP="00B50701">
      <w:r>
        <w:fldChar w:fldCharType="begin" w:fldLock="1"/>
      </w:r>
      <w:r w:rsidR="006E5C23">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 "schema" : "https://github.com/citation-style-language/schema/raw/master/csl-citation.json" }</w:instrText>
      </w:r>
      <w:r>
        <w:fldChar w:fldCharType="separate"/>
      </w:r>
      <w:r w:rsidR="006E5C23" w:rsidRPr="006E5C23">
        <w:rPr>
          <w:noProof/>
        </w:rPr>
        <w:t>[</w:t>
      </w:r>
      <w:r w:rsidR="006E5C23" w:rsidRPr="006E5C23">
        <w:rPr>
          <w:i/>
          <w:noProof/>
        </w:rPr>
        <w:t>Kanamori and Kikuchi</w:t>
      </w:r>
      <w:r w:rsidR="006E5C23" w:rsidRPr="006E5C23">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mechanism of the tsunami earthquakes were proposed, the first occurs in trenches with large amounts of sediment and an accretionary prism. </w:t>
      </w:r>
      <w:r w:rsidR="00F36C28">
        <w:t xml:space="preserve">Although the rupture of the individual thrust earthquake may not reach the ocean bottom, occasional slumping there may be the cause of large tsunami earthquakes. The </w:t>
      </w:r>
      <w:r w:rsidR="00AA79FE">
        <w:t xml:space="preserve">second occurs in subduction zones without large amounts of sediment. In these subduction zones, the sediments are completely subducted and the plate interface is filled with soft sediments. The slip can extend to the surface, breaking through a relatively weak plate interface filled with sediments. </w:t>
      </w:r>
      <w:r w:rsidR="00730A9D">
        <w:t xml:space="preserve">Also, the difference between Mw and Ms are also very effective to recognize tsunami earthquakes. </w:t>
      </w:r>
    </w:p>
    <w:p w14:paraId="035C1F6D" w14:textId="77777777" w:rsidR="005560CE" w:rsidRDefault="005560CE" w:rsidP="00B50701"/>
    <w:p w14:paraId="6E7BF625" w14:textId="7367257D" w:rsidR="00EE288A" w:rsidRDefault="005560CE" w:rsidP="00B50701">
      <w:r>
        <w:fldChar w:fldCharType="begin" w:fldLock="1"/>
      </w:r>
      <w:r w:rsidR="006E5C23">
        <w:instrText>ADDIN CSL_CITATION { "citationItems" : [ { "id" : "ITEM-1", "itemData" : { "DOI" : "10.5047/eps.2011.06.010", "ISSN" : "13438832", "abstract" : "Tsunami waveform inversion for the 11 March, 2011, off the Pacific coast of Tohoku Earthquake (M 9.0) indicates that the source of the largest tsunami was located near the axis of the Japan trench. Ocean-bottom pressure, and GPS wave, gauges recorded two-step tsunami waveforms: a gradual increase of sea level (~2 m) followed by an impulsive tsunami wave (3 to 5 m). The slip distribution estimated from 33 coastal tide gauges, offshore GPS wave gauges and bottom-pressure gauges show that the large slip, more than 40 m, was located along the trench axis. This offshore slip, similar but much larger than the 1896 Sanriku \u201ctsunami earthquake,\u201d is responsible for the recorded large impulsive peak. Large slip on the plate interface at southern Sanriku-oki (~30 m) and Miyagi-oki (~17 m) around the epicenter, a similar location with larger slip than the previously proposed fault model of the 869 Jogan earthquake, is responsible for the initial water-level rise and, presumably, the large tsunami inundation in Sendai plain. The interplate slip is ~10 m in Fukushima-oki, and less than 3 m in the Ibaraki-oki region. The total seismic moment is estimated as 3.8 \u00d7 1022 N m (Mw = 9.0).", "author" : [ { "dropping-particle" : "", "family" : "Fujii", "given" : "Yushiro", "non-dropping-particle" : "", "parse-names" : false, "suffix" : "" }, { "dropping-particle" : "", "family" : "Satake", "given" : "Kenji", "non-dropping-particle" : "", "parse-names" : false, "suffix" : "" }, { "dropping-particle" : "", "family" : "Sakai", "given" : "Shin'ichi", "non-dropping-particle" : "", "parse-names" : false, "suffix" : "" }, { "dropping-particle" : "", "family" : "Shinohara", "given" : "Masanao", "non-dropping-particle" : "", "parse-names" : false, "suffix" : "" }, { "dropping-particle" : "", "family" : "Kanazawa", "given" : "Toshihiko", "non-dropping-particle" : "", "parse-names" : false, "suffix" : "" } ], "container-title" : "Earth, Planets and Space", "id" : "ITEM-1", "issue" : "7", "issued" : { "date-parts" : [ [ "2011" ] ] }, "page" : "815-820", "title" : "Tsunami source of the 2011 off the Pacific coast of Tohoku Earthquake", "type" : "article-journal", "volume" : "63" }, "uris" : [ "http://www.mendeley.com/documents/?uuid=e4edec35-7b68-4543-be43-1424632e3631" ] } ], "mendeley" : { "formattedCitation" : "[&lt;i&gt;Fujii et al.&lt;/i&gt;, 2011]", "plainTextFormattedCitation" : "[Fujii et al., 2011]", "previouslyFormattedCitation" : "[&lt;i&gt;Fujii et al.&lt;/i&gt;, 2011]" }, "properties" : {  }, "schema" : "https://github.com/citation-style-language/schema/raw/master/csl-citation.json" }</w:instrText>
      </w:r>
      <w:r>
        <w:fldChar w:fldCharType="separate"/>
      </w:r>
      <w:r w:rsidR="006E5C23" w:rsidRPr="006E5C23">
        <w:rPr>
          <w:noProof/>
        </w:rPr>
        <w:t>[</w:t>
      </w:r>
      <w:r w:rsidR="006E5C23" w:rsidRPr="006E5C23">
        <w:rPr>
          <w:i/>
          <w:noProof/>
        </w:rPr>
        <w:t>Fujii et al.</w:t>
      </w:r>
      <w:r w:rsidR="006E5C23" w:rsidRPr="006E5C23">
        <w:rPr>
          <w:noProof/>
        </w:rPr>
        <w:t>, 2011]</w:t>
      </w:r>
      <w:r>
        <w:fldChar w:fldCharType="end"/>
      </w:r>
      <w:r>
        <w:t xml:space="preserve"> reports the tsunami waveform inversion for the March 11, 2011 Tohoku earthquake using Ocean-bottom pressure, GPS wave gauges, </w:t>
      </w:r>
      <w:r w:rsidR="00324FCC">
        <w:t xml:space="preserve">and </w:t>
      </w:r>
      <w:r>
        <w:t xml:space="preserve">coastal gauges. </w:t>
      </w:r>
      <w:r w:rsidR="00324FCC">
        <w:t xml:space="preserve">They reveal that the source of the largest tsunami was located near the axis of the Japan trench. They show the large tsunami was produced by both a very large displacement near the trench axis and a deeper interpolate slip in the southern Sanriku-oki, Miyagi-oki, and Fukushima-oki regions. </w:t>
      </w:r>
      <w:r w:rsidR="00141C2B">
        <w:t xml:space="preserve">The former explains the largest and impulsive tsunami waveforms, while the latter reproduces the initial part of the tsunami waveforms, as well as the large inundation on the Sendai plain. </w:t>
      </w:r>
      <w:r w:rsidR="00A42484">
        <w:t xml:space="preserve">While they captured the first order of the waveform, there is a discrepancy near the central Sanriku-oki region, may require additional tsunami sources. </w:t>
      </w:r>
    </w:p>
    <w:p w14:paraId="7D934669" w14:textId="77777777" w:rsidR="00EE288A" w:rsidRDefault="00EE288A" w:rsidP="00B50701"/>
    <w:p w14:paraId="160FE556" w14:textId="7A748275" w:rsidR="00EE288A" w:rsidRDefault="00EE288A" w:rsidP="00B50701">
      <w:r>
        <w:fldChar w:fldCharType="begin" w:fldLock="1"/>
      </w:r>
      <w:r w:rsidR="006E5C23">
        <w:instrText>ADDIN CSL_CITATION { "citationItems" : [ { "id" : "ITEM-1", "itemData" : { "DOI" : "10.1029/98JB02236", "ISBN" : "0148-0227", "ISSN" : "01480227", "abstract" : "We adapt the formalism of Boatwright and Choy for the computation\\nof radiated seismic energy from broadband records at teleseismic\\ndistances to the real-time situation when neither the depth nor the\\nfocal geometry of the source is known accurately. The analysis of\\na large data set of more than 500 records from 52 large, recent earthquakes\\nshows that this procedure yields values of the estimated energy,\\nEE, in good agreement with values computed from available source\\nparameters, for example as published by the National Earthquake Information\\nCenter (NEIC), the average logarithmic residual being only 0.26 units.\\nWe analyze the energy-to-moment ratio by defining \u0398=log10(EE/M0).\\nFor regular earthquakes, this parameter agrees well with values expected\\nfrom theoretical models and from the worldwide NEIC catalogue. There\\nis a one-to-one correspondence between values of \u0398 that are deficient\\nby one full unit or more, and the so-called ``tsunami earthquakes'',\\npreviously identified in the literature as having exceedingly slow\\nsources, and believed due to the presence of sedimentary structures\\nin the fault zone. Our formalism can be applied to single-station\\nmeasurements, and its coupling to automated real-time measurements\\nof the seismic moment using the mantle magnitude Mm should significantly\\nimprove real-time tsunami warning.", "author" : [ { "dropping-particle" : "V", "family" : "Newman", "given" : "Andrew", "non-dropping-particle" : "", "parse-names" : false, "suffix" : "" }, { "dropping-particle" : "", "family" : "Okal", "given" : "Emile A", "non-dropping-particle" : "", "parse-names" : false, "suffix" : "" } ], "container-title" : "Journal of Geophysical Research", "id" : "ITEM-1", "issue" : "B11", "issued" : { "date-parts" : [ [ "1998" ] ] }, "page" : "26885-26898", "title" : "Teleseismic estimates of radiated seismic energy: The E/M0 discriminant for tsunami earthquakes", "type" : "article-journal", "volume" : "103" }, "uris" : [ "http://www.mendeley.com/documents/?uuid=67994cc0-8cc3-4cf6-9951-0f47b15c26af" ] } ], "mendeley" : { "formattedCitation" : "[&lt;i&gt;Newman and Okal&lt;/i&gt;, 1998]", "plainTextFormattedCitation" : "[Newman and Okal, 1998]", "previouslyFormattedCitation" : "[&lt;i&gt;Newman and Okal&lt;/i&gt;, 1998]" }, "properties" : {  }, "schema" : "https://github.com/citation-style-language/schema/raw/master/csl-citation.json" }</w:instrText>
      </w:r>
      <w:r>
        <w:fldChar w:fldCharType="separate"/>
      </w:r>
      <w:r w:rsidR="006E5C23" w:rsidRPr="006E5C23">
        <w:rPr>
          <w:noProof/>
        </w:rPr>
        <w:t>[</w:t>
      </w:r>
      <w:r w:rsidR="006E5C23" w:rsidRPr="006E5C23">
        <w:rPr>
          <w:i/>
          <w:noProof/>
        </w:rPr>
        <w:t>Newman and Okal</w:t>
      </w:r>
      <w:r w:rsidR="006E5C23" w:rsidRPr="006E5C23">
        <w:rPr>
          <w:noProof/>
        </w:rPr>
        <w:t>, 1998]</w:t>
      </w:r>
      <w:r>
        <w:fldChar w:fldCharType="end"/>
      </w:r>
    </w:p>
    <w:p w14:paraId="120CCE76" w14:textId="49DED91F" w:rsidR="00EE288A" w:rsidRDefault="00EE288A" w:rsidP="00EE288A">
      <w:pPr>
        <w:pStyle w:val="ListParagraph"/>
        <w:numPr>
          <w:ilvl w:val="0"/>
          <w:numId w:val="6"/>
        </w:numPr>
      </w:pPr>
      <w:r>
        <w:t>Tsunami earthquake, characterized by significant deficiency of moment release at high frequencies.</w:t>
      </w:r>
    </w:p>
    <w:p w14:paraId="075106A5" w14:textId="1AE07AE4" w:rsidR="00EE288A" w:rsidRDefault="00EE288A" w:rsidP="00EE288A">
      <w:pPr>
        <w:pStyle w:val="ListParagraph"/>
        <w:numPr>
          <w:ilvl w:val="0"/>
          <w:numId w:val="6"/>
        </w:numPr>
      </w:pPr>
      <w:r>
        <w:lastRenderedPageBreak/>
        <w:t xml:space="preserve">Difference between a tsunamigenic earthquake, which </w:t>
      </w:r>
      <w:r w:rsidR="00BD2B74">
        <w:t xml:space="preserve">is merely an earthquake having </w:t>
      </w:r>
      <w:r w:rsidR="006A34F3">
        <w:t xml:space="preserve">generated an observable tsunami, and a ‘tsunami earthquake’, defined as an event whose tsunami is significantly larger than would be expected from its seismic waves. </w:t>
      </w:r>
    </w:p>
    <w:p w14:paraId="01E45AB2" w14:textId="5EB98A05" w:rsidR="00C210EA" w:rsidRDefault="00C210EA" w:rsidP="00EE288A">
      <w:pPr>
        <w:pStyle w:val="ListParagraph"/>
        <w:numPr>
          <w:ilvl w:val="0"/>
          <w:numId w:val="6"/>
        </w:numPr>
      </w:pPr>
      <w:r>
        <w:t xml:space="preserve">This paper starts with the two types of mechanisms generating tsunami from </w:t>
      </w:r>
      <w:r>
        <w:fldChar w:fldCharType="begin" w:fldLock="1"/>
      </w:r>
      <w:r w:rsidR="006E5C23">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 "schema" : "https://github.com/citation-style-language/schema/raw/master/csl-citation.json" }</w:instrText>
      </w:r>
      <w:r>
        <w:fldChar w:fldCharType="separate"/>
      </w:r>
      <w:r w:rsidR="006E5C23" w:rsidRPr="006E5C23">
        <w:rPr>
          <w:noProof/>
        </w:rPr>
        <w:t>[</w:t>
      </w:r>
      <w:r w:rsidR="006E5C23" w:rsidRPr="006E5C23">
        <w:rPr>
          <w:i/>
          <w:noProof/>
        </w:rPr>
        <w:t>Kanamori and Kikuchi</w:t>
      </w:r>
      <w:r w:rsidR="006E5C23" w:rsidRPr="006E5C23">
        <w:rPr>
          <w:noProof/>
        </w:rPr>
        <w:t>, 1993]</w:t>
      </w:r>
      <w:r>
        <w:fldChar w:fldCharType="end"/>
      </w:r>
      <w:r>
        <w:t xml:space="preserve">, and due to the slower rupture of the tsunami earthquake, it is maybe easier to identify by purely seismic methods, this is the goal of this paper. </w:t>
      </w:r>
    </w:p>
    <w:p w14:paraId="477AACB4" w14:textId="1EDB35F0" w:rsidR="008E6754" w:rsidRDefault="008E6754" w:rsidP="00EE288A">
      <w:pPr>
        <w:pStyle w:val="ListParagraph"/>
        <w:numPr>
          <w:ilvl w:val="0"/>
          <w:numId w:val="6"/>
        </w:numPr>
      </w:pPr>
      <w:r>
        <w:t xml:space="preserve">They define a dimensionless parameter, log10(E/M0), similar to mb/Ms to discriminant tsunami earthquakes. </w:t>
      </w:r>
    </w:p>
    <w:p w14:paraId="7AD27DDB" w14:textId="77777777" w:rsidR="001329B5" w:rsidRDefault="001329B5" w:rsidP="00B50701"/>
    <w:p w14:paraId="16C72BF9" w14:textId="54863CBD" w:rsidR="00D20A20" w:rsidRDefault="001329B5" w:rsidP="00B50701">
      <w:r>
        <w:fldChar w:fldCharType="begin" w:fldLock="1"/>
      </w:r>
      <w:r w:rsidR="006E5C23">
        <w:instrText>ADDIN CSL_CITATION { "citationItems" : [ { "id" : "ITEM-1", "itemData" : { "DOI" : "10.1002/2017JB014047", "ISSN" : "21699313", "author" : [ { "dropping-particle" : "", "family" : "Shelly", "given" : "David R.", "non-dropping-particle" : "", "parse-names" : false, "suffix" : "" } ], "container-title" : "Journal of Geophysical Research: Solid Earth", "id" : "ITEM-1", "issue" : "Figure 1", "issued" : { "date-parts" : [ [ "2017" ] ] }, "page" : "1-15", "title" : "A 15 year catalog of more than 1 million low-frequency earthquakes: Tracking tremor and slip along the deep San Andreas Fault", "type" : "article-journal" }, "uris" : [ "http://www.mendeley.com/documents/?uuid=4f175951-2dfa-4f99-8c77-664e160d8ea1" ] } ], "mendeley" : { "formattedCitation" : "[&lt;i&gt;Shelly&lt;/i&gt;, 2017]", "plainTextFormattedCitation" : "[Shelly, 2017]", "previouslyFormattedCitation" : "[&lt;i&gt;Shelly&lt;/i&gt;, 2017]" }, "properties" : {  }, "schema" : "https://github.com/citation-style-language/schema/raw/master/csl-citation.json" }</w:instrText>
      </w:r>
      <w:r>
        <w:fldChar w:fldCharType="separate"/>
      </w:r>
      <w:r w:rsidR="006E5C23" w:rsidRPr="006E5C23">
        <w:rPr>
          <w:noProof/>
        </w:rPr>
        <w:t>[</w:t>
      </w:r>
      <w:r w:rsidR="006E5C23" w:rsidRPr="006E5C23">
        <w:rPr>
          <w:i/>
          <w:noProof/>
        </w:rPr>
        <w:t>Shelly</w:t>
      </w:r>
      <w:r w:rsidR="006E5C23" w:rsidRPr="006E5C23">
        <w:rPr>
          <w:noProof/>
        </w:rPr>
        <w:t>, 2017]</w:t>
      </w:r>
      <w:r>
        <w:fldChar w:fldCharType="end"/>
      </w:r>
      <w:r>
        <w:t xml:space="preserve"> reports a nice dataset of a 15 year catalog of more than 1 million low-frequency earthquakes along the deep San Andreas Fault. </w:t>
      </w:r>
      <w:r w:rsidR="00907EF5">
        <w:t>In this paper, he talks about the method and procedures to create this catalog</w:t>
      </w:r>
      <w:r w:rsidR="00143C87">
        <w:t>, as well as the uncertainties and difficulties associated with it</w:t>
      </w:r>
      <w:r w:rsidR="00907EF5">
        <w:t xml:space="preserve">. He also talks about the research effort on this dataset, particularly: Influence of two nearby larger earthquakes, recurrence pattern, bimodal 3 and 6 day recurring family, fast and slow migration of LFEs, and implications for Physics at the tremor source. </w:t>
      </w:r>
      <w:r w:rsidR="000D398D">
        <w:t xml:space="preserve">Also, you can sort of using the correlation of the detections to monitor the network health status. </w:t>
      </w:r>
      <w:r w:rsidR="00893AD2">
        <w:t xml:space="preserve">Overall, this paper lay out a very nice dataset and I should work on it to draw useful insight. </w:t>
      </w:r>
    </w:p>
    <w:p w14:paraId="6D7CDF02" w14:textId="77777777" w:rsidR="00D20A20" w:rsidRDefault="00D20A20" w:rsidP="00B50701"/>
    <w:p w14:paraId="2425BEF1" w14:textId="68B47918" w:rsidR="007214CF" w:rsidRDefault="00D20A20" w:rsidP="00B50701">
      <w:r>
        <w:fldChar w:fldCharType="begin" w:fldLock="1"/>
      </w:r>
      <w:r w:rsidR="006E5C23">
        <w:instrText>ADDIN CSL_CITATION { "citationItems" : [ { "id" : "ITEM-1", "itemData" : { "DOI" : "http://dx.doi.org/10.1016/j.protcy.2014.09.007", "ISBN" : "9781627480031", "ISSN" : "10495258", "PMID" : "7491034", "abstract" : "We trained a large, deep convolutional neural network to classify the 1.2 million high-resolution images in the ImageNet LSRVRC-2010 contest into the 1000 different classes. On the test data, we achieved top-1 and top-5 error rates of 37.5% and 17.0% which is considerably better than the previous state of the art. The neural network, which has 60 million paramters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convolutional operation. To reduce overfitting in the fully-connected layers, we employed a recently-developed method called 'dropout' that proved to be effective. We also entered a variant of the model in the ILSVRC-2012 competition and achievd a top-5 test error rate of 15.3%, compared to 26.2% achieved by the second-best entry.", "author" : [ { "dropping-particle" : "", "family" : "Krizhevsky", "given" : "Alex", "non-dropping-particle" : "", "parse-names" : false, "suffix" : "" }, { "dropping-particle" : "", "family" : "Sutskever", "given" : "Ilya", "non-dropping-particle" : "", "parse-names" : false, "suffix" : "" }, { "dropping-particle" : "", "family" : "Hinton", "given" : "Geoffrey E", "non-dropping-particle" : "", "parse-names" : false, "suffix" : "" } ], "container-title" : "Advances In Neural Information Processing Systems", "id" : "ITEM-1", "issued" : { "date-parts" : [ [ "2012" ] ] }, "note" : "1. Deep convolutional neural network with ReLUs train several times faster than their equivalents with tanh/sigmoid units. \n2. ReLUs have the desirable property that they do not require input normalization to prevent them from saturating. \n3. Pooling layers in CNNs summarize the outputs of neighboring groups of neurons in the same kernel map. \n4. They maximizes the multinomial logistic regression objective, which is equivalent to maximizing the average across training cases of the log-probability of the correct label under the prediction distribution. \n5. Two ways they used for combating overfitting, (a) Data augmentation, (b) Dropout\n6. They found that their network's performance degrades if a single convolutional layer is removed.", "page" : "1-9", "title" : "ImageNet Classification with Deep Convolutional Neural Networks", "type" : "article-journal" }, "uris" : [ "http://www.mendeley.com/documents/?uuid=4c98bb43-8c39-423f-ac60-72e17d6c4a17" ] } ], "mendeley" : { "formattedCitation" : "[&lt;i&gt;Krizhevsky et al.&lt;/i&gt;, 2012]", "plainTextFormattedCitation" : "[Krizhevsky et al., 2012]", "previouslyFormattedCitation" : "[&lt;i&gt;Krizhevsky et al.&lt;/i&gt;, 2012]" }, "properties" : {  }, "schema" : "https://github.com/citation-style-language/schema/raw/master/csl-citation.json" }</w:instrText>
      </w:r>
      <w:r>
        <w:fldChar w:fldCharType="separate"/>
      </w:r>
      <w:r w:rsidR="006E5C23" w:rsidRPr="006E5C23">
        <w:rPr>
          <w:noProof/>
        </w:rPr>
        <w:t>[</w:t>
      </w:r>
      <w:r w:rsidR="006E5C23" w:rsidRPr="006E5C23">
        <w:rPr>
          <w:i/>
          <w:noProof/>
        </w:rPr>
        <w:t>Krizhevsky et al.</w:t>
      </w:r>
      <w:r w:rsidR="006E5C23" w:rsidRPr="006E5C23">
        <w:rPr>
          <w:noProof/>
        </w:rPr>
        <w:t>, 2012]</w:t>
      </w:r>
      <w:r>
        <w:fldChar w:fldCharType="end"/>
      </w:r>
      <w:r>
        <w:t xml:space="preserve"> reports using CNN to classify images. This is the first few papers that showed the amazing results of CNN. </w:t>
      </w:r>
      <w:r w:rsidR="007214CF">
        <w:t>Here are some key points from the paper:</w:t>
      </w:r>
    </w:p>
    <w:p w14:paraId="66C139CD" w14:textId="18A10270" w:rsidR="007214CF" w:rsidRPr="007214CF" w:rsidRDefault="007214CF" w:rsidP="007214CF">
      <w:r w:rsidRPr="007214CF">
        <w:t xml:space="preserve">1. Deep convolutional neural network with ReLUs train several times faster than their equivalents with tanh/sigmoid units. </w:t>
      </w:r>
      <w:r w:rsidRPr="007214CF">
        <w:br/>
        <w:t xml:space="preserve">2. ReLUs have the desirable property that they do not require input normalization to prevent them from saturating. </w:t>
      </w:r>
      <w:r w:rsidRPr="007214CF">
        <w:br/>
        <w:t xml:space="preserve">3. Pooling layers in CNNs </w:t>
      </w:r>
      <w:r w:rsidR="002F3F31" w:rsidRPr="007214CF">
        <w:t>summarize</w:t>
      </w:r>
      <w:r w:rsidRPr="007214CF">
        <w:t xml:space="preserve"> the outputs of neighboring groups of neurons in the same kernel map. </w:t>
      </w:r>
      <w:r w:rsidRPr="007214CF">
        <w:br/>
        <w:t xml:space="preserve">4. They maximizes the multinomial logistic regression objective, which is equivalent to maximizing the average across training cases of the log-probability of the correct label under the prediction distribution. </w:t>
      </w:r>
      <w:r w:rsidRPr="007214CF">
        <w:br/>
        <w:t>5. Two ways they used for combating overfitting, (a) Data augmentation, (b) Dropout</w:t>
      </w:r>
      <w:r w:rsidRPr="007214CF">
        <w:br/>
        <w:t xml:space="preserve">6. They found that their network's performance degrades if a single convolutional layer is removed. </w:t>
      </w:r>
    </w:p>
    <w:p w14:paraId="1820425B" w14:textId="5FFFECA4" w:rsidR="009C39DF" w:rsidRDefault="007F0911" w:rsidP="00B50701">
      <w:r>
        <w:br/>
      </w:r>
      <w:r w:rsidR="00D63A9D">
        <w:fldChar w:fldCharType="begin" w:fldLock="1"/>
      </w:r>
      <w:r w:rsidR="006E5C23">
        <w:instrText>ADDIN CSL_CITATION { "citationItems" : [ { "id" : "ITEM-1", "itemData" : { "DOI" : "10.1109/ICDAR.2003.1227801", "ISBN" : "0-7695-1960-1", "abstract" : "Not Available", "author" : [ { "dropping-particle" : "", "family" : "Simard", "given" : "P Y", "non-dropping-particle" : "", "parse-names" : false, "suffix" : "" }, { "dropping-particle" : "", "family" : "Steinkraus", "given" : "D", "non-dropping-particle" : "", "parse-names" : false, "suffix" : "" }, { "dropping-particle" : "", "family" : "Platt", "given" : "John C", "non-dropping-particle" : "", "parse-names" : false, "suffix" : "" } ], "container-title" : "Document Analysis and Recognition, 2003. Proceedings. Seventh International Conference on", "id" : "ITEM-1", "issued" : { "date-parts" : [ [ "2003" ] ] }, "page" : "958-963", "title" : "Best practices for convolutional neural networks applied to visual document analysis", "type" : "article-journal" }, "uris" : [ "http://www.mendeley.com/documents/?uuid=4aff35f8-4f65-43b4-80db-c579a3f9d09f" ] } ], "mendeley" : { "formattedCitation" : "[&lt;i&gt;Simard et al.&lt;/i&gt;, 2003]", "plainTextFormattedCitation" : "[Simard et al., 2003]", "previouslyFormattedCitation" : "[&lt;i&gt;Simard et al.&lt;/i&gt;, 2003]" }, "properties" : {  }, "schema" : "https://github.com/citation-style-language/schema/raw/master/csl-citation.json" }</w:instrText>
      </w:r>
      <w:r w:rsidR="00D63A9D">
        <w:fldChar w:fldCharType="separate"/>
      </w:r>
      <w:r w:rsidR="006E5C23" w:rsidRPr="006E5C23">
        <w:rPr>
          <w:noProof/>
        </w:rPr>
        <w:t>[</w:t>
      </w:r>
      <w:r w:rsidR="006E5C23" w:rsidRPr="006E5C23">
        <w:rPr>
          <w:i/>
          <w:noProof/>
        </w:rPr>
        <w:t>Simard et al.</w:t>
      </w:r>
      <w:r w:rsidR="006E5C23" w:rsidRPr="006E5C23">
        <w:rPr>
          <w:noProof/>
        </w:rPr>
        <w:t>, 2003]</w:t>
      </w:r>
      <w:r w:rsidR="00D63A9D">
        <w:fldChar w:fldCharType="end"/>
      </w:r>
      <w:r w:rsidR="00D63A9D">
        <w:t xml:space="preserve"> reports some best practices using convolutional neural network in the tasks of image classification. </w:t>
      </w:r>
      <w:r w:rsidR="006D0B01">
        <w:t xml:space="preserve">The main finding they found are: </w:t>
      </w:r>
    </w:p>
    <w:p w14:paraId="4ADF5204" w14:textId="6B920717" w:rsidR="006D0B01" w:rsidRDefault="006D0B01" w:rsidP="006D0B01">
      <w:pPr>
        <w:pStyle w:val="ListParagraph"/>
        <w:numPr>
          <w:ilvl w:val="0"/>
          <w:numId w:val="7"/>
        </w:numPr>
      </w:pPr>
      <w:r>
        <w:t>get a training set as large as possible, they expand the training set by adding a new form of distorted data</w:t>
      </w:r>
    </w:p>
    <w:p w14:paraId="21F89379" w14:textId="2D40DFE2" w:rsidR="006D0B01" w:rsidRDefault="00B17270" w:rsidP="006D0B01">
      <w:pPr>
        <w:pStyle w:val="ListParagraph"/>
        <w:numPr>
          <w:ilvl w:val="0"/>
          <w:numId w:val="7"/>
        </w:numPr>
      </w:pPr>
      <w:r>
        <w:t xml:space="preserve">They found the </w:t>
      </w:r>
      <w:r w:rsidR="00506A02">
        <w:t xml:space="preserve">convolutional neural networks are better suited for visual document tasks than fully connected networks. </w:t>
      </w:r>
    </w:p>
    <w:p w14:paraId="5B0D26E8" w14:textId="77777777" w:rsidR="00D63A9D" w:rsidRDefault="00D63A9D" w:rsidP="00B50701"/>
    <w:p w14:paraId="16EF517D" w14:textId="2368F71B" w:rsidR="00D93356" w:rsidRDefault="00D93356" w:rsidP="00B50701">
      <w:r>
        <w:lastRenderedPageBreak/>
        <w:fldChar w:fldCharType="begin" w:fldLock="1"/>
      </w:r>
      <w:r w:rsidR="006E5C23">
        <w:instrText>ADDIN CSL_CITATION { "citationItems" : [ { "id" : "ITEM-1", "itemData" : { "DOI" : "arXiv:1207.0580", "ISBN" : "9781467394673", "ISSN" : "9781467394673", "PMID" : "1000104337", "abstract" : "When a large feedforward neural network is trained on a small training set, it typically performs poorly on held-out test data. This \"overfitting\" is greatly reduced by randomly omitting half of the feature detectors on each training case. This prevents complex co-adaptations in which a feature detector is only helpful in the context of several other specific feature detectors. Instead, each neuron learns to detect a feature that is generally helpful for producing the correct answer given the combinatorially large variety of internal contexts in which it must operate. Random \"dropout\" gives big improvements on many benchmark tasks and sets new records for speech and object recognition.", "author" : [ { "dropping-particle" : "", "family" : "Hinton", "given" : "Geoffrey E", "non-dropping-particle" : "", "parse-names" : false, "suffix" : "" }, { "dropping-particle" : "", "family" : "Srivastava", "given" : "Nitish", "non-dropping-particle" : "", "parse-names" : false, "suffix" : "" }, { "dropping-particle" : "", "family" : "Krizhevsky", "given" : "Alex", "non-dropping-particle" : "", "parse-names" : false, "suffix" : "" }, { "dropping-particle" : "", "family" : "Sutskever", "given" : "Ilya", "non-dropping-particle" : "", "parse-names" : false, "suffix" : "" }, { "dropping-particle" : "", "family" : "Salakhutdinov", "given" : "Ruslan R", "non-dropping-particle" : "", "parse-names" : false, "suffix" : "" } ], "id" : "ITEM-1", "issued" : { "date-parts" : [ [ "2012", "7", "3" ] ] }, "note" : "1. This prevents complex co-adaptations in which a feature detector is only helpful in the context of several other specific feature detectors\n2. Another way to view the dropout procedure is as a very efficient way of perform- ing model averaging with neural networks\n3.", "page" : "1-18", "title" : "Improving neural networks by preventing co-adaptation of feature detectors", "type" : "article-journal" }, "uris" : [ "http://www.mendeley.com/documents/?uuid=cb4b760e-b3c3-4b48-87fe-bba212c23019" ] } ], "mendeley" : { "formattedCitation" : "[&lt;i&gt;Hinton et al.&lt;/i&gt;, 2012]", "plainTextFormattedCitation" : "[Hinton et al., 2012]", "previouslyFormattedCitation" : "[&lt;i&gt;Hinton et al.&lt;/i&gt;, 2012]" }, "properties" : {  }, "schema" : "https://github.com/citation-style-language/schema/raw/master/csl-citation.json" }</w:instrText>
      </w:r>
      <w:r>
        <w:fldChar w:fldCharType="separate"/>
      </w:r>
      <w:r w:rsidR="006E5C23" w:rsidRPr="006E5C23">
        <w:rPr>
          <w:noProof/>
        </w:rPr>
        <w:t>[</w:t>
      </w:r>
      <w:r w:rsidR="006E5C23" w:rsidRPr="006E5C23">
        <w:rPr>
          <w:i/>
          <w:noProof/>
        </w:rPr>
        <w:t>Hinton et al.</w:t>
      </w:r>
      <w:r w:rsidR="006E5C23" w:rsidRPr="006E5C23">
        <w:rPr>
          <w:noProof/>
        </w:rPr>
        <w:t>, 2012]</w:t>
      </w:r>
      <w:r>
        <w:fldChar w:fldCharType="end"/>
      </w:r>
      <w:r>
        <w:t xml:space="preserve"> talks about the effectiveness of using dropout in the convolutional neural networks. </w:t>
      </w:r>
      <w:r w:rsidR="0005737E">
        <w:t>They found using dropout are:</w:t>
      </w:r>
    </w:p>
    <w:p w14:paraId="0D3248F4" w14:textId="29B44614" w:rsidR="0005737E" w:rsidRPr="0005737E" w:rsidRDefault="0005737E" w:rsidP="0005737E">
      <w:pPr>
        <w:ind w:left="480"/>
        <w:rPr>
          <w:rFonts w:ascii="Times" w:hAnsi="Times" w:cs="Times New Roman"/>
          <w:sz w:val="20"/>
          <w:szCs w:val="20"/>
        </w:rPr>
      </w:pPr>
      <w:r w:rsidRPr="0005737E">
        <w:t>1. This prevents complex co-adaptations in which a feature detector is only helpful in the context of several other specific feature detectors</w:t>
      </w:r>
      <w:r w:rsidRPr="0005737E">
        <w:br/>
        <w:t>2. Another way to view the dropout procedure is as a</w:t>
      </w:r>
      <w:r>
        <w:t xml:space="preserve"> very efficient way of perform</w:t>
      </w:r>
      <w:r w:rsidRPr="0005737E">
        <w:t>ing model averaging with neural networks</w:t>
      </w:r>
    </w:p>
    <w:p w14:paraId="09E48027" w14:textId="3091AEDA" w:rsidR="0005737E" w:rsidRDefault="0005737E" w:rsidP="00B50701">
      <w:r>
        <w:t xml:space="preserve">Also, in this paper, it shows the results that improved due to using dropout on various datasets. </w:t>
      </w:r>
      <w:r w:rsidR="00E205A5">
        <w:t xml:space="preserve">The most interesting part of the paper is the last paragraph, that link the findings to evolution. </w:t>
      </w:r>
    </w:p>
    <w:p w14:paraId="090CCA43" w14:textId="77777777" w:rsidR="004901ED" w:rsidRDefault="004901ED" w:rsidP="00B50701"/>
    <w:p w14:paraId="4AB82344" w14:textId="3C27AEA3" w:rsidR="004901ED" w:rsidRDefault="004901ED" w:rsidP="00B50701">
      <w:r>
        <w:fldChar w:fldCharType="begin" w:fldLock="1"/>
      </w:r>
      <w:r w:rsidR="006E5C23">
        <w:instrText>ADDIN CSL_CITATION { "citationItems" : [ { "id" : "ITEM-1", "itemData" : { "author" : [ { "dropping-particle" : "", "family" : "Hensman", "given" : "Paulina", "non-dropping-particle" : "", "parse-names" : false, "suffix" : "" }, { "dropping-particle" : "", "family" : "Masko", "given" : "David", "non-dropping-particle" : "", "parse-names" : false, "suffix" : "" } ], "id" : "ITEM-1", "issued" : { "date-parts" : [ [ "2015" ] ] }, "note" : "1. imbalanced data has a large effect\n2. oversample with just duplicates data samples helps a lot", "publisher" : "KTH Royal Institute of Technology", "title" : "The Impact of Imbalanced Training Data for Convolutional Neural Networks", "type" : "thesis" }, "uris" : [ "http://www.mendeley.com/documents/?uuid=9a5c76f7-e6e6-4b20-a8c5-3943b8169e94" ] } ], "mendeley" : { "formattedCitation" : "[&lt;i&gt;Hensman and Masko&lt;/i&gt;, 2015]", "plainTextFormattedCitation" : "[Hensman and Masko, 2015]", "previouslyFormattedCitation" : "[&lt;i&gt;Hensman and Masko&lt;/i&gt;, 2015]" }, "properties" : {  }, "schema" : "https://github.com/citation-style-language/schema/raw/master/csl-citation.json" }</w:instrText>
      </w:r>
      <w:r>
        <w:fldChar w:fldCharType="separate"/>
      </w:r>
      <w:r w:rsidR="006E5C23" w:rsidRPr="006E5C23">
        <w:rPr>
          <w:noProof/>
        </w:rPr>
        <w:t>[</w:t>
      </w:r>
      <w:r w:rsidR="006E5C23" w:rsidRPr="006E5C23">
        <w:rPr>
          <w:i/>
          <w:noProof/>
        </w:rPr>
        <w:t>Hensman and Masko</w:t>
      </w:r>
      <w:r w:rsidR="006E5C23" w:rsidRPr="006E5C23">
        <w:rPr>
          <w:noProof/>
        </w:rPr>
        <w:t>, 2015]</w:t>
      </w:r>
      <w:r>
        <w:fldChar w:fldCharType="end"/>
      </w:r>
      <w:r>
        <w:t xml:space="preserve"> did interest test of the influence of the imbalanced datasets on Convolutional neural network on CIFAR-10. </w:t>
      </w:r>
      <w:r w:rsidR="00786D7D">
        <w:t xml:space="preserve">They tried different distributions of different classes, and found that, the imbalanced datasets have a large effect on the performance. Then they also oversampled the minor classes by simply randomly duplicate the data samples. This simple oversample technique actually make the results comparable to the original balanced datasets, which I feel really amazed. </w:t>
      </w:r>
      <w:r w:rsidR="006F1180">
        <w:t xml:space="preserve">Therefore, I can think of using the oversample even with a lot of duplicates to boost the performance. </w:t>
      </w:r>
      <w:r w:rsidR="00134CCB">
        <w:t xml:space="preserve">They also show that, after the oversample, the initial imbalanced distributions seems have no effect, which illustrate that the balanced distribution is more important than the unique data points. </w:t>
      </w:r>
    </w:p>
    <w:p w14:paraId="03639257" w14:textId="77777777" w:rsidR="00D93356" w:rsidRDefault="00D93356" w:rsidP="00B50701"/>
    <w:p w14:paraId="1FBFC6F1" w14:textId="573A2B55" w:rsidR="0070546B" w:rsidRDefault="0070546B" w:rsidP="00B50701">
      <w:r>
        <w:fldChar w:fldCharType="begin" w:fldLock="1"/>
      </w:r>
      <w:r w:rsidR="006E5C23">
        <w:instrText>ADDIN CSL_CITATION { "citationItems" : [ { "id" : "ITEM-1", "itemData" : { "DOI" : "10.3997/1365-2397.2013034", "ISSN" : "02635046", "abstract" : "Abstract Distributed optical fibre sensors are established tools in the energy industry, finding many applications for production optimisation and integrity monitoring. Recently, a new class of instrument, the Distributed Acoustic Sensor (DAS), has been launched which adds seismic imaging to the list of energy industry applications. In this paper, we describe one such distributed acoustic sensor (named the iDAS) and demonstrate, through a series of lab experiments, the signal quality and performance that can be achieved. We show data which demonstrates the capability of the iDAS to measure the true acoustic signal (amplitude, frequency and phase) at all points along the sensing fibre length. We also compare the iDAS data with data collected from conventional point sensors and detail experiments which validate key performance criteria. We follow the lab experimental validation of the iDAS with a series of lab and field demonstrations. The lab demonstrations encompass localisation (ranging) of events away from the sensing fibre (for security applications) and acoustic imaging through the formation of a large acoustic camera using a single sensing fibre. The field demonstrations show comparisons of iDAS and geophone measurements in a surface seismic survey and improvements made by stacking shot records from an offshore VSP survey", "author" : [ { "dropping-particle" : "", "family" : "Parker", "given" : "Tom", "non-dropping-particle" : "", "parse-names" : false, "suffix" : "" }, { "dropping-particle" : "", "family" : "Shatalin", "given" : "Sergey", "non-dropping-particle" : "", "parse-names" : false, "suffix" : "" }, { "dropping-particle" : "", "family" : "Farhadiroushan", "given" : "Mahmoud", "non-dropping-particle" : "", "parse-names" : false, "suffix" : "" } ], "container-title" : "First Break", "id" : "ITEM-1", "issue" : "2", "issued" : { "date-parts" : [ [ "2014" ] ] }, "page" : "61-69", "title" : "Distributed Acoustic Sensing - A new tool for seismic applications", "type" : "article-journal", "volume" : "32" }, "uris" : [ "http://www.mendeley.com/documents/?uuid=f0b3dc16-e290-45aa-82c7-7ad340380e53" ] } ], "mendeley" : { "formattedCitation" : "[&lt;i&gt;Parker et al.&lt;/i&gt;, 2014]", "plainTextFormattedCitation" : "[Parker et al., 2014]", "previouslyFormattedCitation" : "[&lt;i&gt;Parker et al.&lt;/i&gt;, 2014]" }, "properties" : {  }, "schema" : "https://github.com/citation-style-language/schema/raw/master/csl-citation.json" }</w:instrText>
      </w:r>
      <w:r>
        <w:fldChar w:fldCharType="separate"/>
      </w:r>
      <w:r w:rsidR="006E5C23" w:rsidRPr="006E5C23">
        <w:rPr>
          <w:noProof/>
        </w:rPr>
        <w:t>[</w:t>
      </w:r>
      <w:r w:rsidR="006E5C23" w:rsidRPr="006E5C23">
        <w:rPr>
          <w:i/>
          <w:noProof/>
        </w:rPr>
        <w:t>Parker et al.</w:t>
      </w:r>
      <w:r w:rsidR="006E5C23" w:rsidRPr="006E5C23">
        <w:rPr>
          <w:noProof/>
        </w:rPr>
        <w:t>, 2014]</w:t>
      </w:r>
      <w:r>
        <w:fldChar w:fldCharType="end"/>
      </w:r>
      <w:r>
        <w:t xml:space="preserve"> gives a nice overview of the evaluation of the Distributed Acoustic Sensing</w:t>
      </w:r>
      <w:r w:rsidR="001D7D0A">
        <w:t xml:space="preserve"> (DAS)</w:t>
      </w:r>
      <w:r>
        <w:t xml:space="preserve"> as an instrument for seismic applications. </w:t>
      </w:r>
      <w:r w:rsidR="00505574">
        <w:t xml:space="preserve">It is a very nice paper </w:t>
      </w:r>
      <w:r w:rsidR="001D7D0A">
        <w:t xml:space="preserve">that give the history of DAS and evaluate signal fidelity, sampling rate, acoustic bandwidth, dynamic range, spatial resolution, measurement range. This is very nice overview, and makes me thinking that, we should have a paper like this as well, with all the </w:t>
      </w:r>
      <w:r w:rsidR="004F63DB">
        <w:t xml:space="preserve">evaluate of the smartphone sensor as a seismic instrument. </w:t>
      </w:r>
      <w:r w:rsidR="004A1EE7">
        <w:t xml:space="preserve">Timing, location, signal fidelity, sampling rate, bandwidth, dynamic range, etc. </w:t>
      </w:r>
    </w:p>
    <w:p w14:paraId="394259E0" w14:textId="77777777" w:rsidR="00C43F9F" w:rsidRDefault="00C43F9F" w:rsidP="00B50701"/>
    <w:p w14:paraId="417EB7D3" w14:textId="36D56B69" w:rsidR="00C43F9F" w:rsidRDefault="00C43F9F" w:rsidP="00B50701">
      <w:r>
        <w:fldChar w:fldCharType="begin" w:fldLock="1"/>
      </w:r>
      <w:r w:rsidR="006E5C23">
        <w:instrText>ADDIN CSL_CITATION { "citationItems" : [ { "id" : "ITEM-1", "itemData" : { "DOI" : "10.1038/s41598-017-11986-4", "ISSN" : "2045-2322", "author" : [ { "dropping-particle" : "", "family" : "Dou", "given" : "Shan", "non-dropping-particle" : "", "parse-names" : false, "suffix" : "" }, { "dropping-particle" : "", "family" : "Lindsey", "given" : "Nate", "non-dropping-particle" : "", "parse-names" : false, "suffix" : "" }, { "dropping-particle" : "", "family" : "Wagner", "given" : "Anna M", "non-dropping-particle" : "", "parse-names" : false, "suffix" : "" }, { "dropping-particle" : "", "family" : "Daley", "given" : "Thomas M", "non-dropping-particle" : "", "parse-names" : false, "suffix" : "" }, { "dropping-particle" : "", "family" : "Freifeld", "given" : "Barry", "non-dropping-particle" : "", "parse-names" : false, "suffix" : "" }, { "dropping-particle" : "", "family" : "Robertson", "given" : "Michelle", "non-dropping-particle" : "", "parse-names" : false, "suffix" : "" }, { "dropping-particle" : "", "family" : "Peterson", "given" : "John", "non-dropping-particle" : "", "parse-names" : false, "suffix" : "" }, { "dropping-particle" : "", "family" : "Ulrich", "given" : "Craig", "non-dropping-particle" : "", "parse-names" : false, "suffix" : "" }, { "dropping-particle" : "", "family" : "Martin", "given" : "Eileen R", "non-dropping-particle" : "", "parse-names" : false, "suffix" : "" }, { "dropping-particle" : "", "family" : "Ajo-franklin", "given" : "Jonathan B", "non-dropping-particle" : "", "parse-names" : false, "suffix" : "" }, { "dropping-particle" : "", "family" : "Berkeley", "given" : "Lawrence", "non-dropping-particle" : "", "parse-names" : false, "suffix" : "" }, { "dropping-particle" : "", "family" : "Division", "given" : "Energy Geosciences", "non-dropping-particle" : "", "parse-names" : false, "suffix" : "" } ], "container-title" : "Scientific Reports", "id" : "ITEM-1", "issue" : "April", "issued" : { "date-parts" : [ [ "2017" ] ] }, "page" : "1-12", "publisher" : "Springer US", "title" : "Distributed Acoustic Sensing for Seismic Monitoring of The Near Surface : A Traffic-Noise Interferometry Example", "type" : "article-journal" }, "uris" : [ "http://www.mendeley.com/documents/?uuid=d8f01847-7431-4815-8535-df9ab975abd4" ] } ], "mendeley" : { "formattedCitation" : "[&lt;i&gt;Dou et al.&lt;/i&gt;, 2017]", "plainTextFormattedCitation" : "[Dou et al., 2017]", "previouslyFormattedCitation" : "[&lt;i&gt;Dou et al.&lt;/i&gt;, 2017]" }, "properties" : {  }, "schema" : "https://github.com/citation-style-language/schema/raw/master/csl-citation.json" }</w:instrText>
      </w:r>
      <w:r>
        <w:fldChar w:fldCharType="separate"/>
      </w:r>
      <w:r w:rsidR="006E5C23" w:rsidRPr="006E5C23">
        <w:rPr>
          <w:noProof/>
        </w:rPr>
        <w:t>[</w:t>
      </w:r>
      <w:r w:rsidR="006E5C23" w:rsidRPr="006E5C23">
        <w:rPr>
          <w:i/>
          <w:noProof/>
        </w:rPr>
        <w:t>Dou et al.</w:t>
      </w:r>
      <w:r w:rsidR="006E5C23" w:rsidRPr="006E5C23">
        <w:rPr>
          <w:noProof/>
        </w:rPr>
        <w:t>, 2017]</w:t>
      </w:r>
      <w:r>
        <w:fldChar w:fldCharType="end"/>
      </w:r>
      <w:r>
        <w:t xml:space="preserve"> reports using DAS </w:t>
      </w:r>
      <w:r w:rsidR="00D714FD">
        <w:t xml:space="preserve">(distributed acoustic sensing) </w:t>
      </w:r>
      <w:r w:rsidR="00B17DF6">
        <w:t>to do ambient noise seismic monitoring</w:t>
      </w:r>
      <w:r w:rsidR="00B6205F">
        <w:t xml:space="preserve"> of the near surface. </w:t>
      </w:r>
      <w:r w:rsidR="00641074">
        <w:t xml:space="preserve">They use the </w:t>
      </w:r>
      <w:r w:rsidR="003C1F4A">
        <w:t xml:space="preserve">traffic noise recorded on the array to invert the Vs. In order to improve the quality, they did data screening and </w:t>
      </w:r>
      <w:r w:rsidR="008A68E8">
        <w:t xml:space="preserve">stacking. </w:t>
      </w:r>
      <w:r w:rsidR="006A773F">
        <w:t xml:space="preserve">The inverted results looked impressive and </w:t>
      </w:r>
      <w:r w:rsidR="00CB1B32">
        <w:t>they also did error analysis on the results</w:t>
      </w:r>
      <w:r w:rsidR="00960AC1">
        <w:t xml:space="preserve"> of using rolling </w:t>
      </w:r>
      <w:r w:rsidR="00E5063C">
        <w:t xml:space="preserve">24 hour window with 1 hour step. </w:t>
      </w:r>
      <w:r w:rsidR="00473C3F">
        <w:t xml:space="preserve">Overall, it is a great paper how to the first end to end study of this kind. </w:t>
      </w:r>
      <w:r w:rsidR="00645C63">
        <w:t xml:space="preserve">There maybe more interesting things can be done with this data. </w:t>
      </w:r>
    </w:p>
    <w:p w14:paraId="006EED40" w14:textId="77777777" w:rsidR="007C2628" w:rsidRDefault="007C2628" w:rsidP="00B50701"/>
    <w:p w14:paraId="3A90593D" w14:textId="4CBC18A4" w:rsidR="007C2628" w:rsidRDefault="007C2628" w:rsidP="00B50701">
      <w:r>
        <w:fldChar w:fldCharType="begin" w:fldLock="1"/>
      </w:r>
      <w:r w:rsidR="006E5C23">
        <w:instrText>ADDIN CSL_CITATION { "citationItems" : [ { "id" : "ITEM-1", "itemData" : { "DOI" : "10.1785/0220170011", "ISSN" : "0895-0695", "author" : [ { "dropping-particle" : "", "family" : "Pennington", "given" : "Colin", "non-dropping-particle" : "", "parse-names" : false, "suffix" : "" }, { "dropping-particle" : "", "family" : "Chen", "given" : "Xiaowei", "non-dropping-particle" : "", "parse-names" : false, "suffix" : "" } ], "container-title" : "Seismological Research Letters", "id" : "ITEM-1", "issue" : "4", "issued" : { "date-parts" : [ [ "2017" ] ] }, "page" : "1024-1031", "title" : "Coulomb Stress Interactions during the Mw 5.8 Pawnee Sequence", "type" : "article-journal", "volume" : "88" }, "uris" : [ "http://www.mendeley.com/documents/?uuid=3b9195ef-6294-479b-9122-55f01a962deb" ] } ], "mendeley" : { "formattedCitation" : "[&lt;i&gt;Pennington and Chen&lt;/i&gt;, 2017]", "plainTextFormattedCitation" : "[Pennington and Chen, 2017]", "previouslyFormattedCitation" : "[&lt;i&gt;Pennington and Chen&lt;/i&gt;, 2017]" }, "properties" : {  }, "schema" : "https://github.com/citation-style-language/schema/raw/master/csl-citation.json" }</w:instrText>
      </w:r>
      <w:r>
        <w:fldChar w:fldCharType="separate"/>
      </w:r>
      <w:r w:rsidR="006E5C23" w:rsidRPr="006E5C23">
        <w:rPr>
          <w:noProof/>
        </w:rPr>
        <w:t>[</w:t>
      </w:r>
      <w:r w:rsidR="006E5C23" w:rsidRPr="006E5C23">
        <w:rPr>
          <w:i/>
          <w:noProof/>
        </w:rPr>
        <w:t>Pennington and Chen</w:t>
      </w:r>
      <w:r w:rsidR="006E5C23" w:rsidRPr="006E5C23">
        <w:rPr>
          <w:noProof/>
        </w:rPr>
        <w:t>, 2017]</w:t>
      </w:r>
      <w:r>
        <w:fldChar w:fldCharType="end"/>
      </w:r>
      <w:r>
        <w:t xml:space="preserve"> reports the coulomb stress interactions during the M5.8 Pawnee Sequence. </w:t>
      </w:r>
      <w:r w:rsidR="00DA2D8C">
        <w:t xml:space="preserve">They first determine the focal mechanism from the relocated events. They then calculated the coulomb stress change for the 3 foreshocks and the main shock on each of the aftershock events. It is found that the coulomb stress from the three foreshocks are promoting the main events and most of the aftershocks as well, the mainshock also encourage the aftershocks by increasing the coulomb stress. </w:t>
      </w:r>
      <w:r w:rsidR="00D9496D">
        <w:t xml:space="preserve">Overall 2/3 of the events are showing increased coulomb stress while only 1/3 of the events are in the decreasing. </w:t>
      </w:r>
      <w:r w:rsidR="003D49E3">
        <w:t xml:space="preserve">For the foreshock effect, the ones with decreasing coulomb stress are in the stress shadow of one </w:t>
      </w:r>
      <w:r w:rsidR="003D49E3">
        <w:lastRenderedPageBreak/>
        <w:t xml:space="preserve">event, while for the mainshock, most of the ones decreasing are within 2 km of the rupture of the mainshock, which will have large uncertainties. </w:t>
      </w:r>
      <w:r w:rsidR="007439E7">
        <w:t xml:space="preserve">Roland today asked me a very good question, this paper actually is saying the injection may cause a small earthquake, and this small earthquake may trigger a larger earthquake. This is </w:t>
      </w:r>
      <w:r w:rsidR="00D43F43">
        <w:t>the indication from this paper!</w:t>
      </w:r>
    </w:p>
    <w:p w14:paraId="361FB462" w14:textId="77777777" w:rsidR="00886E17" w:rsidRDefault="00886E17" w:rsidP="00B50701"/>
    <w:p w14:paraId="7957ECD7" w14:textId="594ED4E4" w:rsidR="00886E17" w:rsidRDefault="00886E17" w:rsidP="00B50701">
      <w:r>
        <w:fldChar w:fldCharType="begin" w:fldLock="1"/>
      </w:r>
      <w:r w:rsidR="006E5C23">
        <w:instrText>ADDIN CSL_CITATION { "citationItems" : [ { "id" : "ITEM-1", "itemData" : { "DOI" : "10.1785/0220170017", "ISSN" : "0895-0695", "author" : [ { "dropping-particle" : "", "family" : "Wang", "given" : "Chi\u2010Yuen", "non-dropping-particle" : "", "parse-names" : false, "suffix" : "" }, { "dropping-particle" : "", "family" : "Manga", "given" : "Michael", "non-dropping-particle" : "", "parse-names" : false, "suffix" : "" }, { "dropping-particle" : "", "family" : "Shirzaei", "given" : "Manoochehr", "non-dropping-particle" : "", "parse-names" : false, "suffix" : "" }, { "dropping-particle" : "", "family" : "Weingarten", "given" : "Matthew", "non-dropping-particle" : "", "parse-names" : false, "suffix" : "" }, { "dropping-particle" : "", "family" : "Wang", "given" : "Lee\u2010Ping", "non-dropping-particle" : "", "parse-names" : false, "suffix" : "" } ], "container-title" : "Seismological Research Letters", "id" : "ITEM-1", "issue" : "4", "issued" : { "date-parts" : [ [ "2017" ] ] }, "page" : "956-962", "title" : "Induced Seismicity in Oklahoma Affects Shallow Groundwater", "type" : "article-journal", "volume" : "88" }, "uris" : [ "http://www.mendeley.com/documents/?uuid=f3ff6a3f-e2db-4d96-b1a2-66d4f83f7412" ] } ], "mendeley" : { "formattedCitation" : "[&lt;i&gt;Wang et al.&lt;/i&gt;, 2017]", "plainTextFormattedCitation" : "[Wang et al., 2017]", "previouslyFormattedCitation" : "[&lt;i&gt;Wang et al.&lt;/i&gt;, 2017]" }, "properties" : {  }, "schema" : "https://github.com/citation-style-language/schema/raw/master/csl-citation.json" }</w:instrText>
      </w:r>
      <w:r>
        <w:fldChar w:fldCharType="separate"/>
      </w:r>
      <w:r w:rsidR="006E5C23" w:rsidRPr="006E5C23">
        <w:rPr>
          <w:noProof/>
        </w:rPr>
        <w:t>[</w:t>
      </w:r>
      <w:r w:rsidR="006E5C23" w:rsidRPr="006E5C23">
        <w:rPr>
          <w:i/>
          <w:noProof/>
        </w:rPr>
        <w:t>Wang et al.</w:t>
      </w:r>
      <w:r w:rsidR="006E5C23" w:rsidRPr="006E5C23">
        <w:rPr>
          <w:noProof/>
        </w:rPr>
        <w:t>, 2017]</w:t>
      </w:r>
      <w:r>
        <w:fldChar w:fldCharType="end"/>
      </w:r>
      <w:r>
        <w:t xml:space="preserve"> reports the observation of the groundwater level change over distances &gt; 150 km from the M5.8 Pawnee earthquake. </w:t>
      </w:r>
      <w:r w:rsidR="00F80B9F">
        <w:t xml:space="preserve">They examined 3 different models, including static strain due to fault rupture, coseismic liquefaction, and earthquake-enhanced permeability by dynamic stresses. The conclude that the enhanced crustal permeability produced by the seismic waves consistent with the observed responses most. </w:t>
      </w:r>
    </w:p>
    <w:p w14:paraId="2EC55E80" w14:textId="77777777" w:rsidR="008B2E30" w:rsidRDefault="008B2E30" w:rsidP="00B50701"/>
    <w:p w14:paraId="1888AE1D" w14:textId="6C106D82" w:rsidR="004701EE" w:rsidRDefault="008B2E30" w:rsidP="00B50701">
      <w:r>
        <w:fldChar w:fldCharType="begin" w:fldLock="1"/>
      </w:r>
      <w:r w:rsidR="006E5C23">
        <w:instrText>ADDIN CSL_CITATION { "citationItems" : [ { "id" : "ITEM-1", "itemData" : { "DOI" : "10.1785/0220160226", "ISSN" : "0895-0695", "author" : [ { "dropping-particle" : "", "family" : "Grandin", "given" : "Rapha\u00ebl", "non-dropping-particle" : "", "parse-names" : false, "suffix" : "" }, { "dropping-particle" : "", "family" : "Vall\u00e9e", "given" : "Martin", "non-dropping-particle" : "", "parse-names" : false, "suffix" : "" }, { "dropping-particle" : "", "family" : "Lacassin", "given" : "Robin", "non-dropping-particle" : "", "parse-names" : false, "suffix" : "" } ], "container-title" : "Seismological Research Letters", "id" : "ITEM-1", "issue" : "4", "issued" : { "date-parts" : [ [ "2017" ] ] }, "page" : "994-1004", "title" : "Rupture Process of the Mw 5.8 Pawnee, Oklahoma, Earthquake from Sentinel\u20101 InSAR and Seismological Data", "type" : "article-journal", "volume" : "88" }, "uris" : [ "http://www.mendeley.com/documents/?uuid=f1cb84b8-f58f-42bb-8fe0-da0f65e6bdc6" ] } ], "mendeley" : { "formattedCitation" : "[&lt;i&gt;Grandin et al.&lt;/i&gt;, 2017]", "plainTextFormattedCitation" : "[Grandin et al., 2017]", "previouslyFormattedCitation" : "[&lt;i&gt;Grandin et al.&lt;/i&gt;, 2017]" }, "properties" : {  }, "schema" : "https://github.com/citation-style-language/schema/raw/master/csl-citation.json" }</w:instrText>
      </w:r>
      <w:r>
        <w:fldChar w:fldCharType="separate"/>
      </w:r>
      <w:r w:rsidR="006E5C23" w:rsidRPr="006E5C23">
        <w:rPr>
          <w:noProof/>
        </w:rPr>
        <w:t>[</w:t>
      </w:r>
      <w:r w:rsidR="006E5C23" w:rsidRPr="006E5C23">
        <w:rPr>
          <w:i/>
          <w:noProof/>
        </w:rPr>
        <w:t>Grandin et al.</w:t>
      </w:r>
      <w:r w:rsidR="006E5C23" w:rsidRPr="006E5C23">
        <w:rPr>
          <w:noProof/>
        </w:rPr>
        <w:t>, 2017]</w:t>
      </w:r>
      <w:r>
        <w:fldChar w:fldCharType="end"/>
      </w:r>
      <w:r>
        <w:t xml:space="preserve"> used Sentinel-1 and seismic data, including regional and teleseismic data to invert for the slip distribution for the M5.8 Pawnee earthquake. </w:t>
      </w:r>
      <w:r w:rsidR="00EC3A1D">
        <w:t xml:space="preserve">They found that the earthquake occurred in the crystalline basement, not in the sedimentary cover. They try to figure out how the injection in the </w:t>
      </w:r>
      <w:r w:rsidR="002B1E09">
        <w:t xml:space="preserve">sedimentary cover can trigger this earthquake without finding a persuading </w:t>
      </w:r>
      <w:r w:rsidR="004701EE">
        <w:t>explanation</w:t>
      </w:r>
      <w:r w:rsidR="002B1E09">
        <w:t>.</w:t>
      </w:r>
    </w:p>
    <w:p w14:paraId="76099C0B" w14:textId="77777777" w:rsidR="004701EE" w:rsidRDefault="004701EE" w:rsidP="00B50701"/>
    <w:p w14:paraId="64C717C9" w14:textId="0ED699E6" w:rsidR="008B2E30" w:rsidRDefault="004701EE" w:rsidP="00B50701">
      <w:r>
        <w:fldChar w:fldCharType="begin" w:fldLock="1"/>
      </w:r>
      <w:r w:rsidR="006E5C23">
        <w:instrText>ADDIN CSL_CITATION { "citationItems" : [ { "id" : "ITEM-1", "itemData" : { "DOI" : "10.1785/0220170002", "ISBN" : "0220170002", "ISSN" : "0895-0695", "abstract" : "The 3 September 2016 M w 5.8 Pawnee earthquake in northern Oklahoma is the largest earthquake ever recorded in Oklahoma. The coseismic deformation was measured with both Interfero-metric Synthetic Aperture Radar and Global Positioning System (GPS), with measureable signals of order 1 cm and 1 mm, respec-tively. We derive a coseismic slip model from Sentinel-1A and Radarsat 2 interferograms and GPS static offsets, dominated by distributed left-lateral strike slip on a primary west-northwest\u2013 east-southeast-trending subvertical plane, whereas strike slip is concentrated near the hypocenter (5.6 km depth), with maxi-mum slip of \u223c1 m located slightly east and down-dip of the hypocenter. Based on systematic misfits of observed interfero-gram line-of-sight (LoS) displacements, with LoS based on shear-dislocation models, a few decimeters of fault-zone collapse are inferred in the hypocentral region where coseismic slip was the largest. This may represent the postseismic migration of large volumes of fluid away from the high-slip areas, made possible by the creation of a temporary high-permeability damage zone around the fault.", "author" : [ { "dropping-particle" : "", "family" : "Pollitz", "given" : "Fred F.", "non-dropping-particle" : "", "parse-names" : false, "suffix" : "" }, { "dropping-particle" : "", "family" : "Wicks", "given" : "Charles", "non-dropping-particle" : "", "parse-names" : false, "suffix" : "" }, { "dropping-particle" : "", "family" : "Schoenball", "given" : "Martin", "non-dropping-particle" : "", "parse-names" : false, "suffix" : "" }, { "dropping-particle" : "", "family" : "Ellsworth", "given" : "William", "non-dropping-particle" : "", "parse-names" : false, "suffix" : "" }, { "dropping-particle" : "", "family" : "Murray", "given" : "Mark", "non-dropping-particle" : "", "parse-names" : false, "suffix" : "" } ], "container-title" : "Seismological Research Letters", "id" : "ITEM-1", "issue" : "4", "issued" : { "date-parts" : [ [ "2017" ] ] }, "page" : "983-993", "title" : "Geodetic Slip Model of the 3 September 2016 &lt;i&gt;M&lt;/i&gt; &lt;sub&gt;w&lt;/sub&gt; \u00a05.8 Pawnee, Oklahoma, Earthquake: Evidence for Fault\u2010Zone Collapse", "type" : "article-journal", "volume" : "88" }, "uris" : [ "http://www.mendeley.com/documents/?uuid=ec0c1ea6-2871-47e1-b429-01287717cffa" ] } ], "mendeley" : { "formattedCitation" : "[&lt;i&gt;Pollitz et al.&lt;/i&gt;, 2017]", "plainTextFormattedCitation" : "[Pollitz et al., 2017]", "previouslyFormattedCitation" : "[&lt;i&gt;Pollitz et al.&lt;/i&gt;, 2017]" }, "properties" : {  }, "schema" : "https://github.com/citation-style-language/schema/raw/master/csl-citation.json" }</w:instrText>
      </w:r>
      <w:r>
        <w:fldChar w:fldCharType="separate"/>
      </w:r>
      <w:r w:rsidR="006E5C23" w:rsidRPr="006E5C23">
        <w:rPr>
          <w:noProof/>
        </w:rPr>
        <w:t>[</w:t>
      </w:r>
      <w:r w:rsidR="006E5C23" w:rsidRPr="006E5C23">
        <w:rPr>
          <w:i/>
          <w:noProof/>
        </w:rPr>
        <w:t>Pollitz et al.</w:t>
      </w:r>
      <w:r w:rsidR="006E5C23" w:rsidRPr="006E5C23">
        <w:rPr>
          <w:noProof/>
        </w:rPr>
        <w:t>, 2017]</w:t>
      </w:r>
      <w:r>
        <w:fldChar w:fldCharType="end"/>
      </w:r>
      <w:r>
        <w:t xml:space="preserve"> reports using the Geodetic data, InSAR and GPS to invert for the slip distribution of the M5.8 Pawnee earthquake. They found that only using one fault plane, that is the main left-lateral plane can not fit the data very well, therefore, they added the Fault zone collapse and a secondary right-lateral fault to fit the data. The results showing good fitting of the data by adding this. </w:t>
      </w:r>
    </w:p>
    <w:p w14:paraId="77209242" w14:textId="77777777" w:rsidR="003923B4" w:rsidRDefault="003923B4" w:rsidP="00B50701"/>
    <w:p w14:paraId="3797F23A" w14:textId="61F1CF92" w:rsidR="003923B4" w:rsidRDefault="003923B4" w:rsidP="00B50701">
      <w:r>
        <w:fldChar w:fldCharType="begin" w:fldLock="1"/>
      </w:r>
      <w:r w:rsidR="006E5C23">
        <w:instrText>ADDIN CSL_CITATION { "citationItems" : [ { "id" : "ITEM-1", "itemData" : { "DOI" : "10.1785/0220170010", "ISBN" : "0220170010", "ISSN" : "0895-0695", "abstract" : "The 3 September 2016 M w 5.8 Pawnee earthquake shook a large area of north-central Oklahoma and was the largest instrumen-tally recorded earthquake in the state. We processed Synthetic Aperture Radar (SAR) from the Copernicus Sentinel-1A and Sentinel-1B and Canadian RADARSAT-2 satellites with inter-ferometric SAR analysis for the area of north-central Oklahoma that surrounds Pawnee. The interferograms do not show phase discontinuities that would indicate surface ruptures during the earthquake. Individual interferograms have substantial atmos-pheric noise caused by variations in radar propagation delays due to tropospheric water vapor, so we performed a time-series analysis of the Sentinel-1 stack to obtain a more accurate estimate of the ground deformation in the coseismic time interval and the time variation of deformation before and after the earthquake. The time-series fit for a step function at the time of the Pawnee shows about 3 cm peak-to-peak amplitude of the coseismic sur-face deformation in the radar line of sight with a spatial pattern that is consistent with fault slip on a plane trending east-south-east. This fault, which we call the Sooner Lake fault, is parallel to the west-northwest nodal plane of the U.S. Geological Survey National Earthquake Information Center moment tensor solu-tion. We model the fault plane by fitting hypoDD-relocated aftershocks aligned in the same trend. Our preferred slip model on this assumed fault plane, allowing only strike-slip motion, has no slip shallower than 2.3 km depth, an area of moderate slip extending 7 km along strike between 2.3 and 4.5 km depth (which could be due to aftershocks and afterslip), and larger slip between 4.5 and 14 km depth extending about 12 km along strike. The large slip below the 4.5 km depth of our relocated hypocenter indicates that the coseismic rupture propagated down-dip. The time-series results do not show significant defor-mation before or after the earthquake above the high atmos-pheric noise level within about 40 km of the earthquake rupture.", "author" : [ { "dropping-particle" : "", "family" : "Fielding", "given" : "Eric J.", "non-dropping-particle" : "", "parse-names" : false, "suffix" : "" }, { "dropping-particle" : "", "family" : "Sangha", "given" : "Simran S.", "non-dropping-particle" : "", "parse-names" : false, "suffix" : "" }, { "dropping-particle" : "", "family" : "Bekaert", "given" : "David P. S.", "non-dropping-particle" : "", "parse-names" : false, "suffix" : "" }, { "dropping-particle" : "V.", "family" : "Samsonov", "given" : "Sergey", "non-dropping-particle" : "", "parse-names" : false, "suffix" : "" }, { "dropping-particle" : "", "family" : "Chang", "given" : "Jefferson C.", "non-dropping-particle" : "", "parse-names" : false, "suffix" : "" } ], "container-title" : "Seismological Research Letters", "id" : "ITEM-1", "issue" : "4", "issued" : { "date-parts" : [ [ "2017" ] ] }, "page" : "971-982", "title" : "Surface Deformation of North\u2010Central Oklahoma Related to the 2016 &lt;i&gt;M&lt;/i&gt; &lt;sub&gt;w&lt;/sub&gt; \u00a05.8 Pawnee Earthquake from SAR Interferometry Time Series", "type" : "article-journal", "volume" : "88" }, "uris" : [ "http://www.mendeley.com/documents/?uuid=63dd8c34-72d5-4ed1-87ed-1b5ce76abd20" ] } ], "mendeley" : { "formattedCitation" : "[&lt;i&gt;Fielding et al.&lt;/i&gt;, 2017]", "plainTextFormattedCitation" : "[Fielding et al., 2017]", "previouslyFormattedCitation" : "[&lt;i&gt;Fielding et al.&lt;/i&gt;, 2017]" }, "properties" : {  }, "schema" : "https://github.com/citation-style-language/schema/raw/master/csl-citation.json" }</w:instrText>
      </w:r>
      <w:r>
        <w:fldChar w:fldCharType="separate"/>
      </w:r>
      <w:r w:rsidR="006E5C23" w:rsidRPr="006E5C23">
        <w:rPr>
          <w:noProof/>
        </w:rPr>
        <w:t>[</w:t>
      </w:r>
      <w:r w:rsidR="006E5C23" w:rsidRPr="006E5C23">
        <w:rPr>
          <w:i/>
          <w:noProof/>
        </w:rPr>
        <w:t>Fielding et al.</w:t>
      </w:r>
      <w:r w:rsidR="006E5C23" w:rsidRPr="006E5C23">
        <w:rPr>
          <w:noProof/>
        </w:rPr>
        <w:t>, 2017]</w:t>
      </w:r>
      <w:r>
        <w:fldChar w:fldCharType="end"/>
      </w:r>
      <w:r>
        <w:t xml:space="preserve"> reports the slip inversion of the M5.8 Pawnee earthquake using the InSAR data. </w:t>
      </w:r>
      <w:r w:rsidR="00C67706">
        <w:t xml:space="preserve">Thye performed time-series analysis of the Sentinel-1 stack to obtain a more accurate estimate of the ground deformation in the coseismic time interval and time time variation of deformation before and after earthquake. The results showing the slip mostly deeper than 2.3 km (bottom of the sedimentary), and due to most of the slip deeper than 2 times of the hypocenter at 4.5 km, they conclude that the slip most go down dip. </w:t>
      </w:r>
      <w:r w:rsidR="005A2B98">
        <w:t xml:space="preserve">Note that in this paper, they also pointed out a 1D velocity model and known faults in OK. </w:t>
      </w:r>
      <w:r w:rsidR="00817EDF">
        <w:t xml:space="preserve">They can not see the smaller features due to the Sentinel-1 has a spatial resolution ~150 m. They also don’t believe the InSAR data have adequate signal above the noise level to constrain the dip-slip component. </w:t>
      </w:r>
      <w:r w:rsidR="007224D2">
        <w:t xml:space="preserve">They have relatively large residuals, which they think is due to postseismic afterslip and aftershock slip. </w:t>
      </w:r>
      <w:r w:rsidR="00BE36EC">
        <w:t xml:space="preserve">The residuals for the 3 independent InSAR datasets are not correlated with each other, therefore, they believe that the slip model is fitting the coseismic signal well. </w:t>
      </w:r>
      <w:r w:rsidR="00543CFF">
        <w:t xml:space="preserve">Lastly, they also test the deeper slip effect by constrain the model only to 12 km instead of 15 km, and they found the results mostly similar for the shallow part, but the misfit is worse for this model. </w:t>
      </w:r>
    </w:p>
    <w:p w14:paraId="58D76BA0" w14:textId="77777777" w:rsidR="009C0071" w:rsidRDefault="009C0071" w:rsidP="00B50701"/>
    <w:p w14:paraId="5B48BC67" w14:textId="161580CD" w:rsidR="009C0071" w:rsidRDefault="009C0071" w:rsidP="00B50701">
      <w:r>
        <w:fldChar w:fldCharType="begin" w:fldLock="1"/>
      </w:r>
      <w:r w:rsidR="006E5C23">
        <w:instrText>ADDIN CSL_CITATION { "citationItems" : [ { "id" : "ITEM-1", "itemData" : { "DOI" : "10.3389/fpsyg.2013.00124", "ISBN" : "978-1-4673-6964-0", "ISSN" : "1664-1078", "PMID" : "23554596", "abstract" : "Deeper neural networks are more difficult to train. We present a residual learning framework to ease the training of networks that are substantially deeper than those used previously. We explicitly reformulate the layers as learn- ing residual functions with reference to the layer inputs, in- stead of learning unreferenced functions. We provide com- prehensive empirical evidence showing that these residual networks are easier to optimize, and can gain accuracy from considerably increased depth. On the ImageNet dataset we evaluate residual nets with a depth of up to 152 layers\u20148\u00d7 deeper than VGG nets [41] but still having lower complex- 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 tremely deep representations, we obtain a 28% relative im- provement on the COCO object detection dataset. Deep residual nets are foundations of our submissions to ILSVRC &amp; COCO 2015 competitions1, where we also won the 1st places on the tasks of ImageNet detection, ImageNet local- ization, COCO detection, and COCO segmentation.", "author" : [ { "dropping-particle" : "", "family" : "He", "given" : "Kaiming", "non-dropping-particle" : "", "parse-names" : false, "suffix" : "" }, { "dropping-particle" : "", "family" : "Zhang", "given" : "Xiangyu", "non-dropping-particle" : "", "parse-names" : false, "suffix" : "" }, { "dropping-particle" : "", "family" : "Ren", "given" : "Shaoqing", "non-dropping-particle" : "", "parse-names" : false, "suffix" : "" }, { "dropping-particle" : "", "family" : "Sun", "given" : "Jian", "non-dropping-particle" : "", "parse-names" : false, "suffix" : "" } ], "container-title" : "Arxiv.Org", "id" : "ITEM-1", "issue" : "3", "issued" : { "date-parts" : [ [ "2015" ] ] }, "page" : "171-180", "title" : "Deep Residual Learning for Image Recognition", "type" : "article-journal", "volume" : "7" }, "uris" : [ "http://www.mendeley.com/documents/?uuid=00c63ee5-9881-495c-9521-18f4b80bce4a" ] } ], "mendeley" : { "formattedCitation" : "[&lt;i&gt;He et al.&lt;/i&gt;, 2015]", "plainTextFormattedCitation" : "[He et al., 2015]", "previouslyFormattedCitation" : "[&lt;i&gt;He et al.&lt;/i&gt;, 2015]" }, "properties" : {  }, "schema" : "https://github.com/citation-style-language/schema/raw/master/csl-citation.json" }</w:instrText>
      </w:r>
      <w:r>
        <w:fldChar w:fldCharType="separate"/>
      </w:r>
      <w:r w:rsidR="006E5C23" w:rsidRPr="006E5C23">
        <w:rPr>
          <w:noProof/>
        </w:rPr>
        <w:t>[</w:t>
      </w:r>
      <w:r w:rsidR="006E5C23" w:rsidRPr="006E5C23">
        <w:rPr>
          <w:i/>
          <w:noProof/>
        </w:rPr>
        <w:t>He et al.</w:t>
      </w:r>
      <w:r w:rsidR="006E5C23" w:rsidRPr="006E5C23">
        <w:rPr>
          <w:noProof/>
        </w:rPr>
        <w:t>, 2015]</w:t>
      </w:r>
      <w:r>
        <w:fldChar w:fldCharType="end"/>
      </w:r>
      <w:r>
        <w:t xml:space="preserve"> reports the deep residual learning for image recognition, this is the first paper to propose the residual net. </w:t>
      </w:r>
      <w:r w:rsidR="00C53344">
        <w:t xml:space="preserve">The ResNet is famous for its incredible depth, simple architecture/tiny number of parameters, easy to train and spectacular performance. </w:t>
      </w:r>
      <w:r w:rsidR="009D77CA">
        <w:t xml:space="preserve">This paper talks about the reason behind it. </w:t>
      </w:r>
      <w:r w:rsidR="006751F2">
        <w:t xml:space="preserve">When have more and </w:t>
      </w:r>
      <w:r w:rsidR="006751F2">
        <w:lastRenderedPageBreak/>
        <w:t xml:space="preserve">more layers in deep learning, you will soon find the degradation of the learning, not caused by the overfitting, but the added complexity. </w:t>
      </w:r>
      <w:r w:rsidR="00CD57EE">
        <w:t xml:space="preserve">This paper tries to solve this problem by learning residual functions with reference to the layer inputs. </w:t>
      </w:r>
      <w:r w:rsidR="00FF7D72">
        <w:t xml:space="preserve">The did experiments on the ImageNet data, and showed very nice results. </w:t>
      </w:r>
      <w:r w:rsidR="00B93A22">
        <w:t xml:space="preserve">This is the paper if you want to learn Residual Net. </w:t>
      </w:r>
    </w:p>
    <w:p w14:paraId="38C89BDD" w14:textId="77777777" w:rsidR="006E5C23" w:rsidRDefault="006E5C23" w:rsidP="00B50701"/>
    <w:p w14:paraId="03102E67" w14:textId="2AB5C7B2" w:rsidR="006E5C23" w:rsidRDefault="006E5C23" w:rsidP="00B50701">
      <w:r>
        <w:fldChar w:fldCharType="begin" w:fldLock="1"/>
      </w:r>
      <w:r>
        <w:instrText>ADDIN CSL_CITATION { "citationItems" : [ { "id" : "ITEM-1", "itemData" : { "DOI" : "10.1109/CVPR.2017.243", "ISBN" : "0002-9645 (Print)\\r0002-9645 (Linking)", "ISSN" : "00029645", "PMID" : "211888", "abstract" : "Recent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(DenseNet), which connects each layer to every other layer in a feed-forward fashion. Whereas traditional convolutional networks with L layers have L connections - one between each layer and its subsequent layer - our network has L(L+1)/2 direct connections. For each layer, the feature-maps of all preceding layers are used as inputs, and its own feature-maps are used as inputs into all subsequent layers. DenseNets have several compelling advantages: they alleviate the vanishing-gradient problem, strengthen feature propagation, encourage feature reuse, and substantially reduce the number of parameters. We evaluate our proposed architecture on four highly competitive object recognition benchmark tasks (CIFAR-10, CIFAR-100, SVHN, and ImageNet). DenseNets obtain significant improvements over the state-of-the-art on most of them, whilst requiring less memory and computation to achieve high performance. Code and models are available at https://github.com/liuzhuang13/DenseNet .", "author" : [ { "dropping-particle" : "", "family" : "Huang", "given" : "Gao", "non-dropping-particle" : "", "parse-names" : false, "suffix" : "" }, { "dropping-particle" : "", "family" : "Liu", "given" : "Zhuang", "non-dropping-particle" : "", "parse-names" : false, "suffix" : "" }, { "dropping-particle" : "", "family" : "Weinberger", "given" : "Kilian Q.", "non-dropping-particle" : "", "parse-names" : false, "suffix" : "" }, { "dropping-particle" : "", "family" : "Maaten", "given" : "Laurens", "non-dropping-particle" : "van der", "parse-names" : false, "suffix" : "" } ], "container-title" : "American Journal of Veterinary Research", "id" : "ITEM-1", "issue" : "9", "issued" : { "date-parts" : [ [ "2016", "8", "24" ] ] }, "page" : "1442-1446", "title" : "Densely Connected Convolutional Networks", "type" : "article-journal", "volume" : "39" }, "uris" : [ "http://www.mendeley.com/documents/?uuid=552fed17-46b8-45b8-a1f4-e82aa0dc72d7" ] } ], "mendeley" : { "formattedCitation" : "[&lt;i&gt;Huang et al.&lt;/i&gt;, 2016]", "plainTextFormattedCitation" : "[Huang et al., 2016]", "previouslyFormattedCitation" : "[&lt;i&gt;Huang et al.&lt;/i&gt;, 2016]" }, "properties" : {  }, "schema" : "https://github.com/citation-style-language/schema/raw/master/csl-citation.json" }</w:instrText>
      </w:r>
      <w:r>
        <w:fldChar w:fldCharType="separate"/>
      </w:r>
      <w:r w:rsidRPr="006E5C23">
        <w:rPr>
          <w:noProof/>
        </w:rPr>
        <w:t>[</w:t>
      </w:r>
      <w:r w:rsidRPr="006E5C23">
        <w:rPr>
          <w:i/>
          <w:noProof/>
        </w:rPr>
        <w:t>Huang et al.</w:t>
      </w:r>
      <w:r w:rsidRPr="006E5C23">
        <w:rPr>
          <w:noProof/>
        </w:rPr>
        <w:t>, 2016]</w:t>
      </w:r>
      <w:r>
        <w:fldChar w:fldCharType="end"/>
      </w:r>
      <w:r>
        <w:t xml:space="preserve"> reports the design of densely connected convolutional neural network. </w:t>
      </w:r>
      <w:r w:rsidR="0002471A">
        <w:t xml:space="preserve">The idea still comes from the same thing as the residual net, that in order to avoid the degradation of learning by adding some short connected links from the beginning of the layers. </w:t>
      </w:r>
      <w:r w:rsidR="00992AF3">
        <w:t xml:space="preserve">To have the extreme case, the densely connected convolutional neural network will connect all the previous layers. And the authors show that even using a small number of the feature maps in each layer, it can get the result really good. </w:t>
      </w:r>
      <w:r w:rsidR="00E575A2">
        <w:t xml:space="preserve">It is good to try out. </w:t>
      </w:r>
      <w:bookmarkStart w:id="0" w:name="_GoBack"/>
      <w:bookmarkEnd w:id="0"/>
    </w:p>
    <w:p w14:paraId="1B3FDB47" w14:textId="77777777" w:rsidR="0070546B" w:rsidRDefault="0070546B" w:rsidP="00B50701"/>
    <w:p w14:paraId="736FCD0C" w14:textId="201B724A" w:rsidR="006E5C23" w:rsidRPr="006E5C23" w:rsidRDefault="00E35418" w:rsidP="006E5C23">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6E5C23" w:rsidRPr="006E5C23">
        <w:rPr>
          <w:rFonts w:ascii="Cambria" w:hAnsi="Cambria"/>
          <w:noProof/>
        </w:rPr>
        <w:t xml:space="preserve">Aguiar, A. C., and S. C. Myers (2016), </w:t>
      </w:r>
      <w:r w:rsidR="006E5C23" w:rsidRPr="006E5C23">
        <w:rPr>
          <w:rFonts w:ascii="Cambria" w:hAnsi="Cambria"/>
          <w:i/>
          <w:iCs/>
          <w:noProof/>
        </w:rPr>
        <w:t>Characterizing Microseismicity at the Newberry Volcano Geothermal Site using PageRank</w:t>
      </w:r>
      <w:r w:rsidR="006E5C23" w:rsidRPr="006E5C23">
        <w:rPr>
          <w:rFonts w:ascii="Cambria" w:hAnsi="Cambria"/>
          <w:noProof/>
        </w:rPr>
        <w:t>.</w:t>
      </w:r>
    </w:p>
    <w:p w14:paraId="231A3561"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Background, C. (2007), Virgin Mobile USA : Pricing for the Very First Time, </w:t>
      </w:r>
      <w:r w:rsidRPr="006E5C23">
        <w:rPr>
          <w:rFonts w:ascii="Cambria" w:hAnsi="Cambria"/>
          <w:i/>
          <w:iCs/>
          <w:noProof/>
        </w:rPr>
        <w:t>Harv. Bus. Rev.</w:t>
      </w:r>
    </w:p>
    <w:p w14:paraId="3F7E92FE"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Bayrakci, G. et al. (2016), Fault-controlled hydration of the upper mantle during continental rifting, </w:t>
      </w:r>
      <w:r w:rsidRPr="006E5C23">
        <w:rPr>
          <w:rFonts w:ascii="Cambria" w:hAnsi="Cambria"/>
          <w:i/>
          <w:iCs/>
          <w:noProof/>
        </w:rPr>
        <w:t>Nat. Geosci.</w:t>
      </w:r>
      <w:r w:rsidRPr="006E5C23">
        <w:rPr>
          <w:rFonts w:ascii="Cambria" w:hAnsi="Cambria"/>
          <w:noProof/>
        </w:rPr>
        <w:t>, (March), 1–6, doi:10.1038/ngeo2671.</w:t>
      </w:r>
    </w:p>
    <w:p w14:paraId="75DA026C"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Beans, C. (2017), Science and Culture: Musicians join scientists to explore data through sound, </w:t>
      </w:r>
      <w:r w:rsidRPr="006E5C23">
        <w:rPr>
          <w:rFonts w:ascii="Cambria" w:hAnsi="Cambria"/>
          <w:i/>
          <w:iCs/>
          <w:noProof/>
        </w:rPr>
        <w:t>Proc. Natl. Acad. Sci.</w:t>
      </w:r>
      <w:r w:rsidRPr="006E5C23">
        <w:rPr>
          <w:rFonts w:ascii="Cambria" w:hAnsi="Cambria"/>
          <w:noProof/>
        </w:rPr>
        <w:t xml:space="preserve">, </w:t>
      </w:r>
      <w:r w:rsidRPr="006E5C23">
        <w:rPr>
          <w:rFonts w:ascii="Cambria" w:hAnsi="Cambria"/>
          <w:i/>
          <w:iCs/>
          <w:noProof/>
        </w:rPr>
        <w:t>114</w:t>
      </w:r>
      <w:r w:rsidRPr="006E5C23">
        <w:rPr>
          <w:rFonts w:ascii="Cambria" w:hAnsi="Cambria"/>
          <w:noProof/>
        </w:rPr>
        <w:t>(18), 4563–4565, doi:10.1073/pnas.1705325114.</w:t>
      </w:r>
    </w:p>
    <w:p w14:paraId="479BD581"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Bletery, Q., A. M. Thomas, A. W. Rempel, L. Karlstrom, A. Sladen, and L. De Barros (2016), Mega-earthquakes rupture flat megathrusts, </w:t>
      </w:r>
      <w:r w:rsidRPr="006E5C23">
        <w:rPr>
          <w:rFonts w:ascii="Cambria" w:hAnsi="Cambria"/>
          <w:i/>
          <w:iCs/>
          <w:noProof/>
        </w:rPr>
        <w:t>Science (80-. ).</w:t>
      </w:r>
      <w:r w:rsidRPr="006E5C23">
        <w:rPr>
          <w:rFonts w:ascii="Cambria" w:hAnsi="Cambria"/>
          <w:noProof/>
        </w:rPr>
        <w:t xml:space="preserve">, </w:t>
      </w:r>
      <w:r w:rsidRPr="006E5C23">
        <w:rPr>
          <w:rFonts w:ascii="Cambria" w:hAnsi="Cambria"/>
          <w:i/>
          <w:iCs/>
          <w:noProof/>
        </w:rPr>
        <w:t>354</w:t>
      </w:r>
      <w:r w:rsidRPr="006E5C23">
        <w:rPr>
          <w:rFonts w:ascii="Cambria" w:hAnsi="Cambria"/>
          <w:noProof/>
        </w:rPr>
        <w:t>(6315), 1027–1031, doi:10.1126/science.aag0482.</w:t>
      </w:r>
    </w:p>
    <w:p w14:paraId="405AA1D6"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Chen, K. H., and R. Bürgmann (2017), Creeping faults: Good news, bad news?, </w:t>
      </w:r>
      <w:r w:rsidRPr="006E5C23">
        <w:rPr>
          <w:rFonts w:ascii="Cambria" w:hAnsi="Cambria"/>
          <w:i/>
          <w:iCs/>
          <w:noProof/>
        </w:rPr>
        <w:t>Rev. Geophys.</w:t>
      </w:r>
      <w:r w:rsidRPr="006E5C23">
        <w:rPr>
          <w:rFonts w:ascii="Cambria" w:hAnsi="Cambria"/>
          <w:noProof/>
        </w:rPr>
        <w:t>, 1–5, doi:10.1002/2017RG000565.</w:t>
      </w:r>
    </w:p>
    <w:p w14:paraId="6FFF5EC3"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Cheng, M. H., M. D. Kohler, and T. H. Heaton (2015), Prediction of wave propagation in buildings using data from a single seismometer, </w:t>
      </w:r>
      <w:r w:rsidRPr="006E5C23">
        <w:rPr>
          <w:rFonts w:ascii="Cambria" w:hAnsi="Cambria"/>
          <w:i/>
          <w:iCs/>
          <w:noProof/>
        </w:rPr>
        <w:t>Bull. Seismol. Soc. Am.</w:t>
      </w:r>
      <w:r w:rsidRPr="006E5C23">
        <w:rPr>
          <w:rFonts w:ascii="Cambria" w:hAnsi="Cambria"/>
          <w:noProof/>
        </w:rPr>
        <w:t xml:space="preserve">, </w:t>
      </w:r>
      <w:r w:rsidRPr="006E5C23">
        <w:rPr>
          <w:rFonts w:ascii="Cambria" w:hAnsi="Cambria"/>
          <w:i/>
          <w:iCs/>
          <w:noProof/>
        </w:rPr>
        <w:t>105</w:t>
      </w:r>
      <w:r w:rsidRPr="006E5C23">
        <w:rPr>
          <w:rFonts w:ascii="Cambria" w:hAnsi="Cambria"/>
          <w:noProof/>
        </w:rPr>
        <w:t>(1), 107–119, doi:10.1785/0120140037.</w:t>
      </w:r>
    </w:p>
    <w:p w14:paraId="32E35EBE"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Davidson, M. (2017), Introduction to this special section: Data analytics and machine learning, </w:t>
      </w:r>
      <w:r w:rsidRPr="006E5C23">
        <w:rPr>
          <w:rFonts w:ascii="Cambria" w:hAnsi="Cambria"/>
          <w:i/>
          <w:iCs/>
          <w:noProof/>
        </w:rPr>
        <w:t>Lead. Edge</w:t>
      </w:r>
      <w:r w:rsidRPr="006E5C23">
        <w:rPr>
          <w:rFonts w:ascii="Cambria" w:hAnsi="Cambria"/>
          <w:noProof/>
        </w:rPr>
        <w:t xml:space="preserve">, </w:t>
      </w:r>
      <w:r w:rsidRPr="006E5C23">
        <w:rPr>
          <w:rFonts w:ascii="Cambria" w:hAnsi="Cambria"/>
          <w:i/>
          <w:iCs/>
          <w:noProof/>
        </w:rPr>
        <w:t>36</w:t>
      </w:r>
      <w:r w:rsidRPr="006E5C23">
        <w:rPr>
          <w:rFonts w:ascii="Cambria" w:hAnsi="Cambria"/>
          <w:noProof/>
        </w:rPr>
        <w:t>(3), 206–206, doi:10.1190/tle36030206.1.</w:t>
      </w:r>
    </w:p>
    <w:p w14:paraId="57B67B42"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DeVries, P. M. R., T. Ben Thompson, and B. J. Meade (2017), Enabling large-scale viscoelastic calculations via neural network acceleration, </w:t>
      </w:r>
      <w:r w:rsidRPr="006E5C23">
        <w:rPr>
          <w:rFonts w:ascii="Cambria" w:hAnsi="Cambria"/>
          <w:i/>
          <w:iCs/>
          <w:noProof/>
        </w:rPr>
        <w:t>Geophys. Res. Lett.</w:t>
      </w:r>
      <w:r w:rsidRPr="006E5C23">
        <w:rPr>
          <w:rFonts w:ascii="Cambria" w:hAnsi="Cambria"/>
          <w:noProof/>
        </w:rPr>
        <w:t xml:space="preserve">, </w:t>
      </w:r>
      <w:r w:rsidRPr="006E5C23">
        <w:rPr>
          <w:rFonts w:ascii="Cambria" w:hAnsi="Cambria"/>
          <w:i/>
          <w:iCs/>
          <w:noProof/>
        </w:rPr>
        <w:t>44</w:t>
      </w:r>
      <w:r w:rsidRPr="006E5C23">
        <w:rPr>
          <w:rFonts w:ascii="Cambria" w:hAnsi="Cambria"/>
          <w:noProof/>
        </w:rPr>
        <w:t>(6), 2662–2669, doi:10.1002/2017GL072716.</w:t>
      </w:r>
    </w:p>
    <w:p w14:paraId="0EA383D2"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Dou, S. et al. (2017), Distributed Acoustic Sensing for Seismic Monitoring of The Near Surface : A Traffic-Noise Interferometry Example, </w:t>
      </w:r>
      <w:r w:rsidRPr="006E5C23">
        <w:rPr>
          <w:rFonts w:ascii="Cambria" w:hAnsi="Cambria"/>
          <w:i/>
          <w:iCs/>
          <w:noProof/>
        </w:rPr>
        <w:t>Sci. Rep.</w:t>
      </w:r>
      <w:r w:rsidRPr="006E5C23">
        <w:rPr>
          <w:rFonts w:ascii="Cambria" w:hAnsi="Cambria"/>
          <w:noProof/>
        </w:rPr>
        <w:t>, (April), 1–12, doi:10.1038/s41598-017-11986-4.</w:t>
      </w:r>
    </w:p>
    <w:p w14:paraId="3204D7E5"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Duputel, Z., and L. Rivera (2017), Long-period analysis of the 2016 Kaikoura </w:t>
      </w:r>
      <w:r w:rsidRPr="006E5C23">
        <w:rPr>
          <w:rFonts w:ascii="Cambria" w:hAnsi="Cambria"/>
          <w:noProof/>
        </w:rPr>
        <w:lastRenderedPageBreak/>
        <w:t xml:space="preserve">earthquake, </w:t>
      </w:r>
      <w:r w:rsidRPr="006E5C23">
        <w:rPr>
          <w:rFonts w:ascii="Cambria" w:hAnsi="Cambria"/>
          <w:i/>
          <w:iCs/>
          <w:noProof/>
        </w:rPr>
        <w:t>Phys. Earth Planet. Inter.</w:t>
      </w:r>
      <w:r w:rsidRPr="006E5C23">
        <w:rPr>
          <w:rFonts w:ascii="Cambria" w:hAnsi="Cambria"/>
          <w:noProof/>
        </w:rPr>
        <w:t>, (February), doi:10.1016/j.pepi.2017.02.004.</w:t>
      </w:r>
    </w:p>
    <w:p w14:paraId="7EDB4667"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Farrar, C. R., and K. Worden (2007), An introduction to structural health monitoring, </w:t>
      </w:r>
      <w:r w:rsidRPr="006E5C23">
        <w:rPr>
          <w:rFonts w:ascii="Cambria" w:hAnsi="Cambria"/>
          <w:i/>
          <w:iCs/>
          <w:noProof/>
        </w:rPr>
        <w:t>Philos. Trans. R. Soc. A Math. Phys. Eng. Sci.</w:t>
      </w:r>
      <w:r w:rsidRPr="006E5C23">
        <w:rPr>
          <w:rFonts w:ascii="Cambria" w:hAnsi="Cambria"/>
          <w:noProof/>
        </w:rPr>
        <w:t xml:space="preserve">, </w:t>
      </w:r>
      <w:r w:rsidRPr="006E5C23">
        <w:rPr>
          <w:rFonts w:ascii="Cambria" w:hAnsi="Cambria"/>
          <w:i/>
          <w:iCs/>
          <w:noProof/>
        </w:rPr>
        <w:t>365</w:t>
      </w:r>
      <w:r w:rsidRPr="006E5C23">
        <w:rPr>
          <w:rFonts w:ascii="Cambria" w:hAnsi="Cambria"/>
          <w:noProof/>
        </w:rPr>
        <w:t>(1851), 303–15, doi:10.1098/rsta.2006.1928.</w:t>
      </w:r>
    </w:p>
    <w:p w14:paraId="3D28D1EF"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Fielding, E. J., S. S. Sangha, D. P. S. Bekaert, S. V. Samsonov, and J. C. Chang (2017), Surface Deformation of North‐Central Oklahoma Related to the 2016 </w:t>
      </w:r>
      <w:r w:rsidRPr="006E5C23">
        <w:rPr>
          <w:rFonts w:ascii="Cambria" w:hAnsi="Cambria"/>
          <w:i/>
          <w:iCs/>
          <w:noProof/>
        </w:rPr>
        <w:t>M</w:t>
      </w:r>
      <w:r w:rsidRPr="006E5C23">
        <w:rPr>
          <w:rFonts w:ascii="Cambria" w:hAnsi="Cambria"/>
          <w:noProof/>
        </w:rPr>
        <w:t xml:space="preserve"> </w:t>
      </w:r>
      <w:r w:rsidRPr="006E5C23">
        <w:rPr>
          <w:rFonts w:ascii="Cambria" w:hAnsi="Cambria"/>
          <w:noProof/>
          <w:vertAlign w:val="subscript"/>
        </w:rPr>
        <w:t>w</w:t>
      </w:r>
      <w:r w:rsidRPr="006E5C23">
        <w:rPr>
          <w:rFonts w:ascii="Cambria" w:hAnsi="Cambria"/>
          <w:noProof/>
        </w:rPr>
        <w:t xml:space="preserve">  5.8 Pawnee Earthquake from SAR Interferometry Time Series, </w:t>
      </w:r>
      <w:r w:rsidRPr="006E5C23">
        <w:rPr>
          <w:rFonts w:ascii="Cambria" w:hAnsi="Cambria"/>
          <w:i/>
          <w:iCs/>
          <w:noProof/>
        </w:rPr>
        <w:t>Seismol. Res. Lett.</w:t>
      </w:r>
      <w:r w:rsidRPr="006E5C23">
        <w:rPr>
          <w:rFonts w:ascii="Cambria" w:hAnsi="Cambria"/>
          <w:noProof/>
        </w:rPr>
        <w:t xml:space="preserve">, </w:t>
      </w:r>
      <w:r w:rsidRPr="006E5C23">
        <w:rPr>
          <w:rFonts w:ascii="Cambria" w:hAnsi="Cambria"/>
          <w:i/>
          <w:iCs/>
          <w:noProof/>
        </w:rPr>
        <w:t>88</w:t>
      </w:r>
      <w:r w:rsidRPr="006E5C23">
        <w:rPr>
          <w:rFonts w:ascii="Cambria" w:hAnsi="Cambria"/>
          <w:noProof/>
        </w:rPr>
        <w:t>(4), 971–982, doi:10.1785/0220170010.</w:t>
      </w:r>
    </w:p>
    <w:p w14:paraId="620A82AE"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Focus, N. I. N. (2017), Astronomers explore uses for AI-generated images Hydrogen yet to prove it ’ s metal, </w:t>
      </w:r>
      <w:r w:rsidRPr="006E5C23">
        <w:rPr>
          <w:rFonts w:ascii="Cambria" w:hAnsi="Cambria"/>
          <w:i/>
          <w:iCs/>
          <w:noProof/>
        </w:rPr>
        <w:t>Nature</w:t>
      </w:r>
      <w:r w:rsidRPr="006E5C23">
        <w:rPr>
          <w:rFonts w:ascii="Cambria" w:hAnsi="Cambria"/>
          <w:noProof/>
        </w:rPr>
        <w:t>, 6–7.</w:t>
      </w:r>
    </w:p>
    <w:p w14:paraId="48444AA4"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Fujii, Y., K. Satake, S. Sakai, M. Shinohara, and T. Kanazawa (2011), Tsunami source of the 2011 off the Pacific coast of Tohoku Earthquake, </w:t>
      </w:r>
      <w:r w:rsidRPr="006E5C23">
        <w:rPr>
          <w:rFonts w:ascii="Cambria" w:hAnsi="Cambria"/>
          <w:i/>
          <w:iCs/>
          <w:noProof/>
        </w:rPr>
        <w:t>Earth, Planets Sp.</w:t>
      </w:r>
      <w:r w:rsidRPr="006E5C23">
        <w:rPr>
          <w:rFonts w:ascii="Cambria" w:hAnsi="Cambria"/>
          <w:noProof/>
        </w:rPr>
        <w:t xml:space="preserve">, </w:t>
      </w:r>
      <w:r w:rsidRPr="006E5C23">
        <w:rPr>
          <w:rFonts w:ascii="Cambria" w:hAnsi="Cambria"/>
          <w:i/>
          <w:iCs/>
          <w:noProof/>
        </w:rPr>
        <w:t>63</w:t>
      </w:r>
      <w:r w:rsidRPr="006E5C23">
        <w:rPr>
          <w:rFonts w:ascii="Cambria" w:hAnsi="Cambria"/>
          <w:noProof/>
        </w:rPr>
        <w:t>(7), 815–820, doi:10.5047/eps.2011.06.010.</w:t>
      </w:r>
    </w:p>
    <w:p w14:paraId="7EF051F6"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Goodfellow, I. J., J. Pouget-Abadie, M. Mirza, B. Xu, D. Warde-Farley, S. Ozair, A. Courville, and Y. Bengio (2014), Generative Adversarial Networks, , 1–9.</w:t>
      </w:r>
    </w:p>
    <w:p w14:paraId="64854925"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Grandin, R., M. Vallée, and R. Lacassin (2017), Rupture Process of the Mw 5.8 Pawnee, Oklahoma, Earthquake from Sentinel‐1 InSAR and Seismological Data, </w:t>
      </w:r>
      <w:r w:rsidRPr="006E5C23">
        <w:rPr>
          <w:rFonts w:ascii="Cambria" w:hAnsi="Cambria"/>
          <w:i/>
          <w:iCs/>
          <w:noProof/>
        </w:rPr>
        <w:t>Seismol. Res. Lett.</w:t>
      </w:r>
      <w:r w:rsidRPr="006E5C23">
        <w:rPr>
          <w:rFonts w:ascii="Cambria" w:hAnsi="Cambria"/>
          <w:noProof/>
        </w:rPr>
        <w:t xml:space="preserve">, </w:t>
      </w:r>
      <w:r w:rsidRPr="006E5C23">
        <w:rPr>
          <w:rFonts w:ascii="Cambria" w:hAnsi="Cambria"/>
          <w:i/>
          <w:iCs/>
          <w:noProof/>
        </w:rPr>
        <w:t>88</w:t>
      </w:r>
      <w:r w:rsidRPr="006E5C23">
        <w:rPr>
          <w:rFonts w:ascii="Cambria" w:hAnsi="Cambria"/>
          <w:noProof/>
        </w:rPr>
        <w:t>(4), 994–1004, doi:10.1785/0220160226.</w:t>
      </w:r>
    </w:p>
    <w:p w14:paraId="6853F72A"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Harris, R. A. (2017), Large earthquakes and creeping faults, </w:t>
      </w:r>
      <w:r w:rsidRPr="006E5C23">
        <w:rPr>
          <w:rFonts w:ascii="Cambria" w:hAnsi="Cambria"/>
          <w:i/>
          <w:iCs/>
          <w:noProof/>
        </w:rPr>
        <w:t>Rev. Geophys.</w:t>
      </w:r>
      <w:r w:rsidRPr="006E5C23">
        <w:rPr>
          <w:rFonts w:ascii="Cambria" w:hAnsi="Cambria"/>
          <w:noProof/>
        </w:rPr>
        <w:t>, 169–198, doi:10.1002/2016RG000539.</w:t>
      </w:r>
    </w:p>
    <w:p w14:paraId="783E0795"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He, K., X. Zhang, S. Ren, and J. Sun (2015), Deep Residual Learning for Image Recognition, </w:t>
      </w:r>
      <w:r w:rsidRPr="006E5C23">
        <w:rPr>
          <w:rFonts w:ascii="Cambria" w:hAnsi="Cambria"/>
          <w:i/>
          <w:iCs/>
          <w:noProof/>
        </w:rPr>
        <w:t>Arxiv.Org</w:t>
      </w:r>
      <w:r w:rsidRPr="006E5C23">
        <w:rPr>
          <w:rFonts w:ascii="Cambria" w:hAnsi="Cambria"/>
          <w:noProof/>
        </w:rPr>
        <w:t xml:space="preserve">, </w:t>
      </w:r>
      <w:r w:rsidRPr="006E5C23">
        <w:rPr>
          <w:rFonts w:ascii="Cambria" w:hAnsi="Cambria"/>
          <w:i/>
          <w:iCs/>
          <w:noProof/>
        </w:rPr>
        <w:t>7</w:t>
      </w:r>
      <w:r w:rsidRPr="006E5C23">
        <w:rPr>
          <w:rFonts w:ascii="Cambria" w:hAnsi="Cambria"/>
          <w:noProof/>
        </w:rPr>
        <w:t>(3), 171–180, doi:10.3389/fpsyg.2013.00124.</w:t>
      </w:r>
    </w:p>
    <w:p w14:paraId="7EB5CC98"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Hensman, P., and D. Masko (2015), The Impact of Imbalanced Training Data for Convolutional Neural Networks, KTH Royal Institute of Technology.</w:t>
      </w:r>
    </w:p>
    <w:p w14:paraId="1F76F1F6"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Hinton, G. E., N. Srivastava, A. Krizhevsky, I. Sutskever, and R. R. Salakhutdinov (2012), Improving neural networks by preventing co-adaptation of feature detectors, , 1–18, doi:arXiv:1207.0580.</w:t>
      </w:r>
    </w:p>
    <w:p w14:paraId="312D1EE5"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Hollinsworth, J., L. Ye, and J.-P. Avouac (2017), Dynamically triggered slip on a splay fault in the Mw 7.8, 2016 Kaikoura (New Zealand) earthquake, </w:t>
      </w:r>
      <w:r w:rsidRPr="006E5C23">
        <w:rPr>
          <w:rFonts w:ascii="Cambria" w:hAnsi="Cambria"/>
          <w:i/>
          <w:iCs/>
          <w:noProof/>
        </w:rPr>
        <w:t>Geophys. Res. Lett.</w:t>
      </w:r>
      <w:r w:rsidRPr="006E5C23">
        <w:rPr>
          <w:rFonts w:ascii="Cambria" w:hAnsi="Cambria"/>
          <w:noProof/>
        </w:rPr>
        <w:t>, (Figure 1), 1–9, doi:10.1002/2016GL072228.</w:t>
      </w:r>
    </w:p>
    <w:p w14:paraId="2B06F755"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Huang, G., Z. Liu, K. Q. Weinberger, and L. van der Maaten (2016), Densely Connected Convolutional Networks, </w:t>
      </w:r>
      <w:r w:rsidRPr="006E5C23">
        <w:rPr>
          <w:rFonts w:ascii="Cambria" w:hAnsi="Cambria"/>
          <w:i/>
          <w:iCs/>
          <w:noProof/>
        </w:rPr>
        <w:t>Am. J. Vet. Res.</w:t>
      </w:r>
      <w:r w:rsidRPr="006E5C23">
        <w:rPr>
          <w:rFonts w:ascii="Cambria" w:hAnsi="Cambria"/>
          <w:noProof/>
        </w:rPr>
        <w:t xml:space="preserve">, </w:t>
      </w:r>
      <w:r w:rsidRPr="006E5C23">
        <w:rPr>
          <w:rFonts w:ascii="Cambria" w:hAnsi="Cambria"/>
          <w:i/>
          <w:iCs/>
          <w:noProof/>
        </w:rPr>
        <w:t>39</w:t>
      </w:r>
      <w:r w:rsidRPr="006E5C23">
        <w:rPr>
          <w:rFonts w:ascii="Cambria" w:hAnsi="Cambria"/>
          <w:noProof/>
        </w:rPr>
        <w:t xml:space="preserve">(9), 1442–1446, </w:t>
      </w:r>
      <w:r w:rsidRPr="006E5C23">
        <w:rPr>
          <w:rFonts w:ascii="Cambria" w:hAnsi="Cambria"/>
          <w:noProof/>
        </w:rPr>
        <w:lastRenderedPageBreak/>
        <w:t>doi:10.1109/CVPR.2017.243.</w:t>
      </w:r>
    </w:p>
    <w:p w14:paraId="454B3DF0"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Kaiser, A. et al. (2017), The Kaikoura (New Zealand) earthquake: preliminary seismological report, </w:t>
      </w:r>
      <w:r w:rsidRPr="006E5C23">
        <w:rPr>
          <w:rFonts w:ascii="Cambria" w:hAnsi="Cambria"/>
          <w:i/>
          <w:iCs/>
          <w:noProof/>
        </w:rPr>
        <w:t>Seismol. Res. Lett.</w:t>
      </w:r>
      <w:r w:rsidRPr="006E5C23">
        <w:rPr>
          <w:rFonts w:ascii="Cambria" w:hAnsi="Cambria"/>
          <w:noProof/>
        </w:rPr>
        <w:t>, (June), doi:10.1785/0220170018.</w:t>
      </w:r>
    </w:p>
    <w:p w14:paraId="7293F3A8"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Kanamori, H., and M. Kikuchi (1993), The 1992 Nicaragua earthquake: a slow tsunami earthquake associated with subducted sediments, </w:t>
      </w:r>
      <w:r w:rsidRPr="006E5C23">
        <w:rPr>
          <w:rFonts w:ascii="Cambria" w:hAnsi="Cambria"/>
          <w:i/>
          <w:iCs/>
          <w:noProof/>
        </w:rPr>
        <w:t>Nature</w:t>
      </w:r>
      <w:r w:rsidRPr="006E5C23">
        <w:rPr>
          <w:rFonts w:ascii="Cambria" w:hAnsi="Cambria"/>
          <w:noProof/>
        </w:rPr>
        <w:t xml:space="preserve">, </w:t>
      </w:r>
      <w:r w:rsidRPr="006E5C23">
        <w:rPr>
          <w:rFonts w:ascii="Cambria" w:hAnsi="Cambria"/>
          <w:i/>
          <w:iCs/>
          <w:noProof/>
        </w:rPr>
        <w:t>361</w:t>
      </w:r>
      <w:r w:rsidRPr="006E5C23">
        <w:rPr>
          <w:rFonts w:ascii="Cambria" w:hAnsi="Cambria"/>
          <w:noProof/>
        </w:rPr>
        <w:t>(6414), 714–716, doi:10.1038/361714a0.</w:t>
      </w:r>
    </w:p>
    <w:p w14:paraId="30F75B35"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Kohler, B. M. D., S. Hao, N. Mishra, R. Govindan, R. Nigbor, S. Jewell, and U. S. G. Survey (2015), </w:t>
      </w:r>
      <w:r w:rsidRPr="006E5C23">
        <w:rPr>
          <w:rFonts w:ascii="Cambria" w:hAnsi="Cambria"/>
          <w:i/>
          <w:iCs/>
          <w:noProof/>
        </w:rPr>
        <w:t>ShakeNet : A Portable Wireless Sensor Network for Instrumenting Large Civil Structures</w:t>
      </w:r>
      <w:r w:rsidRPr="006E5C23">
        <w:rPr>
          <w:rFonts w:ascii="Cambria" w:hAnsi="Cambria"/>
          <w:noProof/>
        </w:rPr>
        <w:t>.</w:t>
      </w:r>
    </w:p>
    <w:p w14:paraId="1C72DEBE"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Kohler, M. D., T. H. Heaton, and M.-H. Cheng (2013), The community seismic network and quake-catcher network: enabling structural health monitoring through instrumentation by community participants, </w:t>
      </w:r>
      <w:r w:rsidRPr="006E5C23">
        <w:rPr>
          <w:rFonts w:ascii="Cambria" w:hAnsi="Cambria"/>
          <w:i/>
          <w:iCs/>
          <w:noProof/>
        </w:rPr>
        <w:t>Proc. SPIE - Int. Soc. Opt. Eng.</w:t>
      </w:r>
      <w:r w:rsidRPr="006E5C23">
        <w:rPr>
          <w:rFonts w:ascii="Cambria" w:hAnsi="Cambria"/>
          <w:noProof/>
        </w:rPr>
        <w:t xml:space="preserve">, </w:t>
      </w:r>
      <w:r w:rsidRPr="006E5C23">
        <w:rPr>
          <w:rFonts w:ascii="Cambria" w:hAnsi="Cambria"/>
          <w:i/>
          <w:iCs/>
          <w:noProof/>
        </w:rPr>
        <w:t>8692</w:t>
      </w:r>
      <w:r w:rsidRPr="006E5C23">
        <w:rPr>
          <w:rFonts w:ascii="Cambria" w:hAnsi="Cambria"/>
          <w:noProof/>
        </w:rPr>
        <w:t>, 86923X, doi:10.1117/12.2010306.</w:t>
      </w:r>
    </w:p>
    <w:p w14:paraId="7DD7D45E"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Krizhevsky, A., I. Sutskever, and G. E. Hinton (2012), ImageNet Classification with Deep Convolutional Neural Networks, </w:t>
      </w:r>
      <w:r w:rsidRPr="006E5C23">
        <w:rPr>
          <w:rFonts w:ascii="Cambria" w:hAnsi="Cambria"/>
          <w:i/>
          <w:iCs/>
          <w:noProof/>
        </w:rPr>
        <w:t>Adv. Neural Inf. Process. Syst.</w:t>
      </w:r>
      <w:r w:rsidRPr="006E5C23">
        <w:rPr>
          <w:rFonts w:ascii="Cambria" w:hAnsi="Cambria"/>
          <w:noProof/>
        </w:rPr>
        <w:t>, 1–9, doi:http://dx.doi.org/10.1016/j.protcy.2014.09.007.</w:t>
      </w:r>
    </w:p>
    <w:p w14:paraId="5BFB26F0"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LeCun, Y., Y. Bengio, and G. Hinton (2015), Deep learning, </w:t>
      </w:r>
      <w:r w:rsidRPr="006E5C23">
        <w:rPr>
          <w:rFonts w:ascii="Cambria" w:hAnsi="Cambria"/>
          <w:i/>
          <w:iCs/>
          <w:noProof/>
        </w:rPr>
        <w:t>Nature</w:t>
      </w:r>
      <w:r w:rsidRPr="006E5C23">
        <w:rPr>
          <w:rFonts w:ascii="Cambria" w:hAnsi="Cambria"/>
          <w:noProof/>
        </w:rPr>
        <w:t xml:space="preserve">, </w:t>
      </w:r>
      <w:r w:rsidRPr="006E5C23">
        <w:rPr>
          <w:rFonts w:ascii="Cambria" w:hAnsi="Cambria"/>
          <w:i/>
          <w:iCs/>
          <w:noProof/>
        </w:rPr>
        <w:t>521</w:t>
      </w:r>
      <w:r w:rsidRPr="006E5C23">
        <w:rPr>
          <w:rFonts w:ascii="Cambria" w:hAnsi="Cambria"/>
          <w:noProof/>
        </w:rPr>
        <w:t>(7553), 436–444, doi:10.1038/nature14539.</w:t>
      </w:r>
    </w:p>
    <w:p w14:paraId="4D11AAB7"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Lenardic, A. (2017), PLATE TECTONICS A supercontinental boost, </w:t>
      </w:r>
      <w:r w:rsidRPr="006E5C23">
        <w:rPr>
          <w:rFonts w:ascii="Cambria" w:hAnsi="Cambria"/>
          <w:i/>
          <w:iCs/>
          <w:noProof/>
        </w:rPr>
        <w:t>Nat. Publ. Gr.</w:t>
      </w:r>
      <w:r w:rsidRPr="006E5C23">
        <w:rPr>
          <w:rFonts w:ascii="Cambria" w:hAnsi="Cambria"/>
          <w:noProof/>
        </w:rPr>
        <w:t xml:space="preserve">, </w:t>
      </w:r>
      <w:r w:rsidRPr="006E5C23">
        <w:rPr>
          <w:rFonts w:ascii="Cambria" w:hAnsi="Cambria"/>
          <w:i/>
          <w:iCs/>
          <w:noProof/>
        </w:rPr>
        <w:t>10</w:t>
      </w:r>
      <w:r w:rsidRPr="006E5C23">
        <w:rPr>
          <w:rFonts w:ascii="Cambria" w:hAnsi="Cambria"/>
          <w:noProof/>
        </w:rPr>
        <w:t>(1), 4–5, doi:10.1038/ngeo2862.</w:t>
      </w:r>
    </w:p>
    <w:p w14:paraId="39CF0D0A"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6E5C23">
        <w:rPr>
          <w:rFonts w:ascii="Cambria" w:hAnsi="Cambria"/>
          <w:i/>
          <w:iCs/>
          <w:noProof/>
        </w:rPr>
        <w:t>Nature</w:t>
      </w:r>
      <w:r w:rsidRPr="006E5C23">
        <w:rPr>
          <w:rFonts w:ascii="Cambria" w:hAnsi="Cambria"/>
          <w:noProof/>
        </w:rPr>
        <w:t xml:space="preserve">, </w:t>
      </w:r>
      <w:r w:rsidRPr="006E5C23">
        <w:rPr>
          <w:rFonts w:ascii="Cambria" w:hAnsi="Cambria"/>
          <w:i/>
          <w:iCs/>
          <w:noProof/>
        </w:rPr>
        <w:t>472</w:t>
      </w:r>
      <w:r w:rsidRPr="006E5C23">
        <w:rPr>
          <w:rFonts w:ascii="Cambria" w:hAnsi="Cambria"/>
          <w:noProof/>
        </w:rPr>
        <w:t>(7344), 461–465, doi:10.1038/nature10001.</w:t>
      </w:r>
    </w:p>
    <w:p w14:paraId="57341B50"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Long, M. D., A. Levander, and P. M. Shearer (2014), An introduction to the special issue of Earth and Planetary Science Letters on USArray science, </w:t>
      </w:r>
      <w:r w:rsidRPr="006E5C23">
        <w:rPr>
          <w:rFonts w:ascii="Cambria" w:hAnsi="Cambria"/>
          <w:i/>
          <w:iCs/>
          <w:noProof/>
        </w:rPr>
        <w:t>Earth Planet. Sci. Lett.</w:t>
      </w:r>
      <w:r w:rsidRPr="006E5C23">
        <w:rPr>
          <w:rFonts w:ascii="Cambria" w:hAnsi="Cambria"/>
          <w:noProof/>
        </w:rPr>
        <w:t xml:space="preserve">, </w:t>
      </w:r>
      <w:r w:rsidRPr="006E5C23">
        <w:rPr>
          <w:rFonts w:ascii="Cambria" w:hAnsi="Cambria"/>
          <w:i/>
          <w:iCs/>
          <w:noProof/>
        </w:rPr>
        <w:t>1</w:t>
      </w:r>
      <w:r w:rsidRPr="006E5C23">
        <w:rPr>
          <w:rFonts w:ascii="Cambria" w:hAnsi="Cambria"/>
          <w:noProof/>
        </w:rPr>
        <w:t>(September 2014), 1–5, doi:10.1016/j.epsl.2014.06.016.</w:t>
      </w:r>
    </w:p>
    <w:p w14:paraId="0508AE5F"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Massari, A., M. Kohler, R. Clayton, R. Guy, T. Heaton, J. Bunn, K. M. Chandy, and D. Demetri (2017), Dense Building Instrumentation Application for City-Wide Structural Health Monitoring, in </w:t>
      </w:r>
      <w:r w:rsidRPr="006E5C23">
        <w:rPr>
          <w:rFonts w:ascii="Cambria" w:hAnsi="Cambria"/>
          <w:i/>
          <w:iCs/>
          <w:noProof/>
        </w:rPr>
        <w:t>16th World Conference on Earthquake</w:t>
      </w:r>
      <w:r w:rsidRPr="006E5C23">
        <w:rPr>
          <w:rFonts w:ascii="Cambria" w:hAnsi="Cambria"/>
          <w:noProof/>
        </w:rPr>
        <w:t>.</w:t>
      </w:r>
    </w:p>
    <w:p w14:paraId="391631FA"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Mishra, J. K., and R. G. Gordon (2016), The rigid-plate and shrinking-plate hypotheses: Implications for the azimuths of transform faults, </w:t>
      </w:r>
      <w:r w:rsidRPr="006E5C23">
        <w:rPr>
          <w:rFonts w:ascii="Cambria" w:hAnsi="Cambria"/>
          <w:i/>
          <w:iCs/>
          <w:noProof/>
        </w:rPr>
        <w:t>Tectonics</w:t>
      </w:r>
      <w:r w:rsidRPr="006E5C23">
        <w:rPr>
          <w:rFonts w:ascii="Cambria" w:hAnsi="Cambria"/>
          <w:noProof/>
        </w:rPr>
        <w:t xml:space="preserve">, </w:t>
      </w:r>
      <w:r w:rsidRPr="006E5C23">
        <w:rPr>
          <w:rFonts w:ascii="Cambria" w:hAnsi="Cambria"/>
          <w:i/>
          <w:iCs/>
          <w:noProof/>
        </w:rPr>
        <w:t>35</w:t>
      </w:r>
      <w:r w:rsidRPr="006E5C23">
        <w:rPr>
          <w:rFonts w:ascii="Cambria" w:hAnsi="Cambria"/>
          <w:noProof/>
        </w:rPr>
        <w:t>(8), 1827–1842, doi:10.1002/2015TC003968.</w:t>
      </w:r>
    </w:p>
    <w:p w14:paraId="238817E4"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NAEEM ZAFAR, V. C. (2011), If you build it, they will come, </w:t>
      </w:r>
      <w:r w:rsidRPr="006E5C23">
        <w:rPr>
          <w:rFonts w:ascii="Cambria" w:hAnsi="Cambria"/>
          <w:i/>
          <w:iCs/>
          <w:noProof/>
        </w:rPr>
        <w:t>Berkeley - Haas Case Ser.</w:t>
      </w:r>
    </w:p>
    <w:p w14:paraId="37095806"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Newman, A. V, and E. A. Okal (1998), Teleseismic estimates of radiated seismic energy: The E/M0 discriminant for tsunami earthquakes, </w:t>
      </w:r>
      <w:r w:rsidRPr="006E5C23">
        <w:rPr>
          <w:rFonts w:ascii="Cambria" w:hAnsi="Cambria"/>
          <w:i/>
          <w:iCs/>
          <w:noProof/>
        </w:rPr>
        <w:t>J. Geophys. Res.</w:t>
      </w:r>
      <w:r w:rsidRPr="006E5C23">
        <w:rPr>
          <w:rFonts w:ascii="Cambria" w:hAnsi="Cambria"/>
          <w:noProof/>
        </w:rPr>
        <w:t xml:space="preserve">, </w:t>
      </w:r>
      <w:r w:rsidRPr="006E5C23">
        <w:rPr>
          <w:rFonts w:ascii="Cambria" w:hAnsi="Cambria"/>
          <w:i/>
          <w:iCs/>
          <w:noProof/>
        </w:rPr>
        <w:t>103</w:t>
      </w:r>
      <w:r w:rsidRPr="006E5C23">
        <w:rPr>
          <w:rFonts w:ascii="Cambria" w:hAnsi="Cambria"/>
          <w:noProof/>
        </w:rPr>
        <w:t>(B11), 26885–26898, doi:10.1029/98JB02236.</w:t>
      </w:r>
    </w:p>
    <w:p w14:paraId="7C82C1FB"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Niksarlioglu, S., and F. Kulahci (2013), An Artificial Neural Network Model for Earthquake Prediction and Relations between Environmental Parameters and Earthquakes, </w:t>
      </w:r>
      <w:r w:rsidRPr="006E5C23">
        <w:rPr>
          <w:rFonts w:ascii="Cambria" w:hAnsi="Cambria"/>
          <w:i/>
          <w:iCs/>
          <w:noProof/>
        </w:rPr>
        <w:t>Int. J. Environ. Chem. Ecol. Geol. Geophys. Eng.</w:t>
      </w:r>
      <w:r w:rsidRPr="006E5C23">
        <w:rPr>
          <w:rFonts w:ascii="Cambria" w:hAnsi="Cambria"/>
          <w:noProof/>
        </w:rPr>
        <w:t xml:space="preserve">, </w:t>
      </w:r>
      <w:r w:rsidRPr="006E5C23">
        <w:rPr>
          <w:rFonts w:ascii="Cambria" w:hAnsi="Cambria"/>
          <w:i/>
          <w:iCs/>
          <w:noProof/>
        </w:rPr>
        <w:t>7</w:t>
      </w:r>
      <w:r w:rsidRPr="006E5C23">
        <w:rPr>
          <w:rFonts w:ascii="Cambria" w:hAnsi="Cambria"/>
          <w:noProof/>
        </w:rPr>
        <w:t>(2), 65–68.</w:t>
      </w:r>
    </w:p>
    <w:p w14:paraId="3F58B84A"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Niu, F., P. G. Silver, R. M. Nadeau, and T. V. McEvilly (2003), Migration of seismic scatterers associated with the 1993 Parkfield aseismic transient event, </w:t>
      </w:r>
      <w:r w:rsidRPr="006E5C23">
        <w:rPr>
          <w:rFonts w:ascii="Cambria" w:hAnsi="Cambria"/>
          <w:i/>
          <w:iCs/>
          <w:noProof/>
        </w:rPr>
        <w:t>Nature</w:t>
      </w:r>
      <w:r w:rsidRPr="006E5C23">
        <w:rPr>
          <w:rFonts w:ascii="Cambria" w:hAnsi="Cambria"/>
          <w:noProof/>
        </w:rPr>
        <w:t xml:space="preserve">, </w:t>
      </w:r>
      <w:r w:rsidRPr="006E5C23">
        <w:rPr>
          <w:rFonts w:ascii="Cambria" w:hAnsi="Cambria"/>
          <w:i/>
          <w:iCs/>
          <w:noProof/>
        </w:rPr>
        <w:t>426</w:t>
      </w:r>
      <w:r w:rsidRPr="006E5C23">
        <w:rPr>
          <w:rFonts w:ascii="Cambria" w:hAnsi="Cambria"/>
          <w:noProof/>
        </w:rPr>
        <w:t>(6966), 544–548, doi:10.1038/nature02151.</w:t>
      </w:r>
    </w:p>
    <w:p w14:paraId="49A2BD55"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Noda, S., and W. L. Ellsworth (2016), Scaling relation between earthquake magnitude and the departure time from P wave similar growth, </w:t>
      </w:r>
      <w:r w:rsidRPr="006E5C23">
        <w:rPr>
          <w:rFonts w:ascii="Cambria" w:hAnsi="Cambria"/>
          <w:i/>
          <w:iCs/>
          <w:noProof/>
        </w:rPr>
        <w:t>Geophys. Res. Lett.</w:t>
      </w:r>
      <w:r w:rsidRPr="006E5C23">
        <w:rPr>
          <w:rFonts w:ascii="Cambria" w:hAnsi="Cambria"/>
          <w:noProof/>
        </w:rPr>
        <w:t xml:space="preserve">, </w:t>
      </w:r>
      <w:r w:rsidRPr="006E5C23">
        <w:rPr>
          <w:rFonts w:ascii="Cambria" w:hAnsi="Cambria"/>
          <w:i/>
          <w:iCs/>
          <w:noProof/>
        </w:rPr>
        <w:t>43</w:t>
      </w:r>
      <w:r w:rsidRPr="006E5C23">
        <w:rPr>
          <w:rFonts w:ascii="Cambria" w:hAnsi="Cambria"/>
          <w:noProof/>
        </w:rPr>
        <w:t>(17), 9053–9060, doi:10.1002/2016GL070069.</w:t>
      </w:r>
    </w:p>
    <w:p w14:paraId="0346468A"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Noda, S., S. Yamamoto, and W. L. Ellsworth (2016), Rapid Estimation of Earthquake Magnitude from the Arrival Time of the Peak High‐Frequency Amplitude, </w:t>
      </w:r>
      <w:r w:rsidRPr="006E5C23">
        <w:rPr>
          <w:rFonts w:ascii="Cambria" w:hAnsi="Cambria"/>
          <w:i/>
          <w:iCs/>
          <w:noProof/>
        </w:rPr>
        <w:t>Bull. Seismol. Soc. Am.</w:t>
      </w:r>
      <w:r w:rsidRPr="006E5C23">
        <w:rPr>
          <w:rFonts w:ascii="Cambria" w:hAnsi="Cambria"/>
          <w:noProof/>
        </w:rPr>
        <w:t xml:space="preserve">, </w:t>
      </w:r>
      <w:r w:rsidRPr="006E5C23">
        <w:rPr>
          <w:rFonts w:ascii="Cambria" w:hAnsi="Cambria"/>
          <w:i/>
          <w:iCs/>
          <w:noProof/>
        </w:rPr>
        <w:t>106</w:t>
      </w:r>
      <w:r w:rsidRPr="006E5C23">
        <w:rPr>
          <w:rFonts w:ascii="Cambria" w:hAnsi="Cambria"/>
          <w:noProof/>
        </w:rPr>
        <w:t>(1), 232–241, doi:10.1785/0120150108.</w:t>
      </w:r>
    </w:p>
    <w:p w14:paraId="3A0CDBBF"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Parker, T., S. Shatalin, and M. Farhadiroushan (2014), Distributed Acoustic Sensing - A new tool for seismic applications, </w:t>
      </w:r>
      <w:r w:rsidRPr="006E5C23">
        <w:rPr>
          <w:rFonts w:ascii="Cambria" w:hAnsi="Cambria"/>
          <w:i/>
          <w:iCs/>
          <w:noProof/>
        </w:rPr>
        <w:t>First Break</w:t>
      </w:r>
      <w:r w:rsidRPr="006E5C23">
        <w:rPr>
          <w:rFonts w:ascii="Cambria" w:hAnsi="Cambria"/>
          <w:noProof/>
        </w:rPr>
        <w:t xml:space="preserve">, </w:t>
      </w:r>
      <w:r w:rsidRPr="006E5C23">
        <w:rPr>
          <w:rFonts w:ascii="Cambria" w:hAnsi="Cambria"/>
          <w:i/>
          <w:iCs/>
          <w:noProof/>
        </w:rPr>
        <w:t>32</w:t>
      </w:r>
      <w:r w:rsidRPr="006E5C23">
        <w:rPr>
          <w:rFonts w:ascii="Cambria" w:hAnsi="Cambria"/>
          <w:noProof/>
        </w:rPr>
        <w:t>(2), 61–69, doi:10.3997/1365-2397.2013034.</w:t>
      </w:r>
    </w:p>
    <w:p w14:paraId="1A571066"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Pennington, C., and X. Chen (2017), Coulomb Stress Interactions during the Mw 5.8 Pawnee Sequence, </w:t>
      </w:r>
      <w:r w:rsidRPr="006E5C23">
        <w:rPr>
          <w:rFonts w:ascii="Cambria" w:hAnsi="Cambria"/>
          <w:i/>
          <w:iCs/>
          <w:noProof/>
        </w:rPr>
        <w:t>Seismol. Res. Lett.</w:t>
      </w:r>
      <w:r w:rsidRPr="006E5C23">
        <w:rPr>
          <w:rFonts w:ascii="Cambria" w:hAnsi="Cambria"/>
          <w:noProof/>
        </w:rPr>
        <w:t xml:space="preserve">, </w:t>
      </w:r>
      <w:r w:rsidRPr="006E5C23">
        <w:rPr>
          <w:rFonts w:ascii="Cambria" w:hAnsi="Cambria"/>
          <w:i/>
          <w:iCs/>
          <w:noProof/>
        </w:rPr>
        <w:t>88</w:t>
      </w:r>
      <w:r w:rsidRPr="006E5C23">
        <w:rPr>
          <w:rFonts w:ascii="Cambria" w:hAnsi="Cambria"/>
          <w:noProof/>
        </w:rPr>
        <w:t>(4), 1024–1031, doi:10.1785/0220170011.</w:t>
      </w:r>
    </w:p>
    <w:p w14:paraId="191CD3A7"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Perol, T., M. Gharbi, and M. Denolle (2017), Convolutional Neural Network for Earthquake Detection and Location,</w:t>
      </w:r>
    </w:p>
    <w:p w14:paraId="01F062CC"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Pollitz, F. F., C. Wicks, M. Schoenball, W. Ellsworth, and M. Murray (2017), Geodetic Slip Model of the 3 September 2016 </w:t>
      </w:r>
      <w:r w:rsidRPr="006E5C23">
        <w:rPr>
          <w:rFonts w:ascii="Cambria" w:hAnsi="Cambria"/>
          <w:i/>
          <w:iCs/>
          <w:noProof/>
        </w:rPr>
        <w:t>M</w:t>
      </w:r>
      <w:r w:rsidRPr="006E5C23">
        <w:rPr>
          <w:rFonts w:ascii="Cambria" w:hAnsi="Cambria"/>
          <w:noProof/>
        </w:rPr>
        <w:t xml:space="preserve"> </w:t>
      </w:r>
      <w:r w:rsidRPr="006E5C23">
        <w:rPr>
          <w:rFonts w:ascii="Cambria" w:hAnsi="Cambria"/>
          <w:noProof/>
          <w:vertAlign w:val="subscript"/>
        </w:rPr>
        <w:t>w</w:t>
      </w:r>
      <w:r w:rsidRPr="006E5C23">
        <w:rPr>
          <w:rFonts w:ascii="Cambria" w:hAnsi="Cambria"/>
          <w:noProof/>
        </w:rPr>
        <w:t xml:space="preserve">  5.8 Pawnee, Oklahoma, Earthquake: Evidence for Fault‐Zone Collapse, </w:t>
      </w:r>
      <w:r w:rsidRPr="006E5C23">
        <w:rPr>
          <w:rFonts w:ascii="Cambria" w:hAnsi="Cambria"/>
          <w:i/>
          <w:iCs/>
          <w:noProof/>
        </w:rPr>
        <w:t>Seismol. Res. Lett.</w:t>
      </w:r>
      <w:r w:rsidRPr="006E5C23">
        <w:rPr>
          <w:rFonts w:ascii="Cambria" w:hAnsi="Cambria"/>
          <w:noProof/>
        </w:rPr>
        <w:t xml:space="preserve">, </w:t>
      </w:r>
      <w:r w:rsidRPr="006E5C23">
        <w:rPr>
          <w:rFonts w:ascii="Cambria" w:hAnsi="Cambria"/>
          <w:i/>
          <w:iCs/>
          <w:noProof/>
        </w:rPr>
        <w:t>88</w:t>
      </w:r>
      <w:r w:rsidRPr="006E5C23">
        <w:rPr>
          <w:rFonts w:ascii="Cambria" w:hAnsi="Cambria"/>
          <w:noProof/>
        </w:rPr>
        <w:t>(4), 983–993, doi:10.1785/0220170002.</w:t>
      </w:r>
    </w:p>
    <w:p w14:paraId="7E0AD744"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Rouet-Leduc, B., C. Hulbert, N. Lubbers, K. Barros, C. Humphreys, and P. A. Johnson (2017), Machine Learning Predicts Laboratory Earthquakes, , 1–17.</w:t>
      </w:r>
    </w:p>
    <w:p w14:paraId="00F13D87"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Ruano, A. E., G. Madureira, O. Barros, H. R. Khosravani, M. G. Ruano, and P. M. Ferreira (2014), Seismic detection using support vector machines, </w:t>
      </w:r>
      <w:r w:rsidRPr="006E5C23">
        <w:rPr>
          <w:rFonts w:ascii="Cambria" w:hAnsi="Cambria"/>
          <w:i/>
          <w:iCs/>
          <w:noProof/>
        </w:rPr>
        <w:t>Neurocomputing</w:t>
      </w:r>
      <w:r w:rsidRPr="006E5C23">
        <w:rPr>
          <w:rFonts w:ascii="Cambria" w:hAnsi="Cambria"/>
          <w:noProof/>
        </w:rPr>
        <w:t xml:space="preserve">, </w:t>
      </w:r>
      <w:r w:rsidRPr="006E5C23">
        <w:rPr>
          <w:rFonts w:ascii="Cambria" w:hAnsi="Cambria"/>
          <w:i/>
          <w:iCs/>
          <w:noProof/>
        </w:rPr>
        <w:t>135</w:t>
      </w:r>
      <w:r w:rsidRPr="006E5C23">
        <w:rPr>
          <w:rFonts w:ascii="Cambria" w:hAnsi="Cambria"/>
          <w:noProof/>
        </w:rPr>
        <w:t>(January), 273–283, doi:10.1016/j.neucom.2013.12.020.</w:t>
      </w:r>
    </w:p>
    <w:p w14:paraId="41D204C9"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Sahlman, W. A. (2009), Dr. John’s Products, Ltd., </w:t>
      </w:r>
      <w:r w:rsidRPr="006E5C23">
        <w:rPr>
          <w:rFonts w:ascii="Cambria" w:hAnsi="Cambria"/>
          <w:i/>
          <w:iCs/>
          <w:noProof/>
        </w:rPr>
        <w:t>Harv. Bus. Rev.</w:t>
      </w:r>
      <w:r w:rsidRPr="006E5C23">
        <w:rPr>
          <w:rFonts w:ascii="Cambria" w:hAnsi="Cambria"/>
          <w:noProof/>
        </w:rPr>
        <w:t>, (January), 1–22.</w:t>
      </w:r>
    </w:p>
    <w:p w14:paraId="310E7B52"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Shelly, D. R. (2017), A 15 year catalog of more than 1 million low-frequency earthquakes: Tracking tremor and slip along the deep San Andreas Fault, </w:t>
      </w:r>
      <w:r w:rsidRPr="006E5C23">
        <w:rPr>
          <w:rFonts w:ascii="Cambria" w:hAnsi="Cambria"/>
          <w:i/>
          <w:iCs/>
          <w:noProof/>
        </w:rPr>
        <w:t>J. Geophys. Res. Solid Earth</w:t>
      </w:r>
      <w:r w:rsidRPr="006E5C23">
        <w:rPr>
          <w:rFonts w:ascii="Cambria" w:hAnsi="Cambria"/>
          <w:noProof/>
        </w:rPr>
        <w:t>, (Figure 1), 1–15, doi:10.1002/2017JB014047.</w:t>
      </w:r>
    </w:p>
    <w:p w14:paraId="139DD81A"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Shirzaei, M., W. L. Ellsworth, K. F. Tiampo, P. J. Gonzalez, and M. Manga (2016), Surface uplift and time-dependent seismic hazard due to fluid injection in eastern Texas, </w:t>
      </w:r>
      <w:r w:rsidRPr="006E5C23">
        <w:rPr>
          <w:rFonts w:ascii="Cambria" w:hAnsi="Cambria"/>
          <w:i/>
          <w:iCs/>
          <w:noProof/>
        </w:rPr>
        <w:t>Science (80-. ).</w:t>
      </w:r>
      <w:r w:rsidRPr="006E5C23">
        <w:rPr>
          <w:rFonts w:ascii="Cambria" w:hAnsi="Cambria"/>
          <w:noProof/>
        </w:rPr>
        <w:t xml:space="preserve">, </w:t>
      </w:r>
      <w:r w:rsidRPr="006E5C23">
        <w:rPr>
          <w:rFonts w:ascii="Cambria" w:hAnsi="Cambria"/>
          <w:i/>
          <w:iCs/>
          <w:noProof/>
        </w:rPr>
        <w:t>353</w:t>
      </w:r>
      <w:r w:rsidRPr="006E5C23">
        <w:rPr>
          <w:rFonts w:ascii="Cambria" w:hAnsi="Cambria"/>
          <w:noProof/>
        </w:rPr>
        <w:t>(6306), 1416–1419, doi:10.1126/science.aag0262.</w:t>
      </w:r>
    </w:p>
    <w:p w14:paraId="297812B9"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Simard, P. Y., D. Steinkraus, and J. C. Platt (2003), Best practices for convolutional neural networks applied to visual document analysis, </w:t>
      </w:r>
      <w:r w:rsidRPr="006E5C23">
        <w:rPr>
          <w:rFonts w:ascii="Cambria" w:hAnsi="Cambria"/>
          <w:i/>
          <w:iCs/>
          <w:noProof/>
        </w:rPr>
        <w:t>Doc. Anal. Recognition, 2003. Proceedings. Seventh Int. Conf.</w:t>
      </w:r>
      <w:r w:rsidRPr="006E5C23">
        <w:rPr>
          <w:rFonts w:ascii="Cambria" w:hAnsi="Cambria"/>
          <w:noProof/>
        </w:rPr>
        <w:t>, 958–963, doi:10.1109/ICDAR.2003.1227801.</w:t>
      </w:r>
    </w:p>
    <w:p w14:paraId="7E72FC4D"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Taira, T., P. G. Silver, F. Niu, and R. M. Nadeau (2009), Remote triggering of fault-strength changes on the San Andreas fault at Parkfield, </w:t>
      </w:r>
      <w:r w:rsidRPr="006E5C23">
        <w:rPr>
          <w:rFonts w:ascii="Cambria" w:hAnsi="Cambria"/>
          <w:i/>
          <w:iCs/>
          <w:noProof/>
        </w:rPr>
        <w:t>Nature</w:t>
      </w:r>
      <w:r w:rsidRPr="006E5C23">
        <w:rPr>
          <w:rFonts w:ascii="Cambria" w:hAnsi="Cambria"/>
          <w:noProof/>
        </w:rPr>
        <w:t xml:space="preserve">, </w:t>
      </w:r>
      <w:r w:rsidRPr="006E5C23">
        <w:rPr>
          <w:rFonts w:ascii="Cambria" w:hAnsi="Cambria"/>
          <w:i/>
          <w:iCs/>
          <w:noProof/>
        </w:rPr>
        <w:t>461</w:t>
      </w:r>
      <w:r w:rsidRPr="006E5C23">
        <w:rPr>
          <w:rFonts w:ascii="Cambria" w:hAnsi="Cambria"/>
          <w:noProof/>
        </w:rPr>
        <w:t>(7264), 636–639, doi:10.1038/nature08395.</w:t>
      </w:r>
    </w:p>
    <w:p w14:paraId="1C45FF8D"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Wang, C., M. Manga, M. Shirzaei, M. Weingarten, and L. Wang (2017), Induced Seismicity in Oklahoma Affects Shallow Groundwater, </w:t>
      </w:r>
      <w:r w:rsidRPr="006E5C23">
        <w:rPr>
          <w:rFonts w:ascii="Cambria" w:hAnsi="Cambria"/>
          <w:i/>
          <w:iCs/>
          <w:noProof/>
        </w:rPr>
        <w:t>Seismol. Res. Lett.</w:t>
      </w:r>
      <w:r w:rsidRPr="006E5C23">
        <w:rPr>
          <w:rFonts w:ascii="Cambria" w:hAnsi="Cambria"/>
          <w:noProof/>
        </w:rPr>
        <w:t xml:space="preserve">, </w:t>
      </w:r>
      <w:r w:rsidRPr="006E5C23">
        <w:rPr>
          <w:rFonts w:ascii="Cambria" w:hAnsi="Cambria"/>
          <w:i/>
          <w:iCs/>
          <w:noProof/>
        </w:rPr>
        <w:t>88</w:t>
      </w:r>
      <w:r w:rsidRPr="006E5C23">
        <w:rPr>
          <w:rFonts w:ascii="Cambria" w:hAnsi="Cambria"/>
          <w:noProof/>
        </w:rPr>
        <w:t>(4), 956–962, doi:10.1785/0220170017.</w:t>
      </w:r>
    </w:p>
    <w:p w14:paraId="44697527"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De Wit, R. W. L., A. P. Valentine, and J. Trampert (2013), Bayesian inference of Earth’s radial seismic structure from body-wave traveltimes using neural networks, </w:t>
      </w:r>
      <w:r w:rsidRPr="006E5C23">
        <w:rPr>
          <w:rFonts w:ascii="Cambria" w:hAnsi="Cambria"/>
          <w:i/>
          <w:iCs/>
          <w:noProof/>
        </w:rPr>
        <w:t>Geophys. J. Int.</w:t>
      </w:r>
      <w:r w:rsidRPr="006E5C23">
        <w:rPr>
          <w:rFonts w:ascii="Cambria" w:hAnsi="Cambria"/>
          <w:noProof/>
        </w:rPr>
        <w:t xml:space="preserve">, </w:t>
      </w:r>
      <w:r w:rsidRPr="006E5C23">
        <w:rPr>
          <w:rFonts w:ascii="Cambria" w:hAnsi="Cambria"/>
          <w:i/>
          <w:iCs/>
          <w:noProof/>
        </w:rPr>
        <w:t>195</w:t>
      </w:r>
      <w:r w:rsidRPr="006E5C23">
        <w:rPr>
          <w:rFonts w:ascii="Cambria" w:hAnsi="Cambria"/>
          <w:noProof/>
        </w:rPr>
        <w:t>(1), 408–422, doi:10.1093/gji/ggt220.</w:t>
      </w:r>
    </w:p>
    <w:p w14:paraId="1CC02419"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Yin, R.-C., Y.-M. Wu, and T.-Y. Hsu (2016), Application of the low-cost MEMS-type seismometer for structural health monitoring: A pre-study, in </w:t>
      </w:r>
      <w:r w:rsidRPr="006E5C23">
        <w:rPr>
          <w:rFonts w:ascii="Cambria" w:hAnsi="Cambria"/>
          <w:i/>
          <w:iCs/>
          <w:noProof/>
        </w:rPr>
        <w:t>2016 IEEE International Instrumentation and Measurement Technology Conference Proceedings</w:t>
      </w:r>
      <w:r w:rsidRPr="006E5C23">
        <w:rPr>
          <w:rFonts w:ascii="Cambria" w:hAnsi="Cambria"/>
          <w:noProof/>
        </w:rPr>
        <w:t>, pp. 1–5, IEEE.</w:t>
      </w:r>
    </w:p>
    <w:p w14:paraId="12359F23"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Yoffie, D. B., and R. Kim (2009), E Ink in 2008, </w:t>
      </w:r>
      <w:r w:rsidRPr="006E5C23">
        <w:rPr>
          <w:rFonts w:ascii="Cambria" w:hAnsi="Cambria"/>
          <w:i/>
          <w:iCs/>
          <w:noProof/>
        </w:rPr>
        <w:t>Harv. Bus. Rev.</w:t>
      </w:r>
      <w:r w:rsidRPr="006E5C23">
        <w:rPr>
          <w:rFonts w:ascii="Cambria" w:hAnsi="Cambria"/>
          <w:noProof/>
        </w:rPr>
        <w:t>, (February), 1–5.</w:t>
      </w:r>
    </w:p>
    <w:p w14:paraId="2E26C334" w14:textId="77777777" w:rsidR="006E5C23" w:rsidRPr="006E5C23" w:rsidRDefault="006E5C23" w:rsidP="006E5C23">
      <w:pPr>
        <w:widowControl w:val="0"/>
        <w:autoSpaceDE w:val="0"/>
        <w:autoSpaceDN w:val="0"/>
        <w:adjustRightInd w:val="0"/>
        <w:ind w:left="480" w:hanging="480"/>
        <w:rPr>
          <w:rFonts w:ascii="Cambria" w:hAnsi="Cambria"/>
          <w:noProof/>
        </w:rPr>
      </w:pPr>
      <w:r w:rsidRPr="006E5C23">
        <w:rPr>
          <w:rFonts w:ascii="Cambria" w:hAnsi="Cambria"/>
          <w:noProof/>
        </w:rPr>
        <w:t xml:space="preserve">Zheng, L., R. G. Gordon, and C. Kreemer (2014), Absolute plate velocities from seismic anisotropy: Importance of correlated errors, </w:t>
      </w:r>
      <w:r w:rsidRPr="006E5C23">
        <w:rPr>
          <w:rFonts w:ascii="Cambria" w:hAnsi="Cambria"/>
          <w:i/>
          <w:iCs/>
          <w:noProof/>
        </w:rPr>
        <w:t>J. Geophys. Res. Solid Earth</w:t>
      </w:r>
      <w:r w:rsidRPr="006E5C23">
        <w:rPr>
          <w:rFonts w:ascii="Cambria" w:hAnsi="Cambria"/>
          <w:noProof/>
        </w:rPr>
        <w:t xml:space="preserve">, </w:t>
      </w:r>
      <w:r w:rsidRPr="006E5C23">
        <w:rPr>
          <w:rFonts w:ascii="Cambria" w:hAnsi="Cambria"/>
          <w:i/>
          <w:iCs/>
          <w:noProof/>
        </w:rPr>
        <w:t>119</w:t>
      </w:r>
      <w:r w:rsidRPr="006E5C23">
        <w:rPr>
          <w:rFonts w:ascii="Cambria" w:hAnsi="Cambria"/>
          <w:noProof/>
        </w:rPr>
        <w:t>(9), 7336–7352, doi:10.1002/2013JB010902.</w:t>
      </w:r>
    </w:p>
    <w:p w14:paraId="61EF4728" w14:textId="5AF15477" w:rsidR="00E35418" w:rsidRDefault="00E35418" w:rsidP="006E5C23">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65D41"/>
    <w:multiLevelType w:val="hybridMultilevel"/>
    <w:tmpl w:val="8744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471A"/>
    <w:rsid w:val="00025C1B"/>
    <w:rsid w:val="000348CF"/>
    <w:rsid w:val="00036FB5"/>
    <w:rsid w:val="00052381"/>
    <w:rsid w:val="0005737E"/>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651A"/>
    <w:rsid w:val="000C7DC6"/>
    <w:rsid w:val="000D398D"/>
    <w:rsid w:val="000D3AEE"/>
    <w:rsid w:val="000D3DD9"/>
    <w:rsid w:val="000F45C5"/>
    <w:rsid w:val="00115224"/>
    <w:rsid w:val="001228C1"/>
    <w:rsid w:val="001249D8"/>
    <w:rsid w:val="001329B5"/>
    <w:rsid w:val="00134CCB"/>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D7D0A"/>
    <w:rsid w:val="001F794F"/>
    <w:rsid w:val="0020732F"/>
    <w:rsid w:val="002161BB"/>
    <w:rsid w:val="00221C6E"/>
    <w:rsid w:val="00224414"/>
    <w:rsid w:val="002300EB"/>
    <w:rsid w:val="002435A3"/>
    <w:rsid w:val="00261132"/>
    <w:rsid w:val="002629AD"/>
    <w:rsid w:val="0028094F"/>
    <w:rsid w:val="002B1E09"/>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23B4"/>
    <w:rsid w:val="003967E6"/>
    <w:rsid w:val="003B03E6"/>
    <w:rsid w:val="003B4B5F"/>
    <w:rsid w:val="003C1F4A"/>
    <w:rsid w:val="003D0024"/>
    <w:rsid w:val="003D49E3"/>
    <w:rsid w:val="003D67D2"/>
    <w:rsid w:val="003E25ED"/>
    <w:rsid w:val="003F10A4"/>
    <w:rsid w:val="003F682B"/>
    <w:rsid w:val="0040066A"/>
    <w:rsid w:val="00410A65"/>
    <w:rsid w:val="00411E85"/>
    <w:rsid w:val="00430750"/>
    <w:rsid w:val="00433D61"/>
    <w:rsid w:val="00455F94"/>
    <w:rsid w:val="00461989"/>
    <w:rsid w:val="00463781"/>
    <w:rsid w:val="004701EE"/>
    <w:rsid w:val="00473C3F"/>
    <w:rsid w:val="004827A9"/>
    <w:rsid w:val="00482E26"/>
    <w:rsid w:val="004901ED"/>
    <w:rsid w:val="00490607"/>
    <w:rsid w:val="004A19C5"/>
    <w:rsid w:val="004A1EE7"/>
    <w:rsid w:val="004B71E6"/>
    <w:rsid w:val="004C2914"/>
    <w:rsid w:val="004D35B8"/>
    <w:rsid w:val="004E7467"/>
    <w:rsid w:val="004F549A"/>
    <w:rsid w:val="004F63DB"/>
    <w:rsid w:val="00502AF3"/>
    <w:rsid w:val="0050345A"/>
    <w:rsid w:val="0050518E"/>
    <w:rsid w:val="00505574"/>
    <w:rsid w:val="00506A02"/>
    <w:rsid w:val="005145A5"/>
    <w:rsid w:val="00527CDB"/>
    <w:rsid w:val="00543CFF"/>
    <w:rsid w:val="0054763B"/>
    <w:rsid w:val="005560CE"/>
    <w:rsid w:val="00563F73"/>
    <w:rsid w:val="00564B7F"/>
    <w:rsid w:val="0056542F"/>
    <w:rsid w:val="00572988"/>
    <w:rsid w:val="005743B8"/>
    <w:rsid w:val="0058013C"/>
    <w:rsid w:val="00582600"/>
    <w:rsid w:val="00590779"/>
    <w:rsid w:val="00595090"/>
    <w:rsid w:val="00595B44"/>
    <w:rsid w:val="005A2B98"/>
    <w:rsid w:val="005B0C8E"/>
    <w:rsid w:val="005B66F1"/>
    <w:rsid w:val="005B7DF8"/>
    <w:rsid w:val="005D071C"/>
    <w:rsid w:val="005D3E28"/>
    <w:rsid w:val="005D4DD5"/>
    <w:rsid w:val="006044C4"/>
    <w:rsid w:val="006074CF"/>
    <w:rsid w:val="00616117"/>
    <w:rsid w:val="0063028C"/>
    <w:rsid w:val="00635B01"/>
    <w:rsid w:val="006402B8"/>
    <w:rsid w:val="00641074"/>
    <w:rsid w:val="00643A10"/>
    <w:rsid w:val="00645C63"/>
    <w:rsid w:val="006608E9"/>
    <w:rsid w:val="006674CB"/>
    <w:rsid w:val="00667C5E"/>
    <w:rsid w:val="006751F2"/>
    <w:rsid w:val="00697097"/>
    <w:rsid w:val="006A34F3"/>
    <w:rsid w:val="006A3C5F"/>
    <w:rsid w:val="006A458D"/>
    <w:rsid w:val="006A773F"/>
    <w:rsid w:val="006B467C"/>
    <w:rsid w:val="006C0123"/>
    <w:rsid w:val="006D0B01"/>
    <w:rsid w:val="006D4323"/>
    <w:rsid w:val="006D6888"/>
    <w:rsid w:val="006E592C"/>
    <w:rsid w:val="006E5C23"/>
    <w:rsid w:val="006F1180"/>
    <w:rsid w:val="006F60B2"/>
    <w:rsid w:val="0070150D"/>
    <w:rsid w:val="0070546B"/>
    <w:rsid w:val="00705FD1"/>
    <w:rsid w:val="00715844"/>
    <w:rsid w:val="007214CF"/>
    <w:rsid w:val="007224D2"/>
    <w:rsid w:val="00730A9D"/>
    <w:rsid w:val="00743289"/>
    <w:rsid w:val="007439E7"/>
    <w:rsid w:val="00746C7B"/>
    <w:rsid w:val="007702D8"/>
    <w:rsid w:val="00773882"/>
    <w:rsid w:val="00780D09"/>
    <w:rsid w:val="00786D7D"/>
    <w:rsid w:val="007930B2"/>
    <w:rsid w:val="00796C7C"/>
    <w:rsid w:val="007A113F"/>
    <w:rsid w:val="007C2628"/>
    <w:rsid w:val="007E27F4"/>
    <w:rsid w:val="007F0911"/>
    <w:rsid w:val="00803436"/>
    <w:rsid w:val="00805CF4"/>
    <w:rsid w:val="00817EDF"/>
    <w:rsid w:val="0083037E"/>
    <w:rsid w:val="008535E1"/>
    <w:rsid w:val="00886E17"/>
    <w:rsid w:val="00887131"/>
    <w:rsid w:val="0088715D"/>
    <w:rsid w:val="00891061"/>
    <w:rsid w:val="00893AD2"/>
    <w:rsid w:val="00897643"/>
    <w:rsid w:val="008A68E8"/>
    <w:rsid w:val="008A7557"/>
    <w:rsid w:val="008B2E30"/>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0AC1"/>
    <w:rsid w:val="00961226"/>
    <w:rsid w:val="00967058"/>
    <w:rsid w:val="00975F1A"/>
    <w:rsid w:val="00992AF3"/>
    <w:rsid w:val="00995522"/>
    <w:rsid w:val="009B1D65"/>
    <w:rsid w:val="009C0071"/>
    <w:rsid w:val="009C39DF"/>
    <w:rsid w:val="009D6DA1"/>
    <w:rsid w:val="009D77CA"/>
    <w:rsid w:val="009E04CB"/>
    <w:rsid w:val="009E1805"/>
    <w:rsid w:val="009E785B"/>
    <w:rsid w:val="00A05AE8"/>
    <w:rsid w:val="00A1105E"/>
    <w:rsid w:val="00A135E9"/>
    <w:rsid w:val="00A164FF"/>
    <w:rsid w:val="00A3597C"/>
    <w:rsid w:val="00A42484"/>
    <w:rsid w:val="00A52C34"/>
    <w:rsid w:val="00A6579E"/>
    <w:rsid w:val="00A66DBE"/>
    <w:rsid w:val="00A803DD"/>
    <w:rsid w:val="00A86A75"/>
    <w:rsid w:val="00A943BB"/>
    <w:rsid w:val="00AA5951"/>
    <w:rsid w:val="00AA79FE"/>
    <w:rsid w:val="00AC7FFE"/>
    <w:rsid w:val="00AE229F"/>
    <w:rsid w:val="00AE2A7E"/>
    <w:rsid w:val="00AE7B6D"/>
    <w:rsid w:val="00AF7967"/>
    <w:rsid w:val="00B17270"/>
    <w:rsid w:val="00B17DF6"/>
    <w:rsid w:val="00B40898"/>
    <w:rsid w:val="00B4270F"/>
    <w:rsid w:val="00B50701"/>
    <w:rsid w:val="00B6205F"/>
    <w:rsid w:val="00B67FB9"/>
    <w:rsid w:val="00B73F4F"/>
    <w:rsid w:val="00B75777"/>
    <w:rsid w:val="00B80625"/>
    <w:rsid w:val="00B91029"/>
    <w:rsid w:val="00B93A22"/>
    <w:rsid w:val="00B94C1D"/>
    <w:rsid w:val="00BA1FFA"/>
    <w:rsid w:val="00BC04BE"/>
    <w:rsid w:val="00BC5199"/>
    <w:rsid w:val="00BD2B74"/>
    <w:rsid w:val="00BE36EC"/>
    <w:rsid w:val="00BE4A57"/>
    <w:rsid w:val="00BF6BE0"/>
    <w:rsid w:val="00C012E6"/>
    <w:rsid w:val="00C02AE2"/>
    <w:rsid w:val="00C0427C"/>
    <w:rsid w:val="00C062BE"/>
    <w:rsid w:val="00C17349"/>
    <w:rsid w:val="00C210EA"/>
    <w:rsid w:val="00C228FC"/>
    <w:rsid w:val="00C22E78"/>
    <w:rsid w:val="00C41EF3"/>
    <w:rsid w:val="00C43F9F"/>
    <w:rsid w:val="00C500FE"/>
    <w:rsid w:val="00C532E0"/>
    <w:rsid w:val="00C53344"/>
    <w:rsid w:val="00C5488F"/>
    <w:rsid w:val="00C63621"/>
    <w:rsid w:val="00C67706"/>
    <w:rsid w:val="00C86C37"/>
    <w:rsid w:val="00C95F1F"/>
    <w:rsid w:val="00CA009D"/>
    <w:rsid w:val="00CA7BA7"/>
    <w:rsid w:val="00CB1B32"/>
    <w:rsid w:val="00CC06EC"/>
    <w:rsid w:val="00CD33A8"/>
    <w:rsid w:val="00CD57EE"/>
    <w:rsid w:val="00CE40BE"/>
    <w:rsid w:val="00CE51FA"/>
    <w:rsid w:val="00CE6911"/>
    <w:rsid w:val="00D02E7D"/>
    <w:rsid w:val="00D1500B"/>
    <w:rsid w:val="00D173E7"/>
    <w:rsid w:val="00D20A20"/>
    <w:rsid w:val="00D30069"/>
    <w:rsid w:val="00D43F43"/>
    <w:rsid w:val="00D457FE"/>
    <w:rsid w:val="00D5012C"/>
    <w:rsid w:val="00D52739"/>
    <w:rsid w:val="00D62EBA"/>
    <w:rsid w:val="00D63A9D"/>
    <w:rsid w:val="00D714FD"/>
    <w:rsid w:val="00D83FEC"/>
    <w:rsid w:val="00D84BAC"/>
    <w:rsid w:val="00D866BD"/>
    <w:rsid w:val="00D93356"/>
    <w:rsid w:val="00D9496D"/>
    <w:rsid w:val="00DA2817"/>
    <w:rsid w:val="00DA2D8C"/>
    <w:rsid w:val="00DA464D"/>
    <w:rsid w:val="00DC14FD"/>
    <w:rsid w:val="00DE63DF"/>
    <w:rsid w:val="00DE6770"/>
    <w:rsid w:val="00DE754E"/>
    <w:rsid w:val="00DF42EC"/>
    <w:rsid w:val="00DF614D"/>
    <w:rsid w:val="00E054ED"/>
    <w:rsid w:val="00E13508"/>
    <w:rsid w:val="00E205A5"/>
    <w:rsid w:val="00E35418"/>
    <w:rsid w:val="00E407F3"/>
    <w:rsid w:val="00E5063C"/>
    <w:rsid w:val="00E575A2"/>
    <w:rsid w:val="00E72B30"/>
    <w:rsid w:val="00E83881"/>
    <w:rsid w:val="00E872B0"/>
    <w:rsid w:val="00E9370F"/>
    <w:rsid w:val="00E93CF3"/>
    <w:rsid w:val="00E94863"/>
    <w:rsid w:val="00EA1D08"/>
    <w:rsid w:val="00EB796E"/>
    <w:rsid w:val="00EC2E25"/>
    <w:rsid w:val="00EC3A1D"/>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80B9F"/>
    <w:rsid w:val="00F942A5"/>
    <w:rsid w:val="00FB6F70"/>
    <w:rsid w:val="00FD7345"/>
    <w:rsid w:val="00FE19CF"/>
    <w:rsid w:val="00FE7CF2"/>
    <w:rsid w:val="00FF0395"/>
    <w:rsid w:val="00FF22EB"/>
    <w:rsid w:val="00FF6C3E"/>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424567708">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19</Pages>
  <Words>24532</Words>
  <Characters>139834</Characters>
  <Application>Microsoft Macintosh Word</Application>
  <DocSecurity>0</DocSecurity>
  <Lines>1165</Lines>
  <Paragraphs>328</Paragraphs>
  <ScaleCrop>false</ScaleCrop>
  <Company>UC Berkeley</Company>
  <LinksUpToDate>false</LinksUpToDate>
  <CharactersWithSpaces>164038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367</cp:revision>
  <dcterms:created xsi:type="dcterms:W3CDTF">2017-01-02T19:00:00Z</dcterms:created>
  <dcterms:modified xsi:type="dcterms:W3CDTF">2017-12-21T00:05:00Z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