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C84B2">
      <w:pPr>
        <w:spacing w:line="440" w:lineRule="exact"/>
        <w:jc w:val="center"/>
        <w:rPr>
          <w:rFonts w:ascii="方正小标宋简体" w:hAnsi="宋体" w:eastAsia="方正小标宋简体"/>
          <w:color w:val="000000"/>
          <w:sz w:val="44"/>
          <w:szCs w:val="44"/>
        </w:rPr>
      </w:pPr>
      <w:r>
        <w:rPr>
          <w:rFonts w:hint="eastAsia" w:ascii="方正小标宋简体" w:hAnsi="宋体" w:eastAsia="方正小标宋简体"/>
          <w:color w:val="000000"/>
          <w:sz w:val="44"/>
          <w:szCs w:val="44"/>
        </w:rPr>
        <w:t>民事起诉状</w:t>
      </w:r>
    </w:p>
    <w:p w14:paraId="04C3EA9A">
      <w:pPr>
        <w:spacing w:line="440" w:lineRule="exact"/>
        <w:jc w:val="center"/>
        <w:rPr>
          <w:rFonts w:hint="eastAsia" w:ascii="方正小标宋简体" w:hAnsi="宋体" w:eastAsia="方正小标宋简体"/>
          <w:color w:val="000000"/>
          <w:sz w:val="36"/>
          <w:szCs w:val="36"/>
        </w:rPr>
      </w:pPr>
      <w:r>
        <w:rPr>
          <w:rFonts w:hint="eastAsia" w:ascii="方正小标宋简体" w:hAnsi="宋体" w:eastAsia="方正小标宋简体"/>
          <w:color w:val="000000"/>
          <w:sz w:val="36"/>
          <w:szCs w:val="36"/>
        </w:rPr>
        <w:t>（离婚纠纷）</w:t>
      </w:r>
    </w:p>
    <w:tbl>
      <w:tblPr>
        <w:tblStyle w:val="2"/>
        <w:tblW w:w="8937" w:type="dxa"/>
        <w:tblInd w:w="-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8"/>
        <w:gridCol w:w="6049"/>
      </w:tblGrid>
      <w:tr w14:paraId="6FD3BE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7" w:type="dxa"/>
            <w:gridSpan w:val="2"/>
            <w:noWrap w:val="0"/>
            <w:vAlign w:val="top"/>
          </w:tcPr>
          <w:p w14:paraId="65BE9EA3">
            <w:pPr>
              <w:spacing w:line="240" w:lineRule="exact"/>
              <w:jc w:val="left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说明：</w:t>
            </w:r>
          </w:p>
          <w:p w14:paraId="4F793C55">
            <w:pPr>
              <w:spacing w:line="240" w:lineRule="exact"/>
              <w:ind w:firstLine="420" w:firstLineChars="200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为了方便您更好地参加诉讼，保护您的合法权利，请填写本表。</w:t>
            </w:r>
          </w:p>
          <w:p w14:paraId="5E8E82E8">
            <w:pPr>
              <w:spacing w:line="240" w:lineRule="exact"/>
              <w:ind w:firstLine="420" w:firstLineChars="200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1.起诉时需向人民法院提交证明您身份的材料，如身份证复印件、营业执照复印件等。</w:t>
            </w:r>
          </w:p>
          <w:p w14:paraId="062FDBA5">
            <w:pPr>
              <w:spacing w:line="240" w:lineRule="exact"/>
              <w:ind w:firstLine="420" w:firstLineChars="200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2.本表所列内容是您提起诉讼以及人民法院查明案件事实所需，请务必如实填写。</w:t>
            </w:r>
          </w:p>
          <w:p w14:paraId="5E01A418">
            <w:pPr>
              <w:spacing w:line="240" w:lineRule="exact"/>
              <w:ind w:firstLine="420" w:firstLineChars="200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3.本表所涉内容系针对一般离婚纠纷案件，有些内容可能与您的案件无关，您认为与案件无关的项目可以填“无”或不填；对于本表中勾选项可以在对应项打“√”；您认为另有重要内容需要列明的，可以在本表尾部或者另附页填写。</w:t>
            </w:r>
          </w:p>
          <w:p w14:paraId="7DC26285">
            <w:pPr>
              <w:spacing w:line="240" w:lineRule="exact"/>
              <w:ind w:firstLine="420" w:firstLineChars="200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★特别提示★</w:t>
            </w:r>
          </w:p>
          <w:p w14:paraId="3B4A5ED0">
            <w:pPr>
              <w:spacing w:line="240" w:lineRule="exact"/>
              <w:ind w:firstLine="420" w:firstLineChars="200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《中华人民共和国民事诉讼法》第十三条第一款规定：“民事诉讼应当遵循诚信原则。”</w:t>
            </w:r>
          </w:p>
          <w:p w14:paraId="62DEB6E0"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如果诉讼参加人违反上述规定，进行虚假诉讼、恶意诉讼，人民法院将视违法情形依法追究责任。</w:t>
            </w:r>
          </w:p>
        </w:tc>
      </w:tr>
      <w:tr w14:paraId="0646C5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937" w:type="dxa"/>
            <w:gridSpan w:val="2"/>
            <w:noWrap w:val="0"/>
            <w:vAlign w:val="top"/>
          </w:tcPr>
          <w:p w14:paraId="4D4E8E0C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 w:val="30"/>
                <w:szCs w:val="30"/>
              </w:rPr>
              <w:t>当事人信息</w:t>
            </w:r>
          </w:p>
        </w:tc>
      </w:tr>
      <w:tr w14:paraId="254411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8" w:type="dxa"/>
            <w:noWrap w:val="0"/>
            <w:vAlign w:val="center"/>
          </w:tcPr>
          <w:p w14:paraId="7C13399D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原告</w:t>
            </w:r>
          </w:p>
        </w:tc>
        <w:tc>
          <w:tcPr>
            <w:tcW w:w="6049" w:type="dxa"/>
            <w:noWrap w:val="0"/>
            <w:vAlign w:val="center"/>
          </w:tcPr>
          <w:p w14:paraId="747656BE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姓名：{{ f.plaintiff_name }}</w:t>
            </w:r>
          </w:p>
          <w:p w14:paraId="2047B906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性别：{{ c.plaintiff_gender_male }}男 {{ c.plaintiff_gender_female }}女</w:t>
            </w:r>
          </w:p>
          <w:p w14:paraId="4A1D194C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出生日期：{{ f.plaintiff_birth_date }}</w:t>
            </w:r>
          </w:p>
          <w:p w14:paraId="7D9A8CDC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民族：{{ f.plaintiff_ethnic }}</w:t>
            </w:r>
          </w:p>
          <w:p w14:paraId="050FDD5A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工作单位：{{ f.plaintiff_work }}  职务：{{ f.plaintiff_duty }}  联系电话：{{ f.plaintiff_phone }}</w:t>
            </w:r>
          </w:p>
          <w:p w14:paraId="3DB8F3A4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住所地（户籍所在地）：{{ f.plaintiff_domicile }}</w:t>
            </w:r>
          </w:p>
          <w:p w14:paraId="77F87777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经常居住地：{{ f.plaintiff_residence }}</w:t>
            </w:r>
          </w:p>
        </w:tc>
      </w:tr>
      <w:tr w14:paraId="79A06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8" w:type="dxa"/>
            <w:noWrap w:val="0"/>
            <w:vAlign w:val="center"/>
          </w:tcPr>
          <w:p w14:paraId="15C43552">
            <w:pPr>
              <w:spacing w:line="528" w:lineRule="auto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委托诉讼代理人</w:t>
            </w:r>
          </w:p>
        </w:tc>
        <w:tc>
          <w:tcPr>
            <w:tcW w:w="6049" w:type="dxa"/>
            <w:noWrap w:val="0"/>
            <w:vAlign w:val="center"/>
          </w:tcPr>
          <w:p w14:paraId="0BFC0067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{{ c.agent_has_yes }}有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</w:p>
          <w:p w14:paraId="7BC6DA98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姓名：{{ f.agent_name }}</w:t>
            </w:r>
          </w:p>
          <w:p w14:paraId="288B7952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单位：{{ f.agent_org }}  职务：{{ f.agent_duty }}  联系电话：{{ f.agent_phone }}</w:t>
            </w:r>
          </w:p>
          <w:p w14:paraId="0EF74980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代理权限：{{ c.agent_scope_general }}一般授权  {{ c.agent_scope_special }}特别授权  </w:t>
            </w:r>
          </w:p>
          <w:p w14:paraId="6DE8415D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无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</w:p>
        </w:tc>
      </w:tr>
      <w:tr w14:paraId="39ED53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88" w:type="dxa"/>
            <w:noWrap w:val="0"/>
            <w:vAlign w:val="center"/>
          </w:tcPr>
          <w:p w14:paraId="74F5B703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送达地址（所填信息除书面特别声明更改外，适用于案件一审、二审、再审所有后续程序）及收件人、电话</w:t>
            </w:r>
          </w:p>
        </w:tc>
        <w:tc>
          <w:tcPr>
            <w:tcW w:w="6049" w:type="dxa"/>
            <w:noWrap w:val="0"/>
            <w:vAlign w:val="center"/>
          </w:tcPr>
          <w:p w14:paraId="46F49543">
            <w:pPr>
              <w:spacing w:line="380" w:lineRule="exact"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地址：{{ f.service_addr }}</w:t>
            </w:r>
          </w:p>
          <w:p w14:paraId="3983F29C">
            <w:pPr>
              <w:spacing w:line="380" w:lineRule="exact"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收件人：{{ f.service_receiver }}</w:t>
            </w:r>
          </w:p>
          <w:p w14:paraId="3DFF4853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电话：{{ f.service_receiver_phone }}</w:t>
            </w:r>
          </w:p>
        </w:tc>
      </w:tr>
      <w:tr w14:paraId="21E5EB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88" w:type="dxa"/>
            <w:noWrap w:val="0"/>
            <w:vAlign w:val="top"/>
          </w:tcPr>
          <w:p w14:paraId="777553B2">
            <w:pPr>
              <w:spacing w:line="380" w:lineRule="exact"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是否接受电子送达</w:t>
            </w:r>
          </w:p>
        </w:tc>
        <w:tc>
          <w:tcPr>
            <w:tcW w:w="6049" w:type="dxa"/>
            <w:noWrap w:val="0"/>
            <w:vAlign w:val="top"/>
          </w:tcPr>
          <w:p w14:paraId="5A32170A">
            <w:pPr>
              <w:spacing w:line="320" w:lineRule="exact"/>
              <w:ind w:left="540" w:hanging="540" w:hangingChars="300"/>
              <w:jc w:val="left"/>
              <w:rPr>
                <w:rFonts w:hint="eastAsia" w:ascii="宋体" w:hAnsi="宋体"/>
                <w:color w:val="000000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c.e_service_yes }}是  方式：{{ c.e_service_method_sms }}短信  {{ c.e_service_method_wechat }}微信  {{ c.e_service_method_fax }}传真  {{ c.e_service_method_email }}邮箱       </w:t>
            </w:r>
          </w:p>
          <w:p w14:paraId="534D4D40">
            <w:pPr>
              <w:spacing w:line="320" w:lineRule="exact"/>
              <w:ind w:left="535" w:leftChars="255"/>
              <w:jc w:val="lef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其他</w:t>
            </w:r>
            <w:r>
              <w:rPr>
                <w:rFonts w:hint="eastAsia" w:ascii="宋体" w:hAnsi="宋体"/>
                <w:color w:val="000000"/>
                <w:sz w:val="18"/>
                <w:szCs w:val="18"/>
                <w:u w:val="single"/>
              </w:rPr>
              <w:t xml:space="preserve">         </w:t>
            </w:r>
          </w:p>
          <w:p w14:paraId="7C4898DE">
            <w:pPr>
              <w:spacing w:line="380" w:lineRule="exact"/>
              <w:jc w:val="left"/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否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</w:p>
        </w:tc>
      </w:tr>
      <w:tr w14:paraId="4C8E32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8" w:type="dxa"/>
            <w:noWrap w:val="0"/>
            <w:vAlign w:val="center"/>
          </w:tcPr>
          <w:p w14:paraId="59B3EC99">
            <w:pPr>
              <w:spacing w:line="552" w:lineRule="auto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被告</w:t>
            </w:r>
          </w:p>
        </w:tc>
        <w:tc>
          <w:tcPr>
            <w:tcW w:w="6049" w:type="dxa"/>
            <w:noWrap w:val="0"/>
            <w:vAlign w:val="center"/>
          </w:tcPr>
          <w:p w14:paraId="52AE9E4A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姓名：{{ f.defendant_name }}</w:t>
            </w:r>
          </w:p>
          <w:p w14:paraId="4D46A4D9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性别：{{ c.defendant_gender_male }}男 {{ c.defendant_gender_female }}女</w:t>
            </w:r>
          </w:p>
          <w:p w14:paraId="39442BF4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出生日期：{{ f.defendant_birth_date }}</w:t>
            </w:r>
          </w:p>
          <w:p w14:paraId="78742648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民族：{{ f.defendant_ethnic }}</w:t>
            </w:r>
          </w:p>
          <w:p w14:paraId="4A5EBDA0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工作单位：{{ f.defendant_work }}  职务：{{ f.defendant_duty }}  联系电话：{{ f.defendant_phone }}</w:t>
            </w:r>
          </w:p>
          <w:p w14:paraId="38D67ABA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住所地（户籍所在地）：{{ f.defendant_domicile }}</w:t>
            </w:r>
          </w:p>
          <w:p w14:paraId="146663AF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经常居住地：{{ f.defendant_residence }}</w:t>
            </w:r>
          </w:p>
        </w:tc>
      </w:tr>
      <w:tr w14:paraId="2E7B44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8937" w:type="dxa"/>
            <w:gridSpan w:val="2"/>
            <w:noWrap w:val="0"/>
            <w:vAlign w:val="top"/>
          </w:tcPr>
          <w:p w14:paraId="21B6B738"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color w:val="000000"/>
                <w:sz w:val="30"/>
                <w:szCs w:val="30"/>
              </w:rPr>
              <w:t>诉讼请求和依据</w:t>
            </w:r>
          </w:p>
        </w:tc>
      </w:tr>
      <w:tr w14:paraId="64080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2888" w:type="dxa"/>
            <w:noWrap w:val="0"/>
            <w:vAlign w:val="center"/>
          </w:tcPr>
          <w:p w14:paraId="6A107797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1.解除婚姻关系</w:t>
            </w:r>
          </w:p>
        </w:tc>
        <w:tc>
          <w:tcPr>
            <w:tcW w:w="6049" w:type="dxa"/>
            <w:noWrap w:val="0"/>
            <w:vAlign w:val="center"/>
          </w:tcPr>
          <w:p w14:paraId="00CA23DA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f.claim_divorce }}</w:t>
            </w:r>
          </w:p>
        </w:tc>
      </w:tr>
      <w:tr w14:paraId="6B59D3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2888" w:type="dxa"/>
            <w:noWrap w:val="0"/>
            <w:vAlign w:val="center"/>
          </w:tcPr>
          <w:p w14:paraId="449216D2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2.夫妻共同财产</w:t>
            </w:r>
          </w:p>
        </w:tc>
        <w:tc>
          <w:tcPr>
            <w:tcW w:w="6049" w:type="dxa"/>
            <w:noWrap w:val="0"/>
            <w:vAlign w:val="center"/>
          </w:tcPr>
          <w:p w14:paraId="4531A371">
            <w:pPr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c.property_has_none }}无财产</w:t>
            </w:r>
          </w:p>
          <w:p w14:paraId="02466467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有财产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：</w:t>
            </w:r>
          </w:p>
          <w:p w14:paraId="499FCB42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（1）房屋明细：{{ f.property_house }} 归属：{{ c.property_house_owner_plaintiff }}原告 {{ c.property_house_owner_defendant }}/被告{{ c.property_house_owner_other }}/其他（ ） ；</w:t>
            </w:r>
          </w:p>
          <w:p w14:paraId="3A819BC9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（2）汽车明细：{{ f.property_car }} 归属：{{ c.property_car_owner_plaintiff }}原告 {{ c.property_car_owner_defendant }}/被告{{ c.property_car_owner_other }}/其他（ ） ；</w:t>
            </w:r>
          </w:p>
          <w:p w14:paraId="029F86C0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（3）存款明细：{{ f.property_deposit }} 归属：{{ c.property_deposit_owner_plaintiff }}原告 {{ c.property_deposit_owner_defendant }}/被告{{ c.property_deposit_owner_other }}/其他（ ） ；</w:t>
            </w:r>
          </w:p>
          <w:p w14:paraId="512B47E2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（4）其他：{{ f.property_other }}</w:t>
            </w:r>
          </w:p>
          <w:p w14:paraId="40576920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……</w:t>
            </w:r>
          </w:p>
        </w:tc>
      </w:tr>
      <w:tr w14:paraId="562F73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88" w:type="dxa"/>
            <w:noWrap w:val="0"/>
            <w:vAlign w:val="center"/>
          </w:tcPr>
          <w:p w14:paraId="4C3D74AC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3.夫妻共同债务</w:t>
            </w:r>
          </w:p>
        </w:tc>
        <w:tc>
          <w:tcPr>
            <w:tcW w:w="6049" w:type="dxa"/>
            <w:noWrap w:val="0"/>
            <w:vAlign w:val="center"/>
          </w:tcPr>
          <w:p w14:paraId="3148DBC0">
            <w:pPr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c.debt_has_none }}无债务</w:t>
            </w:r>
          </w:p>
          <w:p w14:paraId="4DF35419">
            <w:pPr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有债务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</w:p>
          <w:p w14:paraId="6A824DDE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（1）债务1：{{ f.debt1 }} 承担主体：{{ c.debt1_owner_plaintiff }}原告 {{ c.debt1_owner_defendant }}/被告{{ c.debt1_owner_other }}/其他（ ） ；</w:t>
            </w:r>
          </w:p>
          <w:p w14:paraId="40C71D9B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（2）债务2：     承担主体：原告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/被告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/其他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（ ） ；</w:t>
            </w:r>
          </w:p>
          <w:p w14:paraId="19A2CA2A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……</w:t>
            </w:r>
          </w:p>
        </w:tc>
      </w:tr>
      <w:tr w14:paraId="54B45E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8" w:type="dxa"/>
            <w:noWrap w:val="0"/>
            <w:vAlign w:val="center"/>
          </w:tcPr>
          <w:p w14:paraId="6D382EB3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4.子女直接抚养</w:t>
            </w:r>
          </w:p>
        </w:tc>
        <w:tc>
          <w:tcPr>
            <w:tcW w:w="6049" w:type="dxa"/>
            <w:noWrap w:val="0"/>
            <w:vAlign w:val="center"/>
          </w:tcPr>
          <w:p w14:paraId="1DC69356">
            <w:pPr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c.custody_has_none }}无此问题</w:t>
            </w:r>
          </w:p>
          <w:p w14:paraId="616C54B8">
            <w:pPr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c.custody_has_has }}有此问题</w:t>
            </w:r>
          </w:p>
          <w:p w14:paraId="39A98171">
            <w:pPr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子女1：{{ f.custody_child1_note }} 归属：{{ c.custody_child1_plaintiff }}原告 {{ c.custody_child1_defendant }}/被告</w:t>
            </w:r>
          </w:p>
          <w:p w14:paraId="0B222A0F">
            <w:pPr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子女2：   归属：原告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/被告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</w:p>
          <w:p w14:paraId="04336A22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……</w:t>
            </w:r>
          </w:p>
        </w:tc>
      </w:tr>
      <w:tr w14:paraId="250A3E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8" w:type="dxa"/>
            <w:noWrap w:val="0"/>
            <w:vAlign w:val="center"/>
          </w:tcPr>
          <w:p w14:paraId="68A38B96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5.子女抚养费</w:t>
            </w:r>
          </w:p>
        </w:tc>
        <w:tc>
          <w:tcPr>
            <w:tcW w:w="6049" w:type="dxa"/>
            <w:noWrap w:val="0"/>
            <w:vAlign w:val="center"/>
          </w:tcPr>
          <w:p w14:paraId="4F066B3F">
            <w:pPr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c.alimony_has_none }}无此问题</w:t>
            </w:r>
          </w:p>
          <w:p w14:paraId="23F02F20">
            <w:pPr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c.alimony_has_has }}有此问题</w:t>
            </w:r>
          </w:p>
          <w:p w14:paraId="66FE0874">
            <w:pPr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抚养费承担主体：{{ c.alimony_payer_plaintiff }}原告 {{ c.alimony_payer_defendant }}/被告</w:t>
            </w:r>
          </w:p>
          <w:p w14:paraId="6AA17629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金额及明细：{{ f.alimony_amount }}</w:t>
            </w:r>
          </w:p>
          <w:p w14:paraId="1B557B82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支付方式：{{ f.alimony_pay_method }}</w:t>
            </w:r>
          </w:p>
        </w:tc>
      </w:tr>
      <w:tr w14:paraId="300514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2888" w:type="dxa"/>
            <w:noWrap w:val="0"/>
            <w:vAlign w:val="center"/>
          </w:tcPr>
          <w:p w14:paraId="562D75CC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6.探望权</w:t>
            </w:r>
          </w:p>
        </w:tc>
        <w:tc>
          <w:tcPr>
            <w:tcW w:w="6049" w:type="dxa"/>
            <w:noWrap w:val="0"/>
            <w:vAlign w:val="center"/>
          </w:tcPr>
          <w:p w14:paraId="78212EE0">
            <w:pPr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c.visit_has_none }}无此问题</w:t>
            </w:r>
          </w:p>
          <w:p w14:paraId="3FF67022">
            <w:pPr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c.visit_has_has }}有此问题</w:t>
            </w:r>
          </w:p>
          <w:p w14:paraId="161724CE">
            <w:pPr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探望权行使主体：{{ c.visit_subject_plaintiff }}原告 {{ c.visit_subject_defendant }}/被告</w:t>
            </w:r>
          </w:p>
          <w:p w14:paraId="49D1DA05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行使方式：{{ f.visit_method }}</w:t>
            </w:r>
          </w:p>
        </w:tc>
      </w:tr>
      <w:tr w14:paraId="0D9987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8" w:type="dxa"/>
            <w:noWrap w:val="0"/>
            <w:vAlign w:val="center"/>
          </w:tcPr>
          <w:p w14:paraId="1D91CCE6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7.离婚损害赔偿／离婚经济补偿／离婚经济帮助</w:t>
            </w:r>
          </w:p>
        </w:tc>
        <w:tc>
          <w:tcPr>
            <w:tcW w:w="6049" w:type="dxa"/>
            <w:noWrap w:val="0"/>
            <w:vAlign w:val="center"/>
          </w:tcPr>
          <w:p w14:paraId="6120C3B1">
            <w:pPr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c.compensation_none }}无此问题</w:t>
            </w:r>
          </w:p>
          <w:p w14:paraId="29EBB9C7">
            <w:pPr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c.compensation_damage }}离婚损害赔偿</w:t>
            </w:r>
          </w:p>
          <w:p w14:paraId="77FA4A6B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金额：{{ f.comp_damage_amount }}</w:t>
            </w:r>
          </w:p>
          <w:p w14:paraId="5BFA505F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c.compensation_econ }}离婚经济补偿</w:t>
            </w:r>
          </w:p>
          <w:p w14:paraId="25950A6E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金额：{{ f.comp_econ_amount }}</w:t>
            </w:r>
          </w:p>
          <w:p w14:paraId="37A2D346">
            <w:pPr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c.compensation_help }}离婚经济帮助</w:t>
            </w:r>
          </w:p>
          <w:p w14:paraId="43950DFB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金额：{{ f.comp_help_amount }}</w:t>
            </w:r>
          </w:p>
        </w:tc>
      </w:tr>
      <w:tr w14:paraId="5EBCBC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</w:trPr>
        <w:tc>
          <w:tcPr>
            <w:tcW w:w="2888" w:type="dxa"/>
            <w:noWrap w:val="0"/>
            <w:vAlign w:val="center"/>
          </w:tcPr>
          <w:p w14:paraId="43BC67E2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8.诉讼费用</w:t>
            </w:r>
          </w:p>
        </w:tc>
        <w:tc>
          <w:tcPr>
            <w:tcW w:w="6049" w:type="dxa"/>
            <w:noWrap w:val="0"/>
            <w:vAlign w:val="center"/>
          </w:tcPr>
          <w:p w14:paraId="28ACDECF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f.court_fee }}</w:t>
            </w:r>
          </w:p>
        </w:tc>
      </w:tr>
      <w:tr w14:paraId="0CD0F0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2888" w:type="dxa"/>
            <w:tcBorders>
              <w:right w:val="single" w:color="auto" w:sz="4" w:space="0"/>
            </w:tcBorders>
            <w:noWrap w:val="0"/>
            <w:vAlign w:val="center"/>
          </w:tcPr>
          <w:p w14:paraId="084E8B98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9.本表未列明的其他请求</w:t>
            </w:r>
          </w:p>
        </w:tc>
        <w:tc>
          <w:tcPr>
            <w:tcW w:w="6049" w:type="dxa"/>
            <w:tcBorders>
              <w:left w:val="single" w:color="auto" w:sz="4" w:space="0"/>
            </w:tcBorders>
            <w:noWrap w:val="0"/>
            <w:vAlign w:val="center"/>
          </w:tcPr>
          <w:p w14:paraId="639369DC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 xml:space="preserve">{{ f.claim_other }}</w:t>
            </w:r>
          </w:p>
        </w:tc>
      </w:tr>
      <w:tr w14:paraId="59592A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4" w:hRule="atLeast"/>
        </w:trPr>
        <w:tc>
          <w:tcPr>
            <w:tcW w:w="8937" w:type="dxa"/>
            <w:gridSpan w:val="2"/>
            <w:noWrap w:val="0"/>
            <w:vAlign w:val="top"/>
          </w:tcPr>
          <w:p w14:paraId="53EE224A">
            <w:pPr>
              <w:spacing w:line="360" w:lineRule="exact"/>
              <w:jc w:val="center"/>
              <w:rPr>
                <w:rFonts w:hint="eastAsia" w:ascii="宋体" w:hAnsi="宋体"/>
                <w:b/>
                <w:bCs/>
                <w:sz w:val="30"/>
                <w:szCs w:val="30"/>
              </w:rPr>
            </w:pPr>
          </w:p>
          <w:p w14:paraId="7D3F5CDB">
            <w:pPr>
              <w:spacing w:line="360" w:lineRule="exact"/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约定管辖和诉讼保全</w:t>
            </w:r>
          </w:p>
          <w:p w14:paraId="453BFD70"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</w:tr>
      <w:tr w14:paraId="7F63C7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2888" w:type="dxa"/>
            <w:tcBorders>
              <w:right w:val="single" w:color="auto" w:sz="4" w:space="0"/>
            </w:tcBorders>
            <w:noWrap w:val="0"/>
            <w:vAlign w:val="top"/>
          </w:tcPr>
          <w:p w14:paraId="363BFCAB">
            <w:pPr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1.有无仲裁、法院管辖约定</w:t>
            </w:r>
          </w:p>
        </w:tc>
        <w:tc>
          <w:tcPr>
            <w:tcW w:w="6049" w:type="dxa"/>
            <w:noWrap w:val="0"/>
            <w:vAlign w:val="top"/>
          </w:tcPr>
          <w:p w14:paraId="79CB1B06"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{{ c.jurisdiction_has_yes }}有  合同条款及内容：{{ f.jurisdiction_clause }}</w:t>
            </w:r>
          </w:p>
          <w:p w14:paraId="2E601112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{{ c.jurisdiction_has_no }}无</w:t>
            </w:r>
          </w:p>
        </w:tc>
      </w:tr>
      <w:tr w14:paraId="361D31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6" w:hRule="atLeast"/>
        </w:trPr>
        <w:tc>
          <w:tcPr>
            <w:tcW w:w="2888" w:type="dxa"/>
            <w:tcBorders>
              <w:right w:val="single" w:color="auto" w:sz="4" w:space="0"/>
            </w:tcBorders>
            <w:noWrap w:val="0"/>
            <w:vAlign w:val="top"/>
          </w:tcPr>
          <w:p w14:paraId="5AED3F75">
            <w:pPr>
              <w:spacing w:line="432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2.是否申请财产保全措施</w:t>
            </w:r>
          </w:p>
          <w:p w14:paraId="7FA5243F">
            <w:pPr>
              <w:spacing w:line="432" w:lineRule="auto"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6049" w:type="dxa"/>
            <w:noWrap w:val="0"/>
            <w:vAlign w:val="top"/>
          </w:tcPr>
          <w:p w14:paraId="1D2B56E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{{ c.preservation_pre }}已经诉前保全：保全法院：{{ f.preservation_court }} 保全时间：{{ f.preservation_time }}</w:t>
            </w:r>
          </w:p>
          <w:p w14:paraId="49524411">
            <w:pPr>
              <w:ind w:firstLine="1260" w:firstLineChars="700"/>
              <w:jc w:val="left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{{ c.preservation_sue }}申请诉讼保全</w:t>
            </w:r>
          </w:p>
          <w:p w14:paraId="60641AA2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{{ c.preservation_none }}否</w:t>
            </w:r>
          </w:p>
          <w:p w14:paraId="7DCE9B1B">
            <w:pPr>
              <w:ind w:firstLine="900" w:firstLineChars="500"/>
              <w:jc w:val="left"/>
              <w:rPr>
                <w:rFonts w:hint="eastAsia" w:eastAsia="宋体"/>
                <w:lang w:eastAsia="zh-CN"/>
              </w:rPr>
            </w:pPr>
          </w:p>
        </w:tc>
      </w:tr>
      <w:tr w14:paraId="7D994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</w:trPr>
        <w:tc>
          <w:tcPr>
            <w:tcW w:w="8937" w:type="dxa"/>
            <w:gridSpan w:val="2"/>
            <w:noWrap w:val="0"/>
            <w:vAlign w:val="center"/>
          </w:tcPr>
          <w:p w14:paraId="54CB527E">
            <w:pPr>
              <w:ind w:firstLine="3614" w:firstLineChars="1200"/>
              <w:rPr>
                <w:rFonts w:ascii="宋体" w:hAnsi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color w:val="000000"/>
                <w:sz w:val="30"/>
                <w:szCs w:val="30"/>
              </w:rPr>
              <w:t>事实和理由</w:t>
            </w:r>
          </w:p>
        </w:tc>
      </w:tr>
      <w:tr w14:paraId="2E0CC6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2888" w:type="dxa"/>
            <w:noWrap w:val="0"/>
            <w:vAlign w:val="center"/>
          </w:tcPr>
          <w:p w14:paraId="6C61ECBF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1.婚姻关系基本情况</w:t>
            </w:r>
          </w:p>
        </w:tc>
        <w:tc>
          <w:tcPr>
            <w:tcW w:w="6049" w:type="dxa"/>
            <w:noWrap w:val="0"/>
            <w:vAlign w:val="center"/>
          </w:tcPr>
          <w:p w14:paraId="0D1362EA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结婚时间：{{ f.fact_marriage_time }}</w:t>
            </w:r>
          </w:p>
          <w:p w14:paraId="5126F483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生育子女情况：{{ f.fact_children }}</w:t>
            </w:r>
          </w:p>
          <w:p w14:paraId="79F85B1C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双方生活情况：{{ f.fact_life }}</w:t>
            </w:r>
          </w:p>
          <w:p w14:paraId="411FE001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离婚事由：{{ f.fact_divorce_reason }}</w:t>
            </w:r>
          </w:p>
          <w:p w14:paraId="0654D9FA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之前有无提起过离婚诉讼：{{ f.fact_prior_suit }}</w:t>
            </w:r>
          </w:p>
        </w:tc>
      </w:tr>
      <w:tr w14:paraId="65E0EE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2888" w:type="dxa"/>
            <w:noWrap w:val="0"/>
            <w:vAlign w:val="center"/>
          </w:tcPr>
          <w:p w14:paraId="69775BA0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2.夫妻共同财产情况</w:t>
            </w:r>
          </w:p>
        </w:tc>
        <w:tc>
          <w:tcPr>
            <w:tcW w:w="6049" w:type="dxa"/>
            <w:noWrap w:val="0"/>
            <w:vAlign w:val="center"/>
          </w:tcPr>
          <w:p w14:paraId="0B062A65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f.fact_property }}</w:t>
            </w:r>
          </w:p>
        </w:tc>
      </w:tr>
      <w:tr w14:paraId="0447A7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2888" w:type="dxa"/>
            <w:noWrap w:val="0"/>
            <w:vAlign w:val="center"/>
          </w:tcPr>
          <w:p w14:paraId="3CC5408F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3.夫妻共同债务情况</w:t>
            </w:r>
          </w:p>
        </w:tc>
        <w:tc>
          <w:tcPr>
            <w:tcW w:w="6049" w:type="dxa"/>
            <w:noWrap w:val="0"/>
            <w:vAlign w:val="center"/>
          </w:tcPr>
          <w:p w14:paraId="001410CD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f.fact_debt }}</w:t>
            </w:r>
          </w:p>
        </w:tc>
      </w:tr>
      <w:tr w14:paraId="5D8982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2888" w:type="dxa"/>
            <w:noWrap w:val="0"/>
            <w:vAlign w:val="center"/>
          </w:tcPr>
          <w:p w14:paraId="7E6722F9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4.子女直接抚养情况</w:t>
            </w:r>
          </w:p>
        </w:tc>
        <w:tc>
          <w:tcPr>
            <w:tcW w:w="6049" w:type="dxa"/>
            <w:noWrap w:val="0"/>
            <w:vAlign w:val="center"/>
          </w:tcPr>
          <w:p w14:paraId="49E3D597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f.fact_custody }}</w:t>
            </w:r>
          </w:p>
        </w:tc>
      </w:tr>
      <w:tr w14:paraId="699B62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2888" w:type="dxa"/>
            <w:noWrap w:val="0"/>
            <w:vAlign w:val="center"/>
          </w:tcPr>
          <w:p w14:paraId="778F1916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5.子女抚养费情况</w:t>
            </w:r>
          </w:p>
        </w:tc>
        <w:tc>
          <w:tcPr>
            <w:tcW w:w="6049" w:type="dxa"/>
            <w:noWrap w:val="0"/>
            <w:vAlign w:val="center"/>
          </w:tcPr>
          <w:p w14:paraId="0818AF3C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f.fact_alimony }}</w:t>
            </w:r>
          </w:p>
        </w:tc>
      </w:tr>
      <w:tr w14:paraId="343749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2888" w:type="dxa"/>
            <w:noWrap w:val="0"/>
            <w:vAlign w:val="center"/>
          </w:tcPr>
          <w:p w14:paraId="7AA289AA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6.子女探望权情况</w:t>
            </w:r>
          </w:p>
        </w:tc>
        <w:tc>
          <w:tcPr>
            <w:tcW w:w="6049" w:type="dxa"/>
            <w:noWrap w:val="0"/>
            <w:vAlign w:val="center"/>
          </w:tcPr>
          <w:p w14:paraId="6C739295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f.fact_visit }}</w:t>
            </w:r>
          </w:p>
        </w:tc>
      </w:tr>
      <w:tr w14:paraId="6A4FF4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8" w:type="dxa"/>
            <w:noWrap w:val="0"/>
            <w:vAlign w:val="center"/>
          </w:tcPr>
          <w:p w14:paraId="6C7FB045">
            <w:pPr>
              <w:spacing w:line="528" w:lineRule="auto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7.赔偿/补偿/经济帮助相关情况</w:t>
            </w:r>
          </w:p>
        </w:tc>
        <w:tc>
          <w:tcPr>
            <w:tcW w:w="6049" w:type="dxa"/>
            <w:noWrap w:val="0"/>
            <w:vAlign w:val="center"/>
          </w:tcPr>
          <w:p w14:paraId="0B6BDBF0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f.fact_comp }}</w:t>
            </w:r>
          </w:p>
        </w:tc>
      </w:tr>
      <w:tr w14:paraId="3EA6A0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888" w:type="dxa"/>
            <w:noWrap w:val="0"/>
            <w:vAlign w:val="center"/>
          </w:tcPr>
          <w:p w14:paraId="213B02B0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8.其他</w:t>
            </w:r>
          </w:p>
        </w:tc>
        <w:tc>
          <w:tcPr>
            <w:tcW w:w="6049" w:type="dxa"/>
            <w:noWrap w:val="0"/>
            <w:vAlign w:val="center"/>
          </w:tcPr>
          <w:p w14:paraId="2200DB64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 xml:space="preserve">{{ f.fact_other }}</w:t>
            </w:r>
          </w:p>
        </w:tc>
      </w:tr>
      <w:tr w14:paraId="4549CD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888" w:type="dxa"/>
            <w:noWrap w:val="0"/>
            <w:vAlign w:val="center"/>
          </w:tcPr>
          <w:p w14:paraId="7CAFE31D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9.诉请依据</w:t>
            </w:r>
          </w:p>
        </w:tc>
        <w:tc>
          <w:tcPr>
            <w:tcW w:w="6049" w:type="dxa"/>
            <w:noWrap w:val="0"/>
            <w:vAlign w:val="center"/>
          </w:tcPr>
          <w:p w14:paraId="26D2E9AF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f.fact_basis }}</w:t>
            </w:r>
          </w:p>
        </w:tc>
      </w:tr>
    </w:tbl>
    <w:p w14:paraId="1767D226">
      <w:pPr>
        <w:rPr>
          <w:vanish/>
        </w:rPr>
      </w:pPr>
    </w:p>
    <w:tbl>
      <w:tblPr>
        <w:tblStyle w:val="2"/>
        <w:tblW w:w="8937" w:type="dxa"/>
        <w:tblInd w:w="-76" w:type="dxa"/>
        <w:tblBorders>
          <w:top w:val="none" w:color="auto" w:sz="0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5"/>
        <w:gridCol w:w="6062"/>
      </w:tblGrid>
      <w:tr w14:paraId="0C72A872">
        <w:tblPrEx>
          <w:tblBorders>
            <w:top w:val="none" w:color="auto" w:sz="0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2875" w:type="dxa"/>
            <w:noWrap w:val="0"/>
            <w:vAlign w:val="top"/>
          </w:tcPr>
          <w:p w14:paraId="1B52CC55">
            <w:pPr>
              <w:spacing w:line="1200" w:lineRule="auto"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10.证据清单（可另附页）</w:t>
            </w:r>
          </w:p>
        </w:tc>
        <w:tc>
          <w:tcPr>
            <w:tcW w:w="6062" w:type="dxa"/>
            <w:noWrap w:val="0"/>
            <w:vAlign w:val="center"/>
          </w:tcPr>
          <w:p w14:paraId="2C7A62B3">
            <w:pPr>
              <w:spacing w:line="320" w:lineRule="exac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f.evidence_list }}</w:t>
            </w:r>
          </w:p>
        </w:tc>
      </w:tr>
    </w:tbl>
    <w:p w14:paraId="78A19446">
      <w:pPr>
        <w:spacing w:line="440" w:lineRule="exact"/>
        <w:jc w:val="center"/>
        <w:rPr>
          <w:rFonts w:ascii="方正小标宋简体" w:hAnsi="宋体" w:eastAsia="方正小标宋简体"/>
          <w:color w:val="000000"/>
          <w:sz w:val="36"/>
          <w:szCs w:val="36"/>
        </w:rPr>
      </w:pPr>
    </w:p>
    <w:p w14:paraId="3C00AD44">
      <w:pPr>
        <w:spacing w:line="440" w:lineRule="exact"/>
        <w:jc w:val="center"/>
        <w:rPr>
          <w:rFonts w:ascii="方正小标宋简体" w:hAnsi="宋体" w:eastAsia="方正小标宋简体"/>
          <w:color w:val="000000"/>
          <w:sz w:val="36"/>
          <w:szCs w:val="36"/>
        </w:rPr>
      </w:pPr>
    </w:p>
    <w:p w14:paraId="0C7F787A">
      <w:pPr>
        <w:spacing w:line="440" w:lineRule="exact"/>
        <w:jc w:val="center"/>
        <w:rPr>
          <w:rFonts w:hint="eastAsia" w:ascii="方正小标宋简体" w:hAnsi="方正小标宋简体" w:eastAsia="方正小标宋简体" w:cs="方正小标宋简体"/>
          <w:color w:val="000000"/>
          <w:sz w:val="36"/>
          <w:szCs w:val="36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 xml:space="preserve">                     具状人（签字、盖章）：{{ f.signer }}</w:t>
      </w:r>
    </w:p>
    <w:p w14:paraId="31D16901">
      <w:r>
        <w:rPr>
          <w:rFonts w:hint="eastAsia" w:ascii="方正小标宋简体" w:hAnsi="方正小标宋简体" w:eastAsia="方正小标宋简体" w:cs="方正小标宋简体"/>
          <w:color w:val="000000"/>
          <w:sz w:val="36"/>
          <w:szCs w:val="36"/>
        </w:rPr>
        <w:t xml:space="preserve">                      日期：{{ f.sign_date }}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2000000000000000000"/>
    <w:charset w:val="00"/>
    <w:family w:val="script"/>
    <w:pitch w:val="default"/>
    <w:sig w:usb0="00000000" w:usb1="00000000" w:usb2="00000012" w:usb3="00000000" w:csb0="00040001" w:csb1="00000000"/>
  </w:font>
  <w:font w:name="汉仪书宋二KW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Wingdings 2">
    <w:panose1 w:val="05020102010507070707"/>
    <w:charset w:val="00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2010609030101010101"/>
    <w:charset w:val="00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71A2A"/>
    <w:rsid w:val="293F7794"/>
    <w:rsid w:val="FFF7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1282</Words>
  <Characters>1307</Characters>
  <Lines>0</Lines>
  <Paragraphs>0</Paragraphs>
  <TotalTime>3</TotalTime>
  <ScaleCrop>false</ScaleCrop>
  <LinksUpToDate>false</LinksUpToDate>
  <CharactersWithSpaces>1566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2024-06-26T10:20:00Z</dcterms:created>
  <dc:creator>tongyingchao</dc:creator>
  <cp:lastModifiedBy>张毛毛</cp:lastModifiedBy>
  <dcterms:modified xsi:type="dcterms:W3CDTF">2025-01-13T07:12:03Z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A3C6948A698F49CF8D9765BE3CDEDB12_13</vt:lpwstr>
  </property>
  <property fmtid="{D5CDD505-2E9C-101B-9397-08002B2CF9AE}" pid="4" name="KSOTemplateDocerSaveRecord">
    <vt:lpwstr>eyJoZGlkIjoiMTZlNTIwZTIyMDRiZDg4NzVkYTZkYzM2YzMzMjk1Y2YiLCJ1c2VySWQiOiIyOTA3NDk5NDgifQ==</vt:lpwstr>
  </property>
</Properties>
</file>