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Microsoft YaHei UI"/>
          <w:b/>
          <w:color w:val="2E74B5"/>
          <w:sz w:val="20"/>
        </w:rPr>
        <w:t>WINDOWS 串口被动监控  |  0.1.0</w:t>
      </w:r>
    </w:p>
    <w:p>
      <w:pPr>
        <w:pStyle w:val="Title"/>
      </w:pPr>
      <w:r>
        <w:t>Lemon串口监控</w:t>
      </w:r>
    </w:p>
    <w:p>
      <w:pPr>
        <w:pStyle w:val="Subtitle"/>
      </w:pPr>
      <w:r>
        <w:t>完整操作手册</w:t>
      </w:r>
    </w:p>
    <w:p>
      <w:pPr>
        <w:spacing w:before="200" w:after="1440"/>
        <w:jc w:val="center"/>
      </w:pPr>
      <w:r>
        <w:rPr>
          <w:rFonts w:ascii="Calibri" w:hAnsi="Calibri" w:eastAsia="Microsoft YaHei UI"/>
          <w:color w:val="667085"/>
          <w:sz w:val="22"/>
        </w:rPr>
        <w:t>安装 · 实时监控 · 复制 · 查找 · 导出 · AI/MCP · 完整卸载</w:t>
      </w:r>
    </w:p>
    <w:p>
      <w:pPr>
        <w:spacing w:after="80"/>
        <w:jc w:val="center"/>
      </w:pPr>
      <w:r>
        <w:rPr>
          <w:rFonts w:ascii="Calibri" w:hAnsi="Calibri" w:eastAsia="Microsoft YaHei UI"/>
          <w:color w:val="667085"/>
          <w:sz w:val="19"/>
        </w:rPr>
        <w:t>适用：Windows 10/11 x64，Windows Server 2019/2022/2025 x64</w:t>
      </w:r>
    </w:p>
    <w:p>
      <w:pPr>
        <w:jc w:val="center"/>
      </w:pPr>
      <w:r>
        <w:rPr>
          <w:rFonts w:ascii="Calibri" w:hAnsi="Calibri" w:eastAsia="Microsoft YaHei UI"/>
          <w:color w:val="667085"/>
          <w:sz w:val="19"/>
        </w:rPr>
        <w:t>文档版本：0.1.0  |  2026-07-14</w:t>
      </w:r>
    </w:p>
    <w:p>
      <w:r>
        <w:br w:type="page"/>
      </w:r>
    </w:p>
    <w:p>
      <w:pPr>
        <w:pStyle w:val="Heading1"/>
      </w:pPr>
      <w:r>
        <w:t>使用导航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我要做什么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直接阅读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第一次安装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2–3 章：安装前准备、图形安装与重启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马上开始监控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1、4–5 章：快速开始、工具栏与三种视图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复制和查找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6–7 章：HEX/文本查找与八种复制格式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交给 AI 读取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10 章：MCP、CLI、分页和完整性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排查读不到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13 章：症状与处理顺序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彻底卸载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第 14 章：备份、完整卸载和重启续办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shd w:fill="FFF4CE"/>
        <w:pBdr>
          <w:left w:val="single" w:sz="18" w:space="7" w:color="9A6700"/>
        </w:pBdr>
        <w:ind w:left="160" w:right="100"/>
      </w:pPr>
      <w:r>
        <w:rPr>
          <w:rFonts w:ascii="Calibri" w:hAnsi="Calibri" w:eastAsia="Microsoft YaHei UI"/>
          <w:b/>
          <w:color w:val="9A6700"/>
          <w:sz w:val="21"/>
        </w:rPr>
        <w:t>最重要：</w:t>
      </w:r>
      <w:r>
        <w:rPr>
          <w:rFonts w:ascii="Calibri" w:hAnsi="Calibri" w:eastAsia="Microsoft YaHei UI"/>
          <w:color w:val="243447"/>
          <w:sz w:val="21"/>
        </w:rPr>
        <w:t>勾选端口后还必须点击“开始”，并让原业务软件在开始之后真正读写同一个 COM 端口。软件不会主动向设备发送测试数据。</w:t>
      </w:r>
    </w:p>
    <w:p>
      <w:pPr>
        <w:pStyle w:val="Heading1"/>
      </w:pPr>
      <w:r>
        <w:t>1. 四步快速开始</w:t>
      </w:r>
    </w:p>
    <w:p>
      <w:pPr>
        <w:numPr>
          <w:ilvl w:val="0"/>
          <w:numId w:val="60"/>
        </w:numPr>
      </w:pPr>
      <w:r>
        <w:t>打开原来使用串口的业务软件，让它按原方式连接设备。</w:t>
      </w:r>
    </w:p>
    <w:p>
      <w:pPr>
        <w:numPr>
          <w:ilvl w:val="0"/>
          <w:numId w:val="60"/>
        </w:numPr>
      </w:pPr>
      <w:r>
        <w:t>打开 Lemon串口监控，点击“刷新端口”，勾选目标 COM 端口。</w:t>
      </w:r>
    </w:p>
    <w:p>
      <w:pPr>
        <w:numPr>
          <w:ilvl w:val="0"/>
          <w:numId w:val="60"/>
        </w:numPr>
      </w:pPr>
      <w:r>
        <w:t>填写会话文件名并点击“开始”，再让原业务软件完成一次真实收发。</w:t>
      </w:r>
    </w:p>
    <w:p>
      <w:pPr>
        <w:numPr>
          <w:ilvl w:val="0"/>
          <w:numId w:val="60"/>
        </w:numPr>
      </w:pPr>
      <w:r>
        <w:t>看到事件后按需要查看、查找、复制；结束时先“停止”，再导出或关闭。</w:t>
      </w:r>
    </w:p>
    <w:p>
      <w:pPr>
        <w:spacing w:before="80" w:after="160" w:line="288" w:lineRule="auto"/>
        <w:shd w:fill="F4F6F9"/>
        <w:pBdr>
          <w:left w:val="single" w:sz="18" w:space="7" w:color="2E74B5"/>
        </w:pBdr>
        <w:ind w:left="160" w:right="100"/>
      </w:pPr>
      <w:r>
        <w:rPr>
          <w:rFonts w:ascii="Calibri" w:hAnsi="Calibri" w:eastAsia="Microsoft YaHei UI"/>
          <w:b/>
          <w:color w:val="2E74B5"/>
          <w:sz w:val="21"/>
        </w:rPr>
        <w:t>方向：</w:t>
      </w:r>
      <w:r>
        <w:rPr>
          <w:rFonts w:ascii="Calibri" w:hAnsi="Calibri" w:eastAsia="Microsoft YaHei UI"/>
          <w:color w:val="243447"/>
          <w:sz w:val="21"/>
        </w:rPr>
        <w:t>Write / TX 表示电脑发往设备；Read / RX 表示设备返回电脑；Ioctl 表示波特率、超时、线路控制等配置操作。</w:t>
      </w:r>
    </w:p>
    <w:p>
      <w:pPr>
        <w:pStyle w:val="Heading2"/>
      </w:pPr>
      <w:r>
        <w:t>1.1 工作原理</w:t>
      </w:r>
    </w:p>
    <w:p>
      <w:pPr>
        <w:numPr>
          <w:ilvl w:val="0"/>
          <w:numId w:val="41"/>
        </w:numPr>
      </w:pPr>
      <w:r>
        <w:t>桌面程序不打开被监控 COM 端口，原业务软件仍然是端口的实际使用者。</w:t>
      </w:r>
    </w:p>
    <w:p>
      <w:pPr>
        <w:numPr>
          <w:ilvl w:val="0"/>
          <w:numId w:val="41"/>
        </w:numPr>
      </w:pPr>
      <w:r>
        <w:t>Windows 内核过滤驱动复制已完成的串口 Read、Write 和受支持的控制事件。</w:t>
      </w:r>
    </w:p>
    <w:p>
      <w:pPr>
        <w:numPr>
          <w:ilvl w:val="0"/>
          <w:numId w:val="41"/>
        </w:numPr>
      </w:pPr>
      <w:r>
        <w:t>后台服务把事件写入受保护会话数据库，并提供桌面与 AI 命名管道。</w:t>
      </w:r>
    </w:p>
    <w:p>
      <w:pPr>
        <w:numPr>
          <w:ilvl w:val="0"/>
          <w:numId w:val="41"/>
        </w:numPr>
      </w:pPr>
      <w:r>
        <w:t>软件只读，不提供发送、注入、修改、阻断、重放或协议模拟。</w:t>
      </w:r>
    </w:p>
    <w:p>
      <w:pPr>
        <w:spacing w:before="80" w:after="160" w:line="288" w:lineRule="auto"/>
        <w:shd w:fill="FDECEC"/>
        <w:pBdr>
          <w:left w:val="single" w:sz="18" w:space="7" w:color="C62828"/>
        </w:pBdr>
        <w:ind w:left="160" w:right="100"/>
      </w:pPr>
      <w:r>
        <w:rPr>
          <w:rFonts w:ascii="Calibri" w:hAnsi="Calibri" w:eastAsia="Microsoft YaHei UI"/>
          <w:b/>
          <w:color w:val="C62828"/>
          <w:sz w:val="21"/>
        </w:rPr>
        <w:t>边界：</w:t>
      </w:r>
      <w:r>
        <w:rPr>
          <w:rFonts w:ascii="Calibri" w:hAnsi="Calibri" w:eastAsia="Microsoft YaHei UI"/>
          <w:color w:val="243447"/>
          <w:sz w:val="21"/>
        </w:rPr>
        <w:t>不占用 COM 端口不等于系统中没有驱动参与。业务关键设备应先在可恢复环境验证，并保留完整卸载和重启窗口。</w:t>
      </w:r>
    </w:p>
    <w:p>
      <w:pPr>
        <w:pStyle w:val="Heading1"/>
      </w:pPr>
      <w:r>
        <w:t>2. 安装前准备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检查项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系统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Windows 10/11 x64；Server 2019/2022/2025 x64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本机管理员；安装和卸载会触发 UAC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安全启动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必须关闭；开启时安装程序会停止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设备加密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如启用 BitLocker，先确认恢复密钥可用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维护窗口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准备至少一次安装后重启和一次卸载后重启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安装包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只使用 GitHub Releases 正式文件并核对 SHA-256</w:t>
            </w:r>
          </w:p>
        </w:tc>
      </w:tr>
    </w:tbl>
    <w:p>
      <w:pPr>
        <w:spacing w:after="40"/>
      </w:pPr>
    </w:p>
    <w:p>
      <w:pPr>
        <w:pStyle w:val="Heading2"/>
      </w:pPr>
      <w:r>
        <w:t>2.1 测试证书和 TESTSIGNING</w:t>
      </w:r>
    </w:p>
    <w:p>
      <w:r>
        <w:t>0.1.0 驱动使用本地测试证书，不是微软正式发布签名。安装向导会展示完整协议，只有勾选接受后才能继续。安装包不包含证书私钥。</w:t>
      </w:r>
    </w:p>
    <w:p>
      <w:pPr>
        <w:numPr>
          <w:ilvl w:val="0"/>
          <w:numId w:val="41"/>
        </w:numPr>
      </w:pPr>
      <w:r>
        <w:t>安装程序把随包公钥精确导入 LocalMachine Root 和 TrustedPublisher。</w:t>
      </w:r>
    </w:p>
    <w:p>
      <w:pPr>
        <w:numPr>
          <w:ilvl w:val="0"/>
          <w:numId w:val="41"/>
        </w:numPr>
      </w:pPr>
      <w:r>
        <w:t>需要时自动启用 TESTSIGNING，并明确提示重启。</w:t>
      </w:r>
    </w:p>
    <w:p>
      <w:pPr>
        <w:numPr>
          <w:ilvl w:val="0"/>
          <w:numId w:val="41"/>
        </w:numPr>
      </w:pPr>
      <w:r>
        <w:t>不会关闭安全启动，不会修改 BitLocker，不会使用 nointegritychecks。</w:t>
      </w:r>
    </w:p>
    <w:p>
      <w:pPr>
        <w:numPr>
          <w:ilvl w:val="0"/>
          <w:numId w:val="41"/>
        </w:numPr>
      </w:pPr>
      <w:r>
        <w:t>卸载只移除本次安装拥有的证书；只有安装程序实际改变 TESTSIGNING 时才恢复关闭。</w:t>
      </w:r>
    </w:p>
    <w:p>
      <w:pPr>
        <w:pStyle w:val="Heading1"/>
      </w:pPr>
      <w:r>
        <w:t>3. 图形化安装</w:t>
      </w:r>
    </w:p>
    <w:p>
      <w:pPr>
        <w:numPr>
          <w:ilvl w:val="0"/>
          <w:numId w:val="61"/>
        </w:numPr>
      </w:pPr>
      <w:r>
        <w:t>双击“Lemon串口监控-安装程序-x64.exe”。</w:t>
      </w:r>
    </w:p>
    <w:p>
      <w:pPr>
        <w:numPr>
          <w:ilvl w:val="0"/>
          <w:numId w:val="61"/>
        </w:numPr>
      </w:pPr>
      <w:r>
        <w:t>在 UAC 提示中核对程序名称并点击“是”。</w:t>
      </w:r>
    </w:p>
    <w:p>
      <w:pPr>
        <w:numPr>
          <w:ilvl w:val="0"/>
          <w:numId w:val="61"/>
        </w:numPr>
      </w:pPr>
      <w:r>
        <w:t>阅读本地测试证书说明并勾选接受。</w:t>
      </w:r>
    </w:p>
    <w:p>
      <w:pPr>
        <w:numPr>
          <w:ilvl w:val="0"/>
          <w:numId w:val="61"/>
        </w:numPr>
      </w:pPr>
      <w:r>
        <w:t>选择桌面程序安装位置，默认是 C:\Program Files\Lemon串口监控。</w:t>
      </w:r>
    </w:p>
    <w:p>
      <w:pPr>
        <w:numPr>
          <w:ilvl w:val="0"/>
          <w:numId w:val="61"/>
        </w:numPr>
      </w:pPr>
      <w:r>
        <w:t>选择是否创建桌面快捷方式，在准备页核对安装模式和目标位置。</w:t>
      </w:r>
    </w:p>
    <w:p>
      <w:pPr>
        <w:numPr>
          <w:ilvl w:val="0"/>
          <w:numId w:val="61"/>
        </w:numPr>
      </w:pPr>
      <w:r>
        <w:t>点击“安装”；不要在运行过程中手工移动临时文件或结束 PowerShell 子进程。</w:t>
      </w:r>
    </w:p>
    <w:p>
      <w:pPr>
        <w:numPr>
          <w:ilvl w:val="0"/>
          <w:numId w:val="61"/>
        </w:numPr>
      </w:pPr>
      <w:r>
        <w:t>提示重启时保存工作并立即重启，重启后再判断驱动是否可用。</w:t>
      </w:r>
    </w:p>
    <w:p>
      <w:pPr>
        <w:spacing w:before="80" w:after="160" w:line="288" w:lineRule="auto"/>
        <w:shd w:fill="EAF6EE"/>
        <w:pBdr>
          <w:left w:val="single" w:sz="18" w:space="7" w:color="2E7D32"/>
        </w:pBdr>
        <w:ind w:left="160" w:right="100"/>
      </w:pPr>
      <w:r>
        <w:rPr>
          <w:rFonts w:ascii="Calibri" w:hAnsi="Calibri" w:eastAsia="Microsoft YaHei UI"/>
          <w:b/>
          <w:color w:val="2E7D32"/>
          <w:sz w:val="21"/>
        </w:rPr>
        <w:t>一键安装做了什么：</w:t>
      </w:r>
      <w:r>
        <w:rPr>
          <w:rFonts w:ascii="Calibri" w:hAnsi="Calibri" w:eastAsia="Microsoft YaHei UI"/>
          <w:color w:val="243447"/>
          <w:sz w:val="21"/>
        </w:rPr>
        <w:t>安装程序自动校验每个载荷文件、签名和证书，安装驱动与后台服务，追加 Ports 类过滤器，写入受保护事务记录；中途失败会按已完成步骤回滚。</w:t>
      </w:r>
    </w:p>
    <w:p>
      <w:pPr>
        <w:pStyle w:val="Heading2"/>
      </w:pPr>
      <w:r>
        <w:t>3.1 安装位置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内容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位置与说明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桌面程序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向导中选择的位置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后台核心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%ProgramFiles% 下受保护内部目录，普通用户不可写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会话与导出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%ProgramData% 下受保护内部数据目录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安装记录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%ProgramData%\LemonSerialMonitor\Installer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AI 租约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授权用户 %LocalAppData%\LemonSerialMonitor\AI</w:t>
            </w:r>
          </w:p>
        </w:tc>
      </w:tr>
    </w:tbl>
    <w:p>
      <w:pPr>
        <w:spacing w:after="40"/>
      </w:pPr>
    </w:p>
    <w:p>
      <w:pPr>
        <w:pStyle w:val="Heading2"/>
      </w:pPr>
      <w:r>
        <w:t>3.2 旧手工安装迁移</w:t>
      </w:r>
    </w:p>
    <w:p>
      <w:r>
        <w:t>检测到早期同项目手工安装时，向导显示“迁移”。只有旧标记、备份、服务路径、驱动包、过滤器和证书全部相互验证后才会接管。迁移先创建受保护备份，中途失败会恢复旧文件和服务。身份不明确时会拒绝覆盖。</w:t>
      </w:r>
    </w:p>
    <w:p>
      <w:pPr>
        <w:pStyle w:val="Heading2"/>
      </w:pPr>
      <w:r>
        <w:t>3.3 重启后验证</w:t>
      </w:r>
    </w:p>
    <w:p>
      <w:pPr>
        <w:numPr>
          <w:ilvl w:val="0"/>
          <w:numId w:val="62"/>
        </w:numPr>
      </w:pPr>
      <w:r>
        <w:t>打开 Lemon串口监控并点击“刷新端口”。</w:t>
      </w:r>
    </w:p>
    <w:p>
      <w:pPr>
        <w:numPr>
          <w:ilvl w:val="0"/>
          <w:numId w:val="62"/>
        </w:numPr>
      </w:pPr>
      <w:r>
        <w:t>确认状态栏显示服务已连接，驱动不是 development fake source。</w:t>
      </w:r>
    </w:p>
    <w:p>
      <w:pPr>
        <w:numPr>
          <w:ilvl w:val="0"/>
          <w:numId w:val="62"/>
        </w:numPr>
      </w:pPr>
      <w:r>
        <w:t>勾选一个端口并点击“开始”。</w:t>
      </w:r>
    </w:p>
    <w:p>
      <w:pPr>
        <w:numPr>
          <w:ilvl w:val="0"/>
          <w:numId w:val="62"/>
        </w:numPr>
      </w:pPr>
      <w:r>
        <w:t>让原业务软件收发一次，确认列表出现 Read、Write 或 Ioctl。</w:t>
      </w:r>
    </w:p>
    <w:p>
      <w:pPr>
        <w:numPr>
          <w:ilvl w:val="0"/>
          <w:numId w:val="62"/>
        </w:numPr>
      </w:pPr>
      <w:r>
        <w:t>点击“停止”，完成一次 CSV 导出。</w:t>
      </w:r>
    </w:p>
    <w:p>
      <w:pPr>
        <w:pStyle w:val="Heading1"/>
      </w:pPr>
      <w:r>
        <w:t>4. 界面与捕获状态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控件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作用与启用条件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刷新端口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重新读取当前存在的串口，并刷新服务/驱动状态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会话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安全文件名；默认 capture.db，只影响下一次开始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开始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停止状态且至少勾选一个端口时启用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暂停 / 继续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暂停期间业务通信继续，但不生成监控副本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停止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结束捕获，不删除数据库和界面内容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清空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停止状态可用；确认后永久删除当前绑定会话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导出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停止状态可用；导出完整持久化会话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复制数据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选中事件后按指定格式写入剪贴板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查找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HEX 或文本向前/向后循环查找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shd w:fill="FDECEC"/>
        <w:pBdr>
          <w:left w:val="single" w:sz="18" w:space="7" w:color="C62828"/>
        </w:pBdr>
        <w:ind w:left="160" w:right="100"/>
      </w:pPr>
      <w:r>
        <w:rPr>
          <w:rFonts w:ascii="Calibri" w:hAnsi="Calibri" w:eastAsia="Microsoft YaHei UI"/>
          <w:b/>
          <w:color w:val="C62828"/>
          <w:sz w:val="21"/>
        </w:rPr>
        <w:t>不要把清空当清屏：</w:t>
      </w:r>
      <w:r>
        <w:rPr>
          <w:rFonts w:ascii="Calibri" w:hAnsi="Calibri" w:eastAsia="Microsoft YaHei UI"/>
          <w:color w:val="243447"/>
          <w:sz w:val="21"/>
        </w:rPr>
        <w:t>清空会删除服务当前绑定数据库中的全部事件。只想开始新记录时，应停止后换一个会话文件名再开始。</w:t>
      </w:r>
    </w:p>
    <w:p>
      <w:pPr>
        <w:pStyle w:val="Heading2"/>
      </w:pPr>
      <w:r>
        <w:t>4.1 完整捕获流程</w:t>
      </w:r>
    </w:p>
    <w:p>
      <w:pPr>
        <w:numPr>
          <w:ilvl w:val="0"/>
          <w:numId w:val="63"/>
        </w:numPr>
      </w:pPr>
      <w:r>
        <w:t>让原业务软件保持原串口配置，不要为了监控改成另一个 COM 号。</w:t>
      </w:r>
    </w:p>
    <w:p>
      <w:pPr>
        <w:numPr>
          <w:ilvl w:val="0"/>
          <w:numId w:val="63"/>
        </w:numPr>
      </w:pPr>
      <w:r>
        <w:t>刷新端口并勾选目标端口；多端口可同时勾选。</w:t>
      </w:r>
    </w:p>
    <w:p>
      <w:pPr>
        <w:numPr>
          <w:ilvl w:val="0"/>
          <w:numId w:val="63"/>
        </w:numPr>
      </w:pPr>
      <w:r>
        <w:t>填写容易识别且不含目录的会话文件名。</w:t>
      </w:r>
    </w:p>
    <w:p>
      <w:pPr>
        <w:numPr>
          <w:ilvl w:val="0"/>
          <w:numId w:val="63"/>
        </w:numPr>
      </w:pPr>
      <w:r>
        <w:t>点击开始；状态改变后再操作硬件。</w:t>
      </w:r>
    </w:p>
    <w:p>
      <w:pPr>
        <w:numPr>
          <w:ilvl w:val="0"/>
          <w:numId w:val="63"/>
        </w:numPr>
      </w:pPr>
      <w:r>
        <w:t>需要短暂忽略一段通信时用暂停，恢复时用继续。</w:t>
      </w:r>
    </w:p>
    <w:p>
      <w:pPr>
        <w:numPr>
          <w:ilvl w:val="0"/>
          <w:numId w:val="63"/>
        </w:numPr>
      </w:pPr>
      <w:r>
        <w:t>完成后点击停止；按需要复制、查找、导出和记录完整性状态。</w:t>
      </w:r>
    </w:p>
    <w:p>
      <w:pPr>
        <w:pStyle w:val="Heading1"/>
      </w:pPr>
      <w:r>
        <w:t>5. 三种数据视图</w:t>
      </w:r>
    </w:p>
    <w:p>
      <w:pPr>
        <w:pStyle w:val="Heading2"/>
      </w:pPr>
      <w:r>
        <w:t>5.1 列表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列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序号 / 时间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会话顺序与本地显示时间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进程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发起串口操作的进程名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COM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显示用端口名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方向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Read、Write、Ioctl 或 DropNotice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操作 / 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IOCTL 代码与 NTSTATUS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长度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完成长度；可能大于实际捕获长度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标志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输入/输出负载、截断、丢失等证据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HEX / 文本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同一负载的十六进制和 UTF-8 预览</w:t>
            </w:r>
          </w:p>
        </w:tc>
      </w:tr>
    </w:tbl>
    <w:p>
      <w:pPr>
        <w:spacing w:after="40"/>
      </w:pPr>
    </w:p>
    <w:p>
      <w:r>
        <w:t>按住 Ctrl 或 Shift 可选择多行。选择列表事件后，Dump 和终端会联动到同一个底层事件。</w:t>
      </w:r>
    </w:p>
    <w:p>
      <w:pPr>
        <w:pStyle w:val="Heading2"/>
      </w:pPr>
      <w:r>
        <w:t>5.2 Dump</w:t>
      </w:r>
    </w:p>
    <w:p>
      <w:r>
        <w:t>Dump 每行显示 16 字节：Offset 是十六进制偏移，HEX 是原始字节，ASCII 将不可打印字节显示为点。适合核对协议字段、长度、校验和与帧边界。</w:t>
      </w:r>
    </w:p>
    <w:p>
      <w:pPr>
        <w:pStyle w:val="Heading2"/>
      </w:pPr>
      <w:r>
        <w:t>5.3 终端</w:t>
      </w:r>
    </w:p>
    <w:p>
      <w:pPr>
        <w:numPr>
          <w:ilvl w:val="0"/>
          <w:numId w:val="41"/>
        </w:numPr>
      </w:pPr>
      <w:r>
        <w:t>只显示 Read/Write，忽略纯配置 Ioctl；只有 Ioctl 时终端为空是正常现象。</w:t>
      </w:r>
    </w:p>
    <w:p>
      <w:pPr>
        <w:numPr>
          <w:ilvl w:val="0"/>
          <w:numId w:val="41"/>
        </w:numPr>
      </w:pPr>
      <w:r>
        <w:t>Read 默认蓝色，Write 默认红色。</w:t>
      </w:r>
    </w:p>
    <w:p>
      <w:pPr>
        <w:numPr>
          <w:ilvl w:val="0"/>
          <w:numId w:val="41"/>
        </w:numPr>
      </w:pPr>
      <w:r>
        <w:t>支持 ANSI、UTF-7、UTF-8、UTF-16LE、UTF-16BE。</w:t>
      </w:r>
    </w:p>
    <w:p>
      <w:pPr>
        <w:numPr>
          <w:ilvl w:val="0"/>
          <w:numId w:val="41"/>
        </w:numPr>
      </w:pPr>
      <w:r>
        <w:t>可显示/隐藏时间、端口、方向，并切换自动换行和自动滚动。</w:t>
      </w:r>
    </w:p>
    <w:p>
      <w:pPr>
        <w:numPr>
          <w:ilvl w:val="0"/>
          <w:numId w:val="41"/>
        </w:numPr>
      </w:pPr>
      <w:r>
        <w:t>改变编码只影响后来到达的事件，不重新解释旧内容。</w:t>
      </w:r>
    </w:p>
    <w:p>
      <w:pPr>
        <w:pStyle w:val="Heading1"/>
      </w:pPr>
      <w:r>
        <w:t>6. 查找</w:t>
      </w:r>
    </w:p>
    <w:p>
      <w:pPr>
        <w:pStyle w:val="Heading2"/>
      </w:pPr>
      <w:r>
        <w:t>6.1 HEX 查找</w:t>
      </w:r>
    </w:p>
    <w:p>
      <w:r>
        <w:t>每个字节写成两个十六进制字符并以空格分隔；?? 表示任意一个字节。</w:t>
      </w:r>
    </w:p>
    <w:p>
      <w:pPr>
        <w:spacing w:before="60" w:after="160" w:line="252" w:lineRule="auto"/>
        <w:shd w:fill="F6F8FA"/>
        <w:pBdr>
          <w:left w:val="single" w:sz="18" w:space="7" w:color="D0D7DE"/>
        </w:pBdr>
        <w:ind w:left="160" w:right="100"/>
      </w:pPr>
      <w:r>
        <w:rPr>
          <w:rFonts w:ascii="Consolas" w:hAnsi="Consolas" w:eastAsia="Microsoft YaHei UI"/>
          <w:color w:val="243447"/>
          <w:sz w:val="17"/>
        </w:rPr>
        <w:t>合法：01 03 00 FF</w:t>
      </w:r>
      <w:r>
        <w:br/>
      </w:r>
      <w:r>
        <w:rPr>
          <w:rFonts w:ascii="Consolas" w:hAnsi="Consolas" w:eastAsia="Microsoft YaHei UI"/>
          <w:color w:val="243447"/>
          <w:sz w:val="17"/>
        </w:rPr>
        <w:t>合法：03 ?? FF</w:t>
      </w:r>
      <w:r>
        <w:br/>
      </w:r>
      <w:r>
        <w:rPr>
          <w:rFonts w:ascii="Consolas" w:hAnsi="Consolas" w:eastAsia="Microsoft YaHei UI"/>
          <w:color w:val="243447"/>
          <w:sz w:val="17"/>
        </w:rPr>
        <w:t>非法：0x03</w:t>
      </w:r>
      <w:r>
        <w:br/>
      </w:r>
      <w:r>
        <w:rPr>
          <w:rFonts w:ascii="Consolas" w:hAnsi="Consolas" w:eastAsia="Microsoft YaHei UI"/>
          <w:color w:val="243447"/>
          <w:sz w:val="17"/>
        </w:rPr>
        <w:t>非法：010300FF</w:t>
      </w:r>
      <w:r>
        <w:br/>
      </w:r>
      <w:r>
        <w:rPr>
          <w:rFonts w:ascii="Consolas" w:hAnsi="Consolas" w:eastAsia="Microsoft YaHei UI"/>
          <w:color w:val="243447"/>
          <w:sz w:val="17"/>
        </w:rPr>
        <w:t>非法：GG</w:t>
      </w:r>
    </w:p>
    <w:p>
      <w:pPr>
        <w:pStyle w:val="Heading2"/>
      </w:pPr>
      <w:r>
        <w:t>6.2 文本查找</w:t>
      </w:r>
    </w:p>
    <w:p>
      <w:r>
        <w:t>文本查找按 UTF-8 解释负载并忽略大小写。二进制协议、GBK 或其他编码优先使用 HEX 查找。上一个/下一个会从当前选择位置循环查找。</w:t>
      </w:r>
    </w:p>
    <w:p>
      <w:pPr>
        <w:pStyle w:val="Heading1"/>
      </w:pPr>
      <w:r>
        <w:t>7. 复制数据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格式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用途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HEX（空格）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人工比对、协议记录，例如 01 03 00 FF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HEX（紧凑）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粘贴到要求连续十六进制的工具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文本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按 UTF-8 复制纯负载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 数组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固件、C/C++ 单元测试与复现代码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Python bytes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Python 硬件测试与解析脚本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TSV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直接粘贴到 Excel/表格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CSV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保留事件字段，适合数据工具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JSON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保留事件字段，适合程序和 AI</w:t>
            </w:r>
          </w:p>
        </w:tc>
      </w:tr>
    </w:tbl>
    <w:p>
      <w:pPr>
        <w:spacing w:after="40"/>
      </w:pPr>
    </w:p>
    <w:p>
      <w:pPr>
        <w:numPr>
          <w:ilvl w:val="0"/>
          <w:numId w:val="64"/>
        </w:numPr>
      </w:pPr>
      <w:r>
        <w:t>在列表选择一行或多行；Dump/终端选择的是对应完整事件。</w:t>
      </w:r>
    </w:p>
    <w:p>
      <w:pPr>
        <w:numPr>
          <w:ilvl w:val="0"/>
          <w:numId w:val="64"/>
        </w:numPr>
      </w:pPr>
      <w:r>
        <w:t>从“复制数据”右侧选择格式。</w:t>
      </w:r>
    </w:p>
    <w:p>
      <w:pPr>
        <w:numPr>
          <w:ilvl w:val="0"/>
          <w:numId w:val="64"/>
        </w:numPr>
      </w:pPr>
      <w:r>
        <w:t>点击“复制数据”或按 Ctrl+C。</w:t>
      </w:r>
    </w:p>
    <w:p>
      <w:pPr>
        <w:numPr>
          <w:ilvl w:val="0"/>
          <w:numId w:val="41"/>
        </w:numPr>
      </w:pPr>
      <w:r>
        <w:t>Ctrl+C 使用当前格式。</w:t>
      </w:r>
    </w:p>
    <w:p>
      <w:pPr>
        <w:numPr>
          <w:ilvl w:val="0"/>
          <w:numId w:val="41"/>
        </w:numPr>
      </w:pPr>
      <w:r>
        <w:t>Ctrl+Shift+C 固定复制不带元数据的空格 HEX。</w:t>
      </w:r>
    </w:p>
    <w:p>
      <w:pPr>
        <w:numPr>
          <w:ilvl w:val="0"/>
          <w:numId w:val="41"/>
        </w:numPr>
      </w:pPr>
      <w:r>
        <w:t>HEX、文本、C 数组、Python bytes 多行时直接拼接负载。</w:t>
      </w:r>
    </w:p>
    <w:p>
      <w:pPr>
        <w:numPr>
          <w:ilvl w:val="0"/>
          <w:numId w:val="41"/>
        </w:numPr>
      </w:pPr>
      <w:r>
        <w:t>需要保留时间、端口、方向、进程和事件边界时用 TSV、CSV 或 JSON。</w:t>
      </w:r>
    </w:p>
    <w:p>
      <w:pPr>
        <w:pStyle w:val="Heading1"/>
      </w:pPr>
      <w:r>
        <w:t>8. 会话与自动保存</w:t>
      </w:r>
    </w:p>
    <w:p>
      <w:r>
        <w:t>点击开始后，事件持续写入受保护会话数据库，不需要再按一次保存。重复使用同名会话会继续写入；运行中修改文件名只影响下一次开始。</w:t>
      </w:r>
    </w:p>
    <w:p>
      <w:pPr>
        <w:spacing w:before="80" w:after="160" w:line="288" w:lineRule="auto"/>
        <w:shd w:fill="F4F6F9"/>
        <w:pBdr>
          <w:left w:val="single" w:sz="18" w:space="7" w:color="2E74B5"/>
        </w:pBdr>
        <w:ind w:left="160" w:right="100"/>
      </w:pPr>
      <w:r>
        <w:rPr>
          <w:rFonts w:ascii="Calibri" w:hAnsi="Calibri" w:eastAsia="Microsoft YaHei UI"/>
          <w:b/>
          <w:color w:val="2E74B5"/>
          <w:sz w:val="21"/>
        </w:rPr>
        <w:t>桌面与历史：</w:t>
      </w:r>
      <w:r>
        <w:rPr>
          <w:rFonts w:ascii="Calibri" w:hAnsi="Calibri" w:eastAsia="Microsoft YaHei UI"/>
          <w:color w:val="243447"/>
          <w:sz w:val="21"/>
        </w:rPr>
        <w:t>桌面界面以实时事件为主，不把历史数据库重新加载回三个视图。历史分页读取、等待和 JSON/JSONL 导出由 AI/命令行接口提供。</w:t>
      </w:r>
    </w:p>
    <w:p>
      <w:pPr>
        <w:pStyle w:val="Heading2"/>
      </w:pPr>
      <w:r>
        <w:t>8.1 导出</w:t>
      </w:r>
    </w:p>
    <w:p>
      <w:pPr>
        <w:numPr>
          <w:ilvl w:val="0"/>
          <w:numId w:val="65"/>
        </w:numPr>
      </w:pPr>
      <w:r>
        <w:t>点击停止。</w:t>
      </w:r>
    </w:p>
    <w:p>
      <w:pPr>
        <w:numPr>
          <w:ilvl w:val="0"/>
          <w:numId w:val="65"/>
        </w:numPr>
      </w:pPr>
      <w:r>
        <w:t>填写导出文件名，选择 CSV、TXT 或 RAW。</w:t>
      </w:r>
    </w:p>
    <w:p>
      <w:pPr>
        <w:numPr>
          <w:ilvl w:val="0"/>
          <w:numId w:val="65"/>
        </w:numPr>
      </w:pPr>
      <w:r>
        <w:t>点击导出，成功后在状态栏查看完整输出位置。</w:t>
      </w:r>
    </w:p>
    <w:p>
      <w:pPr>
        <w:numPr>
          <w:ilvl w:val="0"/>
          <w:numId w:val="65"/>
        </w:numPr>
      </w:pPr>
      <w:r>
        <w:t>将要长期保留的文件复制到本软件管理目录之外。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格式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内容与适用场景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CSV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结构化事件字段，适合 Excel、数据库和脚本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TXT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便于人工查看的文本表示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RAW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按顺序拼接原始负载，不保留事件边界和元数据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shd w:fill="FFF4CE"/>
        <w:pBdr>
          <w:left w:val="single" w:sz="18" w:space="7" w:color="9A6700"/>
        </w:pBdr>
        <w:ind w:left="160" w:right="100"/>
      </w:pPr>
      <w:r>
        <w:rPr>
          <w:rFonts w:ascii="Calibri" w:hAnsi="Calibri" w:eastAsia="Microsoft YaHei UI"/>
          <w:b/>
          <w:color w:val="9A6700"/>
          <w:sz w:val="21"/>
        </w:rPr>
        <w:t>导出范围：</w:t>
      </w:r>
      <w:r>
        <w:rPr>
          <w:rFonts w:ascii="Calibri" w:hAnsi="Calibri" w:eastAsia="Microsoft YaHei UI"/>
          <w:color w:val="243447"/>
          <w:sz w:val="21"/>
        </w:rPr>
        <w:t>导出的是当前服务绑定会话的全部持久化记录，不是当前选中的几行，也不一定等于界面仍保留的可见行。</w:t>
      </w:r>
    </w:p>
    <w:p>
      <w:pPr>
        <w:pStyle w:val="Heading1"/>
      </w:pPr>
      <w:r>
        <w:t>9. 状态、容量和证据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层次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边界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单事件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最多捕获 4096 字节；更长事件带截断标志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界面待处理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最多 10,000 条；溢出计入丢失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列表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最近 100,000 行；旧行仍可在持久化会话中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终端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约 2 MiB 可见文本；超出后裁掉最旧片段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AI 页面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1–1000 条；通过游标和回执续读</w:t>
            </w:r>
          </w:p>
        </w:tc>
      </w:tr>
    </w:tbl>
    <w:p>
      <w:pPr>
        <w:spacing w:after="40"/>
      </w:pPr>
    </w:p>
    <w:p>
      <w:r>
        <w:t>状态栏的“丢失 = 0”不能单独证明全链路无丢包。严谨分析还要检查截断、驱动丢弃、服务丢弃、序号缺口、AI 完整性字段、原发送端/接收端日志和文件哈希。</w:t>
      </w:r>
    </w:p>
    <w:p>
      <w:pPr>
        <w:pStyle w:val="Heading1"/>
      </w:pPr>
      <w:r>
        <w:t>10. AI、MCP 与命令行</w:t>
      </w:r>
    </w:p>
    <w:p>
      <w:r>
        <w:t>AI 接口使用本机命名管道，不监听 HTTP/TCP。服务校验 Windows 用户、登录会话、客户端绝对路径和 SHA-256。接口不直接打开 COM 端口。</w:t>
      </w:r>
    </w:p>
    <w:p>
      <w:pPr>
        <w:pStyle w:val="Heading2"/>
      </w:pPr>
      <w:r>
        <w:t>10.1 MCP 配置</w:t>
      </w:r>
    </w:p>
    <w:p>
      <w:pPr>
        <w:spacing w:before="60" w:after="160" w:line="252" w:lineRule="auto"/>
        <w:shd w:fill="F6F8FA"/>
        <w:pBdr>
          <w:left w:val="single" w:sz="18" w:space="7" w:color="D0D7DE"/>
        </w:pBdr>
        <w:ind w:left="160" w:right="100"/>
      </w:pPr>
      <w:r>
        <w:rPr>
          <w:rFonts w:ascii="Consolas" w:hAnsi="Consolas" w:eastAsia="Microsoft YaHei UI"/>
          <w:color w:val="243447"/>
          <w:sz w:val="17"/>
        </w:rPr>
        <w:t>{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"mcpServers": {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  "lemon-serial-monitor": {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    "command": "C:\\Program Files\\Lemon串口监控\\ai\\Lemon.SerialMonitor.AI.exe",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    "args": ["mcp"]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  }</w:t>
      </w:r>
      <w:r>
        <w:br/>
      </w:r>
      <w:r>
        <w:rPr>
          <w:rFonts w:ascii="Consolas" w:hAnsi="Consolas" w:eastAsia="Microsoft YaHei UI"/>
          <w:color w:val="243447"/>
          <w:sz w:val="17"/>
        </w:rPr>
        <w:t xml:space="preserve">  }</w:t>
      </w:r>
      <w:r>
        <w:br/>
      </w:r>
      <w:r>
        <w:rPr>
          <w:rFonts w:ascii="Consolas" w:hAnsi="Consolas" w:eastAsia="Microsoft YaHei UI"/>
          <w:color w:val="243447"/>
          <w:sz w:val="17"/>
        </w:rPr>
        <w:t>}</w:t>
      </w:r>
    </w:p>
    <w:p>
      <w:r>
        <w:t>安装到其他位置时必须改成实际绝对路径。连接成功应列出 11 个工具和 4 个资源。</w:t>
      </w:r>
    </w:p>
    <w:p>
      <w:pPr>
        <w:pStyle w:val="Heading2"/>
      </w:pPr>
      <w:r>
        <w:t>10.2 推荐调用顺序</w:t>
      </w:r>
    </w:p>
    <w:p>
      <w:pPr>
        <w:numPr>
          <w:ilvl w:val="0"/>
          <w:numId w:val="66"/>
        </w:numPr>
      </w:pPr>
      <w:r>
        <w:t>lemon_get_status：确认服务、驱动、捕获和完整性状态。</w:t>
      </w:r>
    </w:p>
    <w:p>
      <w:pPr>
        <w:numPr>
          <w:ilvl w:val="0"/>
          <w:numId w:val="66"/>
        </w:numPr>
      </w:pPr>
      <w:r>
        <w:t>lemon_list_ports：取得 16 位十六进制 deviceId。</w:t>
      </w:r>
    </w:p>
    <w:p>
      <w:pPr>
        <w:numPr>
          <w:ilvl w:val="0"/>
          <w:numId w:val="66"/>
        </w:numPr>
      </w:pPr>
      <w:r>
        <w:t>lemon_start_capture：开始并保存 leaseId。</w:t>
      </w:r>
    </w:p>
    <w:p>
      <w:pPr>
        <w:numPr>
          <w:ilvl w:val="0"/>
          <w:numId w:val="66"/>
        </w:numPr>
      </w:pPr>
      <w:r>
        <w:t>让原业务软件操作硬件。</w:t>
      </w:r>
    </w:p>
    <w:p>
      <w:pPr>
        <w:numPr>
          <w:ilvl w:val="0"/>
          <w:numId w:val="66"/>
        </w:numPr>
      </w:pPr>
      <w:r>
        <w:t>lemon_list_sessions：取得安全 sessionId。</w:t>
      </w:r>
    </w:p>
    <w:p>
      <w:pPr>
        <w:numPr>
          <w:ilvl w:val="0"/>
          <w:numId w:val="66"/>
        </w:numPr>
      </w:pPr>
      <w:r>
        <w:t>lemon_read_events / lemon_wait_events：按游标读取。</w:t>
      </w:r>
    </w:p>
    <w:p>
      <w:pPr>
        <w:numPr>
          <w:ilvl w:val="0"/>
          <w:numId w:val="66"/>
        </w:numPr>
      </w:pPr>
      <w:r>
        <w:t>每页检查 integrity、warnings、nextCursor 和 resumeReceipt。</w:t>
      </w:r>
    </w:p>
    <w:p>
      <w:pPr>
        <w:numPr>
          <w:ilvl w:val="0"/>
          <w:numId w:val="66"/>
        </w:numPr>
      </w:pPr>
      <w:r>
        <w:t>lemon_stop_capture：使用原 leaseId 停止。</w:t>
      </w:r>
    </w:p>
    <w:p>
      <w:pPr>
        <w:pStyle w:val="Heading2"/>
      </w:pPr>
      <w:r>
        <w:t>10.3 CLI 快速命令</w:t>
      </w:r>
    </w:p>
    <w:p>
      <w:pPr>
        <w:spacing w:before="60" w:after="160" w:line="252" w:lineRule="auto"/>
        <w:shd w:fill="F6F8FA"/>
        <w:pBdr>
          <w:left w:val="single" w:sz="18" w:space="7" w:color="D0D7DE"/>
        </w:pBdr>
        <w:ind w:left="160" w:right="100"/>
      </w:pPr>
      <w:r>
        <w:rPr>
          <w:rFonts w:ascii="Consolas" w:hAnsi="Consolas" w:eastAsia="Microsoft YaHei UI"/>
          <w:color w:val="243447"/>
          <w:sz w:val="17"/>
        </w:rPr>
        <w:t>$lemon = 'C:\Program Files\Lemon串口监控\ai\Lemon.SerialMonitor.AI.exe'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status --json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ports --json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sessions list --limit 100 --json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schema --json</w:t>
      </w:r>
    </w:p>
    <w:p>
      <w:pPr>
        <w:spacing w:before="60" w:after="160" w:line="252" w:lineRule="auto"/>
        <w:shd w:fill="F6F8FA"/>
        <w:pBdr>
          <w:left w:val="single" w:sz="18" w:space="7" w:color="D0D7DE"/>
        </w:pBdr>
        <w:ind w:left="160" w:right="100"/>
      </w:pPr>
      <w:r>
        <w:rPr>
          <w:rFonts w:ascii="Consolas" w:hAnsi="Consolas" w:eastAsia="Microsoft YaHei UI"/>
          <w:color w:val="243447"/>
          <w:sz w:val="17"/>
        </w:rPr>
        <w:t>&amp; $lemon capture start --device-id 0000000000000011 --label board-test --json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events read --session-id '&lt;sessionId&gt;' --limit 100 --include-hex --json</w:t>
      </w:r>
      <w:r>
        <w:br/>
      </w:r>
      <w:r>
        <w:rPr>
          <w:rFonts w:ascii="Consolas" w:hAnsi="Consolas" w:eastAsia="Microsoft YaHei UI"/>
          <w:color w:val="243447"/>
          <w:sz w:val="17"/>
        </w:rPr>
        <w:t>&amp; $lemon capture stop --lease-id '&lt;leaseId&gt;' --json</w:t>
      </w:r>
    </w:p>
    <w:p>
      <w:pPr>
        <w:pStyle w:val="Heading2"/>
      </w:pPr>
      <w:r>
        <w:t>10.4 完整性判定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判定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completeForReturnedRange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只有 true 才能声明返回范围完整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continuityProven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游标续读连续性是否有证据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driverDropped / serviceDropped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驱动或服务是否丢弃事件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truncationSeen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返回范围是否包含截断事件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gapDetected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是否发现序号或提交缺口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warnings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必须保留并向使用者说明的风险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shd w:fill="FDECEC"/>
        <w:pBdr>
          <w:left w:val="single" w:sz="18" w:space="7" w:color="C62828"/>
        </w:pBdr>
        <w:ind w:left="160" w:right="100"/>
      </w:pPr>
      <w:r>
        <w:rPr>
          <w:rFonts w:ascii="Calibri" w:hAnsi="Calibri" w:eastAsia="Microsoft YaHei UI"/>
          <w:b/>
          <w:color w:val="C62828"/>
          <w:sz w:val="21"/>
        </w:rPr>
        <w:t>AI 不得猜数据：</w:t>
      </w:r>
      <w:r>
        <w:rPr>
          <w:rFonts w:ascii="Calibri" w:hAnsi="Calibri" w:eastAsia="Microsoft YaHei UI"/>
          <w:color w:val="243447"/>
          <w:sz w:val="21"/>
        </w:rPr>
        <w:t>完整性不是 true 时，AI 必须明确说明证据不足，不能把缺失字节、设备响应或时序补写成事实。</w:t>
      </w:r>
    </w:p>
    <w:p>
      <w:pPr>
        <w:pStyle w:val="Heading1"/>
      </w:pPr>
      <w:r>
        <w:t>11. Windows Server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系统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安装内容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Server 2019/2022/2025 桌面体验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桌面程序、服务、驱动、AI、文档和快捷方式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Server 2019/2022/2025 Server Core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服务、驱动、AI/CLI、文档；不安装 WPF</w:t>
            </w:r>
          </w:p>
        </w:tc>
      </w:tr>
    </w:tbl>
    <w:p>
      <w:pPr>
        <w:spacing w:after="40"/>
      </w:pPr>
    </w:p>
    <w:p>
      <w:r>
        <w:t>Server Core 使用 MCP 或 JSON CLI 操作。安装器只接受已知正式构建，未知 Server 版本会停止。测试签名、安全启动、重启和完整卸载要求与桌面系统相同。</w:t>
      </w:r>
    </w:p>
    <w:p>
      <w:pPr>
        <w:pStyle w:val="Heading1"/>
      </w:pPr>
      <w:r>
        <w:t>12. 数据备份与更新</w:t>
      </w:r>
    </w:p>
    <w:p>
      <w:pPr>
        <w:pStyle w:val="Heading2"/>
      </w:pPr>
      <w:r>
        <w:t>12.1 导出备份</w:t>
      </w:r>
    </w:p>
    <w:p>
      <w:pPr>
        <w:numPr>
          <w:ilvl w:val="0"/>
          <w:numId w:val="41"/>
        </w:numPr>
      </w:pPr>
      <w:r>
        <w:t>停止捕获后导出 CSV/TXT/RAW；AI 还可导出 JSON/JSONL。</w:t>
      </w:r>
    </w:p>
    <w:p>
      <w:pPr>
        <w:numPr>
          <w:ilvl w:val="0"/>
          <w:numId w:val="41"/>
        </w:numPr>
      </w:pPr>
      <w:r>
        <w:t>把要保留的文件复制到本软件管理目录之外。</w:t>
      </w:r>
    </w:p>
    <w:p>
      <w:pPr>
        <w:numPr>
          <w:ilvl w:val="0"/>
          <w:numId w:val="41"/>
        </w:numPr>
      </w:pPr>
      <w:r>
        <w:t>完整数据库备份必须包括同名 DB、-wal 和 -shm；不要只复制主文件后删除 WAL。</w:t>
      </w:r>
    </w:p>
    <w:p>
      <w:pPr>
        <w:numPr>
          <w:ilvl w:val="0"/>
          <w:numId w:val="41"/>
        </w:numPr>
      </w:pPr>
      <w:r>
        <w:t>敏感串口负载可能包含密钥、令牌、客户数据或固件，公开前先审查。</w:t>
      </w:r>
    </w:p>
    <w:p>
      <w:pPr>
        <w:pStyle w:val="Heading2"/>
      </w:pPr>
      <w:r>
        <w:t>12.2 更新</w:t>
      </w:r>
    </w:p>
    <w:p>
      <w:pPr>
        <w:numPr>
          <w:ilvl w:val="0"/>
          <w:numId w:val="67"/>
        </w:numPr>
      </w:pPr>
      <w:r>
        <w:t>停止监控并备份需要保留的数据。</w:t>
      </w:r>
    </w:p>
    <w:p>
      <w:pPr>
        <w:numPr>
          <w:ilvl w:val="0"/>
          <w:numId w:val="67"/>
        </w:numPr>
      </w:pPr>
      <w:r>
        <w:t>使用旧版本卸载程序完整卸载。</w:t>
      </w:r>
    </w:p>
    <w:p>
      <w:pPr>
        <w:numPr>
          <w:ilvl w:val="0"/>
          <w:numId w:val="67"/>
        </w:numPr>
      </w:pPr>
      <w:r>
        <w:t>按提示重启并等待清理完成。</w:t>
      </w:r>
    </w:p>
    <w:p>
      <w:pPr>
        <w:numPr>
          <w:ilvl w:val="0"/>
          <w:numId w:val="67"/>
        </w:numPr>
      </w:pPr>
      <w:r>
        <w:t>安装新版本并再次重启/验证。</w:t>
      </w:r>
    </w:p>
    <w:p>
      <w:r>
        <w:t>不要直接覆盖正在加载的 SYS、后台服务 EXE 或受保护安装记录。</w:t>
      </w:r>
    </w:p>
    <w:p>
      <w:pPr>
        <w:pStyle w:val="Heading1"/>
      </w:pPr>
      <w:r>
        <w:t>13. 常见故障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症状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先做什么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仍失败时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完全没数据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刷新、勾选、开始；让原业务软件真实通信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核对 COM 号和状态栏错误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终端空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看列表是否只有 Ioctl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确认有 Read/Write 正文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服务未连接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安装后重启；检查服务状态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查看 Windows 应用/系统事件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驱动未就绪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检查重启、TESTSIGNING、安全启动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检查证书、策略和驱动事件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终端乱码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按协议切换编码或改看 HEX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保存原始字节而非文本猜测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导出不可用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先停止并填写文件名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检查状态栏错误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AI 拒绝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使用安装目录原始 EXE 和授权用户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核对绝对路径、登录会话和服务</w:t>
            </w:r>
          </w:p>
        </w:tc>
      </w:tr>
    </w:tbl>
    <w:p>
      <w:pPr>
        <w:spacing w:after="40"/>
      </w:pPr>
    </w:p>
    <w:p>
      <w:pPr>
        <w:pStyle w:val="Heading2"/>
      </w:pPr>
      <w:r>
        <w:t>13.1 管理员状态命令</w:t>
      </w:r>
    </w:p>
    <w:p>
      <w:pPr>
        <w:spacing w:before="60" w:after="160" w:line="252" w:lineRule="auto"/>
        <w:shd w:fill="F6F8FA"/>
        <w:pBdr>
          <w:left w:val="single" w:sz="18" w:space="7" w:color="D0D7DE"/>
        </w:pBdr>
        <w:ind w:left="160" w:right="100"/>
      </w:pPr>
      <w:r>
        <w:rPr>
          <w:rFonts w:ascii="Consolas" w:hAnsi="Consolas" w:eastAsia="Microsoft YaHei UI"/>
          <w:color w:val="243447"/>
          <w:sz w:val="17"/>
        </w:rPr>
        <w:t>sc.exe query CommMonitorService</w:t>
      </w:r>
      <w:r>
        <w:br/>
      </w:r>
      <w:r>
        <w:rPr>
          <w:rFonts w:ascii="Consolas" w:hAnsi="Consolas" w:eastAsia="Microsoft YaHei UI"/>
          <w:color w:val="243447"/>
          <w:sz w:val="17"/>
        </w:rPr>
        <w:t>sc.exe qc CommMonitorService</w:t>
      </w:r>
      <w:r>
        <w:br/>
      </w:r>
      <w:r>
        <w:rPr>
          <w:rFonts w:ascii="Consolas" w:hAnsi="Consolas" w:eastAsia="Microsoft YaHei UI"/>
          <w:color w:val="243447"/>
          <w:sz w:val="17"/>
        </w:rPr>
        <w:t>sc.exe query CommMonitorFilter</w:t>
      </w:r>
      <w:r>
        <w:br/>
      </w:r>
      <w:r>
        <w:rPr>
          <w:rFonts w:ascii="Consolas" w:hAnsi="Consolas" w:eastAsia="Microsoft YaHei UI"/>
          <w:color w:val="243447"/>
          <w:sz w:val="17"/>
        </w:rPr>
        <w:t>bcdedit.exe /enum '{current}' | Select-String testsigning</w:t>
      </w:r>
    </w:p>
    <w:p>
      <w:pPr>
        <w:spacing w:before="80" w:after="160" w:line="288" w:lineRule="auto"/>
        <w:shd w:fill="FDECEC"/>
        <w:pBdr>
          <w:left w:val="single" w:sz="18" w:space="7" w:color="C62828"/>
        </w:pBdr>
        <w:ind w:left="160" w:right="100"/>
      </w:pPr>
      <w:r>
        <w:rPr>
          <w:rFonts w:ascii="Calibri" w:hAnsi="Calibri" w:eastAsia="Microsoft YaHei UI"/>
          <w:b/>
          <w:color w:val="C62828"/>
          <w:sz w:val="21"/>
        </w:rPr>
        <w:t>原业务串口异常：</w:t>
      </w:r>
      <w:r>
        <w:rPr>
          <w:rFonts w:ascii="Calibri" w:hAnsi="Calibri" w:eastAsia="Microsoft YaHei UI"/>
          <w:color w:val="243447"/>
          <w:sz w:val="21"/>
        </w:rPr>
        <w:t>优先停止监控、关闭客户端、记录时间和设备信息，然后使用完整卸载并重启。不要反复手改 UpperFilters、删除服务或覆盖驱动。</w:t>
      </w:r>
    </w:p>
    <w:p>
      <w:pPr>
        <w:pStyle w:val="Heading1"/>
      </w:pPr>
      <w:r>
        <w:t>14. 完整卸载</w:t>
      </w:r>
    </w:p>
    <w:p>
      <w:pPr>
        <w:spacing w:before="80" w:after="160" w:line="288" w:lineRule="auto"/>
        <w:shd w:fill="FDECEC"/>
        <w:pBdr>
          <w:left w:val="single" w:sz="18" w:space="7" w:color="C62828"/>
        </w:pBdr>
        <w:ind w:left="160" w:right="100"/>
      </w:pPr>
      <w:r>
        <w:rPr>
          <w:rFonts w:ascii="Calibri" w:hAnsi="Calibri" w:eastAsia="Microsoft YaHei UI"/>
          <w:b/>
          <w:color w:val="C62828"/>
          <w:sz w:val="21"/>
        </w:rPr>
        <w:t>不可恢复：</w:t>
      </w:r>
      <w:r>
        <w:rPr>
          <w:rFonts w:ascii="Calibri" w:hAnsi="Calibri" w:eastAsia="Microsoft YaHei UI"/>
          <w:color w:val="243447"/>
          <w:sz w:val="21"/>
        </w:rPr>
        <w:t>完整卸载会永久删除本软件产生的全部会话、导出、设置、日志、缓存和 AI 状态。需要保留的数据必须先复制到软件目录之外。</w:t>
      </w:r>
    </w:p>
    <w:p>
      <w:pPr>
        <w:numPr>
          <w:ilvl w:val="0"/>
          <w:numId w:val="68"/>
        </w:numPr>
      </w:pPr>
      <w:r>
        <w:t>打开 Windows 设置 → 应用 → 已安装的应用。</w:t>
      </w:r>
    </w:p>
    <w:p>
      <w:pPr>
        <w:numPr>
          <w:ilvl w:val="0"/>
          <w:numId w:val="68"/>
        </w:numPr>
      </w:pPr>
      <w:r>
        <w:t>找到 Lemon串口监控并点击卸载。</w:t>
      </w:r>
    </w:p>
    <w:p>
      <w:pPr>
        <w:numPr>
          <w:ilvl w:val="0"/>
          <w:numId w:val="68"/>
        </w:numPr>
      </w:pPr>
      <w:r>
        <w:t>阅读数据删除警告并确认，允许管理员权限。</w:t>
      </w:r>
    </w:p>
    <w:p>
      <w:pPr>
        <w:numPr>
          <w:ilvl w:val="0"/>
          <w:numId w:val="68"/>
        </w:numPr>
      </w:pPr>
      <w:r>
        <w:t>等待驱动、服务、过滤器、证书、文件和数据清理。</w:t>
      </w:r>
    </w:p>
    <w:p>
      <w:pPr>
        <w:numPr>
          <w:ilvl w:val="0"/>
          <w:numId w:val="68"/>
        </w:numPr>
      </w:pPr>
      <w:r>
        <w:t>提示重启时立即重启；卸载程序会自动继续并核验残留。</w:t>
      </w:r>
    </w:p>
    <w:p>
      <w:pPr>
        <w:pStyle w:val="Heading2"/>
      </w:pPr>
      <w:r>
        <w:t>14.1 卸载会清理什么</w:t>
      </w:r>
    </w:p>
    <w:p>
      <w:pPr>
        <w:numPr>
          <w:ilvl w:val="0"/>
          <w:numId w:val="41"/>
        </w:numPr>
      </w:pPr>
      <w:r>
        <w:t>桌面程序、AI 客户端、文档、开始菜单和桌面快捷方式。</w:t>
      </w:r>
    </w:p>
    <w:p>
      <w:pPr>
        <w:numPr>
          <w:ilvl w:val="0"/>
          <w:numId w:val="41"/>
        </w:numPr>
      </w:pPr>
      <w:r>
        <w:t>后台服务、驱动服务、精确 Driver Store 包和 Ports 类过滤器条目。</w:t>
      </w:r>
    </w:p>
    <w:p>
      <w:pPr>
        <w:numPr>
          <w:ilvl w:val="0"/>
          <w:numId w:val="41"/>
        </w:numPr>
      </w:pPr>
      <w:r>
        <w:t>本次安装实际拥有的测试证书。</w:t>
      </w:r>
    </w:p>
    <w:p>
      <w:pPr>
        <w:numPr>
          <w:ilvl w:val="0"/>
          <w:numId w:val="41"/>
        </w:numPr>
      </w:pPr>
      <w:r>
        <w:t>会话、导出、设置、日志、缓存、AI 状态和迁移备份。</w:t>
      </w:r>
    </w:p>
    <w:p>
      <w:pPr>
        <w:numPr>
          <w:ilvl w:val="0"/>
          <w:numId w:val="41"/>
        </w:numPr>
      </w:pPr>
      <w:r>
        <w:t>安装记录、卸载续办任务和安装程序自身文件。</w:t>
      </w:r>
    </w:p>
    <w:p>
      <w:r>
        <w:t>卸载只按受保护记录和精确对象身份执行。服务路径、驱动 INF、证书指纹或文件身份不一致时会停止对应删除，避免误删其他软件。</w:t>
      </w:r>
    </w:p>
    <w:p>
      <w:pPr>
        <w:pStyle w:val="Heading2"/>
      </w:pPr>
      <w:r>
        <w:t>14.2 TESTSIGNING 恢复</w:t>
      </w:r>
    </w:p>
    <w:p>
      <w:r>
        <w:t>如果安装程序是本次启用 TESTSIGNING 的，卸载会恢复关闭并要求重启；如果安装前已经开启，卸载不改变原有策略。</w:t>
      </w:r>
    </w:p>
    <w:p>
      <w:pPr>
        <w:pStyle w:val="Heading1"/>
      </w:pPr>
      <w:r>
        <w:t>15. AI 工具与资源索引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类型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 UI"/>
                <w:b/>
                <w:color w:val="203748"/>
                <w:sz w:val="19"/>
              </w:rPr>
              <w:t>名称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状态/端口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lemon_get_status, lemon_list_ports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捕获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lemon_start_capture, lemon_pause_capture, lemon_resume_capture, lemon_stop_capture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读取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lemon_list_sessions, lemon_read_events, lemon_wait_events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导出/描述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lemon_export_session, lemon_get_schema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资源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lemon://docs/ai-interface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资源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 UI"/>
                <w:color w:val="243447"/>
                <w:sz w:val="18"/>
              </w:rPr>
              <w:t>lemon://schema/capture-event, errors, integrity</w:t>
            </w:r>
          </w:p>
        </w:tc>
      </w:tr>
    </w:tbl>
    <w:p>
      <w:pPr>
        <w:spacing w:after="40"/>
      </w:pPr>
    </w:p>
    <w:p>
      <w:pPr>
        <w:pStyle w:val="Heading1"/>
      </w:pPr>
      <w:r>
        <w:t>16. 最终检查清单</w:t>
      </w:r>
    </w:p>
    <w:p>
      <w:pPr>
        <w:ind w:left="317" w:hanging="317"/>
      </w:pPr>
      <w:r>
        <w:t>□ 安装包来自正式发布页，SHA-256 一致。</w:t>
      </w:r>
    </w:p>
    <w:p>
      <w:pPr>
        <w:ind w:left="317" w:hanging="317"/>
      </w:pPr>
      <w:r>
        <w:t>□ 已理解测试证书、TESTSIGNING、安全启动和重启影响。</w:t>
      </w:r>
    </w:p>
    <w:p>
      <w:pPr>
        <w:ind w:left="317" w:hanging="317"/>
      </w:pPr>
      <w:r>
        <w:t>□ 监控前刷新、勾选并点击开始。</w:t>
      </w:r>
    </w:p>
    <w:p>
      <w:pPr>
        <w:ind w:left="317" w:hanging="317"/>
      </w:pPr>
      <w:r>
        <w:t>□ 原业务软件在开始后发生真实读写。</w:t>
      </w:r>
    </w:p>
    <w:p>
      <w:pPr>
        <w:ind w:left="317" w:hanging="317"/>
      </w:pPr>
      <w:r>
        <w:t>□ 结束时先停止，再复制或导出。</w:t>
      </w:r>
    </w:p>
    <w:p>
      <w:pPr>
        <w:ind w:left="317" w:hanging="317"/>
      </w:pPr>
      <w:r>
        <w:t>□ 严谨分析检查截断、丢弃、缺口和 AI 完整性。</w:t>
      </w:r>
    </w:p>
    <w:p>
      <w:pPr>
        <w:ind w:left="317" w:hanging="317"/>
      </w:pPr>
      <w:r>
        <w:t>□ 卸载前把需要保留的数据移到软件目录之外。</w:t>
      </w:r>
    </w:p>
    <w:p>
      <w:pPr>
        <w:ind w:left="317" w:hanging="317"/>
      </w:pPr>
      <w:r>
        <w:t>□ 卸载后按提示重启并等待续办完成。</w:t>
      </w:r>
    </w:p>
    <w:p>
      <w:pPr>
        <w:spacing w:before="80" w:after="160" w:line="288" w:lineRule="auto"/>
        <w:shd w:fill="F4F6F9"/>
        <w:pBdr>
          <w:left w:val="single" w:sz="18" w:space="7" w:color="2E74B5"/>
        </w:pBdr>
        <w:ind w:left="160" w:right="100"/>
      </w:pPr>
      <w:r>
        <w:rPr>
          <w:rFonts w:ascii="Calibri" w:hAnsi="Calibri" w:eastAsia="Microsoft YaHei UI"/>
          <w:b/>
          <w:color w:val="2E74B5"/>
          <w:sz w:val="21"/>
        </w:rPr>
        <w:t>证据原则：</w:t>
      </w:r>
      <w:r>
        <w:rPr>
          <w:rFonts w:ascii="Calibri" w:hAnsi="Calibri" w:eastAsia="Microsoft YaHei UI"/>
          <w:color w:val="243447"/>
          <w:sz w:val="21"/>
        </w:rPr>
        <w:t>任何监控界面都不能替代原发送端和接收端日志。做故障定责、协议验证或无损验收时，应同时保留双方原始日志、会话/导出、状态输出和文件哈希。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 U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 UI"/>
        <w:color w:val="667085"/>
        <w:sz w:val="17"/>
      </w:rPr>
      <w:t>Lemon串口监控  |  完整操作手册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 UI"/>
      </w:rPr>
    </w:lvl>
  </w:abstract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 U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31"/>
    <w:lvlOverride w:ilvl="0">
      <w:startOverride w:val="1"/>
    </w:lvlOverride>
  </w:num>
  <w:num w:numId="60">
    <w:abstractNumId w:val="32"/>
    <w:lvlOverride w:ilvl="0">
      <w:startOverride w:val="1"/>
    </w:lvlOverride>
  </w:num>
  <w:num w:numId="61">
    <w:abstractNumId w:val="32"/>
    <w:lvlOverride w:ilvl="0">
      <w:startOverride w:val="1"/>
    </w:lvlOverride>
  </w:num>
  <w:num w:numId="62">
    <w:abstractNumId w:val="32"/>
    <w:lvlOverride w:ilvl="0">
      <w:startOverride w:val="1"/>
    </w:lvlOverride>
  </w:num>
  <w:num w:numId="63">
    <w:abstractNumId w:val="32"/>
    <w:lvlOverride w:ilvl="0">
      <w:startOverride w:val="1"/>
    </w:lvlOverride>
  </w:num>
  <w:num w:numId="64">
    <w:abstractNumId w:val="32"/>
    <w:lvlOverride w:ilvl="0">
      <w:startOverride w:val="1"/>
    </w:lvlOverride>
  </w:num>
  <w:num w:numId="65">
    <w:abstractNumId w:val="32"/>
    <w:lvlOverride w:ilvl="0">
      <w:startOverride w:val="1"/>
    </w:lvlOverride>
  </w:num>
  <w:num w:numId="66">
    <w:abstractNumId w:val="32"/>
    <w:lvlOverride w:ilvl="0">
      <w:startOverride w:val="1"/>
    </w:lvlOverride>
  </w:num>
  <w:num w:numId="67">
    <w:abstractNumId w:val="32"/>
    <w:lvlOverride w:ilvl="0">
      <w:startOverride w:val="1"/>
    </w:lvlOverride>
  </w:num>
  <w:num w:numId="68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 UI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 U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 w:eastAsia="Microsoft YaHei U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Lemon串口监控完整操作手册</dc:title>
  <dc:subject>安装、串口监控、复制、导出、AI 接入与完整卸载</dc:subject>
  <dc:creator>Lemon串口监控</dc:creator>
  <cp:keywords>串口,监控,Windows,AI,MCP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