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lang w:val="en-US" w:eastAsia="zh-CN"/>
        </w:rPr>
      </w:pPr>
    </w:p>
    <w:p>
      <w:pPr>
        <w:jc w:val="left"/>
        <w:rPr>
          <w:rFonts w:hint="eastAsia"/>
          <w:lang w:val="en-US" w:eastAsia="zh-CN"/>
        </w:rPr>
      </w:pPr>
      <w:bookmarkStart w:id="0" w:name="_GoBack"/>
      <w:bookmarkEnd w:id="0"/>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center"/>
        <w:rPr>
          <w:rFonts w:hint="default"/>
          <w:sz w:val="84"/>
          <w:szCs w:val="84"/>
          <w:lang w:val="en-US" w:eastAsia="zh-CN"/>
        </w:rPr>
      </w:pPr>
      <w:r>
        <w:rPr>
          <w:rFonts w:hint="eastAsia"/>
          <w:sz w:val="84"/>
          <w:szCs w:val="84"/>
          <w:lang w:val="en-US" w:eastAsia="zh-CN"/>
        </w:rPr>
        <w:t>吃货小花狮</w:t>
      </w:r>
    </w:p>
    <w:p>
      <w:pPr>
        <w:ind w:firstLine="3000" w:firstLineChars="1000"/>
        <w:jc w:val="left"/>
        <w:rPr>
          <w:rFonts w:hint="eastAsia"/>
          <w:sz w:val="30"/>
          <w:szCs w:val="30"/>
          <w:lang w:val="en-US" w:eastAsia="zh-CN"/>
        </w:rPr>
      </w:pPr>
      <w:r>
        <w:rPr>
          <w:rFonts w:hint="eastAsia"/>
          <w:sz w:val="30"/>
          <w:szCs w:val="30"/>
          <w:lang w:val="en-US" w:eastAsia="zh-CN"/>
        </w:rPr>
        <w:t>需求说明书V0.1</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rPr>
                <w:rFonts w:hint="default"/>
                <w:sz w:val="18"/>
                <w:szCs w:val="18"/>
                <w:vertAlign w:val="baseline"/>
                <w:lang w:val="en-US" w:eastAsia="zh-CN"/>
              </w:rPr>
            </w:pPr>
            <w:r>
              <w:rPr>
                <w:rFonts w:hint="eastAsia"/>
                <w:sz w:val="18"/>
                <w:szCs w:val="18"/>
                <w:vertAlign w:val="baseline"/>
                <w:lang w:val="en-US" w:eastAsia="zh-CN"/>
              </w:rPr>
              <w:t>版本</w:t>
            </w:r>
          </w:p>
        </w:tc>
        <w:tc>
          <w:tcPr>
            <w:tcW w:w="2130" w:type="dxa"/>
          </w:tcPr>
          <w:p>
            <w:pPr>
              <w:jc w:val="left"/>
              <w:rPr>
                <w:rFonts w:hint="default"/>
                <w:sz w:val="18"/>
                <w:szCs w:val="18"/>
                <w:vertAlign w:val="baseline"/>
                <w:lang w:val="en-US" w:eastAsia="zh-CN"/>
              </w:rPr>
            </w:pPr>
            <w:r>
              <w:rPr>
                <w:rFonts w:hint="eastAsia"/>
                <w:sz w:val="18"/>
                <w:szCs w:val="18"/>
                <w:vertAlign w:val="baseline"/>
                <w:lang w:val="en-US" w:eastAsia="zh-CN"/>
              </w:rPr>
              <w:t>内容</w:t>
            </w:r>
          </w:p>
        </w:tc>
        <w:tc>
          <w:tcPr>
            <w:tcW w:w="2131" w:type="dxa"/>
          </w:tcPr>
          <w:p>
            <w:pPr>
              <w:jc w:val="left"/>
              <w:rPr>
                <w:rFonts w:hint="default"/>
                <w:sz w:val="18"/>
                <w:szCs w:val="18"/>
                <w:vertAlign w:val="baseline"/>
                <w:lang w:val="en-US" w:eastAsia="zh-CN"/>
              </w:rPr>
            </w:pPr>
            <w:r>
              <w:rPr>
                <w:rFonts w:hint="eastAsia"/>
                <w:sz w:val="18"/>
                <w:szCs w:val="18"/>
                <w:vertAlign w:val="baseline"/>
                <w:lang w:val="en-US" w:eastAsia="zh-CN"/>
              </w:rPr>
              <w:t>日期</w:t>
            </w:r>
          </w:p>
        </w:tc>
        <w:tc>
          <w:tcPr>
            <w:tcW w:w="2131" w:type="dxa"/>
          </w:tcPr>
          <w:p>
            <w:pPr>
              <w:jc w:val="left"/>
              <w:rPr>
                <w:rFonts w:hint="default"/>
                <w:sz w:val="18"/>
                <w:szCs w:val="18"/>
                <w:vertAlign w:val="baseline"/>
                <w:lang w:val="en-US" w:eastAsia="zh-CN"/>
              </w:rPr>
            </w:pPr>
            <w:r>
              <w:rPr>
                <w:rFonts w:hint="eastAsia"/>
                <w:sz w:val="18"/>
                <w:szCs w:val="18"/>
                <w:vertAlign w:val="baseline"/>
                <w:lang w:val="en-US" w:eastAsia="zh-CN"/>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rPr>
                <w:rFonts w:hint="default"/>
                <w:sz w:val="18"/>
                <w:szCs w:val="18"/>
                <w:vertAlign w:val="baseline"/>
                <w:lang w:val="en-US" w:eastAsia="zh-CN"/>
              </w:rPr>
            </w:pPr>
            <w:r>
              <w:rPr>
                <w:rFonts w:hint="eastAsia"/>
                <w:sz w:val="18"/>
                <w:szCs w:val="18"/>
                <w:vertAlign w:val="baseline"/>
                <w:lang w:val="en-US" w:eastAsia="zh-CN"/>
              </w:rPr>
              <w:t>V0.1</w:t>
            </w:r>
          </w:p>
        </w:tc>
        <w:tc>
          <w:tcPr>
            <w:tcW w:w="2130" w:type="dxa"/>
          </w:tcPr>
          <w:p>
            <w:pPr>
              <w:jc w:val="left"/>
              <w:rPr>
                <w:rFonts w:hint="default"/>
                <w:sz w:val="18"/>
                <w:szCs w:val="18"/>
                <w:vertAlign w:val="baseline"/>
                <w:lang w:val="en-US" w:eastAsia="zh-CN"/>
              </w:rPr>
            </w:pPr>
            <w:r>
              <w:rPr>
                <w:rFonts w:hint="eastAsia"/>
                <w:sz w:val="18"/>
                <w:szCs w:val="18"/>
                <w:vertAlign w:val="baseline"/>
                <w:lang w:val="en-US" w:eastAsia="zh-CN"/>
              </w:rPr>
              <w:t>制定大体设计内容</w:t>
            </w:r>
          </w:p>
        </w:tc>
        <w:tc>
          <w:tcPr>
            <w:tcW w:w="2131" w:type="dxa"/>
          </w:tcPr>
          <w:p>
            <w:pPr>
              <w:jc w:val="left"/>
              <w:rPr>
                <w:rFonts w:hint="default"/>
                <w:sz w:val="18"/>
                <w:szCs w:val="18"/>
                <w:vertAlign w:val="baseline"/>
                <w:lang w:val="en-US" w:eastAsia="zh-CN"/>
              </w:rPr>
            </w:pPr>
            <w:r>
              <w:rPr>
                <w:rFonts w:hint="eastAsia"/>
                <w:sz w:val="18"/>
                <w:szCs w:val="18"/>
                <w:vertAlign w:val="baseline"/>
                <w:lang w:val="en-US" w:eastAsia="zh-CN"/>
              </w:rPr>
              <w:t>2023/3/19</w:t>
            </w:r>
          </w:p>
        </w:tc>
        <w:tc>
          <w:tcPr>
            <w:tcW w:w="2131" w:type="dxa"/>
          </w:tcPr>
          <w:p>
            <w:pPr>
              <w:jc w:val="left"/>
              <w:rPr>
                <w:rFonts w:hint="default"/>
                <w:sz w:val="18"/>
                <w:szCs w:val="18"/>
                <w:vertAlign w:val="baseline"/>
                <w:lang w:val="en-US" w:eastAsia="zh-CN"/>
              </w:rPr>
            </w:pPr>
            <w:r>
              <w:rPr>
                <w:rFonts w:hint="eastAsia"/>
                <w:sz w:val="18"/>
                <w:szCs w:val="18"/>
                <w:vertAlign w:val="baseline"/>
                <w:lang w:val="en-US" w:eastAsia="zh-CN"/>
              </w:rPr>
              <w:t>谢瑞阳</w:t>
            </w:r>
          </w:p>
        </w:tc>
      </w:tr>
    </w:tbl>
    <w:p>
      <w:pPr>
        <w:ind w:firstLine="1440" w:firstLineChars="800"/>
        <w:jc w:val="left"/>
        <w:rPr>
          <w:rFonts w:hint="eastAsia"/>
          <w:sz w:val="18"/>
          <w:szCs w:val="18"/>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 xml:space="preserve"> </w:t>
      </w:r>
    </w:p>
    <w:p>
      <w:pPr>
        <w:rPr>
          <w:rFonts w:hint="eastAsia"/>
          <w:lang w:val="en-US" w:eastAsia="zh-CN"/>
        </w:rPr>
      </w:pPr>
    </w:p>
    <w:p>
      <w:pPr>
        <w:ind w:firstLine="1440" w:firstLineChars="800"/>
        <w:jc w:val="left"/>
        <w:rPr>
          <w:rFonts w:hint="eastAsia"/>
          <w:sz w:val="18"/>
          <w:szCs w:val="18"/>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1"/>
        </w:numPr>
        <w:rPr>
          <w:rFonts w:hint="eastAsia"/>
          <w:sz w:val="24"/>
          <w:szCs w:val="24"/>
          <w:lang w:val="en-US" w:eastAsia="zh-CN"/>
        </w:rPr>
      </w:pPr>
      <w:r>
        <w:rPr>
          <w:rFonts w:hint="eastAsia"/>
          <w:b/>
          <w:bCs/>
          <w:sz w:val="24"/>
          <w:szCs w:val="24"/>
          <w:lang w:val="en-US" w:eastAsia="zh-CN"/>
        </w:rPr>
        <w:t>概要</w:t>
      </w:r>
    </w:p>
    <w:p>
      <w:pPr>
        <w:numPr>
          <w:ilvl w:val="0"/>
          <w:numId w:val="0"/>
        </w:numPr>
        <w:rPr>
          <w:rFonts w:hint="eastAsia"/>
          <w:b/>
          <w:bCs/>
          <w:lang w:val="en-US" w:eastAsia="zh-CN"/>
        </w:rPr>
      </w:pPr>
      <w:r>
        <w:rPr>
          <w:rFonts w:hint="eastAsia"/>
          <w:b/>
          <w:bCs/>
          <w:lang w:val="en-US" w:eastAsia="zh-CN"/>
        </w:rPr>
        <w:t>1.1项目简介</w:t>
      </w:r>
    </w:p>
    <w:p>
      <w:pPr>
        <w:numPr>
          <w:ilvl w:val="0"/>
          <w:numId w:val="0"/>
        </w:numPr>
        <w:rPr>
          <w:rFonts w:hint="eastAsia"/>
          <w:b/>
          <w:bCs/>
          <w:lang w:val="en-US" w:eastAsia="zh-CN"/>
        </w:rPr>
      </w:pPr>
      <w:r>
        <w:rPr>
          <w:rFonts w:hint="eastAsia"/>
          <w:b/>
          <w:bCs/>
          <w:lang w:val="en-US" w:eastAsia="zh-CN"/>
        </w:rPr>
        <w:t xml:space="preserve">  本项目主要用于提供给在校大学生方便快捷的食堂食物记录方式，根据食堂、窗口分类，用户可上传图片完成记录打卡；内置讨论区，点赞回复功能以及投票系统。</w:t>
      </w:r>
    </w:p>
    <w:p>
      <w:pPr>
        <w:numPr>
          <w:ilvl w:val="0"/>
          <w:numId w:val="0"/>
        </w:numPr>
        <w:rPr>
          <w:rFonts w:hint="eastAsia"/>
          <w:lang w:val="en-US" w:eastAsia="zh-CN"/>
        </w:rPr>
      </w:pPr>
      <w:r>
        <w:rPr>
          <w:rFonts w:hint="eastAsia"/>
          <w:b/>
          <w:bCs/>
          <w:lang w:val="en-US" w:eastAsia="zh-CN"/>
        </w:rPr>
        <w:t>1.2业务目标</w:t>
      </w:r>
    </w:p>
    <w:p>
      <w:pPr>
        <w:numPr>
          <w:ilvl w:val="0"/>
          <w:numId w:val="0"/>
        </w:numPr>
        <w:rPr>
          <w:rFonts w:hint="default"/>
          <w:b/>
          <w:bCs/>
          <w:lang w:val="en-US" w:eastAsia="zh-CN"/>
        </w:rPr>
      </w:pPr>
      <w:r>
        <w:rPr>
          <w:rFonts w:hint="eastAsia"/>
          <w:b/>
          <w:bCs/>
          <w:lang w:val="en-US" w:eastAsia="zh-CN"/>
        </w:rPr>
        <w:t>为不熟悉食堂餐饮的校外人员及新生提供各食堂窗口具体食物口味参考，为校内人员设置分享每日饮食以及激励健康饮食的公共分享、交流及打卡平台。并可提供用户餐饮统计数据给需要进行餐饮调查的组织。</w:t>
      </w:r>
    </w:p>
    <w:p>
      <w:pPr>
        <w:numPr>
          <w:ilvl w:val="0"/>
          <w:numId w:val="0"/>
        </w:numPr>
        <w:rPr>
          <w:rFonts w:hint="eastAsia"/>
          <w:b/>
          <w:bCs/>
          <w:lang w:val="en-US" w:eastAsia="zh-CN"/>
        </w:rPr>
      </w:pPr>
      <w:r>
        <w:rPr>
          <w:rFonts w:hint="eastAsia"/>
          <w:b/>
          <w:bCs/>
          <w:lang w:val="en-US" w:eastAsia="zh-CN"/>
        </w:rPr>
        <w:t>1.3业务范围</w:t>
      </w:r>
    </w:p>
    <w:p>
      <w:pPr>
        <w:numPr>
          <w:ilvl w:val="0"/>
          <w:numId w:val="0"/>
        </w:numPr>
        <w:rPr>
          <w:rFonts w:hint="default"/>
          <w:b/>
          <w:bCs/>
          <w:lang w:val="en-US" w:eastAsia="zh-CN"/>
        </w:rPr>
      </w:pPr>
      <w:r>
        <w:rPr>
          <w:rFonts w:hint="eastAsia"/>
          <w:b/>
          <w:bCs/>
          <w:lang w:val="en-US" w:eastAsia="zh-CN"/>
        </w:rPr>
        <w:t>满足校内成员分享每日饮食以及健康饮食打卡的需求，满足在线浏览食堂食品种类内容的需求。</w:t>
      </w:r>
    </w:p>
    <w:p>
      <w:pPr>
        <w:numPr>
          <w:ilvl w:val="0"/>
          <w:numId w:val="0"/>
        </w:numPr>
        <w:rPr>
          <w:rFonts w:hint="eastAsia"/>
          <w:b/>
          <w:bCs/>
          <w:lang w:val="en-US" w:eastAsia="zh-CN"/>
        </w:rPr>
      </w:pPr>
      <w:r>
        <w:rPr>
          <w:rFonts w:hint="eastAsia"/>
          <w:b/>
          <w:bCs/>
          <w:lang w:val="en-US" w:eastAsia="zh-CN"/>
        </w:rPr>
        <w:t>1.4使用人群</w:t>
      </w:r>
    </w:p>
    <w:p>
      <w:pPr>
        <w:numPr>
          <w:ilvl w:val="0"/>
          <w:numId w:val="0"/>
        </w:numPr>
        <w:rPr>
          <w:rFonts w:hint="default"/>
          <w:b/>
          <w:bCs/>
          <w:lang w:val="en-US" w:eastAsia="zh-CN"/>
        </w:rPr>
      </w:pPr>
      <w:r>
        <w:rPr>
          <w:rFonts w:hint="eastAsia"/>
          <w:b/>
          <w:bCs/>
          <w:lang w:val="en-US" w:eastAsia="zh-CN"/>
        </w:rPr>
        <w:t>超级管理员</w:t>
      </w:r>
    </w:p>
    <w:p>
      <w:pPr>
        <w:numPr>
          <w:ilvl w:val="0"/>
          <w:numId w:val="0"/>
        </w:numPr>
        <w:rPr>
          <w:rFonts w:hint="default"/>
          <w:b/>
          <w:bCs/>
          <w:lang w:val="en-US" w:eastAsia="zh-CN"/>
        </w:rPr>
      </w:pPr>
      <w:r>
        <w:rPr>
          <w:rFonts w:hint="eastAsia"/>
          <w:b/>
          <w:bCs/>
          <w:lang w:val="en-US" w:eastAsia="zh-CN"/>
        </w:rPr>
        <w:t>管理员</w:t>
      </w:r>
    </w:p>
    <w:p>
      <w:pPr>
        <w:numPr>
          <w:ilvl w:val="0"/>
          <w:numId w:val="0"/>
        </w:numPr>
        <w:rPr>
          <w:rFonts w:hint="default"/>
          <w:b/>
          <w:bCs/>
          <w:lang w:val="en-US" w:eastAsia="zh-CN"/>
        </w:rPr>
      </w:pPr>
      <w:r>
        <w:rPr>
          <w:rFonts w:hint="eastAsia"/>
          <w:b/>
          <w:bCs/>
          <w:lang w:val="en-US" w:eastAsia="zh-CN"/>
        </w:rPr>
        <w:t>客户</w:t>
      </w:r>
    </w:p>
    <w:p>
      <w:pPr>
        <w:numPr>
          <w:ilvl w:val="0"/>
          <w:numId w:val="0"/>
        </w:numPr>
        <w:rPr>
          <w:rFonts w:hint="eastAsia"/>
          <w:sz w:val="18"/>
          <w:szCs w:val="18"/>
          <w:lang w:val="en-US" w:eastAsia="zh-CN"/>
        </w:rPr>
      </w:pPr>
    </w:p>
    <w:p>
      <w:pPr>
        <w:numPr>
          <w:ilvl w:val="0"/>
          <w:numId w:val="1"/>
        </w:numPr>
        <w:ind w:left="0" w:leftChars="0" w:firstLine="0" w:firstLineChars="0"/>
        <w:rPr>
          <w:rFonts w:hint="eastAsia"/>
          <w:b/>
          <w:bCs/>
          <w:sz w:val="24"/>
          <w:szCs w:val="24"/>
          <w:lang w:val="en-US" w:eastAsia="zh-CN"/>
        </w:rPr>
      </w:pPr>
      <w:r>
        <w:rPr>
          <w:rFonts w:hint="eastAsia"/>
          <w:b/>
          <w:bCs/>
          <w:sz w:val="24"/>
          <w:szCs w:val="24"/>
          <w:lang w:val="en-US" w:eastAsia="zh-CN"/>
        </w:rPr>
        <w:t>功能</w:t>
      </w:r>
    </w:p>
    <w:p>
      <w:pPr>
        <w:numPr>
          <w:ilvl w:val="0"/>
          <w:numId w:val="1"/>
        </w:numPr>
        <w:ind w:left="0" w:leftChars="0" w:firstLine="0" w:firstLineChars="0"/>
        <w:rPr>
          <w:rFonts w:hint="eastAsia"/>
          <w:b/>
          <w:bCs/>
          <w:lang w:val="en-US" w:eastAsia="zh-CN"/>
        </w:rPr>
      </w:pPr>
      <w:r>
        <w:rPr>
          <w:rFonts w:hint="eastAsia"/>
          <w:sz w:val="18"/>
          <w:szCs w:val="18"/>
          <w:lang w:val="en-US" w:eastAsia="zh-CN"/>
        </w:rPr>
        <w:t xml:space="preserve">  </w:t>
      </w:r>
      <w:r>
        <w:rPr>
          <w:rFonts w:hint="eastAsia"/>
          <w:b/>
          <w:bCs/>
          <w:lang w:val="en-US" w:eastAsia="zh-CN"/>
        </w:rPr>
        <w:t>平台模块主要分为两部分：a.用户主界面  b.后台管理系统</w:t>
      </w:r>
    </w:p>
    <w:p>
      <w:pPr>
        <w:numPr>
          <w:ilvl w:val="0"/>
          <w:numId w:val="0"/>
        </w:numPr>
        <w:ind w:leftChars="0"/>
        <w:rPr>
          <w:rFonts w:hint="eastAsia"/>
          <w:b/>
          <w:bCs/>
          <w:sz w:val="21"/>
          <w:szCs w:val="21"/>
          <w:lang w:val="en-US" w:eastAsia="zh-CN"/>
        </w:rPr>
      </w:pPr>
      <w:r>
        <w:rPr>
          <w:rFonts w:hint="eastAsia"/>
          <w:b/>
          <w:bCs/>
          <w:sz w:val="21"/>
          <w:szCs w:val="21"/>
          <w:lang w:val="en-US" w:eastAsia="zh-CN"/>
        </w:rPr>
        <w:t>2.1用户主界面</w:t>
      </w:r>
    </w:p>
    <w:p>
      <w:pPr>
        <w:numPr>
          <w:ilvl w:val="0"/>
          <w:numId w:val="0"/>
        </w:numPr>
        <w:ind w:leftChars="0"/>
        <w:rPr>
          <w:rFonts w:hint="default"/>
          <w:b/>
          <w:bCs/>
          <w:sz w:val="21"/>
          <w:szCs w:val="21"/>
          <w:lang w:val="en-US" w:eastAsia="zh-CN"/>
        </w:rPr>
      </w:pPr>
      <w:r>
        <w:rPr>
          <w:rFonts w:hint="eastAsia"/>
          <w:b/>
          <w:bCs/>
          <w:sz w:val="21"/>
          <w:szCs w:val="21"/>
          <w:lang w:val="en-US" w:eastAsia="zh-CN"/>
        </w:rPr>
        <w:t>用户主界面主要分为七个模块：</w:t>
      </w:r>
    </w:p>
    <w:p>
      <w:pPr>
        <w:numPr>
          <w:ilvl w:val="0"/>
          <w:numId w:val="0"/>
        </w:numPr>
        <w:ind w:leftChars="0"/>
        <w:rPr>
          <w:rFonts w:hint="default"/>
          <w:b/>
          <w:bCs/>
          <w:sz w:val="21"/>
          <w:szCs w:val="21"/>
          <w:lang w:val="en-US" w:eastAsia="zh-CN"/>
        </w:rPr>
      </w:pPr>
      <w:r>
        <w:rPr>
          <w:rFonts w:hint="default"/>
          <w:b/>
          <w:bCs/>
          <w:sz w:val="21"/>
          <w:szCs w:val="21"/>
          <w:lang w:val="en-US" w:eastAsia="zh-CN"/>
        </w:rPr>
        <w:t>a.</w:t>
      </w:r>
      <w:r>
        <w:rPr>
          <w:rFonts w:hint="eastAsia"/>
          <w:b/>
          <w:bCs/>
          <w:sz w:val="21"/>
          <w:szCs w:val="21"/>
          <w:lang w:val="en-US" w:eastAsia="zh-CN"/>
        </w:rPr>
        <w:t>登录模块</w:t>
      </w:r>
      <w:r>
        <w:rPr>
          <w:rFonts w:hint="default"/>
          <w:b/>
          <w:bCs/>
          <w:sz w:val="21"/>
          <w:szCs w:val="21"/>
          <w:lang w:val="en-US" w:eastAsia="zh-CN"/>
        </w:rPr>
        <w:t xml:space="preserve"> </w:t>
      </w:r>
      <w:r>
        <w:rPr>
          <w:rFonts w:hint="eastAsia"/>
          <w:b/>
          <w:bCs/>
          <w:sz w:val="21"/>
          <w:szCs w:val="21"/>
          <w:lang w:val="en-US" w:eastAsia="zh-CN"/>
        </w:rPr>
        <w:t>b.</w:t>
      </w:r>
      <w:r>
        <w:rPr>
          <w:rFonts w:hint="default"/>
          <w:b/>
          <w:bCs/>
          <w:sz w:val="21"/>
          <w:szCs w:val="21"/>
          <w:lang w:val="en-US" w:eastAsia="zh-CN"/>
        </w:rPr>
        <w:t xml:space="preserve">菜品界面 </w:t>
      </w:r>
      <w:r>
        <w:rPr>
          <w:rFonts w:hint="eastAsia"/>
          <w:b/>
          <w:bCs/>
          <w:sz w:val="21"/>
          <w:szCs w:val="21"/>
          <w:lang w:val="en-US" w:eastAsia="zh-CN"/>
        </w:rPr>
        <w:t>c.</w:t>
      </w:r>
      <w:r>
        <w:rPr>
          <w:rFonts w:hint="default"/>
          <w:b/>
          <w:bCs/>
          <w:sz w:val="21"/>
          <w:szCs w:val="21"/>
          <w:lang w:val="en-US" w:eastAsia="zh-CN"/>
        </w:rPr>
        <w:t>打卡界面</w:t>
      </w:r>
      <w:r>
        <w:rPr>
          <w:rFonts w:hint="eastAsia"/>
          <w:b/>
          <w:bCs/>
          <w:sz w:val="21"/>
          <w:szCs w:val="21"/>
          <w:lang w:val="en-US" w:eastAsia="zh-CN"/>
        </w:rPr>
        <w:t>d</w:t>
      </w:r>
      <w:r>
        <w:rPr>
          <w:rFonts w:hint="default"/>
          <w:b/>
          <w:bCs/>
          <w:sz w:val="21"/>
          <w:szCs w:val="21"/>
          <w:lang w:val="en-US" w:eastAsia="zh-CN"/>
        </w:rPr>
        <w:t xml:space="preserve">.社区界面 </w:t>
      </w:r>
      <w:r>
        <w:rPr>
          <w:rFonts w:hint="eastAsia"/>
          <w:b/>
          <w:bCs/>
          <w:sz w:val="21"/>
          <w:szCs w:val="21"/>
          <w:lang w:val="en-US" w:eastAsia="zh-CN"/>
        </w:rPr>
        <w:t>e</w:t>
      </w:r>
      <w:r>
        <w:rPr>
          <w:rFonts w:hint="default"/>
          <w:b/>
          <w:bCs/>
          <w:sz w:val="21"/>
          <w:szCs w:val="21"/>
          <w:lang w:val="en-US" w:eastAsia="zh-CN"/>
        </w:rPr>
        <w:t>.用户个人主页</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8"/>
        <w:gridCol w:w="1550"/>
        <w:gridCol w:w="348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numPr>
                <w:ilvl w:val="0"/>
                <w:numId w:val="0"/>
              </w:num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功能板块</w:t>
            </w:r>
          </w:p>
        </w:tc>
        <w:tc>
          <w:tcPr>
            <w:tcW w:w="1550" w:type="dxa"/>
          </w:tcPr>
          <w:p>
            <w:pPr>
              <w:numPr>
                <w:ilvl w:val="0"/>
                <w:numId w:val="0"/>
              </w:num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功能名称</w:t>
            </w:r>
          </w:p>
        </w:tc>
        <w:tc>
          <w:tcPr>
            <w:tcW w:w="3483" w:type="dxa"/>
          </w:tcPr>
          <w:p>
            <w:pPr>
              <w:numPr>
                <w:ilvl w:val="0"/>
                <w:numId w:val="0"/>
              </w:num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详细内容</w:t>
            </w:r>
          </w:p>
        </w:tc>
        <w:tc>
          <w:tcPr>
            <w:tcW w:w="2131" w:type="dxa"/>
          </w:tcPr>
          <w:p>
            <w:pPr>
              <w:numPr>
                <w:ilvl w:val="0"/>
                <w:numId w:val="0"/>
              </w:num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1358"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登录模块</w:t>
            </w:r>
          </w:p>
        </w:tc>
        <w:tc>
          <w:tcPr>
            <w:tcW w:w="1550"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1用户登录</w:t>
            </w:r>
          </w:p>
        </w:tc>
        <w:tc>
          <w:tcPr>
            <w:tcW w:w="3483"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输入用户名及密码进行登录</w:t>
            </w:r>
          </w:p>
        </w:tc>
        <w:tc>
          <w:tcPr>
            <w:tcW w:w="2131"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numPr>
                <w:ilvl w:val="0"/>
                <w:numId w:val="0"/>
              </w:numPr>
              <w:rPr>
                <w:rFonts w:hint="default" w:asciiTheme="minorEastAsia" w:hAnsiTheme="minorEastAsia" w:eastAsiaTheme="minorEastAsia" w:cstheme="minorEastAsia"/>
                <w:sz w:val="18"/>
                <w:szCs w:val="18"/>
                <w:vertAlign w:val="baseline"/>
                <w:lang w:val="en-US" w:eastAsia="zh-CN"/>
              </w:rPr>
            </w:pPr>
          </w:p>
        </w:tc>
        <w:tc>
          <w:tcPr>
            <w:tcW w:w="1550"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2用户注册</w:t>
            </w:r>
          </w:p>
        </w:tc>
        <w:tc>
          <w:tcPr>
            <w:tcW w:w="3483"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输入用户名，密码，邮箱进行注册，通过输入邮箱接收到的验证码进行验证</w:t>
            </w:r>
          </w:p>
        </w:tc>
        <w:tc>
          <w:tcPr>
            <w:tcW w:w="2131"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numPr>
                <w:ilvl w:val="0"/>
                <w:numId w:val="0"/>
              </w:numPr>
              <w:rPr>
                <w:rFonts w:hint="default" w:asciiTheme="minorEastAsia" w:hAnsiTheme="minorEastAsia" w:eastAsiaTheme="minorEastAsia" w:cstheme="minorEastAsia"/>
                <w:sz w:val="18"/>
                <w:szCs w:val="18"/>
                <w:vertAlign w:val="baseline"/>
                <w:lang w:val="en-US" w:eastAsia="zh-CN"/>
              </w:rPr>
            </w:pPr>
          </w:p>
        </w:tc>
        <w:tc>
          <w:tcPr>
            <w:tcW w:w="1550"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3用户修改密码</w:t>
            </w:r>
          </w:p>
        </w:tc>
        <w:tc>
          <w:tcPr>
            <w:tcW w:w="3483"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输入用户名及邮箱，通过输入邮箱接收到的验证码进行验证以修改密码</w:t>
            </w:r>
          </w:p>
        </w:tc>
        <w:tc>
          <w:tcPr>
            <w:tcW w:w="2131"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numPr>
                <w:ilvl w:val="0"/>
                <w:numId w:val="0"/>
              </w:numPr>
              <w:rPr>
                <w:rFonts w:hint="default" w:asciiTheme="minorEastAsia" w:hAnsiTheme="minorEastAsia" w:eastAsiaTheme="minorEastAsia" w:cstheme="minorEastAsia"/>
                <w:sz w:val="18"/>
                <w:szCs w:val="18"/>
                <w:vertAlign w:val="baseline"/>
                <w:lang w:val="en-US" w:eastAsia="zh-CN"/>
              </w:rPr>
            </w:pPr>
          </w:p>
        </w:tc>
        <w:tc>
          <w:tcPr>
            <w:tcW w:w="1550"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4用户修改邮箱</w:t>
            </w:r>
          </w:p>
        </w:tc>
        <w:tc>
          <w:tcPr>
            <w:tcW w:w="3483"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输入用户名及密码以修改邮箱</w:t>
            </w:r>
          </w:p>
        </w:tc>
        <w:tc>
          <w:tcPr>
            <w:tcW w:w="2131"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58"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菜品界面</w:t>
            </w:r>
          </w:p>
        </w:tc>
        <w:tc>
          <w:tcPr>
            <w:tcW w:w="1550"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1食堂选择</w:t>
            </w:r>
          </w:p>
        </w:tc>
        <w:tc>
          <w:tcPr>
            <w:tcW w:w="3483"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选择查看的食堂</w:t>
            </w:r>
          </w:p>
        </w:tc>
        <w:tc>
          <w:tcPr>
            <w:tcW w:w="2131"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numPr>
                <w:ilvl w:val="0"/>
                <w:numId w:val="0"/>
              </w:numPr>
              <w:rPr>
                <w:rFonts w:hint="default" w:asciiTheme="minorEastAsia" w:hAnsiTheme="minorEastAsia" w:eastAsiaTheme="minorEastAsia" w:cstheme="minorEastAsia"/>
                <w:sz w:val="18"/>
                <w:szCs w:val="18"/>
                <w:vertAlign w:val="baseline"/>
                <w:lang w:val="en-US" w:eastAsia="zh-CN"/>
              </w:rPr>
            </w:pPr>
          </w:p>
        </w:tc>
        <w:tc>
          <w:tcPr>
            <w:tcW w:w="1550"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2窗口选择（不必需）</w:t>
            </w:r>
          </w:p>
        </w:tc>
        <w:tc>
          <w:tcPr>
            <w:tcW w:w="3483"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选择查看的窗口</w:t>
            </w:r>
          </w:p>
        </w:tc>
        <w:tc>
          <w:tcPr>
            <w:tcW w:w="2131"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numPr>
                <w:ilvl w:val="0"/>
                <w:numId w:val="0"/>
              </w:numPr>
              <w:rPr>
                <w:rFonts w:hint="default" w:asciiTheme="minorEastAsia" w:hAnsiTheme="minorEastAsia" w:eastAsiaTheme="minorEastAsia" w:cstheme="minorEastAsia"/>
                <w:sz w:val="18"/>
                <w:szCs w:val="18"/>
                <w:vertAlign w:val="baseline"/>
                <w:lang w:val="en-US" w:eastAsia="zh-CN"/>
              </w:rPr>
            </w:pPr>
          </w:p>
        </w:tc>
        <w:tc>
          <w:tcPr>
            <w:tcW w:w="1550"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3菜品展示</w:t>
            </w:r>
          </w:p>
        </w:tc>
        <w:tc>
          <w:tcPr>
            <w:tcW w:w="3483"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展示所选食堂（窗口）的菜品的名称，图片，价格</w:t>
            </w:r>
          </w:p>
        </w:tc>
        <w:tc>
          <w:tcPr>
            <w:tcW w:w="2131"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358" w:type="dxa"/>
          </w:tcPr>
          <w:p>
            <w:pPr>
              <w:numPr>
                <w:ilvl w:val="0"/>
                <w:numId w:val="0"/>
              </w:numPr>
              <w:rPr>
                <w:rFonts w:hint="default" w:asciiTheme="minorEastAsia" w:hAnsiTheme="minorEastAsia" w:eastAsiaTheme="minorEastAsia" w:cstheme="minorEastAsia"/>
                <w:sz w:val="18"/>
                <w:szCs w:val="18"/>
                <w:vertAlign w:val="baseline"/>
                <w:lang w:val="en-US" w:eastAsia="zh-CN"/>
              </w:rPr>
            </w:pPr>
          </w:p>
        </w:tc>
        <w:tc>
          <w:tcPr>
            <w:tcW w:w="1550"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4菜品点赞</w:t>
            </w:r>
          </w:p>
        </w:tc>
        <w:tc>
          <w:tcPr>
            <w:tcW w:w="3483"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点击菜品旁小按钮进行点赞</w:t>
            </w:r>
          </w:p>
        </w:tc>
        <w:tc>
          <w:tcPr>
            <w:tcW w:w="2131"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358" w:type="dxa"/>
          </w:tcPr>
          <w:p>
            <w:pPr>
              <w:numPr>
                <w:ilvl w:val="0"/>
                <w:numId w:val="0"/>
              </w:numPr>
              <w:rPr>
                <w:rFonts w:hint="default" w:asciiTheme="minorEastAsia" w:hAnsiTheme="minorEastAsia" w:eastAsiaTheme="minorEastAsia" w:cstheme="minorEastAsia"/>
                <w:sz w:val="18"/>
                <w:szCs w:val="18"/>
                <w:vertAlign w:val="baseline"/>
                <w:lang w:val="en-US" w:eastAsia="zh-CN"/>
              </w:rPr>
            </w:pPr>
          </w:p>
        </w:tc>
        <w:tc>
          <w:tcPr>
            <w:tcW w:w="1550"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5查看菜品排行</w:t>
            </w:r>
          </w:p>
        </w:tc>
        <w:tc>
          <w:tcPr>
            <w:tcW w:w="3483"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每个食堂/窗口的食物可选择按首字母顺序或者按热度排名。通过点赞数对所有菜品热度进行排序。</w:t>
            </w:r>
          </w:p>
        </w:tc>
        <w:tc>
          <w:tcPr>
            <w:tcW w:w="2131" w:type="dxa"/>
          </w:tcPr>
          <w:p>
            <w:pPr>
              <w:numPr>
                <w:ilvl w:val="0"/>
                <w:numId w:val="0"/>
              </w:numPr>
              <w:rPr>
                <w:rFonts w:hint="eastAsia" w:asciiTheme="minorEastAsia" w:hAnsiTheme="minorEastAsia" w:cstheme="minor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打卡界面</w:t>
            </w:r>
          </w:p>
        </w:tc>
        <w:tc>
          <w:tcPr>
            <w:tcW w:w="1550"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1用户拍照打卡系统</w:t>
            </w:r>
          </w:p>
        </w:tc>
        <w:tc>
          <w:tcPr>
            <w:tcW w:w="3483"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上传照片，选择性附上文字并发布。每次打卡后将被记录，记录用户连续打卡天数。并且可选择打卡是否公开。</w:t>
            </w:r>
          </w:p>
        </w:tc>
        <w:tc>
          <w:tcPr>
            <w:tcW w:w="2131"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1358"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社区界面</w:t>
            </w:r>
          </w:p>
        </w:tc>
        <w:tc>
          <w:tcPr>
            <w:tcW w:w="1550"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1查看所有人打卡记录</w:t>
            </w:r>
          </w:p>
        </w:tc>
        <w:tc>
          <w:tcPr>
            <w:tcW w:w="3483"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默认按时间倒序查看所有公开的打卡记录。可通过在输入框中输入关键词来筛选记录。</w:t>
            </w:r>
          </w:p>
        </w:tc>
        <w:tc>
          <w:tcPr>
            <w:tcW w:w="2131"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numPr>
                <w:ilvl w:val="0"/>
                <w:numId w:val="0"/>
              </w:numPr>
              <w:rPr>
                <w:rFonts w:hint="default" w:asciiTheme="minorEastAsia" w:hAnsiTheme="minorEastAsia" w:eastAsiaTheme="minorEastAsia" w:cstheme="minorEastAsia"/>
                <w:sz w:val="18"/>
                <w:szCs w:val="18"/>
                <w:vertAlign w:val="baseline"/>
                <w:lang w:val="en-US" w:eastAsia="zh-CN"/>
              </w:rPr>
            </w:pPr>
          </w:p>
        </w:tc>
        <w:tc>
          <w:tcPr>
            <w:tcW w:w="1550"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2查看他人主页</w:t>
            </w:r>
          </w:p>
        </w:tc>
        <w:tc>
          <w:tcPr>
            <w:tcW w:w="3483"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点击他人头像查看其主页信息以及其公开打卡记录</w:t>
            </w:r>
          </w:p>
        </w:tc>
        <w:tc>
          <w:tcPr>
            <w:tcW w:w="2131"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numPr>
                <w:ilvl w:val="0"/>
                <w:numId w:val="0"/>
              </w:numPr>
              <w:rPr>
                <w:rFonts w:hint="default" w:asciiTheme="minorEastAsia" w:hAnsiTheme="minorEastAsia" w:eastAsiaTheme="minorEastAsia" w:cstheme="minorEastAsia"/>
                <w:sz w:val="18"/>
                <w:szCs w:val="18"/>
                <w:vertAlign w:val="baseline"/>
                <w:lang w:val="en-US" w:eastAsia="zh-CN"/>
              </w:rPr>
            </w:pPr>
          </w:p>
        </w:tc>
        <w:tc>
          <w:tcPr>
            <w:tcW w:w="1550"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3点赞/评论打卡记录</w:t>
            </w:r>
          </w:p>
        </w:tc>
        <w:tc>
          <w:tcPr>
            <w:tcW w:w="3483"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可以选择给他人打卡记录进行点赞，在记录底进行评论</w:t>
            </w:r>
          </w:p>
        </w:tc>
        <w:tc>
          <w:tcPr>
            <w:tcW w:w="2131"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个人主页</w:t>
            </w:r>
          </w:p>
        </w:tc>
        <w:tc>
          <w:tcPr>
            <w:tcW w:w="1550"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1设置昵称</w:t>
            </w:r>
          </w:p>
        </w:tc>
        <w:tc>
          <w:tcPr>
            <w:tcW w:w="3483"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修改个人昵称（昵称和用户名相互独立）</w:t>
            </w:r>
          </w:p>
        </w:tc>
        <w:tc>
          <w:tcPr>
            <w:tcW w:w="2131"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numPr>
                <w:ilvl w:val="0"/>
                <w:numId w:val="0"/>
              </w:numPr>
              <w:rPr>
                <w:rFonts w:hint="default" w:asciiTheme="minorEastAsia" w:hAnsiTheme="minorEastAsia" w:eastAsiaTheme="minorEastAsia" w:cstheme="minorEastAsia"/>
                <w:sz w:val="18"/>
                <w:szCs w:val="18"/>
                <w:vertAlign w:val="baseline"/>
                <w:lang w:val="en-US" w:eastAsia="zh-CN"/>
              </w:rPr>
            </w:pPr>
          </w:p>
        </w:tc>
        <w:tc>
          <w:tcPr>
            <w:tcW w:w="1550"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2设置个性签名</w:t>
            </w:r>
          </w:p>
        </w:tc>
        <w:tc>
          <w:tcPr>
            <w:tcW w:w="3483"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修改个人个性签名</w:t>
            </w:r>
          </w:p>
        </w:tc>
        <w:tc>
          <w:tcPr>
            <w:tcW w:w="2131"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numPr>
                <w:ilvl w:val="0"/>
                <w:numId w:val="0"/>
              </w:numPr>
              <w:rPr>
                <w:rFonts w:hint="default" w:asciiTheme="minorEastAsia" w:hAnsiTheme="minorEastAsia" w:eastAsiaTheme="minorEastAsia" w:cstheme="minorEastAsia"/>
                <w:sz w:val="18"/>
                <w:szCs w:val="18"/>
                <w:vertAlign w:val="baseline"/>
                <w:lang w:val="en-US" w:eastAsia="zh-CN"/>
              </w:rPr>
            </w:pPr>
          </w:p>
        </w:tc>
        <w:tc>
          <w:tcPr>
            <w:tcW w:w="1550" w:type="dxa"/>
          </w:tcPr>
          <w:p>
            <w:pPr>
              <w:numPr>
                <w:ilvl w:val="0"/>
                <w:numId w:val="0"/>
              </w:numPr>
              <w:rPr>
                <w:rFonts w:hint="default" w:asciiTheme="minorEastAsia" w:hAnsi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3 修改密码</w:t>
            </w:r>
          </w:p>
        </w:tc>
        <w:tc>
          <w:tcPr>
            <w:tcW w:w="3483"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输出旧密码后可修改新密码</w:t>
            </w:r>
          </w:p>
        </w:tc>
        <w:tc>
          <w:tcPr>
            <w:tcW w:w="2131"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numPr>
                <w:ilvl w:val="0"/>
                <w:numId w:val="0"/>
              </w:numPr>
              <w:rPr>
                <w:rFonts w:hint="default" w:asciiTheme="minorEastAsia" w:hAnsiTheme="minorEastAsia" w:eastAsiaTheme="minorEastAsia" w:cstheme="minorEastAsia"/>
                <w:sz w:val="18"/>
                <w:szCs w:val="18"/>
                <w:vertAlign w:val="baseline"/>
                <w:lang w:val="en-US" w:eastAsia="zh-CN"/>
              </w:rPr>
            </w:pPr>
          </w:p>
        </w:tc>
        <w:tc>
          <w:tcPr>
            <w:tcW w:w="1550" w:type="dxa"/>
          </w:tcPr>
          <w:p>
            <w:pPr>
              <w:numPr>
                <w:ilvl w:val="0"/>
                <w:numId w:val="0"/>
              </w:numPr>
              <w:rPr>
                <w:rFonts w:hint="default" w:asciiTheme="minorEastAsia" w:hAnsi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4 修改邮箱</w:t>
            </w:r>
          </w:p>
        </w:tc>
        <w:tc>
          <w:tcPr>
            <w:tcW w:w="3483"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输入密码后可修改邮箱，通过邮件验证后修改成功</w:t>
            </w:r>
          </w:p>
        </w:tc>
        <w:tc>
          <w:tcPr>
            <w:tcW w:w="2131" w:type="dxa"/>
          </w:tcPr>
          <w:p>
            <w:pPr>
              <w:numPr>
                <w:ilvl w:val="0"/>
                <w:numId w:val="0"/>
              </w:numPr>
              <w:rPr>
                <w:rFonts w:hint="default"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numPr>
                <w:ilvl w:val="0"/>
                <w:numId w:val="0"/>
              </w:numPr>
              <w:rPr>
                <w:rFonts w:hint="default" w:asciiTheme="minorEastAsia" w:hAnsiTheme="minorEastAsia" w:eastAsiaTheme="minorEastAsia" w:cstheme="minorEastAsia"/>
                <w:sz w:val="18"/>
                <w:szCs w:val="18"/>
                <w:vertAlign w:val="baseline"/>
                <w:lang w:val="en-US" w:eastAsia="zh-CN"/>
              </w:rPr>
            </w:pPr>
          </w:p>
        </w:tc>
        <w:tc>
          <w:tcPr>
            <w:tcW w:w="1550" w:type="dxa"/>
          </w:tcPr>
          <w:p>
            <w:pPr>
              <w:numPr>
                <w:ilvl w:val="0"/>
                <w:numId w:val="0"/>
              </w:numPr>
              <w:rPr>
                <w:rFonts w:hint="default" w:asciiTheme="minorEastAsia" w:hAnsi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5 查看产品说明</w:t>
            </w:r>
          </w:p>
        </w:tc>
        <w:tc>
          <w:tcPr>
            <w:tcW w:w="3483" w:type="dxa"/>
          </w:tcPr>
          <w:p>
            <w:pPr>
              <w:numPr>
                <w:ilvl w:val="0"/>
                <w:numId w:val="0"/>
              </w:numPr>
              <w:rPr>
                <w:rFonts w:hint="default" w:asciiTheme="minorEastAsia" w:hAnsi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展示产品说明</w:t>
            </w:r>
          </w:p>
        </w:tc>
        <w:tc>
          <w:tcPr>
            <w:tcW w:w="2131" w:type="dxa"/>
          </w:tcPr>
          <w:p>
            <w:pPr>
              <w:numPr>
                <w:ilvl w:val="0"/>
                <w:numId w:val="0"/>
              </w:numPr>
              <w:rPr>
                <w:rFonts w:hint="default" w:asciiTheme="minorEastAsia" w:hAnsi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numPr>
                <w:ilvl w:val="0"/>
                <w:numId w:val="0"/>
              </w:numPr>
              <w:rPr>
                <w:rFonts w:hint="default" w:asciiTheme="minorEastAsia" w:hAnsiTheme="minorEastAsia" w:eastAsiaTheme="minorEastAsia" w:cstheme="minorEastAsia"/>
                <w:sz w:val="18"/>
                <w:szCs w:val="18"/>
                <w:vertAlign w:val="baseline"/>
                <w:lang w:val="en-US" w:eastAsia="zh-CN"/>
              </w:rPr>
            </w:pPr>
          </w:p>
        </w:tc>
        <w:tc>
          <w:tcPr>
            <w:tcW w:w="1550" w:type="dxa"/>
          </w:tcPr>
          <w:p>
            <w:pPr>
              <w:numPr>
                <w:ilvl w:val="0"/>
                <w:numId w:val="0"/>
              </w:numPr>
              <w:rPr>
                <w:rFonts w:hint="default" w:asciiTheme="minorEastAsia" w:hAnsi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6 查看开发者界面</w:t>
            </w:r>
          </w:p>
        </w:tc>
        <w:tc>
          <w:tcPr>
            <w:tcW w:w="3483" w:type="dxa"/>
          </w:tcPr>
          <w:p>
            <w:pPr>
              <w:numPr>
                <w:ilvl w:val="0"/>
                <w:numId w:val="0"/>
              </w:numPr>
              <w:rPr>
                <w:rFonts w:hint="default" w:asciiTheme="minorEastAsia" w:hAnsi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展示开发者小组成员信息</w:t>
            </w:r>
          </w:p>
        </w:tc>
        <w:tc>
          <w:tcPr>
            <w:tcW w:w="2131" w:type="dxa"/>
          </w:tcPr>
          <w:p>
            <w:pPr>
              <w:numPr>
                <w:ilvl w:val="0"/>
                <w:numId w:val="0"/>
              </w:numPr>
              <w:rPr>
                <w:rFonts w:hint="default" w:asciiTheme="minorEastAsia" w:hAnsi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numPr>
                <w:ilvl w:val="0"/>
                <w:numId w:val="0"/>
              </w:numPr>
              <w:rPr>
                <w:rFonts w:hint="default" w:asciiTheme="minorEastAsia" w:hAnsiTheme="minorEastAsia" w:eastAsiaTheme="minorEastAsia" w:cstheme="minorEastAsia"/>
                <w:sz w:val="18"/>
                <w:szCs w:val="18"/>
                <w:vertAlign w:val="baseline"/>
                <w:lang w:val="en-US" w:eastAsia="zh-CN"/>
              </w:rPr>
            </w:pPr>
          </w:p>
        </w:tc>
        <w:tc>
          <w:tcPr>
            <w:tcW w:w="1550" w:type="dxa"/>
          </w:tcPr>
          <w:p>
            <w:pPr>
              <w:numPr>
                <w:ilvl w:val="0"/>
                <w:numId w:val="0"/>
              </w:numPr>
              <w:rPr>
                <w:rFonts w:hint="default" w:asciiTheme="minorEastAsia" w:hAnsi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7 退出登录</w:t>
            </w:r>
          </w:p>
        </w:tc>
        <w:tc>
          <w:tcPr>
            <w:tcW w:w="3483" w:type="dxa"/>
          </w:tcPr>
          <w:p>
            <w:pPr>
              <w:numPr>
                <w:ilvl w:val="0"/>
                <w:numId w:val="0"/>
              </w:numPr>
              <w:rPr>
                <w:rFonts w:hint="default" w:asciiTheme="minorEastAsia" w:hAnsi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退出账号登录</w:t>
            </w:r>
          </w:p>
        </w:tc>
        <w:tc>
          <w:tcPr>
            <w:tcW w:w="2131" w:type="dxa"/>
          </w:tcPr>
          <w:p>
            <w:pPr>
              <w:numPr>
                <w:ilvl w:val="0"/>
                <w:numId w:val="0"/>
              </w:numPr>
              <w:rPr>
                <w:rFonts w:hint="default" w:asciiTheme="minorEastAsia" w:hAnsi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numPr>
                <w:ilvl w:val="0"/>
                <w:numId w:val="0"/>
              </w:numPr>
              <w:rPr>
                <w:rFonts w:hint="default" w:asciiTheme="minorEastAsia" w:hAnsiTheme="minorEastAsia" w:eastAsiaTheme="minorEastAsia" w:cstheme="minorEastAsia"/>
                <w:sz w:val="18"/>
                <w:szCs w:val="18"/>
                <w:vertAlign w:val="baseline"/>
                <w:lang w:val="en-US" w:eastAsia="zh-CN"/>
              </w:rPr>
            </w:pPr>
          </w:p>
        </w:tc>
        <w:tc>
          <w:tcPr>
            <w:tcW w:w="1550" w:type="dxa"/>
          </w:tcPr>
          <w:p>
            <w:pPr>
              <w:numPr>
                <w:ilvl w:val="0"/>
                <w:numId w:val="0"/>
              </w:numPr>
              <w:rPr>
                <w:rFonts w:hint="default" w:asciiTheme="minorEastAsia" w:hAnsi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8 注销账号</w:t>
            </w:r>
          </w:p>
        </w:tc>
        <w:tc>
          <w:tcPr>
            <w:tcW w:w="3483" w:type="dxa"/>
          </w:tcPr>
          <w:p>
            <w:pPr>
              <w:numPr>
                <w:ilvl w:val="0"/>
                <w:numId w:val="0"/>
              </w:numPr>
              <w:rPr>
                <w:rFonts w:hint="default" w:asciiTheme="minorEastAsia" w:hAnsi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注销账号并退出登录</w:t>
            </w:r>
          </w:p>
        </w:tc>
        <w:tc>
          <w:tcPr>
            <w:tcW w:w="2131" w:type="dxa"/>
          </w:tcPr>
          <w:p>
            <w:pPr>
              <w:numPr>
                <w:ilvl w:val="0"/>
                <w:numId w:val="0"/>
              </w:numPr>
              <w:rPr>
                <w:rFonts w:hint="default" w:asciiTheme="minorEastAsia" w:hAnsi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高</w:t>
            </w:r>
          </w:p>
        </w:tc>
      </w:tr>
    </w:tbl>
    <w:p>
      <w:pPr>
        <w:numPr>
          <w:ilvl w:val="0"/>
          <w:numId w:val="0"/>
        </w:numPr>
        <w:rPr>
          <w:rFonts w:hint="eastAsia" w:asciiTheme="minorEastAsia" w:hAnsiTheme="minorEastAsia" w:eastAsiaTheme="minorEastAsia" w:cstheme="minorEastAsia"/>
          <w:sz w:val="18"/>
          <w:szCs w:val="18"/>
          <w:vertAlign w:val="baseline"/>
          <w:lang w:val="en-US" w:eastAsia="zh-CN"/>
        </w:rPr>
      </w:pPr>
    </w:p>
    <w:p>
      <w:pPr>
        <w:numPr>
          <w:ilvl w:val="0"/>
          <w:numId w:val="0"/>
        </w:numPr>
        <w:rPr>
          <w:rFonts w:hint="eastAsia"/>
          <w:sz w:val="18"/>
          <w:szCs w:val="18"/>
          <w:lang w:val="en-US" w:eastAsia="zh-CN"/>
        </w:rPr>
      </w:pPr>
    </w:p>
    <w:p>
      <w:pPr>
        <w:numPr>
          <w:ilvl w:val="0"/>
          <w:numId w:val="0"/>
        </w:numPr>
        <w:rPr>
          <w:rFonts w:hint="default"/>
          <w:b/>
          <w:bCs/>
          <w:sz w:val="21"/>
          <w:szCs w:val="21"/>
          <w:lang w:val="en-US" w:eastAsia="zh-CN"/>
        </w:rPr>
      </w:pPr>
      <w:r>
        <w:rPr>
          <w:rFonts w:hint="eastAsia"/>
          <w:b/>
          <w:bCs/>
          <w:sz w:val="21"/>
          <w:szCs w:val="21"/>
          <w:lang w:val="en-US" w:eastAsia="zh-CN"/>
        </w:rPr>
        <w:t>2.2后台管理系统</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功能板块</w:t>
            </w:r>
          </w:p>
        </w:tc>
        <w:tc>
          <w:tcPr>
            <w:tcW w:w="2130"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功能名称</w:t>
            </w:r>
          </w:p>
        </w:tc>
        <w:tc>
          <w:tcPr>
            <w:tcW w:w="2131"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详细内容</w:t>
            </w:r>
          </w:p>
        </w:tc>
        <w:tc>
          <w:tcPr>
            <w:tcW w:w="2131"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后台管理系统</w:t>
            </w:r>
          </w:p>
        </w:tc>
        <w:tc>
          <w:tcPr>
            <w:tcW w:w="2130"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1菜品管理</w:t>
            </w:r>
          </w:p>
        </w:tc>
        <w:tc>
          <w:tcPr>
            <w:tcW w:w="2131"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定期更新菜品信息</w:t>
            </w:r>
          </w:p>
        </w:tc>
        <w:tc>
          <w:tcPr>
            <w:tcW w:w="2131"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eastAsia"/>
                <w:sz w:val="18"/>
                <w:szCs w:val="18"/>
                <w:vertAlign w:val="baseline"/>
                <w:lang w:val="en-US" w:eastAsia="zh-CN"/>
              </w:rPr>
            </w:pPr>
          </w:p>
        </w:tc>
        <w:tc>
          <w:tcPr>
            <w:tcW w:w="2130"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2社区管理</w:t>
            </w:r>
          </w:p>
        </w:tc>
        <w:tc>
          <w:tcPr>
            <w:tcW w:w="2131"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查看用户打卡信息，可发布置顶公告信息，也可撤回用户打卡信息。</w:t>
            </w:r>
          </w:p>
        </w:tc>
        <w:tc>
          <w:tcPr>
            <w:tcW w:w="2131" w:type="dxa"/>
          </w:tcPr>
          <w:p>
            <w:pPr>
              <w:numPr>
                <w:ilvl w:val="0"/>
                <w:numId w:val="0"/>
              </w:numPr>
              <w:rPr>
                <w:rFonts w:hint="default" w:eastAsiaTheme="minorEastAsia"/>
                <w:sz w:val="18"/>
                <w:szCs w:val="18"/>
                <w:vertAlign w:val="baseline"/>
                <w:lang w:val="en-US" w:eastAsia="zh-CN"/>
              </w:rPr>
            </w:pPr>
            <w:r>
              <w:rPr>
                <w:rFonts w:hint="eastAsia"/>
                <w:sz w:val="18"/>
                <w:szCs w:val="18"/>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2130" w:type="dxa"/>
          </w:tcPr>
          <w:p>
            <w:pPr>
              <w:numPr>
                <w:ilvl w:val="0"/>
                <w:numId w:val="0"/>
              </w:numPr>
              <w:rPr>
                <w:rFonts w:hint="eastAsia"/>
                <w:sz w:val="18"/>
                <w:szCs w:val="18"/>
                <w:vertAlign w:val="baseline"/>
                <w:lang w:val="en-US" w:eastAsia="zh-CN"/>
              </w:rPr>
            </w:pPr>
          </w:p>
        </w:tc>
        <w:tc>
          <w:tcPr>
            <w:tcW w:w="2130"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3用户管理</w:t>
            </w:r>
          </w:p>
        </w:tc>
        <w:tc>
          <w:tcPr>
            <w:tcW w:w="2131"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添加，修改或删除用户信息</w:t>
            </w:r>
          </w:p>
        </w:tc>
        <w:tc>
          <w:tcPr>
            <w:tcW w:w="2131"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eastAsia"/>
                <w:sz w:val="18"/>
                <w:szCs w:val="18"/>
                <w:vertAlign w:val="baseline"/>
                <w:lang w:val="en-US" w:eastAsia="zh-CN"/>
              </w:rPr>
            </w:pPr>
          </w:p>
        </w:tc>
        <w:tc>
          <w:tcPr>
            <w:tcW w:w="2130"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4管理员管理</w:t>
            </w:r>
          </w:p>
        </w:tc>
        <w:tc>
          <w:tcPr>
            <w:tcW w:w="2131"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添加，修改或删除管理员信息</w:t>
            </w:r>
          </w:p>
        </w:tc>
        <w:tc>
          <w:tcPr>
            <w:tcW w:w="2131" w:type="dxa"/>
          </w:tcPr>
          <w:p>
            <w:pPr>
              <w:numPr>
                <w:ilvl w:val="0"/>
                <w:numId w:val="0"/>
              </w:numPr>
              <w:rPr>
                <w:rFonts w:hint="default"/>
                <w:sz w:val="18"/>
                <w:szCs w:val="18"/>
                <w:vertAlign w:val="baseline"/>
                <w:lang w:val="en-US" w:eastAsia="zh-CN"/>
              </w:rPr>
            </w:pPr>
            <w:r>
              <w:rPr>
                <w:rFonts w:hint="eastAsia"/>
                <w:sz w:val="18"/>
                <w:szCs w:val="18"/>
                <w:vertAlign w:val="baseline"/>
                <w:lang w:val="en-US" w:eastAsia="zh-CN"/>
              </w:rPr>
              <w:t>高</w:t>
            </w:r>
          </w:p>
        </w:tc>
      </w:tr>
    </w:tbl>
    <w:p>
      <w:pPr>
        <w:numPr>
          <w:ilvl w:val="0"/>
          <w:numId w:val="0"/>
        </w:numPr>
        <w:ind w:leftChars="0"/>
        <w:rPr>
          <w:rFonts w:hint="default"/>
          <w:sz w:val="18"/>
          <w:szCs w:val="18"/>
          <w:vertAlign w:val="baseline"/>
          <w:lang w:val="en-US" w:eastAsia="zh-CN"/>
        </w:rPr>
      </w:pPr>
    </w:p>
    <w:p>
      <w:pPr>
        <w:numPr>
          <w:ilvl w:val="0"/>
          <w:numId w:val="0"/>
        </w:numPr>
        <w:ind w:leftChars="0"/>
        <w:rPr>
          <w:rFonts w:hint="eastAsia"/>
          <w:b/>
          <w:bCs/>
          <w:sz w:val="24"/>
          <w:szCs w:val="24"/>
          <w:lang w:val="en-US" w:eastAsia="zh-CN"/>
        </w:rPr>
      </w:pPr>
    </w:p>
    <w:p>
      <w:pPr>
        <w:numPr>
          <w:ilvl w:val="0"/>
          <w:numId w:val="0"/>
        </w:numPr>
        <w:ind w:leftChars="0"/>
        <w:rPr>
          <w:rFonts w:hint="eastAsia"/>
          <w:lang w:val="en-US" w:eastAsia="zh-CN"/>
        </w:rPr>
      </w:pPr>
      <w:r>
        <w:rPr>
          <w:rFonts w:hint="eastAsia"/>
          <w:b/>
          <w:bCs/>
          <w:sz w:val="24"/>
          <w:szCs w:val="24"/>
          <w:lang w:val="en-US" w:eastAsia="zh-CN"/>
        </w:rPr>
        <w:t>3.流程</w:t>
      </w:r>
    </w:p>
    <w:p>
      <w:pPr>
        <w:numPr>
          <w:ilvl w:val="0"/>
          <w:numId w:val="0"/>
        </w:numPr>
        <w:ind w:leftChars="0"/>
        <w:rPr>
          <w:rFonts w:hint="eastAsia"/>
          <w:sz w:val="18"/>
          <w:szCs w:val="18"/>
          <w:lang w:val="en-US" w:eastAsia="zh-CN"/>
        </w:rPr>
      </w:pPr>
      <w:r>
        <w:rPr>
          <w:rFonts w:hint="eastAsia"/>
          <w:sz w:val="18"/>
          <w:szCs w:val="18"/>
          <w:lang w:val="en-US" w:eastAsia="zh-CN"/>
        </w:rPr>
        <w:t>如图所示，吃货小花狮线上平台总流程图展示改平台总的操作流程</w:t>
      </w:r>
    </w:p>
    <w:p>
      <w:pPr>
        <w:numPr>
          <w:ilvl w:val="0"/>
          <w:numId w:val="0"/>
        </w:numPr>
        <w:ind w:leftChars="0"/>
        <w:rPr>
          <w:rFonts w:hint="default"/>
          <w:sz w:val="18"/>
          <w:szCs w:val="18"/>
          <w:lang w:val="en-US" w:eastAsia="zh-CN"/>
        </w:rPr>
      </w:pPr>
      <w:r>
        <w:rPr>
          <w:rFonts w:hint="default"/>
          <w:sz w:val="18"/>
          <w:szCs w:val="18"/>
          <w:lang w:val="en-US" w:eastAsia="zh-CN"/>
        </w:rPr>
        <w:drawing>
          <wp:inline distT="0" distB="0" distL="114300" distR="114300">
            <wp:extent cx="3942715" cy="3433445"/>
            <wp:effectExtent l="0" t="0" r="0" b="0"/>
            <wp:docPr id="1" name="图片 1"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流程图"/>
                    <pic:cNvPicPr>
                      <a:picLocks noChangeAspect="1"/>
                    </pic:cNvPicPr>
                  </pic:nvPicPr>
                  <pic:blipFill>
                    <a:blip r:embed="rId4"/>
                    <a:srcRect r="-685" b="50427"/>
                    <a:stretch>
                      <a:fillRect/>
                    </a:stretch>
                  </pic:blipFill>
                  <pic:spPr>
                    <a:xfrm>
                      <a:off x="0" y="0"/>
                      <a:ext cx="3942715" cy="3433445"/>
                    </a:xfrm>
                    <a:prstGeom prst="rect">
                      <a:avLst/>
                    </a:prstGeom>
                  </pic:spPr>
                </pic:pic>
              </a:graphicData>
            </a:graphic>
          </wp:inline>
        </w:drawing>
      </w:r>
    </w:p>
    <w:p>
      <w:pPr>
        <w:numPr>
          <w:ilvl w:val="0"/>
          <w:numId w:val="0"/>
        </w:numPr>
        <w:ind w:leftChars="0"/>
        <w:rPr>
          <w:rFonts w:hint="default"/>
          <w:lang w:val="en-US" w:eastAsia="zh-CN"/>
        </w:rPr>
      </w:pPr>
      <w:r>
        <w:rPr>
          <w:rFonts w:hint="eastAsia"/>
          <w:b/>
          <w:bCs/>
          <w:sz w:val="24"/>
          <w:szCs w:val="24"/>
          <w:lang w:val="en-US" w:eastAsia="zh-CN"/>
        </w:rPr>
        <w:t>4.权限管理</w:t>
      </w:r>
    </w:p>
    <w:p>
      <w:pPr>
        <w:numPr>
          <w:ilvl w:val="0"/>
          <w:numId w:val="0"/>
        </w:numPr>
        <w:ind w:leftChars="0"/>
        <w:rPr>
          <w:rFonts w:hint="eastAsia"/>
          <w:sz w:val="18"/>
          <w:szCs w:val="18"/>
          <w:lang w:val="en-US" w:eastAsia="zh-CN"/>
        </w:rPr>
      </w:pPr>
      <w:r>
        <w:rPr>
          <w:rFonts w:hint="eastAsia"/>
          <w:sz w:val="18"/>
          <w:szCs w:val="18"/>
          <w:lang w:val="en-US" w:eastAsia="zh-CN"/>
        </w:rPr>
        <w:t>权限管理表明确了对本文档第2部分所有功能和涉及的实体的控制权限，只有拥有权限的系统用户才有可能接触到相关信息，为保证系统安全性和保密性，该表需要详细核实。</w:t>
      </w:r>
    </w:p>
    <w:p>
      <w:pPr>
        <w:numPr>
          <w:ilvl w:val="0"/>
          <w:numId w:val="0"/>
        </w:numPr>
        <w:ind w:leftChars="0"/>
        <w:rPr>
          <w:rFonts w:hint="eastAsia"/>
          <w:sz w:val="18"/>
          <w:szCs w:val="18"/>
          <w:lang w:val="en-US" w:eastAsia="zh-CN"/>
        </w:rPr>
      </w:pPr>
      <w:r>
        <w:rPr>
          <w:rFonts w:hint="eastAsia"/>
          <w:sz w:val="18"/>
          <w:szCs w:val="18"/>
          <w:lang w:val="en-US" w:eastAsia="zh-CN"/>
        </w:rPr>
        <w:t>平台内容可以分成两个主要部分：（1）用户主界面（2）后台管理系统</w:t>
      </w:r>
    </w:p>
    <w:p>
      <w:pPr>
        <w:numPr>
          <w:ilvl w:val="0"/>
          <w:numId w:val="0"/>
        </w:numPr>
        <w:ind w:leftChars="0"/>
        <w:rPr>
          <w:rFonts w:hint="eastAsia"/>
          <w:sz w:val="18"/>
          <w:szCs w:val="18"/>
          <w:lang w:val="en-US" w:eastAsia="zh-CN"/>
        </w:rPr>
      </w:pPr>
      <w:r>
        <w:rPr>
          <w:rFonts w:hint="eastAsia"/>
          <w:sz w:val="18"/>
          <w:szCs w:val="18"/>
          <w:lang w:val="en-US" w:eastAsia="zh-CN"/>
        </w:rPr>
        <w:t>涉及人员有：用户，管理员，超级管理员。</w:t>
      </w:r>
    </w:p>
    <w:p>
      <w:pPr>
        <w:numPr>
          <w:ilvl w:val="0"/>
          <w:numId w:val="0"/>
        </w:numPr>
        <w:ind w:leftChars="0"/>
        <w:rPr>
          <w:rFonts w:hint="eastAsia"/>
          <w:sz w:val="18"/>
          <w:szCs w:val="18"/>
          <w:lang w:val="en-US" w:eastAsia="zh-CN"/>
        </w:rPr>
      </w:pPr>
    </w:p>
    <w:p>
      <w:pPr>
        <w:numPr>
          <w:ilvl w:val="0"/>
          <w:numId w:val="0"/>
        </w:numPr>
        <w:ind w:leftChars="0"/>
        <w:rPr>
          <w:rFonts w:hint="eastAsia"/>
          <w:sz w:val="18"/>
          <w:szCs w:val="18"/>
          <w:lang w:val="en-US" w:eastAsia="zh-CN"/>
        </w:rPr>
      </w:pPr>
      <w:r>
        <w:rPr>
          <w:rFonts w:hint="eastAsia"/>
          <w:sz w:val="18"/>
          <w:szCs w:val="18"/>
          <w:lang w:val="en-US" w:eastAsia="zh-CN"/>
        </w:rPr>
        <w:t>表1 用户主界面权限表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ind w:leftChars="0"/>
              <w:rPr>
                <w:rFonts w:hint="default"/>
                <w:sz w:val="18"/>
                <w:szCs w:val="18"/>
                <w:lang w:val="en-US" w:eastAsia="zh-CN"/>
              </w:rPr>
            </w:pPr>
            <w:r>
              <w:rPr>
                <w:rFonts w:hint="eastAsia"/>
                <w:sz w:val="18"/>
                <w:szCs w:val="18"/>
                <w:lang w:val="en-US" w:eastAsia="zh-CN"/>
              </w:rPr>
              <w:t>相关人员/权限分配</w:t>
            </w:r>
          </w:p>
        </w:tc>
        <w:tc>
          <w:tcPr>
            <w:tcW w:w="1704" w:type="dxa"/>
          </w:tcPr>
          <w:p>
            <w:pPr>
              <w:numPr>
                <w:ilvl w:val="0"/>
                <w:numId w:val="0"/>
              </w:numPr>
              <w:ind w:leftChars="0"/>
              <w:rPr>
                <w:rFonts w:hint="default"/>
                <w:sz w:val="18"/>
                <w:szCs w:val="18"/>
                <w:lang w:val="en-US" w:eastAsia="zh-CN"/>
              </w:rPr>
            </w:pPr>
            <w:r>
              <w:rPr>
                <w:rFonts w:hint="eastAsia"/>
                <w:sz w:val="18"/>
                <w:szCs w:val="18"/>
                <w:lang w:val="en-US" w:eastAsia="zh-CN"/>
              </w:rPr>
              <w:t>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ind w:leftChars="0"/>
              <w:rPr>
                <w:rFonts w:hint="default"/>
                <w:sz w:val="18"/>
                <w:szCs w:val="18"/>
                <w:lang w:val="en-US" w:eastAsia="zh-CN"/>
              </w:rPr>
            </w:pPr>
            <w:r>
              <w:rPr>
                <w:rFonts w:hint="eastAsia"/>
                <w:sz w:val="18"/>
                <w:szCs w:val="18"/>
                <w:lang w:val="en-US" w:eastAsia="zh-CN"/>
              </w:rPr>
              <w:t>用户</w:t>
            </w:r>
          </w:p>
        </w:tc>
        <w:tc>
          <w:tcPr>
            <w:tcW w:w="1704" w:type="dxa"/>
          </w:tcPr>
          <w:p>
            <w:pPr>
              <w:numPr>
                <w:ilvl w:val="0"/>
                <w:numId w:val="0"/>
              </w:numPr>
              <w:ind w:leftChars="0"/>
              <w:rPr>
                <w:rFonts w:hint="default"/>
                <w:sz w:val="18"/>
                <w:szCs w:val="18"/>
                <w:lang w:val="en-US" w:eastAsia="zh-CN"/>
              </w:rPr>
            </w:pPr>
            <w:r>
              <w:rPr>
                <w:rFonts w:hint="eastAsia"/>
                <w:sz w:val="18"/>
                <w:szCs w:val="18"/>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ind w:leftChars="0"/>
              <w:rPr>
                <w:rFonts w:hint="default"/>
                <w:sz w:val="18"/>
                <w:szCs w:val="18"/>
                <w:lang w:val="en-US" w:eastAsia="zh-CN"/>
              </w:rPr>
            </w:pPr>
            <w:r>
              <w:rPr>
                <w:rFonts w:hint="eastAsia"/>
                <w:sz w:val="18"/>
                <w:szCs w:val="18"/>
                <w:lang w:val="en-US" w:eastAsia="zh-CN"/>
              </w:rPr>
              <w:t>管理员</w:t>
            </w:r>
          </w:p>
        </w:tc>
        <w:tc>
          <w:tcPr>
            <w:tcW w:w="1704" w:type="dxa"/>
          </w:tcPr>
          <w:p>
            <w:pPr>
              <w:numPr>
                <w:ilvl w:val="0"/>
                <w:numId w:val="0"/>
              </w:numPr>
              <w:ind w:leftChars="0"/>
              <w:rPr>
                <w:rFonts w:hint="default"/>
                <w:sz w:val="18"/>
                <w:szCs w:val="18"/>
                <w:lang w:val="en-US" w:eastAsia="zh-CN"/>
              </w:rPr>
            </w:pPr>
            <w:r>
              <w:rPr>
                <w:rFonts w:hint="eastAsia"/>
                <w:sz w:val="18"/>
                <w:szCs w:val="18"/>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ind w:leftChars="0"/>
              <w:rPr>
                <w:rFonts w:hint="default"/>
                <w:sz w:val="18"/>
                <w:szCs w:val="18"/>
                <w:lang w:val="en-US" w:eastAsia="zh-CN"/>
              </w:rPr>
            </w:pPr>
            <w:r>
              <w:rPr>
                <w:rFonts w:hint="eastAsia"/>
                <w:sz w:val="18"/>
                <w:szCs w:val="18"/>
                <w:lang w:val="en-US" w:eastAsia="zh-CN"/>
              </w:rPr>
              <w:t>超级管理员</w:t>
            </w:r>
          </w:p>
        </w:tc>
        <w:tc>
          <w:tcPr>
            <w:tcW w:w="1704" w:type="dxa"/>
          </w:tcPr>
          <w:p>
            <w:pPr>
              <w:numPr>
                <w:ilvl w:val="0"/>
                <w:numId w:val="0"/>
              </w:numPr>
              <w:ind w:leftChars="0"/>
              <w:rPr>
                <w:rFonts w:hint="default"/>
                <w:sz w:val="18"/>
                <w:szCs w:val="18"/>
                <w:lang w:val="en-US" w:eastAsia="zh-CN"/>
              </w:rPr>
            </w:pPr>
            <w:r>
              <w:rPr>
                <w:rFonts w:hint="eastAsia"/>
                <w:sz w:val="18"/>
                <w:szCs w:val="18"/>
                <w:lang w:val="en-US" w:eastAsia="zh-CN"/>
              </w:rPr>
              <w:t>NO</w:t>
            </w:r>
          </w:p>
        </w:tc>
      </w:tr>
    </w:tbl>
    <w:p>
      <w:pPr>
        <w:numPr>
          <w:ilvl w:val="0"/>
          <w:numId w:val="0"/>
        </w:numPr>
        <w:ind w:leftChars="0"/>
        <w:rPr>
          <w:rFonts w:hint="default"/>
          <w:sz w:val="18"/>
          <w:szCs w:val="18"/>
          <w:lang w:val="en-US" w:eastAsia="zh-CN"/>
        </w:rPr>
      </w:pPr>
    </w:p>
    <w:p>
      <w:pPr>
        <w:numPr>
          <w:ilvl w:val="0"/>
          <w:numId w:val="0"/>
        </w:numPr>
        <w:ind w:leftChars="0"/>
        <w:rPr>
          <w:rFonts w:hint="eastAsia"/>
          <w:sz w:val="18"/>
          <w:szCs w:val="18"/>
          <w:lang w:val="en-US" w:eastAsia="zh-CN"/>
        </w:rPr>
      </w:pPr>
      <w:r>
        <w:rPr>
          <w:rFonts w:hint="eastAsia"/>
          <w:sz w:val="18"/>
          <w:szCs w:val="18"/>
          <w:lang w:val="en-US" w:eastAsia="zh-CN"/>
        </w:rPr>
        <w:t xml:space="preserve"> </w:t>
      </w:r>
    </w:p>
    <w:p>
      <w:pPr>
        <w:numPr>
          <w:ilvl w:val="0"/>
          <w:numId w:val="0"/>
        </w:numPr>
        <w:ind w:leftChars="0"/>
        <w:rPr>
          <w:rFonts w:hint="eastAsia"/>
          <w:sz w:val="18"/>
          <w:szCs w:val="18"/>
          <w:lang w:val="en-US" w:eastAsia="zh-CN"/>
        </w:rPr>
      </w:pPr>
    </w:p>
    <w:p>
      <w:pPr>
        <w:numPr>
          <w:ilvl w:val="0"/>
          <w:numId w:val="0"/>
        </w:numPr>
        <w:ind w:leftChars="0"/>
        <w:rPr>
          <w:rFonts w:hint="eastAsia"/>
          <w:sz w:val="18"/>
          <w:szCs w:val="18"/>
          <w:lang w:val="en-US" w:eastAsia="zh-CN"/>
        </w:rPr>
      </w:pPr>
      <w:r>
        <w:rPr>
          <w:rFonts w:hint="eastAsia"/>
          <w:sz w:val="18"/>
          <w:szCs w:val="18"/>
          <w:lang w:val="en-US" w:eastAsia="zh-CN"/>
        </w:rPr>
        <w:t>表2 后台管理系统权限表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ind w:leftChars="0"/>
              <w:rPr>
                <w:rFonts w:hint="default"/>
                <w:sz w:val="18"/>
                <w:szCs w:val="18"/>
                <w:lang w:val="en-US" w:eastAsia="zh-CN"/>
              </w:rPr>
            </w:pPr>
            <w:r>
              <w:rPr>
                <w:rFonts w:hint="eastAsia"/>
                <w:sz w:val="18"/>
                <w:szCs w:val="18"/>
                <w:lang w:val="en-US" w:eastAsia="zh-CN"/>
              </w:rPr>
              <w:t>相关人员/权限分配</w:t>
            </w:r>
          </w:p>
        </w:tc>
        <w:tc>
          <w:tcPr>
            <w:tcW w:w="1704" w:type="dxa"/>
          </w:tcPr>
          <w:p>
            <w:pPr>
              <w:numPr>
                <w:ilvl w:val="0"/>
                <w:numId w:val="0"/>
              </w:numPr>
              <w:ind w:leftChars="0"/>
              <w:rPr>
                <w:rFonts w:hint="default"/>
                <w:sz w:val="18"/>
                <w:szCs w:val="18"/>
                <w:lang w:val="en-US" w:eastAsia="zh-CN"/>
              </w:rPr>
            </w:pPr>
            <w:r>
              <w:rPr>
                <w:rFonts w:hint="eastAsia"/>
                <w:sz w:val="18"/>
                <w:szCs w:val="18"/>
                <w:lang w:val="en-US" w:eastAsia="zh-CN"/>
              </w:rPr>
              <w:t>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704" w:type="dxa"/>
          </w:tcPr>
          <w:p>
            <w:pPr>
              <w:numPr>
                <w:ilvl w:val="0"/>
                <w:numId w:val="0"/>
              </w:numPr>
              <w:ind w:leftChars="0"/>
              <w:rPr>
                <w:rFonts w:hint="default"/>
                <w:sz w:val="18"/>
                <w:szCs w:val="18"/>
                <w:lang w:val="en-US" w:eastAsia="zh-CN"/>
              </w:rPr>
            </w:pPr>
            <w:r>
              <w:rPr>
                <w:rFonts w:hint="eastAsia"/>
                <w:sz w:val="18"/>
                <w:szCs w:val="18"/>
                <w:lang w:val="en-US" w:eastAsia="zh-CN"/>
              </w:rPr>
              <w:t>用户</w:t>
            </w:r>
          </w:p>
        </w:tc>
        <w:tc>
          <w:tcPr>
            <w:tcW w:w="1704" w:type="dxa"/>
          </w:tcPr>
          <w:p>
            <w:pPr>
              <w:numPr>
                <w:ilvl w:val="0"/>
                <w:numId w:val="0"/>
              </w:numPr>
              <w:ind w:leftChars="0"/>
              <w:rPr>
                <w:rFonts w:hint="default"/>
                <w:sz w:val="18"/>
                <w:szCs w:val="18"/>
                <w:lang w:val="en-US" w:eastAsia="zh-CN"/>
              </w:rPr>
            </w:pPr>
            <w:r>
              <w:rPr>
                <w:rFonts w:hint="eastAsia"/>
                <w:sz w:val="18"/>
                <w:szCs w:val="18"/>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ind w:leftChars="0"/>
              <w:rPr>
                <w:rFonts w:hint="default"/>
                <w:sz w:val="18"/>
                <w:szCs w:val="18"/>
                <w:lang w:val="en-US" w:eastAsia="zh-CN"/>
              </w:rPr>
            </w:pPr>
            <w:r>
              <w:rPr>
                <w:rFonts w:hint="eastAsia"/>
                <w:sz w:val="18"/>
                <w:szCs w:val="18"/>
                <w:lang w:val="en-US" w:eastAsia="zh-CN"/>
              </w:rPr>
              <w:t>管理员</w:t>
            </w:r>
          </w:p>
        </w:tc>
        <w:tc>
          <w:tcPr>
            <w:tcW w:w="1704" w:type="dxa"/>
          </w:tcPr>
          <w:p>
            <w:pPr>
              <w:numPr>
                <w:ilvl w:val="0"/>
                <w:numId w:val="0"/>
              </w:numPr>
              <w:ind w:leftChars="0"/>
              <w:rPr>
                <w:rFonts w:hint="default"/>
                <w:sz w:val="18"/>
                <w:szCs w:val="18"/>
                <w:lang w:val="en-US" w:eastAsia="zh-CN"/>
              </w:rPr>
            </w:pPr>
            <w:r>
              <w:rPr>
                <w:rFonts w:hint="eastAsia"/>
                <w:sz w:val="18"/>
                <w:szCs w:val="18"/>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ind w:leftChars="0"/>
              <w:rPr>
                <w:rFonts w:hint="default"/>
                <w:sz w:val="18"/>
                <w:szCs w:val="18"/>
                <w:lang w:val="en-US" w:eastAsia="zh-CN"/>
              </w:rPr>
            </w:pPr>
            <w:r>
              <w:rPr>
                <w:rFonts w:hint="eastAsia"/>
                <w:sz w:val="18"/>
                <w:szCs w:val="18"/>
                <w:lang w:val="en-US" w:eastAsia="zh-CN"/>
              </w:rPr>
              <w:t>超级管理员</w:t>
            </w:r>
          </w:p>
        </w:tc>
        <w:tc>
          <w:tcPr>
            <w:tcW w:w="1704" w:type="dxa"/>
          </w:tcPr>
          <w:p>
            <w:pPr>
              <w:numPr>
                <w:ilvl w:val="0"/>
                <w:numId w:val="0"/>
              </w:numPr>
              <w:ind w:leftChars="0"/>
              <w:rPr>
                <w:rFonts w:hint="default"/>
                <w:sz w:val="18"/>
                <w:szCs w:val="18"/>
                <w:lang w:val="en-US" w:eastAsia="zh-CN"/>
              </w:rPr>
            </w:pPr>
            <w:r>
              <w:rPr>
                <w:rFonts w:hint="eastAsia"/>
                <w:sz w:val="18"/>
                <w:szCs w:val="18"/>
                <w:lang w:val="en-US" w:eastAsia="zh-CN"/>
              </w:rPr>
              <w:t>NO</w:t>
            </w:r>
          </w:p>
        </w:tc>
      </w:tr>
    </w:tbl>
    <w:p>
      <w:pPr>
        <w:numPr>
          <w:ilvl w:val="0"/>
          <w:numId w:val="0"/>
        </w:numPr>
        <w:ind w:leftChars="0"/>
        <w:rPr>
          <w:rFonts w:hint="default"/>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FBE55D"/>
    <w:multiLevelType w:val="singleLevel"/>
    <w:tmpl w:val="D1FBE55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ZjMGFlMDc0ZTFkYzIzMTlkY2YzYjg1OGUzZWRkMjQifQ=="/>
  </w:docVars>
  <w:rsids>
    <w:rsidRoot w:val="715D7312"/>
    <w:rsid w:val="26C634DF"/>
    <w:rsid w:val="2F002699"/>
    <w:rsid w:val="3385108B"/>
    <w:rsid w:val="35325837"/>
    <w:rsid w:val="46FF5506"/>
    <w:rsid w:val="47DC29FD"/>
    <w:rsid w:val="607858D0"/>
    <w:rsid w:val="6F2B50D0"/>
    <w:rsid w:val="715D7312"/>
    <w:rsid w:val="74E42D3C"/>
    <w:rsid w:val="7FE03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1299</Words>
  <Characters>1342</Characters>
  <Lines>0</Lines>
  <Paragraphs>0</Paragraphs>
  <TotalTime>0</TotalTime>
  <ScaleCrop>false</ScaleCrop>
  <LinksUpToDate>false</LinksUpToDate>
  <CharactersWithSpaces>1362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2020-11-08T08:40:00Z</dcterms:created>
  <dc:creator>柴渡.</dc:creator>
  <cp:lastModifiedBy>凛冬零</cp:lastModifiedBy>
  <dcterms:modified xsi:type="dcterms:W3CDTF">2023-03-19T13:04:12Z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ADD13C5DAC73478484D06CDACBF89C1C</vt:lpwstr>
  </property>
</Properties>
</file>