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A586" w14:textId="77777777" w:rsidR="00132C96" w:rsidRDefault="00C57E69" w:rsidP="00C57E69">
      <w:pPr>
        <w:pStyle w:val="Title"/>
        <w:jc w:val="center"/>
      </w:pPr>
      <w:r>
        <w:t>DXR Tutorial 06</w:t>
      </w:r>
    </w:p>
    <w:p w14:paraId="0BA8EBE3" w14:textId="77777777" w:rsidR="00DD5FD2" w:rsidRDefault="00C57E69" w:rsidP="00C57E69">
      <w:pPr>
        <w:pStyle w:val="Title"/>
        <w:jc w:val="center"/>
      </w:pPr>
      <w:r>
        <w:t>Raytrace()</w:t>
      </w:r>
    </w:p>
    <w:p w14:paraId="6A6E0DA6" w14:textId="77777777" w:rsidR="00C57E69" w:rsidRDefault="00C57E69" w:rsidP="00C57E69"/>
    <w:p w14:paraId="1B0E7D43" w14:textId="77777777" w:rsidR="00C57E69" w:rsidRDefault="00C57E69" w:rsidP="00C57E69">
      <w:pPr>
        <w:pStyle w:val="Heading1"/>
      </w:pPr>
      <w:r>
        <w:t>Overview</w:t>
      </w:r>
    </w:p>
    <w:p w14:paraId="15E832A8" w14:textId="46F1DBF1" w:rsidR="00C57E69" w:rsidRDefault="00C57E69" w:rsidP="00C57E69">
      <w:r>
        <w:t>At this stage, we</w:t>
      </w:r>
      <w:r w:rsidR="00D74708">
        <w:t xml:space="preserve"> have</w:t>
      </w:r>
      <w:r>
        <w:t xml:space="preserve"> all the pieces of the puzzle required for ray-tracing. We have the scene</w:t>
      </w:r>
      <w:r w:rsidR="00D74708">
        <w:t xml:space="preserve">, also known as the </w:t>
      </w:r>
      <w:r>
        <w:t>Acceleration Structure</w:t>
      </w:r>
      <w:r w:rsidR="00D74708">
        <w:t>,</w:t>
      </w:r>
      <w:r>
        <w:t xml:space="preserve"> </w:t>
      </w:r>
      <w:r w:rsidR="00D74708">
        <w:t>w</w:t>
      </w:r>
      <w:r>
        <w:t>e have the state</w:t>
      </w:r>
      <w:r w:rsidR="00D74708">
        <w:t xml:space="preserve">, also known as the </w:t>
      </w:r>
      <w:r>
        <w:t>Ray Tracing Pipeline State Object</w:t>
      </w:r>
      <w:r w:rsidR="00D74708">
        <w:t>,</w:t>
      </w:r>
      <w:r>
        <w:t xml:space="preserve"> </w:t>
      </w:r>
      <w:r w:rsidR="00D74708">
        <w:t>a</w:t>
      </w:r>
      <w:r>
        <w:t>nd we have the Shader Table. It’s time to put them to use.</w:t>
      </w:r>
    </w:p>
    <w:p w14:paraId="07EC1D2B" w14:textId="77777777" w:rsidR="00C57E69" w:rsidRDefault="00C57E69" w:rsidP="00C57E69">
      <w:r>
        <w:t xml:space="preserve">At the end of this tutorial, we will be able to clear the screen using all the objects above. OK, that might not sound </w:t>
      </w:r>
      <w:r w:rsidR="000D76D1">
        <w:t>very</w:t>
      </w:r>
      <w:r>
        <w:t xml:space="preserve"> impressive, but it’s an imperative step. Let’s begin.</w:t>
      </w:r>
    </w:p>
    <w:p w14:paraId="0827AEB3" w14:textId="77777777" w:rsidR="00C57E69" w:rsidRDefault="00C57E69" w:rsidP="00C57E69"/>
    <w:p w14:paraId="7565C5B7" w14:textId="77777777" w:rsidR="00C57E69" w:rsidRDefault="00C57E69" w:rsidP="00C57E69">
      <w:pPr>
        <w:pStyle w:val="Heading1"/>
      </w:pPr>
      <w:r>
        <w:t>Shader Resources</w:t>
      </w:r>
    </w:p>
    <w:p w14:paraId="5C5F02A0" w14:textId="77777777" w:rsidR="00C57E69" w:rsidRDefault="00C57E69" w:rsidP="00C57E69">
      <w:r>
        <w:t>As you might recall, our ray-generation shader writes the result to a 2D UAV. It also requires the top-level acceleration structure</w:t>
      </w:r>
      <w:r w:rsidR="00DC315E">
        <w:t xml:space="preserve"> (TLAS)</w:t>
      </w:r>
      <w:r>
        <w:t>. We need to create the following resources:</w:t>
      </w:r>
    </w:p>
    <w:p w14:paraId="43F4ABC9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>A 2D texture that will serve as the output texture.</w:t>
      </w:r>
    </w:p>
    <w:p w14:paraId="1C6F1AEF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 xml:space="preserve">A CBV/UAV/SRV heap </w:t>
      </w:r>
      <w:r w:rsidR="00DC315E">
        <w:t>with space for 2 entries.</w:t>
      </w:r>
    </w:p>
    <w:p w14:paraId="6D68FF4A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 UAV for the output texture.</w:t>
      </w:r>
    </w:p>
    <w:p w14:paraId="7016AA1F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An SRV for the TLAS.</w:t>
      </w:r>
    </w:p>
    <w:p w14:paraId="30896B5D" w14:textId="77777777" w:rsidR="00DC315E" w:rsidRDefault="00DC315E" w:rsidP="00DC315E">
      <w:r>
        <w:t>Steps 1-3 are trivial and</w:t>
      </w:r>
      <w:r w:rsidR="000D76D1">
        <w:t xml:space="preserve"> only</w:t>
      </w:r>
      <w:r>
        <w:t xml:space="preserve"> require regular DX12 calls </w:t>
      </w:r>
      <w:r w:rsidR="000D76D1">
        <w:t xml:space="preserve">which </w:t>
      </w:r>
      <w:r>
        <w:t>will not be explained. Let’s talk about the 4</w:t>
      </w:r>
      <w:r w:rsidRPr="00DC315E">
        <w:rPr>
          <w:vertAlign w:val="superscript"/>
        </w:rPr>
        <w:t>th</w:t>
      </w:r>
      <w:r>
        <w:t xml:space="preserve"> step (the code is in </w:t>
      </w:r>
      <w:r>
        <w:rPr>
          <w:rFonts w:ascii="Consolas" w:hAnsi="Consolas" w:cs="Consolas"/>
          <w:color w:val="880000"/>
          <w:sz w:val="19"/>
          <w:szCs w:val="19"/>
        </w:rPr>
        <w:t>createShaderResources()</w:t>
      </w:r>
      <w:r>
        <w:t>).</w:t>
      </w:r>
    </w:p>
    <w:p w14:paraId="22E88B41" w14:textId="77777777" w:rsidR="00DC315E" w:rsidRDefault="00DC315E" w:rsidP="00DC315E"/>
    <w:p w14:paraId="168CED5D" w14:textId="2D4D5398" w:rsidR="00DC315E" w:rsidRDefault="009406BF" w:rsidP="00DC315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B6AA5" wp14:editId="576A21ED">
                <wp:simplePos x="0" y="0"/>
                <wp:positionH relativeFrom="margin">
                  <wp:align>center</wp:align>
                </wp:positionH>
                <wp:positionV relativeFrom="paragraph">
                  <wp:posOffset>732683</wp:posOffset>
                </wp:positionV>
                <wp:extent cx="7073265" cy="1404620"/>
                <wp:effectExtent l="0" t="0" r="133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7C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D3D12_SHADER_RESOURCE_VIEW_DESC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CF96E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ViewDimension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D3D12_SRV_DIMENSION_RAYTRACING_ACCELERATION_STRUCTURE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DD9CD9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Shader4ComponentMapping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D3D12_DEFAULT_SHADER_4_COMPONENT_MAPPING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D704D4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RaytracingAccelerationStructure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mpTopLevelAS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E1043E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D3D12_CPU_DESCRIPTOR_HANDLE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GetCPUDescriptorHandleForHeapStart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26CA672" w14:textId="0BA8C6A9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GetDescriptorHandleIncrementSize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D3D12_DESCRIPTOR_HEAP_TYPE_CBV_SRV_UAV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3A6124" w14:textId="77777777" w:rsidR="00DC315E" w:rsidRDefault="004F7471" w:rsidP="004F747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CreateShaderResourceView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B6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7pt;width:556.9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BoJQ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">
                <v:textbox style="mso-fit-shape-to-text:t">
                  <w:txbxContent>
                    <w:p w14:paraId="15DA17C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D3D12_SHADER_RESOURCE_VIEW_DESC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CF96E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ViewDimension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D3D12_SRV_DIMENSION_RAYTRACING_ACCELERATION_STRUCTURE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DD9CD9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Shader4ComponentMapping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D3D12_DEFAULT_SHADER_4_COMPONENT_MAPPING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D704D4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RaytracingAccelerationStructure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mpTopLevelAS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E1043E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D3D12_CPU_DESCRIPTOR_HANDLE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GetCPUDescriptorHandleForHeapStart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26CA672" w14:textId="0BA8C6A9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GetDescriptorHandleIncrementSize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D3D12_DESCRIPTOR_HEAP_TYPE_CBV_SRV_UAV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3A6124" w14:textId="77777777" w:rsidR="00DC315E" w:rsidRDefault="004F7471" w:rsidP="004F747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CreateShaderResourceView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7471">
        <w:t>Creating an SRV for t</w:t>
      </w:r>
      <w:r w:rsidR="00DC315E">
        <w:t xml:space="preserve">he TLAS </w:t>
      </w:r>
      <w:r w:rsidR="004F7471">
        <w:t xml:space="preserve">is slightly different than regular SRV. </w:t>
      </w:r>
      <w:r w:rsidR="004F7471">
        <w:rPr>
          <w:rFonts w:ascii="Consolas" w:hAnsi="Consolas" w:cs="Consolas"/>
          <w:color w:val="0000FF"/>
          <w:sz w:val="19"/>
          <w:szCs w:val="19"/>
        </w:rPr>
        <w:t xml:space="preserve">D3D12_SHADER_RESOURCE_VIEW_DESC </w:t>
      </w:r>
      <w:r w:rsidR="004F7471">
        <w:t xml:space="preserve">has a new field – </w:t>
      </w:r>
      <w:r w:rsidR="004F7471">
        <w:rPr>
          <w:rFonts w:ascii="Consolas" w:hAnsi="Consolas" w:cs="Consolas"/>
          <w:color w:val="000080"/>
          <w:sz w:val="19"/>
          <w:szCs w:val="19"/>
        </w:rPr>
        <w:t xml:space="preserve">RaytracingAccelerationStructure </w:t>
      </w:r>
      <w:r w:rsidR="004F7471">
        <w:t>– which is used to pass the GPU virtual address of the TLAS.</w:t>
      </w:r>
      <w:r>
        <w:t xml:space="preserve"> </w:t>
      </w:r>
      <w:r w:rsidR="00DC315E">
        <w:t>Other than that, the code is very similar to regular SRV creation:</w:t>
      </w:r>
    </w:p>
    <w:p w14:paraId="377AB73E" w14:textId="77777777" w:rsidR="00DC315E" w:rsidRDefault="00DC315E" w:rsidP="00DC315E">
      <w:pPr>
        <w:spacing w:after="0"/>
      </w:pPr>
    </w:p>
    <w:p w14:paraId="79D490AC" w14:textId="797DF5AE" w:rsidR="00DC315E" w:rsidRDefault="00DC315E" w:rsidP="00DC315E">
      <w:pPr>
        <w:spacing w:after="0"/>
      </w:pPr>
      <w:r>
        <w:t xml:space="preserve">You </w:t>
      </w:r>
      <w:r w:rsidR="000606B3">
        <w:t xml:space="preserve">may </w:t>
      </w:r>
      <w:r>
        <w:t xml:space="preserve">have noticed that the first entry in the heap is the UAV and second entry is the SRV. This matches the ray-generation shader expected root-table layout – we created its root-signature with a single table with 2 entries (refresh your memory by looking at </w:t>
      </w:r>
      <w:r>
        <w:rPr>
          <w:rFonts w:ascii="Consolas" w:hAnsi="Consolas" w:cs="Consolas"/>
          <w:color w:val="880000"/>
          <w:sz w:val="19"/>
          <w:szCs w:val="19"/>
        </w:rPr>
        <w:t>createRayGen</w:t>
      </w:r>
      <w:r w:rsidR="007D5094">
        <w:rPr>
          <w:rFonts w:ascii="Consolas" w:hAnsi="Consolas" w:cs="Consolas"/>
          <w:color w:val="880000"/>
          <w:sz w:val="19"/>
          <w:szCs w:val="19"/>
        </w:rPr>
        <w:t>RootDesc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>).</w:t>
      </w:r>
    </w:p>
    <w:p w14:paraId="6ABF1DCD" w14:textId="77777777" w:rsidR="00DC315E" w:rsidRDefault="00DC315E" w:rsidP="00DC315E">
      <w:pPr>
        <w:spacing w:after="0"/>
      </w:pPr>
    </w:p>
    <w:p w14:paraId="40E74379" w14:textId="77777777" w:rsidR="00DC315E" w:rsidRDefault="00DC315E" w:rsidP="00DC315E">
      <w:pPr>
        <w:pStyle w:val="Heading1"/>
      </w:pPr>
      <w:r>
        <w:lastRenderedPageBreak/>
        <w:t>Binding the Resources</w:t>
      </w:r>
    </w:p>
    <w:p w14:paraId="0314586B" w14:textId="6DC15F1F" w:rsidR="00DC315E" w:rsidRDefault="00DC315E" w:rsidP="00DC315E">
      <w:r>
        <w:t xml:space="preserve">Now that we have the resources, we need to bind them to the program. To do that, we need to get back to the shader table initialization code – </w:t>
      </w:r>
      <w:r>
        <w:rPr>
          <w:rFonts w:ascii="Consolas" w:hAnsi="Consolas" w:cs="Consolas"/>
          <w:color w:val="880000"/>
          <w:sz w:val="19"/>
          <w:szCs w:val="19"/>
        </w:rPr>
        <w:t>createShaderTable()</w:t>
      </w:r>
      <w:r>
        <w:t>.</w:t>
      </w:r>
    </w:p>
    <w:p w14:paraId="3E90C415" w14:textId="77777777" w:rsidR="006013AE" w:rsidRDefault="00806ACD" w:rsidP="00E42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73BAF" wp14:editId="1FD95BAD">
                <wp:simplePos x="0" y="0"/>
                <wp:positionH relativeFrom="column">
                  <wp:posOffset>167640</wp:posOffset>
                </wp:positionH>
                <wp:positionV relativeFrom="paragraph">
                  <wp:posOffset>1029335</wp:posOffset>
                </wp:positionV>
                <wp:extent cx="5639435" cy="877570"/>
                <wp:effectExtent l="0" t="0" r="1841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39C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0 - ray-gen program ID and descriptor data</w:t>
                            </w:r>
                          </w:p>
                          <w:p w14:paraId="7C8B26DD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kRayGenShader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5EDB68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GetGPUDescriptorHandleForHeapStart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13E6A5" w14:textId="77777777" w:rsidR="006013AE" w:rsidRDefault="00806ACD" w:rsidP="0080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3BAF" id="_x0000_s1027" type="#_x0000_t202" style="position:absolute;margin-left:13.2pt;margin-top:81.05pt;width:444.05pt;height:6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">
                <v:textbox>
                  <w:txbxContent>
                    <w:p w14:paraId="7606C39C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Entry 0 - ray-gen program ID and descriptor data</w:t>
                      </w:r>
                    </w:p>
                    <w:p w14:paraId="7C8B26DD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kRayGenShader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5EDB68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GetGPUDescriptorHandleForHeapStart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13E6A5" w14:textId="77777777" w:rsidR="006013AE" w:rsidRDefault="00806ACD" w:rsidP="00806AC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3AE">
        <w:t xml:space="preserve">We already initialized all the program identifiers. We need only add the descriptor table entry for the ray-generation shader. The descriptor-table entry comes immediately after the program identifier and its </w:t>
      </w:r>
      <w:r w:rsidR="00AF0245">
        <w:t>8-</w:t>
      </w:r>
      <w:r w:rsidR="006013AE">
        <w:t xml:space="preserve">bytes long. The data we need to set is the </w:t>
      </w:r>
      <w:r w:rsidR="00E4241E">
        <w:t xml:space="preserve">pointer of the GPU descriptor handle of the </w:t>
      </w:r>
      <w:r w:rsidR="006013AE">
        <w:t xml:space="preserve">table. In our case, the table </w:t>
      </w:r>
      <w:r w:rsidR="006013AE">
        <w:rPr>
          <w:b/>
          <w:bCs/>
        </w:rPr>
        <w:t>is</w:t>
      </w:r>
      <w:r w:rsidR="006013AE">
        <w:t xml:space="preserve"> the entire heap</w:t>
      </w:r>
      <w:r w:rsidR="009F3B6B">
        <w:t xml:space="preserve"> and </w:t>
      </w:r>
      <w:r>
        <w:t>we can use the heap-start handle</w:t>
      </w:r>
      <w:r w:rsidR="006013AE">
        <w:t xml:space="preserve">. We end up </w:t>
      </w:r>
      <w:r>
        <w:t>with the following code for the ray-gen entry:</w:t>
      </w:r>
    </w:p>
    <w:p w14:paraId="52BF30D9" w14:textId="77777777" w:rsidR="00806ACD" w:rsidRDefault="00806ACD" w:rsidP="006013A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Hlk496622060"/>
    </w:p>
    <w:p w14:paraId="0BC1CFCC" w14:textId="77777777" w:rsidR="006013AE" w:rsidRDefault="006013AE" w:rsidP="006013AE">
      <w:pPr>
        <w:pStyle w:val="Heading1"/>
      </w:pPr>
      <w:r>
        <w:t xml:space="preserve">Other </w:t>
      </w:r>
      <w:bookmarkEnd w:id="0"/>
      <w:r>
        <w:t>Required Changes</w:t>
      </w:r>
    </w:p>
    <w:p w14:paraId="254D8C38" w14:textId="77777777" w:rsidR="006013AE" w:rsidRDefault="006013AE" w:rsidP="006013AE">
      <w:r>
        <w:t>Th</w:t>
      </w:r>
      <w:r w:rsidR="00C759D9">
        <w:t>ese</w:t>
      </w:r>
      <w:r>
        <w:t xml:space="preserve"> are not DXRT specific, so we’ll mentioned briefly:</w:t>
      </w:r>
    </w:p>
    <w:p w14:paraId="2B090248" w14:textId="77777777" w:rsidR="006013AE" w:rsidRPr="006013AE" w:rsidRDefault="006013AE" w:rsidP="006013AE">
      <w:pPr>
        <w:pStyle w:val="ListParagraph"/>
        <w:numPr>
          <w:ilvl w:val="0"/>
          <w:numId w:val="2"/>
        </w:numPr>
      </w:pPr>
      <w:r>
        <w:t xml:space="preserve">We need to set the descriptor heap in </w:t>
      </w:r>
      <w:r>
        <w:rPr>
          <w:rFonts w:ascii="Consolas" w:hAnsi="Consolas" w:cs="Consolas"/>
          <w:color w:val="880000"/>
          <w:sz w:val="19"/>
          <w:szCs w:val="19"/>
        </w:rPr>
        <w:t>beginFrame()</w:t>
      </w:r>
    </w:p>
    <w:p w14:paraId="13A95801" w14:textId="77777777" w:rsidR="006013AE" w:rsidRDefault="006013AE" w:rsidP="006013AE">
      <w:pPr>
        <w:pStyle w:val="ListParagraph"/>
        <w:numPr>
          <w:ilvl w:val="0"/>
          <w:numId w:val="2"/>
        </w:numPr>
      </w:pPr>
      <w:r>
        <w:t xml:space="preserve">We added code to </w:t>
      </w:r>
      <w:r>
        <w:rPr>
          <w:rFonts w:ascii="Consolas" w:hAnsi="Consolas" w:cs="Consolas"/>
          <w:color w:val="880000"/>
          <w:sz w:val="19"/>
          <w:szCs w:val="19"/>
        </w:rPr>
        <w:t xml:space="preserve">onFrameRender() </w:t>
      </w:r>
      <w:r>
        <w:t>which copies the output texture into the back-buffer and handle resource barriers correctly.</w:t>
      </w:r>
    </w:p>
    <w:p w14:paraId="62A1DBA7" w14:textId="77777777" w:rsidR="006013AE" w:rsidRDefault="006013AE" w:rsidP="006013AE"/>
    <w:p w14:paraId="767485D5" w14:textId="77777777" w:rsidR="00133CEC" w:rsidRDefault="00C375B3" w:rsidP="00133CEC">
      <w:pPr>
        <w:pStyle w:val="Heading1"/>
      </w:pPr>
      <w:r>
        <w:t>Our Ray-</w:t>
      </w:r>
      <w:r w:rsidR="00133CEC">
        <w:t>Generation Shader</w:t>
      </w:r>
    </w:p>
    <w:p w14:paraId="6F3F395B" w14:textId="77777777" w:rsidR="00133CEC" w:rsidRDefault="00077D91" w:rsidP="003237E7">
      <w:r>
        <w:t>As promised in tutorial 04, let’s go over our ray-generation shader</w:t>
      </w:r>
      <w:r w:rsidR="00C375B3">
        <w:t>.</w:t>
      </w:r>
    </w:p>
    <w:p w14:paraId="6788575C" w14:textId="77777777" w:rsidR="00133CEC" w:rsidRPr="00133CEC" w:rsidRDefault="00133CEC" w:rsidP="00133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ED10A" wp14:editId="17C65AA1">
                <wp:simplePos x="0" y="0"/>
                <wp:positionH relativeFrom="column">
                  <wp:posOffset>775335</wp:posOffset>
                </wp:positionH>
                <wp:positionV relativeFrom="paragraph">
                  <wp:posOffset>33655</wp:posOffset>
                </wp:positionV>
                <wp:extent cx="3895090" cy="1126490"/>
                <wp:effectExtent l="0" t="0" r="1016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8934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"raygeneration"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3DF67F9" w14:textId="77777777" w:rsidR="003237E7" w:rsidRDefault="00571FDB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rayGen()</w:t>
                            </w:r>
                          </w:p>
                          <w:p w14:paraId="7CA46F9B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14:paraId="4B5A7755" w14:textId="2D6EF675" w:rsidR="003237E7" w:rsidRDefault="003237E7" w:rsidP="005C4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</w:t>
                            </w:r>
                            <w:r w:rsidR="00755EE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launchIndex = </w:t>
                            </w:r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1E0727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Rays</w:t>
                            </w:r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8A0D29D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 = linearToSrgb(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0.4, 0.6, 0.2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BCCFF6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gOutput[launchIndex.xy] =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(col, 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830507" w14:textId="77777777" w:rsidR="00133CEC" w:rsidRPr="0094028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10A" id="_x0000_s1028" type="#_x0000_t202" style="position:absolute;margin-left:61.05pt;margin-top:2.65pt;width:306.7pt;height:8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p7JQIAAEw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">
                <v:textbox>
                  <w:txbxContent>
                    <w:p w14:paraId="4B1F8934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"raygeneration"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3DF67F9" w14:textId="77777777" w:rsidR="003237E7" w:rsidRDefault="00571FDB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void </w:t>
                      </w:r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rayGen()</w:t>
                      </w:r>
                    </w:p>
                    <w:p w14:paraId="7CA46F9B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14:paraId="4B5A7755" w14:textId="2D6EF675" w:rsidR="003237E7" w:rsidRDefault="003237E7" w:rsidP="005C4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</w:t>
                      </w:r>
                      <w:r w:rsidR="00755EE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launchIndex = </w:t>
                      </w:r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</w:t>
                      </w:r>
                      <w:r w:rsidR="001E0727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Rays</w:t>
                      </w:r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8A0D29D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 = linearToSrgb(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0.4, 0.6, 0.2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CBCCFF6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gOutput[launchIndex.xy] =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(col, 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830507" w14:textId="77777777" w:rsidR="00133CEC" w:rsidRPr="0094028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C55A3" w14:textId="77777777" w:rsidR="00133CEC" w:rsidRDefault="00133CEC" w:rsidP="006013AE">
      <w:pPr>
        <w:pStyle w:val="Heading1"/>
      </w:pPr>
    </w:p>
    <w:p w14:paraId="46BE39A9" w14:textId="77777777" w:rsidR="00133CEC" w:rsidRDefault="00133CEC" w:rsidP="006013AE">
      <w:pPr>
        <w:pStyle w:val="Heading1"/>
      </w:pPr>
    </w:p>
    <w:p w14:paraId="0AB6F485" w14:textId="77777777" w:rsidR="00077D91" w:rsidRDefault="00077D91" w:rsidP="00090DC8">
      <w:pPr>
        <w:rPr>
          <w:sz w:val="18"/>
          <w:szCs w:val="18"/>
        </w:rPr>
      </w:pPr>
    </w:p>
    <w:p w14:paraId="27CF49EA" w14:textId="77777777" w:rsidR="005C4502" w:rsidRDefault="005C4502" w:rsidP="00090DC8">
      <w:pPr>
        <w:rPr>
          <w:sz w:val="18"/>
          <w:szCs w:val="18"/>
        </w:rPr>
      </w:pPr>
    </w:p>
    <w:p w14:paraId="5653674E" w14:textId="77777777" w:rsidR="00090DC8" w:rsidRDefault="005C4502" w:rsidP="004F2E07">
      <w:r>
        <w:t xml:space="preserve">Assuming you are familiar with SM6.0, the code should look familiar. </w:t>
      </w:r>
      <w:r w:rsidR="00090DC8">
        <w:t>The only new thing here is</w:t>
      </w:r>
      <w:r w:rsidR="003B0EA2">
        <w:t xml:space="preserve"> </w:t>
      </w:r>
      <w:r w:rsidR="0054691A" w:rsidRPr="003B0EA2">
        <w:rPr>
          <w:rFonts w:ascii="Consolas" w:hAnsi="Consolas" w:cs="Consolas"/>
          <w:b/>
          <w:bCs/>
          <w:color w:val="880000"/>
          <w:sz w:val="19"/>
          <w:szCs w:val="19"/>
        </w:rPr>
        <w:t>Di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spatch</w:t>
      </w:r>
      <w:r w:rsidR="00737DE8" w:rsidRPr="003B0EA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Index()</w:t>
      </w:r>
      <w:r w:rsidR="00090DC8">
        <w:t xml:space="preserve">. </w:t>
      </w:r>
      <w:r w:rsidR="004F2E07">
        <w:t xml:space="preserve">The intrinsic returns </w:t>
      </w:r>
      <w:r w:rsidR="00090DC8">
        <w:t xml:space="preserve">the index of the work item being processed. </w:t>
      </w:r>
      <w:r w:rsidR="00DE304B">
        <w:t xml:space="preserve">In our </w:t>
      </w:r>
      <w:r w:rsidR="003B0EA2">
        <w:t>case,</w:t>
      </w:r>
      <w:r w:rsidR="00DE304B">
        <w:t xml:space="preserve"> a</w:t>
      </w:r>
      <w:r w:rsidR="00090DC8">
        <w:t>s we will see in a second, that maps directly to screen coordinates.</w:t>
      </w:r>
    </w:p>
    <w:p w14:paraId="58AEF83F" w14:textId="77777777" w:rsidR="00090DC8" w:rsidRDefault="00090DC8" w:rsidP="00090DC8">
      <w:pPr>
        <w:pStyle w:val="Heading1"/>
      </w:pPr>
      <w:r>
        <w:t>Let’s Raytrace!</w:t>
      </w:r>
    </w:p>
    <w:p w14:paraId="190F3BBA" w14:textId="06C5F2EB" w:rsidR="00DA4086" w:rsidRDefault="006013AE" w:rsidP="006013AE">
      <w:r>
        <w:t xml:space="preserve">Now that we have everything in place, we can </w:t>
      </w:r>
      <w:r w:rsidR="00090DC8">
        <w:t xml:space="preserve">finally </w:t>
      </w:r>
      <w:r>
        <w:t xml:space="preserve">raytrace. </w:t>
      </w:r>
      <w:r w:rsidR="00D77E3E">
        <w:t xml:space="preserve">First, we need to initialize a </w:t>
      </w:r>
      <w:r w:rsidR="00D77E3E">
        <w:rPr>
          <w:rFonts w:ascii="Consolas" w:hAnsi="Consolas" w:cs="Consolas"/>
          <w:color w:val="0000FF"/>
          <w:sz w:val="19"/>
          <w:szCs w:val="19"/>
        </w:rPr>
        <w:t xml:space="preserve">D3D12_DISPATCH_RAYS_DESC </w:t>
      </w:r>
      <w:r w:rsidR="00D77E3E">
        <w:t>struct. It has 4 sections which we will cover next.</w:t>
      </w:r>
    </w:p>
    <w:p w14:paraId="50B33A07" w14:textId="354E6EA7" w:rsidR="00755EED" w:rsidRDefault="00C71C77" w:rsidP="00DA40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9ED7" wp14:editId="6420333F">
                <wp:simplePos x="0" y="0"/>
                <wp:positionH relativeFrom="margin">
                  <wp:posOffset>314325</wp:posOffset>
                </wp:positionH>
                <wp:positionV relativeFrom="paragraph">
                  <wp:posOffset>447687</wp:posOffset>
                </wp:positionV>
                <wp:extent cx="5296535" cy="636905"/>
                <wp:effectExtent l="0" t="0" r="18415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864A" w14:textId="77777777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D3D12_DISPATCH_RAYS_DESC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65A8FC" w14:textId="438280A8" w:rsidR="00D77E3E" w:rsidRDefault="00D77E3E" w:rsidP="00783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8A602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mSwapChainSize.x;</w:t>
                            </w:r>
                          </w:p>
                          <w:p w14:paraId="69CC9E10" w14:textId="5FBB24FF" w:rsidR="00755EED" w:rsidRDefault="00D77E3E" w:rsidP="0078346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8A602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mSwapChainSize.y;</w:t>
                            </w:r>
                            <w:bookmarkStart w:id="1" w:name="_GoBack"/>
                            <w:bookmarkEnd w:id="1"/>
                          </w:p>
                          <w:p w14:paraId="37C29EF6" w14:textId="12CA4B99" w:rsidR="00755EED" w:rsidRPr="00755EED" w:rsidRDefault="00755EED" w:rsidP="0078346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Depth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F9ED7" id="Text Box 4" o:spid="_x0000_s1029" type="#_x0000_t202" style="position:absolute;margin-left:24.75pt;margin-top:35.25pt;width:417.05pt;height:50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">
                <v:textbox style="mso-fit-shape-to-text:t">
                  <w:txbxContent>
                    <w:p w14:paraId="628D864A" w14:textId="77777777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D3D12_DISPATCH_RAYS_DESC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65A8FC" w14:textId="438280A8" w:rsidR="00D77E3E" w:rsidRDefault="00D77E3E" w:rsidP="007834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8A602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mSwapChainSize.x;</w:t>
                      </w:r>
                    </w:p>
                    <w:p w14:paraId="69CC9E10" w14:textId="5FBB24FF" w:rsidR="00755EED" w:rsidRDefault="00D77E3E" w:rsidP="0078346D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8A602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mSwapChainSize.y;</w:t>
                      </w:r>
                      <w:bookmarkStart w:id="2" w:name="_GoBack"/>
                      <w:bookmarkEnd w:id="2"/>
                    </w:p>
                    <w:p w14:paraId="37C29EF6" w14:textId="12CA4B99" w:rsidR="00755EED" w:rsidRPr="00755EED" w:rsidRDefault="00755EED" w:rsidP="0078346D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Depth = 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86">
        <w:t xml:space="preserve">The first section is simply the width and height </w:t>
      </w:r>
      <w:r w:rsidR="0078346D">
        <w:t>for</w:t>
      </w:r>
      <w:r w:rsidR="00DA4086">
        <w:t xml:space="preserve"> the ray-generation shader thread grid.</w:t>
      </w:r>
    </w:p>
    <w:p w14:paraId="1CF7C1AE" w14:textId="77777777" w:rsidR="00C71C77" w:rsidRDefault="00C71C77" w:rsidP="00DA4086"/>
    <w:p w14:paraId="6250F557" w14:textId="56E0E3C5" w:rsidR="00C71C77" w:rsidRDefault="00755EED" w:rsidP="00DA4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66A81" wp14:editId="0221676E">
                <wp:simplePos x="0" y="0"/>
                <wp:positionH relativeFrom="margin">
                  <wp:align>center</wp:align>
                </wp:positionH>
                <wp:positionV relativeFrom="paragraph">
                  <wp:posOffset>559136</wp:posOffset>
                </wp:positionV>
                <wp:extent cx="6461125" cy="523875"/>
                <wp:effectExtent l="0" t="0" r="158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C8FF" w14:textId="52AFF518" w:rsidR="00DA4086" w:rsidRDefault="00D77E3E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7DA945B" w14:textId="6574505F" w:rsidR="00DA4086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+ 0 * </w:t>
                            </w:r>
                            <w:r w:rsidR="0025300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7A7054" w14:textId="49910144" w:rsidR="006013AE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465C7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66A81" id="_x0000_s1030" type="#_x0000_t202" style="position:absolute;margin-left:0;margin-top:44.05pt;width:508.75pt;height:41.2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">
                <v:textbox style="mso-fit-shape-to-text:t">
                  <w:txbxContent>
                    <w:p w14:paraId="107BC8FF" w14:textId="52AFF518" w:rsidR="00DA4086" w:rsidRDefault="00D77E3E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7DA945B" w14:textId="6574505F" w:rsidR="00DA4086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+ 0 * </w:t>
                      </w:r>
                      <w:r w:rsidR="0025300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7A7054" w14:textId="49910144" w:rsidR="006013AE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465C7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86">
        <w:t>The next section describes the ray-generation entry. We only have a single ray-generation entry per</w:t>
      </w:r>
      <w:r w:rsidR="00A14430">
        <w:t xml:space="preserve"> shader-table</w:t>
      </w:r>
      <w:r w:rsidR="00DA4086">
        <w:t xml:space="preserve">. In our case it’s the first entry in the </w:t>
      </w:r>
      <w:r w:rsidR="00296F0C">
        <w:t>shader-table</w:t>
      </w:r>
      <w:r w:rsidR="00DA4086">
        <w:t xml:space="preserve"> buffer.</w:t>
      </w:r>
    </w:p>
    <w:p w14:paraId="6ED1500C" w14:textId="7D7DF2E0" w:rsidR="00D77E3E" w:rsidRDefault="00D77E3E" w:rsidP="006013AE"/>
    <w:p w14:paraId="6EF8BED0" w14:textId="3AD0641D" w:rsidR="00D77E3E" w:rsidRDefault="00755EED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5E5CDC" wp14:editId="441D1705">
                <wp:simplePos x="0" y="0"/>
                <wp:positionH relativeFrom="margin">
                  <wp:align>center</wp:align>
                </wp:positionH>
                <wp:positionV relativeFrom="paragraph">
                  <wp:posOffset>640080</wp:posOffset>
                </wp:positionV>
                <wp:extent cx="6858000" cy="523875"/>
                <wp:effectExtent l="0" t="0" r="1905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2441" w14:textId="7CFCA8C0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missOffset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</w:t>
                            </w:r>
                            <w:r w:rsidR="00D03844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888072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EB45D0B" w14:textId="2EB3A0D3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missOffset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6261B6" w14:textId="4798E4B9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0666E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4B608E" w14:textId="21A05DE5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0666E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Only a single miss-entry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5CDC" id="Text Box 5" o:spid="_x0000_s1031" type="#_x0000_t202" style="position:absolute;margin-left:0;margin-top:50.4pt;width:540pt;height:41.25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">
                <v:textbox style="mso-fit-shape-to-text:t">
                  <w:txbxContent>
                    <w:p w14:paraId="1C712441" w14:textId="7CFCA8C0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missOffset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</w:t>
                      </w:r>
                      <w:r w:rsidR="00D03844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888072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EB45D0B" w14:textId="2EB3A0D3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missOffset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6261B6" w14:textId="4798E4B9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0666E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4B608E" w14:textId="21A05DE5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0666E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Only a single miss-entry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3A">
        <w:t xml:space="preserve">Next comes the miss-shaders entries. We can have multiple entries – all of them must share the same buffer and we need to specify the stride between miss-shader entries. In our case, the first miss-shader entry is the second entry in the </w:t>
      </w:r>
      <w:r w:rsidR="009E5AFC">
        <w:t>shader-table</w:t>
      </w:r>
      <w:r w:rsidR="00CF343A">
        <w:t xml:space="preserve"> and the stride is our </w:t>
      </w:r>
      <w:r w:rsidR="00FF7801">
        <w:t xml:space="preserve">shader-table </w:t>
      </w:r>
      <w:r w:rsidR="00CF343A">
        <w:t>entry size.</w:t>
      </w:r>
      <w:r w:rsidR="000354E4">
        <w:t xml:space="preserve"> </w:t>
      </w:r>
    </w:p>
    <w:p w14:paraId="57BD257A" w14:textId="58C93A5A" w:rsidR="00CF343A" w:rsidRDefault="00CF343A" w:rsidP="006013AE"/>
    <w:p w14:paraId="0E53932A" w14:textId="2CE9E730" w:rsidR="00D21615" w:rsidRDefault="00755EED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EC00A5" wp14:editId="1AA9637B">
                <wp:simplePos x="0" y="0"/>
                <wp:positionH relativeFrom="margin">
                  <wp:align>center</wp:align>
                </wp:positionH>
                <wp:positionV relativeFrom="paragraph">
                  <wp:posOffset>451857</wp:posOffset>
                </wp:positionV>
                <wp:extent cx="6650355" cy="806450"/>
                <wp:effectExtent l="0" t="0" r="17145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044FD" w14:textId="2B69AE92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hitOffset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2 * </w:t>
                            </w:r>
                            <w:r w:rsidR="00AD6F9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08A276D" w14:textId="74924AE9" w:rsidR="00CD4232" w:rsidRDefault="00CD4232" w:rsidP="00755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844EE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r w:rsidR="00844EE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hitOffset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177B54" w14:textId="1B8F92A9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50420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E333BC" w14:textId="31A77BAC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50420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C00A5" id="Text Box 6" o:spid="_x0000_s1032" type="#_x0000_t202" style="position:absolute;margin-left:0;margin-top:35.6pt;width:523.65pt;height:63.5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">
                <v:textbox style="mso-fit-shape-to-text:t">
                  <w:txbxContent>
                    <w:p w14:paraId="6EA044FD" w14:textId="2B69AE92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hitOffset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2 * </w:t>
                      </w:r>
                      <w:r w:rsidR="00AD6F9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08A276D" w14:textId="74924AE9" w:rsidR="00CD4232" w:rsidRDefault="00CD4232" w:rsidP="00755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844EE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r w:rsidR="00844EE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hitOffset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177B54" w14:textId="1B8F92A9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50420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E333BC" w14:textId="31A77BAC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50420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232">
        <w:t xml:space="preserve">Finally comes the hit-programs entries. It’s very similar to the miss-shaders entry. In our case, the first hit-entry is the second entry in the </w:t>
      </w:r>
      <w:r w:rsidR="006B580A">
        <w:t>shader-table</w:t>
      </w:r>
      <w:r w:rsidR="00CD4232">
        <w:t>.</w:t>
      </w:r>
    </w:p>
    <w:p w14:paraId="37415D91" w14:textId="2391D6CB" w:rsidR="00D21615" w:rsidRDefault="00D21615" w:rsidP="006013AE"/>
    <w:p w14:paraId="61AF5D10" w14:textId="77777777" w:rsidR="006013AE" w:rsidRDefault="00F52B91" w:rsidP="006013AE">
      <w:r>
        <w:t>Next, we need to set the global-root signature and initialize it. Since we are not using a global-root signature in our tutorials, we will set an empty compute root-signature.</w:t>
      </w:r>
    </w:p>
    <w:p w14:paraId="0935EB58" w14:textId="568AD42F" w:rsidR="00755EED" w:rsidRDefault="007E6953" w:rsidP="00755E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B25198" wp14:editId="47F0DDF4">
                <wp:simplePos x="0" y="0"/>
                <wp:positionH relativeFrom="column">
                  <wp:posOffset>483209</wp:posOffset>
                </wp:positionH>
                <wp:positionV relativeFrom="paragraph">
                  <wp:posOffset>34010</wp:posOffset>
                </wp:positionV>
                <wp:extent cx="4016044" cy="806450"/>
                <wp:effectExtent l="0" t="0" r="228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044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BC74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SetComputeRootSignature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mpEmptyRootSig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25198" id="Text Box 7" o:spid="_x0000_s1033" type="#_x0000_t202" style="position:absolute;margin-left:38.05pt;margin-top:2.7pt;width:316.2pt;height:63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">
                <v:textbox style="mso-fit-shape-to-text:t">
                  <w:txbxContent>
                    <w:p w14:paraId="5F06BC74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SetComputeRootSignature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mpEmptyRootSig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AEBEA" w14:textId="03392583" w:rsidR="00D269F7" w:rsidRDefault="00D269F7" w:rsidP="00755EED"/>
    <w:p w14:paraId="4CA43F13" w14:textId="7244B745" w:rsidR="00AF57B0" w:rsidRDefault="00AF57B0" w:rsidP="00755EED">
      <w:r>
        <w:t>Finally, we need to set our RT pipeline state object.</w:t>
      </w:r>
      <w:r w:rsidR="00916098">
        <w:t xml:space="preserve"> This is done through the new </w:t>
      </w:r>
      <w:r w:rsidR="00916098" w:rsidRPr="00916098">
        <w:rPr>
          <w:rFonts w:ascii="Consolas" w:hAnsi="Consolas"/>
          <w:color w:val="0000FF"/>
          <w:sz w:val="19"/>
          <w:szCs w:val="19"/>
        </w:rPr>
        <w:t>ID3D12GraphicsCommandList4::</w:t>
      </w:r>
      <w:r w:rsidR="00916098">
        <w:rPr>
          <w:rFonts w:ascii="Consolas" w:hAnsi="Consolas" w:cs="Consolas"/>
          <w:color w:val="880000"/>
          <w:sz w:val="19"/>
          <w:szCs w:val="19"/>
        </w:rPr>
        <w:t>SetPipelineState1()</w:t>
      </w:r>
      <w:r w:rsidR="00916098" w:rsidRPr="00916098">
        <w:t xml:space="preserve"> </w:t>
      </w:r>
      <w:r w:rsidR="00916098">
        <w:t>function.</w:t>
      </w:r>
    </w:p>
    <w:p w14:paraId="32C1C2B7" w14:textId="0F3C6288" w:rsidR="00AF57B0" w:rsidRDefault="00A96E4D" w:rsidP="00755E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E41816" wp14:editId="4760F801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4933950" cy="806450"/>
                <wp:effectExtent l="0" t="0" r="19050" b="254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E9B7D" w14:textId="35557644" w:rsidR="00A96E4D" w:rsidRDefault="00A96E4D" w:rsidP="00A9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SetPipelineState1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mpPipelineState.GetInterfacePtr()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41816" id="Text Box 8" o:spid="_x0000_s1034" type="#_x0000_t202" style="position:absolute;margin-left:0;margin-top:9.4pt;width:388.5pt;height:63.5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">
                <v:textbox style="mso-fit-shape-to-text:t">
                  <w:txbxContent>
                    <w:p w14:paraId="348E9B7D" w14:textId="35557644" w:rsidR="00A96E4D" w:rsidRDefault="00A96E4D" w:rsidP="00A9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SetPipelineState1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mpPipelineState.GetInterfacePtr()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A7A0B" w14:textId="77777777" w:rsidR="00A96E4D" w:rsidRDefault="00A96E4D" w:rsidP="00755EED"/>
    <w:p w14:paraId="34581314" w14:textId="7DA104F1" w:rsidR="00755EED" w:rsidRDefault="007E6953" w:rsidP="00755EED">
      <w:r>
        <w:lastRenderedPageBreak/>
        <w:t>Now that we have everything ready,</w:t>
      </w:r>
      <w:r w:rsidR="00AF57B0">
        <w:t xml:space="preserve"> </w:t>
      </w:r>
      <w:r w:rsidR="00916098">
        <w:t xml:space="preserve">we can </w:t>
      </w:r>
      <w:r>
        <w:t xml:space="preserve">call </w:t>
      </w:r>
      <w:r w:rsidRPr="007E6953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>.</w:t>
      </w:r>
    </w:p>
    <w:p w14:paraId="0D16F197" w14:textId="2547870A" w:rsidR="007E6953" w:rsidRDefault="00916098" w:rsidP="00755E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FBA25" wp14:editId="705BCF16">
                <wp:simplePos x="0" y="0"/>
                <wp:positionH relativeFrom="margin">
                  <wp:align>center</wp:align>
                </wp:positionH>
                <wp:positionV relativeFrom="paragraph">
                  <wp:posOffset>108106</wp:posOffset>
                </wp:positionV>
                <wp:extent cx="3242945" cy="806450"/>
                <wp:effectExtent l="0" t="0" r="14605" b="254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8BE2B" w14:textId="520160B5" w:rsidR="007E6953" w:rsidRDefault="007E6953" w:rsidP="00755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755EE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CmdList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DispatchRays</w:t>
                            </w:r>
                            <w:r w:rsidR="009160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FBA25" id="Text Box 9" o:spid="_x0000_s1035" type="#_x0000_t202" style="position:absolute;margin-left:0;margin-top:8.5pt;width:255.35pt;height:63.5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">
                <v:textbox style="mso-fit-shape-to-text:t">
                  <w:txbxContent>
                    <w:p w14:paraId="72C8BE2B" w14:textId="520160B5" w:rsidR="007E6953" w:rsidRDefault="007E6953" w:rsidP="00755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755EE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CmdList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DispatchRays</w:t>
                      </w:r>
                      <w:r w:rsidR="009160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A0912" w14:textId="77777777" w:rsidR="00916098" w:rsidRDefault="00916098" w:rsidP="00133CEC"/>
    <w:p w14:paraId="443EE1DB" w14:textId="5702350D" w:rsidR="000F2F5C" w:rsidRPr="006013AE" w:rsidRDefault="000F2F5C" w:rsidP="00133CEC">
      <w:r>
        <w:t xml:space="preserve">That’s all. We can now clear the screen using the ray-generation shader! That’s not too exciting, but </w:t>
      </w:r>
      <w:r w:rsidR="002B78E9">
        <w:t>we’ve made a lot of progress</w:t>
      </w:r>
      <w:r>
        <w:t xml:space="preserve">. The next step is to </w:t>
      </w:r>
      <w:r w:rsidR="00DA4690">
        <w:t>render</w:t>
      </w:r>
      <w:r>
        <w:t xml:space="preserve"> something</w:t>
      </w:r>
      <w:r w:rsidR="00DA4690">
        <w:t xml:space="preserve"> more interesting</w:t>
      </w:r>
      <w:r>
        <w:t>. But that’s a different tutorial…</w:t>
      </w:r>
    </w:p>
    <w:sectPr w:rsidR="000F2F5C" w:rsidRPr="0060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A42C6" w14:textId="77777777" w:rsidR="00AE4A42" w:rsidRDefault="00AE4A42" w:rsidP="00755EED">
      <w:pPr>
        <w:spacing w:after="0" w:line="240" w:lineRule="auto"/>
      </w:pPr>
      <w:r>
        <w:separator/>
      </w:r>
    </w:p>
  </w:endnote>
  <w:endnote w:type="continuationSeparator" w:id="0">
    <w:p w14:paraId="76B08478" w14:textId="77777777" w:rsidR="00AE4A42" w:rsidRDefault="00AE4A42" w:rsidP="0075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133CB" w14:textId="77777777" w:rsidR="00AE4A42" w:rsidRDefault="00AE4A42" w:rsidP="00755EED">
      <w:pPr>
        <w:spacing w:after="0" w:line="240" w:lineRule="auto"/>
      </w:pPr>
      <w:r>
        <w:separator/>
      </w:r>
    </w:p>
  </w:footnote>
  <w:footnote w:type="continuationSeparator" w:id="0">
    <w:p w14:paraId="221AEBBB" w14:textId="77777777" w:rsidR="00AE4A42" w:rsidRDefault="00AE4A42" w:rsidP="00755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B4A"/>
    <w:multiLevelType w:val="hybridMultilevel"/>
    <w:tmpl w:val="E3CA828A"/>
    <w:lvl w:ilvl="0" w:tplc="1D940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62E"/>
    <w:multiLevelType w:val="hybridMultilevel"/>
    <w:tmpl w:val="7C62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5547C"/>
    <w:multiLevelType w:val="hybridMultilevel"/>
    <w:tmpl w:val="836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07747"/>
    <w:multiLevelType w:val="hybridMultilevel"/>
    <w:tmpl w:val="489A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D3"/>
    <w:rsid w:val="000354E4"/>
    <w:rsid w:val="000606B3"/>
    <w:rsid w:val="000666E9"/>
    <w:rsid w:val="00077D91"/>
    <w:rsid w:val="00090DC8"/>
    <w:rsid w:val="000D76D1"/>
    <w:rsid w:val="000E3D5A"/>
    <w:rsid w:val="000F2F5C"/>
    <w:rsid w:val="00126D2C"/>
    <w:rsid w:val="00132C96"/>
    <w:rsid w:val="00133CEC"/>
    <w:rsid w:val="001E0727"/>
    <w:rsid w:val="00253006"/>
    <w:rsid w:val="00296F0C"/>
    <w:rsid w:val="002B78E9"/>
    <w:rsid w:val="002F2383"/>
    <w:rsid w:val="003237E7"/>
    <w:rsid w:val="00333547"/>
    <w:rsid w:val="00344D01"/>
    <w:rsid w:val="00347DF9"/>
    <w:rsid w:val="00356B84"/>
    <w:rsid w:val="003B0EA2"/>
    <w:rsid w:val="003C62BE"/>
    <w:rsid w:val="003D0FA4"/>
    <w:rsid w:val="003F5FD3"/>
    <w:rsid w:val="00465C71"/>
    <w:rsid w:val="004A7E91"/>
    <w:rsid w:val="004F2E07"/>
    <w:rsid w:val="004F7471"/>
    <w:rsid w:val="0050420C"/>
    <w:rsid w:val="0054691A"/>
    <w:rsid w:val="00571FDB"/>
    <w:rsid w:val="005C4502"/>
    <w:rsid w:val="006013AE"/>
    <w:rsid w:val="006B580A"/>
    <w:rsid w:val="00737DE8"/>
    <w:rsid w:val="00755EED"/>
    <w:rsid w:val="00783361"/>
    <w:rsid w:val="0078346D"/>
    <w:rsid w:val="007D5094"/>
    <w:rsid w:val="007E6953"/>
    <w:rsid w:val="00806ACD"/>
    <w:rsid w:val="00844EE0"/>
    <w:rsid w:val="00855B84"/>
    <w:rsid w:val="008773E3"/>
    <w:rsid w:val="008A6028"/>
    <w:rsid w:val="00916098"/>
    <w:rsid w:val="00940287"/>
    <w:rsid w:val="009406BF"/>
    <w:rsid w:val="009E5AFC"/>
    <w:rsid w:val="009F3B6B"/>
    <w:rsid w:val="00A14430"/>
    <w:rsid w:val="00A96E4D"/>
    <w:rsid w:val="00AD6F9C"/>
    <w:rsid w:val="00AE4A42"/>
    <w:rsid w:val="00AF0245"/>
    <w:rsid w:val="00AF55DD"/>
    <w:rsid w:val="00AF57B0"/>
    <w:rsid w:val="00B240E3"/>
    <w:rsid w:val="00B66B6E"/>
    <w:rsid w:val="00B71B3F"/>
    <w:rsid w:val="00C0313A"/>
    <w:rsid w:val="00C0561B"/>
    <w:rsid w:val="00C375B3"/>
    <w:rsid w:val="00C42E3A"/>
    <w:rsid w:val="00C57E69"/>
    <w:rsid w:val="00C71C77"/>
    <w:rsid w:val="00C759D9"/>
    <w:rsid w:val="00CC5F7E"/>
    <w:rsid w:val="00CD4232"/>
    <w:rsid w:val="00CF343A"/>
    <w:rsid w:val="00D03844"/>
    <w:rsid w:val="00D2044A"/>
    <w:rsid w:val="00D21615"/>
    <w:rsid w:val="00D269F7"/>
    <w:rsid w:val="00D74708"/>
    <w:rsid w:val="00D77E3E"/>
    <w:rsid w:val="00D94BEF"/>
    <w:rsid w:val="00DA4086"/>
    <w:rsid w:val="00DA4690"/>
    <w:rsid w:val="00DC2758"/>
    <w:rsid w:val="00DC315E"/>
    <w:rsid w:val="00DD5FD2"/>
    <w:rsid w:val="00DE304B"/>
    <w:rsid w:val="00E4241E"/>
    <w:rsid w:val="00E53219"/>
    <w:rsid w:val="00F457EE"/>
    <w:rsid w:val="00F52B91"/>
    <w:rsid w:val="00F63B42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A700"/>
  <w15:chartTrackingRefBased/>
  <w15:docId w15:val="{1CAB4D72-5909-4627-AF25-9C03CAD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3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75</cp:revision>
  <dcterms:created xsi:type="dcterms:W3CDTF">2017-10-24T21:55:00Z</dcterms:created>
  <dcterms:modified xsi:type="dcterms:W3CDTF">2018-11-24T04:17:00Z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2018-11-07T04:38:17.5957738Z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