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-1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5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0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注解</w:t>
            </w:r>
          </w:p>
        </w:tc>
        <w:tc>
          <w:tcPr>
            <w:tcW w:w="426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Spring</w:t>
      </w:r>
      <w:bookmarkStart w:id="0" w:name="_GoBack"/>
      <w:bookmarkEnd w:id="0"/>
      <w:r>
        <w:rPr>
          <w:rFonts w:hint="eastAsia"/>
          <w:sz w:val="48"/>
          <w:szCs w:val="48"/>
          <w:lang w:val="en-US" w:eastAsia="zh-CN"/>
        </w:rPr>
        <w:t>整合：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Yml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Spring配置: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"https://docs.spring.io/spring-boot/docs/current/reference/html/application-properties.html" \l "appendix.application-properties"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通用应用程序属性 (spring.io)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4"/>
        <w:tblpPr w:leftFromText="180" w:rightFromText="180" w:vertAnchor="text" w:horzAnchor="page" w:tblpX="644" w:tblpY="205"/>
        <w:tblOverlap w:val="never"/>
        <w:tblW w:w="11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1584"/>
        <w:gridCol w:w="1594"/>
        <w:gridCol w:w="4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2" w:type="dxa"/>
            <w:gridSpan w:val="2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yml文件</w:t>
            </w:r>
          </w:p>
        </w:tc>
        <w:tc>
          <w:tcPr>
            <w:tcW w:w="6507" w:type="dxa"/>
            <w:gridSpan w:val="2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2" w:type="dxa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main: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banner-mode: off</w:t>
            </w:r>
          </w:p>
        </w:tc>
        <w:tc>
          <w:tcPr>
            <w:tcW w:w="6507" w:type="dxa"/>
            <w:gridSpan w:val="2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关闭运行日志（</w:t>
            </w:r>
            <w:r>
              <w:rPr>
                <w:rFonts w:hint="default"/>
                <w:lang w:val="en-US" w:eastAsia="zh-CN"/>
              </w:rPr>
              <w:t>SpringBoot</w:t>
            </w:r>
            <w:r>
              <w:rPr>
                <w:rFonts w:hint="eastAsia"/>
                <w:lang w:val="en-US" w:eastAsia="zh-CN"/>
              </w:rPr>
              <w:t>）图标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2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507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spring.banner.image.location: 图片路径</w:t>
            </w:r>
          </w:p>
        </w:tc>
        <w:tc>
          <w:tcPr>
            <w:tcW w:w="6507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  <w:r>
              <w:rPr>
                <w:rFonts w:hint="default"/>
                <w:lang w:val="en-US" w:eastAsia="zh-CN"/>
              </w:rPr>
              <w:t>SpringBoot</w:t>
            </w:r>
            <w:r>
              <w:rPr>
                <w:rFonts w:hint="eastAsia"/>
                <w:lang w:val="en-US" w:eastAsia="zh-CN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logging.level.root</w:t>
            </w:r>
          </w:p>
        </w:tc>
        <w:tc>
          <w:tcPr>
            <w:tcW w:w="15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Info（默认）</w:t>
            </w:r>
          </w:p>
        </w:tc>
        <w:tc>
          <w:tcPr>
            <w:tcW w:w="1594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</w:p>
        </w:tc>
        <w:tc>
          <w:tcPr>
            <w:tcW w:w="49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</w:t>
            </w:r>
          </w:p>
        </w:tc>
        <w:tc>
          <w:tcPr>
            <w:tcW w:w="1594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9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报错级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debug</w:t>
            </w:r>
          </w:p>
        </w:tc>
        <w:tc>
          <w:tcPr>
            <w:tcW w:w="1594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9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调试级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07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spacing w:line="240" w:lineRule="auto"/>
        <w:rPr>
          <w:rFonts w:hint="eastAsia"/>
          <w:sz w:val="48"/>
          <w:szCs w:val="48"/>
          <w:lang w:val="en-US" w:eastAsia="zh-CN"/>
        </w:rPr>
      </w:pPr>
    </w:p>
    <w:p>
      <w:pPr>
        <w:spacing w:line="480" w:lineRule="auto"/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整合：</w:t>
      </w:r>
    </w:p>
    <w:p>
      <w:pPr>
        <w:spacing w:line="480" w:lineRule="auto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Mybatis:</w:t>
      </w:r>
    </w:p>
    <w:p>
      <w:pPr>
        <w:spacing w:line="480" w:lineRule="auto"/>
        <w:rPr>
          <w:rFonts w:hint="eastAsia"/>
          <w:sz w:val="48"/>
          <w:szCs w:val="48"/>
          <w:lang w:val="en-US" w:eastAsia="zh-CN"/>
        </w:rPr>
      </w:pPr>
    </w:p>
    <w:tbl>
      <w:tblPr>
        <w:tblStyle w:val="4"/>
        <w:tblpPr w:leftFromText="180" w:rightFromText="180" w:vertAnchor="text" w:horzAnchor="page" w:tblpX="888" w:tblpY="30"/>
        <w:tblOverlap w:val="never"/>
        <w:tblW w:w="97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6"/>
        <w:gridCol w:w="4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0" w:type="dxa"/>
            <w:gridSpan w:val="2"/>
            <w:vAlign w:val="center"/>
          </w:tcPr>
          <w:p>
            <w:pPr>
              <w:tabs>
                <w:tab w:val="left" w:pos="3090"/>
              </w:tabs>
              <w:jc w:val="center"/>
              <w:rPr>
                <w:rFonts w:hint="default" w:ascii="黑体" w:hAnsi="黑体" w:eastAsia="黑体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sz w:val="30"/>
                <w:szCs w:val="30"/>
                <w:lang w:val="en-US" w:eastAsia="zh-CN"/>
              </w:rPr>
              <w:t>Mybatis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黑体" w:hAnsi="黑体" w:eastAsia="黑体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yml文件</w:t>
            </w:r>
          </w:p>
        </w:tc>
        <w:tc>
          <w:tcPr>
            <w:tcW w:w="47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黑体" w:hAnsi="黑体" w:eastAsia="黑体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6" w:type="dxa"/>
            <w:vAlign w:val="center"/>
          </w:tcPr>
          <w:p>
            <w:pPr>
              <w:jc w:val="left"/>
              <w:rPr>
                <w:rFonts w:hint="default" w:ascii="黑体" w:hAnsi="黑体" w:eastAsia="黑体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type-aliases-package</w:t>
            </w: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：实体类路径</w:t>
            </w:r>
          </w:p>
        </w:tc>
        <w:tc>
          <w:tcPr>
            <w:tcW w:w="4744" w:type="dxa"/>
            <w:vAlign w:val="center"/>
          </w:tcPr>
          <w:p>
            <w:pPr>
              <w:jc w:val="left"/>
              <w:rPr>
                <w:rFonts w:hint="default" w:ascii="黑体" w:hAnsi="黑体" w:eastAsia="黑体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扫描dao层    (mybatis)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5006" w:type="dxa"/>
            <w:vAlign w:val="center"/>
          </w:tcPr>
          <w:p>
            <w:pPr>
              <w:jc w:val="left"/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4744" w:type="dxa"/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5006" w:type="dxa"/>
            <w:vAlign w:val="center"/>
          </w:tcPr>
          <w:p>
            <w:pPr>
              <w:jc w:val="left"/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4744" w:type="dxa"/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5006" w:type="dxa"/>
            <w:vAlign w:val="center"/>
          </w:tcPr>
          <w:p>
            <w:pPr>
              <w:jc w:val="left"/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4744" w:type="dxa"/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</w:tbl>
    <w:p>
      <w:pPr>
        <w:spacing w:line="480" w:lineRule="auto"/>
        <w:rPr>
          <w:rFonts w:hint="default"/>
          <w:sz w:val="48"/>
          <w:szCs w:val="4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35DC6"/>
    <w:rsid w:val="09C516F0"/>
    <w:rsid w:val="0C316C9C"/>
    <w:rsid w:val="0C630FDF"/>
    <w:rsid w:val="0CAD327A"/>
    <w:rsid w:val="0D5960E3"/>
    <w:rsid w:val="1B1A6BF4"/>
    <w:rsid w:val="21144A6D"/>
    <w:rsid w:val="22DA379B"/>
    <w:rsid w:val="2A0730C3"/>
    <w:rsid w:val="2A2238A6"/>
    <w:rsid w:val="2CD609DE"/>
    <w:rsid w:val="2F5611E5"/>
    <w:rsid w:val="313804BD"/>
    <w:rsid w:val="32315A4B"/>
    <w:rsid w:val="32D51357"/>
    <w:rsid w:val="3889306D"/>
    <w:rsid w:val="3DD04C15"/>
    <w:rsid w:val="40781EBB"/>
    <w:rsid w:val="44BD6635"/>
    <w:rsid w:val="45A21D64"/>
    <w:rsid w:val="472C4FB8"/>
    <w:rsid w:val="4B2E3041"/>
    <w:rsid w:val="4B653B7E"/>
    <w:rsid w:val="4C2C31D1"/>
    <w:rsid w:val="4C635DC6"/>
    <w:rsid w:val="4CF4305F"/>
    <w:rsid w:val="596118A9"/>
    <w:rsid w:val="5CCB0D55"/>
    <w:rsid w:val="5F644B12"/>
    <w:rsid w:val="6522197B"/>
    <w:rsid w:val="687D0652"/>
    <w:rsid w:val="70952DD6"/>
    <w:rsid w:val="70F10138"/>
    <w:rsid w:val="78AE7A88"/>
    <w:rsid w:val="78DF52D4"/>
    <w:rsid w:val="7DD3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2022-09-14T08:44:00Z</dcterms:created>
  <dc:creator>《魔鬼的眼泪》</dc:creator>
  <cp:lastModifiedBy>《魔鬼的眼泪》</cp:lastModifiedBy>
  <dcterms:modified xsi:type="dcterms:W3CDTF">2022-10-27T07:46:15Z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29F37A22CB4E4A98A6C6199215467E0F</vt:lpwstr>
  </property>
</Properties>
</file>