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lombok</w:t>
      </w:r>
    </w:p>
    <w:p/>
    <w:tbl>
      <w:tblPr>
        <w:tblStyle w:val="3"/>
        <w:tblpPr w:leftFromText="180" w:rightFromText="180" w:vertAnchor="page" w:horzAnchor="page" w:tblpX="994" w:tblpY="2326"/>
        <w:tblOverlap w:val="never"/>
        <w:tblW w:w="95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7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59" w:type="dxa"/>
            <w:shd w:val="clear" w:color="auto" w:fill="C00000"/>
            <w:vAlign w:val="center"/>
          </w:tcPr>
          <w:p>
            <w:pPr>
              <w:jc w:val="center"/>
              <w:rPr>
                <w:rFonts w:hint="eastAsia" w:ascii="黑体" w:hAnsi="黑体" w:eastAsia="黑体"/>
                <w:lang w:val="en-US" w:eastAsia="zh-CN"/>
              </w:rPr>
            </w:pPr>
            <w:bookmarkStart w:id="0" w:name="_GoBack" w:colFirst="0" w:colLast="1"/>
            <w:r>
              <w:rPr>
                <w:rFonts w:hint="eastAsia" w:ascii="黑体" w:hAnsi="黑体" w:eastAsia="黑体"/>
                <w:b/>
                <w:lang w:val="en-US" w:eastAsia="zh-CN"/>
              </w:rPr>
              <w:t>注解</w:t>
            </w:r>
          </w:p>
        </w:tc>
        <w:tc>
          <w:tcPr>
            <w:tcW w:w="7014" w:type="dxa"/>
            <w:tcBorders>
              <w:right w:val="single" w:color="auto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功能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59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@Setter</w:t>
            </w:r>
          </w:p>
        </w:tc>
        <w:tc>
          <w:tcPr>
            <w:tcW w:w="7014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为模型类（实体类）的属性提供setter方法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5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@Getter</w:t>
            </w:r>
          </w:p>
        </w:tc>
        <w:tc>
          <w:tcPr>
            <w:tcW w:w="7014" w:type="dxa"/>
            <w:tcBorders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为模型类的属性提供getter方法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59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@ToString</w:t>
            </w:r>
          </w:p>
        </w:tc>
        <w:tc>
          <w:tcPr>
            <w:tcW w:w="7014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为模型类的属性提供toString方法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5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@EqualsAndHashCode</w:t>
            </w:r>
          </w:p>
        </w:tc>
        <w:tc>
          <w:tcPr>
            <w:tcW w:w="7014" w:type="dxa"/>
            <w:tcBorders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为模型类的属性提供equals和hashcode方法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59" w:type="dxa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@Data</w:t>
            </w:r>
          </w:p>
        </w:tc>
        <w:tc>
          <w:tcPr>
            <w:tcW w:w="7014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组合注解，包含上面所有注解的功能 (重点)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59" w:type="dxa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@NoArgsConstructor</w:t>
            </w:r>
          </w:p>
        </w:tc>
        <w:tc>
          <w:tcPr>
            <w:tcW w:w="7014" w:type="dxa"/>
            <w:tcBorders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提供一个无参构造函数 (重点)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559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@AllArgsConstructor</w:t>
            </w:r>
          </w:p>
        </w:tc>
        <w:tc>
          <w:tcPr>
            <w:tcW w:w="7014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21"/>
                <w:szCs w:val="22"/>
                <w:lang w:val="en-US" w:eastAsia="zh-CN" w:bidi="ar-SA"/>
              </w:rPr>
              <w:t>提供一个包含所有参数的构造函数 (重点)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B7CEC"/>
    <w:rsid w:val="0C0B7CEC"/>
    <w:rsid w:val="0E16672F"/>
    <w:rsid w:val="2AC551D4"/>
    <w:rsid w:val="6F62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230</Characters>
  <Lines>0</Lines>
  <Paragraphs>0</Paragraphs>
  <TotalTime>10</TotalTime>
  <ScaleCrop>false</ScaleCrop>
  <LinksUpToDate>false</LinksUpToDate>
  <CharactersWithSpaces>233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2022-09-14T08:34:00Z</dcterms:created>
  <dc:creator>《魔鬼的眼泪》</dc:creator>
  <cp:lastModifiedBy>《魔鬼的眼泪》</cp:lastModifiedBy>
  <dcterms:modified xsi:type="dcterms:W3CDTF">2022-09-15T02:24:18Z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2FA34E636A734FFF85A6438B2EF1DED8</vt:lpwstr>
  </property>
</Properties>
</file>