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er &amp; Footer"/>
        <w:bidi w:val="0"/>
      </w:pPr>
      <w:r>
        <w:rPr/>
        <w:fldChar w:fldCharType="begin" w:fldLock="0"/>
      </w:r>
      <w:r>
        <w:instrText xml:space="preserve"> DATE \@ "dddd, MMMM d, y" </w:instrText>
      </w:r>
      <w:r>
        <w:rPr/>
        <w:fldChar w:fldCharType="separate" w:fldLock="0"/>
      </w:r>
      <w:r>
        <w:rPr>
          <w:rtl w:val="0"/>
          <w:lang w:val="en-US"/>
        </w:rPr>
        <w:t>Thursday, August 11, 2022</w:t>
      </w:r>
      <w:r>
        <w:rPr/>
        <w:fldChar w:fldCharType="end" w:fldLock="1"/>
      </w:r>
    </w:p>
    <w:p>
      <w:pPr>
        <w:pStyle w:val="Title"/>
        <w:bidi w:val="0"/>
      </w:pPr>
    </w:p>
    <w:p>
      <w:pPr>
        <w:pStyle w:val="Title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通联支付业务内容理解</w:t>
      </w:r>
    </w:p>
    <w:p>
      <w:pPr>
        <w:pStyle w:val="Subject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通联三大产品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收银宝</w:t>
      </w:r>
      <w:r>
        <w:rPr>
          <w:rFonts w:cs="Arial Unicode MS" w:eastAsia="Arial Unicode MS"/>
          <w:rtl w:val="0"/>
          <w:lang w:val="zh-CN" w:eastAsia="zh-CN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聚合支付</w:t>
      </w:r>
      <w:r>
        <w:rPr>
          <w:rFonts w:cs="Arial Unicode MS" w:eastAsia="Arial Unicode MS"/>
          <w:rtl w:val="0"/>
          <w:lang w:val="zh-CN" w:eastAsia="zh-CN"/>
        </w:rPr>
        <w:t>)</w:t>
      </w:r>
    </w:p>
    <w:p>
      <w:pPr>
        <w:pStyle w:val="Body"/>
        <w:numPr>
          <w:ilvl w:val="1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聚合四大渠道的各种支付场景</w:t>
      </w:r>
    </w:p>
    <w:p>
      <w:pPr>
        <w:pStyle w:val="Body"/>
        <w:numPr>
          <w:ilvl w:val="2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微信</w:t>
      </w:r>
      <w:r>
        <w:rPr>
          <w:rFonts w:cs="Arial Unicode MS" w:eastAsia="Arial Unicode MS"/>
          <w:rtl w:val="0"/>
          <w:lang w:val="zh-CN" w:eastAsia="zh-CN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主扫</w:t>
      </w:r>
      <w:r>
        <w:rPr>
          <w:rFonts w:cs="Arial Unicode MS" w:eastAsia="Arial Unicode MS"/>
          <w:rtl w:val="0"/>
          <w:lang w:val="zh-CN" w:eastAsia="zh-CN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被扫</w:t>
      </w:r>
      <w:r>
        <w:rPr>
          <w:rFonts w:cs="Arial Unicode MS" w:eastAsia="Arial Unicode MS"/>
          <w:rtl w:val="0"/>
          <w:lang w:val="zh-CN" w:eastAsia="zh-CN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公众号</w:t>
      </w:r>
      <w:r>
        <w:rPr>
          <w:rFonts w:cs="Arial Unicode MS" w:eastAsia="Arial Unicode MS"/>
          <w:rtl w:val="0"/>
          <w:lang w:val="zh-CN" w:eastAsia="zh-CN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小程序</w:t>
      </w:r>
      <w:r>
        <w:rPr>
          <w:rFonts w:cs="Arial Unicode MS" w:eastAsia="Arial Unicode MS"/>
          <w:rtl w:val="0"/>
          <w:lang w:val="zh-CN" w:eastAsia="zh-CN"/>
        </w:rPr>
        <w:t>/H5/app)</w:t>
      </w:r>
    </w:p>
    <w:p>
      <w:pPr>
        <w:pStyle w:val="Body"/>
        <w:numPr>
          <w:ilvl w:val="2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支付宝</w:t>
      </w:r>
      <w:r>
        <w:rPr>
          <w:rFonts w:cs="Arial Unicode MS" w:eastAsia="Arial Unicode MS"/>
          <w:rtl w:val="0"/>
          <w:lang w:val="zh-CN" w:eastAsia="zh-CN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主扫</w:t>
      </w:r>
      <w:r>
        <w:rPr>
          <w:rFonts w:cs="Arial Unicode MS" w:eastAsia="Arial Unicode MS"/>
          <w:rtl w:val="0"/>
          <w:lang w:val="zh-CN" w:eastAsia="zh-CN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被扫</w:t>
      </w:r>
      <w:r>
        <w:rPr>
          <w:rFonts w:cs="Arial Unicode MS" w:eastAsia="Arial Unicode MS"/>
          <w:rtl w:val="0"/>
          <w:lang w:val="zh-CN" w:eastAsia="zh-CN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生活号</w:t>
      </w:r>
      <w:r>
        <w:rPr>
          <w:rFonts w:cs="Arial Unicode MS" w:eastAsia="Arial Unicode MS"/>
          <w:rtl w:val="0"/>
          <w:lang w:val="zh-CN" w:eastAsia="zh-CN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小程序</w:t>
      </w:r>
      <w:r>
        <w:rPr>
          <w:rFonts w:cs="Arial Unicode MS" w:eastAsia="Arial Unicode MS"/>
          <w:rtl w:val="0"/>
          <w:lang w:val="zh-CN" w:eastAsia="zh-CN"/>
        </w:rPr>
        <w:t>/H5/app)</w:t>
      </w:r>
    </w:p>
    <w:p>
      <w:pPr>
        <w:pStyle w:val="Body"/>
        <w:numPr>
          <w:ilvl w:val="2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云闪付</w:t>
      </w:r>
      <w:r>
        <w:rPr>
          <w:rFonts w:cs="Arial Unicode MS" w:eastAsia="Arial Unicode MS"/>
          <w:rtl w:val="0"/>
          <w:lang w:val="zh-CN" w:eastAsia="zh-CN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主扫</w:t>
      </w:r>
      <w:r>
        <w:rPr>
          <w:rFonts w:cs="Arial Unicode MS" w:eastAsia="Arial Unicode MS"/>
          <w:rtl w:val="0"/>
          <w:lang w:val="zh-CN" w:eastAsia="zh-CN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被扫</w:t>
      </w:r>
      <w:r>
        <w:rPr>
          <w:rFonts w:cs="Arial Unicode MS" w:eastAsia="Arial Unicode MS" w:hint="default"/>
          <w:rtl w:val="0"/>
          <w:lang w:val="zh-CN" w:eastAsia="zh-CN"/>
        </w:rPr>
        <w:t>…</w:t>
      </w:r>
      <w:r>
        <w:rPr>
          <w:rFonts w:cs="Arial Unicode MS" w:eastAsia="Arial Unicode MS"/>
          <w:rtl w:val="0"/>
          <w:lang w:val="zh-CN" w:eastAsia="zh-CN"/>
        </w:rPr>
        <w:t>.)</w:t>
      </w:r>
    </w:p>
    <w:p>
      <w:pPr>
        <w:pStyle w:val="Body"/>
        <w:numPr>
          <w:ilvl w:val="2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银行快捷支付</w:t>
      </w:r>
      <w:r>
        <w:rPr>
          <w:rFonts w:cs="Arial Unicode MS" w:eastAsia="Arial Unicode MS"/>
          <w:rtl w:val="0"/>
          <w:lang w:val="zh-CN" w:eastAsia="zh-CN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短信通知</w:t>
      </w:r>
      <w:r>
        <w:rPr>
          <w:rFonts w:cs="Arial Unicode MS" w:eastAsia="Arial Unicode MS"/>
          <w:rtl w:val="0"/>
          <w:lang w:val="zh-CN" w:eastAsia="zh-CN"/>
        </w:rPr>
        <w:t>)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通联通</w:t>
      </w:r>
      <w:r>
        <w:rPr>
          <w:rFonts w:cs="Arial Unicode MS" w:eastAsia="Arial Unicode MS"/>
          <w:rtl w:val="0"/>
          <w:lang w:val="zh-CN" w:eastAsia="zh-CN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支付结算</w:t>
      </w:r>
      <w:r>
        <w:rPr>
          <w:rFonts w:cs="Arial Unicode MS" w:eastAsia="Arial Unicode MS"/>
          <w:rtl w:val="0"/>
          <w:lang w:val="zh-CN" w:eastAsia="zh-CN"/>
        </w:rPr>
        <w:t>)</w:t>
      </w:r>
    </w:p>
    <w:p>
      <w:pPr>
        <w:pStyle w:val="Body"/>
        <w:numPr>
          <w:ilvl w:val="1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一般支付分为</w:t>
      </w:r>
      <w:r>
        <w:rPr>
          <w:rFonts w:cs="Arial Unicode MS" w:eastAsia="Arial Unicode MS"/>
          <w:rtl w:val="0"/>
          <w:lang w:val="zh-CN" w:eastAsia="zh-CN"/>
        </w:rPr>
        <w:t>T(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工作日</w:t>
      </w:r>
      <w:r>
        <w:rPr>
          <w:rFonts w:cs="Arial Unicode MS" w:eastAsia="Arial Unicode MS"/>
          <w:rtl w:val="0"/>
          <w:lang w:val="zh-CN" w:eastAsia="zh-CN"/>
        </w:rPr>
        <w:t>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隔天到账</w:t>
      </w:r>
      <w:r>
        <w:rPr>
          <w:rFonts w:cs="Arial Unicode MS" w:eastAsia="Arial Unicode MS"/>
          <w:rtl w:val="0"/>
          <w:lang w:val="zh-CN" w:eastAsia="zh-CN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Fonts w:cs="Arial Unicode MS" w:eastAsia="Arial Unicode MS"/>
          <w:rtl w:val="0"/>
          <w:lang w:val="zh-CN" w:eastAsia="zh-CN"/>
        </w:rPr>
        <w:t>D(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自然日</w:t>
      </w:r>
      <w:r>
        <w:rPr>
          <w:rFonts w:cs="Arial Unicode MS" w:eastAsia="Arial Unicode MS"/>
          <w:rtl w:val="0"/>
          <w:lang w:val="zh-CN" w:eastAsia="zh-CN"/>
        </w:rPr>
        <w:t>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当日到账</w:t>
      </w:r>
      <w:r>
        <w:rPr>
          <w:rFonts w:cs="Arial Unicode MS" w:eastAsia="Arial Unicode MS"/>
          <w:rtl w:val="0"/>
          <w:lang w:val="zh-CN" w:eastAsia="zh-CN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垫资实现</w:t>
      </w:r>
      <w:r>
        <w:rPr>
          <w:rFonts w:cs="Arial Unicode MS" w:eastAsia="Arial Unicode MS"/>
          <w:rtl w:val="0"/>
          <w:lang w:val="zh-CN" w:eastAsia="zh-CN"/>
        </w:rPr>
        <w:t>)</w:t>
      </w:r>
    </w:p>
    <w:p>
      <w:pPr>
        <w:pStyle w:val="Body"/>
        <w:numPr>
          <w:ilvl w:val="1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通联通产品分收和付两种情况</w:t>
      </w:r>
    </w:p>
    <w:p>
      <w:pPr>
        <w:pStyle w:val="Body"/>
        <w:numPr>
          <w:ilvl w:val="2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收</w:t>
      </w:r>
      <w:r>
        <w:rPr>
          <w:rFonts w:cs="Arial Unicode MS" w:eastAsia="Arial Unicode MS"/>
          <w:rtl w:val="0"/>
          <w:lang w:val="zh-CN" w:eastAsia="zh-CN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协议支付</w:t>
      </w:r>
      <w:r>
        <w:rPr>
          <w:rFonts w:cs="Arial Unicode MS" w:eastAsia="Arial Unicode MS"/>
          <w:rtl w:val="0"/>
          <w:lang w:val="zh-CN" w:eastAsia="zh-CN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银行扣钱</w:t>
      </w:r>
      <w:r>
        <w:rPr>
          <w:rFonts w:cs="Arial Unicode MS" w:eastAsia="Arial Unicode MS"/>
          <w:rtl w:val="0"/>
          <w:lang w:val="zh-CN" w:eastAsia="zh-CN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学校代扣</w:t>
      </w:r>
      <w:r>
        <w:rPr>
          <w:rFonts w:cs="Arial Unicode MS" w:eastAsia="Arial Unicode MS"/>
          <w:rtl w:val="0"/>
          <w:lang w:val="zh-CN" w:eastAsia="zh-CN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水电代扣等情况</w:t>
      </w:r>
      <w:r>
        <w:rPr>
          <w:rFonts w:cs="Arial Unicode MS" w:eastAsia="Arial Unicode MS"/>
          <w:rtl w:val="0"/>
          <w:lang w:val="zh-CN" w:eastAsia="zh-CN"/>
        </w:rPr>
        <w:t>)</w:t>
      </w:r>
    </w:p>
    <w:p>
      <w:pPr>
        <w:pStyle w:val="Body"/>
        <w:numPr>
          <w:ilvl w:val="2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付</w:t>
      </w:r>
      <w:r>
        <w:rPr>
          <w:rFonts w:cs="Arial Unicode MS" w:eastAsia="Arial Unicode MS"/>
          <w:rtl w:val="0"/>
          <w:lang w:val="zh-CN" w:eastAsia="zh-CN"/>
        </w:rPr>
        <w:t>: 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企业发工资</w:t>
      </w:r>
      <w:r>
        <w:rPr>
          <w:rFonts w:cs="Arial Unicode MS" w:eastAsia="Arial Unicode MS"/>
          <w:rtl w:val="0"/>
          <w:lang w:val="zh-CN" w:eastAsia="zh-CN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夜场结算分账</w:t>
      </w:r>
      <w:r>
        <w:rPr>
          <w:rFonts w:cs="Arial Unicode MS" w:eastAsia="Arial Unicode MS"/>
          <w:rtl w:val="0"/>
          <w:lang w:val="zh-CN" w:eastAsia="zh-CN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直销佣金分成等情况</w:t>
      </w:r>
      <w:r>
        <w:rPr>
          <w:rFonts w:cs="Arial Unicode MS" w:eastAsia="Arial Unicode MS"/>
          <w:rtl w:val="0"/>
          <w:lang w:val="zh-CN" w:eastAsia="zh-CN"/>
        </w:rPr>
        <w:t>)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云商通</w:t>
      </w:r>
      <w:r>
        <w:rPr>
          <w:rFonts w:cs="Arial Unicode MS" w:eastAsia="Arial Unicode MS"/>
          <w:rtl w:val="0"/>
          <w:lang w:val="zh-CN" w:eastAsia="zh-CN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待讲解</w:t>
      </w:r>
      <w:r>
        <w:rPr>
          <w:rFonts w:cs="Arial Unicode MS" w:eastAsia="Arial Unicode MS"/>
          <w:rtl w:val="0"/>
          <w:lang w:val="zh-CN" w:eastAsia="zh-CN"/>
        </w:rPr>
        <w:t>)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ject"/>
        <w:bidi w:val="0"/>
      </w:pPr>
      <w:r>
        <w:rPr>
          <w:rFonts w:ascii="Helvetica Neue" w:hAnsi="Helvetica Neue" w:eastAsia="Arial Unicode MS"/>
          <w:rtl w:val="0"/>
        </w:rPr>
        <w:t>Git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安全性操作</w:t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别人邀请你进</w:t>
      </w:r>
      <w:r>
        <w:rPr>
          <w:rFonts w:ascii="Helvetica Neue" w:hAnsi="Helvetica Neue" w:eastAsia="Arial Unicode MS"/>
          <w:rtl w:val="0"/>
        </w:rPr>
        <w:t xml:space="preserve">project,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需先配置公钥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</w:rPr>
        <w:t xml:space="preserve">ssh-keygen -t rsa -b 4096 -C </w:t>
      </w:r>
      <w:r>
        <w:rPr>
          <w:rFonts w:ascii="Helvetica Neue" w:hAnsi="Helvetica Neue" w:eastAsia="Arial Unicode MS" w:hint="default"/>
          <w:rtl w:val="0"/>
        </w:rPr>
        <w:t>“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"mailto:email@example.com"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</w:rPr>
        <w:t>email@example.com</w:t>
      </w:r>
      <w:r>
        <w:rPr/>
        <w:fldChar w:fldCharType="end" w:fldLock="0"/>
      </w:r>
      <w:r>
        <w:rPr>
          <w:rFonts w:ascii="Helvetica Neue" w:hAnsi="Helvetica Neue" w:eastAsia="Arial Unicode MS"/>
          <w:rtl w:val="0"/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一路</w:t>
      </w:r>
      <w:r>
        <w:rPr>
          <w:rFonts w:ascii="Helvetica Neue" w:hAnsi="Helvetica Neue" w:eastAsia="Arial Unicode MS"/>
          <w:rtl w:val="0"/>
        </w:rPr>
        <w:t>enter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生成私钥和公钥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找到生成的</w:t>
      </w:r>
      <w:r>
        <w:rPr>
          <w:rFonts w:ascii="Helvetica Neue" w:hAnsi="Helvetica Neue" w:eastAsia="Arial Unicode MS"/>
          <w:rtl w:val="0"/>
        </w:rPr>
        <w:t xml:space="preserve">rsa.pub,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复制里面的公钥填入</w:t>
      </w:r>
      <w:r>
        <w:rPr>
          <w:rFonts w:ascii="Helvetica Neue" w:hAnsi="Helvetica Neue" w:eastAsia="Arial Unicode MS"/>
          <w:rtl w:val="0"/>
        </w:rPr>
        <w:t>gitlab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账号里面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ascii="Helvetica Neue" w:hAnsi="Helvetica Neue" w:eastAsia="Arial Unicode MS"/>
          <w:rtl w:val="0"/>
        </w:rPr>
        <w:t xml:space="preserve">git clone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拉取项目</w:t>
      </w:r>
      <w:r>
        <w:rPr>
          <w:rFonts w:ascii="Helvetica Neue" w:hAnsi="Helvetica Neue" w:eastAsia="Arial Unicode MS"/>
          <w:rtl w:val="0"/>
        </w:rPr>
        <w:t xml:space="preserve">(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注意不能使用</w:t>
      </w:r>
      <w:r>
        <w:rPr>
          <w:rFonts w:ascii="Helvetica Neue" w:hAnsi="Helvetica Neue" w:eastAsia="Arial Unicode MS"/>
          <w:rtl w:val="0"/>
        </w:rPr>
        <w:t>git 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要用</w:t>
      </w:r>
      <w:r>
        <w:rPr>
          <w:rFonts w:ascii="Helvetica Neue" w:hAnsi="Helvetica Neue" w:eastAsia="Arial Unicode MS"/>
          <w:rtl w:val="0"/>
        </w:rPr>
        <w:t>http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请求</w:t>
      </w:r>
      <w:r>
        <w:rPr>
          <w:rFonts w:ascii="Helvetica Neue" w:hAnsi="Helvetica Neue" w:eastAsia="Arial Unicode MS"/>
          <w:rtl w:val="0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因为上述步骤似乎漏了东西没配</w:t>
      </w:r>
      <w:r>
        <w:rPr>
          <w:rFonts w:ascii="Helvetica Neue" w:hAnsi="Helvetica Neue" w:eastAsia="Arial Unicode MS"/>
          <w:rtl w:val="0"/>
        </w:rPr>
        <w:t>)</w:t>
      </w:r>
    </w:p>
    <w:p>
      <w:pPr>
        <w:pStyle w:val="Subject"/>
        <w:bidi w:val="0"/>
      </w:pPr>
      <w:r>
        <w:rPr>
          <w:rFonts w:ascii="Helvetica Neue" w:hAnsi="Helvetica Neue" w:eastAsia="Arial Unicode MS"/>
          <w:rtl w:val="0"/>
        </w:rPr>
        <w:t>Git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分支定义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Helvetica Neue" w:hAnsi="Helvetica Neue" w:eastAsia="Arial Unicode MS"/>
          <w:rtl w:val="0"/>
        </w:rPr>
        <w:t>master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主分支</w:t>
      </w:r>
      <w:r>
        <w:rPr>
          <w:rFonts w:ascii="Helvetica Neue" w:hAnsi="Helvetica Neue" w:eastAsia="Arial Unicode MS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一般不进行这个分支操作</w:t>
      </w:r>
      <w:r>
        <w:rPr>
          <w:rFonts w:ascii="Helvetica Neue" w:hAnsi="Helvetica Neue" w:eastAsia="Arial Unicode MS"/>
          <w:rtl w:val="0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发布的时候在这个版本迭代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Helvetica Neue" w:hAnsi="Helvetica Neue" w:eastAsia="Arial Unicode MS"/>
          <w:rtl w:val="0"/>
        </w:rPr>
        <w:t>Dev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开发分支</w:t>
      </w:r>
      <w:r>
        <w:rPr>
          <w:rFonts w:ascii="Helvetica Neue" w:hAnsi="Helvetica Neue" w:eastAsia="Arial Unicode MS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基于这个版本开发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Helvetica Neue" w:hAnsi="Helvetica Neue" w:eastAsia="Arial Unicode MS"/>
          <w:rtl w:val="0"/>
        </w:rPr>
        <w:t>feature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功能点分支</w:t>
      </w:r>
      <w:r>
        <w:rPr>
          <w:rFonts w:ascii="Helvetica Neue" w:hAnsi="Helvetica Neue" w:eastAsia="Arial Unicode MS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大的功能创建分支</w:t>
      </w:r>
      <w:r>
        <w:rPr>
          <w:rFonts w:ascii="Helvetica Neue" w:hAnsi="Helvetica Neue" w:eastAsia="Arial Unicode MS"/>
          <w:rtl w:val="0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开发完合并到</w:t>
      </w:r>
      <w:r>
        <w:rPr>
          <w:rFonts w:ascii="Helvetica Neue" w:hAnsi="Helvetica Neue" w:eastAsia="Arial Unicode MS"/>
          <w:rtl w:val="0"/>
        </w:rPr>
        <w:t>dev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后删除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Helvetica Neue" w:hAnsi="Helvetica Neue" w:eastAsia="Arial Unicode MS"/>
          <w:rtl w:val="0"/>
        </w:rPr>
        <w:t xml:space="preserve">bug: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漏洞分支</w:t>
      </w:r>
      <w:r>
        <w:rPr>
          <w:rFonts w:ascii="Helvetica Neue" w:hAnsi="Helvetica Neue" w:eastAsia="Arial Unicode MS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针对出现</w:t>
      </w:r>
      <w:r>
        <w:rPr>
          <w:rFonts w:ascii="Helvetica Neue" w:hAnsi="Helvetica Neue" w:eastAsia="Arial Unicode MS"/>
          <w:rtl w:val="0"/>
        </w:rPr>
        <w:t>bug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创建的的修复分支</w:t>
      </w:r>
    </w:p>
    <w:p>
      <w:pPr>
        <w:pStyle w:val="Subject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发布</w:t>
      </w:r>
      <w:r>
        <w:rPr>
          <w:rFonts w:ascii="Helvetica Neue" w:hAnsi="Helvetica Neue" w:eastAsia="Arial Unicode MS"/>
          <w:rtl w:val="0"/>
        </w:rPr>
        <w:t>:</w:t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hAnsi="Helvetica Neue" w:eastAsia="Arial Unicode MS"/>
          <w:rtl w:val="0"/>
        </w:rPr>
        <w:t>master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分支上对</w:t>
      </w:r>
      <w:r>
        <w:rPr>
          <w:rFonts w:ascii="Helvetica Neue" w:hAnsi="Helvetica Neue" w:eastAsia="Arial Unicode MS"/>
          <w:rtl w:val="0"/>
        </w:rPr>
        <w:t>dev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分支进行</w:t>
      </w:r>
      <w:r>
        <w:rPr>
          <w:rFonts w:ascii="Helvetica Neue" w:hAnsi="Helvetica Neue" w:eastAsia="Arial Unicode MS"/>
          <w:rtl w:val="0"/>
        </w:rPr>
        <w:t>merge</w:t>
      </w:r>
    </w:p>
    <w:p>
      <w:pPr>
        <w:pStyle w:val="Body 2"/>
        <w:numPr>
          <w:ilvl w:val="0"/>
          <w:numId w:val="6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</w:t>
      </w:r>
      <w:r>
        <w:rPr>
          <w:rFonts w:ascii="Helvetica Neue" w:hAnsi="Helvetica Neue" w:eastAsia="Arial Unicode MS"/>
          <w:rtl w:val="0"/>
        </w:rPr>
        <w:t>dev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并切换到</w:t>
      </w:r>
      <w:r>
        <w:rPr>
          <w:rFonts w:ascii="Helvetica Neue" w:hAnsi="Helvetica Neue" w:eastAsia="Arial Unicode MS"/>
          <w:rtl w:val="0"/>
        </w:rPr>
        <w:t xml:space="preserve">dev: git </w:t>
      </w:r>
      <w:r>
        <w:rPr>
          <w:rFonts w:ascii="Helvetica Neue" w:hAnsi="Helvetica Neue" w:eastAsia="Arial Unicode MS"/>
          <w:rtl w:val="0"/>
          <w:lang w:val="en-US"/>
        </w:rPr>
        <w:t>checkout -b dev master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切换回主分支</w:t>
      </w:r>
      <w:r>
        <w:rPr>
          <w:rFonts w:ascii="Helvetica Neue" w:hAnsi="Helvetica Neue" w:eastAsia="Arial Unicode MS"/>
          <w:rtl w:val="0"/>
        </w:rPr>
        <w:t xml:space="preserve">: </w:t>
      </w:r>
      <w:r>
        <w:rPr>
          <w:rFonts w:ascii="Helvetica Neue" w:hAnsi="Helvetica Neue" w:eastAsia="Arial Unicode MS"/>
          <w:rtl w:val="0"/>
          <w:lang w:val="en-US"/>
        </w:rPr>
        <w:t>git checkout master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合并</w:t>
      </w:r>
      <w:r>
        <w:rPr>
          <w:rFonts w:ascii="Helvetica Neue" w:hAnsi="Helvetica Neue" w:eastAsia="Arial Unicode MS"/>
          <w:rtl w:val="0"/>
        </w:rPr>
        <w:t>dev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后发布</w:t>
      </w:r>
      <w:r>
        <w:rPr>
          <w:rFonts w:ascii="Helvetica Neue" w:hAnsi="Helvetica Neue" w:eastAsia="Arial Unicode MS"/>
          <w:rtl w:val="0"/>
        </w:rPr>
        <w:t xml:space="preserve">: </w:t>
      </w:r>
      <w:r>
        <w:rPr>
          <w:rFonts w:ascii="Helvetica Neue" w:hAnsi="Helvetica Neue" w:eastAsia="Arial Unicode MS"/>
          <w:rtl w:val="0"/>
          <w:lang w:val="en-US"/>
        </w:rPr>
        <w:t>git merge -no-ff dev (</w:t>
      </w:r>
      <w:r>
        <w:rPr>
          <w:rFonts w:ascii="Helvetica Neue" w:hAnsi="Helvetica Neue" w:eastAsia="Arial Unicode MS"/>
          <w:rtl w:val="0"/>
        </w:rPr>
        <w:t>no-ff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参数保证不进行快进式合并让版本演进更加清晰</w:t>
      </w:r>
      <w:r>
        <w:rPr>
          <w:rFonts w:ascii="Helvetica Neue" w:hAnsi="Helvetica Neue" w:eastAsia="Arial Unicode MS"/>
          <w:rtl w:val="0"/>
        </w:rPr>
        <w:t>)</w:t>
      </w:r>
    </w:p>
    <w:p>
      <w:pPr>
        <w:pStyle w:val="Subject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功能</w:t>
      </w:r>
      <w:r>
        <w:rPr>
          <w:rFonts w:ascii="Helvetica Neue" w:hAnsi="Helvetica Neue" w:eastAsia="Arial Unicode MS"/>
          <w:rtl w:val="0"/>
        </w:rPr>
        <w:t>:</w:t>
      </w:r>
    </w:p>
    <w:p>
      <w:pPr>
        <w:pStyle w:val="Body 2"/>
        <w:bidi w:val="0"/>
      </w:pPr>
      <w:r>
        <w:rPr>
          <w:rFonts w:ascii="Helvetica Neue" w:hAnsi="Helvetica Neue" w:eastAsia="Arial Unicode MS"/>
          <w:rtl w:val="0"/>
        </w:rPr>
        <w:t>feature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开发完成后</w:t>
      </w:r>
      <w:r>
        <w:rPr>
          <w:rFonts w:ascii="Helvetica Neue" w:hAnsi="Helvetica Neue" w:eastAsia="Arial Unicode MS"/>
          <w:rtl w:val="0"/>
        </w:rPr>
        <w:t>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合并到</w:t>
      </w:r>
      <w:r>
        <w:rPr>
          <w:rFonts w:ascii="Helvetica Neue" w:hAnsi="Helvetica Neue" w:eastAsia="Arial Unicode MS"/>
          <w:rtl w:val="0"/>
        </w:rPr>
        <w:t>dev, feature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分支删除</w:t>
      </w:r>
    </w:p>
    <w:p>
      <w:pPr>
        <w:pStyle w:val="Body 2"/>
        <w:numPr>
          <w:ilvl w:val="0"/>
          <w:numId w:val="7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Git checkout -b feature-x dev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Git checkout dev 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Git merge -no-ff feature</w:t>
      </w:r>
    </w:p>
    <w:p>
      <w:pPr>
        <w:pStyle w:val="Body 2"/>
        <w:bidi w:val="0"/>
      </w:pPr>
    </w:p>
    <w:p>
      <w:pPr>
        <w:pStyle w:val="Subject"/>
        <w:bidi w:val="0"/>
      </w:pPr>
      <w:r>
        <w:rPr>
          <w:rFonts w:ascii="Helvetica Neue" w:hAnsi="Helvetica Neue" w:eastAsia="Arial Unicode MS"/>
          <w:rtl w:val="0"/>
          <w:lang w:val="en-US"/>
        </w:rPr>
        <w:t>Bug:</w:t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修完</w:t>
      </w:r>
      <w:r>
        <w:rPr>
          <w:rFonts w:ascii="Helvetica Neue" w:hAnsi="Helvetica Neue" w:eastAsia="Arial Unicode MS"/>
          <w:rtl w:val="0"/>
        </w:rPr>
        <w:t>bug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后合并进</w:t>
      </w:r>
      <w:r>
        <w:rPr>
          <w:rFonts w:ascii="Helvetica Neue" w:hAnsi="Helvetica Neue" w:eastAsia="Arial Unicode MS"/>
          <w:rtl w:val="0"/>
        </w:rPr>
        <w:t>master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与</w:t>
      </w:r>
      <w:r>
        <w:rPr>
          <w:rFonts w:ascii="Helvetica Neue" w:hAnsi="Helvetica Neue" w:eastAsia="Arial Unicode MS"/>
          <w:rtl w:val="0"/>
        </w:rPr>
        <w:t>dev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分支后删除</w:t>
      </w:r>
      <w:r>
        <w:rPr>
          <w:rFonts w:ascii="Helvetica Neue" w:hAnsi="Helvetica Neue" w:eastAsia="Arial Unicode MS"/>
          <w:rtl w:val="0"/>
        </w:rPr>
        <w:t>bug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分支</w:t>
      </w:r>
    </w:p>
    <w:p>
      <w:pPr>
        <w:pStyle w:val="Body 2"/>
        <w:numPr>
          <w:ilvl w:val="0"/>
          <w:numId w:val="8"/>
        </w:numPr>
        <w:bidi w:val="0"/>
      </w:pPr>
      <w:r>
        <w:rPr>
          <w:rFonts w:ascii="Helvetica Neue" w:hAnsi="Helvetica Neue" w:eastAsia="Arial Unicode MS"/>
          <w:rtl w:val="0"/>
        </w:rPr>
        <w:t>git checkout</w:t>
      </w:r>
      <w:r>
        <w:rPr>
          <w:rFonts w:ascii="Helvetica Neue" w:hAnsi="Helvetica Neue" w:eastAsia="Arial Unicode MS"/>
          <w:rtl w:val="0"/>
          <w:lang w:val="en-US"/>
        </w:rPr>
        <w:t xml:space="preserve"> -b -fixbug-0.1 master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Git checkout master 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Git merge -no-ff fixbug-0.1 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Git tag -a 0.1.1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Git checkout dev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Git merge -no-ff fixbug-0.1</w:t>
      </w:r>
    </w:p>
    <w:p>
      <w:pPr>
        <w:pStyle w:val="Body 2"/>
        <w:numPr>
          <w:ilvl w:val="0"/>
          <w:numId w:val="4"/>
        </w:numPr>
        <w:bidi w:val="0"/>
      </w:pPr>
      <w:r>
        <w:rPr>
          <w:rFonts w:ascii="Helvetica Neue" w:hAnsi="Helvetica Neue" w:eastAsia="Arial Unicode MS"/>
          <w:rtl w:val="0"/>
          <w:lang w:val="en-US"/>
        </w:rPr>
        <w:t>Git branch -d fixing-0.1</w:t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Subject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ject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提交规范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Helvetica Neue" w:hAnsi="Helvetica Neue" w:eastAsia="Arial Unicode MS"/>
          <w:rtl w:val="0"/>
        </w:rPr>
        <w:t xml:space="preserve">feat: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功能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Helvetica Neue" w:hAnsi="Helvetica Neue" w:eastAsia="Arial Unicode MS"/>
          <w:rtl w:val="0"/>
        </w:rPr>
        <w:t>fix: bug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Helvetica Neue" w:hAnsi="Helvetica Neue" w:eastAsia="Arial Unicode MS"/>
          <w:rtl w:val="0"/>
        </w:rPr>
        <w:t xml:space="preserve">docx: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文档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Helvetica Neue" w:hAnsi="Helvetica Neue" w:eastAsia="Arial Unicode MS"/>
          <w:rtl w:val="0"/>
        </w:rPr>
        <w:t xml:space="preserve">style: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格式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Helvetica Neue" w:hAnsi="Helvetica Neue" w:eastAsia="Arial Unicode MS"/>
          <w:rtl w:val="0"/>
        </w:rPr>
        <w:t xml:space="preserve">refactor: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代码重构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Helvetica Neue" w:hAnsi="Helvetica Neue" w:eastAsia="Arial Unicode MS"/>
          <w:rtl w:val="0"/>
        </w:rPr>
        <w:t xml:space="preserve">test: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测试添加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Helvetica Neue" w:hAnsi="Helvetica Neue" w:eastAsia="Arial Unicode MS"/>
          <w:rtl w:val="0"/>
        </w:rPr>
        <w:t xml:space="preserve">chore: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包管理</w:t>
        <w:br w:type="page"/>
      </w:r>
    </w:p>
    <w:p>
      <w:pPr>
        <w:pStyle w:val="Body 2"/>
        <w:bidi w:val="0"/>
      </w:pPr>
    </w:p>
    <w:p>
      <w:pPr>
        <w:pStyle w:val="Subject"/>
        <w:bidi w:val="0"/>
      </w:pP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821292</wp:posOffset>
            </wp:positionV>
            <wp:extent cx="6568907" cy="8719216"/>
            <wp:effectExtent l="0" t="0" r="0" b="0"/>
            <wp:wrapTopAndBottom distT="152400" distB="15240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907" cy="8719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2565783</wp:posOffset>
            </wp:positionV>
            <wp:extent cx="5731200" cy="5544936"/>
            <wp:effectExtent l="0" t="0" r="0" b="0"/>
            <wp:wrapTopAndBottom distT="152400" distB="15240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49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ject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收银宝产品讲解</w:t>
      </w:r>
      <w:r>
        <w:rPr>
          <w:rFonts w:ascii="Helvetica Neue" w:hAnsi="Helvetica Neue" w:eastAsia="Arial Unicode MS"/>
          <w:rtl w:val="0"/>
          <w:lang w:val="en-US"/>
        </w:rPr>
        <w:t>: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集团模式</w:t>
      </w:r>
      <w:r>
        <w:rPr>
          <w:rFonts w:ascii="Helvetica Neue" w:hAnsi="Helvetica Neue" w:eastAsia="Arial Unicode MS"/>
          <w:rtl w:val="0"/>
          <w:lang w:val="en-US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收银宝针对商户号</w:t>
      </w:r>
      <w:r>
        <w:rPr>
          <w:rFonts w:ascii="Helvetica Neue" w:hAnsi="Helvetica Neue" w:eastAsia="Arial Unicode MS"/>
          <w:rtl w:val="0"/>
          <w:lang w:val="en-US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商户注册的唯一标识</w:t>
      </w:r>
      <w:r>
        <w:rPr>
          <w:rFonts w:ascii="Helvetica Neue" w:hAnsi="Helvetica Neue" w:eastAsia="Arial Unicode MS"/>
          <w:rtl w:val="0"/>
          <w:lang w:val="en-US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可进行集团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1473200</wp:posOffset>
            </wp:positionV>
            <wp:extent cx="5731200" cy="1453956"/>
            <wp:effectExtent l="0" t="0" r="0" b="0"/>
            <wp:wrapTopAndBottom distT="152400" distB="15240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53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3721100</wp:posOffset>
            </wp:positionV>
            <wp:extent cx="5731200" cy="37538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3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配置</w:t>
      </w:r>
      <w:r>
        <w:rPr>
          <w:rFonts w:ascii="Helvetica Neue" w:hAnsi="Helvetica Neue" w:eastAsia="Arial Unicode MS"/>
          <w:rtl w:val="0"/>
          <w:lang w:val="en-US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同一个集团下的不同商户号可以共享配置</w:t>
      </w:r>
      <w:r>
        <w:rPr>
          <w:rFonts w:ascii="Helvetica Neue" w:hAnsi="Helvetica Neue" w:eastAsia="Arial Unicode MS"/>
          <w:rtl w:val="0"/>
          <w:lang w:val="en-US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对接参数为</w:t>
      </w:r>
      <w:r>
        <w:rPr>
          <w:rFonts w:ascii="Helvetica Neue" w:hAnsi="Helvetica Neue" w:eastAsia="Arial Unicode MS"/>
          <w:rtl w:val="0"/>
          <w:lang w:val="en-US"/>
        </w:rPr>
        <w:t>appid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和</w:t>
      </w:r>
      <w:r>
        <w:rPr>
          <w:rFonts w:ascii="Helvetica Neue" w:hAnsi="Helvetica Neue" w:eastAsia="Arial Unicode MS"/>
          <w:rtl w:val="0"/>
          <w:lang w:val="en-US"/>
        </w:rPr>
        <w:t>key</w:t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ject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分公司自研系统</w:t>
      </w:r>
      <w:r>
        <w:rPr>
          <w:rFonts w:ascii="Helvetica Neue" w:hAnsi="Helvetica Neue" w:eastAsia="Arial Unicode MS"/>
          <w:rtl w:val="0"/>
          <w:lang w:val="en-US"/>
        </w:rPr>
        <w:t>:</w:t>
      </w:r>
    </w:p>
    <w:p>
      <w:pPr>
        <w:pStyle w:val="Body 2"/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1.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内部经营分析系统</w:t>
      </w:r>
      <w:r>
        <w:rPr>
          <w:rFonts w:ascii="Helvetica Neue" w:hAnsi="Helvetica Neue" w:eastAsia="Arial Unicode MS"/>
          <w:rtl w:val="0"/>
          <w:lang w:val="en-US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对内</w:t>
      </w:r>
      <w:r>
        <w:rPr>
          <w:rFonts w:ascii="Helvetica Neue" w:hAnsi="Helvetica Neue" w:eastAsia="Arial Unicode MS"/>
          <w:rtl w:val="0"/>
          <w:lang w:val="en-US"/>
        </w:rPr>
        <w:t xml:space="preserve">):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对收银宝</w:t>
      </w:r>
      <w:r>
        <w:rPr>
          <w:rFonts w:ascii="Helvetica Neue" w:hAnsi="Helvetica Neue" w:eastAsia="Arial Unicode MS"/>
          <w:rtl w:val="0"/>
          <w:lang w:val="en-US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通联通</w:t>
      </w:r>
      <w:r>
        <w:rPr>
          <w:rFonts w:ascii="Helvetica Neue" w:hAnsi="Helvetica Neue" w:eastAsia="Arial Unicode MS"/>
          <w:rtl w:val="0"/>
          <w:lang w:val="en-US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渠道返佣等数据进行分析</w:t>
      </w:r>
    </w:p>
    <w:p>
      <w:pPr>
        <w:pStyle w:val="Body 2"/>
        <w:bidi w:val="0"/>
      </w:pPr>
      <w:r>
        <w:rPr>
          <w:rFonts w:ascii="Helvetica Neue" w:hAnsi="Helvetica Neue" w:eastAsia="Arial Unicode MS"/>
          <w:rtl w:val="0"/>
          <w:lang w:val="en-US"/>
        </w:rPr>
        <w:t xml:space="preserve">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中台</w:t>
      </w:r>
      <w:r>
        <w:rPr>
          <w:rFonts w:ascii="Helvetica Neue" w:hAnsi="Helvetica Neue" w:eastAsia="Arial Unicode MS"/>
          <w:rtl w:val="0"/>
          <w:lang w:val="en-US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对外</w:t>
      </w:r>
      <w:r>
        <w:rPr>
          <w:rFonts w:ascii="Helvetica Neue" w:hAnsi="Helvetica Neue" w:eastAsia="Arial Unicode MS"/>
          <w:rtl w:val="0"/>
          <w:lang w:val="en-US"/>
        </w:rPr>
        <w:t xml:space="preserve">):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针对大客户数据进行分析</w:t>
      </w:r>
    </w:p>
    <w:p>
      <w:pPr>
        <w:pStyle w:val="Body 2"/>
        <w:bidi w:val="0"/>
      </w:pPr>
    </w:p>
    <w:p>
      <w:pPr>
        <w:pStyle w:val="Subject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飞收的作用</w:t>
      </w:r>
      <w:r>
        <w:rPr>
          <w:rFonts w:ascii="Helvetica Neue" w:hAnsi="Helvetica Neue" w:eastAsia="Arial Unicode MS"/>
          <w:rtl w:val="0"/>
          <w:lang w:val="en-US"/>
        </w:rPr>
        <w:t xml:space="preserve">: 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主要为收款和对账功能</w:t>
      </w:r>
      <w:r>
        <w:rPr>
          <w:rFonts w:ascii="Helvetica Neue" w:hAnsi="Helvetica Neue" w:eastAsia="Arial Unicode MS"/>
          <w:rtl w:val="0"/>
          <w:lang w:val="en-US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对账功能提供给客户数据可查的交易信息</w:t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numPr>
          <w:ilvl w:val="0"/>
          <w:numId w:val="5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业务信息</w:t>
      </w:r>
      <w:r>
        <w:rPr>
          <w:rFonts w:ascii="Helvetica Neue" w:hAnsi="Helvetica Neue" w:eastAsia="Arial Unicode MS"/>
          <w:rtl w:val="0"/>
          <w:lang w:val="en-US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除了款项外</w:t>
      </w:r>
      <w:r>
        <w:rPr>
          <w:rFonts w:ascii="Helvetica Neue" w:hAnsi="Helvetica Neue" w:eastAsia="Arial Unicode MS"/>
          <w:rtl w:val="0"/>
          <w:lang w:val="en-US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包含了商家或者消费者的额外信息</w:t>
      </w:r>
    </w:p>
    <w:p>
      <w:pPr>
        <w:pStyle w:val="Body 2"/>
        <w:numPr>
          <w:ilvl w:val="0"/>
          <w:numId w:val="5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交易信息</w:t>
      </w:r>
      <w:r>
        <w:rPr>
          <w:rFonts w:ascii="Helvetica Neue" w:hAnsi="Helvetica Neue" w:eastAsia="Arial Unicode MS"/>
          <w:rtl w:val="0"/>
          <w:lang w:val="en-US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钱多少</w:t>
      </w:r>
      <w:r>
        <w:rPr>
          <w:rFonts w:ascii="Helvetica Neue" w:hAnsi="Helvetica Neue" w:eastAsia="Arial Unicode MS"/>
          <w:rtl w:val="0"/>
          <w:lang w:val="en-US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钱来自谁交给了谁等</w:t>
      </w:r>
      <w:r>
        <w:rPr>
          <w:rFonts w:ascii="Helvetica Neue" w:hAnsi="Helvetica Neue" w:eastAsia="Arial Unicode MS"/>
          <w:rtl w:val="0"/>
          <w:lang w:val="en-US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n-US"/>
        </w:rPr>
        <w:t>不包含额外信息</w:t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  <w:r/>
    </w:p>
    <w:sectPr>
      <w:headerReference w:type="default" r:id="rId8"/>
      <w:footerReference w:type="default" r:id="rId9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513"/>
        <w:tab w:val="right" w:pos="9026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ote Taking"/>
  </w:abstractNum>
  <w:abstractNum w:abstractNumId="1">
    <w:multiLevelType w:val="hybridMultilevel"/>
    <w:styleLink w:val="Note Taking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2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9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18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42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66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90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6"/>
          <w:szCs w:val="2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140" w:hanging="2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6"/>
          <w:szCs w:val="26"/>
          <w:highlight w:val="none"/>
          <w:vertAlign w:val="baseline"/>
        </w:rPr>
      </w:lvl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444444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ject">
    <w:name w:val="Subject"/>
    <w:next w:val="Body 2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numbering" w:styleId="Note Taking">
    <w:name w:val="Note Taking"/>
    <w:pPr>
      <w:numPr>
        <w:numId w:val="1"/>
      </w:numPr>
    </w:pPr>
  </w:style>
  <w:style w:type="numbering" w:styleId="Numbered">
    <w:name w:val="Numbered"/>
    <w:pPr>
      <w:numPr>
        <w:numId w:val="3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