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bidi w:val="0"/>
      </w:pPr>
      <w:r>
        <w:rPr/>
        <w:fldChar w:fldCharType="begin" w:fldLock="0"/>
      </w:r>
      <w:r>
        <w:instrText xml:space="preserve"> DATE \@ "dddd, MMMM d, y" </w:instrText>
      </w:r>
      <w:r>
        <w:rPr/>
        <w:fldChar w:fldCharType="separate" w:fldLock="0"/>
      </w:r>
      <w:r>
        <w:rPr>
          <w:rtl w:val="0"/>
          <w:lang w:val="en-US"/>
        </w:rPr>
        <w:t>Sunday, August 14, 2022</w:t>
      </w:r>
      <w:r>
        <w:rPr/>
        <w:fldChar w:fldCharType="end" w:fldLock="1"/>
      </w:r>
    </w:p>
    <w:p>
      <w:pPr>
        <w:pStyle w:val="Title"/>
        <w:bidi w:val="0"/>
      </w:pPr>
      <w:r>
        <w:rPr>
          <w:rtl w:val="0"/>
        </w:rPr>
        <w:t>2021-8-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第二周</w:t>
      </w:r>
    </w:p>
    <w:p>
      <w:pPr>
        <w:pStyle w:val="Body"/>
        <w:bidi w:val="0"/>
      </w:pPr>
      <w:r>
        <w:rPr>
          <w:rtl w:val="0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飞收交易量约七千万左右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占总产品的</w:t>
      </w:r>
      <w:r>
        <w:rPr>
          <w:rtl w:val="0"/>
        </w:rPr>
        <w:t xml:space="preserve">10%,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目标为占</w:t>
      </w:r>
      <w:r>
        <w:rPr>
          <w:rtl w:val="0"/>
        </w:rPr>
        <w:t>30%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tl w:val="0"/>
        </w:rPr>
        <w:t>50%</w:t>
      </w:r>
    </w:p>
    <w:p>
      <w:pPr>
        <w:pStyle w:val="Title"/>
        <w:bidi w:val="0"/>
      </w:pPr>
      <w:r>
        <w:rPr>
          <w:rtl w:val="0"/>
          <w:lang w:val="zh-CN" w:eastAsia="zh-CN"/>
        </w:rPr>
        <w:t>2021-15-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周工作总结</w:t>
      </w:r>
    </w:p>
    <w:p>
      <w:pPr>
        <w:pStyle w:val="Subject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周一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飞收项目新增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试算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主题测试问题解决</w:t>
      </w:r>
      <w:r>
        <w:rPr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报错提示</w:t>
      </w:r>
      <w:r>
        <w:rPr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金额颜色</w:t>
      </w:r>
      <w:r>
        <w:rPr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标题样式</w:t>
      </w:r>
      <w:r>
        <w:rPr>
          <w:rtl w:val="0"/>
          <w:lang w:val="zh-CN" w:eastAsia="zh-CN"/>
        </w:rPr>
        <w:t>)</w:t>
      </w:r>
    </w:p>
    <w:p>
      <w:pPr>
        <w:pStyle w:val="Body"/>
        <w:bidi w:val="0"/>
      </w:pPr>
    </w:p>
    <w:p>
      <w:pPr>
        <w:pStyle w:val="Subject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周二</w:t>
      </w:r>
    </w:p>
    <w:p>
      <w:pPr>
        <w:pStyle w:val="Body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飞收超管账号支持修改名称和手机号需求流程分析</w:t>
      </w:r>
    </w:p>
    <w:p>
      <w:pPr>
        <w:pStyle w:val="Body 2"/>
        <w:bidi w:val="0"/>
      </w:pPr>
    </w:p>
    <w:p>
      <w:pPr>
        <w:pStyle w:val="Subject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周三</w:t>
      </w:r>
    </w:p>
    <w:p>
      <w:pPr>
        <w:pStyle w:val="Body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飞收超管账号支持修改名称和手机号后端代码编写</w:t>
      </w:r>
    </w:p>
    <w:p>
      <w:pPr>
        <w:pStyle w:val="Subject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周四</w:t>
      </w:r>
    </w:p>
    <w:p>
      <w:pPr>
        <w:pStyle w:val="Body 2"/>
        <w:numPr>
          <w:ilvl w:val="0"/>
          <w:numId w:val="5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飞收超管账号修改名称和手机号后端代码接口写完了</w:t>
      </w:r>
    </w:p>
    <w:p>
      <w:pPr>
        <w:pStyle w:val="Subject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五</w:t>
      </w:r>
    </w:p>
    <w:p>
      <w:pPr>
        <w:pStyle w:val="Body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飞收这周交易额约</w:t>
      </w:r>
      <w:r>
        <w:rPr>
          <w:rFonts w:ascii="Helvetica Neue" w:hAnsi="Helvetica Neue" w:eastAsia="Arial Unicode MS"/>
          <w:rtl w:val="0"/>
          <w:lang w:val="en-US"/>
        </w:rPr>
        <w:t>7800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万</w:t>
      </w:r>
      <w:r>
        <w:rPr>
          <w:rFonts w:ascii="Helvetica Neue" w:hAnsi="Helvetica Neue" w:eastAsia="Arial Unicode MS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增加</w:t>
      </w:r>
      <w:r>
        <w:rPr>
          <w:rFonts w:ascii="Helvetica Neue" w:hAnsi="Helvetica Neue" w:eastAsia="Arial Unicode MS"/>
          <w:rtl w:val="0"/>
          <w:lang w:val="en-US"/>
        </w:rPr>
        <w:t xml:space="preserve">6%,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手续费大约</w:t>
      </w:r>
      <w:r>
        <w:rPr>
          <w:rFonts w:ascii="Helvetica Neue" w:hAnsi="Helvetica Neue" w:eastAsia="Arial Unicode MS"/>
          <w:rtl w:val="0"/>
          <w:lang w:val="en-US"/>
        </w:rPr>
        <w:t>21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万</w:t>
      </w:r>
    </w:p>
    <w:p>
      <w:pPr>
        <w:pStyle w:val="Body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智系交易约</w:t>
      </w:r>
      <w:r>
        <w:rPr>
          <w:rFonts w:ascii="Helvetica Neue" w:hAnsi="Helvetica Neue" w:eastAsia="Arial Unicode MS"/>
          <w:rtl w:val="0"/>
          <w:lang w:val="en-US"/>
        </w:rPr>
        <w:t>1.5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亿</w:t>
      </w:r>
      <w:r>
        <w:rPr>
          <w:rFonts w:ascii="Helvetica Neue" w:hAnsi="Helvetica Neue" w:eastAsia="Arial Unicode MS"/>
          <w:rtl w:val="0"/>
          <w:lang w:val="en-US"/>
        </w:rPr>
        <w:t>,</w:t>
      </w:r>
    </w:p>
    <w:p>
      <w:pPr>
        <w:pStyle w:val="Title"/>
        <w:bidi w:val="0"/>
      </w:pPr>
      <w:r>
        <w:rPr>
          <w:rtl w:val="0"/>
        </w:rPr>
        <w:t xml:space="preserve">2022-8-24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第四周工作总结</w:t>
      </w:r>
    </w:p>
    <w:p>
      <w:pPr>
        <w:pStyle w:val="Subject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周一</w:t>
      </w:r>
    </w:p>
    <w:p>
      <w:pPr>
        <w:pStyle w:val="Body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修改管理员名称和手机前端功能实现</w:t>
      </w:r>
    </w:p>
    <w:p>
      <w:pPr>
        <w:pStyle w:val="Subject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周二</w:t>
      </w:r>
    </w:p>
    <w:p>
      <w:pPr>
        <w:pStyle w:val="Body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管理后台修改门店手机同步到飞收实现</w:t>
      </w:r>
    </w:p>
    <w:p>
      <w:pPr>
        <w:pStyle w:val="Subject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周三</w:t>
      </w:r>
    </w:p>
    <w:p>
      <w:pPr>
        <w:pStyle w:val="Body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非管理员前端不显示修改和隐藏修改项</w:t>
      </w:r>
      <w:r>
        <w:rPr>
          <w:rFonts w:ascii="Helvetica Neue" w:hAnsi="Helvetica Neue" w:eastAsia="Arial Unicode MS"/>
          <w:rtl w:val="0"/>
          <w:lang w:val="en-US"/>
        </w:rPr>
        <w:t>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修复</w:t>
      </w:r>
    </w:p>
    <w:p>
      <w:pPr>
        <w:pStyle w:val="Subject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周四</w:t>
      </w:r>
    </w:p>
    <w:p>
      <w:pPr>
        <w:pStyle w:val="Body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收款时间限制功能开发</w:t>
      </w:r>
    </w:p>
    <w:p>
      <w:pPr>
        <w:pStyle w:val="Body 2"/>
        <w:bidi w:val="0"/>
      </w:pPr>
    </w:p>
    <w:p>
      <w:pPr>
        <w:pStyle w:val="Subject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周五</w:t>
      </w:r>
    </w:p>
    <w:p>
      <w:pPr>
        <w:pStyle w:val="Body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收款时间限制功能开发</w:t>
      </w:r>
    </w:p>
    <w:p>
      <w:pPr>
        <w:pStyle w:val="Body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总结</w:t>
      </w:r>
      <w:r>
        <w:rPr>
          <w:rFonts w:ascii="Helvetica Neue" w:hAnsi="Helvetica Neue" w:eastAsia="Arial Unicode MS"/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飞收流水</w:t>
      </w:r>
      <w:r>
        <w:rPr>
          <w:rFonts w:ascii="Helvetica Neue" w:hAnsi="Helvetica Neue" w:eastAsia="Arial Unicode MS"/>
          <w:rtl w:val="0"/>
          <w:lang w:val="en-US"/>
        </w:rPr>
        <w:t>1.1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亿</w:t>
      </w:r>
      <w:r>
        <w:rPr>
          <w:rFonts w:ascii="Helvetica Neue" w:hAnsi="Helvetica Neue" w:eastAsia="Arial Unicode MS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增长</w:t>
      </w:r>
      <w:r>
        <w:rPr>
          <w:rFonts w:ascii="Helvetica Neue" w:hAnsi="Helvetica Neue" w:eastAsia="Arial Unicode MS"/>
          <w:rtl w:val="0"/>
          <w:lang w:val="en-US"/>
        </w:rPr>
        <w:t xml:space="preserve">41%,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主要受到学校开学影响</w:t>
      </w:r>
    </w:p>
    <w:p>
      <w:pPr>
        <w:pStyle w:val="Body 2"/>
        <w:numPr>
          <w:ilvl w:val="2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智系列流水</w:t>
      </w:r>
      <w:r>
        <w:rPr>
          <w:rFonts w:ascii="Helvetica Neue" w:hAnsi="Helvetica Neue" w:eastAsia="Arial Unicode MS"/>
          <w:rtl w:val="0"/>
          <w:lang w:val="en-US"/>
        </w:rPr>
        <w:t>1.8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亿</w:t>
      </w:r>
      <w:r>
        <w:rPr>
          <w:rFonts w:ascii="Helvetica Neue" w:hAnsi="Helvetica Neue" w:eastAsia="Arial Unicode MS"/>
          <w:rtl w:val="0"/>
          <w:lang w:val="en-US"/>
        </w:rPr>
        <w:t xml:space="preserve">, 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1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 2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numbering" w:styleId="Dash">
    <w:name w:val="Dash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