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vanish/>
          <w:color w:val="FFFFFF"/>
          <w:szCs w:val="24"/>
        </w:rPr>
      </w:pPr>
      <w:r>
        <w:pict>
          <v:shape id="_x0000_s1026" o:spid="_x0000_s1026" o:spt="75" type="#_x0000_t75" style="position:absolute;left:0pt;margin-left:360.75pt;margin-top:491.85pt;height:45pt;width:123pt;z-index:-251656192;mso-width-relative:page;mso-height-relative:page;" filled="f" o:preferrelative="t" stroked="f" coordsize="21600,21600">
            <v:path/>
            <v:fill on="f" focussize="0,0"/>
            <v:stroke on="f" joinstyle="miter"/>
            <v:imagedata r:id="rId10" blacklevel="32113f" o:title="logo1"/>
            <o:lock v:ext="edit" aspectratio="t"/>
          </v:shape>
        </w:pict>
      </w:r>
      <w:r>
        <w:rPr>
          <w:rFonts w:hint="eastAsia"/>
          <w:vanish/>
          <w:color w:val="F2F2F2"/>
          <w:szCs w:val="24"/>
        </w:rPr>
        <w:t>www.ks5u.com</w:t>
      </w:r>
    </w:p>
    <w:p>
      <w:pPr>
        <w:pStyle w:val="21"/>
        <w:spacing w:line="285" w:lineRule="auto"/>
        <w:textAlignment w:val="center"/>
        <w:rPr>
          <w:rFonts w:ascii="宋体" w:hAnsi="宋体" w:cs="宋体"/>
          <w:b/>
          <w:sz w:val="24"/>
        </w:rPr>
      </w:pPr>
      <w:r>
        <w:rPr>
          <w:rFonts w:ascii="宋体" w:hAnsi="宋体" w:cs="宋体"/>
          <w:b/>
          <w:sz w:val="24"/>
        </w:rPr>
        <w:drawing>
          <wp:anchor distT="0" distB="0" distL="114300" distR="114300" simplePos="0" relativeHeight="251659264" behindDoc="0" locked="0" layoutInCell="1" allowOverlap="1">
            <wp:simplePos x="0" y="0"/>
            <wp:positionH relativeFrom="page">
              <wp:posOffset>11087100</wp:posOffset>
            </wp:positionH>
            <wp:positionV relativeFrom="topMargin">
              <wp:posOffset>10693400</wp:posOffset>
            </wp:positionV>
            <wp:extent cx="342900" cy="304800"/>
            <wp:effectExtent l="0" t="0" r="0" b="0"/>
            <wp:wrapNone/>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42900" cy="304800"/>
                    </a:xfrm>
                    <a:prstGeom prst="rect">
                      <a:avLst/>
                    </a:prstGeom>
                    <a:noFill/>
                  </pic:spPr>
                </pic:pic>
              </a:graphicData>
            </a:graphic>
          </wp:anchor>
        </w:drawing>
      </w:r>
      <w:r>
        <w:rPr>
          <w:rFonts w:ascii="宋体" w:hAnsi="宋体" w:cs="宋体"/>
          <w:b/>
          <w:sz w:val="24"/>
        </w:rPr>
        <w:t>绝密★启用前</w:t>
      </w:r>
    </w:p>
    <w:p>
      <w:pPr>
        <w:pStyle w:val="21"/>
        <w:spacing w:line="285" w:lineRule="auto"/>
        <w:jc w:val="center"/>
        <w:textAlignment w:val="center"/>
        <w:rPr>
          <w:rFonts w:ascii="宋体" w:hAnsi="宋体" w:cs="宋体"/>
          <w:b/>
          <w:sz w:val="32"/>
        </w:rPr>
      </w:pPr>
      <w:r>
        <w:rPr>
          <w:rFonts w:eastAsia="Times New Roman"/>
          <w:b/>
          <w:sz w:val="32"/>
        </w:rPr>
        <w:t>2021</w:t>
      </w:r>
      <w:r>
        <w:rPr>
          <w:rFonts w:ascii="宋体" w:hAnsi="宋体" w:cs="宋体"/>
          <w:b/>
          <w:sz w:val="32"/>
        </w:rPr>
        <w:t>年普通高等学校招生全国统一考试</w:t>
      </w:r>
    </w:p>
    <w:p>
      <w:pPr>
        <w:pStyle w:val="21"/>
        <w:spacing w:line="285" w:lineRule="auto"/>
        <w:jc w:val="center"/>
        <w:textAlignment w:val="center"/>
        <w:rPr>
          <w:rFonts w:ascii="宋体" w:hAnsi="宋体" w:cs="宋体"/>
          <w:b/>
          <w:sz w:val="32"/>
        </w:rPr>
      </w:pPr>
      <w:r>
        <w:rPr>
          <w:rFonts w:ascii="宋体" w:hAnsi="宋体" w:cs="宋体"/>
          <w:b/>
          <w:sz w:val="32"/>
        </w:rPr>
        <w:t>文科综合能力测试——政治试题</w:t>
      </w:r>
    </w:p>
    <w:p>
      <w:pPr>
        <w:pStyle w:val="21"/>
        <w:spacing w:line="285" w:lineRule="auto"/>
        <w:textAlignment w:val="center"/>
        <w:rPr>
          <w:rFonts w:ascii="宋体" w:hAnsi="宋体" w:cs="宋体"/>
          <w:b/>
          <w:sz w:val="24"/>
        </w:rPr>
      </w:pPr>
      <w:r>
        <w:rPr>
          <w:rFonts w:ascii="宋体" w:hAnsi="宋体" w:cs="宋体"/>
          <w:b/>
          <w:sz w:val="24"/>
        </w:rPr>
        <w:t>注意事项：</w:t>
      </w:r>
    </w:p>
    <w:p>
      <w:pPr>
        <w:pStyle w:val="21"/>
        <w:spacing w:line="285" w:lineRule="auto"/>
        <w:textAlignment w:val="center"/>
        <w:rPr>
          <w:rFonts w:ascii="宋体" w:hAnsi="宋体" w:cs="宋体"/>
          <w:b/>
          <w:sz w:val="24"/>
        </w:rPr>
      </w:pPr>
      <w:r>
        <w:rPr>
          <w:rFonts w:eastAsia="Times New Roman"/>
          <w:b/>
          <w:sz w:val="24"/>
        </w:rPr>
        <w:t>1</w:t>
      </w:r>
      <w:r>
        <w:rPr>
          <w:rFonts w:ascii="宋体" w:hAnsi="宋体" w:cs="宋体"/>
          <w:b/>
          <w:sz w:val="24"/>
        </w:rPr>
        <w:t>．答卷前，考生务必将自己的姓名、准考证号填写在答题卡上。</w:t>
      </w:r>
    </w:p>
    <w:p>
      <w:pPr>
        <w:pStyle w:val="21"/>
        <w:spacing w:line="285" w:lineRule="auto"/>
        <w:textAlignment w:val="center"/>
        <w:rPr>
          <w:rFonts w:ascii="宋体" w:hAnsi="宋体" w:cs="宋体"/>
          <w:b/>
          <w:sz w:val="24"/>
        </w:rPr>
      </w:pPr>
      <w:r>
        <w:rPr>
          <w:rFonts w:eastAsia="Times New Roman"/>
          <w:b/>
          <w:sz w:val="24"/>
        </w:rPr>
        <w:t>2</w:t>
      </w:r>
      <w:r>
        <w:rPr>
          <w:rFonts w:ascii="宋体" w:hAnsi="宋体" w:cs="宋体"/>
          <w:b/>
          <w:sz w:val="24"/>
        </w:rPr>
        <w:t>．回答选择题时，选出每小题答案后，用铅笔把答题卡上对应题目的答案标号涂黑。如需改动，用橡皮擦干净后，再选涂其他答案标号。回答非选择题时，将答案写在答题卡上，写在本试卷上无效。</w:t>
      </w:r>
    </w:p>
    <w:p>
      <w:pPr>
        <w:pStyle w:val="21"/>
        <w:spacing w:line="285" w:lineRule="auto"/>
        <w:textAlignment w:val="center"/>
        <w:rPr>
          <w:rFonts w:ascii="宋体" w:hAnsi="宋体" w:cs="宋体"/>
          <w:b/>
          <w:sz w:val="24"/>
        </w:rPr>
      </w:pPr>
      <w:r>
        <w:rPr>
          <w:rFonts w:eastAsia="Times New Roman"/>
          <w:b/>
          <w:sz w:val="24"/>
        </w:rPr>
        <w:t>3</w:t>
      </w:r>
      <w:r>
        <w:rPr>
          <w:rFonts w:ascii="宋体" w:hAnsi="宋体" w:cs="宋体"/>
          <w:b/>
          <w:sz w:val="24"/>
        </w:rPr>
        <w:t>．考试结束后，将本试卷和答题卡一并交回。</w:t>
      </w:r>
    </w:p>
    <w:p>
      <w:pPr>
        <w:pStyle w:val="21"/>
        <w:spacing w:line="285" w:lineRule="auto"/>
        <w:textAlignment w:val="center"/>
        <w:rPr>
          <w:rFonts w:ascii="宋体" w:hAnsi="宋体" w:cs="宋体"/>
          <w:b/>
          <w:sz w:val="24"/>
        </w:rPr>
      </w:pPr>
      <w:r>
        <w:rPr>
          <w:rFonts w:ascii="宋体" w:hAnsi="宋体" w:cs="宋体"/>
          <w:b/>
          <w:sz w:val="24"/>
        </w:rPr>
        <w:t>一、选择题</w:t>
      </w:r>
    </w:p>
    <w:p>
      <w:pPr>
        <w:pStyle w:val="21"/>
        <w:spacing w:line="360" w:lineRule="auto"/>
        <w:textAlignment w:val="center"/>
        <w:rPr>
          <w:rFonts w:ascii="宋体" w:hAnsi="宋体" w:cs="宋体"/>
        </w:rPr>
      </w:pPr>
      <w:r>
        <w:t xml:space="preserve">1. </w:t>
      </w:r>
      <w:r>
        <w:rPr>
          <w:rFonts w:ascii="宋体" w:hAnsi="宋体" w:cs="宋体"/>
        </w:rPr>
        <w:t>甲国经济对外贸的依存度高，其进出口贸易以美元结算。在开放市场条件下，当甲国发生通货膨胀时，若不考虑其他因素，甲国货币对美元的汇率会下降。关于这一作用过程的描述，正确的是（</w:t>
      </w:r>
      <w:r>
        <w:rPr>
          <w:rFonts w:eastAsia="Times New Roman"/>
        </w:rPr>
        <w:t xml:space="preserve">    </w:t>
      </w:r>
      <w:r>
        <w:rPr>
          <w:rFonts w:ascii="宋体" w:hAnsi="宋体" w:cs="宋体"/>
        </w:rPr>
        <w:t>）</w:t>
      </w:r>
    </w:p>
    <w:tbl>
      <w:tblPr>
        <w:tblStyle w:val="8"/>
        <w:tblW w:w="8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40"/>
        <w:gridCol w:w="522"/>
        <w:gridCol w:w="3688"/>
        <w:gridCol w:w="522"/>
        <w:gridCol w:w="22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369"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pStyle w:val="21"/>
              <w:widowControl w:val="0"/>
              <w:spacing w:line="360" w:lineRule="auto"/>
              <w:jc w:val="center"/>
              <w:textAlignment w:val="center"/>
              <w:rPr>
                <w:rFonts w:ascii="宋体" w:hAnsi="宋体" w:cs="宋体"/>
                <w:szCs w:val="24"/>
              </w:rPr>
            </w:pPr>
            <w:r>
              <w:rPr>
                <w:rFonts w:ascii="宋体" w:hAnsi="宋体" w:cs="宋体"/>
                <w:szCs w:val="24"/>
              </w:rPr>
              <w:t>甲国通货膨胀</w:t>
            </w:r>
          </w:p>
        </w:tc>
        <w:tc>
          <w:tcPr>
            <w:tcW w:w="0" w:type="auto"/>
            <w:tcBorders>
              <w:top w:val="nil"/>
              <w:left w:val="single" w:color="000000" w:sz="6" w:space="0"/>
              <w:bottom w:val="nil"/>
              <w:right w:val="single" w:color="000000" w:sz="6" w:space="0"/>
            </w:tcBorders>
            <w:tcMar>
              <w:top w:w="75" w:type="dxa"/>
              <w:bottom w:w="75" w:type="dxa"/>
            </w:tcMar>
            <w:vAlign w:val="center"/>
          </w:tcPr>
          <w:p>
            <w:pPr>
              <w:pStyle w:val="21"/>
              <w:widowControl w:val="0"/>
              <w:spacing w:line="360" w:lineRule="auto"/>
              <w:jc w:val="center"/>
              <w:textAlignment w:val="center"/>
              <w:rPr>
                <w:rFonts w:ascii="宋体" w:hAnsi="宋体" w:cs="宋体"/>
                <w:szCs w:val="24"/>
              </w:rPr>
            </w:pPr>
            <w:r>
              <w:rPr>
                <w:rFonts w:ascii="宋体" w:hAnsi="宋体" w:cs="宋体"/>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pStyle w:val="21"/>
              <w:widowControl w:val="0"/>
              <w:spacing w:line="360" w:lineRule="auto"/>
              <w:jc w:val="center"/>
              <w:textAlignment w:val="center"/>
              <w:rPr>
                <w:rFonts w:ascii="宋体" w:hAnsi="宋体" w:cs="宋体"/>
                <w:szCs w:val="24"/>
              </w:rPr>
            </w:pPr>
            <w:r>
              <w:rPr>
                <w:rFonts w:ascii="宋体" w:hAnsi="宋体" w:cs="宋体"/>
                <w:szCs w:val="24"/>
              </w:rPr>
              <w:t>①进口商品增加→美元需求增加</w:t>
            </w:r>
          </w:p>
          <w:p>
            <w:pPr>
              <w:pStyle w:val="21"/>
              <w:widowControl w:val="0"/>
              <w:spacing w:line="360" w:lineRule="auto"/>
              <w:jc w:val="center"/>
              <w:textAlignment w:val="center"/>
              <w:rPr>
                <w:rFonts w:ascii="宋体" w:hAnsi="宋体" w:cs="宋体"/>
                <w:szCs w:val="24"/>
              </w:rPr>
            </w:pPr>
            <w:r>
              <w:rPr>
                <w:rFonts w:ascii="宋体" w:hAnsi="宋体" w:cs="宋体"/>
                <w:szCs w:val="24"/>
              </w:rPr>
              <w:t>②进口商品减少→美元需求减少</w:t>
            </w:r>
          </w:p>
          <w:p>
            <w:pPr>
              <w:pStyle w:val="21"/>
              <w:widowControl w:val="0"/>
              <w:spacing w:line="360" w:lineRule="auto"/>
              <w:jc w:val="center"/>
              <w:textAlignment w:val="center"/>
              <w:rPr>
                <w:rFonts w:ascii="宋体" w:hAnsi="宋体" w:cs="宋体"/>
                <w:szCs w:val="24"/>
              </w:rPr>
            </w:pPr>
            <w:r>
              <w:rPr>
                <w:rFonts w:ascii="宋体" w:hAnsi="宋体" w:cs="宋体"/>
                <w:szCs w:val="24"/>
              </w:rPr>
              <w:t>③出口商品增加→美元供给增加</w:t>
            </w:r>
          </w:p>
          <w:p>
            <w:pPr>
              <w:pStyle w:val="21"/>
              <w:widowControl w:val="0"/>
              <w:spacing w:line="360" w:lineRule="auto"/>
              <w:jc w:val="center"/>
              <w:textAlignment w:val="center"/>
              <w:rPr>
                <w:rFonts w:ascii="宋体" w:hAnsi="宋体" w:cs="宋体"/>
                <w:szCs w:val="24"/>
              </w:rPr>
            </w:pPr>
            <w:r>
              <w:rPr>
                <w:rFonts w:ascii="宋体" w:hAnsi="宋体" w:cs="宋体"/>
                <w:szCs w:val="24"/>
              </w:rPr>
              <w:t>④出口商品减少→美元供给减少</w:t>
            </w:r>
          </w:p>
        </w:tc>
        <w:tc>
          <w:tcPr>
            <w:tcW w:w="0" w:type="auto"/>
            <w:tcBorders>
              <w:top w:val="nil"/>
              <w:left w:val="single" w:color="000000" w:sz="6" w:space="0"/>
              <w:bottom w:val="nil"/>
              <w:right w:val="single" w:color="000000" w:sz="6" w:space="0"/>
            </w:tcBorders>
            <w:tcMar>
              <w:top w:w="75" w:type="dxa"/>
              <w:bottom w:w="75" w:type="dxa"/>
            </w:tcMar>
            <w:vAlign w:val="center"/>
          </w:tcPr>
          <w:p>
            <w:pPr>
              <w:pStyle w:val="21"/>
              <w:widowControl w:val="0"/>
              <w:spacing w:line="360" w:lineRule="auto"/>
              <w:jc w:val="center"/>
              <w:textAlignment w:val="center"/>
              <w:rPr>
                <w:rFonts w:ascii="宋体" w:hAnsi="宋体" w:cs="宋体"/>
                <w:szCs w:val="24"/>
              </w:rPr>
            </w:pPr>
            <w:r>
              <w:rPr>
                <w:rFonts w:ascii="宋体" w:hAnsi="宋体" w:cs="宋体"/>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pStyle w:val="21"/>
              <w:widowControl w:val="0"/>
              <w:spacing w:line="360" w:lineRule="auto"/>
              <w:jc w:val="center"/>
              <w:textAlignment w:val="center"/>
              <w:rPr>
                <w:rFonts w:ascii="宋体" w:hAnsi="宋体" w:cs="宋体"/>
                <w:szCs w:val="24"/>
              </w:rPr>
            </w:pPr>
            <w:bookmarkStart w:id="0" w:name="_GoBack"/>
            <w:r>
              <w:rPr>
                <w:rFonts w:ascii="宋体" w:hAnsi="宋体" w:cs="宋体"/>
                <w:szCs w:val="24"/>
              </w:rPr>
              <w:t>甲国货币汇率下降</w:t>
            </w:r>
          </w:p>
          <w:bookmarkEnd w:id="0"/>
        </w:tc>
      </w:tr>
    </w:tbl>
    <w:p>
      <w:pPr>
        <w:pStyle w:val="21"/>
        <w:spacing w:line="360" w:lineRule="auto"/>
        <w:textAlignment w:val="center"/>
      </w:pPr>
    </w:p>
    <w:p>
      <w:pPr>
        <w:pStyle w:val="21"/>
        <w:tabs>
          <w:tab w:val="left" w:pos="2436"/>
          <w:tab w:val="left" w:pos="4873"/>
          <w:tab w:val="left" w:pos="7309"/>
        </w:tabs>
        <w:spacing w:line="360" w:lineRule="auto"/>
        <w:textAlignment w:val="center"/>
        <w:rPr>
          <w:rFonts w:ascii="宋体" w:hAnsi="宋体" w:cs="宋体"/>
          <w:color w:val="000000"/>
        </w:rPr>
      </w:pPr>
      <w:r>
        <w:rPr>
          <w:rFonts w:hint="eastAsia"/>
        </w:rPr>
        <w:t xml:space="preserve">A. </w:t>
      </w:r>
      <w:r>
        <w:rPr>
          <w:rFonts w:ascii="宋体" w:hAnsi="宋体" w:cs="宋体"/>
        </w:rPr>
        <w:t>①③</w:t>
      </w:r>
      <w:r>
        <w:rPr>
          <w:rFonts w:hint="eastAsia"/>
        </w:rPr>
        <w:tab/>
      </w:r>
      <w:r>
        <w:rPr>
          <w:rFonts w:hint="eastAsia"/>
        </w:rPr>
        <w:t xml:space="preserve">B. </w:t>
      </w:r>
      <w:r>
        <w:rPr>
          <w:rFonts w:ascii="宋体" w:hAnsi="宋体" w:cs="宋体"/>
        </w:rPr>
        <w:t>①④</w:t>
      </w:r>
      <w:r>
        <w:rPr>
          <w:rFonts w:hint="eastAsia"/>
        </w:rPr>
        <w:tab/>
      </w:r>
      <w:r>
        <w:rPr>
          <w:rFonts w:hint="eastAsia"/>
        </w:rPr>
        <w:t xml:space="preserve">C. </w:t>
      </w:r>
      <w:r>
        <w:rPr>
          <w:rFonts w:ascii="宋体" w:hAnsi="宋体" w:cs="宋体"/>
        </w:rPr>
        <w:t>②③</w:t>
      </w:r>
      <w:r>
        <w:rPr>
          <w:rFonts w:hint="eastAsia"/>
        </w:rPr>
        <w:tab/>
      </w:r>
      <w:r>
        <w:rPr>
          <w:rFonts w:hint="eastAsia"/>
        </w:rPr>
        <w:t xml:space="preserve">D. </w:t>
      </w:r>
      <w:r>
        <w:rPr>
          <w:rFonts w:ascii="宋体" w:hAnsi="宋体" w:cs="宋体"/>
        </w:rPr>
        <w:t>②④</w:t>
      </w:r>
    </w:p>
    <w:p>
      <w:pPr>
        <w:pStyle w:val="21"/>
        <w:spacing w:line="360" w:lineRule="auto"/>
        <w:textAlignment w:val="center"/>
        <w:rPr>
          <w:color w:val="000000"/>
        </w:rPr>
      </w:pPr>
      <w:r>
        <w:rPr>
          <w:color w:val="2E75B6"/>
        </w:rPr>
        <w:t>【答案】</w:t>
      </w:r>
      <w:r>
        <w:rPr>
          <w:color w:val="000000"/>
        </w:rPr>
        <w:t>B</w:t>
      </w:r>
    </w:p>
    <w:p>
      <w:pPr>
        <w:pStyle w:val="21"/>
        <w:spacing w:line="360" w:lineRule="auto"/>
        <w:textAlignment w:val="center"/>
        <w:rPr>
          <w:color w:val="000000"/>
        </w:rPr>
      </w:pPr>
      <w:r>
        <w:rPr>
          <w:color w:val="2E75B6"/>
        </w:rPr>
        <w:t>【解析】</w:t>
      </w:r>
    </w:p>
    <w:p>
      <w:pPr>
        <w:pStyle w:val="21"/>
        <w:spacing w:line="360" w:lineRule="auto"/>
        <w:textAlignment w:val="center"/>
        <w:rPr>
          <w:color w:val="000000"/>
        </w:rPr>
      </w:pPr>
      <w:r>
        <w:rPr>
          <w:color w:val="000000"/>
        </w:rPr>
        <w:t>【分析】</w:t>
      </w:r>
    </w:p>
    <w:p>
      <w:pPr>
        <w:pStyle w:val="21"/>
        <w:spacing w:line="360" w:lineRule="auto"/>
        <w:textAlignment w:val="center"/>
        <w:rPr>
          <w:rFonts w:ascii="宋体" w:hAnsi="宋体" w:cs="宋体"/>
          <w:color w:val="000000"/>
        </w:rPr>
      </w:pPr>
      <w:r>
        <w:rPr>
          <w:color w:val="000000"/>
        </w:rPr>
        <w:t>【详解】</w:t>
      </w:r>
      <w:r>
        <w:rPr>
          <w:rFonts w:ascii="宋体" w:hAnsi="宋体" w:cs="宋体"/>
          <w:color w:val="000000"/>
        </w:rPr>
        <w:t>①②：甲国发生通货膨胀，物价上涨，进口增加，美元需求增加，①正确，②错误。</w:t>
      </w:r>
    </w:p>
    <w:p>
      <w:pPr>
        <w:pStyle w:val="21"/>
        <w:spacing w:line="360" w:lineRule="auto"/>
        <w:textAlignment w:val="center"/>
        <w:rPr>
          <w:rFonts w:ascii="宋体" w:hAnsi="宋体" w:cs="宋体"/>
          <w:color w:val="000000"/>
        </w:rPr>
      </w:pPr>
      <w:r>
        <w:rPr>
          <w:rFonts w:ascii="宋体" w:hAnsi="宋体" w:cs="宋体"/>
          <w:color w:val="000000"/>
        </w:rPr>
        <w:t>③④：甲国发生通货膨胀，物价上涨，出口商品减少，美元供给减少，④正确，③错误。</w:t>
      </w:r>
    </w:p>
    <w:p>
      <w:pPr>
        <w:pStyle w:val="21"/>
        <w:spacing w:line="360" w:lineRule="auto"/>
        <w:textAlignment w:val="center"/>
        <w:rPr>
          <w:rFonts w:ascii="宋体" w:hAnsi="宋体" w:cs="宋体"/>
          <w:color w:val="000000"/>
        </w:rPr>
      </w:pPr>
      <w:r>
        <w:rPr>
          <w:rFonts w:ascii="宋体" w:hAnsi="宋体" w:cs="宋体"/>
          <w:color w:val="000000"/>
        </w:rPr>
        <w:t>故本题选B。</w:t>
      </w:r>
    </w:p>
    <w:p>
      <w:pPr>
        <w:pStyle w:val="21"/>
        <w:spacing w:line="360" w:lineRule="auto"/>
        <w:textAlignment w:val="center"/>
        <w:rPr>
          <w:rFonts w:ascii="宋体" w:hAnsi="宋体" w:cs="宋体"/>
          <w:color w:val="000000"/>
        </w:rPr>
      </w:pPr>
      <w:r>
        <w:rPr>
          <w:color w:val="000000"/>
        </w:rPr>
        <w:t xml:space="preserve">2. </w:t>
      </w:r>
      <w:r>
        <w:rPr>
          <w:rFonts w:eastAsia="Times New Roman"/>
          <w:color w:val="000000"/>
        </w:rPr>
        <w:t>2021</w:t>
      </w:r>
      <w:r>
        <w:rPr>
          <w:rFonts w:ascii="宋体" w:hAnsi="宋体" w:cs="宋体"/>
          <w:color w:val="000000"/>
        </w:rPr>
        <w:t>年</w:t>
      </w:r>
      <w:r>
        <w:rPr>
          <w:rFonts w:eastAsia="Times New Roman"/>
          <w:color w:val="000000"/>
        </w:rPr>
        <w:t>1</w:t>
      </w:r>
      <w:r>
        <w:rPr>
          <w:rFonts w:ascii="宋体" w:hAnsi="宋体" w:cs="宋体"/>
          <w:color w:val="000000"/>
        </w:rPr>
        <w:t>月，中国人民银行会同有关部门发布通知明确：</w:t>
      </w:r>
      <w:r>
        <w:rPr>
          <w:rFonts w:eastAsia="Times New Roman"/>
          <w:color w:val="000000"/>
        </w:rPr>
        <w:t>2020</w:t>
      </w:r>
      <w:r>
        <w:rPr>
          <w:rFonts w:ascii="宋体" w:hAnsi="宋体" w:cs="宋体"/>
          <w:color w:val="000000"/>
        </w:rPr>
        <w:t>年</w:t>
      </w:r>
      <w:r>
        <w:rPr>
          <w:rFonts w:eastAsia="Times New Roman"/>
          <w:color w:val="000000"/>
        </w:rPr>
        <w:t>6</w:t>
      </w:r>
      <w:r>
        <w:rPr>
          <w:rFonts w:ascii="宋体" w:hAnsi="宋体" w:cs="宋体"/>
          <w:color w:val="000000"/>
        </w:rPr>
        <w:t>月出台的普惠小微企业贷款延期还本付息政策延期至</w:t>
      </w:r>
      <w:r>
        <w:rPr>
          <w:rFonts w:eastAsia="Times New Roman"/>
          <w:color w:val="000000"/>
        </w:rPr>
        <w:t>2021</w:t>
      </w:r>
      <w:r>
        <w:rPr>
          <w:rFonts w:ascii="宋体" w:hAnsi="宋体" w:cs="宋体"/>
          <w:color w:val="000000"/>
        </w:rPr>
        <w:t>年</w:t>
      </w:r>
      <w:r>
        <w:rPr>
          <w:rFonts w:eastAsia="Times New Roman"/>
          <w:color w:val="000000"/>
        </w:rPr>
        <w:t>3</w:t>
      </w:r>
      <w:r>
        <w:rPr>
          <w:rFonts w:ascii="宋体" w:hAnsi="宋体" w:cs="宋体"/>
          <w:color w:val="000000"/>
        </w:rPr>
        <w:t>月</w:t>
      </w:r>
      <w:r>
        <w:rPr>
          <w:rFonts w:eastAsia="Times New Roman"/>
          <w:color w:val="000000"/>
        </w:rPr>
        <w:t>31</w:t>
      </w:r>
      <w:r>
        <w:rPr>
          <w:rFonts w:ascii="宋体" w:hAnsi="宋体" w:cs="宋体"/>
          <w:color w:val="000000"/>
        </w:rPr>
        <w:t>日，免收罚息；对于</w:t>
      </w:r>
      <w:r>
        <w:rPr>
          <w:rFonts w:eastAsia="Times New Roman"/>
          <w:color w:val="000000"/>
        </w:rPr>
        <w:t>2021</w:t>
      </w:r>
      <w:r>
        <w:rPr>
          <w:rFonts w:ascii="宋体" w:hAnsi="宋体" w:cs="宋体"/>
          <w:color w:val="000000"/>
        </w:rPr>
        <w:t>年</w:t>
      </w:r>
      <w:r>
        <w:rPr>
          <w:rFonts w:eastAsia="Times New Roman"/>
          <w:color w:val="000000"/>
        </w:rPr>
        <w:t>1</w:t>
      </w:r>
      <w:r>
        <w:rPr>
          <w:rFonts w:ascii="宋体" w:hAnsi="宋体" w:cs="宋体"/>
          <w:color w:val="000000"/>
        </w:rPr>
        <w:t>月</w:t>
      </w:r>
      <w:r>
        <w:rPr>
          <w:rFonts w:eastAsia="Times New Roman"/>
          <w:color w:val="000000"/>
        </w:rPr>
        <w:t>1</w:t>
      </w:r>
      <w:r>
        <w:rPr>
          <w:rFonts w:ascii="宋体" w:hAnsi="宋体" w:cs="宋体"/>
          <w:color w:val="000000"/>
        </w:rPr>
        <w:t>日至</w:t>
      </w:r>
      <w:r>
        <w:rPr>
          <w:rFonts w:eastAsia="Times New Roman"/>
          <w:color w:val="000000"/>
        </w:rPr>
        <w:t>3</w:t>
      </w:r>
      <w:r>
        <w:rPr>
          <w:rFonts w:ascii="宋体" w:hAnsi="宋体" w:cs="宋体"/>
          <w:color w:val="000000"/>
        </w:rPr>
        <w:t>月</w:t>
      </w:r>
      <w:r>
        <w:rPr>
          <w:rFonts w:eastAsia="Times New Roman"/>
          <w:color w:val="000000"/>
        </w:rPr>
        <w:t>31</w:t>
      </w:r>
      <w:r>
        <w:rPr>
          <w:rFonts w:ascii="宋体" w:hAnsi="宋体" w:cs="宋体"/>
          <w:color w:val="000000"/>
        </w:rPr>
        <w:t>日期间到期的普惠小微企业贷款，按市场化原则“应延尽延”，继续实施阶段性延期还本付息。此举（</w:t>
      </w:r>
      <w:r>
        <w:rPr>
          <w:rFonts w:eastAsia="Times New Roman"/>
          <w:color w:val="000000"/>
        </w:rPr>
        <w:t xml:space="preserve">    </w:t>
      </w:r>
      <w:r>
        <w:rPr>
          <w:rFonts w:ascii="宋体" w:hAnsi="宋体" w:cs="宋体"/>
          <w:color w:val="000000"/>
        </w:rPr>
        <w:t>）</w:t>
      </w:r>
    </w:p>
    <w:p>
      <w:pPr>
        <w:pStyle w:val="21"/>
        <w:spacing w:line="360" w:lineRule="auto"/>
        <w:textAlignment w:val="center"/>
        <w:rPr>
          <w:rFonts w:ascii="宋体" w:hAnsi="宋体" w:cs="宋体"/>
          <w:color w:val="000000"/>
        </w:rPr>
      </w:pPr>
      <w:r>
        <w:rPr>
          <w:rFonts w:ascii="宋体" w:hAnsi="宋体" w:cs="宋体"/>
          <w:color w:val="000000"/>
        </w:rPr>
        <w:t>①意在减少小微企业偿债本金</w:t>
      </w:r>
      <w:r>
        <w:rPr>
          <w:rFonts w:eastAsia="Times New Roman"/>
          <w:color w:val="000000"/>
        </w:rPr>
        <w:t xml:space="preserve">      </w:t>
      </w:r>
      <w:r>
        <w:rPr>
          <w:rFonts w:ascii="宋体" w:hAnsi="宋体" w:cs="宋体"/>
          <w:color w:val="000000"/>
        </w:rPr>
        <w:t>②有利于维持小微企业正常经营</w:t>
      </w:r>
    </w:p>
    <w:p>
      <w:pPr>
        <w:pStyle w:val="21"/>
        <w:spacing w:line="360" w:lineRule="auto"/>
        <w:textAlignment w:val="center"/>
        <w:rPr>
          <w:rFonts w:ascii="宋体" w:hAnsi="宋体" w:cs="宋体"/>
          <w:color w:val="000000"/>
        </w:rPr>
      </w:pPr>
      <w:r>
        <w:rPr>
          <w:rFonts w:ascii="宋体" w:hAnsi="宋体" w:cs="宋体"/>
          <w:color w:val="000000"/>
        </w:rPr>
        <w:t>③能够加速小微企业资金周转</w:t>
      </w:r>
      <w:r>
        <w:rPr>
          <w:rFonts w:eastAsia="Times New Roman"/>
          <w:color w:val="000000"/>
        </w:rPr>
        <w:t xml:space="preserve">      </w:t>
      </w:r>
      <w:r>
        <w:rPr>
          <w:rFonts w:ascii="宋体" w:hAnsi="宋体" w:cs="宋体"/>
          <w:color w:val="000000"/>
        </w:rPr>
        <w:t>④有助于稳定小微企业就业岗位</w:t>
      </w:r>
    </w:p>
    <w:p>
      <w:pPr>
        <w:pStyle w:val="21"/>
        <w:tabs>
          <w:tab w:val="left" w:pos="2436"/>
          <w:tab w:val="left" w:pos="4873"/>
          <w:tab w:val="left" w:pos="7309"/>
        </w:tabs>
        <w:spacing w:line="360" w:lineRule="auto"/>
        <w:textAlignment w:val="center"/>
        <w:rPr>
          <w:rFonts w:ascii="宋体" w:hAnsi="宋体" w:cs="宋体"/>
          <w:color w:val="000000"/>
        </w:rPr>
      </w:pPr>
      <w:r>
        <w:rPr>
          <w:rFonts w:ascii="宋体" w:hAnsi="宋体" w:cs="宋体"/>
          <w:color w:val="000000"/>
        </w:rPr>
        <w:t>A. ①③</w:t>
      </w:r>
      <w:r>
        <w:rPr>
          <w:rFonts w:ascii="宋体" w:hAnsi="宋体" w:cs="宋体"/>
          <w:color w:val="000000"/>
        </w:rPr>
        <w:tab/>
      </w:r>
      <w:r>
        <w:rPr>
          <w:rFonts w:ascii="宋体" w:hAnsi="宋体" w:cs="宋体"/>
          <w:color w:val="000000"/>
        </w:rPr>
        <w:t>B. ①④</w:t>
      </w:r>
      <w:r>
        <w:rPr>
          <w:rFonts w:ascii="宋体" w:hAnsi="宋体" w:cs="宋体"/>
          <w:color w:val="000000"/>
        </w:rPr>
        <w:tab/>
      </w:r>
      <w:r>
        <w:rPr>
          <w:rFonts w:ascii="宋体" w:hAnsi="宋体" w:cs="宋体"/>
          <w:color w:val="000000"/>
        </w:rPr>
        <w:t>C. ②③</w:t>
      </w:r>
      <w:r>
        <w:rPr>
          <w:rFonts w:ascii="宋体" w:hAnsi="宋体" w:cs="宋体"/>
          <w:color w:val="000000"/>
        </w:rPr>
        <w:tab/>
      </w:r>
      <w:r>
        <w:rPr>
          <w:rFonts w:ascii="宋体" w:hAnsi="宋体" w:cs="宋体"/>
          <w:color w:val="000000"/>
        </w:rPr>
        <w:t>D. ②④</w:t>
      </w:r>
    </w:p>
    <w:p>
      <w:pPr>
        <w:pStyle w:val="21"/>
        <w:spacing w:line="360" w:lineRule="auto"/>
        <w:textAlignment w:val="center"/>
        <w:rPr>
          <w:color w:val="000000"/>
        </w:rPr>
      </w:pPr>
      <w:r>
        <w:rPr>
          <w:color w:val="2E75B6"/>
        </w:rPr>
        <w:t>【答案】</w:t>
      </w:r>
      <w:r>
        <w:rPr>
          <w:color w:val="000000"/>
        </w:rPr>
        <w:t>D</w:t>
      </w:r>
    </w:p>
    <w:p>
      <w:pPr>
        <w:pStyle w:val="21"/>
        <w:spacing w:line="360" w:lineRule="auto"/>
        <w:textAlignment w:val="center"/>
        <w:rPr>
          <w:color w:val="000000"/>
        </w:rPr>
      </w:pPr>
      <w:r>
        <w:rPr>
          <w:color w:val="2E75B6"/>
        </w:rPr>
        <w:t>【解析】</w:t>
      </w:r>
    </w:p>
    <w:p>
      <w:pPr>
        <w:pStyle w:val="21"/>
        <w:spacing w:line="360" w:lineRule="auto"/>
        <w:textAlignment w:val="center"/>
        <w:rPr>
          <w:color w:val="000000"/>
        </w:rPr>
      </w:pPr>
      <w:r>
        <w:rPr>
          <w:color w:val="000000"/>
        </w:rPr>
        <w:drawing>
          <wp:inline distT="0" distB="0" distL="0" distR="0">
            <wp:extent cx="95250" cy="171450"/>
            <wp:effectExtent l="0" t="0" r="0" b="0"/>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95250" cy="171450"/>
                    </a:xfrm>
                    <a:prstGeom prst="rect">
                      <a:avLst/>
                    </a:prstGeom>
                    <a:noFill/>
                    <a:ln>
                      <a:noFill/>
                    </a:ln>
                  </pic:spPr>
                </pic:pic>
              </a:graphicData>
            </a:graphic>
          </wp:inline>
        </w:drawing>
      </w:r>
      <w:r>
        <w:rPr>
          <w:color w:val="000000"/>
        </w:rPr>
        <w:t>分析】</w:t>
      </w:r>
    </w:p>
    <w:p>
      <w:pPr>
        <w:pStyle w:val="21"/>
        <w:spacing w:line="360" w:lineRule="auto"/>
        <w:textAlignment w:val="center"/>
        <w:rPr>
          <w:rFonts w:ascii="宋体" w:hAnsi="宋体" w:cs="宋体"/>
          <w:color w:val="000000"/>
        </w:rPr>
      </w:pPr>
      <w:r>
        <w:rPr>
          <w:color w:val="000000"/>
        </w:rPr>
        <w:t>【详解】</w:t>
      </w:r>
      <w:r>
        <w:rPr>
          <w:rFonts w:ascii="宋体" w:hAnsi="宋体" w:cs="宋体"/>
          <w:color w:val="000000"/>
        </w:rPr>
        <w:t>①：“延期还本付息、免收罚息”只是延长企业还本付息时限，以及超期后不进行惩罚式收息，并不能减少小微企业偿债本金。①错误。</w:t>
      </w:r>
    </w:p>
    <w:p>
      <w:pPr>
        <w:pStyle w:val="21"/>
        <w:spacing w:line="360" w:lineRule="auto"/>
        <w:textAlignment w:val="center"/>
        <w:rPr>
          <w:rFonts w:ascii="宋体" w:hAnsi="宋体" w:cs="宋体"/>
          <w:color w:val="000000"/>
        </w:rPr>
      </w:pPr>
      <w:r>
        <w:rPr>
          <w:rFonts w:ascii="宋体" w:hAnsi="宋体" w:cs="宋体"/>
          <w:color w:val="000000"/>
        </w:rPr>
        <w:t>②④：延长企业还本付息时限能够缓解小微企业资金压力，有利于维持小微企业的正常运转，小微企业在吸收就业方面具有独特的优势，故有助于稳定小微企业就业岗位。②④正确。</w:t>
      </w:r>
    </w:p>
    <w:p>
      <w:pPr>
        <w:pStyle w:val="21"/>
        <w:spacing w:line="360" w:lineRule="auto"/>
        <w:textAlignment w:val="center"/>
        <w:rPr>
          <w:rFonts w:ascii="宋体" w:hAnsi="宋体" w:cs="宋体"/>
          <w:color w:val="000000"/>
        </w:rPr>
      </w:pPr>
      <w:r>
        <w:rPr>
          <w:rFonts w:ascii="宋体" w:hAnsi="宋体" w:cs="宋体"/>
          <w:color w:val="000000"/>
        </w:rPr>
        <w:t>③：此举与小微企业的资金周转速度没有直接关系，③不符合题意。</w:t>
      </w:r>
    </w:p>
    <w:p>
      <w:pPr>
        <w:pStyle w:val="21"/>
        <w:spacing w:line="360" w:lineRule="auto"/>
        <w:textAlignment w:val="center"/>
        <w:rPr>
          <w:rFonts w:ascii="宋体" w:hAnsi="宋体" w:cs="宋体"/>
          <w:color w:val="000000"/>
        </w:rPr>
      </w:pPr>
      <w:r>
        <w:rPr>
          <w:rFonts w:ascii="宋体" w:hAnsi="宋体" w:cs="宋体"/>
          <w:color w:val="000000"/>
        </w:rPr>
        <w:t>故本题选</w:t>
      </w:r>
      <w:r>
        <w:rPr>
          <w:rFonts w:eastAsia="Times New Roman"/>
          <w:color w:val="000000"/>
        </w:rPr>
        <w:t>C</w:t>
      </w:r>
      <w:r>
        <w:rPr>
          <w:rFonts w:ascii="宋体" w:hAnsi="宋体" w:cs="宋体"/>
          <w:color w:val="000000"/>
        </w:rPr>
        <w:t>。</w:t>
      </w:r>
    </w:p>
    <w:p>
      <w:pPr>
        <w:pStyle w:val="21"/>
        <w:spacing w:line="360" w:lineRule="auto"/>
        <w:textAlignment w:val="center"/>
        <w:rPr>
          <w:rFonts w:ascii="宋体" w:hAnsi="宋体" w:cs="宋体"/>
          <w:color w:val="000000"/>
        </w:rPr>
      </w:pPr>
      <w:r>
        <w:rPr>
          <w:color w:val="000000"/>
        </w:rPr>
        <w:t xml:space="preserve">3. </w:t>
      </w:r>
      <w:r>
        <w:rPr>
          <w:rFonts w:ascii="宋体" w:hAnsi="宋体" w:cs="宋体"/>
          <w:color w:val="000000"/>
        </w:rPr>
        <w:t>下图是我国</w:t>
      </w:r>
      <w:r>
        <w:rPr>
          <w:rFonts w:eastAsia="Times New Roman"/>
          <w:color w:val="000000"/>
        </w:rPr>
        <w:t>2016</w:t>
      </w:r>
      <w:r>
        <w:rPr>
          <w:rFonts w:ascii="宋体" w:hAnsi="宋体" w:cs="宋体"/>
          <w:color w:val="000000"/>
        </w:rPr>
        <w:t>～</w:t>
      </w:r>
      <w:r>
        <w:rPr>
          <w:rFonts w:eastAsia="Times New Roman"/>
          <w:color w:val="000000"/>
        </w:rPr>
        <w:t>2020</w:t>
      </w:r>
      <w:r>
        <w:rPr>
          <w:rFonts w:ascii="宋体" w:hAnsi="宋体" w:cs="宋体"/>
          <w:color w:val="000000"/>
        </w:rPr>
        <w:t>年全国一般公共收入与支出变化走势。</w:t>
      </w:r>
    </w:p>
    <w:p>
      <w:pPr>
        <w:pStyle w:val="21"/>
        <w:spacing w:line="360" w:lineRule="auto"/>
        <w:textAlignment w:val="center"/>
        <w:rPr>
          <w:color w:val="000000"/>
        </w:rPr>
      </w:pPr>
      <w:r>
        <w:rPr>
          <w:rFonts w:ascii="宋体" w:hAnsi="宋体" w:cs="宋体"/>
          <w:color w:val="000000"/>
        </w:rPr>
        <w:drawing>
          <wp:inline distT="0" distB="0" distL="0" distR="0">
            <wp:extent cx="5095875" cy="2324100"/>
            <wp:effectExtent l="0" t="0" r="9525" b="0"/>
            <wp:docPr id="263" name="图片 2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63" descr="学科网(www.zxxk.com)--教育资源门户，提供试卷、教案、课件、论文、素材以及各类教学资源下载，还有大量而丰富的教学相关资讯！"/>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095875" cy="2324100"/>
                    </a:xfrm>
                    <a:prstGeom prst="rect">
                      <a:avLst/>
                    </a:prstGeom>
                    <a:noFill/>
                    <a:ln>
                      <a:noFill/>
                    </a:ln>
                  </pic:spPr>
                </pic:pic>
              </a:graphicData>
            </a:graphic>
          </wp:inline>
        </w:drawing>
      </w:r>
    </w:p>
    <w:p>
      <w:pPr>
        <w:pStyle w:val="21"/>
        <w:spacing w:line="360" w:lineRule="auto"/>
        <w:textAlignment w:val="center"/>
        <w:rPr>
          <w:rFonts w:ascii="宋体" w:hAnsi="宋体" w:cs="宋体"/>
          <w:color w:val="000000"/>
        </w:rPr>
      </w:pPr>
      <w:r>
        <w:rPr>
          <w:rFonts w:ascii="宋体" w:hAnsi="宋体" w:cs="宋体"/>
          <w:color w:val="000000"/>
        </w:rPr>
        <w:t>附：据政府工作报告，2020年我国财政赤字率为3.6%，2021年拟按3.2%左右安排（赤字率的国际警戒线为3%）。</w:t>
      </w:r>
    </w:p>
    <w:p>
      <w:pPr>
        <w:pStyle w:val="21"/>
        <w:spacing w:line="360" w:lineRule="auto"/>
        <w:textAlignment w:val="center"/>
        <w:rPr>
          <w:rFonts w:ascii="宋体" w:hAnsi="宋体" w:cs="宋体"/>
          <w:color w:val="000000"/>
        </w:rPr>
      </w:pPr>
      <w:r>
        <w:rPr>
          <w:rFonts w:ascii="宋体" w:hAnsi="宋体" w:cs="宋体"/>
          <w:color w:val="000000"/>
        </w:rPr>
        <w:t>针对上图反映的问题，积极的应对办法是（</w:t>
      </w:r>
      <w:r>
        <w:rPr>
          <w:rFonts w:eastAsia="Times New Roman"/>
          <w:color w:val="000000"/>
        </w:rPr>
        <w:t xml:space="preserve">    </w:t>
      </w:r>
      <w:r>
        <w:rPr>
          <w:rFonts w:ascii="宋体" w:hAnsi="宋体" w:cs="宋体"/>
          <w:color w:val="000000"/>
        </w:rPr>
        <w:t>）</w:t>
      </w:r>
    </w:p>
    <w:p>
      <w:pPr>
        <w:pStyle w:val="21"/>
        <w:spacing w:line="360" w:lineRule="auto"/>
        <w:textAlignment w:val="center"/>
        <w:rPr>
          <w:rFonts w:ascii="宋体" w:hAnsi="宋体" w:cs="宋体"/>
          <w:color w:val="000000"/>
        </w:rPr>
      </w:pPr>
      <w:r>
        <w:rPr>
          <w:rFonts w:ascii="宋体" w:hAnsi="宋体" w:cs="宋体"/>
          <w:color w:val="000000"/>
        </w:rPr>
        <w:t>①培育新的经济增长点，扩大税收来源</w:t>
      </w:r>
    </w:p>
    <w:p>
      <w:pPr>
        <w:pStyle w:val="21"/>
        <w:spacing w:line="360" w:lineRule="auto"/>
        <w:textAlignment w:val="center"/>
        <w:rPr>
          <w:rFonts w:ascii="宋体" w:hAnsi="宋体" w:cs="宋体"/>
          <w:color w:val="000000"/>
        </w:rPr>
      </w:pPr>
      <w:r>
        <w:rPr>
          <w:rFonts w:ascii="宋体" w:hAnsi="宋体" w:cs="宋体"/>
          <w:color w:val="000000"/>
        </w:rPr>
        <w:t>②加大政府债券发行规模，弥补收入不足</w:t>
      </w:r>
    </w:p>
    <w:p>
      <w:pPr>
        <w:pStyle w:val="21"/>
        <w:spacing w:line="360" w:lineRule="auto"/>
        <w:textAlignment w:val="center"/>
        <w:rPr>
          <w:rFonts w:ascii="宋体" w:hAnsi="宋体" w:cs="宋体"/>
          <w:color w:val="000000"/>
        </w:rPr>
      </w:pPr>
      <w:r>
        <w:rPr>
          <w:rFonts w:ascii="宋体" w:hAnsi="宋体" w:cs="宋体"/>
          <w:color w:val="000000"/>
        </w:rPr>
        <w:t>③压缩社会保障类开支，减少财政支出</w:t>
      </w:r>
    </w:p>
    <w:p>
      <w:pPr>
        <w:pStyle w:val="21"/>
        <w:spacing w:line="360" w:lineRule="auto"/>
        <w:textAlignment w:val="center"/>
        <w:rPr>
          <w:rFonts w:ascii="宋体" w:hAnsi="宋体" w:cs="宋体"/>
          <w:color w:val="000000"/>
        </w:rPr>
      </w:pPr>
      <w:r>
        <w:rPr>
          <w:rFonts w:ascii="宋体" w:hAnsi="宋体" w:cs="宋体"/>
          <w:color w:val="000000"/>
        </w:rPr>
        <w:t>④优化财政支出结构，提高资金使用效率</w:t>
      </w:r>
    </w:p>
    <w:p>
      <w:pPr>
        <w:pStyle w:val="21"/>
        <w:tabs>
          <w:tab w:val="left" w:pos="2436"/>
          <w:tab w:val="left" w:pos="4873"/>
          <w:tab w:val="left" w:pos="7309"/>
        </w:tabs>
        <w:spacing w:line="360" w:lineRule="auto"/>
        <w:textAlignment w:val="center"/>
        <w:rPr>
          <w:rFonts w:ascii="宋体" w:hAnsi="宋体" w:cs="宋体"/>
          <w:color w:val="000000"/>
        </w:rPr>
      </w:pPr>
      <w:r>
        <w:rPr>
          <w:rFonts w:ascii="宋体" w:hAnsi="宋体" w:cs="宋体"/>
          <w:color w:val="000000"/>
        </w:rPr>
        <w:t>A. ①③</w:t>
      </w:r>
      <w:r>
        <w:rPr>
          <w:rFonts w:ascii="宋体" w:hAnsi="宋体" w:cs="宋体"/>
          <w:color w:val="000000"/>
        </w:rPr>
        <w:tab/>
      </w:r>
      <w:r>
        <w:rPr>
          <w:rFonts w:ascii="宋体" w:hAnsi="宋体" w:cs="宋体"/>
          <w:color w:val="000000"/>
        </w:rPr>
        <w:t>B. ①④</w:t>
      </w:r>
      <w:r>
        <w:rPr>
          <w:rFonts w:ascii="宋体" w:hAnsi="宋体" w:cs="宋体"/>
          <w:color w:val="000000"/>
        </w:rPr>
        <w:tab/>
      </w:r>
      <w:r>
        <w:rPr>
          <w:rFonts w:ascii="宋体" w:hAnsi="宋体" w:cs="宋体"/>
          <w:color w:val="000000"/>
        </w:rPr>
        <w:t>C. ②③</w:t>
      </w:r>
      <w:r>
        <w:rPr>
          <w:rFonts w:ascii="宋体" w:hAnsi="宋体" w:cs="宋体"/>
          <w:color w:val="000000"/>
        </w:rPr>
        <w:tab/>
      </w:r>
      <w:r>
        <w:rPr>
          <w:rFonts w:ascii="宋体" w:hAnsi="宋体" w:cs="宋体"/>
          <w:color w:val="000000"/>
        </w:rPr>
        <w:t>D. ②④</w:t>
      </w:r>
    </w:p>
    <w:p>
      <w:pPr>
        <w:pStyle w:val="21"/>
        <w:spacing w:line="360" w:lineRule="auto"/>
        <w:textAlignment w:val="center"/>
        <w:rPr>
          <w:color w:val="000000"/>
        </w:rPr>
      </w:pPr>
      <w:r>
        <w:rPr>
          <w:color w:val="2E75B6"/>
        </w:rPr>
        <w:t>【答案】</w:t>
      </w:r>
      <w:r>
        <w:rPr>
          <w:color w:val="000000"/>
        </w:rPr>
        <w:t>B</w:t>
      </w:r>
    </w:p>
    <w:p>
      <w:pPr>
        <w:pStyle w:val="21"/>
        <w:spacing w:line="360" w:lineRule="auto"/>
        <w:textAlignment w:val="center"/>
        <w:rPr>
          <w:color w:val="000000"/>
        </w:rPr>
      </w:pPr>
      <w:r>
        <w:rPr>
          <w:color w:val="2E75B6"/>
        </w:rPr>
        <w:t>【解析】</w:t>
      </w:r>
    </w:p>
    <w:p>
      <w:pPr>
        <w:pStyle w:val="21"/>
        <w:spacing w:line="360" w:lineRule="auto"/>
        <w:textAlignment w:val="center"/>
        <w:rPr>
          <w:color w:val="000000"/>
        </w:rPr>
      </w:pPr>
      <w:r>
        <w:rPr>
          <w:color w:val="000000"/>
        </w:rPr>
        <w:t>【分析】</w:t>
      </w:r>
    </w:p>
    <w:p>
      <w:pPr>
        <w:pStyle w:val="21"/>
        <w:spacing w:line="360" w:lineRule="auto"/>
        <w:textAlignment w:val="center"/>
        <w:rPr>
          <w:rFonts w:ascii="宋体" w:hAnsi="宋体" w:cs="宋体"/>
          <w:color w:val="000000"/>
        </w:rPr>
      </w:pPr>
      <w:r>
        <w:rPr>
          <w:color w:val="000000"/>
        </w:rPr>
        <w:t>【详解】</w:t>
      </w:r>
      <w:r>
        <w:rPr>
          <w:rFonts w:ascii="宋体" w:hAnsi="宋体" w:cs="宋体"/>
          <w:color w:val="000000"/>
        </w:rPr>
        <w:t>图示信息表示全国一般公共收入小于支出，说明我国出现财政赤字现象，且结合注释，我国的赤字率已经超过国际警戒线，对此的应对策略：</w:t>
      </w:r>
    </w:p>
    <w:p>
      <w:pPr>
        <w:pStyle w:val="21"/>
        <w:spacing w:line="360" w:lineRule="auto"/>
        <w:textAlignment w:val="center"/>
        <w:rPr>
          <w:rFonts w:ascii="宋体" w:hAnsi="宋体" w:cs="宋体"/>
          <w:color w:val="000000"/>
        </w:rPr>
      </w:pPr>
      <w:r>
        <w:rPr>
          <w:rFonts w:ascii="宋体" w:hAnsi="宋体" w:cs="宋体"/>
          <w:color w:val="000000"/>
        </w:rPr>
        <w:t>①：经济发展是税收的基础，因此培育新的经济增长点，扩大税收来源，有利于增加财政收入，减少财政赤字，故①正确。</w:t>
      </w:r>
    </w:p>
    <w:p>
      <w:pPr>
        <w:pStyle w:val="21"/>
        <w:spacing w:line="360" w:lineRule="auto"/>
        <w:textAlignment w:val="center"/>
        <w:rPr>
          <w:rFonts w:ascii="宋体" w:hAnsi="宋体" w:cs="宋体"/>
          <w:color w:val="000000"/>
        </w:rPr>
      </w:pPr>
      <w:r>
        <w:rPr>
          <w:rFonts w:ascii="宋体" w:hAnsi="宋体" w:cs="宋体"/>
          <w:color w:val="000000"/>
        </w:rPr>
        <w:t>②：增发国债是弥补收入不足的措施，但会增加财政赤字率，故不是积极应对的办法，②排除。</w:t>
      </w:r>
    </w:p>
    <w:p>
      <w:pPr>
        <w:pStyle w:val="21"/>
        <w:spacing w:line="360" w:lineRule="auto"/>
        <w:textAlignment w:val="center"/>
        <w:rPr>
          <w:rFonts w:ascii="宋体" w:hAnsi="宋体" w:cs="宋体"/>
          <w:color w:val="000000"/>
        </w:rPr>
      </w:pPr>
      <w:r>
        <w:rPr>
          <w:rFonts w:ascii="宋体" w:hAnsi="宋体" w:cs="宋体"/>
          <w:color w:val="000000"/>
        </w:rPr>
        <w:t>③：社保支出关系民生福祉，不应压缩；“压缩社保开支”也不是积极的应对办法。③错误。</w:t>
      </w:r>
    </w:p>
    <w:p>
      <w:pPr>
        <w:pStyle w:val="21"/>
        <w:spacing w:line="360" w:lineRule="auto"/>
        <w:textAlignment w:val="center"/>
        <w:rPr>
          <w:rFonts w:ascii="宋体" w:hAnsi="宋体" w:cs="宋体"/>
          <w:color w:val="000000"/>
        </w:rPr>
      </w:pPr>
      <w:r>
        <w:rPr>
          <w:rFonts w:ascii="宋体" w:hAnsi="宋体" w:cs="宋体"/>
          <w:color w:val="000000"/>
        </w:rPr>
        <w:t>④：优化财政支出结构，提高资金使用效率，有助于适当降低财政支出，缩小收支差距。④正确。</w:t>
      </w:r>
    </w:p>
    <w:p>
      <w:pPr>
        <w:pStyle w:val="21"/>
        <w:spacing w:line="360" w:lineRule="auto"/>
        <w:textAlignment w:val="center"/>
        <w:rPr>
          <w:rFonts w:ascii="宋体" w:hAnsi="宋体" w:cs="宋体"/>
          <w:color w:val="000000"/>
        </w:rPr>
      </w:pPr>
      <w:r>
        <w:rPr>
          <w:rFonts w:ascii="宋体" w:hAnsi="宋体" w:cs="宋体"/>
          <w:color w:val="000000"/>
        </w:rPr>
        <w:t>故本题选</w:t>
      </w:r>
      <w:r>
        <w:rPr>
          <w:rFonts w:eastAsia="Times New Roman"/>
          <w:color w:val="000000"/>
        </w:rPr>
        <w:t>B</w:t>
      </w:r>
      <w:r>
        <w:rPr>
          <w:rFonts w:ascii="宋体" w:hAnsi="宋体" w:cs="宋体"/>
          <w:color w:val="000000"/>
        </w:rPr>
        <w:t>。</w:t>
      </w:r>
    </w:p>
    <w:p>
      <w:pPr>
        <w:pStyle w:val="21"/>
        <w:spacing w:line="360" w:lineRule="auto"/>
        <w:textAlignment w:val="center"/>
        <w:rPr>
          <w:rFonts w:ascii="宋体" w:hAnsi="宋体" w:cs="宋体"/>
          <w:color w:val="000000"/>
        </w:rPr>
      </w:pPr>
      <w:r>
        <w:rPr>
          <w:color w:val="000000"/>
        </w:rPr>
        <w:t xml:space="preserve">4. </w:t>
      </w:r>
      <w:r>
        <w:rPr>
          <w:rFonts w:ascii="宋体" w:hAnsi="宋体" w:cs="宋体"/>
          <w:color w:val="000000"/>
        </w:rPr>
        <w:t>经济合作与发展组织数据显示：</w:t>
      </w:r>
      <w:r>
        <w:rPr>
          <w:rFonts w:eastAsia="Times New Roman"/>
          <w:color w:val="000000"/>
        </w:rPr>
        <w:t>2020</w:t>
      </w:r>
      <w:r>
        <w:rPr>
          <w:rFonts w:ascii="宋体" w:hAnsi="宋体" w:cs="宋体"/>
          <w:color w:val="000000"/>
        </w:rPr>
        <w:t>年全球外国直接投资（</w:t>
      </w:r>
      <w:r>
        <w:rPr>
          <w:rFonts w:eastAsia="Times New Roman"/>
          <w:color w:val="000000"/>
        </w:rPr>
        <w:t>FDI</w:t>
      </w:r>
      <w:r>
        <w:rPr>
          <w:rFonts w:ascii="宋体" w:hAnsi="宋体" w:cs="宋体"/>
          <w:color w:val="000000"/>
        </w:rPr>
        <w:t>）总规模为</w:t>
      </w:r>
      <w:r>
        <w:rPr>
          <w:rFonts w:eastAsia="Times New Roman"/>
          <w:color w:val="000000"/>
        </w:rPr>
        <w:t>8460</w:t>
      </w:r>
      <w:r>
        <w:rPr>
          <w:rFonts w:ascii="宋体" w:hAnsi="宋体" w:cs="宋体"/>
          <w:color w:val="000000"/>
        </w:rPr>
        <w:t>亿美元，比上年下降</w:t>
      </w:r>
      <w:r>
        <w:rPr>
          <w:rFonts w:eastAsia="Times New Roman"/>
          <w:color w:val="000000"/>
        </w:rPr>
        <w:t>38%</w:t>
      </w:r>
      <w:r>
        <w:rPr>
          <w:rFonts w:ascii="宋体" w:hAnsi="宋体" w:cs="宋体"/>
          <w:color w:val="000000"/>
        </w:rPr>
        <w:t>，但中国</w:t>
      </w:r>
      <w:r>
        <w:rPr>
          <w:rFonts w:eastAsia="Times New Roman"/>
          <w:color w:val="000000"/>
        </w:rPr>
        <w:t>FDI</w:t>
      </w:r>
      <w:r>
        <w:rPr>
          <w:rFonts w:ascii="宋体" w:hAnsi="宋体" w:cs="宋体"/>
          <w:color w:val="000000"/>
        </w:rPr>
        <w:t>逆势增至</w:t>
      </w:r>
      <w:r>
        <w:rPr>
          <w:rFonts w:eastAsia="Times New Roman"/>
          <w:color w:val="000000"/>
        </w:rPr>
        <w:t>2120</w:t>
      </w:r>
      <w:r>
        <w:rPr>
          <w:rFonts w:ascii="宋体" w:hAnsi="宋体" w:cs="宋体"/>
          <w:color w:val="000000"/>
        </w:rPr>
        <w:t>亿美元，增幅为</w:t>
      </w:r>
      <w:r>
        <w:rPr>
          <w:rFonts w:eastAsia="Times New Roman"/>
          <w:color w:val="000000"/>
        </w:rPr>
        <w:t>14%</w:t>
      </w:r>
      <w:r>
        <w:rPr>
          <w:rFonts w:ascii="宋体" w:hAnsi="宋体" w:cs="宋体"/>
          <w:color w:val="000000"/>
        </w:rPr>
        <w:t>，成为全球最大外资流入国。</w:t>
      </w:r>
      <w:r>
        <w:rPr>
          <w:rFonts w:eastAsia="Times New Roman"/>
          <w:color w:val="000000"/>
        </w:rPr>
        <w:t>2020</w:t>
      </w:r>
      <w:r>
        <w:rPr>
          <w:rFonts w:ascii="宋体" w:hAnsi="宋体" w:cs="宋体"/>
          <w:color w:val="000000"/>
        </w:rPr>
        <w:t>年中国</w:t>
      </w:r>
      <w:r>
        <w:rPr>
          <w:rFonts w:eastAsia="Times New Roman"/>
          <w:color w:val="000000"/>
        </w:rPr>
        <w:t>FDI</w:t>
      </w:r>
      <w:r>
        <w:rPr>
          <w:rFonts w:ascii="宋体" w:hAnsi="宋体" w:cs="宋体"/>
          <w:color w:val="000000"/>
        </w:rPr>
        <w:t>逆势增长，得益于（</w:t>
      </w:r>
      <w:r>
        <w:rPr>
          <w:rFonts w:eastAsia="Times New Roman"/>
          <w:color w:val="000000"/>
        </w:rPr>
        <w:t xml:space="preserve">    </w:t>
      </w:r>
      <w:r>
        <w:rPr>
          <w:rFonts w:ascii="宋体" w:hAnsi="宋体" w:cs="宋体"/>
          <w:color w:val="000000"/>
        </w:rPr>
        <w:t>）</w:t>
      </w:r>
    </w:p>
    <w:p>
      <w:pPr>
        <w:pStyle w:val="21"/>
        <w:spacing w:line="360" w:lineRule="auto"/>
        <w:textAlignment w:val="center"/>
        <w:rPr>
          <w:rFonts w:ascii="宋体" w:hAnsi="宋体" w:cs="宋体"/>
          <w:color w:val="000000"/>
        </w:rPr>
      </w:pPr>
      <w:r>
        <w:rPr>
          <w:rFonts w:ascii="宋体" w:hAnsi="宋体" w:cs="宋体"/>
          <w:color w:val="000000"/>
        </w:rPr>
        <w:t>①中国有效控制新冠肺炎疫情，经济增长率先恢复</w:t>
      </w:r>
    </w:p>
    <w:p>
      <w:pPr>
        <w:pStyle w:val="21"/>
        <w:spacing w:line="360" w:lineRule="auto"/>
        <w:textAlignment w:val="center"/>
        <w:rPr>
          <w:rFonts w:ascii="宋体" w:hAnsi="宋体" w:cs="宋体"/>
          <w:color w:val="000000"/>
        </w:rPr>
      </w:pPr>
      <w:r>
        <w:rPr>
          <w:rFonts w:ascii="宋体" w:hAnsi="宋体" w:cs="宋体"/>
          <w:color w:val="000000"/>
        </w:rPr>
        <w:t>②中国进一步扩大开放，货物进出口总额大幅增长</w:t>
      </w:r>
    </w:p>
    <w:p>
      <w:pPr>
        <w:pStyle w:val="21"/>
        <w:spacing w:line="360" w:lineRule="auto"/>
        <w:textAlignment w:val="center"/>
        <w:rPr>
          <w:rFonts w:ascii="宋体" w:hAnsi="宋体" w:cs="宋体"/>
          <w:color w:val="000000"/>
        </w:rPr>
      </w:pPr>
      <w:r>
        <w:rPr>
          <w:rFonts w:ascii="宋体" w:hAnsi="宋体" w:cs="宋体"/>
          <w:color w:val="000000"/>
        </w:rPr>
        <w:t>③中国营商环境不断优化，对外资更具吸引力</w:t>
      </w:r>
    </w:p>
    <w:p>
      <w:pPr>
        <w:pStyle w:val="21"/>
        <w:spacing w:line="360" w:lineRule="auto"/>
        <w:textAlignment w:val="center"/>
        <w:rPr>
          <w:rFonts w:ascii="宋体" w:hAnsi="宋体" w:cs="宋体"/>
          <w:color w:val="000000"/>
        </w:rPr>
      </w:pPr>
      <w:r>
        <w:rPr>
          <w:rFonts w:ascii="宋体" w:hAnsi="宋体" w:cs="宋体"/>
          <w:color w:val="000000"/>
        </w:rPr>
        <w:t>④中国对外直接投资不断增大，投资结构改善</w:t>
      </w:r>
    </w:p>
    <w:p>
      <w:pPr>
        <w:pStyle w:val="21"/>
        <w:tabs>
          <w:tab w:val="left" w:pos="2436"/>
          <w:tab w:val="left" w:pos="4873"/>
          <w:tab w:val="left" w:pos="7309"/>
        </w:tabs>
        <w:spacing w:line="360" w:lineRule="auto"/>
        <w:textAlignment w:val="center"/>
        <w:rPr>
          <w:rFonts w:ascii="宋体" w:hAnsi="宋体" w:cs="宋体"/>
          <w:color w:val="000000"/>
        </w:rPr>
      </w:pPr>
      <w:r>
        <w:rPr>
          <w:rFonts w:ascii="宋体" w:hAnsi="宋体" w:cs="宋体"/>
          <w:color w:val="000000"/>
        </w:rPr>
        <w:t>A. ①③</w:t>
      </w:r>
      <w:r>
        <w:rPr>
          <w:rFonts w:ascii="宋体" w:hAnsi="宋体" w:cs="宋体"/>
          <w:color w:val="000000"/>
        </w:rPr>
        <w:tab/>
      </w:r>
      <w:r>
        <w:rPr>
          <w:rFonts w:ascii="宋体" w:hAnsi="宋体" w:cs="宋体"/>
          <w:color w:val="000000"/>
        </w:rPr>
        <w:t>B. ①④</w:t>
      </w:r>
      <w:r>
        <w:rPr>
          <w:rFonts w:ascii="宋体" w:hAnsi="宋体" w:cs="宋体"/>
          <w:color w:val="000000"/>
        </w:rPr>
        <w:tab/>
      </w:r>
      <w:r>
        <w:rPr>
          <w:rFonts w:ascii="宋体" w:hAnsi="宋体" w:cs="宋体"/>
          <w:color w:val="000000"/>
        </w:rPr>
        <w:t>C. ②③</w:t>
      </w:r>
      <w:r>
        <w:rPr>
          <w:rFonts w:ascii="宋体" w:hAnsi="宋体" w:cs="宋体"/>
          <w:color w:val="000000"/>
        </w:rPr>
        <w:tab/>
      </w:r>
      <w:r>
        <w:rPr>
          <w:rFonts w:ascii="宋体" w:hAnsi="宋体" w:cs="宋体"/>
          <w:color w:val="000000"/>
        </w:rPr>
        <w:t>D. ②④</w:t>
      </w:r>
    </w:p>
    <w:p>
      <w:pPr>
        <w:pStyle w:val="21"/>
        <w:spacing w:line="360" w:lineRule="auto"/>
        <w:textAlignment w:val="center"/>
        <w:rPr>
          <w:color w:val="000000"/>
        </w:rPr>
      </w:pPr>
      <w:r>
        <w:rPr>
          <w:color w:val="2E75B6"/>
        </w:rPr>
        <w:t>【答案】</w:t>
      </w:r>
      <w:r>
        <w:rPr>
          <w:color w:val="000000"/>
        </w:rPr>
        <w:t>A</w:t>
      </w:r>
    </w:p>
    <w:p>
      <w:pPr>
        <w:pStyle w:val="21"/>
        <w:spacing w:line="360" w:lineRule="auto"/>
        <w:textAlignment w:val="center"/>
        <w:rPr>
          <w:color w:val="000000"/>
        </w:rPr>
      </w:pPr>
      <w:r>
        <w:rPr>
          <w:color w:val="2E75B6"/>
        </w:rPr>
        <w:t>【解析】</w:t>
      </w:r>
    </w:p>
    <w:p>
      <w:pPr>
        <w:pStyle w:val="21"/>
        <w:spacing w:line="360" w:lineRule="auto"/>
        <w:textAlignment w:val="center"/>
        <w:rPr>
          <w:color w:val="000000"/>
        </w:rPr>
      </w:pPr>
      <w:r>
        <w:rPr>
          <w:color w:val="000000"/>
        </w:rPr>
        <w:t>【分析】</w:t>
      </w:r>
    </w:p>
    <w:p>
      <w:pPr>
        <w:pStyle w:val="21"/>
        <w:spacing w:line="360" w:lineRule="auto"/>
        <w:textAlignment w:val="center"/>
        <w:rPr>
          <w:rFonts w:ascii="宋体" w:hAnsi="宋体" w:cs="宋体"/>
          <w:color w:val="000000"/>
        </w:rPr>
      </w:pPr>
      <w:r>
        <w:rPr>
          <w:color w:val="000000"/>
        </w:rPr>
        <w:t>【详解】</w:t>
      </w:r>
      <w:r>
        <w:rPr>
          <w:rFonts w:ascii="宋体" w:hAnsi="宋体" w:cs="宋体"/>
          <w:color w:val="000000"/>
        </w:rPr>
        <w:t>①③：由题意可知，</w:t>
      </w:r>
      <w:r>
        <w:rPr>
          <w:rFonts w:eastAsia="Times New Roman"/>
          <w:color w:val="000000"/>
        </w:rPr>
        <w:t>2020</w:t>
      </w:r>
      <w:r>
        <w:rPr>
          <w:rFonts w:ascii="宋体" w:hAnsi="宋体" w:cs="宋体"/>
          <w:color w:val="000000"/>
        </w:rPr>
        <w:t>年全球</w:t>
      </w:r>
      <w:r>
        <w:rPr>
          <w:rFonts w:eastAsia="Times New Roman"/>
          <w:color w:val="000000"/>
        </w:rPr>
        <w:t>FDI</w:t>
      </w:r>
      <w:r>
        <w:rPr>
          <w:rFonts w:ascii="宋体" w:hAnsi="宋体" w:cs="宋体"/>
          <w:color w:val="000000"/>
        </w:rPr>
        <w:t>在下降，而我国</w:t>
      </w:r>
      <w:r>
        <w:rPr>
          <w:rFonts w:eastAsia="Times New Roman"/>
          <w:color w:val="000000"/>
        </w:rPr>
        <w:t>FDI</w:t>
      </w:r>
      <w:r>
        <w:rPr>
          <w:rFonts w:ascii="宋体" w:hAnsi="宋体" w:cs="宋体"/>
          <w:color w:val="000000"/>
        </w:rPr>
        <w:t>却在增长，这得益于我国有效控制新冠肺炎疫情，为经济增长提供条件；不断优化营商环境，有力地吸引了外资。①③正确。</w:t>
      </w:r>
    </w:p>
    <w:p>
      <w:pPr>
        <w:pStyle w:val="21"/>
        <w:spacing w:line="360" w:lineRule="auto"/>
        <w:textAlignment w:val="center"/>
        <w:rPr>
          <w:rFonts w:ascii="宋体" w:hAnsi="宋体" w:cs="宋体"/>
          <w:color w:val="000000"/>
        </w:rPr>
      </w:pPr>
      <w:r>
        <w:rPr>
          <w:rFonts w:ascii="宋体" w:hAnsi="宋体" w:cs="宋体"/>
          <w:color w:val="000000"/>
        </w:rPr>
        <w:t>②：材料中强调的是我国</w:t>
      </w:r>
      <w:r>
        <w:rPr>
          <w:rFonts w:eastAsia="Times New Roman"/>
          <w:color w:val="000000"/>
        </w:rPr>
        <w:t>FDI</w:t>
      </w:r>
      <w:r>
        <w:rPr>
          <w:rFonts w:ascii="宋体" w:hAnsi="宋体" w:cs="宋体"/>
          <w:color w:val="000000"/>
        </w:rPr>
        <w:t>即外国直接投资逆势增长，与货物进出口总额无直接关系。②不符合题意。</w:t>
      </w:r>
    </w:p>
    <w:p>
      <w:pPr>
        <w:pStyle w:val="21"/>
        <w:spacing w:line="360" w:lineRule="auto"/>
        <w:textAlignment w:val="center"/>
        <w:rPr>
          <w:rFonts w:ascii="宋体" w:hAnsi="宋体" w:cs="宋体"/>
          <w:color w:val="000000"/>
        </w:rPr>
      </w:pPr>
      <w:r>
        <w:rPr>
          <w:rFonts w:ascii="宋体" w:hAnsi="宋体" w:cs="宋体"/>
          <w:color w:val="000000"/>
        </w:rPr>
        <w:t>④：材料中强调</w:t>
      </w:r>
      <w:r>
        <w:rPr>
          <w:rFonts w:ascii="宋体" w:hAnsi="宋体" w:cs="宋体"/>
          <w:color w:val="000000"/>
        </w:rPr>
        <w:drawing>
          <wp:inline distT="0" distB="0" distL="0" distR="0">
            <wp:extent cx="133350" cy="180975"/>
            <wp:effectExtent l="0" t="0" r="0" b="9525"/>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33350" cy="180975"/>
                    </a:xfrm>
                    <a:prstGeom prst="rect">
                      <a:avLst/>
                    </a:prstGeom>
                    <a:noFill/>
                    <a:ln>
                      <a:noFill/>
                    </a:ln>
                  </pic:spPr>
                </pic:pic>
              </a:graphicData>
            </a:graphic>
          </wp:inline>
        </w:drawing>
      </w:r>
      <w:r>
        <w:rPr>
          <w:rFonts w:ascii="宋体" w:hAnsi="宋体" w:cs="宋体"/>
          <w:color w:val="000000"/>
        </w:rPr>
        <w:t>是我国</w:t>
      </w:r>
      <w:r>
        <w:rPr>
          <w:rFonts w:eastAsia="Times New Roman"/>
          <w:color w:val="000000"/>
        </w:rPr>
        <w:t>FDI</w:t>
      </w:r>
      <w:r>
        <w:rPr>
          <w:rFonts w:ascii="宋体" w:hAnsi="宋体" w:cs="宋体"/>
          <w:color w:val="000000"/>
        </w:rPr>
        <w:t>即外国直接投资逆势增长，属于引进来，而不是对外直接投资。④不符合题意。</w:t>
      </w:r>
    </w:p>
    <w:p>
      <w:pPr>
        <w:pStyle w:val="21"/>
        <w:spacing w:line="360" w:lineRule="auto"/>
        <w:textAlignment w:val="center"/>
        <w:rPr>
          <w:rFonts w:ascii="宋体" w:hAnsi="宋体" w:cs="宋体"/>
          <w:color w:val="000000"/>
        </w:rPr>
      </w:pPr>
      <w:r>
        <w:rPr>
          <w:rFonts w:ascii="宋体" w:hAnsi="宋体" w:cs="宋体"/>
          <w:color w:val="000000"/>
        </w:rPr>
        <w:t>故本题选</w:t>
      </w:r>
      <w:r>
        <w:rPr>
          <w:rFonts w:eastAsia="Times New Roman"/>
          <w:color w:val="000000"/>
        </w:rPr>
        <w:t>A</w:t>
      </w:r>
      <w:r>
        <w:rPr>
          <w:rFonts w:ascii="宋体" w:hAnsi="宋体" w:cs="宋体"/>
          <w:color w:val="000000"/>
        </w:rPr>
        <w:t>。</w:t>
      </w:r>
    </w:p>
    <w:p>
      <w:pPr>
        <w:pStyle w:val="21"/>
        <w:spacing w:line="360" w:lineRule="auto"/>
        <w:textAlignment w:val="center"/>
        <w:rPr>
          <w:rFonts w:ascii="宋体" w:hAnsi="宋体" w:cs="宋体"/>
          <w:color w:val="000000"/>
        </w:rPr>
      </w:pPr>
      <w:r>
        <w:rPr>
          <w:color w:val="000000"/>
        </w:rPr>
        <w:t xml:space="preserve">5. </w:t>
      </w:r>
      <w:r>
        <w:rPr>
          <w:rFonts w:ascii="宋体" w:hAnsi="宋体" w:cs="宋体"/>
          <w:color w:val="000000"/>
        </w:rPr>
        <w:t>某中学</w:t>
      </w:r>
      <w:r>
        <w:rPr>
          <w:rFonts w:eastAsia="Times New Roman"/>
          <w:color w:val="000000"/>
        </w:rPr>
        <w:t>7</w:t>
      </w:r>
      <w:r>
        <w:rPr>
          <w:rFonts w:ascii="宋体" w:hAnsi="宋体" w:cs="宋体"/>
          <w:color w:val="000000"/>
        </w:rPr>
        <w:t>名高一学生，上学时感受到交通拥堵，同时发现专门设置的公交车道利用率并不高。他们用</w:t>
      </w:r>
      <w:r>
        <w:rPr>
          <w:rFonts w:eastAsia="Times New Roman"/>
          <w:color w:val="000000"/>
        </w:rPr>
        <w:t>3</w:t>
      </w:r>
      <w:r>
        <w:rPr>
          <w:rFonts w:ascii="宋体" w:hAnsi="宋体" w:cs="宋体"/>
          <w:color w:val="000000"/>
        </w:rPr>
        <w:t>个月的时间详细调查了本市公交专用道的整体使用情况，撰写出上万字的研究报告，提出了合理使用公交专用道的建议，该报告得到有关专家认可和支持，受到市政府有关部门重视。这一事例表明（</w:t>
      </w:r>
      <w:r>
        <w:rPr>
          <w:rFonts w:eastAsia="Times New Roman"/>
          <w:color w:val="000000"/>
        </w:rPr>
        <w:t xml:space="preserve">    </w:t>
      </w:r>
      <w:r>
        <w:rPr>
          <w:rFonts w:ascii="宋体" w:hAnsi="宋体" w:cs="宋体"/>
          <w:color w:val="000000"/>
        </w:rPr>
        <w:t>）</w:t>
      </w:r>
    </w:p>
    <w:p>
      <w:pPr>
        <w:pStyle w:val="21"/>
        <w:spacing w:line="360" w:lineRule="auto"/>
        <w:textAlignment w:val="center"/>
        <w:rPr>
          <w:rFonts w:ascii="宋体" w:hAnsi="宋体" w:cs="宋体"/>
          <w:color w:val="000000"/>
        </w:rPr>
      </w:pPr>
      <w:r>
        <w:rPr>
          <w:rFonts w:ascii="宋体" w:hAnsi="宋体" w:cs="宋体"/>
          <w:color w:val="000000"/>
        </w:rPr>
        <w:t>①关注并解决交通拥堵问题是中学生的责任</w:t>
      </w:r>
    </w:p>
    <w:p>
      <w:pPr>
        <w:pStyle w:val="21"/>
        <w:spacing w:line="360" w:lineRule="auto"/>
        <w:textAlignment w:val="center"/>
        <w:rPr>
          <w:rFonts w:ascii="宋体" w:hAnsi="宋体" w:cs="宋体"/>
          <w:color w:val="000000"/>
        </w:rPr>
      </w:pPr>
      <w:r>
        <w:rPr>
          <w:rFonts w:ascii="宋体" w:hAnsi="宋体" w:cs="宋体"/>
          <w:color w:val="000000"/>
        </w:rPr>
        <w:t>②开展社会调研有助于提高中学生的公共参与素养</w:t>
      </w:r>
    </w:p>
    <w:p>
      <w:pPr>
        <w:pStyle w:val="21"/>
        <w:spacing w:line="360" w:lineRule="auto"/>
        <w:textAlignment w:val="center"/>
        <w:rPr>
          <w:rFonts w:ascii="宋体" w:hAnsi="宋体" w:cs="宋体"/>
          <w:color w:val="000000"/>
        </w:rPr>
      </w:pPr>
      <w:r>
        <w:rPr>
          <w:rFonts w:ascii="宋体" w:hAnsi="宋体" w:cs="宋体"/>
          <w:color w:val="000000"/>
        </w:rPr>
        <w:t>③就解决交通拥堵问题提出建议是中学生的权利</w:t>
      </w:r>
    </w:p>
    <w:p>
      <w:pPr>
        <w:pStyle w:val="21"/>
        <w:spacing w:line="360" w:lineRule="auto"/>
        <w:textAlignment w:val="center"/>
        <w:rPr>
          <w:rFonts w:ascii="宋体" w:hAnsi="宋体" w:cs="宋体"/>
          <w:color w:val="000000"/>
        </w:rPr>
      </w:pPr>
      <w:r>
        <w:rPr>
          <w:rFonts w:ascii="宋体" w:hAnsi="宋体" w:cs="宋体"/>
          <w:color w:val="000000"/>
        </w:rPr>
        <w:t>④反映公共管理问题时需要提出相应的对策建议</w:t>
      </w:r>
    </w:p>
    <w:p>
      <w:pPr>
        <w:pStyle w:val="21"/>
        <w:tabs>
          <w:tab w:val="left" w:pos="2436"/>
          <w:tab w:val="left" w:pos="4873"/>
          <w:tab w:val="left" w:pos="7309"/>
        </w:tabs>
        <w:spacing w:line="360" w:lineRule="auto"/>
        <w:textAlignment w:val="center"/>
        <w:rPr>
          <w:rFonts w:ascii="宋体" w:hAnsi="宋体" w:cs="宋体"/>
          <w:color w:val="000000"/>
        </w:rPr>
      </w:pPr>
      <w:r>
        <w:rPr>
          <w:rFonts w:ascii="宋体" w:hAnsi="宋体" w:cs="宋体"/>
          <w:color w:val="000000"/>
        </w:rPr>
        <w:t>A. ①②</w:t>
      </w:r>
      <w:r>
        <w:rPr>
          <w:rFonts w:ascii="宋体" w:hAnsi="宋体" w:cs="宋体"/>
          <w:color w:val="000000"/>
        </w:rPr>
        <w:tab/>
      </w:r>
      <w:r>
        <w:rPr>
          <w:rFonts w:ascii="宋体" w:hAnsi="宋体" w:cs="宋体"/>
          <w:color w:val="000000"/>
        </w:rPr>
        <w:t>B. ①④</w:t>
      </w:r>
      <w:r>
        <w:rPr>
          <w:rFonts w:ascii="宋体" w:hAnsi="宋体" w:cs="宋体"/>
          <w:color w:val="000000"/>
        </w:rPr>
        <w:tab/>
      </w:r>
      <w:r>
        <w:rPr>
          <w:rFonts w:ascii="宋体" w:hAnsi="宋体" w:cs="宋体"/>
          <w:color w:val="000000"/>
        </w:rPr>
        <w:t>C. ②③</w:t>
      </w:r>
      <w:r>
        <w:rPr>
          <w:rFonts w:ascii="宋体" w:hAnsi="宋体" w:cs="宋体"/>
          <w:color w:val="000000"/>
        </w:rPr>
        <w:tab/>
      </w:r>
      <w:r>
        <w:rPr>
          <w:rFonts w:ascii="宋体" w:hAnsi="宋体" w:cs="宋体"/>
          <w:color w:val="000000"/>
        </w:rPr>
        <w:t>D. ③④</w:t>
      </w:r>
    </w:p>
    <w:p>
      <w:pPr>
        <w:pStyle w:val="21"/>
        <w:spacing w:line="360" w:lineRule="auto"/>
        <w:textAlignment w:val="center"/>
        <w:rPr>
          <w:color w:val="000000"/>
        </w:rPr>
      </w:pPr>
      <w:r>
        <w:rPr>
          <w:color w:val="2E75B6"/>
        </w:rPr>
        <w:t>【答案】</w:t>
      </w:r>
      <w:r>
        <w:rPr>
          <w:color w:val="000000"/>
        </w:rPr>
        <w:t>C</w:t>
      </w:r>
    </w:p>
    <w:p>
      <w:pPr>
        <w:pStyle w:val="21"/>
        <w:spacing w:line="360" w:lineRule="auto"/>
        <w:textAlignment w:val="center"/>
        <w:rPr>
          <w:color w:val="000000"/>
        </w:rPr>
      </w:pPr>
      <w:r>
        <w:rPr>
          <w:color w:val="2E75B6"/>
        </w:rPr>
        <w:t>【解析】</w:t>
      </w:r>
    </w:p>
    <w:p>
      <w:pPr>
        <w:pStyle w:val="21"/>
        <w:spacing w:line="360" w:lineRule="auto"/>
        <w:textAlignment w:val="center"/>
        <w:rPr>
          <w:color w:val="000000"/>
        </w:rPr>
      </w:pPr>
      <w:r>
        <w:rPr>
          <w:color w:val="000000"/>
        </w:rPr>
        <w:t>【分析】</w:t>
      </w:r>
    </w:p>
    <w:p>
      <w:pPr>
        <w:pStyle w:val="21"/>
        <w:spacing w:line="360" w:lineRule="auto"/>
        <w:textAlignment w:val="center"/>
        <w:rPr>
          <w:rFonts w:ascii="宋体" w:hAnsi="宋体" w:cs="宋体"/>
          <w:color w:val="000000"/>
        </w:rPr>
      </w:pPr>
      <w:r>
        <w:rPr>
          <w:color w:val="000000"/>
        </w:rPr>
        <w:t>【详解】</w:t>
      </w:r>
      <w:r>
        <w:rPr>
          <w:rFonts w:ascii="宋体" w:hAnsi="宋体" w:cs="宋体"/>
          <w:color w:val="000000"/>
        </w:rPr>
        <w:t>①：中学生应积极参与和关注公共交通问题，但解决交通拥堵问题是政府的责任，而不是中学生的责任。①错误。</w:t>
      </w:r>
    </w:p>
    <w:p>
      <w:pPr>
        <w:pStyle w:val="21"/>
        <w:spacing w:line="360" w:lineRule="auto"/>
        <w:textAlignment w:val="center"/>
        <w:rPr>
          <w:rFonts w:ascii="宋体" w:hAnsi="宋体" w:cs="宋体"/>
          <w:color w:val="000000"/>
        </w:rPr>
      </w:pPr>
      <w:r>
        <w:rPr>
          <w:rFonts w:ascii="宋体" w:hAnsi="宋体" w:cs="宋体"/>
          <w:color w:val="000000"/>
        </w:rPr>
        <w:t>②③：题意中</w:t>
      </w:r>
      <w:r>
        <w:rPr>
          <w:rFonts w:eastAsia="Times New Roman"/>
          <w:color w:val="000000"/>
        </w:rPr>
        <w:t>7</w:t>
      </w:r>
      <w:r>
        <w:rPr>
          <w:rFonts w:ascii="宋体" w:hAnsi="宋体" w:cs="宋体"/>
          <w:color w:val="000000"/>
        </w:rPr>
        <w:t>名高一学生针对交通问题进行详解调查，并撰写了研究报告，提出合理建议，这行使了公民的监督权，是中学生享有的权利，也有利于提高中学生的公共参与素养和社会责任感。②③正确。</w:t>
      </w:r>
    </w:p>
    <w:p>
      <w:pPr>
        <w:pStyle w:val="21"/>
        <w:spacing w:line="360" w:lineRule="auto"/>
        <w:textAlignment w:val="center"/>
        <w:rPr>
          <w:rFonts w:ascii="宋体" w:hAnsi="宋体" w:cs="宋体"/>
          <w:color w:val="000000"/>
        </w:rPr>
      </w:pPr>
      <w:r>
        <w:rPr>
          <w:rFonts w:ascii="宋体" w:hAnsi="宋体" w:cs="宋体"/>
          <w:color w:val="000000"/>
        </w:rPr>
        <w:t>④：公民可以积极反映公共管理问题，对不足之处提出意见建议，但不一定必须有相应的对策建议。④错误。</w:t>
      </w:r>
    </w:p>
    <w:p>
      <w:pPr>
        <w:pStyle w:val="21"/>
        <w:spacing w:line="360" w:lineRule="auto"/>
        <w:textAlignment w:val="center"/>
        <w:rPr>
          <w:rFonts w:ascii="宋体" w:hAnsi="宋体" w:cs="宋体"/>
          <w:color w:val="000000"/>
        </w:rPr>
      </w:pPr>
      <w:r>
        <w:rPr>
          <w:rFonts w:ascii="宋体" w:hAnsi="宋体" w:cs="宋体"/>
          <w:color w:val="000000"/>
        </w:rPr>
        <w:t>故本题选</w:t>
      </w:r>
      <w:r>
        <w:rPr>
          <w:rFonts w:eastAsia="Times New Roman"/>
          <w:color w:val="000000"/>
        </w:rPr>
        <w:t>C</w:t>
      </w:r>
      <w:r>
        <w:rPr>
          <w:rFonts w:ascii="宋体" w:hAnsi="宋体" w:cs="宋体"/>
          <w:color w:val="000000"/>
        </w:rPr>
        <w:t>。</w:t>
      </w:r>
    </w:p>
    <w:p>
      <w:pPr>
        <w:pStyle w:val="21"/>
        <w:spacing w:line="360" w:lineRule="auto"/>
        <w:textAlignment w:val="center"/>
        <w:rPr>
          <w:rFonts w:ascii="宋体" w:hAnsi="宋体" w:cs="宋体"/>
          <w:color w:val="000000"/>
        </w:rPr>
      </w:pPr>
      <w:r>
        <w:rPr>
          <w:color w:val="000000"/>
        </w:rPr>
        <w:t xml:space="preserve">6. </w:t>
      </w:r>
      <w:r>
        <w:rPr>
          <w:rFonts w:eastAsia="Times New Roman"/>
          <w:color w:val="000000"/>
        </w:rPr>
        <w:t>2021</w:t>
      </w:r>
      <w:r>
        <w:rPr>
          <w:rFonts w:ascii="宋体" w:hAnsi="宋体" w:cs="宋体"/>
          <w:color w:val="000000"/>
        </w:rPr>
        <w:t>年中央一号文件提出，要继续把公共基础设施建设的重点放在农村，实施农村道路畅通、农村供水保障、乡村清洁能源建设、数字乡村建设发展、村级综合服务设施提升等工程，加快农业农村现代化。加强农村公共基础设施建设是（</w:t>
      </w:r>
      <w:r>
        <w:rPr>
          <w:rFonts w:eastAsia="Times New Roman"/>
          <w:color w:val="000000"/>
        </w:rPr>
        <w:t xml:space="preserve">    </w:t>
      </w:r>
      <w:r>
        <w:rPr>
          <w:rFonts w:ascii="宋体" w:hAnsi="宋体" w:cs="宋体"/>
          <w:color w:val="000000"/>
        </w:rPr>
        <w:t>）</w:t>
      </w:r>
    </w:p>
    <w:p>
      <w:pPr>
        <w:pStyle w:val="21"/>
        <w:spacing w:line="360" w:lineRule="auto"/>
        <w:textAlignment w:val="center"/>
        <w:rPr>
          <w:rFonts w:ascii="宋体" w:hAnsi="宋体" w:cs="宋体"/>
          <w:color w:val="000000"/>
        </w:rPr>
      </w:pPr>
      <w:r>
        <w:rPr>
          <w:rFonts w:ascii="宋体" w:hAnsi="宋体" w:cs="宋体"/>
          <w:color w:val="000000"/>
        </w:rPr>
        <w:t>①巩固脱贫成果、促进共同富裕的内在要求</w:t>
      </w:r>
    </w:p>
    <w:p>
      <w:pPr>
        <w:pStyle w:val="21"/>
        <w:spacing w:line="360" w:lineRule="auto"/>
        <w:textAlignment w:val="center"/>
        <w:rPr>
          <w:rFonts w:ascii="宋体" w:hAnsi="宋体" w:cs="宋体"/>
          <w:color w:val="000000"/>
        </w:rPr>
      </w:pPr>
      <w:r>
        <w:rPr>
          <w:rFonts w:ascii="宋体" w:hAnsi="宋体" w:cs="宋体"/>
          <w:color w:val="000000"/>
        </w:rPr>
        <w:t>②推动城市乡村融合发展的有力举措</w:t>
      </w:r>
    </w:p>
    <w:p>
      <w:pPr>
        <w:pStyle w:val="21"/>
        <w:spacing w:line="360" w:lineRule="auto"/>
        <w:textAlignment w:val="center"/>
        <w:rPr>
          <w:rFonts w:ascii="宋体" w:hAnsi="宋体" w:cs="宋体"/>
          <w:color w:val="000000"/>
        </w:rPr>
      </w:pPr>
      <w:r>
        <w:rPr>
          <w:rFonts w:ascii="宋体" w:hAnsi="宋体" w:cs="宋体"/>
          <w:color w:val="000000"/>
        </w:rPr>
        <w:t>③优化乡村治理体制机制的具体体现</w:t>
      </w:r>
    </w:p>
    <w:p>
      <w:pPr>
        <w:pStyle w:val="21"/>
        <w:spacing w:line="360" w:lineRule="auto"/>
        <w:textAlignment w:val="center"/>
        <w:rPr>
          <w:rFonts w:ascii="宋体" w:hAnsi="宋体" w:cs="宋体"/>
          <w:color w:val="000000"/>
        </w:rPr>
      </w:pPr>
      <w:r>
        <w:rPr>
          <w:rFonts w:ascii="宋体" w:hAnsi="宋体" w:cs="宋体"/>
          <w:color w:val="000000"/>
        </w:rPr>
        <w:t>④提高基层政府工作效率的必要途径</w:t>
      </w:r>
    </w:p>
    <w:p>
      <w:pPr>
        <w:pStyle w:val="21"/>
        <w:tabs>
          <w:tab w:val="left" w:pos="2436"/>
          <w:tab w:val="left" w:pos="4873"/>
          <w:tab w:val="left" w:pos="7309"/>
        </w:tabs>
        <w:spacing w:line="360" w:lineRule="auto"/>
        <w:textAlignment w:val="center"/>
        <w:rPr>
          <w:rFonts w:ascii="宋体" w:hAnsi="宋体" w:cs="宋体"/>
          <w:color w:val="000000"/>
        </w:rPr>
      </w:pPr>
      <w:r>
        <w:rPr>
          <w:rFonts w:ascii="宋体" w:hAnsi="宋体" w:cs="宋体"/>
          <w:color w:val="000000"/>
        </w:rPr>
        <w:t>A. ①②</w:t>
      </w:r>
      <w:r>
        <w:rPr>
          <w:rFonts w:ascii="宋体" w:hAnsi="宋体" w:cs="宋体"/>
          <w:color w:val="000000"/>
        </w:rPr>
        <w:tab/>
      </w:r>
      <w:r>
        <w:rPr>
          <w:rFonts w:ascii="宋体" w:hAnsi="宋体" w:cs="宋体"/>
          <w:color w:val="000000"/>
        </w:rPr>
        <w:t>B. ①③</w:t>
      </w:r>
      <w:r>
        <w:rPr>
          <w:rFonts w:ascii="宋体" w:hAnsi="宋体" w:cs="宋体"/>
          <w:color w:val="000000"/>
        </w:rPr>
        <w:tab/>
      </w:r>
      <w:r>
        <w:rPr>
          <w:rFonts w:ascii="宋体" w:hAnsi="宋体" w:cs="宋体"/>
          <w:color w:val="000000"/>
        </w:rPr>
        <w:t>C. ②④</w:t>
      </w:r>
      <w:r>
        <w:rPr>
          <w:rFonts w:ascii="宋体" w:hAnsi="宋体" w:cs="宋体"/>
          <w:color w:val="000000"/>
        </w:rPr>
        <w:tab/>
      </w:r>
      <w:r>
        <w:rPr>
          <w:rFonts w:ascii="宋体" w:hAnsi="宋体" w:cs="宋体"/>
          <w:color w:val="000000"/>
        </w:rPr>
        <w:t>D. ③④</w:t>
      </w:r>
    </w:p>
    <w:p>
      <w:pPr>
        <w:pStyle w:val="21"/>
        <w:spacing w:line="360" w:lineRule="auto"/>
        <w:textAlignment w:val="center"/>
        <w:rPr>
          <w:color w:val="000000"/>
        </w:rPr>
      </w:pPr>
      <w:r>
        <w:rPr>
          <w:color w:val="2E75B6"/>
        </w:rPr>
        <w:t>【答案】</w:t>
      </w:r>
      <w:r>
        <w:rPr>
          <w:color w:val="000000"/>
        </w:rPr>
        <w:t>A</w:t>
      </w:r>
    </w:p>
    <w:p>
      <w:pPr>
        <w:pStyle w:val="21"/>
        <w:spacing w:line="360" w:lineRule="auto"/>
        <w:textAlignment w:val="center"/>
        <w:rPr>
          <w:color w:val="000000"/>
        </w:rPr>
      </w:pPr>
      <w:r>
        <w:rPr>
          <w:color w:val="2E75B6"/>
        </w:rPr>
        <w:t>【解析】</w:t>
      </w:r>
    </w:p>
    <w:p>
      <w:pPr>
        <w:pStyle w:val="21"/>
        <w:spacing w:line="360" w:lineRule="auto"/>
        <w:textAlignment w:val="center"/>
        <w:rPr>
          <w:color w:val="000000"/>
        </w:rPr>
      </w:pPr>
      <w:r>
        <w:rPr>
          <w:color w:val="000000"/>
        </w:rPr>
        <w:t>【分析】</w:t>
      </w:r>
    </w:p>
    <w:p>
      <w:pPr>
        <w:pStyle w:val="21"/>
        <w:spacing w:line="360" w:lineRule="auto"/>
        <w:textAlignment w:val="center"/>
        <w:rPr>
          <w:color w:val="000000"/>
        </w:rPr>
      </w:pPr>
      <w:r>
        <w:rPr>
          <w:color w:val="000000"/>
        </w:rPr>
        <w:t>【详解】①②：加强农村公共基础设施建设促进乡村基础设施的完善，缩小城乡差距，推动城乡协调融合发展，实现共同富裕，故①②正确。</w:t>
      </w:r>
    </w:p>
    <w:p>
      <w:pPr>
        <w:pStyle w:val="21"/>
        <w:spacing w:line="360" w:lineRule="auto"/>
        <w:textAlignment w:val="center"/>
        <w:rPr>
          <w:color w:val="000000"/>
        </w:rPr>
      </w:pPr>
      <w:r>
        <w:rPr>
          <w:color w:val="000000"/>
        </w:rPr>
        <w:t>③：材料强调的是乡村基础设施的建设，未涉及优化乡村治理体制机制，故③不选。</w:t>
      </w:r>
    </w:p>
    <w:p>
      <w:pPr>
        <w:pStyle w:val="21"/>
        <w:spacing w:line="360" w:lineRule="auto"/>
        <w:textAlignment w:val="center"/>
        <w:rPr>
          <w:color w:val="000000"/>
        </w:rPr>
      </w:pPr>
      <w:r>
        <w:rPr>
          <w:color w:val="000000"/>
        </w:rPr>
        <w:t>④：材料未体现基层政府的工作，故④不选。</w:t>
      </w:r>
    </w:p>
    <w:p>
      <w:pPr>
        <w:pStyle w:val="21"/>
        <w:spacing w:line="360" w:lineRule="auto"/>
        <w:textAlignment w:val="center"/>
        <w:rPr>
          <w:color w:val="000000"/>
        </w:rPr>
      </w:pPr>
      <w:r>
        <w:rPr>
          <w:color w:val="000000"/>
        </w:rPr>
        <w:t>故本题选A。</w:t>
      </w:r>
    </w:p>
    <w:p>
      <w:pPr>
        <w:pStyle w:val="21"/>
        <w:spacing w:line="360" w:lineRule="auto"/>
        <w:textAlignment w:val="center"/>
        <w:rPr>
          <w:rFonts w:ascii="宋体" w:hAnsi="宋体" w:cs="宋体"/>
          <w:color w:val="000000"/>
        </w:rPr>
      </w:pPr>
      <w:r>
        <w:rPr>
          <w:color w:val="000000"/>
        </w:rPr>
        <w:t xml:space="preserve">7. </w:t>
      </w:r>
      <w:r>
        <w:rPr>
          <w:rFonts w:ascii="宋体" w:hAnsi="宋体" w:cs="宋体"/>
          <w:color w:val="000000"/>
        </w:rPr>
        <w:t>现行的《宗教事务条例》第</w:t>
      </w:r>
      <w:r>
        <w:rPr>
          <w:rFonts w:eastAsia="Times New Roman"/>
          <w:color w:val="000000"/>
        </w:rPr>
        <w:t>58</w:t>
      </w:r>
      <w:r>
        <w:rPr>
          <w:rFonts w:ascii="宋体" w:hAnsi="宋体" w:cs="宋体"/>
          <w:color w:val="000000"/>
        </w:rPr>
        <w:t>条规定，宗教团体、宗教院校、宗教活动场所应当执行国家统一的财务、资产、会计制度，向所在地的县级以上人民政府宗教事务部门报告财务状况、收支情况和接受、使用捐赠情况，接受其监督管理，并以适当方式向信教公民公布。据此，正确的解读是（</w:t>
      </w:r>
      <w:r>
        <w:rPr>
          <w:rFonts w:eastAsia="Times New Roman"/>
          <w:color w:val="000000"/>
        </w:rPr>
        <w:t xml:space="preserve">    </w:t>
      </w:r>
      <w:r>
        <w:rPr>
          <w:rFonts w:ascii="宋体" w:hAnsi="宋体" w:cs="宋体"/>
          <w:color w:val="000000"/>
        </w:rPr>
        <w:t>）</w:t>
      </w:r>
    </w:p>
    <w:p>
      <w:pPr>
        <w:pStyle w:val="21"/>
        <w:spacing w:line="360" w:lineRule="auto"/>
        <w:textAlignment w:val="center"/>
        <w:rPr>
          <w:rFonts w:ascii="宋体" w:hAnsi="宋体" w:cs="宋体"/>
          <w:color w:val="000000"/>
        </w:rPr>
      </w:pPr>
      <w:r>
        <w:rPr>
          <w:rFonts w:ascii="宋体" w:hAnsi="宋体" w:cs="宋体"/>
          <w:color w:val="000000"/>
        </w:rPr>
        <w:t>①乡级人民政府没有管理宗教事务的职责</w:t>
      </w:r>
    </w:p>
    <w:p>
      <w:pPr>
        <w:pStyle w:val="21"/>
        <w:spacing w:line="360" w:lineRule="auto"/>
        <w:textAlignment w:val="center"/>
        <w:rPr>
          <w:rFonts w:ascii="宋体" w:hAnsi="宋体" w:cs="宋体"/>
          <w:color w:val="000000"/>
        </w:rPr>
      </w:pPr>
      <w:r>
        <w:rPr>
          <w:rFonts w:ascii="宋体" w:hAnsi="宋体" w:cs="宋体"/>
          <w:color w:val="000000"/>
        </w:rPr>
        <w:t>②宗教团体需要加强财务活动的规范管理</w:t>
      </w:r>
    </w:p>
    <w:p>
      <w:pPr>
        <w:pStyle w:val="21"/>
        <w:spacing w:line="360" w:lineRule="auto"/>
        <w:textAlignment w:val="center"/>
        <w:rPr>
          <w:rFonts w:ascii="宋体" w:hAnsi="宋体" w:cs="宋体"/>
          <w:color w:val="000000"/>
        </w:rPr>
      </w:pPr>
      <w:r>
        <w:rPr>
          <w:rFonts w:ascii="宋体" w:hAnsi="宋体" w:cs="宋体"/>
          <w:color w:val="000000"/>
        </w:rPr>
        <w:t>③宗教事务条例不适用于不信教公民</w:t>
      </w:r>
    </w:p>
    <w:p>
      <w:pPr>
        <w:pStyle w:val="21"/>
        <w:spacing w:line="360" w:lineRule="auto"/>
        <w:textAlignment w:val="center"/>
        <w:rPr>
          <w:rFonts w:ascii="宋体" w:hAnsi="宋体" w:cs="宋体"/>
          <w:color w:val="000000"/>
        </w:rPr>
      </w:pPr>
      <w:r>
        <w:rPr>
          <w:rFonts w:ascii="宋体" w:hAnsi="宋体" w:cs="宋体"/>
          <w:color w:val="000000"/>
        </w:rPr>
        <w:t>④宗教团体应当接受国家的监督管理</w:t>
      </w:r>
    </w:p>
    <w:p>
      <w:pPr>
        <w:pStyle w:val="21"/>
        <w:tabs>
          <w:tab w:val="left" w:pos="2436"/>
          <w:tab w:val="left" w:pos="4873"/>
          <w:tab w:val="left" w:pos="7309"/>
        </w:tabs>
        <w:spacing w:line="360" w:lineRule="auto"/>
        <w:textAlignment w:val="center"/>
        <w:rPr>
          <w:rFonts w:ascii="宋体" w:hAnsi="宋体" w:cs="宋体"/>
          <w:color w:val="000000"/>
        </w:rPr>
      </w:pPr>
      <w:r>
        <w:rPr>
          <w:color w:val="000000"/>
        </w:rPr>
        <w:t xml:space="preserve">A. </w:t>
      </w:r>
      <w:r>
        <w:rPr>
          <w:rFonts w:ascii="宋体" w:hAnsi="宋体" w:cs="宋体"/>
          <w:color w:val="000000"/>
        </w:rPr>
        <w:t>①②</w:t>
      </w:r>
      <w:r>
        <w:rPr>
          <w:color w:val="000000"/>
        </w:rPr>
        <w:tab/>
      </w:r>
      <w:r>
        <w:rPr>
          <w:color w:val="000000"/>
        </w:rPr>
        <w:t xml:space="preserve">B. </w:t>
      </w:r>
      <w:r>
        <w:rPr>
          <w:rFonts w:ascii="宋体" w:hAnsi="宋体" w:cs="宋体"/>
          <w:color w:val="000000"/>
        </w:rPr>
        <w:t>①③</w:t>
      </w:r>
      <w:r>
        <w:rPr>
          <w:color w:val="000000"/>
        </w:rPr>
        <w:tab/>
      </w:r>
      <w:r>
        <w:rPr>
          <w:color w:val="000000"/>
        </w:rPr>
        <w:t xml:space="preserve">C. </w:t>
      </w:r>
      <w:r>
        <w:rPr>
          <w:rFonts w:ascii="宋体" w:hAnsi="宋体" w:cs="宋体"/>
          <w:color w:val="000000"/>
        </w:rPr>
        <w:t>②④</w:t>
      </w:r>
      <w:r>
        <w:rPr>
          <w:color w:val="000000"/>
        </w:rPr>
        <w:tab/>
      </w:r>
      <w:r>
        <w:rPr>
          <w:color w:val="000000"/>
        </w:rPr>
        <w:t xml:space="preserve">D. </w:t>
      </w:r>
      <w:r>
        <w:rPr>
          <w:rFonts w:ascii="宋体" w:hAnsi="宋体" w:cs="宋体"/>
          <w:color w:val="000000"/>
        </w:rPr>
        <w:t>③④</w:t>
      </w:r>
    </w:p>
    <w:p>
      <w:pPr>
        <w:pStyle w:val="21"/>
        <w:spacing w:line="360" w:lineRule="auto"/>
        <w:textAlignment w:val="center"/>
        <w:rPr>
          <w:color w:val="000000"/>
        </w:rPr>
      </w:pPr>
      <w:r>
        <w:rPr>
          <w:color w:val="2E75B6"/>
        </w:rPr>
        <w:t>【答案】</w:t>
      </w:r>
      <w:r>
        <w:rPr>
          <w:color w:val="000000"/>
        </w:rPr>
        <w:t>C</w:t>
      </w:r>
    </w:p>
    <w:p>
      <w:pPr>
        <w:pStyle w:val="21"/>
        <w:spacing w:line="360" w:lineRule="auto"/>
        <w:textAlignment w:val="center"/>
        <w:rPr>
          <w:color w:val="000000"/>
        </w:rPr>
      </w:pPr>
      <w:r>
        <w:rPr>
          <w:color w:val="2E75B6"/>
        </w:rPr>
        <w:t>【解析】</w:t>
      </w:r>
    </w:p>
    <w:p>
      <w:pPr>
        <w:pStyle w:val="21"/>
        <w:spacing w:line="360" w:lineRule="auto"/>
        <w:textAlignment w:val="center"/>
        <w:rPr>
          <w:color w:val="000000"/>
        </w:rPr>
      </w:pPr>
      <w:r>
        <w:rPr>
          <w:color w:val="000000"/>
        </w:rPr>
        <w:t>【分析】</w:t>
      </w:r>
    </w:p>
    <w:p>
      <w:pPr>
        <w:pStyle w:val="21"/>
        <w:spacing w:line="360" w:lineRule="auto"/>
        <w:textAlignment w:val="center"/>
        <w:rPr>
          <w:rFonts w:ascii="宋体" w:hAnsi="宋体" w:cs="宋体"/>
          <w:color w:val="000000"/>
        </w:rPr>
      </w:pPr>
      <w:r>
        <w:rPr>
          <w:color w:val="000000"/>
        </w:rPr>
        <w:t>【详解】</w:t>
      </w:r>
      <w:r>
        <w:rPr>
          <w:rFonts w:ascii="宋体" w:hAnsi="宋体" w:cs="宋体"/>
          <w:color w:val="000000"/>
        </w:rPr>
        <w:t>①：材料说明的是宗教事务中关于财务方面的事务向所在地县级以上人民政府报告，这不意味着乡级人民政府没有管理宗教事务的职责。①错误。</w:t>
      </w:r>
    </w:p>
    <w:p>
      <w:pPr>
        <w:pStyle w:val="21"/>
        <w:spacing w:line="360" w:lineRule="auto"/>
        <w:textAlignment w:val="center"/>
        <w:rPr>
          <w:rFonts w:ascii="宋体" w:hAnsi="宋体" w:cs="宋体"/>
          <w:color w:val="000000"/>
        </w:rPr>
      </w:pPr>
      <w:r>
        <w:rPr>
          <w:rFonts w:ascii="宋体" w:hAnsi="宋体" w:cs="宋体"/>
          <w:color w:val="000000"/>
        </w:rPr>
        <w:t>②：《宗教事务条例》第</w:t>
      </w:r>
      <w:r>
        <w:rPr>
          <w:rFonts w:eastAsia="Times New Roman"/>
          <w:color w:val="000000"/>
        </w:rPr>
        <w:t>58</w:t>
      </w:r>
      <w:r>
        <w:rPr>
          <w:rFonts w:ascii="宋体" w:hAnsi="宋体" w:cs="宋体"/>
          <w:color w:val="000000"/>
        </w:rPr>
        <w:t>条对宗教团体的财务活动进行了明确的规范，这说明宗教团体需要加强财务活动的规范管理。②正确。</w:t>
      </w:r>
    </w:p>
    <w:p>
      <w:pPr>
        <w:pStyle w:val="21"/>
        <w:spacing w:line="360" w:lineRule="auto"/>
        <w:textAlignment w:val="center"/>
        <w:rPr>
          <w:rFonts w:ascii="宋体" w:hAnsi="宋体" w:cs="宋体"/>
          <w:color w:val="000000"/>
        </w:rPr>
      </w:pPr>
      <w:r>
        <w:rPr>
          <w:rFonts w:ascii="宋体" w:hAnsi="宋体" w:cs="宋体"/>
          <w:color w:val="000000"/>
        </w:rPr>
        <w:t>③：材料反映的是《宗教事务条例》第</w:t>
      </w:r>
      <w:r>
        <w:rPr>
          <w:rFonts w:eastAsia="Times New Roman"/>
          <w:color w:val="000000"/>
        </w:rPr>
        <w:t>58</w:t>
      </w:r>
      <w:r>
        <w:rPr>
          <w:rFonts w:ascii="宋体" w:hAnsi="宋体" w:cs="宋体"/>
          <w:color w:val="000000"/>
        </w:rPr>
        <w:t>条对宗教团体的财务活动进行的明确规范，并不能说明宗教事务条例不适用于不信教公民。③错误。</w:t>
      </w:r>
    </w:p>
    <w:p>
      <w:pPr>
        <w:pStyle w:val="21"/>
        <w:spacing w:line="360" w:lineRule="auto"/>
        <w:textAlignment w:val="center"/>
        <w:rPr>
          <w:rFonts w:ascii="宋体" w:hAnsi="宋体" w:cs="宋体"/>
          <w:color w:val="000000"/>
        </w:rPr>
      </w:pPr>
      <w:r>
        <w:rPr>
          <w:rFonts w:ascii="宋体" w:hAnsi="宋体" w:cs="宋体"/>
          <w:color w:val="000000"/>
        </w:rPr>
        <w:t>④：宗教团体、院校、活动场所执行国家的相关财务制度，并向所在地县级以上人民政府宗教事务部门报告相关财务情况，这说明宗教团体应当接受国家的监督管理。④正确。</w:t>
      </w:r>
    </w:p>
    <w:p>
      <w:pPr>
        <w:pStyle w:val="21"/>
        <w:spacing w:line="360" w:lineRule="auto"/>
        <w:textAlignment w:val="center"/>
        <w:rPr>
          <w:rFonts w:ascii="宋体" w:hAnsi="宋体" w:cs="宋体"/>
          <w:color w:val="000000"/>
        </w:rPr>
      </w:pPr>
      <w:r>
        <w:rPr>
          <w:rFonts w:ascii="宋体" w:hAnsi="宋体" w:cs="宋体"/>
          <w:color w:val="000000"/>
        </w:rPr>
        <w:t>故本题选</w:t>
      </w:r>
      <w:r>
        <w:rPr>
          <w:rFonts w:eastAsia="Times New Roman"/>
          <w:color w:val="000000"/>
        </w:rPr>
        <w:t>C</w:t>
      </w:r>
      <w:r>
        <w:rPr>
          <w:rFonts w:ascii="宋体" w:hAnsi="宋体" w:cs="宋体"/>
          <w:color w:val="000000"/>
        </w:rPr>
        <w:t>。</w:t>
      </w:r>
    </w:p>
    <w:p>
      <w:pPr>
        <w:pStyle w:val="21"/>
        <w:spacing w:line="360" w:lineRule="auto"/>
        <w:textAlignment w:val="center"/>
        <w:rPr>
          <w:rFonts w:ascii="宋体" w:hAnsi="宋体" w:cs="宋体"/>
          <w:color w:val="000000"/>
        </w:rPr>
      </w:pPr>
      <w:r>
        <w:rPr>
          <w:color w:val="000000"/>
        </w:rPr>
        <w:t xml:space="preserve">8. </w:t>
      </w:r>
      <w:r>
        <w:rPr>
          <w:rFonts w:ascii="宋体" w:hAnsi="宋体" w:cs="宋体"/>
          <w:color w:val="000000"/>
        </w:rPr>
        <w:t>著名书画家黄宾虹观察自然深有领悟，以自然之理来诠释笔法，如“平”似风吹水动、一波三折；“圆”如行云流水、宛转自如；“变”像山有起伏显晦、水有缓急动静。在艺术实践中感情自然，令黄宾虹艺术精进。这表明（</w:t>
      </w:r>
      <w:r>
        <w:rPr>
          <w:rFonts w:eastAsia="Times New Roman"/>
          <w:color w:val="000000"/>
        </w:rPr>
        <w:t xml:space="preserve">    </w:t>
      </w:r>
      <w:r>
        <w:rPr>
          <w:rFonts w:ascii="宋体" w:hAnsi="宋体" w:cs="宋体"/>
          <w:color w:val="000000"/>
        </w:rPr>
        <w:t>）</w:t>
      </w:r>
    </w:p>
    <w:p>
      <w:pPr>
        <w:pStyle w:val="21"/>
        <w:spacing w:line="360" w:lineRule="auto"/>
        <w:textAlignment w:val="center"/>
        <w:rPr>
          <w:rFonts w:ascii="宋体" w:hAnsi="宋体" w:cs="宋体"/>
          <w:color w:val="000000"/>
        </w:rPr>
      </w:pPr>
      <w:r>
        <w:rPr>
          <w:rFonts w:ascii="宋体" w:hAnsi="宋体" w:cs="宋体"/>
          <w:color w:val="000000"/>
        </w:rPr>
        <w:t>①艺术之理与自然之理相契合</w:t>
      </w:r>
    </w:p>
    <w:p>
      <w:pPr>
        <w:pStyle w:val="21"/>
        <w:spacing w:line="360" w:lineRule="auto"/>
        <w:textAlignment w:val="center"/>
        <w:rPr>
          <w:rFonts w:ascii="宋体" w:hAnsi="宋体" w:cs="宋体"/>
          <w:color w:val="000000"/>
        </w:rPr>
      </w:pPr>
      <w:r>
        <w:rPr>
          <w:rFonts w:ascii="宋体" w:hAnsi="宋体" w:cs="宋体"/>
          <w:color w:val="000000"/>
        </w:rPr>
        <w:t>②悟出自然之理就能提升人的艺术造诣</w:t>
      </w:r>
    </w:p>
    <w:p>
      <w:pPr>
        <w:pStyle w:val="21"/>
        <w:spacing w:line="360" w:lineRule="auto"/>
        <w:textAlignment w:val="center"/>
        <w:rPr>
          <w:rFonts w:ascii="宋体" w:hAnsi="宋体" w:cs="宋体"/>
          <w:color w:val="000000"/>
        </w:rPr>
      </w:pPr>
      <w:r>
        <w:rPr>
          <w:rFonts w:ascii="宋体" w:hAnsi="宋体" w:cs="宋体"/>
          <w:color w:val="000000"/>
        </w:rPr>
        <w:t>③艺术造诣水平取决于主体的感知能力</w:t>
      </w:r>
    </w:p>
    <w:p>
      <w:pPr>
        <w:pStyle w:val="21"/>
        <w:spacing w:line="360" w:lineRule="auto"/>
        <w:textAlignment w:val="center"/>
        <w:rPr>
          <w:rFonts w:ascii="宋体" w:hAnsi="宋体" w:cs="宋体"/>
          <w:color w:val="000000"/>
        </w:rPr>
      </w:pPr>
      <w:r>
        <w:rPr>
          <w:rFonts w:ascii="宋体" w:hAnsi="宋体" w:cs="宋体"/>
          <w:color w:val="000000"/>
        </w:rPr>
        <w:t>④效法自然是提升艺术造诣的重要方法</w:t>
      </w:r>
    </w:p>
    <w:p>
      <w:pPr>
        <w:pStyle w:val="21"/>
        <w:tabs>
          <w:tab w:val="left" w:pos="2436"/>
          <w:tab w:val="left" w:pos="4873"/>
          <w:tab w:val="left" w:pos="7309"/>
        </w:tabs>
        <w:spacing w:line="360" w:lineRule="auto"/>
        <w:textAlignment w:val="center"/>
        <w:rPr>
          <w:rFonts w:ascii="宋体" w:hAnsi="宋体" w:cs="宋体"/>
          <w:color w:val="000000"/>
        </w:rPr>
      </w:pPr>
      <w:r>
        <w:rPr>
          <w:rFonts w:ascii="宋体" w:hAnsi="宋体" w:cs="宋体"/>
          <w:color w:val="000000"/>
        </w:rPr>
        <w:t>A. ①②</w:t>
      </w:r>
      <w:r>
        <w:rPr>
          <w:rFonts w:ascii="宋体" w:hAnsi="宋体" w:cs="宋体"/>
          <w:color w:val="000000"/>
        </w:rPr>
        <w:tab/>
      </w:r>
      <w:r>
        <w:rPr>
          <w:rFonts w:ascii="宋体" w:hAnsi="宋体" w:cs="宋体"/>
          <w:color w:val="000000"/>
        </w:rPr>
        <w:t>B. ①④</w:t>
      </w:r>
      <w:r>
        <w:rPr>
          <w:rFonts w:ascii="宋体" w:hAnsi="宋体" w:cs="宋体"/>
          <w:color w:val="000000"/>
        </w:rPr>
        <w:tab/>
      </w:r>
      <w:r>
        <w:rPr>
          <w:rFonts w:ascii="宋体" w:hAnsi="宋体" w:cs="宋体"/>
          <w:color w:val="000000"/>
        </w:rPr>
        <w:t>C. ②③</w:t>
      </w:r>
      <w:r>
        <w:rPr>
          <w:rFonts w:ascii="宋体" w:hAnsi="宋体" w:cs="宋体"/>
          <w:color w:val="000000"/>
        </w:rPr>
        <w:tab/>
      </w:r>
      <w:r>
        <w:rPr>
          <w:rFonts w:ascii="宋体" w:hAnsi="宋体" w:cs="宋体"/>
          <w:color w:val="000000"/>
        </w:rPr>
        <w:t>D. ③④</w:t>
      </w:r>
    </w:p>
    <w:p>
      <w:pPr>
        <w:pStyle w:val="21"/>
        <w:spacing w:line="360" w:lineRule="auto"/>
        <w:textAlignment w:val="center"/>
        <w:rPr>
          <w:color w:val="000000"/>
        </w:rPr>
      </w:pPr>
      <w:r>
        <w:rPr>
          <w:color w:val="2E75B6"/>
        </w:rPr>
        <w:t>【答案】</w:t>
      </w:r>
      <w:r>
        <w:rPr>
          <w:color w:val="000000"/>
        </w:rPr>
        <w:t>B</w:t>
      </w:r>
    </w:p>
    <w:p>
      <w:pPr>
        <w:pStyle w:val="21"/>
        <w:spacing w:line="360" w:lineRule="auto"/>
        <w:textAlignment w:val="center"/>
        <w:rPr>
          <w:color w:val="000000"/>
        </w:rPr>
      </w:pPr>
      <w:r>
        <w:rPr>
          <w:color w:val="2E75B6"/>
        </w:rPr>
        <w:t>【解析】</w:t>
      </w:r>
    </w:p>
    <w:p>
      <w:pPr>
        <w:pStyle w:val="21"/>
        <w:spacing w:line="360" w:lineRule="auto"/>
        <w:textAlignment w:val="center"/>
        <w:rPr>
          <w:color w:val="000000"/>
        </w:rPr>
      </w:pPr>
      <w:r>
        <w:rPr>
          <w:color w:val="000000"/>
        </w:rPr>
        <w:t>【分析】</w:t>
      </w:r>
    </w:p>
    <w:p>
      <w:pPr>
        <w:pStyle w:val="21"/>
        <w:spacing w:line="360" w:lineRule="auto"/>
        <w:textAlignment w:val="center"/>
        <w:rPr>
          <w:color w:val="000000"/>
        </w:rPr>
      </w:pPr>
      <w:r>
        <w:rPr>
          <w:color w:val="000000"/>
        </w:rPr>
        <w:t>【详解】①：在艺术实践中感悟自然，体现了艺术之理与自然之理相契合，①正确。</w:t>
      </w:r>
    </w:p>
    <w:p>
      <w:pPr>
        <w:pStyle w:val="21"/>
        <w:spacing w:line="360" w:lineRule="auto"/>
        <w:textAlignment w:val="center"/>
        <w:rPr>
          <w:color w:val="000000"/>
        </w:rPr>
      </w:pPr>
      <w:r>
        <w:rPr>
          <w:color w:val="000000"/>
        </w:rPr>
        <w:t>④：材料中指出，黄宾虹观察自然深有领悟，以自然之理来诠释笔法，在艺术实践中感悟自然，令黄宾虹艺术精进，这表明效法自然是提升艺术造诣的重要方法，故④正确。</w:t>
      </w:r>
    </w:p>
    <w:p>
      <w:pPr>
        <w:pStyle w:val="21"/>
        <w:spacing w:line="360" w:lineRule="auto"/>
        <w:textAlignment w:val="center"/>
        <w:rPr>
          <w:color w:val="000000"/>
        </w:rPr>
      </w:pPr>
      <w:r>
        <w:rPr>
          <w:color w:val="000000"/>
        </w:rPr>
        <w:t>②：选项中“就能”说法过于绝对，故②不选。</w:t>
      </w:r>
    </w:p>
    <w:p>
      <w:pPr>
        <w:pStyle w:val="21"/>
        <w:spacing w:line="360" w:lineRule="auto"/>
        <w:textAlignment w:val="center"/>
        <w:rPr>
          <w:color w:val="000000"/>
        </w:rPr>
      </w:pPr>
      <w:r>
        <w:rPr>
          <w:color w:val="000000"/>
        </w:rPr>
        <w:t>③：艺术造诣水平取决于实践水平，而不是主体的感知能力，主体的感知能力对艺术造诣水平有重要的影响，故③不选。</w:t>
      </w:r>
    </w:p>
    <w:p>
      <w:pPr>
        <w:pStyle w:val="21"/>
        <w:spacing w:line="360" w:lineRule="auto"/>
        <w:textAlignment w:val="center"/>
        <w:rPr>
          <w:color w:val="000000"/>
        </w:rPr>
      </w:pPr>
      <w:r>
        <w:rPr>
          <w:color w:val="000000"/>
        </w:rPr>
        <w:t>故本题选B。</w:t>
      </w:r>
    </w:p>
    <w:p>
      <w:pPr>
        <w:pStyle w:val="21"/>
        <w:spacing w:line="360" w:lineRule="auto"/>
        <w:textAlignment w:val="center"/>
        <w:rPr>
          <w:rFonts w:ascii="宋体" w:hAnsi="宋体" w:cs="宋体"/>
          <w:color w:val="000000"/>
        </w:rPr>
      </w:pPr>
      <w:r>
        <w:rPr>
          <w:color w:val="000000"/>
        </w:rPr>
        <w:t xml:space="preserve">9. </w:t>
      </w:r>
      <w:r>
        <w:rPr>
          <w:rFonts w:eastAsia="Times New Roman"/>
          <w:color w:val="000000"/>
        </w:rPr>
        <w:t>2020</w:t>
      </w:r>
      <w:r>
        <w:rPr>
          <w:rFonts w:ascii="宋体" w:hAnsi="宋体" w:cs="宋体"/>
          <w:color w:val="000000"/>
        </w:rPr>
        <w:t>年，电影《夺冠》以</w:t>
      </w:r>
      <w:r>
        <w:rPr>
          <w:rFonts w:eastAsia="Times New Roman"/>
          <w:color w:val="000000"/>
        </w:rPr>
        <w:t>1981</w:t>
      </w:r>
      <w:r>
        <w:rPr>
          <w:rFonts w:ascii="宋体" w:hAnsi="宋体" w:cs="宋体"/>
          <w:color w:val="000000"/>
        </w:rPr>
        <w:t>年到</w:t>
      </w:r>
      <w:r>
        <w:rPr>
          <w:rFonts w:eastAsia="Times New Roman"/>
          <w:color w:val="000000"/>
        </w:rPr>
        <w:t>2019</w:t>
      </w:r>
      <w:r>
        <w:rPr>
          <w:rFonts w:ascii="宋体" w:hAnsi="宋体" w:cs="宋体"/>
          <w:color w:val="000000"/>
        </w:rPr>
        <w:t>年期间中国女排十夺世界冠军为主线，通过艺术形式展现了中国女排祖国至上、团结协作、顽强拼搏、永不言败的精神面貌，给观众带来心灵的震撼和鼓舞，受到普遍好评．从中可获得的启示是（</w:t>
      </w:r>
      <w:r>
        <w:rPr>
          <w:rFonts w:eastAsia="Times New Roman"/>
          <w:color w:val="000000"/>
        </w:rPr>
        <w:t xml:space="preserve">    </w:t>
      </w:r>
      <w:r>
        <w:rPr>
          <w:rFonts w:ascii="宋体" w:hAnsi="宋体" w:cs="宋体"/>
          <w:color w:val="000000"/>
        </w:rPr>
        <w:t>）</w:t>
      </w:r>
    </w:p>
    <w:p>
      <w:pPr>
        <w:pStyle w:val="21"/>
        <w:spacing w:line="360" w:lineRule="auto"/>
        <w:textAlignment w:val="center"/>
        <w:rPr>
          <w:rFonts w:ascii="宋体" w:hAnsi="宋体" w:cs="宋体"/>
          <w:color w:val="000000"/>
        </w:rPr>
      </w:pPr>
      <w:r>
        <w:rPr>
          <w:rFonts w:ascii="宋体" w:hAnsi="宋体" w:cs="宋体"/>
          <w:color w:val="000000"/>
        </w:rPr>
        <w:t>①人民群众满意与否是衡量文艺作品价值的根本尺度</w:t>
      </w:r>
    </w:p>
    <w:p>
      <w:pPr>
        <w:pStyle w:val="21"/>
        <w:spacing w:line="360" w:lineRule="auto"/>
        <w:textAlignment w:val="center"/>
        <w:rPr>
          <w:rFonts w:ascii="宋体" w:hAnsi="宋体" w:cs="宋体"/>
          <w:color w:val="000000"/>
        </w:rPr>
      </w:pPr>
      <w:r>
        <w:rPr>
          <w:rFonts w:ascii="宋体" w:hAnsi="宋体" w:cs="宋体"/>
          <w:color w:val="000000"/>
        </w:rPr>
        <w:t>②优秀的文艺作品都是对现实生活的真实再现</w:t>
      </w:r>
    </w:p>
    <w:p>
      <w:pPr>
        <w:pStyle w:val="21"/>
        <w:spacing w:line="360" w:lineRule="auto"/>
        <w:textAlignment w:val="center"/>
        <w:rPr>
          <w:rFonts w:ascii="宋体" w:hAnsi="宋体" w:cs="宋体"/>
          <w:color w:val="000000"/>
        </w:rPr>
      </w:pPr>
      <w:r>
        <w:rPr>
          <w:rFonts w:ascii="宋体" w:hAnsi="宋体" w:cs="宋体"/>
          <w:color w:val="000000"/>
        </w:rPr>
        <w:t>③塑造典型艺术形象是艺术创作的根本价值追求</w:t>
      </w:r>
    </w:p>
    <w:p>
      <w:pPr>
        <w:pStyle w:val="21"/>
        <w:spacing w:line="360" w:lineRule="auto"/>
        <w:textAlignment w:val="center"/>
        <w:rPr>
          <w:rFonts w:ascii="宋体" w:hAnsi="宋体" w:cs="宋体"/>
          <w:color w:val="000000"/>
        </w:rPr>
      </w:pPr>
      <w:r>
        <w:rPr>
          <w:rFonts w:ascii="宋体" w:hAnsi="宋体" w:cs="宋体"/>
          <w:color w:val="000000"/>
        </w:rPr>
        <w:t>④反映时代精神的文艺作品能够增强人的精神力量</w:t>
      </w:r>
    </w:p>
    <w:p>
      <w:pPr>
        <w:pStyle w:val="21"/>
        <w:tabs>
          <w:tab w:val="left" w:pos="2436"/>
          <w:tab w:val="left" w:pos="4873"/>
          <w:tab w:val="left" w:pos="7309"/>
        </w:tabs>
        <w:spacing w:line="360" w:lineRule="auto"/>
        <w:textAlignment w:val="center"/>
        <w:rPr>
          <w:rFonts w:ascii="宋体" w:hAnsi="宋体" w:cs="宋体"/>
          <w:color w:val="000000"/>
        </w:rPr>
      </w:pPr>
      <w:r>
        <w:rPr>
          <w:color w:val="000000"/>
        </w:rPr>
        <w:t xml:space="preserve">A. </w:t>
      </w:r>
      <w:r>
        <w:rPr>
          <w:rFonts w:ascii="宋体" w:hAnsi="宋体" w:cs="宋体"/>
          <w:color w:val="000000"/>
        </w:rPr>
        <w:t>①②</w:t>
      </w:r>
      <w:r>
        <w:rPr>
          <w:color w:val="000000"/>
        </w:rPr>
        <w:tab/>
      </w:r>
      <w:r>
        <w:rPr>
          <w:color w:val="000000"/>
        </w:rPr>
        <w:t xml:space="preserve">B. </w:t>
      </w:r>
      <w:r>
        <w:rPr>
          <w:rFonts w:ascii="宋体" w:hAnsi="宋体" w:cs="宋体"/>
          <w:color w:val="000000"/>
        </w:rPr>
        <w:t>①④</w:t>
      </w:r>
      <w:r>
        <w:rPr>
          <w:color w:val="000000"/>
        </w:rPr>
        <w:tab/>
      </w:r>
      <w:r>
        <w:rPr>
          <w:color w:val="000000"/>
        </w:rPr>
        <w:t xml:space="preserve">C. </w:t>
      </w:r>
      <w:r>
        <w:rPr>
          <w:rFonts w:ascii="宋体" w:hAnsi="宋体" w:cs="宋体"/>
          <w:color w:val="000000"/>
        </w:rPr>
        <w:t>②③</w:t>
      </w:r>
      <w:r>
        <w:rPr>
          <w:color w:val="000000"/>
        </w:rPr>
        <w:tab/>
      </w:r>
      <w:r>
        <w:rPr>
          <w:color w:val="000000"/>
        </w:rPr>
        <w:t xml:space="preserve">D. </w:t>
      </w:r>
      <w:r>
        <w:rPr>
          <w:rFonts w:ascii="宋体" w:hAnsi="宋体" w:cs="宋体"/>
          <w:color w:val="000000"/>
        </w:rPr>
        <w:t>③④</w:t>
      </w:r>
    </w:p>
    <w:p>
      <w:pPr>
        <w:pStyle w:val="21"/>
        <w:spacing w:line="360" w:lineRule="auto"/>
        <w:textAlignment w:val="center"/>
        <w:rPr>
          <w:color w:val="000000"/>
        </w:rPr>
      </w:pPr>
      <w:r>
        <w:rPr>
          <w:color w:val="2E75B6"/>
        </w:rPr>
        <w:t>【答案】</w:t>
      </w:r>
      <w:r>
        <w:rPr>
          <w:color w:val="000000"/>
        </w:rPr>
        <w:t>B</w:t>
      </w:r>
    </w:p>
    <w:p>
      <w:pPr>
        <w:pStyle w:val="21"/>
        <w:spacing w:line="360" w:lineRule="auto"/>
        <w:textAlignment w:val="center"/>
        <w:rPr>
          <w:color w:val="000000"/>
        </w:rPr>
      </w:pPr>
      <w:r>
        <w:rPr>
          <w:color w:val="2E75B6"/>
        </w:rPr>
        <w:t>【解析】</w:t>
      </w:r>
    </w:p>
    <w:p>
      <w:pPr>
        <w:pStyle w:val="21"/>
        <w:spacing w:line="360" w:lineRule="auto"/>
        <w:textAlignment w:val="center"/>
        <w:rPr>
          <w:color w:val="000000"/>
        </w:rPr>
      </w:pPr>
      <w:r>
        <w:rPr>
          <w:color w:val="000000"/>
        </w:rPr>
        <w:t>【分析】</w:t>
      </w:r>
    </w:p>
    <w:p>
      <w:pPr>
        <w:pStyle w:val="21"/>
        <w:spacing w:line="360" w:lineRule="auto"/>
        <w:textAlignment w:val="center"/>
        <w:rPr>
          <w:color w:val="000000"/>
        </w:rPr>
      </w:pPr>
      <w:r>
        <w:rPr>
          <w:color w:val="000000"/>
        </w:rPr>
        <w:drawing>
          <wp:inline distT="0" distB="0" distL="0" distR="0">
            <wp:extent cx="95250" cy="171450"/>
            <wp:effectExtent l="0" t="0" r="0" b="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95250" cy="171450"/>
                    </a:xfrm>
                    <a:prstGeom prst="rect">
                      <a:avLst/>
                    </a:prstGeom>
                    <a:noFill/>
                    <a:ln>
                      <a:noFill/>
                    </a:ln>
                  </pic:spPr>
                </pic:pic>
              </a:graphicData>
            </a:graphic>
          </wp:inline>
        </w:drawing>
      </w:r>
      <w:r>
        <w:rPr>
          <w:color w:val="000000"/>
        </w:rPr>
        <w:t>详解】①④：材料中指出《夺冠》以1981年到2019年期间中国女排十夺世界冠军为主线，给观众带来心灵的震撼和鼓舞，受到普遍好评，启示我们文艺创造要满足人们群众的文化需求，优秀文艺作品能够增强人的精神力量，故①④正确。</w:t>
      </w:r>
    </w:p>
    <w:p>
      <w:pPr>
        <w:pStyle w:val="21"/>
        <w:spacing w:line="360" w:lineRule="auto"/>
        <w:textAlignment w:val="center"/>
        <w:rPr>
          <w:color w:val="000000"/>
        </w:rPr>
      </w:pPr>
      <w:r>
        <w:rPr>
          <w:color w:val="000000"/>
        </w:rPr>
        <w:t>②：文艺作品是对现实生活的反映，但并不是真实的再现，是一种能动性的反映，故②不选。</w:t>
      </w:r>
    </w:p>
    <w:p>
      <w:pPr>
        <w:pStyle w:val="21"/>
        <w:spacing w:line="360" w:lineRule="auto"/>
        <w:textAlignment w:val="center"/>
        <w:rPr>
          <w:color w:val="000000"/>
        </w:rPr>
      </w:pPr>
      <w:r>
        <w:rPr>
          <w:color w:val="000000"/>
        </w:rPr>
        <w:t>③：艺术创作的根本价值追求是满足人民群众的文化需求，故③不选。</w:t>
      </w:r>
    </w:p>
    <w:p>
      <w:pPr>
        <w:pStyle w:val="21"/>
        <w:spacing w:line="360" w:lineRule="auto"/>
        <w:textAlignment w:val="center"/>
        <w:rPr>
          <w:color w:val="000000"/>
        </w:rPr>
      </w:pPr>
      <w:r>
        <w:rPr>
          <w:color w:val="000000"/>
        </w:rPr>
        <w:t>故本题选B。</w:t>
      </w:r>
    </w:p>
    <w:p>
      <w:pPr>
        <w:pStyle w:val="21"/>
        <w:spacing w:line="360" w:lineRule="auto"/>
        <w:textAlignment w:val="center"/>
        <w:rPr>
          <w:rFonts w:ascii="宋体" w:hAnsi="宋体" w:cs="宋体"/>
          <w:color w:val="000000"/>
        </w:rPr>
      </w:pPr>
      <w:r>
        <w:rPr>
          <w:color w:val="000000"/>
        </w:rPr>
        <w:t xml:space="preserve">10. </w:t>
      </w:r>
      <w:r>
        <w:rPr>
          <w:rFonts w:ascii="宋体" w:hAnsi="宋体" w:cs="宋体"/>
          <w:color w:val="000000"/>
        </w:rPr>
        <w:t>王安石在推敲“春风又绿江南岸”这一诗句过程中，初云“又到江南岸”，圈去“到”字，注曰“不好”，改为“过”，复圈去而改为“入”，旋改为“满”……凡如是十字许，始定为“绿”，这从一个侧面表明（    ）</w:t>
      </w:r>
    </w:p>
    <w:p>
      <w:pPr>
        <w:pStyle w:val="21"/>
        <w:spacing w:line="360" w:lineRule="auto"/>
        <w:textAlignment w:val="center"/>
        <w:rPr>
          <w:rFonts w:ascii="宋体" w:hAnsi="宋体" w:cs="宋体"/>
          <w:color w:val="000000"/>
        </w:rPr>
      </w:pPr>
      <w:r>
        <w:rPr>
          <w:rFonts w:ascii="宋体" w:hAnsi="宋体" w:cs="宋体"/>
          <w:color w:val="000000"/>
        </w:rPr>
        <w:t>①真理和谬误往往是相伴而行的</w:t>
      </w:r>
    </w:p>
    <w:p>
      <w:pPr>
        <w:pStyle w:val="21"/>
        <w:spacing w:line="360" w:lineRule="auto"/>
        <w:textAlignment w:val="center"/>
        <w:rPr>
          <w:rFonts w:ascii="宋体" w:hAnsi="宋体" w:cs="宋体"/>
          <w:color w:val="000000"/>
        </w:rPr>
      </w:pPr>
      <w:r>
        <w:rPr>
          <w:rFonts w:ascii="宋体" w:hAnsi="宋体" w:cs="宋体"/>
          <w:color w:val="000000"/>
        </w:rPr>
        <w:t>②认识主体</w:t>
      </w:r>
      <w:r>
        <w:rPr>
          <w:rFonts w:ascii="宋体" w:hAnsi="宋体" w:cs="宋体"/>
          <w:color w:val="000000"/>
        </w:rPr>
        <w:drawing>
          <wp:inline distT="0" distB="0" distL="0" distR="0">
            <wp:extent cx="133350" cy="180975"/>
            <wp:effectExtent l="0" t="0" r="0" b="9525"/>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33350" cy="180975"/>
                    </a:xfrm>
                    <a:prstGeom prst="rect">
                      <a:avLst/>
                    </a:prstGeom>
                    <a:noFill/>
                    <a:ln>
                      <a:noFill/>
                    </a:ln>
                  </pic:spPr>
                </pic:pic>
              </a:graphicData>
            </a:graphic>
          </wp:inline>
        </w:drawing>
      </w:r>
      <w:r>
        <w:rPr>
          <w:rFonts w:ascii="宋体" w:hAnsi="宋体" w:cs="宋体"/>
          <w:color w:val="000000"/>
        </w:rPr>
        <w:t>知识和素质影响认识结果</w:t>
      </w:r>
    </w:p>
    <w:p>
      <w:pPr>
        <w:pStyle w:val="21"/>
        <w:spacing w:line="360" w:lineRule="auto"/>
        <w:textAlignment w:val="center"/>
        <w:rPr>
          <w:rFonts w:ascii="宋体" w:hAnsi="宋体" w:cs="宋体"/>
          <w:color w:val="000000"/>
        </w:rPr>
      </w:pPr>
      <w:r>
        <w:rPr>
          <w:rFonts w:ascii="宋体" w:hAnsi="宋体" w:cs="宋体"/>
          <w:color w:val="000000"/>
        </w:rPr>
        <w:t>③认识是一个包含曲折性的前进上升过程</w:t>
      </w:r>
    </w:p>
    <w:p>
      <w:pPr>
        <w:pStyle w:val="21"/>
        <w:spacing w:line="360" w:lineRule="auto"/>
        <w:textAlignment w:val="center"/>
        <w:rPr>
          <w:rFonts w:ascii="宋体" w:hAnsi="宋体" w:cs="宋体"/>
          <w:color w:val="000000"/>
        </w:rPr>
      </w:pPr>
      <w:r>
        <w:rPr>
          <w:rFonts w:ascii="宋体" w:hAnsi="宋体" w:cs="宋体"/>
          <w:color w:val="000000"/>
        </w:rPr>
        <w:t>④对同一个确定对象不能产生不同的认识</w:t>
      </w:r>
    </w:p>
    <w:p>
      <w:pPr>
        <w:pStyle w:val="21"/>
        <w:tabs>
          <w:tab w:val="left" w:pos="2436"/>
          <w:tab w:val="left" w:pos="4873"/>
          <w:tab w:val="left" w:pos="7309"/>
        </w:tabs>
        <w:spacing w:line="360" w:lineRule="auto"/>
        <w:textAlignment w:val="center"/>
        <w:rPr>
          <w:rFonts w:ascii="宋体" w:hAnsi="宋体" w:cs="宋体"/>
          <w:color w:val="000000"/>
        </w:rPr>
      </w:pPr>
      <w:r>
        <w:rPr>
          <w:color w:val="000000"/>
        </w:rPr>
        <w:t xml:space="preserve">A. </w:t>
      </w:r>
      <w:r>
        <w:rPr>
          <w:rFonts w:ascii="宋体" w:hAnsi="宋体" w:cs="宋体"/>
          <w:color w:val="000000"/>
        </w:rPr>
        <w:t>①②</w:t>
      </w:r>
      <w:r>
        <w:rPr>
          <w:color w:val="000000"/>
        </w:rPr>
        <w:tab/>
      </w:r>
      <w:r>
        <w:rPr>
          <w:color w:val="000000"/>
        </w:rPr>
        <w:t xml:space="preserve">B. </w:t>
      </w:r>
      <w:r>
        <w:rPr>
          <w:rFonts w:ascii="宋体" w:hAnsi="宋体" w:cs="宋体"/>
          <w:color w:val="000000"/>
        </w:rPr>
        <w:t>①④</w:t>
      </w:r>
      <w:r>
        <w:rPr>
          <w:color w:val="000000"/>
        </w:rPr>
        <w:tab/>
      </w:r>
      <w:r>
        <w:rPr>
          <w:color w:val="000000"/>
        </w:rPr>
        <w:t xml:space="preserve">C. </w:t>
      </w:r>
      <w:r>
        <w:rPr>
          <w:rFonts w:ascii="宋体" w:hAnsi="宋体" w:cs="宋体"/>
          <w:color w:val="000000"/>
        </w:rPr>
        <w:t>②③</w:t>
      </w:r>
      <w:r>
        <w:rPr>
          <w:color w:val="000000"/>
        </w:rPr>
        <w:tab/>
      </w:r>
      <w:r>
        <w:rPr>
          <w:color w:val="000000"/>
        </w:rPr>
        <w:t xml:space="preserve">D. </w:t>
      </w:r>
      <w:r>
        <w:rPr>
          <w:rFonts w:ascii="宋体" w:hAnsi="宋体" w:cs="宋体"/>
          <w:color w:val="000000"/>
        </w:rPr>
        <w:t>③④</w:t>
      </w:r>
    </w:p>
    <w:p>
      <w:pPr>
        <w:pStyle w:val="21"/>
        <w:spacing w:line="360" w:lineRule="auto"/>
        <w:textAlignment w:val="center"/>
        <w:rPr>
          <w:color w:val="000000"/>
        </w:rPr>
      </w:pPr>
      <w:r>
        <w:rPr>
          <w:color w:val="2E75B6"/>
        </w:rPr>
        <w:t>【答案】</w:t>
      </w:r>
      <w:r>
        <w:rPr>
          <w:color w:val="000000"/>
        </w:rPr>
        <w:t>C</w:t>
      </w:r>
    </w:p>
    <w:p>
      <w:pPr>
        <w:pStyle w:val="21"/>
        <w:spacing w:line="360" w:lineRule="auto"/>
        <w:textAlignment w:val="center"/>
        <w:rPr>
          <w:color w:val="000000"/>
        </w:rPr>
      </w:pPr>
      <w:r>
        <w:rPr>
          <w:color w:val="2E75B6"/>
        </w:rPr>
        <w:t>【解析】</w:t>
      </w:r>
    </w:p>
    <w:p>
      <w:pPr>
        <w:pStyle w:val="21"/>
        <w:spacing w:line="360" w:lineRule="auto"/>
        <w:textAlignment w:val="center"/>
        <w:rPr>
          <w:color w:val="000000"/>
        </w:rPr>
      </w:pPr>
      <w:r>
        <w:rPr>
          <w:color w:val="000000"/>
        </w:rPr>
        <w:t>【分析】</w:t>
      </w:r>
    </w:p>
    <w:p>
      <w:pPr>
        <w:pStyle w:val="21"/>
        <w:spacing w:line="360" w:lineRule="auto"/>
        <w:textAlignment w:val="center"/>
        <w:rPr>
          <w:rFonts w:ascii="宋体" w:hAnsi="宋体" w:cs="宋体"/>
          <w:color w:val="000000"/>
        </w:rPr>
      </w:pPr>
      <w:r>
        <w:rPr>
          <w:color w:val="000000"/>
        </w:rPr>
        <w:t>【详解】</w:t>
      </w:r>
      <w:r>
        <w:rPr>
          <w:rFonts w:ascii="宋体" w:hAnsi="宋体" w:cs="宋体"/>
          <w:color w:val="000000"/>
        </w:rPr>
        <w:t>①：真理是标志着主观与客观相符合的哲学范畴，是对客观事物及其规律的正确反映。诗句中的用字均能反映客观实际，不存在谬误，只是涉及什么样的字能表达江南春景的美。因此，材料不涉及真理和谬误往往是相伴而行的。①不符合题意。</w:t>
      </w:r>
    </w:p>
    <w:p>
      <w:pPr>
        <w:pStyle w:val="21"/>
        <w:spacing w:line="360" w:lineRule="auto"/>
        <w:textAlignment w:val="center"/>
        <w:rPr>
          <w:rFonts w:ascii="宋体" w:hAnsi="宋体" w:cs="宋体"/>
          <w:color w:val="000000"/>
        </w:rPr>
      </w:pPr>
      <w:r>
        <w:rPr>
          <w:rFonts w:ascii="宋体" w:hAnsi="宋体" w:cs="宋体"/>
          <w:color w:val="000000"/>
        </w:rPr>
        <w:t>②：王安石是北宋著名的文学家，对于诗句中用字的反复推敲是为了更加诗意的描述江南的春景，这离不开他的文学素养。这显然说明了认识主体的知识和素质影响认识的结果。②正确。</w:t>
      </w:r>
    </w:p>
    <w:p>
      <w:pPr>
        <w:pStyle w:val="21"/>
        <w:spacing w:line="360" w:lineRule="auto"/>
        <w:textAlignment w:val="center"/>
        <w:rPr>
          <w:rFonts w:ascii="宋体" w:hAnsi="宋体" w:cs="宋体"/>
          <w:color w:val="000000"/>
        </w:rPr>
      </w:pPr>
      <w:r>
        <w:rPr>
          <w:rFonts w:ascii="宋体" w:hAnsi="宋体" w:cs="宋体"/>
          <w:color w:val="000000"/>
        </w:rPr>
        <w:t>③：这句诗用字的推敲，经历了一个反复修改的过程，最终“绿”字将江南春景表露无遗，引人入胜，这说明认识是一个包含曲折的前进上升过程。③正确。</w:t>
      </w:r>
    </w:p>
    <w:p>
      <w:pPr>
        <w:pStyle w:val="21"/>
        <w:spacing w:line="360" w:lineRule="auto"/>
        <w:textAlignment w:val="center"/>
        <w:rPr>
          <w:rFonts w:ascii="宋体" w:hAnsi="宋体" w:cs="宋体"/>
          <w:color w:val="000000"/>
        </w:rPr>
      </w:pPr>
      <w:r>
        <w:rPr>
          <w:rFonts w:ascii="宋体" w:hAnsi="宋体" w:cs="宋体"/>
          <w:color w:val="000000"/>
        </w:rPr>
        <w:t>④：受主客观条件的制约，对同一确定的对象会产生不同的认识。④错误。</w:t>
      </w:r>
    </w:p>
    <w:p>
      <w:pPr>
        <w:pStyle w:val="21"/>
        <w:spacing w:line="360" w:lineRule="auto"/>
        <w:textAlignment w:val="center"/>
        <w:rPr>
          <w:rFonts w:ascii="宋体" w:hAnsi="宋体" w:cs="宋体"/>
          <w:color w:val="000000"/>
        </w:rPr>
      </w:pPr>
      <w:r>
        <w:rPr>
          <w:rFonts w:ascii="宋体" w:hAnsi="宋体" w:cs="宋体"/>
          <w:color w:val="000000"/>
        </w:rPr>
        <w:t>故本题选</w:t>
      </w:r>
      <w:r>
        <w:rPr>
          <w:rFonts w:eastAsia="Times New Roman"/>
          <w:color w:val="000000"/>
        </w:rPr>
        <w:t>C</w:t>
      </w:r>
      <w:r>
        <w:rPr>
          <w:rFonts w:ascii="宋体" w:hAnsi="宋体" w:cs="宋体"/>
          <w:color w:val="000000"/>
        </w:rPr>
        <w:t>。</w:t>
      </w:r>
    </w:p>
    <w:p>
      <w:pPr>
        <w:pStyle w:val="21"/>
        <w:spacing w:line="360" w:lineRule="auto"/>
        <w:textAlignment w:val="center"/>
        <w:rPr>
          <w:rFonts w:ascii="宋体" w:hAnsi="宋体" w:cs="宋体"/>
          <w:color w:val="000000"/>
        </w:rPr>
      </w:pPr>
      <w:r>
        <w:rPr>
          <w:color w:val="000000"/>
        </w:rPr>
        <w:t xml:space="preserve">11. </w:t>
      </w:r>
      <w:r>
        <w:rPr>
          <w:rFonts w:ascii="宋体" w:hAnsi="宋体" w:cs="宋体"/>
          <w:color w:val="000000"/>
        </w:rPr>
        <w:t>恩格斯说，没有哪一次巨大的历史灾难，不是以历史的进步为补偿的。习近平在谈到新冠肺炎疫情和国际环境不稳定性不确定性明显上升对我国经济发展的影响时强调，要坚持用全面、辩证、长远的眼光分析当前经济形势，努力在危机中育新机、于变局中开新局。以上论述蕴含的辩证法道理是（    ）</w:t>
      </w:r>
    </w:p>
    <w:p>
      <w:pPr>
        <w:pStyle w:val="21"/>
        <w:spacing w:line="360" w:lineRule="auto"/>
        <w:textAlignment w:val="center"/>
        <w:rPr>
          <w:rFonts w:ascii="宋体" w:hAnsi="宋体" w:cs="宋体"/>
          <w:color w:val="000000"/>
        </w:rPr>
      </w:pPr>
      <w:r>
        <w:rPr>
          <w:rFonts w:ascii="宋体" w:hAnsi="宋体" w:cs="宋体"/>
          <w:color w:val="000000"/>
        </w:rPr>
        <w:t>①新事物代替旧事物需要具备一定的条件</w:t>
      </w:r>
    </w:p>
    <w:p>
      <w:pPr>
        <w:pStyle w:val="21"/>
        <w:spacing w:line="360" w:lineRule="auto"/>
        <w:textAlignment w:val="center"/>
        <w:rPr>
          <w:rFonts w:ascii="宋体" w:hAnsi="宋体" w:cs="宋体"/>
          <w:color w:val="000000"/>
        </w:rPr>
      </w:pPr>
      <w:r>
        <w:rPr>
          <w:rFonts w:ascii="宋体" w:hAnsi="宋体" w:cs="宋体"/>
          <w:color w:val="000000"/>
        </w:rPr>
        <w:t>②新事物总是在不断克服困难与挫折中发展进步的</w:t>
      </w:r>
    </w:p>
    <w:p>
      <w:pPr>
        <w:pStyle w:val="21"/>
        <w:spacing w:line="360" w:lineRule="auto"/>
        <w:textAlignment w:val="center"/>
        <w:rPr>
          <w:rFonts w:ascii="宋体" w:hAnsi="宋体" w:cs="宋体"/>
          <w:color w:val="000000"/>
        </w:rPr>
      </w:pPr>
      <w:r>
        <w:rPr>
          <w:rFonts w:ascii="宋体" w:hAnsi="宋体" w:cs="宋体"/>
          <w:color w:val="000000"/>
        </w:rPr>
        <w:t>③困难越多、挫折越大，越有利于新事物的成长</w:t>
      </w:r>
    </w:p>
    <w:p>
      <w:pPr>
        <w:pStyle w:val="21"/>
        <w:spacing w:line="360" w:lineRule="auto"/>
        <w:textAlignment w:val="center"/>
        <w:rPr>
          <w:rFonts w:ascii="宋体" w:hAnsi="宋体" w:cs="宋体"/>
          <w:color w:val="000000"/>
        </w:rPr>
      </w:pPr>
      <w:r>
        <w:rPr>
          <w:rFonts w:ascii="宋体" w:hAnsi="宋体" w:cs="宋体"/>
          <w:color w:val="000000"/>
        </w:rPr>
        <w:t>④新事物与旧事物的界限是由矛盾的同一性确定的</w:t>
      </w:r>
    </w:p>
    <w:p>
      <w:pPr>
        <w:pStyle w:val="21"/>
        <w:tabs>
          <w:tab w:val="left" w:pos="2436"/>
          <w:tab w:val="left" w:pos="4873"/>
          <w:tab w:val="left" w:pos="7309"/>
        </w:tabs>
        <w:spacing w:line="360" w:lineRule="auto"/>
        <w:textAlignment w:val="center"/>
        <w:rPr>
          <w:rFonts w:ascii="宋体" w:hAnsi="宋体" w:cs="宋体"/>
          <w:color w:val="000000"/>
        </w:rPr>
      </w:pPr>
      <w:r>
        <w:rPr>
          <w:rFonts w:ascii="宋体" w:hAnsi="宋体" w:cs="宋体"/>
          <w:color w:val="000000"/>
        </w:rPr>
        <w:t>A. ①②</w:t>
      </w:r>
      <w:r>
        <w:rPr>
          <w:rFonts w:ascii="宋体" w:hAnsi="宋体" w:cs="宋体"/>
          <w:color w:val="000000"/>
        </w:rPr>
        <w:tab/>
      </w:r>
      <w:r>
        <w:rPr>
          <w:rFonts w:ascii="宋体" w:hAnsi="宋体" w:cs="宋体"/>
          <w:color w:val="000000"/>
        </w:rPr>
        <w:t>B. ①④</w:t>
      </w:r>
      <w:r>
        <w:rPr>
          <w:rFonts w:ascii="宋体" w:hAnsi="宋体" w:cs="宋体"/>
          <w:color w:val="000000"/>
        </w:rPr>
        <w:tab/>
      </w:r>
      <w:r>
        <w:rPr>
          <w:rFonts w:ascii="宋体" w:hAnsi="宋体" w:cs="宋体"/>
          <w:color w:val="000000"/>
        </w:rPr>
        <w:t>C. ②③</w:t>
      </w:r>
      <w:r>
        <w:rPr>
          <w:rFonts w:ascii="宋体" w:hAnsi="宋体" w:cs="宋体"/>
          <w:color w:val="000000"/>
        </w:rPr>
        <w:tab/>
      </w:r>
      <w:r>
        <w:rPr>
          <w:rFonts w:ascii="宋体" w:hAnsi="宋体" w:cs="宋体"/>
          <w:color w:val="000000"/>
        </w:rPr>
        <w:t>D. ③④</w:t>
      </w:r>
    </w:p>
    <w:p>
      <w:pPr>
        <w:pStyle w:val="21"/>
        <w:spacing w:line="360" w:lineRule="auto"/>
        <w:textAlignment w:val="center"/>
        <w:rPr>
          <w:color w:val="000000"/>
        </w:rPr>
      </w:pPr>
      <w:r>
        <w:rPr>
          <w:color w:val="2E75B6"/>
        </w:rPr>
        <w:t>【答案】</w:t>
      </w:r>
      <w:r>
        <w:rPr>
          <w:color w:val="000000"/>
        </w:rPr>
        <w:t>A</w:t>
      </w:r>
    </w:p>
    <w:p>
      <w:pPr>
        <w:pStyle w:val="21"/>
        <w:spacing w:line="360" w:lineRule="auto"/>
        <w:textAlignment w:val="center"/>
        <w:rPr>
          <w:color w:val="000000"/>
        </w:rPr>
      </w:pPr>
      <w:r>
        <w:rPr>
          <w:color w:val="2E75B6"/>
        </w:rPr>
        <w:t>【解析】</w:t>
      </w:r>
    </w:p>
    <w:p>
      <w:pPr>
        <w:pStyle w:val="21"/>
        <w:spacing w:line="360" w:lineRule="auto"/>
        <w:textAlignment w:val="center"/>
        <w:rPr>
          <w:color w:val="000000"/>
        </w:rPr>
      </w:pPr>
      <w:r>
        <w:rPr>
          <w:color w:val="000000"/>
        </w:rPr>
        <w:drawing>
          <wp:inline distT="0" distB="0" distL="0" distR="0">
            <wp:extent cx="95250" cy="171450"/>
            <wp:effectExtent l="0" t="0" r="0" b="0"/>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95250" cy="171450"/>
                    </a:xfrm>
                    <a:prstGeom prst="rect">
                      <a:avLst/>
                    </a:prstGeom>
                    <a:noFill/>
                    <a:ln>
                      <a:noFill/>
                    </a:ln>
                  </pic:spPr>
                </pic:pic>
              </a:graphicData>
            </a:graphic>
          </wp:inline>
        </w:drawing>
      </w:r>
      <w:r>
        <w:rPr>
          <w:color w:val="000000"/>
        </w:rPr>
        <w:t>分析】</w:t>
      </w:r>
    </w:p>
    <w:p>
      <w:pPr>
        <w:pStyle w:val="21"/>
        <w:spacing w:line="360" w:lineRule="auto"/>
        <w:textAlignment w:val="center"/>
        <w:rPr>
          <w:rFonts w:ascii="宋体" w:hAnsi="宋体" w:cs="宋体"/>
          <w:color w:val="000000"/>
        </w:rPr>
      </w:pPr>
      <w:r>
        <w:rPr>
          <w:color w:val="000000"/>
        </w:rPr>
        <w:t>【详解】</w:t>
      </w:r>
      <w:r>
        <w:rPr>
          <w:rFonts w:ascii="宋体" w:hAnsi="宋体" w:cs="宋体"/>
          <w:color w:val="000000"/>
        </w:rPr>
        <w:t>①：材料强调要努力在危机中育新机、于变局中开新局，这说明新机和新局的开启离不开我们基于客观规律、充分发挥主观能动性所努力创造的条件，也就说明新事物代替旧事物需要一定的条件。①正确。</w:t>
      </w:r>
    </w:p>
    <w:p>
      <w:pPr>
        <w:pStyle w:val="21"/>
        <w:spacing w:line="360" w:lineRule="auto"/>
        <w:textAlignment w:val="center"/>
        <w:rPr>
          <w:rFonts w:ascii="宋体" w:hAnsi="宋体" w:cs="宋体"/>
          <w:color w:val="000000"/>
        </w:rPr>
      </w:pPr>
      <w:r>
        <w:rPr>
          <w:rFonts w:ascii="宋体" w:hAnsi="宋体" w:cs="宋体"/>
          <w:color w:val="000000"/>
        </w:rPr>
        <w:t>②：材料中强调没有哪一次巨大的历史灾难，不是以历史的进步为补偿的，同时新机和新局要直面危机和变局，在解决和克服困难中向前迈进，这说明新事物总是在不断克服困难与挫折中发展进步的。②正确。</w:t>
      </w:r>
    </w:p>
    <w:p>
      <w:pPr>
        <w:pStyle w:val="21"/>
        <w:spacing w:line="360" w:lineRule="auto"/>
        <w:textAlignment w:val="center"/>
        <w:rPr>
          <w:rFonts w:ascii="宋体" w:hAnsi="宋体" w:cs="宋体"/>
          <w:color w:val="000000"/>
        </w:rPr>
      </w:pPr>
      <w:r>
        <w:rPr>
          <w:rFonts w:ascii="宋体" w:hAnsi="宋体" w:cs="宋体"/>
          <w:color w:val="000000"/>
        </w:rPr>
        <w:t>③：适度的困难和挫折有利于新事物的成长，但新事物产生之初往往力量微弱，过量的困难、过大的挫折会阻碍新事物的成长。③错误。</w:t>
      </w:r>
    </w:p>
    <w:p>
      <w:pPr>
        <w:pStyle w:val="21"/>
        <w:spacing w:line="360" w:lineRule="auto"/>
        <w:textAlignment w:val="center"/>
        <w:rPr>
          <w:rFonts w:ascii="宋体" w:hAnsi="宋体" w:cs="宋体"/>
          <w:color w:val="000000"/>
        </w:rPr>
      </w:pPr>
      <w:r>
        <w:rPr>
          <w:rFonts w:ascii="宋体" w:hAnsi="宋体" w:cs="宋体"/>
          <w:color w:val="000000"/>
        </w:rPr>
        <w:t>④：矛盾的同一性是矛盾双方相互依赖，并在一定条件下相互转化，强调的是矛盾双方的联系。新事物与旧事物的界限强调的是新事物与旧事物的差别，应是由矛盾的斗争性确定的。④错误。</w:t>
      </w:r>
    </w:p>
    <w:p>
      <w:pPr>
        <w:pStyle w:val="21"/>
        <w:spacing w:line="360" w:lineRule="auto"/>
        <w:textAlignment w:val="center"/>
        <w:rPr>
          <w:rFonts w:ascii="宋体" w:hAnsi="宋体" w:cs="宋体"/>
          <w:color w:val="000000"/>
        </w:rPr>
      </w:pPr>
      <w:r>
        <w:rPr>
          <w:rFonts w:ascii="宋体" w:hAnsi="宋体" w:cs="宋体"/>
          <w:color w:val="000000"/>
        </w:rPr>
        <w:t>故本题选</w:t>
      </w:r>
      <w:r>
        <w:rPr>
          <w:rFonts w:eastAsia="Times New Roman"/>
          <w:color w:val="000000"/>
        </w:rPr>
        <w:t>A</w:t>
      </w:r>
      <w:r>
        <w:rPr>
          <w:rFonts w:ascii="宋体" w:hAnsi="宋体" w:cs="宋体"/>
          <w:color w:val="000000"/>
        </w:rPr>
        <w:t>。</w:t>
      </w:r>
    </w:p>
    <w:p>
      <w:pPr>
        <w:pStyle w:val="21"/>
        <w:spacing w:line="360" w:lineRule="auto"/>
        <w:textAlignment w:val="center"/>
        <w:rPr>
          <w:rFonts w:ascii="宋体" w:hAnsi="宋体" w:cs="宋体"/>
          <w:color w:val="000000"/>
        </w:rPr>
      </w:pPr>
      <w:r>
        <w:rPr>
          <w:color w:val="000000"/>
        </w:rPr>
        <w:t xml:space="preserve">12. </w:t>
      </w:r>
      <w:r>
        <w:rPr>
          <w:rFonts w:ascii="宋体" w:hAnsi="宋体" w:cs="宋体"/>
          <w:color w:val="000000"/>
        </w:rPr>
        <w:t>漫画《种瓜得瓜，种豆得豆，种蛋得……》（图）讽刺了一些人想问题、做事情（    ）</w:t>
      </w:r>
    </w:p>
    <w:p>
      <w:pPr>
        <w:pStyle w:val="21"/>
        <w:spacing w:line="360" w:lineRule="auto"/>
        <w:textAlignment w:val="center"/>
        <w:rPr>
          <w:color w:val="000000"/>
        </w:rPr>
      </w:pPr>
      <w:r>
        <w:rPr>
          <w:rFonts w:ascii="宋体" w:hAnsi="宋体" w:cs="宋体"/>
          <w:color w:val="000000"/>
        </w:rPr>
        <w:drawing>
          <wp:inline distT="0" distB="0" distL="0" distR="0">
            <wp:extent cx="3448050" cy="3000375"/>
            <wp:effectExtent l="0" t="0" r="0" b="9525"/>
            <wp:docPr id="258" name="图片 25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8" descr="学科网(www.zxxk.com)--教育资源门户，提供试卷、教案、课件、论文、素材以及各类教学资源下载，还有大量而丰富的教学相关资讯！"/>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448050" cy="3000375"/>
                    </a:xfrm>
                    <a:prstGeom prst="rect">
                      <a:avLst/>
                    </a:prstGeom>
                    <a:noFill/>
                    <a:ln>
                      <a:noFill/>
                    </a:ln>
                  </pic:spPr>
                </pic:pic>
              </a:graphicData>
            </a:graphic>
          </wp:inline>
        </w:drawing>
      </w:r>
    </w:p>
    <w:p>
      <w:pPr>
        <w:pStyle w:val="21"/>
        <w:spacing w:line="360" w:lineRule="auto"/>
        <w:textAlignment w:val="center"/>
        <w:rPr>
          <w:rFonts w:ascii="宋体" w:hAnsi="宋体" w:cs="宋体"/>
          <w:color w:val="000000"/>
        </w:rPr>
      </w:pPr>
      <w:r>
        <w:rPr>
          <w:rFonts w:ascii="宋体" w:hAnsi="宋体" w:cs="宋体"/>
          <w:color w:val="000000"/>
        </w:rPr>
        <w:t>①不敢发挥主观能动性             ②否认事物发展的规律性</w:t>
      </w:r>
    </w:p>
    <w:p>
      <w:pPr>
        <w:pStyle w:val="21"/>
        <w:spacing w:line="360" w:lineRule="auto"/>
        <w:textAlignment w:val="center"/>
        <w:rPr>
          <w:rFonts w:ascii="宋体" w:hAnsi="宋体" w:cs="宋体"/>
          <w:color w:val="000000"/>
        </w:rPr>
      </w:pPr>
      <w:r>
        <w:rPr>
          <w:rFonts w:ascii="宋体" w:hAnsi="宋体" w:cs="宋体"/>
          <w:color w:val="000000"/>
        </w:rPr>
        <w:t>③不善于具体问题具体分析         ④不懂得联系的客观性和条件性</w:t>
      </w:r>
    </w:p>
    <w:p>
      <w:pPr>
        <w:pStyle w:val="21"/>
        <w:tabs>
          <w:tab w:val="left" w:pos="2436"/>
          <w:tab w:val="left" w:pos="4873"/>
          <w:tab w:val="left" w:pos="7309"/>
        </w:tabs>
        <w:spacing w:line="360" w:lineRule="auto"/>
        <w:textAlignment w:val="center"/>
        <w:rPr>
          <w:rFonts w:ascii="宋体" w:hAnsi="宋体" w:cs="宋体"/>
          <w:color w:val="000000"/>
        </w:rPr>
      </w:pPr>
      <w:r>
        <w:rPr>
          <w:rFonts w:ascii="宋体" w:hAnsi="宋体" w:cs="宋体"/>
          <w:color w:val="000000"/>
        </w:rPr>
        <w:t>A. ①②</w:t>
      </w:r>
      <w:r>
        <w:rPr>
          <w:rFonts w:ascii="宋体" w:hAnsi="宋体" w:cs="宋体"/>
          <w:color w:val="000000"/>
        </w:rPr>
        <w:tab/>
      </w:r>
      <w:r>
        <w:rPr>
          <w:rFonts w:ascii="宋体" w:hAnsi="宋体" w:cs="宋体"/>
          <w:color w:val="000000"/>
        </w:rPr>
        <w:t>B. ①④</w:t>
      </w:r>
      <w:r>
        <w:rPr>
          <w:rFonts w:ascii="宋体" w:hAnsi="宋体" w:cs="宋体"/>
          <w:color w:val="000000"/>
        </w:rPr>
        <w:tab/>
      </w:r>
      <w:r>
        <w:rPr>
          <w:rFonts w:ascii="宋体" w:hAnsi="宋体" w:cs="宋体"/>
          <w:color w:val="000000"/>
        </w:rPr>
        <w:t>C. ②③</w:t>
      </w:r>
      <w:r>
        <w:rPr>
          <w:rFonts w:ascii="宋体" w:hAnsi="宋体" w:cs="宋体"/>
          <w:color w:val="000000"/>
        </w:rPr>
        <w:tab/>
      </w:r>
      <w:r>
        <w:rPr>
          <w:rFonts w:ascii="宋体" w:hAnsi="宋体" w:cs="宋体"/>
          <w:color w:val="000000"/>
        </w:rPr>
        <w:t>D. ③④</w:t>
      </w:r>
    </w:p>
    <w:p>
      <w:pPr>
        <w:pStyle w:val="21"/>
        <w:spacing w:line="360" w:lineRule="auto"/>
        <w:textAlignment w:val="center"/>
        <w:rPr>
          <w:color w:val="000000"/>
        </w:rPr>
      </w:pPr>
      <w:r>
        <w:rPr>
          <w:color w:val="2E75B6"/>
        </w:rPr>
        <w:t>【答案】</w:t>
      </w:r>
      <w:r>
        <w:rPr>
          <w:color w:val="000000"/>
        </w:rPr>
        <w:t>C</w:t>
      </w:r>
    </w:p>
    <w:p>
      <w:pPr>
        <w:pStyle w:val="21"/>
        <w:spacing w:line="360" w:lineRule="auto"/>
        <w:textAlignment w:val="center"/>
        <w:rPr>
          <w:color w:val="000000"/>
        </w:rPr>
      </w:pPr>
      <w:r>
        <w:rPr>
          <w:color w:val="2E75B6"/>
        </w:rPr>
        <w:t>【解析】</w:t>
      </w:r>
    </w:p>
    <w:p>
      <w:pPr>
        <w:pStyle w:val="21"/>
        <w:spacing w:line="360" w:lineRule="auto"/>
        <w:textAlignment w:val="center"/>
        <w:rPr>
          <w:color w:val="000000"/>
        </w:rPr>
      </w:pPr>
      <w:r>
        <w:rPr>
          <w:color w:val="000000"/>
        </w:rPr>
        <w:t>【分析】</w:t>
      </w:r>
    </w:p>
    <w:p>
      <w:pPr>
        <w:pStyle w:val="21"/>
        <w:spacing w:line="360" w:lineRule="auto"/>
        <w:textAlignment w:val="center"/>
        <w:rPr>
          <w:rFonts w:ascii="宋体" w:hAnsi="宋体" w:cs="宋体"/>
          <w:color w:val="000000"/>
        </w:rPr>
      </w:pPr>
      <w:r>
        <w:rPr>
          <w:color w:val="000000"/>
        </w:rPr>
        <w:t>【详解】</w:t>
      </w:r>
      <w:r>
        <w:rPr>
          <w:rFonts w:ascii="宋体" w:hAnsi="宋体" w:cs="宋体"/>
          <w:color w:val="000000"/>
        </w:rPr>
        <w:t>②③：种瓜得瓜，种豆得豆，是生物基因规律发挥作用，漫画中“种蛋”行为，没有看到蛋自身的规律所在，否认事物发展的规律性，也没有看到蛋与瓜豆之间的区别，没有做到具体问题具体分析，②③符合题意。</w:t>
      </w:r>
    </w:p>
    <w:p>
      <w:pPr>
        <w:pStyle w:val="21"/>
        <w:spacing w:line="360" w:lineRule="auto"/>
        <w:textAlignment w:val="center"/>
        <w:rPr>
          <w:rFonts w:ascii="宋体" w:hAnsi="宋体" w:cs="宋体"/>
          <w:color w:val="000000"/>
        </w:rPr>
      </w:pPr>
      <w:r>
        <w:rPr>
          <w:rFonts w:ascii="宋体" w:hAnsi="宋体" w:cs="宋体"/>
          <w:color w:val="000000"/>
        </w:rPr>
        <w:t>①：题中漫画“种蛋”行为，发挥了主观能动性，但并没有尊重客观规律，①说法错误。</w:t>
      </w:r>
    </w:p>
    <w:p>
      <w:pPr>
        <w:pStyle w:val="21"/>
        <w:spacing w:line="360" w:lineRule="auto"/>
        <w:textAlignment w:val="center"/>
        <w:rPr>
          <w:rFonts w:ascii="宋体" w:hAnsi="宋体" w:cs="宋体"/>
          <w:color w:val="000000"/>
        </w:rPr>
      </w:pPr>
      <w:r>
        <w:rPr>
          <w:rFonts w:ascii="宋体" w:hAnsi="宋体" w:cs="宋体"/>
          <w:color w:val="000000"/>
        </w:rPr>
        <w:t>④：联系具有客观性和条件性，题中漫画并不是主观臆造联系，或者忽视联系产生的条件，而是违背了事物发展的规律，④说法错误。</w:t>
      </w:r>
    </w:p>
    <w:p>
      <w:pPr>
        <w:pStyle w:val="21"/>
        <w:spacing w:line="360" w:lineRule="auto"/>
        <w:textAlignment w:val="center"/>
        <w:rPr>
          <w:rFonts w:ascii="宋体" w:hAnsi="宋体" w:cs="宋体"/>
          <w:color w:val="000000"/>
        </w:rPr>
      </w:pPr>
      <w:r>
        <w:rPr>
          <w:rFonts w:ascii="宋体" w:hAnsi="宋体" w:cs="宋体"/>
          <w:color w:val="000000"/>
        </w:rPr>
        <w:t>故本题选</w:t>
      </w:r>
      <w:r>
        <w:rPr>
          <w:rFonts w:eastAsia="Times New Roman"/>
          <w:color w:val="000000"/>
        </w:rPr>
        <w:t>C</w:t>
      </w:r>
      <w:r>
        <w:rPr>
          <w:rFonts w:ascii="宋体" w:hAnsi="宋体" w:cs="宋体"/>
          <w:color w:val="000000"/>
        </w:rPr>
        <w:t>。</w:t>
      </w:r>
    </w:p>
    <w:p>
      <w:pPr>
        <w:pStyle w:val="21"/>
        <w:spacing w:line="285" w:lineRule="auto"/>
        <w:textAlignment w:val="center"/>
        <w:rPr>
          <w:rFonts w:ascii="宋体" w:hAnsi="宋体" w:cs="宋体"/>
          <w:b/>
          <w:color w:val="000000"/>
          <w:sz w:val="24"/>
        </w:rPr>
      </w:pPr>
      <w:r>
        <w:rPr>
          <w:rFonts w:ascii="宋体" w:hAnsi="宋体" w:cs="宋体"/>
          <w:b/>
          <w:color w:val="000000"/>
          <w:sz w:val="24"/>
        </w:rPr>
        <w:t>二、非选择题</w:t>
      </w:r>
    </w:p>
    <w:p>
      <w:pPr>
        <w:pStyle w:val="21"/>
        <w:spacing w:line="360" w:lineRule="auto"/>
        <w:textAlignment w:val="center"/>
        <w:rPr>
          <w:rFonts w:ascii="宋体" w:hAnsi="宋体" w:cs="宋体"/>
          <w:color w:val="000000"/>
        </w:rPr>
      </w:pPr>
      <w:r>
        <w:rPr>
          <w:color w:val="000000"/>
        </w:rPr>
        <w:t xml:space="preserve">13. </w:t>
      </w:r>
      <w:r>
        <w:rPr>
          <w:rFonts w:ascii="宋体" w:hAnsi="宋体" w:cs="宋体"/>
          <w:color w:val="000000"/>
        </w:rPr>
        <w:t>阅读材料，完成下列要求。</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甲企业是我国知名民族品牌汽车制造商，2008年推出首款新能源汽车。经过多年努力，甲企业目前已拥有电动汽车核心零部件动力电池、电动机、电子控制系统等方面的自主专利，成为国内唯一一家掌握“三电”核心技术的新能源汽车企业。</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甲企业最初在生产中坚持“垂直整合”模式：自行研发生产零部件，自行组装整车，自主开发汽车软件系统。甲企业由于坚持产业链自供体系，难以在细分市场保持优势，其新能源汽车销量增速远低于行业平均增速。2017年，甲企业开始打破垂直一体化传统，聚焦核心技术与整车生产业务，引入优秀供应商，采取电池对外供应、部分零部件向外采购、边缘业务剥离等策略，2018年起，甲企业逐步全面开放汽车的341个接口数据、66项控制权限，向全球开发者提供一个多维的“供应链开放”平台，与供应商共同研究硬件整机集成与软件生态的本土化解决方案。</w:t>
      </w:r>
    </w:p>
    <w:p>
      <w:pPr>
        <w:pStyle w:val="21"/>
        <w:spacing w:line="360" w:lineRule="auto"/>
        <w:textAlignment w:val="center"/>
        <w:rPr>
          <w:rFonts w:ascii="宋体" w:hAnsi="宋体" w:cs="宋体"/>
          <w:color w:val="000000"/>
        </w:rPr>
      </w:pPr>
      <w:r>
        <w:rPr>
          <w:rFonts w:ascii="宋体" w:hAnsi="宋体" w:cs="宋体"/>
          <w:color w:val="000000"/>
        </w:rPr>
        <w:t>结合材料并运用经济生活知识，分析甲企业从垂直整合模式向供应链开放模式转型的经济动因。</w:t>
      </w:r>
    </w:p>
    <w:p>
      <w:pPr>
        <w:pStyle w:val="21"/>
        <w:spacing w:line="360" w:lineRule="auto"/>
        <w:textAlignment w:val="center"/>
        <w:rPr>
          <w:rFonts w:ascii="宋体" w:hAnsi="宋体" w:cs="宋体"/>
          <w:color w:val="000000"/>
        </w:rPr>
      </w:pPr>
      <w:r>
        <w:rPr>
          <w:color w:val="2E75B6"/>
        </w:rPr>
        <w:t>【答案】</w:t>
      </w:r>
      <w:r>
        <w:rPr>
          <w:rFonts w:ascii="宋体" w:hAnsi="宋体" w:cs="宋体"/>
          <w:color w:val="000000"/>
        </w:rPr>
        <w:t>①企业要制定正确的经营战略。甲企业生产中原有“垂直整合”模式，在经营过程中已经暴露出相应问题，难以细分市场保持优势，企业竞争力下降；甲企业从垂直整合模式向供应链开放模式转型，是基于提升企业核心竞争力、提升企业产品销量的需要而做出的正确的经营战略。</w:t>
      </w:r>
    </w:p>
    <w:p>
      <w:pPr>
        <w:pStyle w:val="21"/>
        <w:spacing w:line="360" w:lineRule="auto"/>
        <w:textAlignment w:val="center"/>
        <w:rPr>
          <w:rFonts w:ascii="宋体" w:hAnsi="宋体" w:cs="宋体"/>
          <w:color w:val="000000"/>
        </w:rPr>
      </w:pPr>
      <w:r>
        <w:rPr>
          <w:rFonts w:ascii="宋体" w:hAnsi="宋体" w:cs="宋体"/>
          <w:color w:val="000000"/>
        </w:rPr>
        <w:t>②甲企业从垂直整合模式向供应链开放模式转型，由全面出击、力量分散到聚焦核心技术与整车生产，由完全封闭、完全自我研发到有舍有得，引入优秀供应商、采取电池对外供应、部分零部件向外采购、边缘业务剥离，实现了企业经营效益最大化和企业核心资源合理配置。</w:t>
      </w:r>
    </w:p>
    <w:p>
      <w:pPr>
        <w:pStyle w:val="21"/>
        <w:spacing w:line="360" w:lineRule="auto"/>
        <w:textAlignment w:val="center"/>
        <w:rPr>
          <w:rFonts w:ascii="宋体" w:hAnsi="宋体" w:cs="宋体"/>
          <w:color w:val="000000"/>
        </w:rPr>
      </w:pPr>
      <w:r>
        <w:rPr>
          <w:rFonts w:ascii="宋体" w:hAnsi="宋体" w:cs="宋体"/>
          <w:color w:val="000000"/>
        </w:rPr>
        <w:t>③企业经营要充分利用国际国内两个市场、两种资源，促进国际合作，提高参与国际竞争的能力。甲企业从垂直整合模式向供应链开放模式转型，向全球开发者提供一个多维的</w:t>
      </w:r>
      <w:r>
        <w:rPr>
          <w:rFonts w:eastAsia="Times New Roman"/>
          <w:color w:val="000000"/>
        </w:rPr>
        <w:t xml:space="preserve"> </w:t>
      </w:r>
      <w:r>
        <w:rPr>
          <w:rFonts w:ascii="宋体" w:hAnsi="宋体" w:cs="宋体"/>
          <w:color w:val="000000"/>
        </w:rPr>
        <w:t>“供应链开放”平台，与供应商共同研究硬件整机集成与软件生态的本土化解决方案，充分利用全球供应链，提升企业核心竞争力。</w:t>
      </w:r>
    </w:p>
    <w:p>
      <w:pPr>
        <w:pStyle w:val="21"/>
        <w:spacing w:line="360" w:lineRule="auto"/>
        <w:textAlignment w:val="center"/>
        <w:rPr>
          <w:color w:val="000000"/>
        </w:rPr>
      </w:pPr>
      <w:r>
        <w:rPr>
          <w:color w:val="2E75B6"/>
        </w:rPr>
        <w:t>【解析】</w:t>
      </w:r>
    </w:p>
    <w:p>
      <w:pPr>
        <w:pStyle w:val="21"/>
        <w:spacing w:line="360" w:lineRule="auto"/>
        <w:textAlignment w:val="center"/>
        <w:rPr>
          <w:rFonts w:ascii="宋体" w:hAnsi="宋体" w:cs="宋体"/>
          <w:color w:val="000000"/>
        </w:rPr>
      </w:pPr>
      <w:r>
        <w:rPr>
          <w:color w:val="000000"/>
        </w:rPr>
        <w:t>【分析】</w:t>
      </w:r>
      <w:r>
        <w:rPr>
          <w:rFonts w:ascii="宋体" w:hAnsi="宋体" w:cs="宋体"/>
          <w:color w:val="000000"/>
        </w:rPr>
        <w:t>本题以企业从垂直整合模式向供应链开放模式转型为背景话题，从经济生活的角度，考查学生调动和运用基础知识分析问题和解决问题的能力。解答本题，审设问，题目类型原因类，知识限定经济生活，问题指向分析甲企业从垂直整合模式向供应链开放模式转型的经济动因。</w:t>
      </w:r>
    </w:p>
    <w:p>
      <w:pPr>
        <w:pStyle w:val="21"/>
        <w:spacing w:line="360" w:lineRule="auto"/>
        <w:textAlignment w:val="center"/>
        <w:rPr>
          <w:rFonts w:ascii="宋体" w:hAnsi="宋体" w:cs="宋体"/>
          <w:color w:val="000000"/>
        </w:rPr>
      </w:pPr>
      <w:r>
        <w:rPr>
          <w:color w:val="000000"/>
        </w:rPr>
        <w:t>【详解】</w:t>
      </w:r>
      <w:r>
        <w:rPr>
          <w:rFonts w:ascii="宋体" w:hAnsi="宋体" w:cs="宋体"/>
          <w:color w:val="000000"/>
        </w:rPr>
        <w:t>材料中强调甲企业最初在生产中坚持“垂直整合”模式，后来打破垂直一体化传统，转型开放模式，说明企业要制定正确的经营战略，提升企业核心竞争力、提升企业产品销量；材料中强调甲企业开始打破垂直一体化传统，聚焦核心技术与整车生产业务，引入优秀供应商，采取电池对外供应、部分零部件向外采购、边缘业务剥离等策略，说明甲企业从垂直整合模式向供应链开放模式转型，实现了企业经营效益最大化和企业核心资源合理配置；材料中强调甲企业向全球开发者提供一个多维的</w:t>
      </w:r>
      <w:r>
        <w:rPr>
          <w:rFonts w:eastAsia="Times New Roman"/>
          <w:color w:val="000000"/>
        </w:rPr>
        <w:t xml:space="preserve"> </w:t>
      </w:r>
      <w:r>
        <w:rPr>
          <w:rFonts w:ascii="宋体" w:hAnsi="宋体" w:cs="宋体"/>
          <w:color w:val="000000"/>
        </w:rPr>
        <w:t>“供应链开放”平台，与供应商共同研究硬件整机集成与软件生态的本土化解决方案，说明坚持新发展理念，通过广泛应用先进工艺和技术装备推进节能环保，实现传统产业绿色发展。</w:t>
      </w:r>
    </w:p>
    <w:p>
      <w:pPr>
        <w:pStyle w:val="21"/>
        <w:spacing w:line="360" w:lineRule="auto"/>
        <w:textAlignment w:val="center"/>
        <w:rPr>
          <w:rFonts w:ascii="宋体" w:hAnsi="宋体" w:cs="宋体"/>
          <w:color w:val="000000"/>
        </w:rPr>
      </w:pPr>
      <w:r>
        <w:rPr>
          <w:color w:val="000000"/>
        </w:rPr>
        <w:t>【点睛】</w:t>
      </w:r>
      <w:r>
        <w:rPr>
          <w:rFonts w:ascii="宋体" w:hAnsi="宋体" w:cs="宋体"/>
          <w:color w:val="000000"/>
        </w:rPr>
        <w:t>企业经营成功的因素（或企业怎样经营成功）</w:t>
      </w:r>
    </w:p>
    <w:p>
      <w:pPr>
        <w:pStyle w:val="21"/>
        <w:spacing w:line="360" w:lineRule="auto"/>
        <w:textAlignment w:val="center"/>
        <w:rPr>
          <w:rFonts w:ascii="宋体" w:hAnsi="宋体" w:cs="宋体"/>
          <w:color w:val="000000"/>
        </w:rPr>
      </w:pPr>
      <w:r>
        <w:rPr>
          <w:rFonts w:ascii="宋体" w:hAnsi="宋体" w:cs="宋体"/>
          <w:color w:val="000000"/>
        </w:rPr>
        <w:t>涉及国企：全面依法治企，加强和改进党对国有企业的领导。</w:t>
      </w:r>
    </w:p>
    <w:p>
      <w:pPr>
        <w:pStyle w:val="21"/>
        <w:spacing w:line="360" w:lineRule="auto"/>
        <w:textAlignment w:val="center"/>
        <w:rPr>
          <w:rFonts w:ascii="宋体" w:hAnsi="宋体" w:cs="宋体"/>
          <w:color w:val="000000"/>
        </w:rPr>
      </w:pPr>
      <w:r>
        <w:rPr>
          <w:rFonts w:ascii="宋体" w:hAnsi="宋体" w:cs="宋体"/>
          <w:color w:val="000000"/>
        </w:rPr>
        <w:t>答题角度一：从产出</w:t>
      </w:r>
      <w:r>
        <w:rPr>
          <w:rFonts w:eastAsia="Times New Roman"/>
          <w:color w:val="000000"/>
        </w:rPr>
        <w:t>/</w:t>
      </w:r>
      <w:r>
        <w:rPr>
          <w:rFonts w:ascii="宋体" w:hAnsi="宋体" w:cs="宋体"/>
          <w:color w:val="000000"/>
        </w:rPr>
        <w:t>产品看：产品定位</w:t>
      </w:r>
      <w:r>
        <w:rPr>
          <w:rFonts w:eastAsia="Times New Roman"/>
          <w:color w:val="000000"/>
        </w:rPr>
        <w:t>+</w:t>
      </w:r>
      <w:r>
        <w:rPr>
          <w:rFonts w:ascii="宋体" w:hAnsi="宋体" w:cs="宋体"/>
          <w:color w:val="000000"/>
        </w:rPr>
        <w:t>产品竞争优势（价格、质量、品牌、服务）</w:t>
      </w:r>
    </w:p>
    <w:p>
      <w:pPr>
        <w:pStyle w:val="21"/>
        <w:spacing w:line="360" w:lineRule="auto"/>
        <w:textAlignment w:val="center"/>
        <w:rPr>
          <w:rFonts w:ascii="宋体" w:hAnsi="宋体" w:cs="宋体"/>
          <w:color w:val="000000"/>
        </w:rPr>
      </w:pPr>
      <w:r>
        <w:rPr>
          <w:rFonts w:ascii="宋体" w:hAnsi="宋体" w:cs="宋体"/>
          <w:color w:val="000000"/>
        </w:rPr>
        <w:t>（</w:t>
      </w:r>
      <w:r>
        <w:rPr>
          <w:rFonts w:eastAsia="Times New Roman"/>
          <w:color w:val="000000"/>
        </w:rPr>
        <w:t>1</w:t>
      </w:r>
      <w:r>
        <w:rPr>
          <w:rFonts w:ascii="宋体" w:hAnsi="宋体" w:cs="宋体"/>
          <w:color w:val="000000"/>
        </w:rPr>
        <w:t>）制定正确的经营战略。面向市场需求</w:t>
      </w:r>
      <w:r>
        <w:rPr>
          <w:rFonts w:eastAsia="Times New Roman"/>
          <w:color w:val="000000"/>
        </w:rPr>
        <w:t>/</w:t>
      </w:r>
      <w:r>
        <w:rPr>
          <w:rFonts w:ascii="宋体" w:hAnsi="宋体" w:cs="宋体"/>
          <w:color w:val="000000"/>
        </w:rPr>
        <w:t>开发新产品</w:t>
      </w:r>
      <w:r>
        <w:rPr>
          <w:rFonts w:eastAsia="Times New Roman"/>
          <w:color w:val="000000"/>
        </w:rPr>
        <w:t>/</w:t>
      </w:r>
      <w:r>
        <w:rPr>
          <w:rFonts w:ascii="宋体" w:hAnsi="宋体" w:cs="宋体"/>
          <w:color w:val="000000"/>
        </w:rPr>
        <w:t>优化产品结构</w:t>
      </w:r>
    </w:p>
    <w:p>
      <w:pPr>
        <w:pStyle w:val="21"/>
        <w:spacing w:line="360" w:lineRule="auto"/>
        <w:textAlignment w:val="center"/>
        <w:rPr>
          <w:rFonts w:ascii="宋体" w:hAnsi="宋体" w:cs="宋体"/>
          <w:color w:val="000000"/>
        </w:rPr>
      </w:pPr>
      <w:r>
        <w:rPr>
          <w:rFonts w:ascii="宋体" w:hAnsi="宋体" w:cs="宋体"/>
          <w:color w:val="000000"/>
        </w:rPr>
        <w:t>（</w:t>
      </w:r>
      <w:r>
        <w:rPr>
          <w:rFonts w:eastAsia="Times New Roman"/>
          <w:color w:val="000000"/>
        </w:rPr>
        <w:t>2</w:t>
      </w:r>
      <w:r>
        <w:rPr>
          <w:rFonts w:ascii="宋体" w:hAnsi="宋体" w:cs="宋体"/>
          <w:color w:val="000000"/>
        </w:rPr>
        <w:t>）提高自主创新能力，依靠技术进步、科学管理等手段，形成自己的竞争优势。</w:t>
      </w:r>
    </w:p>
    <w:p>
      <w:pPr>
        <w:pStyle w:val="21"/>
        <w:spacing w:line="360" w:lineRule="auto"/>
        <w:textAlignment w:val="center"/>
        <w:rPr>
          <w:rFonts w:ascii="宋体" w:hAnsi="宋体" w:cs="宋体"/>
          <w:color w:val="000000"/>
        </w:rPr>
      </w:pPr>
      <w:r>
        <w:rPr>
          <w:rFonts w:ascii="宋体" w:hAnsi="宋体" w:cs="宋体"/>
          <w:color w:val="000000"/>
        </w:rPr>
        <w:t>①采用先进工艺和较高的质量标准，提高产品质量。（质量）</w:t>
      </w:r>
    </w:p>
    <w:p>
      <w:pPr>
        <w:pStyle w:val="21"/>
        <w:spacing w:line="360" w:lineRule="auto"/>
        <w:textAlignment w:val="center"/>
        <w:rPr>
          <w:rFonts w:ascii="宋体" w:hAnsi="宋体" w:cs="宋体"/>
          <w:color w:val="000000"/>
        </w:rPr>
      </w:pPr>
      <w:r>
        <w:rPr>
          <w:rFonts w:ascii="宋体" w:hAnsi="宋体" w:cs="宋体"/>
          <w:color w:val="000000"/>
        </w:rPr>
        <w:t>②提高劳动生产率，降低生产成本，提高产品性价比。（价格）</w:t>
      </w:r>
    </w:p>
    <w:p>
      <w:pPr>
        <w:pStyle w:val="21"/>
        <w:spacing w:line="360" w:lineRule="auto"/>
        <w:textAlignment w:val="center"/>
        <w:rPr>
          <w:rFonts w:ascii="宋体" w:hAnsi="宋体" w:cs="宋体"/>
          <w:color w:val="000000"/>
        </w:rPr>
      </w:pPr>
      <w:r>
        <w:rPr>
          <w:rFonts w:ascii="宋体" w:hAnsi="宋体" w:cs="宋体"/>
          <w:color w:val="000000"/>
        </w:rPr>
        <w:t>③加强品牌培育和推广，提升自主品牌价值。（品牌）</w:t>
      </w:r>
    </w:p>
    <w:p>
      <w:pPr>
        <w:pStyle w:val="21"/>
        <w:spacing w:line="360" w:lineRule="auto"/>
        <w:textAlignment w:val="center"/>
        <w:rPr>
          <w:rFonts w:ascii="宋体" w:hAnsi="宋体" w:cs="宋体"/>
          <w:color w:val="000000"/>
        </w:rPr>
      </w:pPr>
      <w:r>
        <w:rPr>
          <w:rFonts w:ascii="宋体" w:hAnsi="宋体" w:cs="宋体"/>
          <w:color w:val="000000"/>
        </w:rPr>
        <w:t>④增强企业的营利能力。</w:t>
      </w:r>
    </w:p>
    <w:p>
      <w:pPr>
        <w:pStyle w:val="21"/>
        <w:spacing w:line="360" w:lineRule="auto"/>
        <w:textAlignment w:val="center"/>
        <w:rPr>
          <w:rFonts w:ascii="宋体" w:hAnsi="宋体" w:cs="宋体"/>
          <w:color w:val="000000"/>
        </w:rPr>
      </w:pPr>
      <w:r>
        <w:rPr>
          <w:rFonts w:ascii="宋体" w:hAnsi="宋体" w:cs="宋体"/>
          <w:color w:val="000000"/>
        </w:rPr>
        <w:t>（</w:t>
      </w:r>
      <w:r>
        <w:rPr>
          <w:rFonts w:eastAsia="Times New Roman"/>
          <w:color w:val="000000"/>
        </w:rPr>
        <w:t>3</w:t>
      </w:r>
      <w:r>
        <w:rPr>
          <w:rFonts w:ascii="宋体" w:hAnsi="宋体" w:cs="宋体"/>
          <w:color w:val="000000"/>
        </w:rPr>
        <w:t>）诚信经营，承担社会责任，坚持社会效益和经济效益的统一，树立良好的信誉和形象。（产品和服务）</w:t>
      </w:r>
    </w:p>
    <w:p>
      <w:pPr>
        <w:pStyle w:val="21"/>
        <w:spacing w:line="360" w:lineRule="auto"/>
        <w:textAlignment w:val="center"/>
        <w:rPr>
          <w:rFonts w:ascii="宋体" w:hAnsi="宋体" w:cs="宋体"/>
          <w:color w:val="000000"/>
        </w:rPr>
      </w:pPr>
      <w:r>
        <w:rPr>
          <w:rFonts w:ascii="宋体" w:hAnsi="宋体" w:cs="宋体"/>
          <w:color w:val="000000"/>
        </w:rPr>
        <w:t>（</w:t>
      </w:r>
      <w:r>
        <w:rPr>
          <w:rFonts w:eastAsia="Times New Roman"/>
          <w:color w:val="000000"/>
        </w:rPr>
        <w:t>4</w:t>
      </w:r>
      <w:r>
        <w:rPr>
          <w:rFonts w:ascii="宋体" w:hAnsi="宋体" w:cs="宋体"/>
          <w:color w:val="000000"/>
        </w:rPr>
        <w:t>）守法经营，公平竞争，诚信守约。</w:t>
      </w:r>
    </w:p>
    <w:p>
      <w:pPr>
        <w:pStyle w:val="21"/>
        <w:spacing w:line="360" w:lineRule="auto"/>
        <w:textAlignment w:val="center"/>
        <w:rPr>
          <w:rFonts w:ascii="宋体" w:hAnsi="宋体" w:cs="宋体"/>
          <w:color w:val="000000"/>
        </w:rPr>
      </w:pPr>
      <w:r>
        <w:rPr>
          <w:rFonts w:ascii="宋体" w:hAnsi="宋体" w:cs="宋体"/>
          <w:color w:val="000000"/>
        </w:rPr>
        <w:t>答题角度二：从投入看：资金</w:t>
      </w:r>
      <w:r>
        <w:rPr>
          <w:rFonts w:eastAsia="Times New Roman"/>
          <w:color w:val="000000"/>
        </w:rPr>
        <w:t>+</w:t>
      </w:r>
      <w:r>
        <w:rPr>
          <w:rFonts w:ascii="宋体" w:hAnsi="宋体" w:cs="宋体"/>
          <w:color w:val="000000"/>
        </w:rPr>
        <w:t>人力</w:t>
      </w:r>
      <w:r>
        <w:rPr>
          <w:rFonts w:eastAsia="Times New Roman"/>
          <w:color w:val="000000"/>
        </w:rPr>
        <w:t>+</w:t>
      </w:r>
      <w:r>
        <w:rPr>
          <w:rFonts w:ascii="宋体" w:hAnsi="宋体" w:cs="宋体"/>
          <w:color w:val="000000"/>
        </w:rPr>
        <w:t>技术</w:t>
      </w:r>
      <w:r>
        <w:rPr>
          <w:rFonts w:eastAsia="Times New Roman"/>
          <w:color w:val="000000"/>
        </w:rPr>
        <w:t>+</w:t>
      </w:r>
      <w:r>
        <w:rPr>
          <w:rFonts w:ascii="宋体" w:hAnsi="宋体" w:cs="宋体"/>
          <w:color w:val="000000"/>
        </w:rPr>
        <w:t>管理</w:t>
      </w:r>
      <w:r>
        <w:rPr>
          <w:rFonts w:eastAsia="Times New Roman"/>
          <w:color w:val="000000"/>
        </w:rPr>
        <w:t>+</w:t>
      </w:r>
      <w:r>
        <w:rPr>
          <w:rFonts w:ascii="宋体" w:hAnsi="宋体" w:cs="宋体"/>
          <w:color w:val="000000"/>
        </w:rPr>
        <w:t>规模</w:t>
      </w:r>
    </w:p>
    <w:p>
      <w:pPr>
        <w:pStyle w:val="21"/>
        <w:spacing w:line="360" w:lineRule="auto"/>
        <w:textAlignment w:val="center"/>
        <w:rPr>
          <w:rFonts w:ascii="宋体" w:hAnsi="宋体" w:cs="宋体"/>
          <w:color w:val="000000"/>
        </w:rPr>
      </w:pPr>
      <w:r>
        <w:rPr>
          <w:rFonts w:ascii="宋体" w:hAnsi="宋体" w:cs="宋体"/>
          <w:color w:val="000000"/>
        </w:rPr>
        <w:t>（</w:t>
      </w:r>
      <w:r>
        <w:rPr>
          <w:rFonts w:eastAsia="Times New Roman"/>
          <w:color w:val="000000"/>
        </w:rPr>
        <w:t>5</w:t>
      </w:r>
      <w:r>
        <w:rPr>
          <w:rFonts w:ascii="宋体" w:hAnsi="宋体" w:cs="宋体"/>
          <w:color w:val="000000"/>
        </w:rPr>
        <w:t>）拓宽融资渠道</w:t>
      </w:r>
      <w:r>
        <w:rPr>
          <w:rFonts w:eastAsia="Times New Roman"/>
          <w:color w:val="000000"/>
        </w:rPr>
        <w:t>/</w:t>
      </w:r>
      <w:r>
        <w:rPr>
          <w:rFonts w:ascii="宋体" w:hAnsi="宋体" w:cs="宋体"/>
          <w:color w:val="000000"/>
        </w:rPr>
        <w:t>积极上市。（资金）</w:t>
      </w:r>
    </w:p>
    <w:p>
      <w:pPr>
        <w:pStyle w:val="21"/>
        <w:spacing w:line="360" w:lineRule="auto"/>
        <w:textAlignment w:val="center"/>
        <w:rPr>
          <w:rFonts w:ascii="宋体" w:hAnsi="宋体" w:cs="宋体"/>
          <w:color w:val="000000"/>
        </w:rPr>
      </w:pPr>
      <w:r>
        <w:rPr>
          <w:rFonts w:ascii="宋体" w:hAnsi="宋体" w:cs="宋体"/>
          <w:color w:val="000000"/>
        </w:rPr>
        <w:t>（</w:t>
      </w:r>
      <w:r>
        <w:rPr>
          <w:rFonts w:eastAsia="Times New Roman"/>
          <w:color w:val="000000"/>
        </w:rPr>
        <w:t>6</w:t>
      </w:r>
      <w:r>
        <w:rPr>
          <w:rFonts w:ascii="宋体" w:hAnsi="宋体" w:cs="宋体"/>
          <w:color w:val="000000"/>
        </w:rPr>
        <w:t>）完善分配激励机制，提高员工的积极性；提高经营者和劳动者素质，依法维护劳动者合法权益（人力）</w:t>
      </w:r>
    </w:p>
    <w:p>
      <w:pPr>
        <w:pStyle w:val="21"/>
        <w:spacing w:line="360" w:lineRule="auto"/>
        <w:textAlignment w:val="center"/>
        <w:rPr>
          <w:rFonts w:eastAsia="Times New Roman"/>
          <w:color w:val="000000"/>
        </w:rPr>
      </w:pPr>
      <w:r>
        <w:rPr>
          <w:rFonts w:ascii="宋体" w:hAnsi="宋体" w:cs="宋体"/>
          <w:color w:val="000000"/>
        </w:rPr>
        <w:t>（</w:t>
      </w:r>
      <w:r>
        <w:rPr>
          <w:rFonts w:eastAsia="Times New Roman"/>
          <w:color w:val="000000"/>
        </w:rPr>
        <w:t>7</w:t>
      </w:r>
      <w:r>
        <w:rPr>
          <w:rFonts w:ascii="宋体" w:hAnsi="宋体" w:cs="宋体"/>
          <w:color w:val="000000"/>
        </w:rPr>
        <w:t>）加大研发投入，开展技术合作、推动技术创新。（技术</w:t>
      </w:r>
      <w:r>
        <w:rPr>
          <w:rFonts w:eastAsia="Times New Roman"/>
          <w:color w:val="000000"/>
        </w:rPr>
        <w:t>)</w:t>
      </w:r>
    </w:p>
    <w:p>
      <w:pPr>
        <w:pStyle w:val="21"/>
        <w:spacing w:line="360" w:lineRule="auto"/>
        <w:textAlignment w:val="center"/>
        <w:rPr>
          <w:rFonts w:ascii="宋体" w:hAnsi="宋体" w:cs="宋体"/>
          <w:color w:val="000000"/>
        </w:rPr>
      </w:pPr>
      <w:r>
        <w:rPr>
          <w:rFonts w:ascii="宋体" w:hAnsi="宋体" w:cs="宋体"/>
          <w:color w:val="000000"/>
        </w:rPr>
        <w:t>（</w:t>
      </w:r>
      <w:r>
        <w:rPr>
          <w:rFonts w:eastAsia="Times New Roman"/>
          <w:color w:val="000000"/>
        </w:rPr>
        <w:t>8</w:t>
      </w:r>
      <w:r>
        <w:rPr>
          <w:rFonts w:ascii="宋体" w:hAnsi="宋体" w:cs="宋体"/>
          <w:color w:val="000000"/>
        </w:rPr>
        <w:t>）完善科学的法人治理结构，建立健全现代企业制度（规范的公司制改革），优化企业组织结构，提高运行效率和管理科学性，增强企业活力。</w:t>
      </w:r>
      <w:r>
        <w:rPr>
          <w:rFonts w:eastAsia="Times New Roman"/>
          <w:color w:val="000000"/>
        </w:rPr>
        <w:t>--</w:t>
      </w:r>
      <w:r>
        <w:rPr>
          <w:rFonts w:ascii="宋体" w:hAnsi="宋体" w:cs="宋体"/>
          <w:color w:val="000000"/>
        </w:rPr>
        <w:t>若掌握</w:t>
      </w:r>
      <w:r>
        <w:rPr>
          <w:rFonts w:eastAsia="Times New Roman"/>
          <w:color w:val="000000"/>
        </w:rPr>
        <w:t>50%</w:t>
      </w:r>
      <w:r>
        <w:rPr>
          <w:rFonts w:ascii="宋体" w:hAnsi="宋体" w:cs="宋体"/>
          <w:color w:val="000000"/>
        </w:rPr>
        <w:t>以上的股份，需要答出：掌握控股权，获得经营与决策自主权（管理）</w:t>
      </w:r>
    </w:p>
    <w:p>
      <w:pPr>
        <w:pStyle w:val="21"/>
        <w:spacing w:line="360" w:lineRule="auto"/>
        <w:textAlignment w:val="center"/>
        <w:rPr>
          <w:rFonts w:ascii="宋体" w:hAnsi="宋体" w:cs="宋体"/>
          <w:color w:val="000000"/>
        </w:rPr>
      </w:pPr>
      <w:r>
        <w:rPr>
          <w:rFonts w:ascii="宋体" w:hAnsi="宋体" w:cs="宋体"/>
          <w:color w:val="000000"/>
        </w:rPr>
        <w:t>（</w:t>
      </w:r>
      <w:r>
        <w:rPr>
          <w:rFonts w:eastAsia="Times New Roman"/>
          <w:color w:val="000000"/>
        </w:rPr>
        <w:t>9</w:t>
      </w:r>
      <w:r>
        <w:rPr>
          <w:rFonts w:ascii="宋体" w:hAnsi="宋体" w:cs="宋体"/>
          <w:color w:val="000000"/>
        </w:rPr>
        <w:t>）通过企业兼并、重组、强强联合，实现优势互补、社会资源的合理配置和产业结构的合理调整，提高企业竞争力。（规模）</w:t>
      </w:r>
    </w:p>
    <w:p>
      <w:pPr>
        <w:pStyle w:val="21"/>
        <w:spacing w:line="360" w:lineRule="auto"/>
        <w:textAlignment w:val="center"/>
        <w:rPr>
          <w:rFonts w:ascii="宋体" w:hAnsi="宋体" w:cs="宋体"/>
          <w:color w:val="000000"/>
        </w:rPr>
      </w:pPr>
      <w:r>
        <w:rPr>
          <w:rFonts w:ascii="宋体" w:hAnsi="宋体" w:cs="宋体"/>
          <w:color w:val="000000"/>
        </w:rPr>
        <w:t>答题角度三：从外部因素：市场</w:t>
      </w:r>
      <w:r>
        <w:rPr>
          <w:rFonts w:eastAsia="Times New Roman"/>
          <w:color w:val="000000"/>
        </w:rPr>
        <w:t>+</w:t>
      </w:r>
      <w:r>
        <w:rPr>
          <w:rFonts w:ascii="宋体" w:hAnsi="宋体" w:cs="宋体"/>
          <w:color w:val="000000"/>
        </w:rPr>
        <w:t>国家宏观政策</w:t>
      </w:r>
      <w:r>
        <w:rPr>
          <w:rFonts w:eastAsia="Times New Roman"/>
          <w:color w:val="000000"/>
        </w:rPr>
        <w:t>+</w:t>
      </w:r>
      <w:r>
        <w:rPr>
          <w:rFonts w:ascii="宋体" w:hAnsi="宋体" w:cs="宋体"/>
          <w:color w:val="000000"/>
        </w:rPr>
        <w:t>国际环境</w:t>
      </w:r>
    </w:p>
    <w:p>
      <w:pPr>
        <w:pStyle w:val="21"/>
        <w:spacing w:line="360" w:lineRule="auto"/>
        <w:textAlignment w:val="center"/>
        <w:rPr>
          <w:rFonts w:ascii="宋体" w:hAnsi="宋体" w:cs="宋体"/>
          <w:color w:val="000000"/>
        </w:rPr>
      </w:pPr>
      <w:r>
        <w:rPr>
          <w:rFonts w:ascii="宋体" w:hAnsi="宋体" w:cs="宋体"/>
          <w:color w:val="000000"/>
        </w:rPr>
        <w:t>（</w:t>
      </w:r>
      <w:r>
        <w:rPr>
          <w:rFonts w:eastAsia="Times New Roman"/>
          <w:color w:val="000000"/>
        </w:rPr>
        <w:t>10</w:t>
      </w:r>
      <w:r>
        <w:rPr>
          <w:rFonts w:ascii="宋体" w:hAnsi="宋体" w:cs="宋体"/>
          <w:color w:val="000000"/>
        </w:rPr>
        <w:t>）遵循价值规律和市场规则，利用国家宏观调控的优惠政策，赢得发展机遇。。</w:t>
      </w:r>
    </w:p>
    <w:p>
      <w:pPr>
        <w:pStyle w:val="21"/>
        <w:spacing w:line="360" w:lineRule="auto"/>
        <w:textAlignment w:val="center"/>
        <w:rPr>
          <w:rFonts w:ascii="宋体" w:hAnsi="宋体" w:cs="宋体"/>
          <w:color w:val="000000"/>
        </w:rPr>
      </w:pPr>
      <w:r>
        <w:rPr>
          <w:rFonts w:ascii="宋体" w:hAnsi="宋体" w:cs="宋体"/>
          <w:color w:val="000000"/>
        </w:rPr>
        <w:t>（</w:t>
      </w:r>
      <w:r>
        <w:rPr>
          <w:rFonts w:eastAsia="Times New Roman"/>
          <w:color w:val="000000"/>
        </w:rPr>
        <w:t>11</w:t>
      </w:r>
      <w:r>
        <w:rPr>
          <w:rFonts w:ascii="宋体" w:hAnsi="宋体" w:cs="宋体"/>
          <w:color w:val="000000"/>
        </w:rPr>
        <w:t>）贯彻新发展理念，建设现代化经济体系，深化供给侧结构性改革，走新型工业化道路，推动产品结构优化升级。</w:t>
      </w:r>
    </w:p>
    <w:p>
      <w:pPr>
        <w:pStyle w:val="21"/>
        <w:spacing w:line="360" w:lineRule="auto"/>
        <w:textAlignment w:val="center"/>
        <w:rPr>
          <w:rFonts w:ascii="宋体" w:hAnsi="宋体" w:cs="宋体"/>
          <w:color w:val="000000"/>
        </w:rPr>
      </w:pPr>
      <w:r>
        <w:rPr>
          <w:rFonts w:ascii="宋体" w:hAnsi="宋体" w:cs="宋体"/>
          <w:color w:val="000000"/>
        </w:rPr>
        <w:t>（</w:t>
      </w:r>
      <w:r>
        <w:rPr>
          <w:rFonts w:eastAsia="Times New Roman"/>
          <w:color w:val="000000"/>
        </w:rPr>
        <w:t>12</w:t>
      </w:r>
      <w:r>
        <w:rPr>
          <w:rFonts w:ascii="宋体" w:hAnsi="宋体" w:cs="宋体"/>
          <w:color w:val="000000"/>
        </w:rPr>
        <w:t>）</w:t>
      </w:r>
      <w:r>
        <w:rPr>
          <w:rFonts w:eastAsia="Times New Roman"/>
          <w:color w:val="000000"/>
        </w:rPr>
        <w:t xml:space="preserve"> </w:t>
      </w:r>
      <w:r>
        <w:rPr>
          <w:rFonts w:ascii="宋体" w:hAnsi="宋体" w:cs="宋体"/>
          <w:color w:val="000000"/>
        </w:rPr>
        <w:t>国际环境</w:t>
      </w:r>
    </w:p>
    <w:p>
      <w:pPr>
        <w:pStyle w:val="21"/>
        <w:spacing w:line="360" w:lineRule="auto"/>
        <w:textAlignment w:val="center"/>
        <w:rPr>
          <w:rFonts w:ascii="宋体" w:hAnsi="宋体" w:cs="宋体"/>
          <w:color w:val="000000"/>
        </w:rPr>
      </w:pPr>
      <w:r>
        <w:rPr>
          <w:rFonts w:eastAsia="Times New Roman"/>
          <w:color w:val="000000"/>
        </w:rPr>
        <w:t>A</w:t>
      </w:r>
      <w:r>
        <w:rPr>
          <w:rFonts w:ascii="宋体" w:hAnsi="宋体" w:cs="宋体"/>
          <w:color w:val="000000"/>
        </w:rPr>
        <w:t>、积极参与国际竞争与合作，更好地利用国际国内两个市场、两种资源，提高企业国际竞争力。</w:t>
      </w:r>
    </w:p>
    <w:p>
      <w:pPr>
        <w:pStyle w:val="21"/>
        <w:spacing w:line="360" w:lineRule="auto"/>
        <w:textAlignment w:val="center"/>
        <w:rPr>
          <w:rFonts w:ascii="宋体" w:hAnsi="宋体" w:cs="宋体"/>
          <w:color w:val="000000"/>
        </w:rPr>
      </w:pPr>
      <w:r>
        <w:rPr>
          <w:rFonts w:eastAsia="Times New Roman"/>
          <w:color w:val="000000"/>
        </w:rPr>
        <w:t>B</w:t>
      </w:r>
      <w:r>
        <w:rPr>
          <w:rFonts w:ascii="宋体" w:hAnsi="宋体" w:cs="宋体"/>
          <w:color w:val="000000"/>
        </w:rPr>
        <w:t>、转变对外经济发展方式，调整产业和贸易结构，形成以技术、品牌、质量、服务为核心的出口竞争新优势。</w:t>
      </w:r>
    </w:p>
    <w:p>
      <w:pPr>
        <w:pStyle w:val="21"/>
        <w:spacing w:line="360" w:lineRule="auto"/>
        <w:textAlignment w:val="center"/>
        <w:rPr>
          <w:rFonts w:ascii="宋体" w:hAnsi="宋体" w:cs="宋体"/>
          <w:color w:val="000000"/>
        </w:rPr>
      </w:pPr>
      <w:r>
        <w:rPr>
          <w:rFonts w:eastAsia="Times New Roman"/>
          <w:color w:val="000000"/>
        </w:rPr>
        <w:t>C</w:t>
      </w:r>
      <w:r>
        <w:rPr>
          <w:rFonts w:ascii="宋体" w:hAnsi="宋体" w:cs="宋体"/>
          <w:color w:val="000000"/>
        </w:rPr>
        <w:t>、提高自主创新能力，培育自主品牌。</w:t>
      </w:r>
    </w:p>
    <w:p>
      <w:pPr>
        <w:pStyle w:val="21"/>
        <w:spacing w:line="360" w:lineRule="auto"/>
        <w:textAlignment w:val="center"/>
        <w:rPr>
          <w:rFonts w:eastAsia="Times New Roman"/>
          <w:color w:val="000000"/>
        </w:rPr>
      </w:pPr>
      <w:r>
        <w:rPr>
          <w:rFonts w:eastAsia="Times New Roman"/>
          <w:color w:val="000000"/>
        </w:rPr>
        <w:t>D</w:t>
      </w:r>
      <w:r>
        <w:rPr>
          <w:rFonts w:ascii="宋体" w:hAnsi="宋体" w:cs="宋体"/>
          <w:color w:val="000000"/>
        </w:rPr>
        <w:t>、实施“引进来”与“走出去”并重，创新对外投资方式，促进国际产能合作。。</w:t>
      </w:r>
      <w:r>
        <w:rPr>
          <w:rFonts w:eastAsia="Times New Roman"/>
          <w:color w:val="000000"/>
        </w:rPr>
        <w:t xml:space="preserve"> </w:t>
      </w:r>
    </w:p>
    <w:p>
      <w:pPr>
        <w:pStyle w:val="21"/>
        <w:spacing w:line="360" w:lineRule="auto"/>
        <w:textAlignment w:val="center"/>
        <w:rPr>
          <w:rFonts w:ascii="宋体" w:hAnsi="宋体" w:cs="宋体"/>
          <w:color w:val="000000"/>
        </w:rPr>
      </w:pPr>
      <w:r>
        <w:rPr>
          <w:rFonts w:eastAsia="Times New Roman"/>
          <w:color w:val="000000"/>
        </w:rPr>
        <w:t>E</w:t>
      </w:r>
      <w:r>
        <w:rPr>
          <w:rFonts w:ascii="宋体" w:hAnsi="宋体" w:cs="宋体"/>
          <w:color w:val="000000"/>
        </w:rPr>
        <w:t>、坚持市场多元化战略，努力拓展国内市场，积极开拓新兴的国际市场。。</w:t>
      </w:r>
    </w:p>
    <w:p>
      <w:pPr>
        <w:pStyle w:val="21"/>
        <w:spacing w:line="360" w:lineRule="auto"/>
        <w:textAlignment w:val="center"/>
        <w:rPr>
          <w:rFonts w:ascii="宋体" w:hAnsi="宋体" w:cs="宋体"/>
          <w:color w:val="000000"/>
        </w:rPr>
      </w:pPr>
      <w:r>
        <w:rPr>
          <w:rFonts w:eastAsia="Times New Roman"/>
          <w:color w:val="000000"/>
        </w:rPr>
        <w:t>F</w:t>
      </w:r>
      <w:r>
        <w:rPr>
          <w:rFonts w:ascii="宋体" w:hAnsi="宋体" w:cs="宋体"/>
          <w:color w:val="000000"/>
        </w:rPr>
        <w:t>、要树立经济安全和风险防范意识，努力学习并善于运用</w:t>
      </w:r>
      <w:r>
        <w:rPr>
          <w:rFonts w:eastAsia="Times New Roman"/>
          <w:color w:val="000000"/>
        </w:rPr>
        <w:t>WTO</w:t>
      </w:r>
      <w:r>
        <w:rPr>
          <w:rFonts w:ascii="宋体" w:hAnsi="宋体" w:cs="宋体"/>
          <w:color w:val="000000"/>
        </w:rPr>
        <w:t>规则，维护自身合法权益。</w:t>
      </w:r>
    </w:p>
    <w:p>
      <w:pPr>
        <w:pStyle w:val="21"/>
        <w:spacing w:line="360" w:lineRule="auto"/>
        <w:textAlignment w:val="center"/>
        <w:rPr>
          <w:rFonts w:ascii="宋体" w:hAnsi="宋体" w:cs="宋体"/>
          <w:color w:val="000000"/>
        </w:rPr>
      </w:pPr>
      <w:r>
        <w:rPr>
          <w:color w:val="000000"/>
        </w:rPr>
        <w:t xml:space="preserve">14. </w:t>
      </w:r>
      <w:r>
        <w:rPr>
          <w:rFonts w:ascii="宋体" w:hAnsi="宋体" w:cs="宋体"/>
          <w:color w:val="000000"/>
        </w:rPr>
        <w:t>阅读材料，完成下列要求。</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当前，世界百年未有之大变局加速演变，和平与发展仍然是时代主题，但国际环境不稳定性不确定性明显上升。</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为反制有关外国实体危害中国国家利益，2020年9月，中国商务部公布《不可靠实体清单规定》。为阻断外国法律与措施“不当域外适用”对中国企业和公民的影响，2021年1月，中国商务部公布《阻断外国法律与措施不当域外适用办法》。</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2021年3月，十三届全国人大四次会议《全国人民代表大会常务委员会工作报告》提出，加快推进涉外领域立法，围绕反制裁、反干涉、反制长臂管辖等，充实应对挑战、防范风险的法律“工具箱”，推动形成系统完备的涉外法律法规体系。</w:t>
      </w:r>
    </w:p>
    <w:p>
      <w:pPr>
        <w:pStyle w:val="21"/>
        <w:spacing w:line="360" w:lineRule="auto"/>
        <w:textAlignment w:val="center"/>
        <w:rPr>
          <w:rFonts w:ascii="宋体" w:hAnsi="宋体" w:cs="宋体"/>
          <w:color w:val="000000"/>
        </w:rPr>
      </w:pPr>
      <w:r>
        <w:rPr>
          <w:rFonts w:ascii="宋体" w:hAnsi="宋体" w:cs="宋体"/>
          <w:color w:val="000000"/>
        </w:rPr>
        <w:t>结合材料并运用政治生活知识，说明中国为什么要加快推进涉外领域立法。</w:t>
      </w:r>
    </w:p>
    <w:p>
      <w:pPr>
        <w:pStyle w:val="21"/>
        <w:spacing w:line="360" w:lineRule="auto"/>
        <w:textAlignment w:val="center"/>
        <w:rPr>
          <w:rFonts w:ascii="宋体" w:hAnsi="宋体" w:cs="宋体"/>
          <w:color w:val="000000"/>
        </w:rPr>
      </w:pPr>
      <w:r>
        <w:rPr>
          <w:color w:val="2E75B6"/>
        </w:rPr>
        <w:t>【答案】</w:t>
      </w:r>
      <w:r>
        <w:rPr>
          <w:rFonts w:ascii="宋体" w:hAnsi="宋体" w:cs="宋体"/>
          <w:color w:val="000000"/>
        </w:rPr>
        <w:t>（</w:t>
      </w:r>
      <w:r>
        <w:rPr>
          <w:rFonts w:eastAsia="Times New Roman"/>
          <w:color w:val="000000"/>
        </w:rPr>
        <w:t>1</w:t>
      </w:r>
      <w:r>
        <w:rPr>
          <w:rFonts w:ascii="宋体" w:hAnsi="宋体" w:cs="宋体"/>
          <w:color w:val="000000"/>
        </w:rPr>
        <w:t>）必要性：</w:t>
      </w:r>
    </w:p>
    <w:p>
      <w:pPr>
        <w:pStyle w:val="21"/>
        <w:spacing w:line="360" w:lineRule="auto"/>
        <w:textAlignment w:val="center"/>
        <w:rPr>
          <w:rFonts w:ascii="宋体" w:hAnsi="宋体" w:cs="宋体"/>
          <w:color w:val="000000"/>
        </w:rPr>
      </w:pPr>
      <w:r>
        <w:rPr>
          <w:rFonts w:ascii="宋体" w:hAnsi="宋体" w:cs="宋体"/>
          <w:color w:val="000000"/>
        </w:rPr>
        <w:t>①当前，保护主义、单边主义、霸权行径仍在逆流而动，扰乱全球治理，威胁我国合法权益与世界和平稳定。</w:t>
      </w:r>
    </w:p>
    <w:p>
      <w:pPr>
        <w:pStyle w:val="21"/>
        <w:spacing w:line="360" w:lineRule="auto"/>
        <w:textAlignment w:val="center"/>
        <w:rPr>
          <w:rFonts w:ascii="宋体" w:hAnsi="宋体" w:cs="宋体"/>
          <w:color w:val="000000"/>
        </w:rPr>
      </w:pPr>
      <w:r>
        <w:rPr>
          <w:rFonts w:ascii="宋体" w:hAnsi="宋体" w:cs="宋体"/>
          <w:color w:val="000000"/>
        </w:rPr>
        <w:t>②面对霸权国家频繁以“法律手段”实施单边制裁和“长臂管辖”肆意危害我国家安全、侵害我国家及公民利益，我国的涉外法律体系尚未建立起全面防备体系和有效阻断机制。</w:t>
      </w:r>
    </w:p>
    <w:p>
      <w:pPr>
        <w:pStyle w:val="21"/>
        <w:spacing w:line="360" w:lineRule="auto"/>
        <w:textAlignment w:val="center"/>
        <w:rPr>
          <w:rFonts w:ascii="宋体" w:hAnsi="宋体" w:cs="宋体"/>
          <w:color w:val="000000"/>
        </w:rPr>
      </w:pPr>
      <w:r>
        <w:rPr>
          <w:rFonts w:ascii="宋体" w:hAnsi="宋体" w:cs="宋体"/>
          <w:color w:val="000000"/>
        </w:rPr>
        <w:t>③作为世界第一贸易大国和第二大经济体，我国的涉外法律体系在维护国家及公民海外利益方面还有诸多不足。</w:t>
      </w:r>
    </w:p>
    <w:p>
      <w:pPr>
        <w:pStyle w:val="21"/>
        <w:spacing w:line="360" w:lineRule="auto"/>
        <w:textAlignment w:val="center"/>
        <w:rPr>
          <w:rFonts w:ascii="宋体" w:hAnsi="宋体" w:cs="宋体"/>
          <w:color w:val="000000"/>
        </w:rPr>
      </w:pPr>
      <w:r>
        <w:rPr>
          <w:rFonts w:ascii="宋体" w:hAnsi="宋体" w:cs="宋体"/>
          <w:color w:val="000000"/>
        </w:rPr>
        <w:t>（</w:t>
      </w:r>
      <w:r>
        <w:rPr>
          <w:rFonts w:eastAsia="Times New Roman"/>
          <w:color w:val="000000"/>
        </w:rPr>
        <w:t>2</w:t>
      </w:r>
      <w:r>
        <w:rPr>
          <w:rFonts w:ascii="宋体" w:hAnsi="宋体" w:cs="宋体"/>
          <w:color w:val="000000"/>
        </w:rPr>
        <w:t>）重要性（意义）：</w:t>
      </w:r>
    </w:p>
    <w:p>
      <w:pPr>
        <w:pStyle w:val="21"/>
        <w:spacing w:line="360" w:lineRule="auto"/>
        <w:textAlignment w:val="center"/>
        <w:rPr>
          <w:rFonts w:ascii="宋体" w:hAnsi="宋体" w:cs="宋体"/>
          <w:color w:val="000000"/>
        </w:rPr>
      </w:pPr>
      <w:r>
        <w:rPr>
          <w:rFonts w:ascii="宋体" w:hAnsi="宋体" w:cs="宋体"/>
          <w:color w:val="000000"/>
        </w:rPr>
        <w:t>①加强涉外领域立法有利于维护国际秩序、促进国际合作。</w:t>
      </w:r>
    </w:p>
    <w:p>
      <w:pPr>
        <w:pStyle w:val="21"/>
        <w:spacing w:line="360" w:lineRule="auto"/>
        <w:textAlignment w:val="center"/>
        <w:rPr>
          <w:rFonts w:ascii="宋体" w:hAnsi="宋体" w:cs="宋体"/>
          <w:color w:val="000000"/>
        </w:rPr>
      </w:pPr>
      <w:r>
        <w:rPr>
          <w:rFonts w:ascii="宋体" w:hAnsi="宋体" w:cs="宋体"/>
          <w:color w:val="000000"/>
        </w:rPr>
        <w:t>②加强涉外领域立法有助于促进对外开放、维护国家利益。</w:t>
      </w:r>
    </w:p>
    <w:p>
      <w:pPr>
        <w:pStyle w:val="21"/>
        <w:spacing w:line="360" w:lineRule="auto"/>
        <w:textAlignment w:val="center"/>
        <w:rPr>
          <w:rFonts w:ascii="宋体" w:hAnsi="宋体" w:cs="宋体"/>
          <w:color w:val="000000"/>
        </w:rPr>
      </w:pPr>
      <w:r>
        <w:rPr>
          <w:rFonts w:ascii="宋体" w:hAnsi="宋体" w:cs="宋体"/>
          <w:color w:val="000000"/>
        </w:rPr>
        <w:t>③加强涉外领域立法，将极大助力于推进全面依法治国、构建人类命运共同体，并为“一带一路”倡议提供驱动力。</w:t>
      </w:r>
    </w:p>
    <w:p>
      <w:pPr>
        <w:pStyle w:val="21"/>
        <w:spacing w:line="360" w:lineRule="auto"/>
        <w:textAlignment w:val="center"/>
        <w:rPr>
          <w:color w:val="000000"/>
        </w:rPr>
      </w:pPr>
      <w:r>
        <w:rPr>
          <w:color w:val="2E75B6"/>
        </w:rPr>
        <w:t>【解析】</w:t>
      </w:r>
    </w:p>
    <w:p>
      <w:pPr>
        <w:pStyle w:val="21"/>
        <w:spacing w:line="360" w:lineRule="auto"/>
        <w:textAlignment w:val="center"/>
        <w:rPr>
          <w:rFonts w:ascii="宋体" w:hAnsi="宋体" w:cs="宋体"/>
          <w:color w:val="000000"/>
        </w:rPr>
      </w:pPr>
      <w:r>
        <w:rPr>
          <w:color w:val="000000"/>
        </w:rPr>
        <w:t>【分析】</w:t>
      </w:r>
      <w:r>
        <w:rPr>
          <w:rFonts w:ascii="宋体" w:hAnsi="宋体" w:cs="宋体"/>
          <w:color w:val="000000"/>
        </w:rPr>
        <w:t>本题以中国加快涉外领域立法为话题设置情境，从政治生活角度考查学生获取和解读信息、调动和运用知识、描述和阐释事物的能力。</w:t>
      </w:r>
    </w:p>
    <w:p>
      <w:pPr>
        <w:pStyle w:val="21"/>
        <w:spacing w:line="360" w:lineRule="auto"/>
        <w:textAlignment w:val="center"/>
        <w:rPr>
          <w:rFonts w:ascii="宋体" w:hAnsi="宋体" w:cs="宋体"/>
          <w:color w:val="000000"/>
        </w:rPr>
      </w:pPr>
      <w:r>
        <w:rPr>
          <w:color w:val="000000"/>
        </w:rPr>
        <w:t>【详解】</w:t>
      </w:r>
      <w:r>
        <w:rPr>
          <w:rFonts w:ascii="宋体" w:hAnsi="宋体" w:cs="宋体"/>
          <w:color w:val="000000"/>
        </w:rPr>
        <w:t>第一步：明确设问指向。本题要求运用政治生活知识，说明中国为什么要加快推进涉外领域立法，属于原因类主观题。</w:t>
      </w:r>
    </w:p>
    <w:p>
      <w:pPr>
        <w:pStyle w:val="21"/>
        <w:spacing w:line="360" w:lineRule="auto"/>
        <w:textAlignment w:val="center"/>
        <w:rPr>
          <w:rFonts w:ascii="宋体" w:hAnsi="宋体" w:cs="宋体"/>
          <w:color w:val="000000"/>
        </w:rPr>
      </w:pPr>
      <w:r>
        <w:rPr>
          <w:rFonts w:ascii="宋体" w:hAnsi="宋体" w:cs="宋体"/>
          <w:color w:val="000000"/>
        </w:rPr>
        <w:t>第二步：提取关键信息，联系教材知识，逐层展开。</w:t>
      </w:r>
    </w:p>
    <w:p>
      <w:pPr>
        <w:pStyle w:val="21"/>
        <w:spacing w:line="360" w:lineRule="auto"/>
        <w:textAlignment w:val="center"/>
        <w:rPr>
          <w:rFonts w:ascii="宋体" w:hAnsi="宋体" w:cs="宋体"/>
          <w:color w:val="000000"/>
        </w:rPr>
      </w:pPr>
      <w:r>
        <w:rPr>
          <w:rFonts w:ascii="宋体" w:hAnsi="宋体" w:cs="宋体"/>
          <w:color w:val="000000"/>
        </w:rPr>
        <w:t>必须性</w:t>
      </w:r>
    </w:p>
    <w:p>
      <w:pPr>
        <w:pStyle w:val="21"/>
        <w:spacing w:line="360" w:lineRule="auto"/>
        <w:textAlignment w:val="center"/>
        <w:rPr>
          <w:rFonts w:ascii="宋体" w:hAnsi="宋体" w:cs="宋体"/>
          <w:color w:val="000000"/>
        </w:rPr>
      </w:pPr>
      <w:r>
        <w:rPr>
          <w:rFonts w:ascii="宋体" w:hAnsi="宋体" w:cs="宋体"/>
          <w:color w:val="000000"/>
        </w:rPr>
        <w:t>信息①：国际环境不稳定性不确定性明显上升</w:t>
      </w:r>
      <w:r>
        <w:rPr>
          <w:rFonts w:ascii="Calibri" w:hAnsi="Calibri" w:eastAsia="Calibri" w:cs="Calibri"/>
          <w:color w:val="000000"/>
        </w:rPr>
        <w:t xml:space="preserve"> </w:t>
      </w:r>
      <w:r>
        <w:rPr>
          <w:color w:val="000000"/>
        </w:rPr>
        <w:drawing>
          <wp:inline distT="0" distB="0" distL="0" distR="0">
            <wp:extent cx="238125" cy="104775"/>
            <wp:effectExtent l="0" t="0" r="0" b="9525"/>
            <wp:docPr id="257" name="图片 2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descr="学科网(www.zxxk.com)--教育资源门户，提供试卷、教案、课件、论文、素材以及各类教学资源下载，还有大量而丰富的教学相关资讯！"/>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38125" cy="104775"/>
                    </a:xfrm>
                    <a:prstGeom prst="rect">
                      <a:avLst/>
                    </a:prstGeom>
                    <a:noFill/>
                    <a:ln>
                      <a:noFill/>
                    </a:ln>
                  </pic:spPr>
                </pic:pic>
              </a:graphicData>
            </a:graphic>
          </wp:inline>
        </w:drawing>
      </w:r>
      <w:r>
        <w:rPr>
          <w:rFonts w:ascii="宋体" w:hAnsi="宋体" w:cs="宋体"/>
          <w:color w:val="000000"/>
        </w:rPr>
        <w:t>可联系保护主义、单边主义、霸权行径威胁我国合法权益与世界和平稳定。</w:t>
      </w:r>
    </w:p>
    <w:p>
      <w:pPr>
        <w:pStyle w:val="21"/>
        <w:spacing w:line="360" w:lineRule="auto"/>
        <w:textAlignment w:val="center"/>
        <w:rPr>
          <w:rFonts w:ascii="宋体" w:hAnsi="宋体" w:cs="宋体"/>
          <w:color w:val="000000"/>
        </w:rPr>
      </w:pPr>
      <w:r>
        <w:rPr>
          <w:rFonts w:ascii="宋体" w:hAnsi="宋体" w:cs="宋体"/>
          <w:color w:val="000000"/>
        </w:rPr>
        <w:t>信息②：充实应对挑战、防范风险的法律工具箱</w:t>
      </w:r>
      <w:r>
        <w:rPr>
          <w:rFonts w:ascii="Calibri" w:hAnsi="Calibri" w:eastAsia="Calibri" w:cs="Calibri"/>
          <w:color w:val="000000"/>
        </w:rPr>
        <w:t xml:space="preserve">  </w:t>
      </w:r>
      <w:r>
        <w:rPr>
          <w:color w:val="000000"/>
        </w:rPr>
        <w:drawing>
          <wp:inline distT="0" distB="0" distL="0" distR="0">
            <wp:extent cx="238125" cy="104775"/>
            <wp:effectExtent l="0" t="0" r="0" b="9525"/>
            <wp:docPr id="256" name="图片 25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6" descr="学科网(www.zxxk.com)--教育资源门户，提供试卷、教案、课件、论文、素材以及各类教学资源下载，还有大量而丰富的教学相关资讯！"/>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38125" cy="104775"/>
                    </a:xfrm>
                    <a:prstGeom prst="rect">
                      <a:avLst/>
                    </a:prstGeom>
                    <a:noFill/>
                    <a:ln>
                      <a:noFill/>
                    </a:ln>
                  </pic:spPr>
                </pic:pic>
              </a:graphicData>
            </a:graphic>
          </wp:inline>
        </w:drawing>
      </w:r>
      <w:r>
        <w:rPr>
          <w:rFonts w:ascii="宋体" w:hAnsi="宋体" w:cs="宋体"/>
          <w:color w:val="000000"/>
        </w:rPr>
        <w:t>可联系我国的涉外法律体系尚未建立起全面防备体系和有效阻断机制。</w:t>
      </w:r>
    </w:p>
    <w:p>
      <w:pPr>
        <w:pStyle w:val="21"/>
        <w:spacing w:line="360" w:lineRule="auto"/>
        <w:textAlignment w:val="center"/>
        <w:rPr>
          <w:rFonts w:ascii="宋体" w:hAnsi="宋体" w:cs="宋体"/>
          <w:color w:val="000000"/>
        </w:rPr>
      </w:pPr>
      <w:r>
        <w:rPr>
          <w:rFonts w:ascii="宋体" w:hAnsi="宋体" w:cs="宋体"/>
          <w:color w:val="000000"/>
        </w:rPr>
        <w:t>信息③：外国法律与措施“不当域外适用”对中国企业和公民产生负面影响</w:t>
      </w:r>
      <w:r>
        <w:rPr>
          <w:rFonts w:eastAsia="Times New Roman"/>
          <w:color w:val="000000"/>
        </w:rPr>
        <w:t xml:space="preserve"> </w:t>
      </w:r>
      <w:r>
        <w:rPr>
          <w:color w:val="000000"/>
        </w:rPr>
        <w:drawing>
          <wp:inline distT="0" distB="0" distL="0" distR="0">
            <wp:extent cx="238125" cy="104775"/>
            <wp:effectExtent l="0" t="0" r="0" b="9525"/>
            <wp:docPr id="255" name="图片 2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descr="学科网(www.zxxk.com)--教育资源门户，提供试卷、教案、课件、论文、素材以及各类教学资源下载，还有大量而丰富的教学相关资讯！"/>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38125" cy="104775"/>
                    </a:xfrm>
                    <a:prstGeom prst="rect">
                      <a:avLst/>
                    </a:prstGeom>
                    <a:noFill/>
                    <a:ln>
                      <a:noFill/>
                    </a:ln>
                  </pic:spPr>
                </pic:pic>
              </a:graphicData>
            </a:graphic>
          </wp:inline>
        </w:drawing>
      </w:r>
      <w:r>
        <w:rPr>
          <w:rFonts w:ascii="宋体" w:hAnsi="宋体" w:cs="宋体"/>
          <w:color w:val="000000"/>
        </w:rPr>
        <w:t>可联系我国的涉外法律体系在维护国家及公民海外利益方面还有诸多不足。</w:t>
      </w:r>
    </w:p>
    <w:p>
      <w:pPr>
        <w:pStyle w:val="21"/>
        <w:spacing w:line="360" w:lineRule="auto"/>
        <w:textAlignment w:val="center"/>
        <w:rPr>
          <w:rFonts w:ascii="宋体" w:hAnsi="宋体" w:cs="宋体"/>
          <w:color w:val="000000"/>
        </w:rPr>
      </w:pPr>
      <w:r>
        <w:rPr>
          <w:rFonts w:ascii="宋体" w:hAnsi="宋体" w:cs="宋体"/>
          <w:color w:val="000000"/>
        </w:rPr>
        <w:t>重要性（意义）</w:t>
      </w:r>
    </w:p>
    <w:p>
      <w:pPr>
        <w:pStyle w:val="21"/>
        <w:spacing w:line="360" w:lineRule="auto"/>
        <w:textAlignment w:val="center"/>
        <w:rPr>
          <w:rFonts w:ascii="宋体" w:hAnsi="宋体" w:cs="宋体"/>
          <w:color w:val="000000"/>
        </w:rPr>
      </w:pPr>
      <w:r>
        <w:rPr>
          <w:rFonts w:ascii="宋体" w:hAnsi="宋体" w:cs="宋体"/>
          <w:color w:val="000000"/>
        </w:rPr>
        <w:t>信息①：国际环境不稳定性不确定性明显上升</w:t>
      </w:r>
      <w:r>
        <w:rPr>
          <w:rFonts w:ascii="Calibri" w:hAnsi="Calibri" w:eastAsia="Calibri" w:cs="Calibri"/>
          <w:color w:val="000000"/>
        </w:rPr>
        <w:t xml:space="preserve"> </w:t>
      </w:r>
      <w:r>
        <w:rPr>
          <w:color w:val="000000"/>
        </w:rPr>
        <w:drawing>
          <wp:inline distT="0" distB="0" distL="0" distR="0">
            <wp:extent cx="238125" cy="104775"/>
            <wp:effectExtent l="0" t="0" r="0" b="9525"/>
            <wp:docPr id="254" name="图片 25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descr="学科网(www.zxxk.com)--教育资源门户，提供试卷、教案、课件、论文、素材以及各类教学资源下载，还有大量而丰富的教学相关资讯！"/>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38125" cy="104775"/>
                    </a:xfrm>
                    <a:prstGeom prst="rect">
                      <a:avLst/>
                    </a:prstGeom>
                    <a:noFill/>
                    <a:ln>
                      <a:noFill/>
                    </a:ln>
                  </pic:spPr>
                </pic:pic>
              </a:graphicData>
            </a:graphic>
          </wp:inline>
        </w:drawing>
      </w:r>
      <w:r>
        <w:rPr>
          <w:rFonts w:ascii="宋体" w:hAnsi="宋体" w:cs="宋体"/>
          <w:color w:val="000000"/>
        </w:rPr>
        <w:t>可联系加强涉外领域立法有助于维护国际秩序、促进国际合作。</w:t>
      </w:r>
    </w:p>
    <w:p>
      <w:pPr>
        <w:pStyle w:val="21"/>
        <w:spacing w:line="360" w:lineRule="auto"/>
        <w:textAlignment w:val="center"/>
        <w:rPr>
          <w:rFonts w:ascii="宋体" w:hAnsi="宋体" w:cs="宋体"/>
          <w:color w:val="000000"/>
        </w:rPr>
      </w:pPr>
      <w:r>
        <w:rPr>
          <w:rFonts w:ascii="宋体" w:hAnsi="宋体" w:cs="宋体"/>
          <w:color w:val="000000"/>
        </w:rPr>
        <w:t>信息②：为反制外国有关实体危害中国国家利益、为阻断外国法律与措施“不当域外适用”对中国企业和公民的影响</w:t>
      </w:r>
      <w:r>
        <w:rPr>
          <w:rFonts w:ascii="Calibri" w:hAnsi="Calibri" w:eastAsia="Calibri" w:cs="Calibri"/>
          <w:color w:val="000000"/>
        </w:rPr>
        <w:t xml:space="preserve"> </w:t>
      </w:r>
      <w:r>
        <w:rPr>
          <w:color w:val="000000"/>
        </w:rPr>
        <w:drawing>
          <wp:inline distT="0" distB="0" distL="0" distR="0">
            <wp:extent cx="238125" cy="104775"/>
            <wp:effectExtent l="0" t="0" r="0" b="9525"/>
            <wp:docPr id="253" name="图片 2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descr="学科网(www.zxxk.com)--教育资源门户，提供试卷、教案、课件、论文、素材以及各类教学资源下载，还有大量而丰富的教学相关资讯！"/>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38125" cy="104775"/>
                    </a:xfrm>
                    <a:prstGeom prst="rect">
                      <a:avLst/>
                    </a:prstGeom>
                    <a:noFill/>
                    <a:ln>
                      <a:noFill/>
                    </a:ln>
                  </pic:spPr>
                </pic:pic>
              </a:graphicData>
            </a:graphic>
          </wp:inline>
        </w:drawing>
      </w:r>
      <w:r>
        <w:rPr>
          <w:rFonts w:ascii="宋体" w:hAnsi="宋体" w:cs="宋体"/>
          <w:color w:val="000000"/>
        </w:rPr>
        <w:t>可联系有助于促进对外开放、维护国家利益。</w:t>
      </w:r>
    </w:p>
    <w:p>
      <w:pPr>
        <w:pStyle w:val="21"/>
        <w:spacing w:line="360" w:lineRule="auto"/>
        <w:textAlignment w:val="center"/>
        <w:rPr>
          <w:rFonts w:ascii="宋体" w:hAnsi="宋体" w:cs="宋体"/>
          <w:color w:val="000000"/>
        </w:rPr>
      </w:pPr>
      <w:r>
        <w:rPr>
          <w:rFonts w:ascii="宋体" w:hAnsi="宋体" w:cs="宋体"/>
          <w:color w:val="000000"/>
        </w:rPr>
        <w:t>信息③：充实应对挑战、防范风险的法律工具箱</w:t>
      </w:r>
      <w:r>
        <w:rPr>
          <w:rFonts w:ascii="Calibri" w:hAnsi="Calibri" w:eastAsia="Calibri" w:cs="Calibri"/>
          <w:color w:val="000000"/>
        </w:rPr>
        <w:t xml:space="preserve"> </w:t>
      </w:r>
      <w:r>
        <w:rPr>
          <w:color w:val="000000"/>
        </w:rPr>
        <w:drawing>
          <wp:inline distT="0" distB="0" distL="0" distR="0">
            <wp:extent cx="238125" cy="104775"/>
            <wp:effectExtent l="0" t="0" r="0" b="9525"/>
            <wp:docPr id="252" name="图片 25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52" descr="学科网(www.zxxk.com)--教育资源门户，提供试卷、教案、课件、论文、素材以及各类教学资源下载，还有大量而丰富的教学相关资讯！"/>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38125" cy="104775"/>
                    </a:xfrm>
                    <a:prstGeom prst="rect">
                      <a:avLst/>
                    </a:prstGeom>
                    <a:noFill/>
                    <a:ln>
                      <a:noFill/>
                    </a:ln>
                  </pic:spPr>
                </pic:pic>
              </a:graphicData>
            </a:graphic>
          </wp:inline>
        </w:drawing>
      </w:r>
      <w:r>
        <w:rPr>
          <w:rFonts w:ascii="宋体" w:hAnsi="宋体" w:cs="宋体"/>
          <w:color w:val="000000"/>
        </w:rPr>
        <w:t>可联系有助于推进全面依法治国、构建人类命运共同体。</w:t>
      </w:r>
    </w:p>
    <w:p>
      <w:pPr>
        <w:pStyle w:val="21"/>
        <w:spacing w:line="360" w:lineRule="auto"/>
        <w:textAlignment w:val="center"/>
        <w:rPr>
          <w:rFonts w:ascii="宋体" w:hAnsi="宋体" w:cs="宋体"/>
          <w:color w:val="000000"/>
        </w:rPr>
      </w:pPr>
      <w:r>
        <w:rPr>
          <w:color w:val="000000"/>
        </w:rPr>
        <w:t>【点睛】</w:t>
      </w:r>
      <w:r>
        <w:rPr>
          <w:rFonts w:ascii="宋体" w:hAnsi="宋体" w:cs="宋体"/>
          <w:color w:val="000000"/>
        </w:rPr>
        <w:t>原因类主观题一般分三步走：</w:t>
      </w:r>
    </w:p>
    <w:p>
      <w:pPr>
        <w:pStyle w:val="21"/>
        <w:spacing w:line="360" w:lineRule="auto"/>
        <w:textAlignment w:val="center"/>
        <w:rPr>
          <w:rFonts w:ascii="宋体" w:hAnsi="宋体" w:cs="宋体"/>
          <w:color w:val="000000"/>
        </w:rPr>
      </w:pPr>
      <w:r>
        <w:rPr>
          <w:rFonts w:ascii="宋体" w:hAnsi="宋体" w:cs="宋体"/>
          <w:color w:val="000000"/>
        </w:rPr>
        <w:t>第一步，分析主体的必要性，往往是指此主体的性质、地位或职责所在。如果有多个主体，则应分别分析不同主体的必要性。</w:t>
      </w:r>
    </w:p>
    <w:p>
      <w:pPr>
        <w:pStyle w:val="21"/>
        <w:spacing w:line="360" w:lineRule="auto"/>
        <w:textAlignment w:val="center"/>
        <w:rPr>
          <w:rFonts w:ascii="宋体" w:hAnsi="宋体" w:cs="宋体"/>
          <w:color w:val="000000"/>
        </w:rPr>
      </w:pPr>
      <w:r>
        <w:rPr>
          <w:rFonts w:ascii="宋体" w:hAnsi="宋体" w:cs="宋体"/>
          <w:color w:val="000000"/>
        </w:rPr>
        <w:t>第二步，分析对象的必要性，往往是指现状、性质、地位、作用、时代要求、客观规律等因素。</w:t>
      </w:r>
    </w:p>
    <w:p>
      <w:pPr>
        <w:pStyle w:val="21"/>
        <w:spacing w:line="360" w:lineRule="auto"/>
        <w:textAlignment w:val="center"/>
        <w:rPr>
          <w:rFonts w:ascii="宋体" w:hAnsi="宋体" w:cs="宋体"/>
          <w:color w:val="000000"/>
        </w:rPr>
      </w:pPr>
      <w:r>
        <w:rPr>
          <w:rFonts w:ascii="宋体" w:hAnsi="宋体" w:cs="宋体"/>
          <w:color w:val="000000"/>
        </w:rPr>
        <w:t>第三步，将主体与对象结合起来，分析做好这件事情或解决好某问题的意义。可以从对主体的意义、对对象的意义引申出对社会、对国家等的意义，作答时要遵循从小到大、由近及远、从国内到国际的原则。有时还应根据材料信息，分析不这样做的弊端。</w:t>
      </w:r>
    </w:p>
    <w:p>
      <w:pPr>
        <w:pStyle w:val="21"/>
        <w:spacing w:line="360" w:lineRule="auto"/>
        <w:textAlignment w:val="center"/>
        <w:rPr>
          <w:rFonts w:ascii="宋体" w:hAnsi="宋体" w:cs="宋体"/>
          <w:color w:val="000000"/>
        </w:rPr>
      </w:pPr>
      <w:r>
        <w:rPr>
          <w:color w:val="000000"/>
        </w:rPr>
        <w:t xml:space="preserve">15. </w:t>
      </w:r>
      <w:r>
        <w:rPr>
          <w:rFonts w:ascii="宋体" w:hAnsi="宋体" w:cs="宋体"/>
          <w:color w:val="000000"/>
        </w:rPr>
        <w:t>阅读材料，完成下列要求。</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在党的七届二中全会上，毛泽东向全党提出了“两个务必”的要求：“务必使同志们继续地保持谦虚、谨慎、不骄、不躁的作风，务必使同志们继续地保持艰苦奋斗的作风。”</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1949年3月23日，党中央从西柏坡动身前往北平时，毛泽东说，今天是进京的日子，进京“赶考”去；我们决不当李自成，我们都希望考个好成绩。</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习近平说：“直到今天，‘两个务必’的教育还远未结束，继续‘赶考’的任务也远未结束。我们一代一代共产党人都要不断地接受人民的‘考试’、执政的‘考试’，向人民和历史交出满意的答卷。”</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时代是出卷人，我们是答卷人，人民是阅卷人。我们党永葆“赶考”的清醒，始终强调和坚持“两个务必”，带领人民砥砺前行、接续奋斗，在一场场历史性考试中交出了优异的答卷，中华民族迎来了从站起来、富起来到强起来的伟大飞跃。</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2021年是中国共产党成立一百周年。在不断“赶考”的背后，是中国共产党始终如的“为中国人民谋幸福，为中华民族谋复兴”的初心和使命。</w:t>
      </w:r>
    </w:p>
    <w:p>
      <w:pPr>
        <w:pStyle w:val="21"/>
        <w:spacing w:line="360" w:lineRule="auto"/>
        <w:textAlignment w:val="center"/>
        <w:rPr>
          <w:rFonts w:ascii="宋体" w:hAnsi="宋体" w:cs="宋体"/>
          <w:color w:val="000000"/>
        </w:rPr>
      </w:pPr>
      <w:r>
        <w:rPr>
          <w:rFonts w:ascii="宋体" w:hAnsi="宋体" w:cs="宋体"/>
          <w:color w:val="000000"/>
        </w:rPr>
        <w:t>（</w:t>
      </w:r>
      <w:r>
        <w:rPr>
          <w:rFonts w:eastAsia="Times New Roman"/>
          <w:color w:val="000000"/>
        </w:rPr>
        <w:t>1</w:t>
      </w:r>
      <w:r>
        <w:rPr>
          <w:rFonts w:ascii="宋体" w:hAnsi="宋体" w:cs="宋体"/>
          <w:color w:val="000000"/>
        </w:rPr>
        <w:t>）结合材料并运用社会存在与社会意识关系原理，说明中国共产党为什么要永葆“赶考”的清醒。</w:t>
      </w:r>
    </w:p>
    <w:p>
      <w:pPr>
        <w:pStyle w:val="21"/>
        <w:spacing w:line="360" w:lineRule="auto"/>
        <w:textAlignment w:val="center"/>
        <w:rPr>
          <w:rFonts w:ascii="宋体" w:hAnsi="宋体" w:cs="宋体"/>
          <w:color w:val="000000"/>
        </w:rPr>
      </w:pPr>
      <w:r>
        <w:rPr>
          <w:rFonts w:ascii="宋体" w:hAnsi="宋体" w:cs="宋体"/>
          <w:color w:val="000000"/>
        </w:rPr>
        <w:t>（</w:t>
      </w:r>
      <w:r>
        <w:rPr>
          <w:rFonts w:eastAsia="Times New Roman"/>
          <w:color w:val="000000"/>
        </w:rPr>
        <w:t>2</w:t>
      </w:r>
      <w:r>
        <w:rPr>
          <w:rFonts w:ascii="宋体" w:hAnsi="宋体" w:cs="宋体"/>
          <w:color w:val="000000"/>
        </w:rPr>
        <w:t>）“两个务必”是新时代共产党人砥砺前行的精神动力，运用文化对人的影响的相关知识加以说明。</w:t>
      </w:r>
    </w:p>
    <w:p>
      <w:pPr>
        <w:pStyle w:val="21"/>
        <w:spacing w:line="360" w:lineRule="auto"/>
        <w:textAlignment w:val="center"/>
        <w:rPr>
          <w:rFonts w:ascii="宋体" w:hAnsi="宋体" w:cs="宋体"/>
          <w:color w:val="000000"/>
        </w:rPr>
      </w:pPr>
      <w:r>
        <w:rPr>
          <w:rFonts w:ascii="宋体" w:hAnsi="宋体" w:cs="宋体"/>
          <w:color w:val="000000"/>
        </w:rPr>
        <w:t>（</w:t>
      </w:r>
      <w:r>
        <w:rPr>
          <w:rFonts w:eastAsia="Times New Roman"/>
          <w:color w:val="000000"/>
        </w:rPr>
        <w:t>3</w:t>
      </w:r>
      <w:r>
        <w:rPr>
          <w:rFonts w:ascii="宋体" w:hAnsi="宋体" w:cs="宋体"/>
          <w:color w:val="000000"/>
        </w:rPr>
        <w:t>）人生是一个不断“赶考”的过程。就青年如何在人生考试中交出合格答卷提出两点看法。</w:t>
      </w:r>
    </w:p>
    <w:p>
      <w:pPr>
        <w:pStyle w:val="21"/>
        <w:spacing w:line="360" w:lineRule="auto"/>
        <w:textAlignment w:val="center"/>
        <w:rPr>
          <w:color w:val="000000"/>
        </w:rPr>
      </w:pPr>
      <w:r>
        <w:rPr>
          <w:color w:val="2E75B6"/>
        </w:rPr>
        <w:t>【答案】</w:t>
      </w:r>
      <w:r>
        <w:rPr>
          <w:color w:val="000000"/>
        </w:rPr>
        <w:t>（1）①社会存在决定社会意识，当今世界正经历百年未有之大变局，我国正处于实现中华民族伟大复兴关键时期，我们面临的发展机遇前所未有，面临的风险挑战也前所未有，广大党员、干部必须以“赶考”的清醒和坚定答好新时代的答卷。</w:t>
      </w:r>
      <w:r>
        <w:rPr>
          <w:color w:val="000000"/>
        </w:rPr>
        <w:br w:type="textWrapping"/>
      </w:r>
      <w:r>
        <w:rPr>
          <w:color w:val="000000"/>
        </w:rPr>
        <w:t>②社会意识反作用于社会存在，先进的社会意识促进社会的发展。只有永葆“赶考”的清醒和坚定，才能真正守初心、担使命。中国共产党以“赶考”的清醒和坚定践行对人民的承诺、对民族的担当，永远激情澎湃地行进在新长征路上，因而能够以优异的成绩赢得人民、赢得历史。</w:t>
      </w:r>
      <w:r>
        <w:rPr>
          <w:color w:val="000000"/>
        </w:rPr>
        <w:br w:type="textWrapping"/>
      </w:r>
      <w:r>
        <w:rPr>
          <w:color w:val="000000"/>
        </w:rPr>
        <w:t>（2）①文化作为一种精神力量，能够在人们认识世界和改造世界的过程中转化为物质力量。</w:t>
      </w:r>
      <w:r>
        <w:rPr>
          <w:color w:val="000000"/>
        </w:rPr>
        <w:br w:type="textWrapping"/>
      </w:r>
      <w:r>
        <w:rPr>
          <w:color w:val="000000"/>
        </w:rPr>
        <w:t>②优秀文化能够丰富人的精神世界。“两个务必”思想的持续深化，有助于不断塑造健康人格。</w:t>
      </w:r>
      <w:r>
        <w:rPr>
          <w:color w:val="000000"/>
        </w:rPr>
        <w:br w:type="textWrapping"/>
      </w:r>
      <w:r>
        <w:rPr>
          <w:color w:val="000000"/>
        </w:rPr>
        <w:t>③优秀文化能增强人的精神力量。“两个务必”思想所传达的先进文化总是给人以无穷的精神力量，鼓舞着一代又一代中华民族优秀儿女，谱写一曲又一曲威武雄壮的人生乐章。</w:t>
      </w:r>
      <w:r>
        <w:rPr>
          <w:color w:val="000000"/>
        </w:rPr>
        <w:br w:type="textWrapping"/>
      </w:r>
      <w:r>
        <w:rPr>
          <w:color w:val="000000"/>
        </w:rPr>
        <w:t>④优秀文化促进人的全面发展。“两个务必”思想为人的健康成长提供不可缺少的精神食粮，对促进人的全面发展起着不可替代的作用。</w:t>
      </w:r>
      <w:r>
        <w:rPr>
          <w:color w:val="000000"/>
        </w:rPr>
        <w:br w:type="textWrapping"/>
      </w:r>
      <w:r>
        <w:rPr>
          <w:color w:val="000000"/>
        </w:rPr>
        <w:t>（3）言之有理即可。如：</w:t>
      </w:r>
      <w:r>
        <w:rPr>
          <w:color w:val="000000"/>
        </w:rPr>
        <w:br w:type="textWrapping"/>
      </w:r>
      <w:r>
        <w:rPr>
          <w:color w:val="000000"/>
        </w:rPr>
        <w:t>①以统筹兼顾之谋和组织实施之能切实把工作、学习抓实、抓细。</w:t>
      </w:r>
      <w:r>
        <w:rPr>
          <w:color w:val="000000"/>
        </w:rPr>
        <w:br w:type="textWrapping"/>
      </w:r>
      <w:r>
        <w:rPr>
          <w:color w:val="000000"/>
        </w:rPr>
        <w:t>②以责任担当之勇，集中精力、心无旁骛把每一项工作、每一个环节都做到位。</w:t>
      </w:r>
    </w:p>
    <w:p>
      <w:pPr>
        <w:pStyle w:val="21"/>
        <w:spacing w:line="360" w:lineRule="auto"/>
        <w:textAlignment w:val="center"/>
        <w:rPr>
          <w:color w:val="000000"/>
        </w:rPr>
      </w:pPr>
      <w:r>
        <w:rPr>
          <w:color w:val="2E75B6"/>
        </w:rPr>
        <w:t>【解析】</w:t>
      </w:r>
    </w:p>
    <w:p>
      <w:pPr>
        <w:pStyle w:val="21"/>
        <w:spacing w:line="360" w:lineRule="auto"/>
        <w:textAlignment w:val="center"/>
        <w:rPr>
          <w:color w:val="000000"/>
        </w:rPr>
      </w:pPr>
      <w:r>
        <w:rPr>
          <w:color w:val="000000"/>
        </w:rPr>
        <w:t>【分析】（1）本题为原因类试题，解答原因类试题一般做到“两审读，一发散，一结合”。所谓“两审读”，第一是审读主干材料，依据主干材料抽取主体信息和主旨信息；第二是审读设问，通过设问明确指示的指向范围，或者主体指向。“一发散”就是依据设问或者主干信息，明确问题核心，以问题核心为中心，发散相关有效知识点。“一结合”，结合发散指向与设问核心，正确作答。</w:t>
      </w:r>
    </w:p>
    <w:p>
      <w:pPr>
        <w:pStyle w:val="21"/>
        <w:spacing w:line="360" w:lineRule="auto"/>
        <w:textAlignment w:val="center"/>
        <w:rPr>
          <w:color w:val="000000"/>
        </w:rPr>
      </w:pPr>
      <w:r>
        <w:rPr>
          <w:color w:val="000000"/>
        </w:rPr>
        <w:t>（2）回答分析说明类问题，主要按以下思路进行：第一步，精析材料，把握主题。这是解题的基础，可有效避免“文不对题”、“答非所问”的现象。第二步，围绕主题，回归教材。以试题反映出的问题为中心与教材联系，找出材料与教材的“结合点”。第三步，紧扣题意，合理作答。通常，我们只要将教材中的基本原理与材料一一对应，用理论分析材料即可。</w:t>
      </w:r>
    </w:p>
    <w:p>
      <w:pPr>
        <w:pStyle w:val="21"/>
        <w:spacing w:line="360" w:lineRule="auto"/>
        <w:textAlignment w:val="center"/>
        <w:rPr>
          <w:color w:val="000000"/>
        </w:rPr>
      </w:pPr>
      <w:r>
        <w:rPr>
          <w:color w:val="000000"/>
        </w:rPr>
        <w:t>（3）本题为开放型试题，注意看清设问要求，言之成理即可。</w:t>
      </w:r>
    </w:p>
    <w:p>
      <w:pPr>
        <w:pStyle w:val="21"/>
        <w:spacing w:line="360" w:lineRule="auto"/>
        <w:textAlignment w:val="center"/>
        <w:rPr>
          <w:color w:val="000000"/>
        </w:rPr>
      </w:pPr>
      <w:r>
        <w:rPr>
          <w:color w:val="000000"/>
        </w:rPr>
        <w:t>【详解】（1）本题要求结合材料并运用社会存在与社会意识关系原理，说明中国共产党为什么要永葆“赶考”的清醒，属于原因类主观题。作答时，首先明确社会存在与社会意识关系原理内容有哪些，后根据“时代是出卷人”，从社会存在的变化决定社会意识的变化作答；再根据“不断赶考的背后，是始终如一的初心和使命”，从社会意识反作用于社会存在，先进的社会意识促进社会的发展角度作答。</w:t>
      </w:r>
    </w:p>
    <w:p>
      <w:pPr>
        <w:pStyle w:val="21"/>
        <w:spacing w:line="360" w:lineRule="auto"/>
        <w:textAlignment w:val="center"/>
        <w:rPr>
          <w:color w:val="000000"/>
        </w:rPr>
      </w:pPr>
      <w:r>
        <w:rPr>
          <w:color w:val="000000"/>
        </w:rPr>
        <w:t>（2）本题要求运用文化对人的影响的知识说明“两个务必”是新时代共产党人砥砺前行的精神动力，属于分析说明类主观题。通过研读设问可知，本题知识限定明确为“文化对人的影响”，作答时注意知识范围的限定，分别从优秀文化能够丰富人的精神世界、增强人的精神力量、促进人的全面发展三个角度作答，难度较小。</w:t>
      </w:r>
    </w:p>
    <w:p>
      <w:pPr>
        <w:pStyle w:val="21"/>
        <w:spacing w:line="360" w:lineRule="auto"/>
        <w:textAlignment w:val="center"/>
        <w:rPr>
          <w:color w:val="000000"/>
        </w:rPr>
      </w:pPr>
      <w:r>
        <w:rPr>
          <w:color w:val="000000"/>
        </w:rPr>
        <w:t>（3）本题要求考生就青年如何在人生考试中交出合格答卷提出两点看法，属于开放类主观题，考生围绕主题言之有理即可。</w:t>
      </w:r>
    </w:p>
    <w:p>
      <w:pPr>
        <w:pStyle w:val="21"/>
        <w:spacing w:line="360" w:lineRule="auto"/>
        <w:textAlignment w:val="center"/>
        <w:rPr>
          <w:color w:val="000000"/>
        </w:rPr>
      </w:pPr>
      <w:r>
        <w:rPr>
          <w:color w:val="000000"/>
        </w:rPr>
        <w:t>【点睛】1、社会存在和社会意识的含义</w:t>
      </w:r>
    </w:p>
    <w:p>
      <w:pPr>
        <w:pStyle w:val="21"/>
        <w:spacing w:line="360" w:lineRule="auto"/>
        <w:textAlignment w:val="center"/>
        <w:rPr>
          <w:color w:val="000000"/>
        </w:rPr>
      </w:pPr>
      <w:r>
        <w:rPr>
          <w:color w:val="000000"/>
        </w:rPr>
        <w:t>社会存在指社会生活的物质方面它是最主要最根本的内容是物质资料的生产方式；社会意识是指人的精神方面，是人类社会中各种精神生活现象的总称它包括各种风俗习惯和社会心理，也包括政治、法律、思想、道德、科学艺术、宗教哲学等。</w:t>
      </w:r>
    </w:p>
    <w:p>
      <w:pPr>
        <w:pStyle w:val="21"/>
        <w:spacing w:line="360" w:lineRule="auto"/>
        <w:textAlignment w:val="center"/>
        <w:rPr>
          <w:color w:val="000000"/>
        </w:rPr>
      </w:pPr>
      <w:r>
        <w:rPr>
          <w:color w:val="000000"/>
        </w:rPr>
        <w:t>2、社会存在和社会意识的辩证关系</w:t>
      </w:r>
    </w:p>
    <w:p>
      <w:pPr>
        <w:pStyle w:val="21"/>
        <w:spacing w:line="360" w:lineRule="auto"/>
        <w:textAlignment w:val="center"/>
        <w:rPr>
          <w:color w:val="000000"/>
        </w:rPr>
      </w:pPr>
      <w:r>
        <w:rPr>
          <w:color w:val="000000"/>
        </w:rPr>
        <w:t>（1）社会存在决定社会意识。社会存在的性质决定社会意识的性质；社会存在的变化决定社会意识的变化。</w:t>
      </w:r>
    </w:p>
    <w:p>
      <w:pPr>
        <w:pStyle w:val="21"/>
        <w:spacing w:line="360" w:lineRule="auto"/>
        <w:textAlignment w:val="center"/>
        <w:rPr>
          <w:color w:val="000000"/>
        </w:rPr>
      </w:pPr>
      <w:r>
        <w:rPr>
          <w:color w:val="000000"/>
        </w:rPr>
        <w:t>（2）社会意识反作用于社会存在。落后的社会意识阻碍社会的发展；先进的社会意识促进社会的发展。</w:t>
      </w:r>
    </w:p>
    <w:p>
      <w:pPr>
        <w:pStyle w:val="21"/>
        <w:spacing w:line="360" w:lineRule="auto"/>
        <w:textAlignment w:val="center"/>
        <w:rPr>
          <w:color w:val="000000"/>
        </w:rPr>
      </w:pPr>
      <w:r>
        <w:rPr>
          <w:color w:val="000000"/>
        </w:rPr>
        <w:t>（3）社会意识具有相对独立性。</w:t>
      </w:r>
    </w:p>
    <w:p>
      <w:pPr>
        <w:pStyle w:val="21"/>
        <w:spacing w:line="360" w:lineRule="auto"/>
        <w:textAlignment w:val="center"/>
        <w:rPr>
          <w:color w:val="000000"/>
        </w:rPr>
      </w:pPr>
    </w:p>
    <w:p>
      <w:pPr>
        <w:pStyle w:val="21"/>
        <w:ind w:firstLine="283"/>
        <w:rPr>
          <w:rFonts w:ascii="微软雅黑" w:hAnsi="微软雅黑" w:eastAsia="微软雅黑"/>
          <w:color w:val="2E74B5"/>
          <w:sz w:val="22"/>
        </w:rPr>
      </w:pPr>
      <w:r>
        <w:rPr>
          <w:color w:val="000000"/>
        </w:rPr>
        <w:br w:type="page"/>
      </w:r>
    </w:p>
    <w:p>
      <w:pPr>
        <w:pStyle w:val="21"/>
        <w:spacing w:line="360" w:lineRule="auto"/>
        <w:textAlignment w:val="center"/>
        <w:rPr>
          <w:color w:val="000000"/>
        </w:rPr>
      </w:pPr>
    </w:p>
    <w:p>
      <w:pPr>
        <w:pStyle w:val="21"/>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701" w:bottom="1440" w:left="1701" w:header="851" w:footer="992" w:gutter="0"/>
      <w:pgNumType w:fmt="numberInDash" w:chapSep="em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Courier New">
    <w:panose1 w:val="02070309020205020404"/>
    <w:charset w:val="00"/>
    <w:family w:val="modern"/>
    <w:pitch w:val="default"/>
    <w:sig w:usb0="E0002AFF" w:usb1="C0007843" w:usb2="00000009" w:usb3="00000000" w:csb0="400001FF" w:csb1="FFFF0000"/>
  </w:font>
  <w:font w:name="Verdana">
    <w:panose1 w:val="020B0604030504040204"/>
    <w:charset w:val="00"/>
    <w:family w:val="swiss"/>
    <w:pitch w:val="default"/>
    <w:sig w:usb0="A10006FF" w:usb1="4000205B" w:usb2="00000010" w:usb3="00000000" w:csb0="2000019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2"/>
      </w:rPr>
    </w:pPr>
    <w:r>
      <w:rPr>
        <w:rStyle w:val="12"/>
      </w:rPr>
      <w:fldChar w:fldCharType="begin"/>
    </w:r>
    <w:r>
      <w:rPr>
        <w:rStyle w:val="12"/>
      </w:rPr>
      <w:instrText xml:space="preserve">PAGE  </w:instrText>
    </w:r>
    <w:r>
      <w:rPr>
        <w:rStyle w:val="12"/>
      </w:rPr>
      <w:fldChar w:fldCharType="separate"/>
    </w:r>
    <w:r>
      <w:rPr>
        <w:rStyle w:val="12"/>
      </w:rPr>
      <w:fldChar w:fldCharType="end"/>
    </w:r>
  </w:p>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pict>
        <v:shape id="WordPictureWatermark10292407" o:spid="_x0000_s2049" o:spt="75" type="#_x0000_t75" style="position:absolute;left:0pt;height:49.7pt;width:415.1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head"/>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pict>
        <v:shape id="WordPictureWatermark10292406" o:spid="_x0000_s2052" o:spt="75" type="#_x0000_t75" style="position:absolute;left:0pt;height:49.7pt;width:415.1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head"/>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NotTrackMoves/>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5839F2"/>
    <w:rsid w:val="00107903"/>
    <w:rsid w:val="00110D63"/>
    <w:rsid w:val="005839F2"/>
    <w:rsid w:val="00CE71F7"/>
    <w:rsid w:val="00E23372"/>
    <w:rsid w:val="1F370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
    <w:pPr>
      <w:keepNext/>
      <w:keepLines/>
      <w:widowControl/>
      <w:spacing w:before="480" w:line="276" w:lineRule="auto"/>
      <w:jc w:val="left"/>
      <w:outlineLvl w:val="0"/>
    </w:pPr>
    <w:rPr>
      <w:rFonts w:ascii="Cambria" w:hAnsi="Cambria"/>
      <w:b/>
      <w:bCs/>
      <w:color w:val="365F91"/>
      <w:kern w:val="0"/>
      <w:sz w:val="28"/>
      <w:szCs w:val="28"/>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宋体" w:hAnsi="宋体" w:cs="宋体"/>
      <w:kern w:val="0"/>
      <w:sz w:val="24"/>
      <w:szCs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bCs/>
    </w:rPr>
  </w:style>
  <w:style w:type="character" w:styleId="12">
    <w:name w:val="page number"/>
    <w:basedOn w:val="10"/>
    <w:qFormat/>
    <w:uiPriority w:val="0"/>
  </w:style>
  <w:style w:type="character" w:styleId="13">
    <w:name w:val="Hyperlink"/>
    <w:basedOn w:val="10"/>
    <w:unhideWhenUsed/>
    <w:qFormat/>
    <w:uiPriority w:val="99"/>
    <w:rPr>
      <w:color w:val="0000FF"/>
      <w:u w:val="single"/>
    </w:rPr>
  </w:style>
  <w:style w:type="character" w:customStyle="1" w:styleId="14">
    <w:name w:val="页眉 字符"/>
    <w:basedOn w:val="10"/>
    <w:link w:val="6"/>
    <w:qFormat/>
    <w:uiPriority w:val="99"/>
    <w:rPr>
      <w:sz w:val="18"/>
      <w:szCs w:val="18"/>
    </w:rPr>
  </w:style>
  <w:style w:type="character" w:customStyle="1" w:styleId="15">
    <w:name w:val="页脚 字符"/>
    <w:basedOn w:val="10"/>
    <w:link w:val="5"/>
    <w:qFormat/>
    <w:uiPriority w:val="99"/>
    <w:rPr>
      <w:sz w:val="18"/>
      <w:szCs w:val="18"/>
    </w:rPr>
  </w:style>
  <w:style w:type="character" w:customStyle="1" w:styleId="16">
    <w:name w:val="批注框文本 字符"/>
    <w:basedOn w:val="10"/>
    <w:link w:val="4"/>
    <w:semiHidden/>
    <w:qFormat/>
    <w:uiPriority w:val="99"/>
    <w:rPr>
      <w:sz w:val="18"/>
      <w:szCs w:val="18"/>
    </w:rPr>
  </w:style>
  <w:style w:type="character" w:customStyle="1" w:styleId="17">
    <w:name w:val="标题 1 字符"/>
    <w:basedOn w:val="10"/>
    <w:link w:val="2"/>
    <w:qFormat/>
    <w:uiPriority w:val="9"/>
    <w:rPr>
      <w:rFonts w:ascii="Cambria" w:hAnsi="Cambria" w:eastAsia="宋体" w:cs="Times New Roman"/>
      <w:b/>
      <w:bCs/>
      <w:color w:val="365F91"/>
      <w:kern w:val="0"/>
      <w:sz w:val="28"/>
      <w:szCs w:val="28"/>
    </w:rPr>
  </w:style>
  <w:style w:type="paragraph" w:customStyle="1" w:styleId="18">
    <w:name w:val="MTDisplayEquation"/>
    <w:basedOn w:val="1"/>
    <w:next w:val="1"/>
    <w:qFormat/>
    <w:uiPriority w:val="0"/>
    <w:pPr>
      <w:tabs>
        <w:tab w:val="center" w:pos="4820"/>
        <w:tab w:val="right" w:pos="9640"/>
      </w:tabs>
    </w:pPr>
    <w:rPr>
      <w:rFonts w:ascii="Times New Roman" w:hAnsi="Times New Roman"/>
      <w:szCs w:val="24"/>
    </w:rPr>
  </w:style>
  <w:style w:type="paragraph" w:customStyle="1" w:styleId="19">
    <w:name w:val="_Style 17"/>
    <w:basedOn w:val="1"/>
    <w:qFormat/>
    <w:uiPriority w:val="0"/>
    <w:pPr>
      <w:widowControl/>
      <w:spacing w:line="300" w:lineRule="auto"/>
      <w:ind w:firstLine="200"/>
    </w:pPr>
    <w:rPr>
      <w:rFonts w:ascii="Verdana" w:hAnsi="Verdana"/>
      <w:kern w:val="0"/>
      <w:szCs w:val="20"/>
      <w:lang w:eastAsia="en-US"/>
    </w:rPr>
  </w:style>
  <w:style w:type="character" w:customStyle="1" w:styleId="20">
    <w:name w:val="p141"/>
    <w:basedOn w:val="10"/>
    <w:qFormat/>
    <w:uiPriority w:val="0"/>
    <w:rPr>
      <w:sz w:val="24"/>
      <w:szCs w:val="24"/>
    </w:rPr>
  </w:style>
  <w:style w:type="paragraph" w:customStyle="1" w:styleId="21">
    <w:name w:val="正文1"/>
    <w:qFormat/>
    <w:uiPriority w:val="0"/>
    <w:pPr>
      <w:spacing w:line="288" w:lineRule="auto"/>
    </w:pPr>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wmf"/><Relationship Id="rId13" Type="http://schemas.openxmlformats.org/officeDocument/2006/relationships/image" Target="media/image5.png"/><Relationship Id="rId12" Type="http://schemas.openxmlformats.org/officeDocument/2006/relationships/image" Target="media/image4.wmf"/><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2"/>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Manager>【品优教学整理：vx19906847632】</Manager>
  <Company>【品优教学整理：vx19906847632】</Company>
  <Pages>2</Pages>
  <Words>1685</Words>
  <Characters>9610</Characters>
  <Lines>80</Lines>
  <Paragraphs>22</Paragraphs>
  <TotalTime>9</TotalTime>
  <ScaleCrop>false</ScaleCrop>
  <LinksUpToDate>false</LinksUpToDate>
  <CharactersWithSpaces>11273</CharactersWithSpaces>
  <HyperlinkBase>http://www.ks5u.com</HyperlinkBase>
  <Application>WPS Office_11.1.0.10577_F1E327BC-269C-435d-A152-05C5408002CA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【品优教学整理：vx19906847632】</cp:category>
  <dcterms:created xsi:type="dcterms:W3CDTF">2009-03-27T08:43:00Z</dcterms:created>
  <dc:creator>【品优教学整理：vx19906847632】; ks5u</dc:creator>
  <dc:description>【品优教学整理：vx19906847632】</dc:description>
  <cp:keywords>【品优教学整理：vx19906847632】; 高考 考试无忧 高考资源网</cp:keywords>
  <cp:lastModifiedBy>王宝龙</cp:lastModifiedBy>
  <dcterms:modified xsi:type="dcterms:W3CDTF">2021-06-21T09:20:36Z</dcterms:modified>
  <dc:subject>【品优教学整理：vx19906847632】</dc:subject>
  <dc:title>【品优教学整理：vx19906847632】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y fmtid="{D5CDD505-2E9C-101B-9397-08002B2CF9AE}" pid="4" name="KSOProductBuildVer">
    <vt:lpwstr>2052-11.1.0.10577</vt:lpwstr>
  </property>
  <property fmtid="{D5CDD505-2E9C-101B-9397-08002B2CF9AE}" pid="5" name="ICV">
    <vt:lpwstr>E97E98850B704AB3AD03D89FB8A4EA71</vt:lpwstr>
  </property>
</Properties>
</file>