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11214100</wp:posOffset>
            </wp:positionV>
            <wp:extent cx="279400" cy="431800"/>
            <wp:effectExtent l="0" t="0" r="10160" b="1016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12115800</wp:posOffset>
            </wp:positionV>
            <wp:extent cx="368300" cy="342900"/>
            <wp:effectExtent l="0" t="0" r="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2"/>
          <w:lang w:val="en-US" w:eastAsia="zh-CN"/>
        </w:rPr>
        <w:t>山东</w:t>
      </w:r>
      <w:r>
        <w:rPr>
          <w:rFonts w:ascii="宋体" w:hAnsi="宋体"/>
          <w:b/>
          <w:sz w:val="32"/>
        </w:rPr>
        <w:t>省2022年普通高中学业水平选择性考试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地理参考答案</w:t>
      </w:r>
    </w:p>
    <w:p>
      <w:pPr>
        <w:spacing w:line="360" w:lineRule="auto"/>
        <w:jc w:val="left"/>
        <w:textAlignment w:val="center"/>
        <w:rPr>
          <w:rFonts w:hint="eastAsia" w:ascii="宋体" w:hAnsi="宋体"/>
          <w:b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一、选择题：本题共15小题，每小题3分，共45分。每小题只有一个选项符合题目要求。</w:t>
      </w:r>
    </w:p>
    <w:p>
      <w:pPr>
        <w:spacing w:line="360" w:lineRule="auto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1. A    2. C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</w:rPr>
        <w:t xml:space="preserve">   3. B   4. A</w:t>
      </w:r>
      <w:r>
        <w:rPr>
          <w:color w:val="000000"/>
        </w:rPr>
        <w:t xml:space="preserve">    5. A    6. B    7. D    8. C    9. C    10.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D    12. D    13. D    14. C    15. A   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二、非选择题：本题共4小题，共55分。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16.</w:t>
      </w:r>
      <w:r>
        <w:rPr>
          <w:color w:val="000000"/>
        </w:rPr>
        <w:t xml:space="preserve">（1）    ①. </w: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drawing>
          <wp:inline distT="0" distB="0" distL="114300" distR="114300">
            <wp:extent cx="1162050" cy="165735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削弱风力，冷空气势力减弱。</w:t>
      </w:r>
      <w:r>
        <w:rPr>
          <w:color w:val="000000"/>
        </w:rPr>
        <w:t xml:space="preserve">    </w:t>
      </w: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水温较低：受冷气团影响，降温显著；沿岸寒流降温。海产丰富：纬度低，受冷空气及寒流影响，水温适宜；大陆架广阔，为鱼类繁殖提供场所；晴天多，光合作用显著，浮游生物多；受离岸上升补偿流的影响，底层海水上泛，饵料丰富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color w:val="000000"/>
          <w:lang w:val="en-US" w:eastAsia="zh-CN"/>
        </w:rPr>
        <w:t>17.</w:t>
      </w:r>
      <w:r>
        <w:rPr>
          <w:color w:val="000000"/>
        </w:rPr>
        <w:t xml:space="preserve">（1）该区河流密布，大多乡民沿河而居，河流提供水源，提供充足农田，该区河流下游，河网密布；位于沿海地区，海岸线长。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（2）修建堤坝，完善水利设施，提供灌溉水源；减少旱涝灾害对水稻生产的影响；修建堤坝，围垦田地，可以增加耕地面积；沿海堤坝可以减轻海水倒灌，引起的土壤盐碱化。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桑基鱼塘使农业形成一个良性的生态系统；沿海地区河网密布，水资源丰富，更适合发展桑基鱼塘农业；地势低洼，排水不畅，易积水，适合发展桑基鱼塘。气候为热带季风气候，水热搭配充分，适合发展桑基鱼塘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color w:val="000000"/>
          <w:lang w:val="en-US" w:eastAsia="zh-CN"/>
        </w:rPr>
        <w:t>18.</w:t>
      </w:r>
      <w:r>
        <w:rPr>
          <w:color w:val="000000"/>
        </w:rPr>
        <w:t xml:space="preserve">（1）板块运动；断层；流水侵蚀；流水沉积。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板块挤压碰撞，形成大分水岭，山脉西部发育多条支流；地势东高西低，支流向西汇集；地壳抬升，形成科拉林地垒，大分水岭以西支流被阻断；被阻断支流汇集成乔治湖，原有古河道和科拉林地垒成为雅斯河上游地区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（3）多为季节性河流；水量的变化大；时间集中；不连续性。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color w:val="000000"/>
          <w:lang w:val="en-US" w:eastAsia="zh-CN"/>
        </w:rPr>
        <w:t>19.</w:t>
      </w:r>
      <w:r>
        <w:rPr>
          <w:color w:val="000000"/>
        </w:rPr>
        <w:t xml:space="preserve">（1）21.7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有效的减少二氧化碳排放，通过其封存和储存碳的能力遏制气候变暖，维持湿地面积，保护地球的生物多样性，降低未来流行病发生的风险，为可持续发展奠定基础；构建绿色价值链，提高经济发展的韧性和可持续性，为社会可持续发展提供条件；短期来看，退耕还湿减少了粮食种植面积，导致粮食产量减少；长期来看，通过退耕，改善了生态环境，保障了粮食种植的环境，提高农业生产力，确保粮食安全。 （角度全面，逻辑清晰，表述准确，言之有理即可）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</w:p>
    <w:p>
      <w:pPr>
        <w:spacing w:line="360" w:lineRule="auto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r>
        <w:rPr>
          <w:rFonts w:hint="eastAsia"/>
          <w:lang w:val="en-US" w:eastAsia="zh-CN"/>
        </w:rPr>
        <w:t>微信公众号：大才酷</w:t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171697"/>
    <w:multiLevelType w:val="singleLevel"/>
    <w:tmpl w:val="1C17169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826FD"/>
    <w:rsid w:val="000E4D02"/>
    <w:rsid w:val="0016464C"/>
    <w:rsid w:val="00171458"/>
    <w:rsid w:val="00173C1D"/>
    <w:rsid w:val="001764C3"/>
    <w:rsid w:val="0018010E"/>
    <w:rsid w:val="001820F8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C547F"/>
    <w:rsid w:val="002F06B2"/>
    <w:rsid w:val="00301AC3"/>
    <w:rsid w:val="003102DB"/>
    <w:rsid w:val="00383943"/>
    <w:rsid w:val="003C4A95"/>
    <w:rsid w:val="003D0C09"/>
    <w:rsid w:val="004062F6"/>
    <w:rsid w:val="004151FC"/>
    <w:rsid w:val="0042177B"/>
    <w:rsid w:val="00435F83"/>
    <w:rsid w:val="0046214C"/>
    <w:rsid w:val="0049183B"/>
    <w:rsid w:val="004D44FD"/>
    <w:rsid w:val="004D7F1B"/>
    <w:rsid w:val="004E05E0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17C3"/>
    <w:rsid w:val="006D5DE9"/>
    <w:rsid w:val="006F24A2"/>
    <w:rsid w:val="006F45E0"/>
    <w:rsid w:val="00701D6B"/>
    <w:rsid w:val="007061B2"/>
    <w:rsid w:val="00740A09"/>
    <w:rsid w:val="00752356"/>
    <w:rsid w:val="00762E26"/>
    <w:rsid w:val="00767F31"/>
    <w:rsid w:val="00817391"/>
    <w:rsid w:val="00832EC9"/>
    <w:rsid w:val="008634CD"/>
    <w:rsid w:val="008731FA"/>
    <w:rsid w:val="00880A38"/>
    <w:rsid w:val="00893DD6"/>
    <w:rsid w:val="008B2380"/>
    <w:rsid w:val="008D2E94"/>
    <w:rsid w:val="00974E0F"/>
    <w:rsid w:val="009778B6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25C5B"/>
    <w:rsid w:val="00C321EB"/>
    <w:rsid w:val="00CA4A07"/>
    <w:rsid w:val="00D21180"/>
    <w:rsid w:val="00D51257"/>
    <w:rsid w:val="00D634C2"/>
    <w:rsid w:val="00D705A1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567BEA"/>
    <w:rsid w:val="1AF35203"/>
    <w:rsid w:val="2CF66B1F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7DB3EA-1FDE-4CB3-B65F-487D365C42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3</Pages>
  <Words>833</Words>
  <Characters>871</Characters>
  <Lines>8</Lines>
  <Paragraphs>2</Paragraphs>
  <TotalTime>0</TotalTime>
  <ScaleCrop>false</ScaleCrop>
  <LinksUpToDate>false</LinksUpToDate>
  <CharactersWithSpaces>976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2022-06-16T09:59:00Z</dcterms:created>
  <dc:creator>学科网试题生产平台</dc:creator>
  <dc:description>3001694653652992</dc:description>
  <cp:lastModifiedBy>Administrator</cp:lastModifiedBy>
  <dcterms:modified xsi:type="dcterms:W3CDTF">2022-07-19T05:27:17Z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B7402A01C1FF4B17B0B0EE438861BAD6</vt:lpwstr>
  </property>
</Properties>
</file>