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24B512" w14:textId="3A692D38" w:rsidR="00EF035E" w:rsidRPr="00043B54" w:rsidRDefault="002D13BB" w:rsidP="008C10E9">
      <w:pPr>
        <w:jc w:val="center"/>
        <w:textAlignment w:val="center"/>
        <w:rPr>
          <w:rFonts w:ascii="宋体" w:hAnsi="宋体" w:cs="宋体"/>
          <w:b/>
          <w:sz w:val="30"/>
        </w:rPr>
      </w:pPr>
      <w:r w:rsidRPr="00043B54">
        <w:rPr>
          <w:rFonts w:ascii="宋体" w:hAnsi="宋体" w:cs="宋体"/>
          <w:b/>
          <w:sz w:val="30"/>
        </w:rPr>
        <w:t>2024</w:t>
      </w:r>
      <w:r w:rsidRPr="00043B54">
        <w:rPr>
          <w:rFonts w:ascii="宋体" w:hAnsi="宋体" w:cs="宋体"/>
          <w:b/>
          <w:sz w:val="30"/>
        </w:rPr>
        <w:t>年</w:t>
      </w:r>
      <w:proofErr w:type="gramStart"/>
      <w:r w:rsidRPr="00043B54">
        <w:rPr>
          <w:rFonts w:ascii="宋体" w:hAnsi="宋体" w:cs="宋体"/>
          <w:b/>
          <w:sz w:val="30"/>
        </w:rPr>
        <w:t>新课标卷理科</w:t>
      </w:r>
      <w:proofErr w:type="gramEnd"/>
      <w:r w:rsidRPr="00043B54">
        <w:rPr>
          <w:rFonts w:ascii="宋体" w:hAnsi="宋体" w:cs="宋体"/>
          <w:b/>
          <w:sz w:val="30"/>
        </w:rPr>
        <w:t>综合化学试题</w:t>
      </w:r>
    </w:p>
    <w:p w14:paraId="17892D93" w14:textId="77777777" w:rsidR="00EF035E" w:rsidRPr="00043B54" w:rsidRDefault="00EF035E" w:rsidP="008C10E9">
      <w:pPr>
        <w:jc w:val="center"/>
        <w:textAlignment w:val="center"/>
        <w:rPr>
          <w:rFonts w:ascii="黑体" w:eastAsia="黑体" w:hAnsi="黑体" w:cs="黑体"/>
          <w:b/>
          <w:sz w:val="30"/>
        </w:rPr>
      </w:pPr>
    </w:p>
    <w:p w14:paraId="04A62FAE" w14:textId="77777777" w:rsidR="00EF035E" w:rsidRPr="00043B54" w:rsidRDefault="002D13BB" w:rsidP="008C10E9">
      <w:pPr>
        <w:jc w:val="left"/>
        <w:textAlignment w:val="center"/>
        <w:rPr>
          <w:rFonts w:ascii="宋体" w:hAnsi="宋体" w:cs="宋体"/>
          <w:b/>
        </w:rPr>
      </w:pPr>
      <w:r w:rsidRPr="00043B54">
        <w:rPr>
          <w:rFonts w:ascii="宋体" w:hAnsi="宋体" w:cs="宋体"/>
          <w:b/>
        </w:rPr>
        <w:t>一、单选题</w:t>
      </w:r>
    </w:p>
    <w:p w14:paraId="767FE06D" w14:textId="77777777" w:rsidR="00747ABF" w:rsidRDefault="002D13BB" w:rsidP="008C10E9">
      <w:pPr>
        <w:jc w:val="left"/>
        <w:textAlignment w:val="center"/>
      </w:pPr>
      <w:r>
        <w:t>1</w:t>
      </w:r>
      <w:r>
        <w:t>．文房四宝是中华传统文化的瑰宝。下列有关叙述错误的是</w:t>
      </w:r>
    </w:p>
    <w:p w14:paraId="22D1BAF9" w14:textId="77777777" w:rsidR="00747ABF" w:rsidRDefault="002D13BB" w:rsidP="008C10E9">
      <w:pPr>
        <w:ind w:left="300"/>
        <w:jc w:val="left"/>
        <w:textAlignment w:val="center"/>
      </w:pPr>
      <w:r>
        <w:t>A</w:t>
      </w:r>
      <w:r>
        <w:t>．羊毛可用于制毛笔，主要成分为蛋白质</w:t>
      </w:r>
    </w:p>
    <w:p w14:paraId="62FEA238" w14:textId="77777777" w:rsidR="00747ABF" w:rsidRDefault="002D13BB" w:rsidP="008C10E9">
      <w:pPr>
        <w:ind w:left="300"/>
        <w:jc w:val="left"/>
        <w:textAlignment w:val="center"/>
      </w:pPr>
      <w:r>
        <w:t>B</w:t>
      </w:r>
      <w:r>
        <w:t>．松木可用于制墨，墨的主要成分是单质碳</w:t>
      </w:r>
    </w:p>
    <w:p w14:paraId="5DA22E49" w14:textId="77777777" w:rsidR="00747ABF" w:rsidRDefault="002D13BB" w:rsidP="008C10E9">
      <w:pPr>
        <w:ind w:left="300"/>
        <w:jc w:val="left"/>
        <w:textAlignment w:val="center"/>
      </w:pPr>
      <w:r>
        <w:t>C</w:t>
      </w:r>
      <w:r>
        <w:t>．竹子可用于造纸，纸的主要成分是纤维素</w:t>
      </w:r>
    </w:p>
    <w:p w14:paraId="31D68E99" w14:textId="77777777" w:rsidR="00747ABF" w:rsidRDefault="002D13BB" w:rsidP="008C10E9">
      <w:pPr>
        <w:ind w:left="300"/>
        <w:jc w:val="left"/>
        <w:textAlignment w:val="center"/>
      </w:pPr>
      <w:r>
        <w:t>D</w:t>
      </w:r>
      <w:r>
        <w:t>．大理石可用于制砚台，主要成分为硅酸盐</w:t>
      </w:r>
    </w:p>
    <w:p w14:paraId="0F294286" w14:textId="77777777" w:rsidR="00747ABF" w:rsidRDefault="002D13BB" w:rsidP="008C10E9">
      <w:pPr>
        <w:jc w:val="left"/>
        <w:textAlignment w:val="center"/>
      </w:pPr>
      <w:r>
        <w:t>2</w:t>
      </w:r>
      <w:r>
        <w:t>．一种点击化学方法合成聚硫酸酯</w:t>
      </w:r>
      <w:r>
        <w:t>(W)</w:t>
      </w:r>
      <w:r>
        <w:t>的路线如下所示：</w:t>
      </w:r>
    </w:p>
    <w:p w14:paraId="3CE9D856" w14:textId="77777777" w:rsidR="00747ABF" w:rsidRDefault="002D13BB" w:rsidP="008C10E9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E189A1D" wp14:editId="60DD05F4">
            <wp:extent cx="5276800" cy="1199273"/>
            <wp:effectExtent l="0" t="0" r="0" b="0"/>
            <wp:docPr id="100003" name="图片 100003" descr="@@@ec247ee3-5e16-4865-b84c-0c28b08a50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199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D23EB" w14:textId="77777777" w:rsidR="00747ABF" w:rsidRDefault="002D13BB" w:rsidP="008C10E9">
      <w:pPr>
        <w:jc w:val="left"/>
        <w:textAlignment w:val="center"/>
      </w:pPr>
      <w:r>
        <w:t>下列说法正确的是</w:t>
      </w:r>
    </w:p>
    <w:p w14:paraId="62F7F5EA" w14:textId="77777777" w:rsidR="00747ABF" w:rsidRDefault="002D13BB" w:rsidP="008C10E9">
      <w:pPr>
        <w:ind w:left="300"/>
        <w:jc w:val="left"/>
        <w:textAlignment w:val="center"/>
      </w:pPr>
      <w:r>
        <w:t>A</w:t>
      </w:r>
      <w:r>
        <w:t>．双酚</w:t>
      </w:r>
      <w:r>
        <w:t>A</w:t>
      </w:r>
      <w:r>
        <w:t>是苯酚的同系物，可与甲醛发生聚合反应</w:t>
      </w:r>
    </w:p>
    <w:p w14:paraId="5DA20279" w14:textId="77777777" w:rsidR="00747ABF" w:rsidRDefault="002D13BB" w:rsidP="008C10E9">
      <w:pPr>
        <w:ind w:left="300"/>
        <w:jc w:val="left"/>
        <w:textAlignment w:val="center"/>
      </w:pPr>
      <w:r>
        <w:t>B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A3A3D0E" wp14:editId="47450CA4">
            <wp:extent cx="1838325" cy="561975"/>
            <wp:effectExtent l="0" t="0" r="0" b="0"/>
            <wp:docPr id="100005" name="图片 100005" descr="@@@2bbe8de8-bde9-4a50-be21-941561b38c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催化聚合也可生成</w:t>
      </w:r>
      <w:r>
        <w:t>W</w:t>
      </w:r>
    </w:p>
    <w:p w14:paraId="2B45CE73" w14:textId="77777777" w:rsidR="00747ABF" w:rsidRDefault="002D13BB" w:rsidP="008C10E9">
      <w:pPr>
        <w:ind w:left="300"/>
        <w:jc w:val="left"/>
        <w:textAlignment w:val="center"/>
      </w:pPr>
      <w:r>
        <w:t>C</w:t>
      </w:r>
      <w:r>
        <w:t>．生成</w:t>
      </w:r>
      <w:r>
        <w:t>W</w:t>
      </w:r>
      <w:r>
        <w:t>的反应</w:t>
      </w:r>
      <w:r>
        <w:t>③</w:t>
      </w:r>
      <w:r>
        <w:t>为缩聚反应，同时生成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F02BF27" wp14:editId="676C1142">
            <wp:extent cx="714375" cy="400050"/>
            <wp:effectExtent l="0" t="0" r="0" b="0"/>
            <wp:docPr id="100007" name="图片 100007" descr="@@@e3efa6c8-c855-4a0d-ad9c-98138a0da5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DDA3C" w14:textId="77777777" w:rsidR="00747ABF" w:rsidRDefault="002D13BB" w:rsidP="008C10E9">
      <w:pPr>
        <w:ind w:left="300"/>
        <w:jc w:val="left"/>
        <w:textAlignment w:val="center"/>
      </w:pPr>
      <w:r>
        <w:t>D</w:t>
      </w:r>
      <w:r>
        <w:t>．在碱性条件下，</w:t>
      </w:r>
      <w:r>
        <w:t>W</w:t>
      </w:r>
      <w:r>
        <w:t>比聚苯乙烯更难降解</w:t>
      </w:r>
    </w:p>
    <w:p w14:paraId="1E79FC14" w14:textId="77777777" w:rsidR="00747ABF" w:rsidRDefault="002D13BB" w:rsidP="008C10E9">
      <w:pPr>
        <w:jc w:val="left"/>
        <w:textAlignment w:val="center"/>
      </w:pPr>
      <w:r>
        <w:t>3</w:t>
      </w:r>
      <w:r>
        <w:t>．实验室中利用下图装置验证铁与水蒸气反应。下列说法错误的是</w:t>
      </w:r>
    </w:p>
    <w:p w14:paraId="48C83B4B" w14:textId="77777777" w:rsidR="00747ABF" w:rsidRDefault="002D13BB" w:rsidP="008C10E9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7DF05DE" wp14:editId="01F0D6EA">
            <wp:extent cx="2190750" cy="1533525"/>
            <wp:effectExtent l="0" t="0" r="0" b="0"/>
            <wp:docPr id="100009" name="图片 100009" descr="@@@2a0d8556-517b-4727-96fb-6a69518ad9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796A5" w14:textId="77777777" w:rsidR="00747ABF" w:rsidRDefault="002D13BB" w:rsidP="008C10E9">
      <w:pPr>
        <w:ind w:left="300"/>
        <w:jc w:val="left"/>
        <w:textAlignment w:val="center"/>
      </w:pPr>
      <w:r>
        <w:t>A</w:t>
      </w:r>
      <w:r>
        <w:t>．反应为</w:t>
      </w:r>
      <w:r>
        <w:object w:dxaOrig="2816" w:dyaOrig="674" w14:anchorId="0F718A8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2f6220fc6e10816b2ca19da78d338453" style="width:141pt;height:33.6pt" o:ole="">
            <v:imagedata r:id="rId11" o:title="eqId2f6220fc6e10816b2ca19da78d338453"/>
          </v:shape>
          <o:OLEObject Type="Embed" ProgID="Equation.DSMT4" ShapeID="_x0000_i1025" DrawAspect="Content" ObjectID="_1780405473" r:id="rId12"/>
        </w:object>
      </w:r>
    </w:p>
    <w:p w14:paraId="067B0F16" w14:textId="77777777" w:rsidR="00747ABF" w:rsidRDefault="002D13BB" w:rsidP="008C10E9">
      <w:pPr>
        <w:ind w:left="300"/>
        <w:jc w:val="left"/>
        <w:textAlignment w:val="center"/>
      </w:pPr>
      <w:r>
        <w:t>B</w:t>
      </w:r>
      <w:r>
        <w:t>．酒精灯移至湿棉花下方实验效果更好</w:t>
      </w:r>
    </w:p>
    <w:p w14:paraId="39FE7BFC" w14:textId="77777777" w:rsidR="00747ABF" w:rsidRDefault="002D13BB" w:rsidP="008C10E9">
      <w:pPr>
        <w:ind w:left="300"/>
        <w:jc w:val="left"/>
        <w:textAlignment w:val="center"/>
      </w:pPr>
      <w:r>
        <w:t>C</w:t>
      </w:r>
      <w:r>
        <w:t>．用木柴点燃肥皂泡检验生成的氢气</w:t>
      </w:r>
    </w:p>
    <w:p w14:paraId="72E746D7" w14:textId="77777777" w:rsidR="00747ABF" w:rsidRDefault="002D13BB" w:rsidP="008C10E9">
      <w:pPr>
        <w:ind w:left="300"/>
        <w:jc w:val="left"/>
        <w:textAlignment w:val="center"/>
      </w:pPr>
      <w:r>
        <w:t>D</w:t>
      </w:r>
      <w:r>
        <w:t>．使用硬质玻璃试管盛装还原铁粉</w:t>
      </w:r>
    </w:p>
    <w:p w14:paraId="2D958D35" w14:textId="77777777" w:rsidR="00747ABF" w:rsidRDefault="002D13BB" w:rsidP="008C10E9">
      <w:pPr>
        <w:jc w:val="left"/>
        <w:textAlignment w:val="center"/>
      </w:pPr>
      <w:r>
        <w:t>4</w:t>
      </w:r>
      <w:r>
        <w:t>．对于下列过程中发生的化学反应，相应离子方程式正确的是</w:t>
      </w:r>
    </w:p>
    <w:p w14:paraId="5D5701B2" w14:textId="77777777" w:rsidR="00747ABF" w:rsidRDefault="002D13BB" w:rsidP="008C10E9">
      <w:pPr>
        <w:ind w:left="300"/>
        <w:jc w:val="left"/>
        <w:textAlignment w:val="center"/>
      </w:pPr>
      <w:r>
        <w:t>A</w:t>
      </w:r>
      <w:r>
        <w:t>．试管壁上的银镜用稀硝酸清洗：</w:t>
      </w:r>
      <w:r>
        <w:object w:dxaOrig="3362" w:dyaOrig="338" w14:anchorId="11DB32E3">
          <v:shape id="_x0000_i1026" type="#_x0000_t75" alt="eqId357a847efa40e3dc1e05b017a0573293" style="width:168pt;height:16.8pt" o:ole="">
            <v:imagedata r:id="rId13" o:title="eqId357a847efa40e3dc1e05b017a0573293"/>
          </v:shape>
          <o:OLEObject Type="Embed" ProgID="Equation.DSMT4" ShapeID="_x0000_i1026" DrawAspect="Content" ObjectID="_1780405474" r:id="rId14"/>
        </w:object>
      </w:r>
    </w:p>
    <w:p w14:paraId="6DE8E287" w14:textId="77777777" w:rsidR="00747ABF" w:rsidRDefault="002D13BB" w:rsidP="008C10E9">
      <w:pPr>
        <w:ind w:left="300"/>
        <w:jc w:val="left"/>
        <w:textAlignment w:val="center"/>
      </w:pPr>
      <w:r>
        <w:t>B</w:t>
      </w:r>
      <w:r>
        <w:t>．工业废水中的</w:t>
      </w:r>
      <w:r>
        <w:object w:dxaOrig="440" w:dyaOrig="280" w14:anchorId="213BE58A">
          <v:shape id="_x0000_i1027" type="#_x0000_t75" alt="eqIdd34c5b2b5eb7369ec3447c43a8564a64" style="width:22.2pt;height:13.8pt" o:ole="">
            <v:imagedata r:id="rId15" o:title="eqIdd34c5b2b5eb7369ec3447c43a8564a64"/>
          </v:shape>
          <o:OLEObject Type="Embed" ProgID="Equation.DSMT4" ShapeID="_x0000_i1027" DrawAspect="Content" ObjectID="_1780405475" r:id="rId16"/>
        </w:object>
      </w:r>
      <w:r>
        <w:t>用</w:t>
      </w:r>
      <w:r>
        <w:object w:dxaOrig="387" w:dyaOrig="249" w14:anchorId="11E1A605">
          <v:shape id="_x0000_i1028" type="#_x0000_t75" alt="eqIdf7978ad436744b416c40bfb7d2307a0f" style="width:19.2pt;height:12.6pt" o:ole="">
            <v:imagedata r:id="rId17" o:title="eqIdf7978ad436744b416c40bfb7d2307a0f"/>
          </v:shape>
          <o:OLEObject Type="Embed" ProgID="Equation.DSMT4" ShapeID="_x0000_i1028" DrawAspect="Content" ObjectID="_1780405476" r:id="rId18"/>
        </w:object>
      </w:r>
      <w:r>
        <w:t>去除：</w:t>
      </w:r>
      <w:r>
        <w:object w:dxaOrig="1636" w:dyaOrig="285" w14:anchorId="18AABADA">
          <v:shape id="_x0000_i1029" type="#_x0000_t75" alt="eqIdd5824943af4a9bdb7fc7e53b9a653d55" style="width:81.6pt;height:14.4pt" o:ole="">
            <v:imagedata r:id="rId19" o:title="eqIdd5824943af4a9bdb7fc7e53b9a653d55"/>
          </v:shape>
          <o:OLEObject Type="Embed" ProgID="Equation.DSMT4" ShapeID="_x0000_i1029" DrawAspect="Content" ObjectID="_1780405477" r:id="rId20"/>
        </w:object>
      </w:r>
    </w:p>
    <w:p w14:paraId="1A473F38" w14:textId="77777777" w:rsidR="00747ABF" w:rsidRDefault="002D13BB" w:rsidP="008C10E9">
      <w:pPr>
        <w:ind w:left="300"/>
        <w:jc w:val="left"/>
        <w:textAlignment w:val="center"/>
      </w:pPr>
      <w:r>
        <w:t>C</w:t>
      </w:r>
      <w:r>
        <w:t>．海水提</w:t>
      </w:r>
      <w:proofErr w:type="gramStart"/>
      <w:r>
        <w:t>溴过程中将溴</w:t>
      </w:r>
      <w:proofErr w:type="gramEnd"/>
      <w:r>
        <w:t>吹入</w:t>
      </w:r>
      <w:r>
        <w:object w:dxaOrig="369" w:dyaOrig="283" w14:anchorId="68CEF70A">
          <v:shape id="_x0000_i1030" type="#_x0000_t75" alt="eqId3cd6200aa9357b208a994c93c210ff60" style="width:18.6pt;height:14.4pt" o:ole="">
            <v:imagedata r:id="rId21" o:title="eqId3cd6200aa9357b208a994c93c210ff60"/>
          </v:shape>
          <o:OLEObject Type="Embed" ProgID="Equation.DSMT4" ShapeID="_x0000_i1030" DrawAspect="Content" ObjectID="_1780405478" r:id="rId22"/>
        </w:object>
      </w:r>
      <w:r>
        <w:t>吸收塔：</w:t>
      </w:r>
      <w:r>
        <w:object w:dxaOrig="3362" w:dyaOrig="338" w14:anchorId="66E81D29">
          <v:shape id="_x0000_i1031" type="#_x0000_t75" alt="eqId68ab8c8b32fbe47534b7aa4d2f29affa" style="width:168pt;height:16.8pt" o:ole="">
            <v:imagedata r:id="rId23" o:title="eqId68ab8c8b32fbe47534b7aa4d2f29affa"/>
          </v:shape>
          <o:OLEObject Type="Embed" ProgID="Equation.DSMT4" ShapeID="_x0000_i1031" DrawAspect="Content" ObjectID="_1780405479" r:id="rId24"/>
        </w:object>
      </w:r>
    </w:p>
    <w:p w14:paraId="3A5109A8" w14:textId="77777777" w:rsidR="00747ABF" w:rsidRDefault="002D13BB" w:rsidP="008C10E9">
      <w:pPr>
        <w:ind w:left="300"/>
        <w:jc w:val="left"/>
        <w:textAlignment w:val="center"/>
      </w:pPr>
      <w:r>
        <w:lastRenderedPageBreak/>
        <w:t>D</w:t>
      </w:r>
      <w:r>
        <w:t>．用草酸标准溶液测定高锰酸钾溶液的浓度：</w:t>
      </w:r>
      <w:r>
        <w:object w:dxaOrig="4558" w:dyaOrig="330" w14:anchorId="71B3A8A0">
          <v:shape id="_x0000_i1032" type="#_x0000_t75" alt="eqId2cfd22fa0c108cf731f2bccbb7187347" style="width:228pt;height:16.8pt" o:ole="">
            <v:imagedata r:id="rId25" o:title="eqId2cfd22fa0c108cf731f2bccbb7187347"/>
          </v:shape>
          <o:OLEObject Type="Embed" ProgID="Equation.DSMT4" ShapeID="_x0000_i1032" DrawAspect="Content" ObjectID="_1780405480" r:id="rId26"/>
        </w:object>
      </w:r>
    </w:p>
    <w:p w14:paraId="51EC425B" w14:textId="77777777" w:rsidR="00747ABF" w:rsidRDefault="002D13BB" w:rsidP="008C10E9">
      <w:pPr>
        <w:jc w:val="left"/>
        <w:textAlignment w:val="center"/>
      </w:pPr>
      <w:r>
        <w:t>5</w:t>
      </w:r>
      <w:r>
        <w:t>．我国科学家最近研究的一种无机盐</w:t>
      </w:r>
      <w:r>
        <w:object w:dxaOrig="1214" w:dyaOrig="359" w14:anchorId="1458F033">
          <v:shape id="_x0000_i1033" type="#_x0000_t75" alt="eqId89e675148e221d69391b56ea6c97441c" style="width:60.6pt;height:18pt" o:ole="">
            <v:imagedata r:id="rId27" o:title="eqId89e675148e221d69391b56ea6c97441c"/>
          </v:shape>
          <o:OLEObject Type="Embed" ProgID="Equation.DSMT4" ShapeID="_x0000_i1033" DrawAspect="Content" ObjectID="_1780405481" r:id="rId28"/>
        </w:object>
      </w:r>
      <w:r>
        <w:t>纳米药物具有高效的细胞内亚铁离子捕获和抗氧化能力。</w:t>
      </w:r>
      <w:r>
        <w:t>W</w:t>
      </w:r>
      <w:r>
        <w:t>、</w:t>
      </w:r>
      <w:r>
        <w:t>X</w:t>
      </w:r>
      <w:r>
        <w:t>、</w:t>
      </w:r>
      <w:r>
        <w:t>Y</w:t>
      </w:r>
      <w:r>
        <w:t>、</w:t>
      </w:r>
      <w:r>
        <w:t>Z</w:t>
      </w:r>
      <w:r>
        <w:t>的原子序数依次增加，且</w:t>
      </w:r>
      <w:r>
        <w:t>W</w:t>
      </w:r>
      <w:r>
        <w:t>、</w:t>
      </w:r>
      <w:r>
        <w:t>X</w:t>
      </w:r>
      <w:r>
        <w:t>、</w:t>
      </w:r>
      <w:r>
        <w:t>Y</w:t>
      </w:r>
      <w:r>
        <w:t>属于</w:t>
      </w:r>
      <w:proofErr w:type="gramStart"/>
      <w:r>
        <w:t>不</w:t>
      </w:r>
      <w:proofErr w:type="gramEnd"/>
      <w:r>
        <w:t>同族的短周期元素。</w:t>
      </w:r>
      <w:r>
        <w:t>W</w:t>
      </w:r>
      <w:r>
        <w:t>的外层电子数是其内层电子数的</w:t>
      </w:r>
      <w:r>
        <w:t>2</w:t>
      </w:r>
      <w:r>
        <w:t>倍，</w:t>
      </w:r>
      <w:r>
        <w:t>X</w:t>
      </w:r>
      <w:r>
        <w:t>和</w:t>
      </w:r>
      <w:r>
        <w:t>Y</w:t>
      </w:r>
      <w:r>
        <w:t>的第一电离能都比左右相邻元素的高。</w:t>
      </w:r>
      <w:r>
        <w:t>Z</w:t>
      </w:r>
      <w:r>
        <w:t>的</w:t>
      </w:r>
      <w:r>
        <w:t>M</w:t>
      </w:r>
      <w:r>
        <w:t>层未成对电子数为</w:t>
      </w:r>
      <w:r>
        <w:t>4</w:t>
      </w:r>
      <w:r>
        <w:t>。下列叙述错误的是</w:t>
      </w:r>
    </w:p>
    <w:p w14:paraId="6FBA6C1B" w14:textId="77777777" w:rsidR="00747ABF" w:rsidRDefault="002D13BB" w:rsidP="008C10E9">
      <w:pPr>
        <w:ind w:left="300"/>
        <w:jc w:val="left"/>
        <w:textAlignment w:val="center"/>
      </w:pPr>
      <w:r>
        <w:t>A</w:t>
      </w:r>
      <w:r>
        <w:t>．</w:t>
      </w:r>
      <w:r>
        <w:t>W</w:t>
      </w:r>
      <w:r>
        <w:t>、</w:t>
      </w:r>
      <w:r>
        <w:t>X</w:t>
      </w:r>
      <w:r>
        <w:t>、</w:t>
      </w:r>
      <w:r>
        <w:t>Y</w:t>
      </w:r>
      <w:r>
        <w:t>、</w:t>
      </w:r>
      <w:r>
        <w:t>Z</w:t>
      </w:r>
      <w:r>
        <w:t>四种元素的单质中</w:t>
      </w:r>
      <w:r>
        <w:t>Z</w:t>
      </w:r>
      <w:r>
        <w:t>的熔点最高</w:t>
      </w:r>
    </w:p>
    <w:p w14:paraId="5DD239D9" w14:textId="77777777" w:rsidR="00747ABF" w:rsidRDefault="002D13BB" w:rsidP="008C10E9">
      <w:pPr>
        <w:ind w:left="300"/>
        <w:jc w:val="left"/>
        <w:textAlignment w:val="center"/>
      </w:pPr>
      <w:r>
        <w:t>B</w:t>
      </w:r>
      <w:r>
        <w:t>．在</w:t>
      </w:r>
      <w:r>
        <w:t>X</w:t>
      </w:r>
      <w:r>
        <w:t>的简单氢化物中</w:t>
      </w:r>
      <w:r>
        <w:t>X</w:t>
      </w:r>
      <w:r>
        <w:t>原子轨道杂化类型为</w:t>
      </w:r>
      <w:r>
        <w:object w:dxaOrig="317" w:dyaOrig="317" w14:anchorId="3303818F">
          <v:shape id="_x0000_i1034" type="#_x0000_t75" alt="eqId4d44f86dbf656505802193c21eb44bf4" style="width:15.6pt;height:15.6pt" o:ole="">
            <v:imagedata r:id="rId29" o:title="eqId4d44f86dbf656505802193c21eb44bf4"/>
          </v:shape>
          <o:OLEObject Type="Embed" ProgID="Equation.DSMT4" ShapeID="_x0000_i1034" DrawAspect="Content" ObjectID="_1780405482" r:id="rId30"/>
        </w:object>
      </w:r>
    </w:p>
    <w:p w14:paraId="6502255A" w14:textId="77777777" w:rsidR="00747ABF" w:rsidRDefault="002D13BB" w:rsidP="008C10E9">
      <w:pPr>
        <w:ind w:left="300"/>
        <w:jc w:val="left"/>
        <w:textAlignment w:val="center"/>
      </w:pPr>
      <w:r>
        <w:t>C</w:t>
      </w:r>
      <w:r>
        <w:t>．</w:t>
      </w:r>
      <w:r>
        <w:t>Y</w:t>
      </w:r>
      <w:r>
        <w:t>的氢氧化物难溶于</w:t>
      </w:r>
      <w:r>
        <w:t>NaCl</w:t>
      </w:r>
      <w:r>
        <w:t>溶液，可以溶于</w:t>
      </w:r>
      <w:r>
        <w:object w:dxaOrig="651" w:dyaOrig="326" w14:anchorId="288E2B29">
          <v:shape id="_x0000_i1035" type="#_x0000_t75" alt="eqId648b45686eba2e2cb73251542a27e54a" style="width:32.4pt;height:16.2pt" o:ole="">
            <v:imagedata r:id="rId31" o:title="eqId648b45686eba2e2cb73251542a27e54a"/>
          </v:shape>
          <o:OLEObject Type="Embed" ProgID="Equation.DSMT4" ShapeID="_x0000_i1035" DrawAspect="Content" ObjectID="_1780405483" r:id="rId32"/>
        </w:object>
      </w:r>
      <w:r>
        <w:t>溶液</w:t>
      </w:r>
    </w:p>
    <w:p w14:paraId="1E5FE0A3" w14:textId="77777777" w:rsidR="00747ABF" w:rsidRDefault="002D13BB" w:rsidP="008C10E9">
      <w:pPr>
        <w:ind w:left="300"/>
        <w:jc w:val="left"/>
        <w:textAlignment w:val="center"/>
      </w:pPr>
      <w:r>
        <w:t>D</w:t>
      </w:r>
      <w:r>
        <w:t>．</w:t>
      </w:r>
      <w:r>
        <w:object w:dxaOrig="1214" w:dyaOrig="359" w14:anchorId="711A800F">
          <v:shape id="_x0000_i1036" type="#_x0000_t75" alt="eqId89e675148e221d69391b56ea6c97441c" style="width:60.6pt;height:18pt" o:ole="">
            <v:imagedata r:id="rId27" o:title="eqId89e675148e221d69391b56ea6c97441c"/>
          </v:shape>
          <o:OLEObject Type="Embed" ProgID="Equation.DSMT4" ShapeID="_x0000_i1036" DrawAspect="Content" ObjectID="_1780405484" r:id="rId33"/>
        </w:object>
      </w:r>
      <w:r>
        <w:t>中</w:t>
      </w:r>
      <w:r>
        <w:object w:dxaOrig="492" w:dyaOrig="285" w14:anchorId="20AFBA2F">
          <v:shape id="_x0000_i1037" type="#_x0000_t75" alt="eqIdf98bb06647a31168d81a57c750312410" style="width:24.6pt;height:14.4pt" o:ole="">
            <v:imagedata r:id="rId34" o:title="eqIdf98bb06647a31168d81a57c750312410"/>
          </v:shape>
          <o:OLEObject Type="Embed" ProgID="Equation.DSMT4" ShapeID="_x0000_i1037" DrawAspect="Content" ObjectID="_1780405485" r:id="rId35"/>
        </w:object>
      </w:r>
      <w:r>
        <w:t>提供电子对与</w:t>
      </w:r>
      <w:r>
        <w:object w:dxaOrig="334" w:dyaOrig="267" w14:anchorId="108664EF">
          <v:shape id="_x0000_i1038" type="#_x0000_t75" alt="eqId50066aca104e63c31468d058a493a61c" style="width:16.8pt;height:13.2pt" o:ole="">
            <v:imagedata r:id="rId36" o:title="eqId50066aca104e63c31468d058a493a61c"/>
          </v:shape>
          <o:OLEObject Type="Embed" ProgID="Equation.DSMT4" ShapeID="_x0000_i1038" DrawAspect="Content" ObjectID="_1780405486" r:id="rId37"/>
        </w:object>
      </w:r>
      <w:r>
        <w:t>形成配位键</w:t>
      </w:r>
    </w:p>
    <w:p w14:paraId="5F39991E" w14:textId="77777777" w:rsidR="00747ABF" w:rsidRDefault="002D13BB" w:rsidP="008C10E9">
      <w:pPr>
        <w:jc w:val="left"/>
        <w:textAlignment w:val="center"/>
      </w:pPr>
      <w:r>
        <w:t>6</w:t>
      </w:r>
      <w:r>
        <w:t>．一种可植入体内的微型电池工作原理如图所示，通过</w:t>
      </w:r>
      <w:proofErr w:type="spellStart"/>
      <w:r>
        <w:t>CuO</w:t>
      </w:r>
      <w:proofErr w:type="spellEnd"/>
      <w:r>
        <w:t>催化消耗血糖发电，从而控制血糖浓度。当传感器检测到血糖浓度高于标准，电池启动。血糖浓度下降至标准，电池停止工作。</w:t>
      </w:r>
      <w:r>
        <w:t>(</w:t>
      </w:r>
      <w:r>
        <w:t>血糖浓度以葡萄糖浓度计</w:t>
      </w:r>
      <w:r>
        <w:t>)</w:t>
      </w:r>
    </w:p>
    <w:p w14:paraId="3FB3EDD0" w14:textId="77777777" w:rsidR="00747ABF" w:rsidRDefault="002D13BB" w:rsidP="008C10E9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EDADFB9" wp14:editId="7DC566D6">
            <wp:extent cx="3752850" cy="2047875"/>
            <wp:effectExtent l="0" t="0" r="0" b="0"/>
            <wp:docPr id="100011" name="图片 100011" descr="@@@12d6d007-b2c3-4475-85a7-915cbd15fa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71D33" w14:textId="77777777" w:rsidR="00747ABF" w:rsidRDefault="002D13BB" w:rsidP="008C10E9">
      <w:pPr>
        <w:jc w:val="left"/>
        <w:textAlignment w:val="center"/>
      </w:pPr>
      <w:r>
        <w:t>电池工作时，下列叙述错误的是</w:t>
      </w:r>
    </w:p>
    <w:p w14:paraId="2FE82929" w14:textId="77777777" w:rsidR="00747ABF" w:rsidRDefault="002D13BB" w:rsidP="008C10E9">
      <w:pPr>
        <w:ind w:left="300"/>
        <w:jc w:val="left"/>
        <w:textAlignment w:val="center"/>
      </w:pPr>
      <w:r>
        <w:t>A</w:t>
      </w:r>
      <w:r>
        <w:t>．电池总反应为</w:t>
      </w:r>
      <w:r>
        <w:object w:dxaOrig="2376" w:dyaOrig="317" w14:anchorId="19072D82">
          <v:shape id="_x0000_i1039" type="#_x0000_t75" alt="eqIdbae092ef23cfcf18a6a002ab6f2fa7c1" style="width:118.8pt;height:15.6pt" o:ole="">
            <v:imagedata r:id="rId39" o:title="eqIdbae092ef23cfcf18a6a002ab6f2fa7c1"/>
          </v:shape>
          <o:OLEObject Type="Embed" ProgID="Equation.DSMT4" ShapeID="_x0000_i1039" DrawAspect="Content" ObjectID="_1780405487" r:id="rId40"/>
        </w:object>
      </w:r>
    </w:p>
    <w:p w14:paraId="787FD8A4" w14:textId="77777777" w:rsidR="00747ABF" w:rsidRDefault="002D13BB" w:rsidP="008C10E9">
      <w:pPr>
        <w:ind w:left="300"/>
        <w:jc w:val="left"/>
        <w:textAlignment w:val="center"/>
      </w:pPr>
      <w:r>
        <w:t>B</w:t>
      </w:r>
      <w:r>
        <w:t>．</w:t>
      </w:r>
      <w:r>
        <w:t>b</w:t>
      </w:r>
      <w:r>
        <w:t>电极上</w:t>
      </w:r>
      <w:proofErr w:type="spellStart"/>
      <w:r>
        <w:t>CuO</w:t>
      </w:r>
      <w:proofErr w:type="spellEnd"/>
      <w:r>
        <w:t>通过</w:t>
      </w:r>
      <w:r>
        <w:t>Cu(Ⅱ)</w:t>
      </w:r>
      <w:r>
        <w:t>和</w:t>
      </w:r>
      <w:r>
        <w:t>Cu(Ⅰ)</w:t>
      </w:r>
      <w:r>
        <w:t>相互转变起催化作用</w:t>
      </w:r>
    </w:p>
    <w:p w14:paraId="5BA7081C" w14:textId="77777777" w:rsidR="00747ABF" w:rsidRDefault="002D13BB" w:rsidP="008C10E9">
      <w:pPr>
        <w:ind w:left="300"/>
        <w:jc w:val="left"/>
        <w:textAlignment w:val="center"/>
      </w:pPr>
      <w:r>
        <w:t>C</w:t>
      </w:r>
      <w:r>
        <w:t>．消耗</w:t>
      </w:r>
      <w:r>
        <w:t>18mg</w:t>
      </w:r>
      <w:r>
        <w:t>葡萄糖，理论上</w:t>
      </w:r>
      <w:r>
        <w:t>a</w:t>
      </w:r>
      <w:r>
        <w:t>电极有</w:t>
      </w:r>
      <w:r>
        <w:t>0.4mmol</w:t>
      </w:r>
      <w:r>
        <w:t>电子流入</w:t>
      </w:r>
    </w:p>
    <w:p w14:paraId="31EEEFD1" w14:textId="77777777" w:rsidR="00747ABF" w:rsidRDefault="002D13BB" w:rsidP="008C10E9">
      <w:pPr>
        <w:ind w:left="300"/>
        <w:jc w:val="left"/>
        <w:textAlignment w:val="center"/>
      </w:pPr>
      <w:r>
        <w:t>D</w:t>
      </w:r>
      <w:r>
        <w:t>．两电极间血液中的</w:t>
      </w:r>
      <w:r>
        <w:object w:dxaOrig="405" w:dyaOrig="274" w14:anchorId="4369A12E">
          <v:shape id="_x0000_i1040" type="#_x0000_t75" alt="eqIdd072177ae1481125f96741e1c53815cc" style="width:20.4pt;height:13.8pt" o:ole="">
            <v:imagedata r:id="rId41" o:title="eqIdd072177ae1481125f96741e1c53815cc"/>
          </v:shape>
          <o:OLEObject Type="Embed" ProgID="Equation.DSMT4" ShapeID="_x0000_i1040" DrawAspect="Content" ObjectID="_1780405488" r:id="rId42"/>
        </w:object>
      </w:r>
      <w:r>
        <w:t>在电场驱动下的迁</w:t>
      </w:r>
      <w:r>
        <w:t>移方向为</w:t>
      </w:r>
      <w:proofErr w:type="spellStart"/>
      <w:r>
        <w:t>b→a</w:t>
      </w:r>
      <w:proofErr w:type="spellEnd"/>
    </w:p>
    <w:p w14:paraId="3672F001" w14:textId="77777777" w:rsidR="00747ABF" w:rsidRDefault="002D13BB" w:rsidP="008C10E9">
      <w:pPr>
        <w:jc w:val="left"/>
        <w:textAlignment w:val="center"/>
      </w:pPr>
      <w:r>
        <w:t>7</w:t>
      </w:r>
      <w:r>
        <w:t>．常温下</w:t>
      </w:r>
      <w:r>
        <w:object w:dxaOrig="1232" w:dyaOrig="315" w14:anchorId="46592A17">
          <v:shape id="_x0000_i1041" type="#_x0000_t75" alt="eqId7214e352a80222f63a68c8e26023e8b4" style="width:61.8pt;height:15.6pt" o:ole="">
            <v:imagedata r:id="rId43" o:title="eqId7214e352a80222f63a68c8e26023e8b4"/>
          </v:shape>
          <o:OLEObject Type="Embed" ProgID="Equation.DSMT4" ShapeID="_x0000_i1041" DrawAspect="Content" ObjectID="_1780405489" r:id="rId44"/>
        </w:object>
      </w:r>
      <w:r>
        <w:t>和</w:t>
      </w:r>
      <w:r>
        <w:object w:dxaOrig="1232" w:dyaOrig="315" w14:anchorId="65B0A007">
          <v:shape id="_x0000_i1042" type="#_x0000_t75" alt="eqId0090aaa44ec94d2512127c864ff612f2" style="width:61.8pt;height:15.6pt" o:ole="">
            <v:imagedata r:id="rId45" o:title="eqId0090aaa44ec94d2512127c864ff612f2"/>
          </v:shape>
          <o:OLEObject Type="Embed" ProgID="Equation.DSMT4" ShapeID="_x0000_i1042" DrawAspect="Content" ObjectID="_1780405490" r:id="rId46"/>
        </w:object>
      </w:r>
      <w:r>
        <w:t>的两种溶液中，分布系数</w:t>
      </w:r>
      <w:r>
        <w:t>δ</w:t>
      </w:r>
      <w:r>
        <w:t>与</w:t>
      </w:r>
      <w:r>
        <w:t>pH</w:t>
      </w:r>
      <w:r>
        <w:t>的变化关系如图所示。</w:t>
      </w:r>
      <w:r>
        <w:t>[</w:t>
      </w:r>
      <w:r>
        <w:t>比如：</w:t>
      </w:r>
      <w:r>
        <w:object w:dxaOrig="4787" w:dyaOrig="778" w14:anchorId="43F8070E">
          <v:shape id="_x0000_i1043" type="#_x0000_t75" alt="eqId21a7a35f0073d26cd3be27be2f7d1450" style="width:239.4pt;height:39pt" o:ole="">
            <v:imagedata r:id="rId47" o:title="eqId21a7a35f0073d26cd3be27be2f7d1450"/>
          </v:shape>
          <o:OLEObject Type="Embed" ProgID="Equation.DSMT4" ShapeID="_x0000_i1043" DrawAspect="Content" ObjectID="_1780405491" r:id="rId48"/>
        </w:object>
      </w:r>
      <w:r>
        <w:t>]</w:t>
      </w:r>
    </w:p>
    <w:p w14:paraId="726E3059" w14:textId="77777777" w:rsidR="00747ABF" w:rsidRDefault="002D13BB" w:rsidP="008C10E9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D338E1D" wp14:editId="724A7040">
            <wp:extent cx="2948940" cy="2350604"/>
            <wp:effectExtent l="0" t="0" r="3810" b="0"/>
            <wp:docPr id="100013" name="图片 100013" descr="@@@7abba6ce-ec18-40bf-bcea-bac1edd78d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953071" cy="2353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1CC4F" w14:textId="77777777" w:rsidR="00747ABF" w:rsidRDefault="002D13BB" w:rsidP="008C10E9">
      <w:pPr>
        <w:jc w:val="left"/>
        <w:textAlignment w:val="center"/>
      </w:pPr>
      <w:r>
        <w:lastRenderedPageBreak/>
        <w:t>下列叙述正确的是</w:t>
      </w:r>
    </w:p>
    <w:p w14:paraId="5F479D7B" w14:textId="77777777" w:rsidR="00747ABF" w:rsidRDefault="002D13BB" w:rsidP="008C10E9">
      <w:pPr>
        <w:ind w:left="300"/>
        <w:jc w:val="left"/>
        <w:textAlignment w:val="center"/>
      </w:pPr>
      <w:r>
        <w:t>A</w:t>
      </w:r>
      <w:r>
        <w:t>．曲线</w:t>
      </w:r>
      <w:r>
        <w:t>M</w:t>
      </w:r>
      <w:r>
        <w:t>表示</w:t>
      </w:r>
      <w:r>
        <w:object w:dxaOrig="1971" w:dyaOrig="384" w14:anchorId="6776BD56">
          <v:shape id="_x0000_i1044" type="#_x0000_t75" alt="eqId04196b3981ee21d664b2c977defd1b27" style="width:98.4pt;height:19.2pt" o:ole="">
            <v:imagedata r:id="rId50" o:title="eqId04196b3981ee21d664b2c977defd1b27"/>
          </v:shape>
          <o:OLEObject Type="Embed" ProgID="Equation.DSMT4" ShapeID="_x0000_i1044" DrawAspect="Content" ObjectID="_1780405492" r:id="rId51"/>
        </w:object>
      </w:r>
      <w:r>
        <w:t>的变化关系</w:t>
      </w:r>
    </w:p>
    <w:p w14:paraId="59716D05" w14:textId="77777777" w:rsidR="00747ABF" w:rsidRDefault="002D13BB" w:rsidP="008C10E9">
      <w:pPr>
        <w:ind w:left="300"/>
        <w:jc w:val="left"/>
        <w:textAlignment w:val="center"/>
      </w:pPr>
      <w:r>
        <w:t>B</w:t>
      </w:r>
      <w:r>
        <w:t>．若酸的初始浓度为</w:t>
      </w:r>
      <w:r>
        <w:object w:dxaOrig="1091" w:dyaOrig="278" w14:anchorId="514A8507">
          <v:shape id="_x0000_i1045" type="#_x0000_t75" alt="eqIdee7a91737a4f36eab06b0ba65f10a59c" style="width:54.6pt;height:13.8pt" o:ole="">
            <v:imagedata r:id="rId52" o:title="eqIdee7a91737a4f36eab06b0ba65f10a59c"/>
          </v:shape>
          <o:OLEObject Type="Embed" ProgID="Equation.DSMT4" ShapeID="_x0000_i1045" DrawAspect="Content" ObjectID="_1780405493" r:id="rId53"/>
        </w:object>
      </w:r>
      <w:r>
        <w:t>，则</w:t>
      </w:r>
      <w:r>
        <w:t>a</w:t>
      </w:r>
      <w:r>
        <w:t>点对应的溶液中有</w:t>
      </w:r>
      <w:r>
        <w:object w:dxaOrig="3080" w:dyaOrig="383" w14:anchorId="32DE2FE4">
          <v:shape id="_x0000_i1046" type="#_x0000_t75" alt="eqId41a0ff9775bd39cbf101367f9ed8345f" style="width:154.2pt;height:19.2pt" o:ole="">
            <v:imagedata r:id="rId54" o:title="eqId41a0ff9775bd39cbf101367f9ed8345f"/>
          </v:shape>
          <o:OLEObject Type="Embed" ProgID="Equation.DSMT4" ShapeID="_x0000_i1046" DrawAspect="Content" ObjectID="_1780405494" r:id="rId55"/>
        </w:object>
      </w:r>
    </w:p>
    <w:p w14:paraId="6F7043E3" w14:textId="77777777" w:rsidR="00747ABF" w:rsidRDefault="002D13BB" w:rsidP="008C10E9">
      <w:pPr>
        <w:ind w:left="300"/>
        <w:jc w:val="left"/>
        <w:textAlignment w:val="center"/>
      </w:pPr>
      <w:r>
        <w:t>C</w:t>
      </w:r>
      <w:r>
        <w:t>．</w:t>
      </w:r>
      <w:r>
        <w:object w:dxaOrig="1232" w:dyaOrig="322" w14:anchorId="10E00936">
          <v:shape id="_x0000_i1047" type="#_x0000_t75" alt="eqIdee2d6f7b140828c44b8fdb757f106d1b" style="width:61.8pt;height:16.2pt" o:ole="">
            <v:imagedata r:id="rId56" o:title="eqIdee2d6f7b140828c44b8fdb757f106d1b"/>
          </v:shape>
          <o:OLEObject Type="Embed" ProgID="Equation.DSMT4" ShapeID="_x0000_i1047" DrawAspect="Content" ObjectID="_1780405495" r:id="rId57"/>
        </w:object>
      </w:r>
      <w:r>
        <w:t>的电离常数</w:t>
      </w:r>
      <w:r>
        <w:object w:dxaOrig="932" w:dyaOrig="331" w14:anchorId="7DCE05C0">
          <v:shape id="_x0000_i1048" type="#_x0000_t75" alt="eqId4edc28a75243f70bbc22c439be5464b3" style="width:46.8pt;height:16.8pt" o:ole="">
            <v:imagedata r:id="rId58" o:title="eqId4edc28a75243f70bbc22c439be5464b3"/>
          </v:shape>
          <o:OLEObject Type="Embed" ProgID="Equation.DSMT4" ShapeID="_x0000_i1048" DrawAspect="Content" ObjectID="_1780405496" r:id="rId59"/>
        </w:object>
      </w:r>
    </w:p>
    <w:p w14:paraId="40E94AF5" w14:textId="77777777" w:rsidR="00747ABF" w:rsidRDefault="002D13BB" w:rsidP="008C10E9">
      <w:pPr>
        <w:ind w:left="300"/>
        <w:jc w:val="left"/>
        <w:textAlignment w:val="center"/>
      </w:pPr>
      <w:r>
        <w:t>D</w:t>
      </w:r>
      <w:r>
        <w:t>．</w:t>
      </w:r>
      <w:r>
        <w:object w:dxaOrig="897" w:dyaOrig="271" w14:anchorId="63BF8C3C">
          <v:shape id="_x0000_i1049" type="#_x0000_t75" alt="eqId500567f5cd90bfcb86a70e1ac6ba594b" style="width:45pt;height:13.8pt" o:ole="">
            <v:imagedata r:id="rId60" o:title="eqId500567f5cd90bfcb86a70e1ac6ba594b"/>
          </v:shape>
          <o:OLEObject Type="Embed" ProgID="Equation.DSMT4" ShapeID="_x0000_i1049" DrawAspect="Content" ObjectID="_1780405497" r:id="rId61"/>
        </w:object>
      </w:r>
      <w:r>
        <w:t>时，</w:t>
      </w:r>
      <w:r>
        <w:object w:dxaOrig="2780" w:dyaOrig="619" w14:anchorId="4673D2CE">
          <v:shape id="_x0000_i1050" type="#_x0000_t75" alt="eqId62a13a0a1ba96cf6317f6627683976da" style="width:139.2pt;height:31.2pt" o:ole="">
            <v:imagedata r:id="rId62" o:title="eqId62a13a0a1ba96cf6317f6627683976da"/>
          </v:shape>
          <o:OLEObject Type="Embed" ProgID="Equation.DSMT4" ShapeID="_x0000_i1050" DrawAspect="Content" ObjectID="_1780405498" r:id="rId63"/>
        </w:object>
      </w:r>
    </w:p>
    <w:p w14:paraId="50ED7DA2" w14:textId="77777777" w:rsidR="00747ABF" w:rsidRDefault="00747ABF" w:rsidP="008C10E9">
      <w:pPr>
        <w:jc w:val="center"/>
        <w:textAlignment w:val="center"/>
        <w:rPr>
          <w:rFonts w:ascii="黑体" w:eastAsia="黑体" w:hAnsi="黑体" w:cs="黑体"/>
          <w:b/>
          <w:sz w:val="30"/>
        </w:rPr>
      </w:pPr>
    </w:p>
    <w:p w14:paraId="41F98785" w14:textId="77777777" w:rsidR="00747ABF" w:rsidRDefault="002D13BB" w:rsidP="008C10E9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二、解答题</w:t>
      </w:r>
    </w:p>
    <w:p w14:paraId="1CD0C0BA" w14:textId="77777777" w:rsidR="00747ABF" w:rsidRDefault="002D13BB" w:rsidP="008C10E9">
      <w:pPr>
        <w:jc w:val="left"/>
        <w:textAlignment w:val="center"/>
      </w:pPr>
      <w:r>
        <w:t>8</w:t>
      </w:r>
      <w:r>
        <w:t>．</w:t>
      </w:r>
      <w:proofErr w:type="gramStart"/>
      <w:r>
        <w:t>钴</w:t>
      </w:r>
      <w:proofErr w:type="gramEnd"/>
      <w:r>
        <w:t>及其化合物在制造合金、磁性材料、催化剂及陶瓷釉等方面有着广泛应用。一种从湿法炼锌产生的废渣</w:t>
      </w:r>
      <w:r>
        <w:t>(</w:t>
      </w:r>
      <w:r>
        <w:t>主要含</w:t>
      </w:r>
      <w:r>
        <w:t>Co</w:t>
      </w:r>
      <w:r>
        <w:t>、</w:t>
      </w:r>
      <w:r>
        <w:t>Zn</w:t>
      </w:r>
      <w:r>
        <w:t>、</w:t>
      </w:r>
      <w:r>
        <w:t>Pb</w:t>
      </w:r>
      <w:r>
        <w:t>、</w:t>
      </w:r>
      <w:r>
        <w:t>Fe</w:t>
      </w:r>
      <w:r>
        <w:t>的单质或氧化物</w:t>
      </w:r>
      <w:r>
        <w:t>)</w:t>
      </w:r>
      <w:r>
        <w:t>中富集回收得到含锰高钴成品的工艺如下：</w:t>
      </w:r>
    </w:p>
    <w:p w14:paraId="0F7E5705" w14:textId="77777777" w:rsidR="00747ABF" w:rsidRDefault="002D13BB" w:rsidP="008C10E9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46B1016" wp14:editId="7A55015E">
            <wp:extent cx="3990975" cy="1000125"/>
            <wp:effectExtent l="0" t="0" r="0" b="0"/>
            <wp:docPr id="100015" name="图片 100015" descr="@@@0a6e4e8f-aa06-456d-99a7-e1358b4eaf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D1E2C" w14:textId="77777777" w:rsidR="00747ABF" w:rsidRDefault="002D13BB" w:rsidP="008C10E9">
      <w:pPr>
        <w:jc w:val="left"/>
        <w:textAlignment w:val="center"/>
      </w:pPr>
      <w:r>
        <w:t>已知溶液中相关离子开始沉淀和沉淀完全</w:t>
      </w:r>
      <w:r>
        <w:t>(</w:t>
      </w:r>
      <w:r>
        <w:object w:dxaOrig="1759" w:dyaOrig="278" w14:anchorId="2A226A23">
          <v:shape id="_x0000_i1051" type="#_x0000_t75" alt="eqIdf63e17347d24ba256bf0190b14a19209" style="width:88.2pt;height:13.8pt" o:ole="">
            <v:imagedata r:id="rId65" o:title="eqIdf63e17347d24ba256bf0190b14a19209"/>
          </v:shape>
          <o:OLEObject Type="Embed" ProgID="Equation.DSMT4" ShapeID="_x0000_i1051" DrawAspect="Content" ObjectID="_1780405499" r:id="rId66"/>
        </w:object>
      </w:r>
      <w:r>
        <w:t>)</w:t>
      </w:r>
      <w:r>
        <w:t>时的</w:t>
      </w:r>
      <w:r>
        <w:t>pH</w:t>
      </w:r>
      <w:r>
        <w:t>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600"/>
        <w:gridCol w:w="663"/>
        <w:gridCol w:w="628"/>
        <w:gridCol w:w="698"/>
        <w:gridCol w:w="698"/>
        <w:gridCol w:w="698"/>
      </w:tblGrid>
      <w:tr w:rsidR="00747ABF" w14:paraId="337B044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9DB8980" w14:textId="77777777" w:rsidR="00747ABF" w:rsidRDefault="00747ABF" w:rsidP="008C10E9">
            <w:pPr>
              <w:jc w:val="left"/>
              <w:textAlignment w:val="center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636D5BC" w14:textId="77777777" w:rsidR="00747ABF" w:rsidRDefault="002D13BB" w:rsidP="008C10E9">
            <w:pPr>
              <w:jc w:val="left"/>
              <w:textAlignment w:val="center"/>
            </w:pPr>
            <w:r>
              <w:object w:dxaOrig="422" w:dyaOrig="276" w14:anchorId="054E8547">
                <v:shape id="_x0000_i1052" type="#_x0000_t75" alt="eqId5c5aab871e9574c6ae14c49264384d88" style="width:21pt;height:13.8pt" o:ole="">
                  <v:imagedata r:id="rId67" o:title="eqId5c5aab871e9574c6ae14c49264384d88"/>
                </v:shape>
                <o:OLEObject Type="Embed" ProgID="Equation.DSMT4" ShapeID="_x0000_i1052" DrawAspect="Content" ObjectID="_1780405500" r:id="rId68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0B245CC" w14:textId="77777777" w:rsidR="00747ABF" w:rsidRDefault="002D13BB" w:rsidP="008C10E9">
            <w:pPr>
              <w:jc w:val="left"/>
              <w:textAlignment w:val="center"/>
            </w:pPr>
            <w:r>
              <w:object w:dxaOrig="387" w:dyaOrig="268" w14:anchorId="305BAFFD">
                <v:shape id="_x0000_i1053" type="#_x0000_t75" alt="eqId2ccaa5d6445447d4af753564328c85f2" style="width:19.2pt;height:13.2pt" o:ole="">
                  <v:imagedata r:id="rId69" o:title="eqId2ccaa5d6445447d4af753564328c85f2"/>
                </v:shape>
                <o:OLEObject Type="Embed" ProgID="Equation.DSMT4" ShapeID="_x0000_i1053" DrawAspect="Content" ObjectID="_1780405501" r:id="rId70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22C54F0" w14:textId="77777777" w:rsidR="00747ABF" w:rsidRDefault="002D13BB" w:rsidP="008C10E9">
            <w:pPr>
              <w:jc w:val="left"/>
              <w:textAlignment w:val="center"/>
            </w:pPr>
            <w:r>
              <w:object w:dxaOrig="457" w:dyaOrig="274" w14:anchorId="487B436B">
                <v:shape id="_x0000_i1054" type="#_x0000_t75" alt="eqIda4bc3315802b72b8fa510b8df16f499e" style="width:22.8pt;height:13.8pt" o:ole="">
                  <v:imagedata r:id="rId71" o:title="eqIda4bc3315802b72b8fa510b8df16f499e"/>
                </v:shape>
                <o:OLEObject Type="Embed" ProgID="Equation.DSMT4" ShapeID="_x0000_i1054" DrawAspect="Content" ObjectID="_1780405502" r:id="rId72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9C34D04" w14:textId="77777777" w:rsidR="00747ABF" w:rsidRDefault="002D13BB" w:rsidP="008C10E9">
            <w:pPr>
              <w:jc w:val="left"/>
              <w:textAlignment w:val="center"/>
            </w:pPr>
            <w:r>
              <w:object w:dxaOrig="457" w:dyaOrig="285" w14:anchorId="3BD636CA">
                <v:shape id="_x0000_i1055" type="#_x0000_t75" alt="eqId4240cb8d5a9201a2992aad1ea184a801" style="width:22.8pt;height:14.4pt" o:ole="">
                  <v:imagedata r:id="rId73" o:title="eqId4240cb8d5a9201a2992aad1ea184a801"/>
                </v:shape>
                <o:OLEObject Type="Embed" ProgID="Equation.DSMT4" ShapeID="_x0000_i1055" DrawAspect="Content" ObjectID="_1780405503" r:id="rId74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46E3885" w14:textId="77777777" w:rsidR="00747ABF" w:rsidRDefault="002D13BB" w:rsidP="008C10E9">
            <w:pPr>
              <w:jc w:val="left"/>
              <w:textAlignment w:val="center"/>
            </w:pPr>
            <w:r>
              <w:object w:dxaOrig="457" w:dyaOrig="232" w14:anchorId="2400B1D6">
                <v:shape id="_x0000_i1056" type="#_x0000_t75" alt="eqIdb985166b14fc969e94d323c285157f74" style="width:22.8pt;height:11.4pt" o:ole="">
                  <v:imagedata r:id="rId75" o:title="eqIdb985166b14fc969e94d323c285157f74"/>
                </v:shape>
                <o:OLEObject Type="Embed" ProgID="Equation.DSMT4" ShapeID="_x0000_i1056" DrawAspect="Content" ObjectID="_1780405504" r:id="rId76"/>
              </w:object>
            </w:r>
          </w:p>
        </w:tc>
      </w:tr>
      <w:tr w:rsidR="00747ABF" w14:paraId="7B2EE14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1602051" w14:textId="77777777" w:rsidR="00747ABF" w:rsidRDefault="002D13BB" w:rsidP="008C10E9">
            <w:pPr>
              <w:jc w:val="left"/>
              <w:textAlignment w:val="center"/>
            </w:pPr>
            <w:r>
              <w:t>开始沉淀的</w:t>
            </w:r>
            <w:r>
              <w:t>pH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FC474F4" w14:textId="77777777" w:rsidR="00747ABF" w:rsidRDefault="002D13BB" w:rsidP="008C10E9">
            <w:pPr>
              <w:jc w:val="left"/>
              <w:textAlignment w:val="center"/>
            </w:pPr>
            <w:r>
              <w:t>1.5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EC790F4" w14:textId="77777777" w:rsidR="00747ABF" w:rsidRDefault="002D13BB" w:rsidP="008C10E9">
            <w:pPr>
              <w:jc w:val="left"/>
              <w:textAlignment w:val="center"/>
            </w:pPr>
            <w:r>
              <w:t>6.9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910B216" w14:textId="77777777" w:rsidR="00747ABF" w:rsidRDefault="002D13BB" w:rsidP="008C10E9">
            <w:pPr>
              <w:jc w:val="left"/>
              <w:textAlignment w:val="center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08CE0D7" w14:textId="77777777" w:rsidR="00747ABF" w:rsidRDefault="002D13BB" w:rsidP="008C10E9">
            <w:pPr>
              <w:jc w:val="left"/>
              <w:textAlignment w:val="center"/>
            </w:pPr>
            <w:r>
              <w:t>7.4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79A72B1" w14:textId="77777777" w:rsidR="00747ABF" w:rsidRDefault="002D13BB" w:rsidP="008C10E9">
            <w:pPr>
              <w:jc w:val="left"/>
              <w:textAlignment w:val="center"/>
            </w:pPr>
            <w:r>
              <w:t>6.2</w:t>
            </w:r>
          </w:p>
        </w:tc>
      </w:tr>
      <w:tr w:rsidR="00747ABF" w14:paraId="1D79DA8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085D0CA" w14:textId="77777777" w:rsidR="00747ABF" w:rsidRDefault="002D13BB" w:rsidP="008C10E9">
            <w:pPr>
              <w:jc w:val="left"/>
              <w:textAlignment w:val="center"/>
            </w:pPr>
            <w:r>
              <w:t>沉淀完全的</w:t>
            </w:r>
            <w:r>
              <w:t>pH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8A7A76E" w14:textId="77777777" w:rsidR="00747ABF" w:rsidRDefault="002D13BB" w:rsidP="008C10E9">
            <w:pPr>
              <w:jc w:val="left"/>
              <w:textAlignment w:val="center"/>
            </w:pPr>
            <w:r>
              <w:t>2.8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2CEFCD5" w14:textId="77777777" w:rsidR="00747ABF" w:rsidRDefault="002D13BB" w:rsidP="008C10E9">
            <w:pPr>
              <w:jc w:val="left"/>
              <w:textAlignment w:val="center"/>
            </w:pPr>
            <w:r>
              <w:t>8.4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9C63100" w14:textId="77777777" w:rsidR="00747ABF" w:rsidRDefault="002D13BB" w:rsidP="008C10E9">
            <w:pPr>
              <w:jc w:val="left"/>
              <w:textAlignment w:val="center"/>
            </w:pPr>
            <w:r>
              <w:t>1.1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3529AA0" w14:textId="77777777" w:rsidR="00747ABF" w:rsidRDefault="002D13BB" w:rsidP="008C10E9">
            <w:pPr>
              <w:jc w:val="left"/>
              <w:textAlignment w:val="center"/>
            </w:pPr>
            <w:r>
              <w:t>9.4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302CCDD" w14:textId="77777777" w:rsidR="00747ABF" w:rsidRDefault="002D13BB" w:rsidP="008C10E9">
            <w:pPr>
              <w:jc w:val="left"/>
              <w:textAlignment w:val="center"/>
            </w:pPr>
            <w:r>
              <w:t>8.2</w:t>
            </w:r>
          </w:p>
        </w:tc>
      </w:tr>
    </w:tbl>
    <w:p w14:paraId="66C064C0" w14:textId="77777777" w:rsidR="00747ABF" w:rsidRDefault="002D13BB" w:rsidP="008C10E9">
      <w:pPr>
        <w:jc w:val="left"/>
        <w:textAlignment w:val="center"/>
      </w:pPr>
      <w:r>
        <w:t>回答下列问题：</w:t>
      </w:r>
    </w:p>
    <w:p w14:paraId="7DE5FB14" w14:textId="77777777" w:rsidR="00747ABF" w:rsidRDefault="002D13BB" w:rsidP="008C10E9">
      <w:pPr>
        <w:jc w:val="left"/>
        <w:textAlignment w:val="center"/>
      </w:pPr>
      <w:r>
        <w:t>(1)“</w:t>
      </w:r>
      <w:r>
        <w:t>酸浸</w:t>
      </w:r>
      <w:r>
        <w:t>”</w:t>
      </w:r>
      <w:r>
        <w:t>前废渣需粉碎处理，目的是</w:t>
      </w:r>
      <w:r>
        <w:rPr>
          <w:rFonts w:eastAsia="Times New Roman"/>
          <w:u w:val="single"/>
        </w:rPr>
        <w:t xml:space="preserve">       </w:t>
      </w:r>
      <w:r>
        <w:t>；</w:t>
      </w:r>
      <w:r>
        <w:t>“</w:t>
      </w:r>
      <w:r>
        <w:t>滤渣</w:t>
      </w:r>
      <w:r>
        <w:t>1”</w:t>
      </w:r>
      <w:r>
        <w:t>中金属元素主要为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7ADE2C97" w14:textId="77777777" w:rsidR="00747ABF" w:rsidRDefault="002D13BB" w:rsidP="008C10E9">
      <w:pPr>
        <w:jc w:val="left"/>
        <w:textAlignment w:val="center"/>
      </w:pPr>
      <w:r>
        <w:t>(2)“</w:t>
      </w:r>
      <w:r>
        <w:t>过滤</w:t>
      </w:r>
      <w:r>
        <w:t>1”</w:t>
      </w:r>
      <w:r>
        <w:t>后的溶液中加入</w:t>
      </w:r>
      <w:r>
        <w:object w:dxaOrig="581" w:dyaOrig="317" w14:anchorId="49B31909">
          <v:shape id="_x0000_i1057" type="#_x0000_t75" alt="eqId93a83767ccb065185092c78c76120c84" style="width:28.8pt;height:15.6pt" o:ole="">
            <v:imagedata r:id="rId77" o:title="eqId93a83767ccb065185092c78c76120c84"/>
          </v:shape>
          <o:OLEObject Type="Embed" ProgID="Equation.DSMT4" ShapeID="_x0000_i1057" DrawAspect="Content" ObjectID="_1780405505" r:id="rId78"/>
        </w:object>
      </w:r>
      <w:r>
        <w:t>的作用是</w:t>
      </w:r>
      <w:r>
        <w:rPr>
          <w:rFonts w:eastAsia="Times New Roman"/>
          <w:u w:val="single"/>
        </w:rPr>
        <w:t xml:space="preserve">       </w:t>
      </w:r>
      <w:r>
        <w:t>。取少量反应后的溶液，加入化学试剂</w:t>
      </w:r>
      <w:r>
        <w:rPr>
          <w:rFonts w:eastAsia="Times New Roman"/>
          <w:u w:val="single"/>
        </w:rPr>
        <w:t xml:space="preserve">       </w:t>
      </w:r>
      <w:r>
        <w:t>检验</w:t>
      </w:r>
      <w:r>
        <w:rPr>
          <w:rFonts w:eastAsia="Times New Roman"/>
          <w:u w:val="single"/>
        </w:rPr>
        <w:t xml:space="preserve">       </w:t>
      </w:r>
      <w:r>
        <w:t>，若出现蓝色沉淀，需补加</w:t>
      </w:r>
      <w:r>
        <w:object w:dxaOrig="581" w:dyaOrig="317" w14:anchorId="76D4543E">
          <v:shape id="_x0000_i1058" type="#_x0000_t75" alt="eqId93a83767ccb065185092c78c76120c84" style="width:28.8pt;height:15.6pt" o:ole="">
            <v:imagedata r:id="rId77" o:title="eqId93a83767ccb065185092c78c76120c84"/>
          </v:shape>
          <o:OLEObject Type="Embed" ProgID="Equation.DSMT4" ShapeID="_x0000_i1058" DrawAspect="Content" ObjectID="_1780405506" r:id="rId79"/>
        </w:object>
      </w:r>
      <w:r>
        <w:t>。</w:t>
      </w:r>
    </w:p>
    <w:p w14:paraId="3861A6A6" w14:textId="77777777" w:rsidR="00747ABF" w:rsidRDefault="002D13BB" w:rsidP="008C10E9">
      <w:pPr>
        <w:jc w:val="left"/>
        <w:textAlignment w:val="center"/>
      </w:pPr>
      <w:r>
        <w:t>(3)“</w:t>
      </w:r>
      <w:r>
        <w:t>氧化沉钴</w:t>
      </w:r>
      <w:r>
        <w:t>”</w:t>
      </w:r>
      <w:r>
        <w:t>中氧化还原反应的离子方程式为</w:t>
      </w:r>
      <w:r>
        <w:rPr>
          <w:rFonts w:eastAsia="Times New Roman"/>
          <w:u w:val="single"/>
        </w:rPr>
        <w:t xml:space="preserve">       </w:t>
      </w:r>
      <w:r>
        <w:t>、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154309A5" w14:textId="77777777" w:rsidR="00747ABF" w:rsidRDefault="002D13BB" w:rsidP="008C10E9">
      <w:pPr>
        <w:jc w:val="left"/>
        <w:textAlignment w:val="center"/>
      </w:pPr>
      <w:r>
        <w:t>(4)“</w:t>
      </w:r>
      <w:r>
        <w:t>除钴液</w:t>
      </w:r>
      <w:r>
        <w:t>”</w:t>
      </w:r>
      <w:r>
        <w:t>中主要的盐有</w:t>
      </w:r>
      <w:r>
        <w:rPr>
          <w:rFonts w:eastAsia="Times New Roman"/>
          <w:u w:val="single"/>
        </w:rPr>
        <w:t xml:space="preserve">       </w:t>
      </w:r>
      <w:r>
        <w:t>(</w:t>
      </w:r>
      <w:r>
        <w:t>写化学式</w:t>
      </w:r>
      <w:r>
        <w:t>)</w:t>
      </w:r>
      <w:r>
        <w:t>，残留的</w:t>
      </w:r>
      <w:r>
        <w:object w:dxaOrig="457" w:dyaOrig="274" w14:anchorId="4AB0D6E5">
          <v:shape id="_x0000_i1059" type="#_x0000_t75" alt="eqId54418b33750fa6cf0c506b0ae0c5053c" style="width:22.8pt;height:13.8pt" o:ole="">
            <v:imagedata r:id="rId80" o:title="eqId54418b33750fa6cf0c506b0ae0c5053c"/>
          </v:shape>
          <o:OLEObject Type="Embed" ProgID="Equation.DSMT4" ShapeID="_x0000_i1059" DrawAspect="Content" ObjectID="_1780405507" r:id="rId81"/>
        </w:object>
      </w:r>
      <w:r>
        <w:t>浓度为</w:t>
      </w:r>
      <w:r>
        <w:rPr>
          <w:rFonts w:eastAsia="Times New Roman"/>
          <w:u w:val="single"/>
        </w:rPr>
        <w:t xml:space="preserve">       </w:t>
      </w:r>
      <w:r>
        <w:object w:dxaOrig="739" w:dyaOrig="286" w14:anchorId="7D30D924">
          <v:shape id="_x0000_i1060" type="#_x0000_t75" alt="eqId5c4d9129b79ac985bc46c88b092aeb02" style="width:37.2pt;height:14.4pt" o:ole="">
            <v:imagedata r:id="rId82" o:title="eqId5c4d9129b79ac985bc46c88b092aeb02"/>
          </v:shape>
          <o:OLEObject Type="Embed" ProgID="Equation.DSMT4" ShapeID="_x0000_i1060" DrawAspect="Content" ObjectID="_1780405508" r:id="rId83"/>
        </w:object>
      </w:r>
      <w:r>
        <w:t>。</w:t>
      </w:r>
    </w:p>
    <w:p w14:paraId="47D5C287" w14:textId="77777777" w:rsidR="00747ABF" w:rsidRDefault="002D13BB" w:rsidP="008C10E9">
      <w:pPr>
        <w:jc w:val="left"/>
        <w:textAlignment w:val="center"/>
      </w:pPr>
      <w:r>
        <w:t>9</w:t>
      </w:r>
      <w:r>
        <w:t>．吡咯类化合物在导电聚合物、化学传感器及药物制剂上有着广泛应用。一种合成</w:t>
      </w:r>
      <w:r>
        <w:t>1-(4-</w:t>
      </w:r>
      <w:r>
        <w:t>甲氧基苯基</w:t>
      </w:r>
      <w:r>
        <w:t>)-2</w:t>
      </w:r>
      <w:r>
        <w:t>，</w:t>
      </w:r>
      <w:r>
        <w:t>5-</w:t>
      </w:r>
      <w:r>
        <w:t>二甲基吡咯</w:t>
      </w:r>
      <w:r>
        <w:t>(</w:t>
      </w:r>
      <w:r>
        <w:t>用吡咯</w:t>
      </w:r>
      <w:r>
        <w:t>X</w:t>
      </w:r>
      <w:r>
        <w:t>表示</w:t>
      </w:r>
      <w:r>
        <w:t>)</w:t>
      </w:r>
      <w:r>
        <w:t>的反应和方法如下</w:t>
      </w:r>
      <w:r>
        <w:t>：</w:t>
      </w:r>
    </w:p>
    <w:p w14:paraId="6E9488BC" w14:textId="77777777" w:rsidR="00747ABF" w:rsidRDefault="002D13BB" w:rsidP="008C10E9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60744FF" wp14:editId="6FEEBB7B">
            <wp:extent cx="3019425" cy="1447800"/>
            <wp:effectExtent l="0" t="0" r="0" b="0"/>
            <wp:docPr id="100017" name="图片 100017" descr="@@@dad8fa67-8a6a-44d2-96e6-75569d224c6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E9061" w14:textId="77777777" w:rsidR="00747ABF" w:rsidRDefault="002D13BB" w:rsidP="008C10E9">
      <w:pPr>
        <w:jc w:val="left"/>
        <w:textAlignment w:val="center"/>
      </w:pPr>
      <w:r>
        <w:t>实验装置如图所示，将</w:t>
      </w:r>
      <w:r>
        <w:t>100 mmol</w:t>
      </w:r>
      <w:r>
        <w:t>己</w:t>
      </w:r>
      <w:r>
        <w:t>-2</w:t>
      </w:r>
      <w:r>
        <w:t>，</w:t>
      </w:r>
      <w:r>
        <w:t>5-</w:t>
      </w:r>
      <w:r>
        <w:t>二酮</w:t>
      </w:r>
      <w:r>
        <w:t>(</w:t>
      </w:r>
      <w:r>
        <w:t>熔点：</w:t>
      </w:r>
      <w:r>
        <w:t>-5.5℃</w:t>
      </w:r>
      <w:r>
        <w:t>，密度：</w:t>
      </w:r>
      <w:r>
        <w:object w:dxaOrig="1144" w:dyaOrig="322" w14:anchorId="349B5D83">
          <v:shape id="_x0000_i1061" type="#_x0000_t75" alt="eqId6d7bfa094ec33b6552db947abd423d0f" style="width:57pt;height:16.2pt" o:ole="">
            <v:imagedata r:id="rId85" o:title="eqId6d7bfa094ec33b6552db947abd423d0f"/>
          </v:shape>
          <o:OLEObject Type="Embed" ProgID="Equation.DSMT4" ShapeID="_x0000_i1061" DrawAspect="Content" ObjectID="_1780405509" r:id="rId86"/>
        </w:object>
      </w:r>
      <w:r>
        <w:t>)</w:t>
      </w:r>
      <w:r>
        <w:t>与</w:t>
      </w:r>
      <w:r>
        <w:t>100 mmol 4-</w:t>
      </w:r>
      <w:r>
        <w:t>甲氧基苯胺</w:t>
      </w:r>
      <w:r>
        <w:t>(</w:t>
      </w:r>
      <w:r>
        <w:t>熔点：</w:t>
      </w:r>
      <w:r>
        <w:t>57℃)</w:t>
      </w:r>
      <w:r>
        <w:t>放入</w:t>
      </w:r>
      <w:r>
        <w:t>①</w:t>
      </w:r>
      <w:r>
        <w:t>中，搅拌。</w:t>
      </w:r>
    </w:p>
    <w:p w14:paraId="0805AB4A" w14:textId="77777777" w:rsidR="00747ABF" w:rsidRDefault="002D13BB" w:rsidP="008C10E9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0" distR="0" wp14:anchorId="475F3FEF" wp14:editId="04CCCD6A">
            <wp:extent cx="1042807" cy="1882140"/>
            <wp:effectExtent l="0" t="0" r="5080" b="3810"/>
            <wp:docPr id="100019" name="图片 100019" descr="@@@daf1ac50-4e35-46cb-8493-0dba6ba6c6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043909" cy="1884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8E563" w14:textId="77777777" w:rsidR="00747ABF" w:rsidRDefault="002D13BB" w:rsidP="008C10E9">
      <w:pPr>
        <w:jc w:val="left"/>
        <w:textAlignment w:val="center"/>
      </w:pPr>
      <w:r>
        <w:t>待反应完成后，加入</w:t>
      </w:r>
      <w:r>
        <w:t>50%</w:t>
      </w:r>
      <w:r>
        <w:t>的乙醇溶液，析出浅棕色固体。加热至</w:t>
      </w:r>
      <w:r>
        <w:t>65℃</w:t>
      </w:r>
      <w:r>
        <w:t>，至固体溶解，加入脱色剂，回流</w:t>
      </w:r>
      <w:r>
        <w:t>20 min</w:t>
      </w:r>
      <w:r>
        <w:t>，趁热过滤。滤液静置至室温，冰水浴冷却，有大量白色固体析出。经过滤、洗涤、干燥得到产品。</w:t>
      </w:r>
    </w:p>
    <w:p w14:paraId="0AD4E6F4" w14:textId="77777777" w:rsidR="00747ABF" w:rsidRDefault="002D13BB" w:rsidP="008C10E9">
      <w:pPr>
        <w:jc w:val="left"/>
        <w:textAlignment w:val="center"/>
      </w:pPr>
      <w:r>
        <w:t>回答下列问题：</w:t>
      </w:r>
    </w:p>
    <w:p w14:paraId="24ACC5E8" w14:textId="77777777" w:rsidR="00747ABF" w:rsidRDefault="002D13BB" w:rsidP="008C10E9">
      <w:pPr>
        <w:jc w:val="left"/>
        <w:textAlignment w:val="center"/>
      </w:pPr>
      <w:r>
        <w:t>(1)</w:t>
      </w:r>
      <w:r>
        <w:t>量取己</w:t>
      </w:r>
      <w:r>
        <w:t>-2</w:t>
      </w:r>
      <w:r>
        <w:t>，</w:t>
      </w:r>
      <w:r>
        <w:t>5-</w:t>
      </w:r>
      <w:proofErr w:type="gramStart"/>
      <w:r>
        <w:t>二酮应使用</w:t>
      </w:r>
      <w:proofErr w:type="gramEnd"/>
      <w:r>
        <w:t>的仪器为</w:t>
      </w:r>
      <w:r>
        <w:rPr>
          <w:rFonts w:eastAsia="Times New Roman"/>
          <w:u w:val="single"/>
        </w:rPr>
        <w:t xml:space="preserve">       </w:t>
      </w:r>
      <w:r>
        <w:t>(</w:t>
      </w:r>
      <w:r>
        <w:t>填名称</w:t>
      </w:r>
      <w:r>
        <w:t>)</w:t>
      </w:r>
      <w:r>
        <w:t>。</w:t>
      </w:r>
    </w:p>
    <w:p w14:paraId="13310FA7" w14:textId="77777777" w:rsidR="00747ABF" w:rsidRDefault="002D13BB" w:rsidP="008C10E9">
      <w:pPr>
        <w:jc w:val="left"/>
        <w:textAlignment w:val="center"/>
      </w:pPr>
      <w:r>
        <w:t>(2)</w:t>
      </w:r>
      <w:r>
        <w:t>仪器</w:t>
      </w:r>
      <w:r>
        <w:t>①</w:t>
      </w:r>
      <w:r>
        <w:t>用铁夹固定在</w:t>
      </w:r>
      <w:r>
        <w:t>③</w:t>
      </w:r>
      <w:r>
        <w:t>上，</w:t>
      </w:r>
      <w:r>
        <w:t>③</w:t>
      </w:r>
      <w:r>
        <w:t>的名称是</w:t>
      </w:r>
      <w:r>
        <w:rPr>
          <w:rFonts w:eastAsia="Times New Roman"/>
          <w:u w:val="single"/>
        </w:rPr>
        <w:t xml:space="preserve">       </w:t>
      </w:r>
      <w:r>
        <w:t>；仪器</w:t>
      </w:r>
      <w:r>
        <w:t>②</w:t>
      </w:r>
      <w:r>
        <w:t>的名称是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5C324040" w14:textId="77777777" w:rsidR="00747ABF" w:rsidRDefault="002D13BB" w:rsidP="008C10E9">
      <w:pPr>
        <w:jc w:val="left"/>
        <w:textAlignment w:val="center"/>
      </w:pPr>
      <w:r>
        <w:t>(3)“</w:t>
      </w:r>
      <w:r>
        <w:t>搅拌</w:t>
      </w:r>
      <w:r>
        <w:t>”</w:t>
      </w:r>
      <w:r>
        <w:t>的作用是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0ED7B523" w14:textId="77777777" w:rsidR="00747ABF" w:rsidRDefault="002D13BB" w:rsidP="008C10E9">
      <w:pPr>
        <w:jc w:val="left"/>
        <w:textAlignment w:val="center"/>
      </w:pPr>
      <w:r>
        <w:t>(4)“</w:t>
      </w:r>
      <w:r>
        <w:t>加热</w:t>
      </w:r>
      <w:r>
        <w:t>”</w:t>
      </w:r>
      <w:r>
        <w:t>方式为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044CCA0C" w14:textId="77777777" w:rsidR="00747ABF" w:rsidRDefault="002D13BB" w:rsidP="008C10E9">
      <w:pPr>
        <w:jc w:val="left"/>
        <w:textAlignment w:val="center"/>
      </w:pPr>
      <w:r>
        <w:t>(5)</w:t>
      </w:r>
      <w:r>
        <w:t>使用的</w:t>
      </w:r>
      <w:r>
        <w:t>“</w:t>
      </w:r>
      <w:r>
        <w:t>脱色剂</w:t>
      </w:r>
      <w:r>
        <w:t>”</w:t>
      </w:r>
      <w:r>
        <w:t>是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10EFE908" w14:textId="77777777" w:rsidR="00747ABF" w:rsidRDefault="002D13BB" w:rsidP="008C10E9">
      <w:pPr>
        <w:jc w:val="left"/>
        <w:textAlignment w:val="center"/>
      </w:pPr>
      <w:r>
        <w:t>(6)“</w:t>
      </w:r>
      <w:r>
        <w:t>趁热过滤</w:t>
      </w:r>
      <w:r>
        <w:t>”</w:t>
      </w:r>
      <w:r>
        <w:t>的目的是</w:t>
      </w:r>
      <w:r>
        <w:rPr>
          <w:rFonts w:eastAsia="Times New Roman"/>
          <w:u w:val="single"/>
        </w:rPr>
        <w:t xml:space="preserve">       </w:t>
      </w:r>
      <w:r>
        <w:t>；用</w:t>
      </w:r>
      <w:r>
        <w:rPr>
          <w:rFonts w:eastAsia="Times New Roman"/>
          <w:u w:val="single"/>
        </w:rPr>
        <w:t xml:space="preserve">       </w:t>
      </w:r>
      <w:r>
        <w:t>洗涤白色固体。</w:t>
      </w:r>
    </w:p>
    <w:p w14:paraId="5ECB93FF" w14:textId="77777777" w:rsidR="00747ABF" w:rsidRDefault="002D13BB" w:rsidP="008C10E9">
      <w:pPr>
        <w:jc w:val="left"/>
        <w:textAlignment w:val="center"/>
      </w:pPr>
      <w:r>
        <w:t>(7)</w:t>
      </w:r>
      <w:r>
        <w:t>若需进一步提纯产品，可采用的方法是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42F99167" w14:textId="77777777" w:rsidR="00747ABF" w:rsidRDefault="002D13BB" w:rsidP="008C10E9">
      <w:pPr>
        <w:jc w:val="left"/>
        <w:textAlignment w:val="center"/>
      </w:pPr>
      <w:r>
        <w:t>10</w:t>
      </w:r>
      <w:r>
        <w:t>．</w:t>
      </w:r>
      <w:r>
        <w:object w:dxaOrig="844" w:dyaOrig="356" w14:anchorId="10B7ABCE">
          <v:shape id="_x0000_i1062" type="#_x0000_t75" alt="eqIddf2034f6c156c6cdaef86bbad54c39a1" style="width:42pt;height:18pt" o:ole="">
            <v:imagedata r:id="rId88" o:title="eqIddf2034f6c156c6cdaef86bbad54c39a1"/>
          </v:shape>
          <o:OLEObject Type="Embed" ProgID="Equation.DSMT4" ShapeID="_x0000_i1062" DrawAspect="Content" ObjectID="_1780405510" r:id="rId89"/>
        </w:object>
      </w:r>
      <w:r>
        <w:t>(</w:t>
      </w:r>
      <w:r>
        <w:t>四</w:t>
      </w:r>
      <w:proofErr w:type="gramStart"/>
      <w:r>
        <w:t>羰</w:t>
      </w:r>
      <w:proofErr w:type="gramEnd"/>
      <w:r>
        <w:t>合镍，沸点</w:t>
      </w:r>
      <w:r>
        <w:t>43℃)</w:t>
      </w:r>
      <w:r>
        <w:t>可用于制备高纯镍，也是有机化合物羰基化反应的催化剂。回答下列问题：</w:t>
      </w:r>
    </w:p>
    <w:p w14:paraId="7B4BE83E" w14:textId="77777777" w:rsidR="00747ABF" w:rsidRDefault="002D13BB" w:rsidP="008C10E9">
      <w:pPr>
        <w:jc w:val="left"/>
        <w:textAlignment w:val="center"/>
      </w:pPr>
      <w:r>
        <w:t>(1)Ni</w:t>
      </w:r>
      <w:r>
        <w:t>基态原子价电</w:t>
      </w:r>
      <w:r>
        <w:t>子的轨道表示式为</w:t>
      </w:r>
      <w:r>
        <w:rPr>
          <w:rFonts w:eastAsia="Times New Roman"/>
          <w:u w:val="single"/>
        </w:rPr>
        <w:t xml:space="preserve">       </w:t>
      </w:r>
      <w:r>
        <w:t>。镍的晶胞结构类型与铜的相同，晶胞体积为</w:t>
      </w:r>
      <w:r>
        <w:object w:dxaOrig="246" w:dyaOrig="272" w14:anchorId="7146B594">
          <v:shape id="_x0000_i1063" type="#_x0000_t75" alt="eqId87b367f647833446cf684c3ddedb1592" style="width:12.6pt;height:13.8pt" o:ole="">
            <v:imagedata r:id="rId90" o:title="eqId87b367f647833446cf684c3ddedb1592"/>
          </v:shape>
          <o:OLEObject Type="Embed" ProgID="Equation.DSMT4" ShapeID="_x0000_i1063" DrawAspect="Content" ObjectID="_1780405511" r:id="rId91"/>
        </w:object>
      </w:r>
      <w:r>
        <w:t>，镍原子半径为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2A198BD6" w14:textId="77777777" w:rsidR="00747ABF" w:rsidRDefault="002D13BB" w:rsidP="008C10E9">
      <w:pPr>
        <w:jc w:val="left"/>
        <w:textAlignment w:val="center"/>
      </w:pPr>
      <w:r>
        <w:t>(2)</w:t>
      </w:r>
      <w:r>
        <w:object w:dxaOrig="844" w:dyaOrig="356" w14:anchorId="40B0F45D">
          <v:shape id="_x0000_i1064" type="#_x0000_t75" alt="eqIddf2034f6c156c6cdaef86bbad54c39a1" style="width:42pt;height:18pt" o:ole="">
            <v:imagedata r:id="rId88" o:title="eqIddf2034f6c156c6cdaef86bbad54c39a1"/>
          </v:shape>
          <o:OLEObject Type="Embed" ProgID="Equation.DSMT4" ShapeID="_x0000_i1064" DrawAspect="Content" ObjectID="_1780405512" r:id="rId92"/>
        </w:object>
      </w:r>
      <w:r>
        <w:t>结构如图甲所示，其中含有</w:t>
      </w:r>
      <w:r>
        <w:t>σ</w:t>
      </w:r>
      <w:r>
        <w:t>键的数目为</w:t>
      </w:r>
      <w:r>
        <w:rPr>
          <w:rFonts w:eastAsia="Times New Roman"/>
          <w:u w:val="single"/>
        </w:rPr>
        <w:t xml:space="preserve">       </w:t>
      </w:r>
      <w:r>
        <w:t>，</w:t>
      </w:r>
      <w:r>
        <w:object w:dxaOrig="844" w:dyaOrig="356" w14:anchorId="5F9B6887">
          <v:shape id="_x0000_i1065" type="#_x0000_t75" alt="eqIddf2034f6c156c6cdaef86bbad54c39a1" style="width:42pt;height:18pt" o:ole="">
            <v:imagedata r:id="rId88" o:title="eqIddf2034f6c156c6cdaef86bbad54c39a1"/>
          </v:shape>
          <o:OLEObject Type="Embed" ProgID="Equation.DSMT4" ShapeID="_x0000_i1065" DrawAspect="Content" ObjectID="_1780405513" r:id="rId93"/>
        </w:object>
      </w:r>
      <w:r>
        <w:t>晶体的类型为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31164737" w14:textId="77777777" w:rsidR="00747ABF" w:rsidRDefault="002D13BB" w:rsidP="008C10E9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805ED97" wp14:editId="46789EEF">
            <wp:extent cx="990600" cy="1200150"/>
            <wp:effectExtent l="0" t="0" r="0" b="0"/>
            <wp:docPr id="100021" name="图片 100021" descr="@@@0f258e5e-9104-4b7d-8e8b-63c0d20ebe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6E4D8" w14:textId="77777777" w:rsidR="00747ABF" w:rsidRDefault="002D13BB" w:rsidP="008C10E9">
      <w:pPr>
        <w:jc w:val="left"/>
        <w:textAlignment w:val="center"/>
      </w:pPr>
      <w:r>
        <w:t>(3)</w:t>
      </w:r>
      <w:r>
        <w:t>在总压分别为</w:t>
      </w:r>
      <w:r>
        <w:t>0.10</w:t>
      </w:r>
      <w:r>
        <w:t>、</w:t>
      </w:r>
      <w:r>
        <w:t>0.50</w:t>
      </w:r>
      <w:r>
        <w:t>、</w:t>
      </w:r>
      <w:r>
        <w:t>1.0</w:t>
      </w:r>
      <w:r>
        <w:t>、</w:t>
      </w:r>
      <w:r>
        <w:t>2.0MPa</w:t>
      </w:r>
      <w:r>
        <w:t>下，</w:t>
      </w:r>
      <w:r>
        <w:t>Ni(s)</w:t>
      </w:r>
      <w:r>
        <w:t>和</w:t>
      </w:r>
      <w:r>
        <w:t>CO(g)</w:t>
      </w:r>
      <w:r>
        <w:t>反应达平衡时，</w:t>
      </w:r>
      <w:r>
        <w:object w:dxaOrig="844" w:dyaOrig="356" w14:anchorId="1C7611F1">
          <v:shape id="_x0000_i1066" type="#_x0000_t75" alt="eqIddf2034f6c156c6cdaef86bbad54c39a1" style="width:42pt;height:18pt" o:ole="">
            <v:imagedata r:id="rId88" o:title="eqIddf2034f6c156c6cdaef86bbad54c39a1"/>
          </v:shape>
          <o:OLEObject Type="Embed" ProgID="Equation.DSMT4" ShapeID="_x0000_i1066" DrawAspect="Content" ObjectID="_1780405514" r:id="rId95"/>
        </w:object>
      </w:r>
      <w:r>
        <w:t>体积分数</w:t>
      </w:r>
      <w:r>
        <w:t>x</w:t>
      </w:r>
      <w:r>
        <w:t>与温度的关系如图乙所示。反应</w:t>
      </w:r>
      <w:r>
        <w:object w:dxaOrig="2656" w:dyaOrig="357" w14:anchorId="789AF93A">
          <v:shape id="_x0000_i1067" type="#_x0000_t75" alt="eqIdef79fe275ef425c8238943db7eecd600" style="width:132.6pt;height:18pt" o:ole="">
            <v:imagedata r:id="rId96" o:title="eqIdef79fe275ef425c8238943db7eecd600"/>
          </v:shape>
          <o:OLEObject Type="Embed" ProgID="Equation.DSMT4" ShapeID="_x0000_i1067" DrawAspect="Content" ObjectID="_1780405515" r:id="rId97"/>
        </w:object>
      </w:r>
      <w:r>
        <w:t>的</w:t>
      </w:r>
      <w:r>
        <w:t>ΔH</w:t>
      </w:r>
      <w:r>
        <w:rPr>
          <w:rFonts w:eastAsia="Times New Roman"/>
          <w:u w:val="single"/>
        </w:rPr>
        <w:t xml:space="preserve">       </w:t>
      </w:r>
      <w:r>
        <w:t>0(</w:t>
      </w:r>
      <w:r>
        <w:t>填</w:t>
      </w:r>
      <w:r>
        <w:t>“</w:t>
      </w:r>
      <w:r>
        <w:t>大于</w:t>
      </w:r>
      <w:r>
        <w:t>”</w:t>
      </w:r>
      <w:r>
        <w:t>或</w:t>
      </w:r>
      <w:r>
        <w:t>“</w:t>
      </w:r>
      <w:r>
        <w:t>小于</w:t>
      </w:r>
      <w:r>
        <w:t>”)</w:t>
      </w:r>
      <w:r>
        <w:t>。从热力学角度考虑，</w:t>
      </w:r>
      <w:r>
        <w:rPr>
          <w:rFonts w:eastAsia="Times New Roman"/>
          <w:u w:val="single"/>
        </w:rPr>
        <w:t xml:space="preserve">       </w:t>
      </w:r>
      <w:r>
        <w:t>有利于</w:t>
      </w:r>
      <w:r>
        <w:object w:dxaOrig="844" w:dyaOrig="356" w14:anchorId="6C582C7D">
          <v:shape id="_x0000_i1068" type="#_x0000_t75" alt="eqIddf2034f6c156c6cdaef86bbad54c39a1" style="width:42pt;height:18pt" o:ole="">
            <v:imagedata r:id="rId88" o:title="eqIddf2034f6c156c6cdaef86bbad54c39a1"/>
          </v:shape>
          <o:OLEObject Type="Embed" ProgID="Equation.DSMT4" ShapeID="_x0000_i1068" DrawAspect="Content" ObjectID="_1780405516" r:id="rId98"/>
        </w:object>
      </w:r>
      <w:r>
        <w:t>的生成</w:t>
      </w:r>
      <w:r>
        <w:t>(</w:t>
      </w:r>
      <w:r>
        <w:t>写出两点</w:t>
      </w:r>
      <w:r>
        <w:t>)</w:t>
      </w:r>
      <w:r>
        <w:t>。</w:t>
      </w:r>
      <w:r>
        <w:object w:dxaOrig="264" w:dyaOrig="317" w14:anchorId="0DAFB285">
          <v:shape id="_x0000_i1069" type="#_x0000_t75" alt="eqId87b21b872313f7d8c5b606981f954a1e" style="width:13.2pt;height:15.6pt" o:ole="">
            <v:imagedata r:id="rId99" o:title="eqId87b21b872313f7d8c5b606981f954a1e"/>
          </v:shape>
          <o:OLEObject Type="Embed" ProgID="Equation.DSMT4" ShapeID="_x0000_i1069" DrawAspect="Content" ObjectID="_1780405517" r:id="rId100"/>
        </w:object>
      </w:r>
      <w:r>
        <w:t>、</w:t>
      </w:r>
      <w:r>
        <w:t>100℃</w:t>
      </w:r>
      <w:r>
        <w:t>时</w:t>
      </w:r>
      <w:r>
        <w:t>CO</w:t>
      </w:r>
      <w:r>
        <w:t>的平衡转化率</w:t>
      </w:r>
      <w:r>
        <w:t>α=</w:t>
      </w:r>
      <w:r>
        <w:rPr>
          <w:rFonts w:eastAsia="Times New Roman"/>
          <w:u w:val="single"/>
        </w:rPr>
        <w:t xml:space="preserve">       </w:t>
      </w:r>
      <w:r>
        <w:t>，该温度下平衡常</w:t>
      </w:r>
      <w:r>
        <w:t>数</w:t>
      </w:r>
      <w:r>
        <w:object w:dxaOrig="440" w:dyaOrig="330" w14:anchorId="28605C94">
          <v:shape id="_x0000_i1070" type="#_x0000_t75" alt="eqId22dc8580117b909bcb9c569349bc8710" style="width:22.2pt;height:16.8pt" o:ole="">
            <v:imagedata r:id="rId101" o:title="eqId22dc8580117b909bcb9c569349bc8710"/>
          </v:shape>
          <o:OLEObject Type="Embed" ProgID="Equation.DSMT4" ShapeID="_x0000_i1070" DrawAspect="Content" ObjectID="_1780405518" r:id="rId102"/>
        </w:object>
      </w:r>
      <w:r>
        <w:rPr>
          <w:rFonts w:eastAsia="Times New Roman"/>
          <w:u w:val="single"/>
        </w:rPr>
        <w:t xml:space="preserve">       </w:t>
      </w:r>
      <w:r>
        <w:object w:dxaOrig="756" w:dyaOrig="313" w14:anchorId="13CC5F74">
          <v:shape id="_x0000_i1071" type="#_x0000_t75" alt="eqId0c6da9d890cdb8e9c1e3f242272f48b9" style="width:37.8pt;height:15.6pt" o:ole="">
            <v:imagedata r:id="rId103" o:title="eqId0c6da9d890cdb8e9c1e3f242272f48b9"/>
          </v:shape>
          <o:OLEObject Type="Embed" ProgID="Equation.DSMT4" ShapeID="_x0000_i1071" DrawAspect="Content" ObjectID="_1780405519" r:id="rId104"/>
        </w:object>
      </w:r>
      <w:r>
        <w:t>。</w:t>
      </w:r>
    </w:p>
    <w:p w14:paraId="09760079" w14:textId="77777777" w:rsidR="00747ABF" w:rsidRDefault="002D13BB" w:rsidP="008C10E9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27695C5" wp14:editId="3A5C7BFC">
            <wp:extent cx="2105025" cy="2133600"/>
            <wp:effectExtent l="0" t="0" r="0" b="0"/>
            <wp:docPr id="100023" name="图片 100023" descr="@@@422da910-6ff4-473e-a0a1-e0a75a1737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CD8CF" w14:textId="77777777" w:rsidR="00747ABF" w:rsidRDefault="002D13BB" w:rsidP="008C10E9">
      <w:pPr>
        <w:jc w:val="left"/>
        <w:textAlignment w:val="center"/>
      </w:pPr>
      <w:r>
        <w:lastRenderedPageBreak/>
        <w:t>(4)</w:t>
      </w:r>
      <w:r>
        <w:t>对于同位素交换反应</w:t>
      </w:r>
      <w:r>
        <w:object w:dxaOrig="3819" w:dyaOrig="410" w14:anchorId="090D4F16">
          <v:shape id="_x0000_i1072" type="#_x0000_t75" alt="eqIdcb661abd80878db529b254731b34cc19" style="width:190.8pt;height:20.4pt" o:ole="">
            <v:imagedata r:id="rId106" o:title="eqIdcb661abd80878db529b254731b34cc19"/>
          </v:shape>
          <o:OLEObject Type="Embed" ProgID="Equation.DSMT4" ShapeID="_x0000_i1072" DrawAspect="Content" ObjectID="_1780405520" r:id="rId107"/>
        </w:object>
      </w:r>
      <w:r>
        <w:t>，</w:t>
      </w:r>
      <w:r>
        <w:t>20℃</w:t>
      </w:r>
      <w:r>
        <w:t>时反应物浓度随时间的变化关系为</w:t>
      </w:r>
      <w:r>
        <w:object w:dxaOrig="3168" w:dyaOrig="462" w14:anchorId="5E9FBEFB">
          <v:shape id="_x0000_i1073" type="#_x0000_t75" alt="eqId22c6416018e1ae80e197b6aa31a940aa" style="width:158.4pt;height:23.4pt" o:ole="">
            <v:imagedata r:id="rId108" o:title="eqId22c6416018e1ae80e197b6aa31a940aa"/>
          </v:shape>
          <o:OLEObject Type="Embed" ProgID="Equation.DSMT4" ShapeID="_x0000_i1073" DrawAspect="Content" ObjectID="_1780405521" r:id="rId109"/>
        </w:object>
      </w:r>
      <w:r>
        <w:t>(k</w:t>
      </w:r>
      <w:r>
        <w:t>为反应速率常数</w:t>
      </w:r>
      <w:r>
        <w:t>)</w:t>
      </w:r>
      <w:r>
        <w:t>，则</w:t>
      </w:r>
      <w:r>
        <w:object w:dxaOrig="968" w:dyaOrig="411" w14:anchorId="316E81AB">
          <v:shape id="_x0000_i1074" type="#_x0000_t75" alt="eqId10cf01f61b2d727ac6cfff26c5b8177b" style="width:48.6pt;height:20.4pt" o:ole="">
            <v:imagedata r:id="rId110" o:title="eqId10cf01f61b2d727ac6cfff26c5b8177b"/>
          </v:shape>
          <o:OLEObject Type="Embed" ProgID="Equation.DSMT4" ShapeID="_x0000_i1074" DrawAspect="Content" ObjectID="_1780405522" r:id="rId111"/>
        </w:object>
      </w:r>
      <w:r>
        <w:t>反应一半所需时间</w:t>
      </w:r>
      <w:r>
        <w:object w:dxaOrig="387" w:dyaOrig="493" w14:anchorId="777158D5">
          <v:shape id="_x0000_i1075" type="#_x0000_t75" alt="eqId37cf833ee8d211f6ac82de4650bc7e25" style="width:19.2pt;height:24.6pt" o:ole="">
            <v:imagedata r:id="rId112" o:title="eqId37cf833ee8d211f6ac82de4650bc7e25"/>
          </v:shape>
          <o:OLEObject Type="Embed" ProgID="Equation.DSMT4" ShapeID="_x0000_i1075" DrawAspect="Content" ObjectID="_1780405523" r:id="rId113"/>
        </w:object>
      </w:r>
      <w:r>
        <w:rPr>
          <w:rFonts w:eastAsia="Times New Roman"/>
          <w:u w:val="single"/>
        </w:rPr>
        <w:t xml:space="preserve">       </w:t>
      </w:r>
      <w:r>
        <w:t>(</w:t>
      </w:r>
      <w:r>
        <w:t>用</w:t>
      </w:r>
      <w:r>
        <w:t>k</w:t>
      </w:r>
      <w:r>
        <w:t>表示</w:t>
      </w:r>
      <w:r>
        <w:t>)</w:t>
      </w:r>
      <w:r>
        <w:t>。</w:t>
      </w:r>
    </w:p>
    <w:p w14:paraId="15162F2E" w14:textId="77777777" w:rsidR="00747ABF" w:rsidRDefault="002D13BB" w:rsidP="008C10E9">
      <w:pPr>
        <w:jc w:val="left"/>
        <w:textAlignment w:val="center"/>
      </w:pPr>
      <w:r>
        <w:t>11</w:t>
      </w:r>
      <w:r>
        <w:t>．四</w:t>
      </w:r>
      <w:proofErr w:type="gramStart"/>
      <w:r>
        <w:t>氟咯草胺</w:t>
      </w:r>
      <w:proofErr w:type="gramEnd"/>
      <w:r>
        <w:t>(</w:t>
      </w:r>
      <w:r>
        <w:t>化合物</w:t>
      </w:r>
      <w:r>
        <w:t>G)</w:t>
      </w:r>
      <w:r>
        <w:t>是一种新型除草剂</w:t>
      </w:r>
      <w:r>
        <w:t>，可有效控制稻田杂草。</w:t>
      </w:r>
      <w:r>
        <w:t>G</w:t>
      </w:r>
      <w:r>
        <w:t>的一条合成路线如下</w:t>
      </w:r>
      <w:r>
        <w:t>(</w:t>
      </w:r>
      <w:r>
        <w:t>略去部分试剂和条件，忽略立体化学</w:t>
      </w:r>
      <w:r>
        <w:t>)</w:t>
      </w:r>
      <w:r>
        <w:t>。</w:t>
      </w:r>
    </w:p>
    <w:p w14:paraId="0F1CB11C" w14:textId="77777777" w:rsidR="00747ABF" w:rsidRDefault="002D13BB" w:rsidP="008C10E9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269C9CE" wp14:editId="3F6FC95D">
            <wp:extent cx="5133975" cy="3867150"/>
            <wp:effectExtent l="0" t="0" r="0" b="0"/>
            <wp:docPr id="100025" name="图片 100025" descr="@@@57765631-a9af-440d-9ab6-bfe5558a79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337E4" w14:textId="77777777" w:rsidR="00747ABF" w:rsidRDefault="002D13BB" w:rsidP="008C10E9">
      <w:pPr>
        <w:jc w:val="left"/>
        <w:textAlignment w:val="center"/>
      </w:pPr>
      <w:r>
        <w:t>已知反应</w:t>
      </w:r>
      <w:r>
        <w:t>Ⅰ</w:t>
      </w:r>
      <w:r>
        <w:t>：</w:t>
      </w:r>
      <w:r>
        <w:object w:dxaOrig="4259" w:dyaOrig="580" w14:anchorId="3E8CD358">
          <v:shape id="_x0000_i1076" type="#_x0000_t75" alt="eqId79410df76161af78086bc8909289ad5a" style="width:213pt;height:28.8pt" o:ole="">
            <v:imagedata r:id="rId115" o:title="eqId79410df76161af78086bc8909289ad5a"/>
          </v:shape>
          <o:OLEObject Type="Embed" ProgID="Equation.DSMT4" ShapeID="_x0000_i1076" DrawAspect="Content" ObjectID="_1780405524" r:id="rId116"/>
        </w:object>
      </w:r>
    </w:p>
    <w:p w14:paraId="0E4412ED" w14:textId="77777777" w:rsidR="00747ABF" w:rsidRDefault="002D13BB" w:rsidP="008C10E9">
      <w:pPr>
        <w:jc w:val="left"/>
        <w:textAlignment w:val="center"/>
      </w:pPr>
      <w:r>
        <w:t>已知反应</w:t>
      </w:r>
      <w:r>
        <w:t>Ⅱ</w:t>
      </w:r>
      <w:r>
        <w:t>：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B94B9A6" wp14:editId="53A2F79C">
            <wp:extent cx="3543300" cy="933450"/>
            <wp:effectExtent l="0" t="0" r="0" b="0"/>
            <wp:docPr id="100027" name="图片 100027" descr="@@@9b0e95eb-f92d-4377-9a23-4c5645a41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 w:dxaOrig="264" w:dyaOrig="317" w14:anchorId="2E020180">
          <v:shape id="_x0000_i1077" type="#_x0000_t75" alt="eqId14214b574270bb60c53e568c124c1c30" style="width:13.2pt;height:15.6pt" o:ole="">
            <v:imagedata r:id="rId118" o:title="eqId14214b574270bb60c53e568c124c1c30"/>
          </v:shape>
          <o:OLEObject Type="Embed" ProgID="Equation.DSMT4" ShapeID="_x0000_i1077" DrawAspect="Content" ObjectID="_1780405525" r:id="rId119"/>
        </w:object>
      </w:r>
      <w:r>
        <w:t>为烃基或</w:t>
      </w:r>
      <w:r>
        <w:t>H</w:t>
      </w:r>
      <w:r>
        <w:t>，</w:t>
      </w:r>
      <w:r>
        <w:t>R</w:t>
      </w:r>
      <w:r>
        <w:t>、</w:t>
      </w:r>
      <w:r>
        <w:object w:dxaOrig="299" w:dyaOrig="323" w14:anchorId="1E005F92">
          <v:shape id="_x0000_i1078" type="#_x0000_t75" alt="eqId3b5cd68da24615df0ffdc734e32a7a8a" style="width:15pt;height:16.2pt" o:ole="">
            <v:imagedata r:id="rId120" o:title="eqId3b5cd68da24615df0ffdc734e32a7a8a"/>
          </v:shape>
          <o:OLEObject Type="Embed" ProgID="Equation.DSMT4" ShapeID="_x0000_i1078" DrawAspect="Content" ObjectID="_1780405526" r:id="rId121"/>
        </w:object>
      </w:r>
      <w:r>
        <w:t>、</w:t>
      </w:r>
      <w:r>
        <w:object w:dxaOrig="281" w:dyaOrig="317" w14:anchorId="0F5F363D">
          <v:shape id="_x0000_i1079" type="#_x0000_t75" alt="eqId8f4bdb254301f55cfaa07dc51bc7f1af" style="width:13.8pt;height:15.6pt" o:ole="">
            <v:imagedata r:id="rId122" o:title="eqId8f4bdb254301f55cfaa07dc51bc7f1af"/>
          </v:shape>
          <o:OLEObject Type="Embed" ProgID="Equation.DSMT4" ShapeID="_x0000_i1079" DrawAspect="Content" ObjectID="_1780405527" r:id="rId123"/>
        </w:object>
      </w:r>
      <w:r>
        <w:t>、</w:t>
      </w:r>
      <w:r>
        <w:object w:dxaOrig="299" w:dyaOrig="315" w14:anchorId="52B07F9A">
          <v:shape id="_x0000_i1080" type="#_x0000_t75" alt="eqId39fa19fc7efe378d6586d4b2b79acca5" style="width:15pt;height:15.6pt" o:ole="">
            <v:imagedata r:id="rId124" o:title="eqId39fa19fc7efe378d6586d4b2b79acca5"/>
          </v:shape>
          <o:OLEObject Type="Embed" ProgID="Equation.DSMT4" ShapeID="_x0000_i1080" DrawAspect="Content" ObjectID="_1780405528" r:id="rId125"/>
        </w:object>
      </w:r>
      <w:r>
        <w:t>为烃基</w:t>
      </w:r>
    </w:p>
    <w:p w14:paraId="6496D38E" w14:textId="77777777" w:rsidR="00747ABF" w:rsidRDefault="002D13BB" w:rsidP="008C10E9">
      <w:pPr>
        <w:jc w:val="left"/>
        <w:textAlignment w:val="center"/>
      </w:pPr>
      <w:r>
        <w:t>回答下列问题：</w:t>
      </w:r>
    </w:p>
    <w:p w14:paraId="093ED70A" w14:textId="77777777" w:rsidR="00747ABF" w:rsidRDefault="002D13BB" w:rsidP="008C10E9">
      <w:pPr>
        <w:jc w:val="left"/>
        <w:textAlignment w:val="center"/>
      </w:pPr>
      <w:r>
        <w:t>(1)</w:t>
      </w:r>
      <w:r>
        <w:t>反应</w:t>
      </w:r>
      <w:r>
        <w:t>①</w:t>
      </w:r>
      <w:r>
        <w:t>的反应类型为</w:t>
      </w:r>
      <w:r>
        <w:rPr>
          <w:rFonts w:eastAsia="Times New Roman"/>
          <w:u w:val="single"/>
        </w:rPr>
        <w:t xml:space="preserve">       </w:t>
      </w:r>
      <w:r>
        <w:t>；加入</w:t>
      </w:r>
      <w:r>
        <w:object w:dxaOrig="651" w:dyaOrig="321" w14:anchorId="581C0EAF">
          <v:shape id="_x0000_i1081" type="#_x0000_t75" alt="eqId63bb4f47ab47f09807918f4972fbe6a1" style="width:32.4pt;height:16.2pt" o:ole="">
            <v:imagedata r:id="rId126" o:title="eqId63bb4f47ab47f09807918f4972fbe6a1"/>
          </v:shape>
          <o:OLEObject Type="Embed" ProgID="Equation.DSMT4" ShapeID="_x0000_i1081" DrawAspect="Content" ObjectID="_1780405529" r:id="rId127"/>
        </w:object>
      </w:r>
      <w:r>
        <w:t>的作用是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4ACC560D" w14:textId="77777777" w:rsidR="00747ABF" w:rsidRDefault="002D13BB" w:rsidP="008C10E9">
      <w:pPr>
        <w:jc w:val="left"/>
        <w:textAlignment w:val="center"/>
      </w:pPr>
      <w:r>
        <w:t>(2)D</w:t>
      </w:r>
      <w:r>
        <w:t>分子中采用</w:t>
      </w:r>
      <w:r>
        <w:object w:dxaOrig="317" w:dyaOrig="317" w14:anchorId="476C4450">
          <v:shape id="_x0000_i1082" type="#_x0000_t75" alt="eqId4d44f86dbf656505802193c21eb44bf4" style="width:15.6pt;height:15.6pt" o:ole="">
            <v:imagedata r:id="rId29" o:title="eqId4d44f86dbf656505802193c21eb44bf4"/>
          </v:shape>
          <o:OLEObject Type="Embed" ProgID="Equation.DSMT4" ShapeID="_x0000_i1082" DrawAspect="Content" ObjectID="_1780405530" r:id="rId128"/>
        </w:object>
      </w:r>
      <w:r>
        <w:t>杂化的碳原子数是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1C0E0C23" w14:textId="77777777" w:rsidR="00747ABF" w:rsidRDefault="002D13BB" w:rsidP="008C10E9">
      <w:pPr>
        <w:jc w:val="left"/>
        <w:textAlignment w:val="center"/>
      </w:pPr>
      <w:r>
        <w:t>(3)</w:t>
      </w:r>
      <w:r>
        <w:t>对照已知反应</w:t>
      </w:r>
      <w:r>
        <w:t>Ⅰ</w:t>
      </w:r>
      <w:r>
        <w:t>，反应</w:t>
      </w:r>
      <w:r>
        <w:t>③</w:t>
      </w:r>
      <w:r>
        <w:t>不使用</w:t>
      </w:r>
      <w:r>
        <w:object w:dxaOrig="950" w:dyaOrig="356" w14:anchorId="1F858AC1">
          <v:shape id="_x0000_i1083" type="#_x0000_t75" alt="eqId78be2df8fca348e0ef7b61a9032e56d2" style="width:47.4pt;height:18pt" o:ole="">
            <v:imagedata r:id="rId129" o:title="eqId78be2df8fca348e0ef7b61a9032e56d2"/>
          </v:shape>
          <o:OLEObject Type="Embed" ProgID="Equation.DSMT4" ShapeID="_x0000_i1083" DrawAspect="Content" ObjectID="_1780405531" r:id="rId130"/>
        </w:object>
      </w:r>
      <w:r>
        <w:t>也能进行，原因是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61F46544" w14:textId="77777777" w:rsidR="00747ABF" w:rsidRDefault="002D13BB" w:rsidP="008C10E9">
      <w:pPr>
        <w:jc w:val="left"/>
        <w:textAlignment w:val="center"/>
      </w:pPr>
      <w:r>
        <w:t>(4)E</w:t>
      </w:r>
      <w:r>
        <w:t>中含氧官能团名称是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77DDD7A3" w14:textId="77777777" w:rsidR="00747ABF" w:rsidRDefault="002D13BB" w:rsidP="008C10E9">
      <w:pPr>
        <w:jc w:val="left"/>
        <w:textAlignment w:val="center"/>
      </w:pPr>
      <w:r>
        <w:t>(5)F</w:t>
      </w:r>
      <w:r>
        <w:t>的结构简式是</w:t>
      </w:r>
      <w:r>
        <w:rPr>
          <w:rFonts w:eastAsia="Times New Roman"/>
          <w:u w:val="single"/>
        </w:rPr>
        <w:t xml:space="preserve">       </w:t>
      </w:r>
      <w:r>
        <w:t>；反应</w:t>
      </w:r>
      <w:r>
        <w:t>⑤</w:t>
      </w:r>
      <w:r>
        <w:t>分两步进行，第一步产物的分子式为</w:t>
      </w:r>
      <w:r>
        <w:object w:dxaOrig="1144" w:dyaOrig="322" w14:anchorId="6128D1D9">
          <v:shape id="_x0000_i1084" type="#_x0000_t75" alt="eqId3f84cdd7d203f50862f82dc0e90cfc69" style="width:57pt;height:16.2pt" o:ole="">
            <v:imagedata r:id="rId131" o:title="eqId3f84cdd7d203f50862f82dc0e90cfc69"/>
          </v:shape>
          <o:OLEObject Type="Embed" ProgID="Equation.DSMT4" ShapeID="_x0000_i1084" DrawAspect="Content" ObjectID="_1780405532" r:id="rId132"/>
        </w:object>
      </w:r>
      <w:r>
        <w:t>，其结构简式是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14A684AC" w14:textId="77777777" w:rsidR="00747ABF" w:rsidRDefault="002D13BB" w:rsidP="008C10E9">
      <w:pPr>
        <w:jc w:val="left"/>
        <w:textAlignment w:val="center"/>
      </w:pPr>
      <w:r>
        <w:t>(6)G</w:t>
      </w:r>
      <w:r>
        <w:t>中手性碳原子是</w:t>
      </w:r>
      <w:r>
        <w:rPr>
          <w:rFonts w:eastAsia="Times New Roman"/>
          <w:u w:val="single"/>
        </w:rPr>
        <w:t xml:space="preserve">       </w:t>
      </w:r>
      <w:r>
        <w:t>(</w:t>
      </w:r>
      <w:r>
        <w:t>写出序号</w:t>
      </w:r>
      <w:r>
        <w:t>)</w:t>
      </w:r>
      <w:r>
        <w:t>。</w:t>
      </w:r>
    </w:p>
    <w:p w14:paraId="533C8915" w14:textId="77777777" w:rsidR="00747ABF" w:rsidRDefault="002D13BB" w:rsidP="008C10E9">
      <w:pPr>
        <w:jc w:val="left"/>
        <w:textAlignment w:val="center"/>
      </w:pPr>
      <w:r>
        <w:t>(7)</w:t>
      </w:r>
      <w:r>
        <w:t>化合物</w:t>
      </w:r>
      <w:r>
        <w:t>H</w:t>
      </w:r>
      <w:r>
        <w:t>是</w:t>
      </w:r>
      <w:r>
        <w:t>B</w:t>
      </w:r>
      <w:r>
        <w:t>的同分异构体，具有苯环结构，核磁共振氢谱中显示为四组峰，且可以发生已知反应</w:t>
      </w:r>
      <w:r>
        <w:t>Ⅱ</w:t>
      </w:r>
      <w:r>
        <w:t>．则</w:t>
      </w:r>
      <w:r>
        <w:t>H</w:t>
      </w:r>
      <w:r>
        <w:t>的可能结构是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5463D939" w14:textId="77777777" w:rsidR="00747ABF" w:rsidRDefault="00747ABF" w:rsidP="008C10E9">
      <w:pPr>
        <w:jc w:val="left"/>
        <w:textAlignment w:val="center"/>
      </w:pPr>
    </w:p>
    <w:sectPr w:rsidR="00747ABF" w:rsidSect="008C10E9">
      <w:pgSz w:w="11907" w:h="16839" w:code="9"/>
      <w:pgMar w:top="720" w:right="720" w:bottom="720" w:left="720" w:header="851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CD02ED" w14:textId="77777777" w:rsidR="002D13BB" w:rsidRDefault="002D13BB">
      <w:r>
        <w:separator/>
      </w:r>
    </w:p>
  </w:endnote>
  <w:endnote w:type="continuationSeparator" w:id="0">
    <w:p w14:paraId="02908674" w14:textId="77777777" w:rsidR="002D13BB" w:rsidRDefault="002D13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1F02C7" w14:textId="77777777" w:rsidR="002D13BB" w:rsidRDefault="002D13BB">
      <w:r>
        <w:separator/>
      </w:r>
    </w:p>
  </w:footnote>
  <w:footnote w:type="continuationSeparator" w:id="0">
    <w:p w14:paraId="0DBF511E" w14:textId="77777777" w:rsidR="002D13BB" w:rsidRDefault="002D13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43B54"/>
    <w:rsid w:val="001D7A06"/>
    <w:rsid w:val="00284433"/>
    <w:rsid w:val="002A1EC6"/>
    <w:rsid w:val="002D13BB"/>
    <w:rsid w:val="002E035E"/>
    <w:rsid w:val="006B16C5"/>
    <w:rsid w:val="00747ABF"/>
    <w:rsid w:val="00776133"/>
    <w:rsid w:val="00855687"/>
    <w:rsid w:val="008C07DE"/>
    <w:rsid w:val="008C10E9"/>
    <w:rsid w:val="00A30CCE"/>
    <w:rsid w:val="00AC3E9C"/>
    <w:rsid w:val="00BC4F14"/>
    <w:rsid w:val="00BC62FB"/>
    <w:rsid w:val="00BF535F"/>
    <w:rsid w:val="00C806B0"/>
    <w:rsid w:val="00E476EE"/>
    <w:rsid w:val="00EF0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AD6C9C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7613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9.png"/><Relationship Id="rId21" Type="http://schemas.openxmlformats.org/officeDocument/2006/relationships/image" Target="media/image10.wmf"/><Relationship Id="rId42" Type="http://schemas.openxmlformats.org/officeDocument/2006/relationships/oleObject" Target="embeddings/oleObject16.bin"/><Relationship Id="rId63" Type="http://schemas.openxmlformats.org/officeDocument/2006/relationships/oleObject" Target="embeddings/oleObject26.bin"/><Relationship Id="rId84" Type="http://schemas.openxmlformats.org/officeDocument/2006/relationships/image" Target="media/image42.png"/><Relationship Id="rId16" Type="http://schemas.openxmlformats.org/officeDocument/2006/relationships/oleObject" Target="embeddings/oleObject3.bin"/><Relationship Id="rId107" Type="http://schemas.openxmlformats.org/officeDocument/2006/relationships/oleObject" Target="embeddings/oleObject48.bin"/><Relationship Id="rId11" Type="http://schemas.openxmlformats.org/officeDocument/2006/relationships/image" Target="media/image5.wmf"/><Relationship Id="rId32" Type="http://schemas.openxmlformats.org/officeDocument/2006/relationships/oleObject" Target="embeddings/oleObject11.bin"/><Relationship Id="rId37" Type="http://schemas.openxmlformats.org/officeDocument/2006/relationships/oleObject" Target="embeddings/oleObject14.bin"/><Relationship Id="rId53" Type="http://schemas.openxmlformats.org/officeDocument/2006/relationships/oleObject" Target="embeddings/oleObject21.bin"/><Relationship Id="rId58" Type="http://schemas.openxmlformats.org/officeDocument/2006/relationships/image" Target="media/image29.wmf"/><Relationship Id="rId74" Type="http://schemas.openxmlformats.org/officeDocument/2006/relationships/oleObject" Target="embeddings/oleObject31.bin"/><Relationship Id="rId79" Type="http://schemas.openxmlformats.org/officeDocument/2006/relationships/oleObject" Target="embeddings/oleObject34.bin"/><Relationship Id="rId102" Type="http://schemas.openxmlformats.org/officeDocument/2006/relationships/oleObject" Target="embeddings/oleObject46.bin"/><Relationship Id="rId123" Type="http://schemas.openxmlformats.org/officeDocument/2006/relationships/oleObject" Target="embeddings/oleObject55.bin"/><Relationship Id="rId128" Type="http://schemas.openxmlformats.org/officeDocument/2006/relationships/oleObject" Target="embeddings/oleObject58.bin"/><Relationship Id="rId5" Type="http://schemas.openxmlformats.org/officeDocument/2006/relationships/footnotes" Target="footnotes.xml"/><Relationship Id="rId90" Type="http://schemas.openxmlformats.org/officeDocument/2006/relationships/image" Target="media/image46.wmf"/><Relationship Id="rId95" Type="http://schemas.openxmlformats.org/officeDocument/2006/relationships/oleObject" Target="embeddings/oleObject42.bin"/><Relationship Id="rId22" Type="http://schemas.openxmlformats.org/officeDocument/2006/relationships/oleObject" Target="embeddings/oleObject6.bin"/><Relationship Id="rId27" Type="http://schemas.openxmlformats.org/officeDocument/2006/relationships/image" Target="media/image13.wmf"/><Relationship Id="rId43" Type="http://schemas.openxmlformats.org/officeDocument/2006/relationships/image" Target="media/image21.wmf"/><Relationship Id="rId48" Type="http://schemas.openxmlformats.org/officeDocument/2006/relationships/oleObject" Target="embeddings/oleObject19.bin"/><Relationship Id="rId64" Type="http://schemas.openxmlformats.org/officeDocument/2006/relationships/image" Target="media/image32.png"/><Relationship Id="rId69" Type="http://schemas.openxmlformats.org/officeDocument/2006/relationships/image" Target="media/image35.wmf"/><Relationship Id="rId113" Type="http://schemas.openxmlformats.org/officeDocument/2006/relationships/oleObject" Target="embeddings/oleObject51.bin"/><Relationship Id="rId118" Type="http://schemas.openxmlformats.org/officeDocument/2006/relationships/image" Target="media/image60.wmf"/><Relationship Id="rId134" Type="http://schemas.openxmlformats.org/officeDocument/2006/relationships/theme" Target="theme/theme1.xml"/><Relationship Id="rId80" Type="http://schemas.openxmlformats.org/officeDocument/2006/relationships/image" Target="media/image40.wmf"/><Relationship Id="rId85" Type="http://schemas.openxmlformats.org/officeDocument/2006/relationships/image" Target="media/image43.wmf"/><Relationship Id="rId12" Type="http://schemas.openxmlformats.org/officeDocument/2006/relationships/oleObject" Target="embeddings/oleObject1.bin"/><Relationship Id="rId17" Type="http://schemas.openxmlformats.org/officeDocument/2006/relationships/image" Target="media/image8.wmf"/><Relationship Id="rId33" Type="http://schemas.openxmlformats.org/officeDocument/2006/relationships/oleObject" Target="embeddings/oleObject12.bin"/><Relationship Id="rId38" Type="http://schemas.openxmlformats.org/officeDocument/2006/relationships/image" Target="media/image18.png"/><Relationship Id="rId59" Type="http://schemas.openxmlformats.org/officeDocument/2006/relationships/oleObject" Target="embeddings/oleObject24.bin"/><Relationship Id="rId103" Type="http://schemas.openxmlformats.org/officeDocument/2006/relationships/image" Target="media/image51.wmf"/><Relationship Id="rId108" Type="http://schemas.openxmlformats.org/officeDocument/2006/relationships/image" Target="media/image54.wmf"/><Relationship Id="rId124" Type="http://schemas.openxmlformats.org/officeDocument/2006/relationships/image" Target="media/image63.wmf"/><Relationship Id="rId129" Type="http://schemas.openxmlformats.org/officeDocument/2006/relationships/image" Target="media/image65.wmf"/><Relationship Id="rId54" Type="http://schemas.openxmlformats.org/officeDocument/2006/relationships/image" Target="media/image27.wmf"/><Relationship Id="rId70" Type="http://schemas.openxmlformats.org/officeDocument/2006/relationships/oleObject" Target="embeddings/oleObject29.bin"/><Relationship Id="rId75" Type="http://schemas.openxmlformats.org/officeDocument/2006/relationships/image" Target="media/image38.wmf"/><Relationship Id="rId91" Type="http://schemas.openxmlformats.org/officeDocument/2006/relationships/oleObject" Target="embeddings/oleObject39.bin"/><Relationship Id="rId96" Type="http://schemas.openxmlformats.org/officeDocument/2006/relationships/image" Target="media/image48.wmf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23" Type="http://schemas.openxmlformats.org/officeDocument/2006/relationships/image" Target="media/image11.wmf"/><Relationship Id="rId28" Type="http://schemas.openxmlformats.org/officeDocument/2006/relationships/oleObject" Target="embeddings/oleObject9.bin"/><Relationship Id="rId49" Type="http://schemas.openxmlformats.org/officeDocument/2006/relationships/image" Target="media/image24.png"/><Relationship Id="rId114" Type="http://schemas.openxmlformats.org/officeDocument/2006/relationships/image" Target="media/image57.png"/><Relationship Id="rId119" Type="http://schemas.openxmlformats.org/officeDocument/2006/relationships/oleObject" Target="embeddings/oleObject53.bin"/><Relationship Id="rId44" Type="http://schemas.openxmlformats.org/officeDocument/2006/relationships/oleObject" Target="embeddings/oleObject17.bin"/><Relationship Id="rId60" Type="http://schemas.openxmlformats.org/officeDocument/2006/relationships/image" Target="media/image30.wmf"/><Relationship Id="rId65" Type="http://schemas.openxmlformats.org/officeDocument/2006/relationships/image" Target="media/image33.wmf"/><Relationship Id="rId81" Type="http://schemas.openxmlformats.org/officeDocument/2006/relationships/oleObject" Target="embeddings/oleObject35.bin"/><Relationship Id="rId86" Type="http://schemas.openxmlformats.org/officeDocument/2006/relationships/oleObject" Target="embeddings/oleObject37.bin"/><Relationship Id="rId130" Type="http://schemas.openxmlformats.org/officeDocument/2006/relationships/oleObject" Target="embeddings/oleObject59.bin"/><Relationship Id="rId13" Type="http://schemas.openxmlformats.org/officeDocument/2006/relationships/image" Target="media/image6.wmf"/><Relationship Id="rId18" Type="http://schemas.openxmlformats.org/officeDocument/2006/relationships/oleObject" Target="embeddings/oleObject4.bin"/><Relationship Id="rId39" Type="http://schemas.openxmlformats.org/officeDocument/2006/relationships/image" Target="media/image19.wmf"/><Relationship Id="rId109" Type="http://schemas.openxmlformats.org/officeDocument/2006/relationships/oleObject" Target="embeddings/oleObject49.bin"/><Relationship Id="rId34" Type="http://schemas.openxmlformats.org/officeDocument/2006/relationships/image" Target="media/image16.wmf"/><Relationship Id="rId50" Type="http://schemas.openxmlformats.org/officeDocument/2006/relationships/image" Target="media/image25.wmf"/><Relationship Id="rId55" Type="http://schemas.openxmlformats.org/officeDocument/2006/relationships/oleObject" Target="embeddings/oleObject22.bin"/><Relationship Id="rId76" Type="http://schemas.openxmlformats.org/officeDocument/2006/relationships/oleObject" Target="embeddings/oleObject32.bin"/><Relationship Id="rId97" Type="http://schemas.openxmlformats.org/officeDocument/2006/relationships/oleObject" Target="embeddings/oleObject43.bin"/><Relationship Id="rId104" Type="http://schemas.openxmlformats.org/officeDocument/2006/relationships/oleObject" Target="embeddings/oleObject47.bin"/><Relationship Id="rId120" Type="http://schemas.openxmlformats.org/officeDocument/2006/relationships/image" Target="media/image61.wmf"/><Relationship Id="rId125" Type="http://schemas.openxmlformats.org/officeDocument/2006/relationships/oleObject" Target="embeddings/oleObject56.bin"/><Relationship Id="rId7" Type="http://schemas.openxmlformats.org/officeDocument/2006/relationships/image" Target="media/image1.png"/><Relationship Id="rId71" Type="http://schemas.openxmlformats.org/officeDocument/2006/relationships/image" Target="media/image36.wmf"/><Relationship Id="rId92" Type="http://schemas.openxmlformats.org/officeDocument/2006/relationships/oleObject" Target="embeddings/oleObject40.bin"/><Relationship Id="rId2" Type="http://schemas.openxmlformats.org/officeDocument/2006/relationships/styles" Target="styles.xml"/><Relationship Id="rId29" Type="http://schemas.openxmlformats.org/officeDocument/2006/relationships/image" Target="media/image14.wmf"/><Relationship Id="rId24" Type="http://schemas.openxmlformats.org/officeDocument/2006/relationships/oleObject" Target="embeddings/oleObject7.bin"/><Relationship Id="rId40" Type="http://schemas.openxmlformats.org/officeDocument/2006/relationships/oleObject" Target="embeddings/oleObject15.bin"/><Relationship Id="rId45" Type="http://schemas.openxmlformats.org/officeDocument/2006/relationships/image" Target="media/image22.wmf"/><Relationship Id="rId66" Type="http://schemas.openxmlformats.org/officeDocument/2006/relationships/oleObject" Target="embeddings/oleObject27.bin"/><Relationship Id="rId87" Type="http://schemas.openxmlformats.org/officeDocument/2006/relationships/image" Target="media/image44.png"/><Relationship Id="rId110" Type="http://schemas.openxmlformats.org/officeDocument/2006/relationships/image" Target="media/image55.wmf"/><Relationship Id="rId115" Type="http://schemas.openxmlformats.org/officeDocument/2006/relationships/image" Target="media/image58.wmf"/><Relationship Id="rId131" Type="http://schemas.openxmlformats.org/officeDocument/2006/relationships/image" Target="media/image66.wmf"/><Relationship Id="rId61" Type="http://schemas.openxmlformats.org/officeDocument/2006/relationships/oleObject" Target="embeddings/oleObject25.bin"/><Relationship Id="rId82" Type="http://schemas.openxmlformats.org/officeDocument/2006/relationships/image" Target="media/image41.wmf"/><Relationship Id="rId19" Type="http://schemas.openxmlformats.org/officeDocument/2006/relationships/image" Target="media/image9.wmf"/><Relationship Id="rId14" Type="http://schemas.openxmlformats.org/officeDocument/2006/relationships/oleObject" Target="embeddings/oleObject2.bin"/><Relationship Id="rId30" Type="http://schemas.openxmlformats.org/officeDocument/2006/relationships/oleObject" Target="embeddings/oleObject10.bin"/><Relationship Id="rId35" Type="http://schemas.openxmlformats.org/officeDocument/2006/relationships/oleObject" Target="embeddings/oleObject13.bin"/><Relationship Id="rId56" Type="http://schemas.openxmlformats.org/officeDocument/2006/relationships/image" Target="media/image28.wmf"/><Relationship Id="rId77" Type="http://schemas.openxmlformats.org/officeDocument/2006/relationships/image" Target="media/image39.wmf"/><Relationship Id="rId100" Type="http://schemas.openxmlformats.org/officeDocument/2006/relationships/oleObject" Target="embeddings/oleObject45.bin"/><Relationship Id="rId105" Type="http://schemas.openxmlformats.org/officeDocument/2006/relationships/image" Target="media/image52.png"/><Relationship Id="rId126" Type="http://schemas.openxmlformats.org/officeDocument/2006/relationships/image" Target="media/image64.wmf"/><Relationship Id="rId8" Type="http://schemas.openxmlformats.org/officeDocument/2006/relationships/image" Target="media/image2.jpeg"/><Relationship Id="rId51" Type="http://schemas.openxmlformats.org/officeDocument/2006/relationships/oleObject" Target="embeddings/oleObject20.bin"/><Relationship Id="rId72" Type="http://schemas.openxmlformats.org/officeDocument/2006/relationships/oleObject" Target="embeddings/oleObject30.bin"/><Relationship Id="rId93" Type="http://schemas.openxmlformats.org/officeDocument/2006/relationships/oleObject" Target="embeddings/oleObject41.bin"/><Relationship Id="rId98" Type="http://schemas.openxmlformats.org/officeDocument/2006/relationships/oleObject" Target="embeddings/oleObject44.bin"/><Relationship Id="rId121" Type="http://schemas.openxmlformats.org/officeDocument/2006/relationships/oleObject" Target="embeddings/oleObject54.bin"/><Relationship Id="rId3" Type="http://schemas.openxmlformats.org/officeDocument/2006/relationships/settings" Target="settings.xml"/><Relationship Id="rId25" Type="http://schemas.openxmlformats.org/officeDocument/2006/relationships/image" Target="media/image12.wmf"/><Relationship Id="rId46" Type="http://schemas.openxmlformats.org/officeDocument/2006/relationships/oleObject" Target="embeddings/oleObject18.bin"/><Relationship Id="rId67" Type="http://schemas.openxmlformats.org/officeDocument/2006/relationships/image" Target="media/image34.wmf"/><Relationship Id="rId116" Type="http://schemas.openxmlformats.org/officeDocument/2006/relationships/oleObject" Target="embeddings/oleObject52.bin"/><Relationship Id="rId20" Type="http://schemas.openxmlformats.org/officeDocument/2006/relationships/oleObject" Target="embeddings/oleObject5.bin"/><Relationship Id="rId41" Type="http://schemas.openxmlformats.org/officeDocument/2006/relationships/image" Target="media/image20.wmf"/><Relationship Id="rId62" Type="http://schemas.openxmlformats.org/officeDocument/2006/relationships/image" Target="media/image31.wmf"/><Relationship Id="rId83" Type="http://schemas.openxmlformats.org/officeDocument/2006/relationships/oleObject" Target="embeddings/oleObject36.bin"/><Relationship Id="rId88" Type="http://schemas.openxmlformats.org/officeDocument/2006/relationships/image" Target="media/image45.wmf"/><Relationship Id="rId111" Type="http://schemas.openxmlformats.org/officeDocument/2006/relationships/oleObject" Target="embeddings/oleObject50.bin"/><Relationship Id="rId132" Type="http://schemas.openxmlformats.org/officeDocument/2006/relationships/oleObject" Target="embeddings/oleObject60.bin"/><Relationship Id="rId15" Type="http://schemas.openxmlformats.org/officeDocument/2006/relationships/image" Target="media/image7.wmf"/><Relationship Id="rId36" Type="http://schemas.openxmlformats.org/officeDocument/2006/relationships/image" Target="media/image17.wmf"/><Relationship Id="rId57" Type="http://schemas.openxmlformats.org/officeDocument/2006/relationships/oleObject" Target="embeddings/oleObject23.bin"/><Relationship Id="rId106" Type="http://schemas.openxmlformats.org/officeDocument/2006/relationships/image" Target="media/image53.wmf"/><Relationship Id="rId127" Type="http://schemas.openxmlformats.org/officeDocument/2006/relationships/oleObject" Target="embeddings/oleObject57.bin"/><Relationship Id="rId10" Type="http://schemas.openxmlformats.org/officeDocument/2006/relationships/image" Target="media/image4.jpeg"/><Relationship Id="rId31" Type="http://schemas.openxmlformats.org/officeDocument/2006/relationships/image" Target="media/image15.wmf"/><Relationship Id="rId52" Type="http://schemas.openxmlformats.org/officeDocument/2006/relationships/image" Target="media/image26.wmf"/><Relationship Id="rId73" Type="http://schemas.openxmlformats.org/officeDocument/2006/relationships/image" Target="media/image37.wmf"/><Relationship Id="rId78" Type="http://schemas.openxmlformats.org/officeDocument/2006/relationships/oleObject" Target="embeddings/oleObject33.bin"/><Relationship Id="rId94" Type="http://schemas.openxmlformats.org/officeDocument/2006/relationships/image" Target="media/image47.png"/><Relationship Id="rId99" Type="http://schemas.openxmlformats.org/officeDocument/2006/relationships/image" Target="media/image49.wmf"/><Relationship Id="rId101" Type="http://schemas.openxmlformats.org/officeDocument/2006/relationships/image" Target="media/image50.wmf"/><Relationship Id="rId122" Type="http://schemas.openxmlformats.org/officeDocument/2006/relationships/image" Target="media/image62.wmf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26" Type="http://schemas.openxmlformats.org/officeDocument/2006/relationships/oleObject" Target="embeddings/oleObject8.bin"/><Relationship Id="rId47" Type="http://schemas.openxmlformats.org/officeDocument/2006/relationships/image" Target="media/image23.wmf"/><Relationship Id="rId68" Type="http://schemas.openxmlformats.org/officeDocument/2006/relationships/oleObject" Target="embeddings/oleObject28.bin"/><Relationship Id="rId89" Type="http://schemas.openxmlformats.org/officeDocument/2006/relationships/oleObject" Target="embeddings/oleObject38.bin"/><Relationship Id="rId112" Type="http://schemas.openxmlformats.org/officeDocument/2006/relationships/image" Target="media/image56.wmf"/><Relationship Id="rId13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8CE314-9BAF-4030-8F04-159C3E31C4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619</Words>
  <Characters>3534</Characters>
  <Application>Microsoft Office Word</Application>
  <DocSecurity>0</DocSecurity>
  <Lines>29</Lines>
  <Paragraphs>8</Paragraphs>
  <ScaleCrop>false</ScaleCrop>
  <Company/>
  <LinksUpToDate>false</LinksUpToDate>
  <CharactersWithSpaces>4145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2024-06-20T08:17:00Z</dcterms:created>
  <dcterms:modified xsi:type="dcterms:W3CDTF">2024-06-20T08:17:00Z</dcterms:modified>
</cp:coreProperties>
</file>