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2B6F" w14:textId="4748434D" w:rsidR="00222A2E" w:rsidRDefault="00487B4D" w:rsidP="00433BEF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2024年高考新课标卷物理真题</w:t>
      </w:r>
    </w:p>
    <w:p w14:paraId="6A720E12" w14:textId="77777777" w:rsidR="00222A2E" w:rsidRDefault="00222A2E" w:rsidP="00433BE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492AFB7" w14:textId="77777777" w:rsidR="00222A2E" w:rsidRDefault="00487B4D" w:rsidP="00433BE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A6BDDE3" w14:textId="77777777" w:rsidR="00222A2E" w:rsidRDefault="00487B4D" w:rsidP="00433BEF">
      <w:pPr>
        <w:jc w:val="left"/>
        <w:textAlignment w:val="center"/>
      </w:pPr>
      <w:r>
        <w:t>1</w:t>
      </w:r>
      <w:r>
        <w:t>．一质点做直线运动，下列描述其位移</w:t>
      </w:r>
      <w:r>
        <w:rPr>
          <w:rFonts w:eastAsia="Times New Roman"/>
          <w:i/>
        </w:rPr>
        <w:t>x</w:t>
      </w:r>
      <w:r>
        <w:t>或速度</w:t>
      </w:r>
      <w:r>
        <w:rPr>
          <w:rFonts w:eastAsia="Times New Roman"/>
          <w:i/>
        </w:rPr>
        <w:t>v</w:t>
      </w:r>
      <w:r>
        <w:t>随时间</w:t>
      </w:r>
      <w:r>
        <w:rPr>
          <w:rFonts w:eastAsia="Times New Roman"/>
          <w:i/>
        </w:rPr>
        <w:t>t</w:t>
      </w:r>
      <w:r>
        <w:t>变化的图像中，可能正确的是（　　）</w:t>
      </w:r>
    </w:p>
    <w:p w14:paraId="172C4893" w14:textId="77777777" w:rsidR="00222A2E" w:rsidRDefault="00487B4D" w:rsidP="00433BE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046EDD9" wp14:editId="088EF472">
            <wp:extent cx="1356360" cy="1255889"/>
            <wp:effectExtent l="0" t="0" r="0" b="1905"/>
            <wp:docPr id="100003" name="图片 100003" descr="@@@11092d19-0161-4879-9806-a71daf45e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1092d19-0161-4879-9806-a71daf45e94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9498" cy="125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E392A6A" wp14:editId="6CE23D45">
            <wp:extent cx="1310640" cy="1214526"/>
            <wp:effectExtent l="0" t="0" r="3810" b="5080"/>
            <wp:docPr id="100005" name="图片 100005" descr="@@@82f76100-995f-4aeb-b7b2-a8240a2f1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f76100-995f-4aeb-b7b2-a8240a2f1b7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080" cy="12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F3AA" w14:textId="77777777" w:rsidR="00222A2E" w:rsidRDefault="00487B4D" w:rsidP="00433BE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E54E23" wp14:editId="6A90415F">
            <wp:extent cx="1363980" cy="1259727"/>
            <wp:effectExtent l="0" t="0" r="7620" b="0"/>
            <wp:docPr id="100007" name="图片 100007" descr="@@@d448006c-1b88-4de8-a3ac-11515cbef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448006c-1b88-4de8-a3ac-11515cbefe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6931" cy="126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EAA37D" wp14:editId="750F896E">
            <wp:extent cx="1316090" cy="1219200"/>
            <wp:effectExtent l="0" t="0" r="0" b="0"/>
            <wp:docPr id="100009" name="图片 100009" descr="@@@d1b25688-5f3c-49bc-8242-08d4ee034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1b25688-5f3c-49bc-8242-08d4ee034e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9082" cy="122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8671" w14:textId="77777777" w:rsidR="00222A2E" w:rsidRDefault="00487B4D" w:rsidP="00433BEF">
      <w:pPr>
        <w:jc w:val="left"/>
        <w:textAlignment w:val="center"/>
      </w:pPr>
      <w:r>
        <w:t>2</w:t>
      </w:r>
      <w:r>
        <w:t>．福建舰是我国自主设计建造的首艘弹射型航空母舰。借助配重小车可以进行弹射测试，测试时配重小车被弹射器从甲板上水平弹出后，落到海面上。调整弹射装置，使小车水平离开甲板时的动能变为调整前的</w:t>
      </w:r>
      <w:r>
        <w:t>4</w:t>
      </w:r>
      <w:r>
        <w:t>倍。忽略空气阻力，则小车在海面上的落点与其离开甲板处的水平距离为调整前的（　　）</w:t>
      </w:r>
    </w:p>
    <w:p w14:paraId="7CAA740A" w14:textId="77777777" w:rsidR="00222A2E" w:rsidRDefault="00487B4D" w:rsidP="00433BE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0.25</w:t>
      </w:r>
      <w:r>
        <w:t>倍</w:t>
      </w:r>
      <w:r>
        <w:tab/>
        <w:t>B</w:t>
      </w:r>
      <w:r>
        <w:t>．</w:t>
      </w:r>
      <w:r>
        <w:t>0.5</w:t>
      </w:r>
      <w:r>
        <w:t>倍</w:t>
      </w:r>
      <w:r>
        <w:tab/>
        <w:t>C</w:t>
      </w:r>
      <w:r>
        <w:t>．</w:t>
      </w:r>
      <w:r>
        <w:t>2</w:t>
      </w:r>
      <w:r>
        <w:t>倍</w:t>
      </w:r>
      <w:r>
        <w:tab/>
        <w:t>D</w:t>
      </w:r>
      <w:r>
        <w:t>．</w:t>
      </w:r>
      <w:r>
        <w:t>4</w:t>
      </w:r>
      <w:r>
        <w:t>倍</w:t>
      </w:r>
    </w:p>
    <w:p w14:paraId="32329F6A" w14:textId="77777777" w:rsidR="00222A2E" w:rsidRDefault="00487B4D" w:rsidP="00433BEF">
      <w:pPr>
        <w:jc w:val="left"/>
        <w:textAlignment w:val="center"/>
      </w:pPr>
      <w:r>
        <w:t>3</w:t>
      </w:r>
      <w:r>
        <w:t>．天文学家发现，在太阳系外的一颗红矮星有两颗行星绕其运行，其中行星</w:t>
      </w:r>
      <w:r>
        <w:t>GJ1002c</w:t>
      </w:r>
      <w:r>
        <w:t>的轨道近似为圆，轨道半径约为日地距离的</w:t>
      </w:r>
      <w:r>
        <w:t>0.07</w:t>
      </w:r>
      <w:r>
        <w:t>倍，周期约为</w:t>
      </w:r>
      <w:r>
        <w:t>0.06</w:t>
      </w:r>
      <w:r>
        <w:t>年，则这颗红矮星的质量约为太阳质量的（　　）</w:t>
      </w:r>
    </w:p>
    <w:p w14:paraId="5B1A820B" w14:textId="77777777" w:rsidR="00222A2E" w:rsidRDefault="00487B4D" w:rsidP="00433BE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0.001</w:t>
      </w:r>
      <w:r>
        <w:t>倍</w:t>
      </w:r>
      <w:r>
        <w:tab/>
        <w:t>B</w:t>
      </w:r>
      <w:r>
        <w:t>．</w:t>
      </w:r>
      <w:r>
        <w:t>0.1</w:t>
      </w:r>
      <w:r>
        <w:t>倍</w:t>
      </w:r>
      <w:r>
        <w:tab/>
        <w:t>C</w:t>
      </w:r>
      <w:r>
        <w:t>．</w:t>
      </w:r>
      <w:r>
        <w:t>10</w:t>
      </w:r>
      <w:r>
        <w:t>倍</w:t>
      </w:r>
      <w:r>
        <w:tab/>
        <w:t>D</w:t>
      </w:r>
      <w:r>
        <w:t>．</w:t>
      </w:r>
      <w:r>
        <w:t>1000</w:t>
      </w:r>
      <w:r>
        <w:t>倍</w:t>
      </w:r>
    </w:p>
    <w:p w14:paraId="22FBC65A" w14:textId="77777777" w:rsidR="00222A2E" w:rsidRDefault="00487B4D" w:rsidP="00433BEF">
      <w:pPr>
        <w:jc w:val="left"/>
        <w:textAlignment w:val="center"/>
      </w:pPr>
      <w:r>
        <w:t>4</w:t>
      </w:r>
      <w:r>
        <w:t>．三位科学家由于在发现和合成量子点方面的突出贡献，荣获了</w:t>
      </w:r>
      <w:r>
        <w:t>2023</w:t>
      </w:r>
      <w:r>
        <w:t>年诺贝尔化学奖。不同尺寸的量子点会发出不同颜色的光。现有两种量子点分别发出蓝光和红光，下列说法正确的是（　　）</w:t>
      </w:r>
    </w:p>
    <w:p w14:paraId="2FF522D1" w14:textId="77777777" w:rsidR="00222A2E" w:rsidRDefault="00487B4D" w:rsidP="00433BEF">
      <w:pPr>
        <w:ind w:left="300"/>
        <w:jc w:val="left"/>
        <w:textAlignment w:val="center"/>
      </w:pPr>
      <w:r>
        <w:t>A</w:t>
      </w:r>
      <w:r>
        <w:t>．蓝光光子的能量大于红光光子的能量</w:t>
      </w:r>
    </w:p>
    <w:p w14:paraId="6A4587A3" w14:textId="77777777" w:rsidR="00222A2E" w:rsidRDefault="00487B4D" w:rsidP="00433BEF">
      <w:pPr>
        <w:ind w:left="300"/>
        <w:jc w:val="left"/>
        <w:textAlignment w:val="center"/>
      </w:pPr>
      <w:r>
        <w:t>B</w:t>
      </w:r>
      <w:r>
        <w:t>．蓝光光子的动量小于红光光子的动量</w:t>
      </w:r>
    </w:p>
    <w:p w14:paraId="08715EA5" w14:textId="77777777" w:rsidR="00222A2E" w:rsidRDefault="00487B4D" w:rsidP="00433BEF">
      <w:pPr>
        <w:ind w:left="300"/>
        <w:jc w:val="left"/>
        <w:textAlignment w:val="center"/>
      </w:pPr>
      <w:r>
        <w:t>C</w:t>
      </w:r>
      <w:r>
        <w:t>．在玻璃中传播时，蓝光的速度大于红光的速度</w:t>
      </w:r>
    </w:p>
    <w:p w14:paraId="00489F09" w14:textId="77777777" w:rsidR="00222A2E" w:rsidRDefault="00487B4D" w:rsidP="00433BEF">
      <w:pPr>
        <w:ind w:left="300"/>
        <w:jc w:val="left"/>
        <w:textAlignment w:val="center"/>
      </w:pPr>
      <w:r>
        <w:t>D</w:t>
      </w:r>
      <w:r>
        <w:t>．蓝光在玻璃中传播时的频率小于它在空气中传播时的频率</w:t>
      </w:r>
    </w:p>
    <w:p w14:paraId="7D09CD7E" w14:textId="77777777" w:rsidR="00222A2E" w:rsidRDefault="00487B4D" w:rsidP="00433BEF">
      <w:pPr>
        <w:jc w:val="left"/>
        <w:textAlignment w:val="center"/>
      </w:pPr>
      <w:r>
        <w:t>5</w:t>
      </w:r>
      <w:r>
        <w:t>．如图，两根不可伸长的等长绝缘细绳的上端均系在天花板的</w:t>
      </w:r>
      <w:r>
        <w:rPr>
          <w:rFonts w:eastAsia="Times New Roman"/>
          <w:i/>
        </w:rPr>
        <w:t>O</w:t>
      </w:r>
      <w:r>
        <w:t>点上，下端分别系有均带正电荷的小球</w:t>
      </w:r>
      <w:r>
        <w:t>P</w:t>
      </w:r>
      <w:r>
        <w:t>、</w:t>
      </w:r>
      <w:r>
        <w:t>Q</w:t>
      </w:r>
      <w:r>
        <w:t>；小球处在某一方向水平向右的匀强电场中，平衡时两细绳与竖直方向的夹角大小相等。则（　　）</w:t>
      </w:r>
    </w:p>
    <w:p w14:paraId="7C1D67F0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77D6D3" wp14:editId="2D794135">
            <wp:extent cx="1533525" cy="1257300"/>
            <wp:effectExtent l="0" t="0" r="9525" b="0"/>
            <wp:docPr id="100011" name="图片 100011" descr="@@@e90731aa-632d-4d99-83da-b53350550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90731aa-632d-4d99-83da-b533505505b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5282" w14:textId="77777777" w:rsidR="00222A2E" w:rsidRDefault="00487B4D" w:rsidP="00433BEF">
      <w:pPr>
        <w:ind w:left="300"/>
        <w:jc w:val="left"/>
        <w:textAlignment w:val="center"/>
      </w:pPr>
      <w:r>
        <w:t>A</w:t>
      </w:r>
      <w:r>
        <w:t>．两绳中的张力大小一定相等</w:t>
      </w:r>
    </w:p>
    <w:p w14:paraId="3F4F037E" w14:textId="77777777" w:rsidR="00222A2E" w:rsidRDefault="00487B4D" w:rsidP="00433BEF">
      <w:pPr>
        <w:ind w:left="300"/>
        <w:jc w:val="left"/>
        <w:textAlignment w:val="center"/>
      </w:pPr>
      <w:r>
        <w:t>B</w:t>
      </w:r>
      <w:r>
        <w:t>．</w:t>
      </w:r>
      <w:r>
        <w:t>P</w:t>
      </w:r>
      <w:r>
        <w:t>的质量一定大于</w:t>
      </w:r>
      <w:r>
        <w:t>Q</w:t>
      </w:r>
      <w:r>
        <w:t>的质量</w:t>
      </w:r>
    </w:p>
    <w:p w14:paraId="5545D070" w14:textId="77777777" w:rsidR="00222A2E" w:rsidRDefault="00487B4D" w:rsidP="00433BEF">
      <w:pPr>
        <w:ind w:left="300"/>
        <w:jc w:val="left"/>
        <w:textAlignment w:val="center"/>
      </w:pPr>
      <w:r>
        <w:t>C</w:t>
      </w:r>
      <w:r>
        <w:t>．</w:t>
      </w:r>
      <w:r>
        <w:t>P</w:t>
      </w:r>
      <w:r>
        <w:t>的电荷量一定小于</w:t>
      </w:r>
      <w:r>
        <w:t>Q</w:t>
      </w:r>
      <w:r>
        <w:t>的电荷量</w:t>
      </w:r>
    </w:p>
    <w:p w14:paraId="725A4674" w14:textId="77777777" w:rsidR="00222A2E" w:rsidRDefault="00487B4D" w:rsidP="00433BEF">
      <w:pPr>
        <w:ind w:left="300"/>
        <w:jc w:val="left"/>
        <w:textAlignment w:val="center"/>
      </w:pPr>
      <w:r>
        <w:t>D</w:t>
      </w:r>
      <w:r>
        <w:t>．</w:t>
      </w:r>
      <w:r>
        <w:t>P</w:t>
      </w:r>
      <w:r>
        <w:t>的电荷量一定大于</w:t>
      </w:r>
      <w:r>
        <w:t>Q</w:t>
      </w:r>
      <w:r>
        <w:t>的电荷量</w:t>
      </w:r>
    </w:p>
    <w:p w14:paraId="0C4DD451" w14:textId="77777777" w:rsidR="00222A2E" w:rsidRDefault="00222A2E" w:rsidP="00433BE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0D6EACA" w14:textId="77777777" w:rsidR="00222A2E" w:rsidRDefault="00487B4D" w:rsidP="00433BE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6FFA062C" w14:textId="77777777" w:rsidR="00222A2E" w:rsidRDefault="00487B4D" w:rsidP="00433BEF">
      <w:pPr>
        <w:jc w:val="left"/>
        <w:textAlignment w:val="center"/>
      </w:pPr>
      <w:r>
        <w:lastRenderedPageBreak/>
        <w:t>6</w:t>
      </w:r>
      <w:r>
        <w:t>．位于坐标原点</w:t>
      </w:r>
      <w:r>
        <w:rPr>
          <w:rFonts w:eastAsia="Times New Roman"/>
          <w:i/>
        </w:rPr>
        <w:t>O</w:t>
      </w:r>
      <w:r>
        <w:t>的波源在</w:t>
      </w:r>
      <w:r>
        <w:object w:dxaOrig="439" w:dyaOrig="257" w14:anchorId="1FC75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aeb9a94e392f6759b18abed89aacc5e" style="width:22.2pt;height:12.6pt" o:ole="">
            <v:imagedata r:id="rId13" o:title="eqId7aeb9a94e392f6759b18abed89aacc5e"/>
          </v:shape>
          <o:OLEObject Type="Embed" ProgID="Equation.DSMT4" ShapeID="_x0000_i1025" DrawAspect="Content" ObjectID="_1779997810" r:id="rId14"/>
        </w:object>
      </w:r>
      <w:r>
        <w:t>时开始振动，振动图像如图所示，所形成的简谐横波沿</w:t>
      </w:r>
      <w:r>
        <w:rPr>
          <w:rFonts w:eastAsia="Times New Roman"/>
          <w:i/>
        </w:rPr>
        <w:t>x</w:t>
      </w:r>
      <w:r>
        <w:t>轴正方向传播。平衡位置在</w:t>
      </w:r>
      <w:r>
        <w:object w:dxaOrig="721" w:dyaOrig="223" w14:anchorId="3E92822B">
          <v:shape id="_x0000_i1026" type="#_x0000_t75" alt="eqIdc1738a3bd79f6518741b7ee06ae82d64" style="width:36pt;height:11.4pt" o:ole="">
            <v:imagedata r:id="rId15" o:title="eqIdc1738a3bd79f6518741b7ee06ae82d64"/>
          </v:shape>
          <o:OLEObject Type="Embed" ProgID="Equation.DSMT4" ShapeID="_x0000_i1026" DrawAspect="Content" ObjectID="_1779997811" r:id="rId16"/>
        </w:object>
      </w:r>
      <w:r>
        <w:t>处的质点</w:t>
      </w:r>
      <w:r>
        <w:rPr>
          <w:rFonts w:eastAsia="Times New Roman"/>
          <w:i/>
        </w:rPr>
        <w:t>P</w:t>
      </w:r>
      <w:r>
        <w:t>开始振动时，波源恰好第</w:t>
      </w:r>
      <w:r>
        <w:t>2</w:t>
      </w:r>
      <w:r>
        <w:t>次处于波谷位置，则（　　）</w:t>
      </w:r>
    </w:p>
    <w:p w14:paraId="65CBA810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98890F" wp14:editId="17CECB56">
            <wp:extent cx="2143125" cy="1419225"/>
            <wp:effectExtent l="0" t="0" r="9525" b="9525"/>
            <wp:docPr id="100013" name="图片 100013" descr="@@@3747fb7f-eeaf-4eaf-b8df-c1de2214f0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747fb7f-eeaf-4eaf-b8df-c1de2214f0f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652C" w14:textId="77777777" w:rsidR="00222A2E" w:rsidRDefault="00487B4D" w:rsidP="00433BEF">
      <w:pPr>
        <w:ind w:left="300"/>
        <w:jc w:val="left"/>
        <w:textAlignment w:val="center"/>
      </w:pPr>
      <w:r>
        <w:t>A</w:t>
      </w:r>
      <w:r>
        <w:t>．波的周期是</w:t>
      </w:r>
      <w:r>
        <w:t>0.1s</w:t>
      </w:r>
    </w:p>
    <w:p w14:paraId="57653062" w14:textId="77777777" w:rsidR="00222A2E" w:rsidRDefault="00487B4D" w:rsidP="00433BEF">
      <w:pPr>
        <w:ind w:left="300"/>
        <w:jc w:val="left"/>
        <w:textAlignment w:val="center"/>
      </w:pPr>
      <w:r>
        <w:t>B</w:t>
      </w:r>
      <w:r>
        <w:t>．波的振幅是</w:t>
      </w:r>
      <w:r>
        <w:t>0.2m</w:t>
      </w:r>
    </w:p>
    <w:p w14:paraId="5FFE12EA" w14:textId="77777777" w:rsidR="00222A2E" w:rsidRDefault="00487B4D" w:rsidP="00433BEF">
      <w:pPr>
        <w:ind w:left="300"/>
        <w:jc w:val="left"/>
        <w:textAlignment w:val="center"/>
      </w:pPr>
      <w:r>
        <w:t>C</w:t>
      </w:r>
      <w:r>
        <w:t>．波的传播速度是</w:t>
      </w:r>
      <w:r>
        <w:t>10m/s</w:t>
      </w:r>
    </w:p>
    <w:p w14:paraId="312889C1" w14:textId="77777777" w:rsidR="00222A2E" w:rsidRDefault="00487B4D" w:rsidP="00433BEF">
      <w:pPr>
        <w:ind w:left="300"/>
        <w:jc w:val="left"/>
        <w:textAlignment w:val="center"/>
      </w:pPr>
      <w:r>
        <w:t>D</w:t>
      </w:r>
      <w:r>
        <w:t>．平衡位置在</w:t>
      </w:r>
      <w:r>
        <w:object w:dxaOrig="808" w:dyaOrig="252" w14:anchorId="735B4F45">
          <v:shape id="_x0000_i1027" type="#_x0000_t75" alt="eqIdec6445218d1538462f2050157bf3ee56" style="width:40.2pt;height:12.6pt" o:ole="">
            <v:imagedata r:id="rId18" o:title="eqIdec6445218d1538462f2050157bf3ee56"/>
          </v:shape>
          <o:OLEObject Type="Embed" ProgID="Equation.DSMT4" ShapeID="_x0000_i1027" DrawAspect="Content" ObjectID="_1779997812" r:id="rId19"/>
        </w:object>
      </w:r>
      <w:r>
        <w:t>处的质点</w:t>
      </w:r>
      <w:r>
        <w:rPr>
          <w:rFonts w:eastAsia="Times New Roman"/>
          <w:i/>
        </w:rPr>
        <w:t>Q</w:t>
      </w:r>
      <w:r>
        <w:t>开始振动时，质点</w:t>
      </w:r>
      <w:r>
        <w:rPr>
          <w:rFonts w:eastAsia="Times New Roman"/>
          <w:i/>
        </w:rPr>
        <w:t>P</w:t>
      </w:r>
      <w:r>
        <w:t>处于波峰位置</w:t>
      </w:r>
    </w:p>
    <w:p w14:paraId="7B39766B" w14:textId="77777777" w:rsidR="00222A2E" w:rsidRDefault="00487B4D" w:rsidP="00433BEF">
      <w:pPr>
        <w:jc w:val="left"/>
        <w:textAlignment w:val="center"/>
      </w:pPr>
      <w:r>
        <w:t>7</w:t>
      </w:r>
      <w:r>
        <w:t>．电动汽车制动时可利用车轮转动将其动能转换成电能储存起来。车轮转动时带动磁极绕固定的线圈旋转，在线圈中产生电流。磁极匀速转动的某瞬间，磁场方向恰与线圈平面垂直，如图所示。将两磁极间的磁场视为匀强磁场，则磁极再转过</w:t>
      </w:r>
      <w:r>
        <w:t>90°</w:t>
      </w:r>
      <w:r>
        <w:t>时，线圈中（　　）</w:t>
      </w:r>
    </w:p>
    <w:p w14:paraId="6680E7BF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FD10A4" wp14:editId="57741FBF">
            <wp:extent cx="2162175" cy="1438275"/>
            <wp:effectExtent l="0" t="0" r="9525" b="9525"/>
            <wp:docPr id="100015" name="图片 100015" descr="@@@7a30c7c2-87d7-4561-a1a4-831cb4736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a30c7c2-87d7-4561-a1a4-831cb4736c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468" w14:textId="77777777" w:rsidR="00222A2E" w:rsidRDefault="00487B4D" w:rsidP="00433BE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．电流最小</w:t>
      </w:r>
      <w:r>
        <w:tab/>
        <w:t>B</w:t>
      </w:r>
      <w:r>
        <w:t>．电流最大</w:t>
      </w:r>
    </w:p>
    <w:p w14:paraId="2249BACF" w14:textId="77777777" w:rsidR="00222A2E" w:rsidRDefault="00487B4D" w:rsidP="00433BEF">
      <w:pPr>
        <w:tabs>
          <w:tab w:val="left" w:pos="4156"/>
        </w:tabs>
        <w:ind w:left="300"/>
        <w:jc w:val="left"/>
        <w:textAlignment w:val="center"/>
        <w:rPr>
          <w:rFonts w:eastAsia="Times New Roman"/>
          <w:i/>
        </w:rPr>
      </w:pPr>
      <w:r>
        <w:t>C</w:t>
      </w:r>
      <w:r>
        <w:t>．电流方向由</w:t>
      </w:r>
      <w:r>
        <w:rPr>
          <w:rFonts w:eastAsia="Times New Roman"/>
          <w:i/>
        </w:rPr>
        <w:t>P</w:t>
      </w:r>
      <w:r>
        <w:t>指向</w:t>
      </w:r>
      <w:r>
        <w:rPr>
          <w:rFonts w:eastAsia="Times New Roman"/>
          <w:i/>
        </w:rPr>
        <w:t>Q</w:t>
      </w:r>
      <w:r>
        <w:rPr>
          <w:rFonts w:eastAsia="Times New Roman"/>
          <w:i/>
        </w:rPr>
        <w:tab/>
      </w:r>
      <w:r>
        <w:t>D</w:t>
      </w:r>
      <w:r>
        <w:t>．电流方向由</w:t>
      </w:r>
      <w:r>
        <w:rPr>
          <w:rFonts w:eastAsia="Times New Roman"/>
          <w:i/>
        </w:rPr>
        <w:t>Q</w:t>
      </w:r>
      <w:r>
        <w:t>指向</w:t>
      </w:r>
      <w:r>
        <w:rPr>
          <w:rFonts w:eastAsia="Times New Roman"/>
          <w:i/>
        </w:rPr>
        <w:t>P</w:t>
      </w:r>
    </w:p>
    <w:p w14:paraId="019068F3" w14:textId="77777777" w:rsidR="00222A2E" w:rsidRDefault="00487B4D" w:rsidP="00433BEF">
      <w:pPr>
        <w:jc w:val="left"/>
        <w:textAlignment w:val="center"/>
      </w:pPr>
      <w:r>
        <w:t>8</w:t>
      </w:r>
      <w:r>
        <w:t>．如图，一定量理想气体的循环由下面</w:t>
      </w:r>
      <w:r>
        <w:t>4</w:t>
      </w:r>
      <w:r>
        <w:t>个过程组成：</w:t>
      </w:r>
      <w:r>
        <w:t>1→2</w:t>
      </w:r>
      <w:r>
        <w:t>为绝热过程（过程中气体不与外界交换热量），</w:t>
      </w:r>
      <w:r>
        <w:t>2→3</w:t>
      </w:r>
      <w:r>
        <w:t>为等压过程，</w:t>
      </w:r>
      <w:r>
        <w:t>3→4</w:t>
      </w:r>
      <w:r>
        <w:t>为绝热过程，</w:t>
      </w:r>
      <w:r>
        <w:t>4→1</w:t>
      </w:r>
      <w:r>
        <w:t>为等容过程。上述四个过程是四冲程柴油机工作循环的主要过程。下列说法正确的是（　　）</w:t>
      </w:r>
    </w:p>
    <w:p w14:paraId="1C16EC46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F2B6C2" wp14:editId="2659F82F">
            <wp:extent cx="1409700" cy="1333500"/>
            <wp:effectExtent l="0" t="0" r="0" b="0"/>
            <wp:docPr id="100017" name="图片 100017" descr="@@@0f075589-ac2b-4c66-8208-21527b1a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f075589-ac2b-4c66-8208-21527b1a8d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0389" w14:textId="77777777" w:rsidR="00222A2E" w:rsidRDefault="00487B4D" w:rsidP="00433BE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t>1→2</w:t>
      </w:r>
      <w:r>
        <w:t>过程中，气体内能增加</w:t>
      </w:r>
      <w:r>
        <w:tab/>
        <w:t>B</w:t>
      </w:r>
      <w:r>
        <w:t>．</w:t>
      </w:r>
      <w:r>
        <w:t>2→3</w:t>
      </w:r>
      <w:r>
        <w:t>过程中，气体向外放热</w:t>
      </w:r>
    </w:p>
    <w:p w14:paraId="755B7665" w14:textId="77777777" w:rsidR="00222A2E" w:rsidRDefault="00487B4D" w:rsidP="00433BE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t>3→4</w:t>
      </w:r>
      <w:r>
        <w:t>过程中，气体内能不变</w:t>
      </w:r>
      <w:r>
        <w:tab/>
        <w:t>D</w:t>
      </w:r>
      <w:r>
        <w:t>．</w:t>
      </w:r>
      <w:r>
        <w:t>4→1</w:t>
      </w:r>
      <w:r>
        <w:t>过程中，气体向外放热</w:t>
      </w:r>
    </w:p>
    <w:p w14:paraId="50D9FE1F" w14:textId="77777777" w:rsidR="00222A2E" w:rsidRDefault="00222A2E" w:rsidP="00433BE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5F6C7CC" w14:textId="77777777" w:rsidR="00222A2E" w:rsidRDefault="00487B4D" w:rsidP="00433BE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775BC375" w14:textId="77777777" w:rsidR="00222A2E" w:rsidRDefault="00487B4D" w:rsidP="00433BEF">
      <w:pPr>
        <w:jc w:val="left"/>
        <w:textAlignment w:val="center"/>
      </w:pPr>
      <w:r>
        <w:t>9</w:t>
      </w:r>
      <w:r>
        <w:t>．某同学用如图所示的装置验证动量守恒定律。将斜槽轨道固定在水平桌面上，轨道末段水平，右侧端点在水平木板上的垂直投影为</w:t>
      </w:r>
      <w:r>
        <w:rPr>
          <w:rFonts w:eastAsia="Times New Roman"/>
          <w:i/>
        </w:rPr>
        <w:t>O</w:t>
      </w:r>
      <w:r>
        <w:t>，木板上叠放着白纸和复写纸。实验时先将小球</w:t>
      </w:r>
      <w:r>
        <w:rPr>
          <w:rFonts w:eastAsia="Times New Roman"/>
          <w:i/>
        </w:rPr>
        <w:t>a</w:t>
      </w:r>
      <w:r>
        <w:t>从斜槽轨道上</w:t>
      </w:r>
      <w:r>
        <w:rPr>
          <w:rFonts w:eastAsia="Times New Roman"/>
          <w:i/>
        </w:rPr>
        <w:t>Q</w:t>
      </w:r>
      <w:r>
        <w:t>处由静止释放，</w:t>
      </w:r>
      <w:r>
        <w:rPr>
          <w:rFonts w:eastAsia="Times New Roman"/>
          <w:i/>
        </w:rPr>
        <w:t>a</w:t>
      </w:r>
      <w:r>
        <w:t>从轨道右端水平飞出后落在木板上；重复多次，测出落点的平均位置</w:t>
      </w:r>
      <w:r>
        <w:rPr>
          <w:rFonts w:eastAsia="Times New Roman"/>
          <w:i/>
        </w:rPr>
        <w:t>P</w:t>
      </w:r>
      <w:r>
        <w:t>与</w:t>
      </w:r>
      <w:r>
        <w:rPr>
          <w:rFonts w:eastAsia="Times New Roman"/>
          <w:i/>
        </w:rPr>
        <w:t>O</w:t>
      </w:r>
      <w:r>
        <w:t>点的距离</w:t>
      </w:r>
      <w:r>
        <w:rPr>
          <w:rFonts w:eastAsia="Times New Roman"/>
          <w:i/>
        </w:rPr>
        <w:t>x</w:t>
      </w:r>
      <w:r>
        <w:t>，将与</w:t>
      </w:r>
      <w:r>
        <w:rPr>
          <w:rFonts w:eastAsia="Times New Roman"/>
          <w:i/>
        </w:rPr>
        <w:t>a</w:t>
      </w:r>
      <w:r>
        <w:t>半径相等的小球</w:t>
      </w:r>
      <w:r>
        <w:rPr>
          <w:rFonts w:eastAsia="Times New Roman"/>
          <w:i/>
        </w:rPr>
        <w:t>b</w:t>
      </w:r>
      <w:r>
        <w:t>置于轨道右侧端点，再将小球</w:t>
      </w:r>
      <w:r>
        <w:rPr>
          <w:rFonts w:eastAsia="Times New Roman"/>
          <w:i/>
        </w:rPr>
        <w:t>a</w:t>
      </w:r>
      <w:r>
        <w:t>从</w:t>
      </w:r>
      <w:r>
        <w:rPr>
          <w:rFonts w:eastAsia="Times New Roman"/>
          <w:i/>
        </w:rPr>
        <w:t>Q</w:t>
      </w:r>
      <w:r>
        <w:t>处由静止释放，两球碰撞后均落在木板上；重复多次，分别测出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两球落点的平均位置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与</w:t>
      </w:r>
      <w:r>
        <w:rPr>
          <w:rFonts w:eastAsia="Times New Roman"/>
          <w:i/>
        </w:rPr>
        <w:t>O</w:t>
      </w:r>
      <w:r>
        <w:t>点的距离</w:t>
      </w:r>
      <w:r>
        <w:object w:dxaOrig="299" w:dyaOrig="312" w14:anchorId="6492F664">
          <v:shape id="_x0000_i1028" type="#_x0000_t75" alt="eqIdea17ffdc0adcfb4f0ec4781c4e0186e9" style="width:15pt;height:15.6pt" o:ole="">
            <v:imagedata r:id="rId22" o:title="eqIdea17ffdc0adcfb4f0ec4781c4e0186e9"/>
          </v:shape>
          <o:OLEObject Type="Embed" ProgID="Equation.DSMT4" ShapeID="_x0000_i1028" DrawAspect="Content" ObjectID="_1779997813" r:id="rId23"/>
        </w:object>
      </w:r>
      <w:r>
        <w:t>、</w:t>
      </w:r>
      <w:r>
        <w:object w:dxaOrig="246" w:dyaOrig="272" w14:anchorId="750359EE">
          <v:shape id="_x0000_i1029" type="#_x0000_t75" alt="eqId11417e967efe6ff509168e00eae6135a" style="width:12.6pt;height:13.8pt" o:ole="">
            <v:imagedata r:id="rId24" o:title="eqId11417e967efe6ff509168e00eae6135a"/>
          </v:shape>
          <o:OLEObject Type="Embed" ProgID="Equation.DSMT4" ShapeID="_x0000_i1029" DrawAspect="Content" ObjectID="_1779997814" r:id="rId25"/>
        </w:object>
      </w:r>
      <w:r>
        <w:t>。</w:t>
      </w:r>
    </w:p>
    <w:p w14:paraId="1666645B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C9DE61D" wp14:editId="7091BAAD">
            <wp:extent cx="2114550" cy="1257300"/>
            <wp:effectExtent l="0" t="0" r="0" b="0"/>
            <wp:docPr id="100019" name="图片 100019" descr="@@@0d4831f9-1918-49fb-8f2c-39169aba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d4831f9-1918-49fb-8f2c-39169aba18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AC7B" w14:textId="77777777" w:rsidR="00222A2E" w:rsidRDefault="00487B4D" w:rsidP="00433BEF">
      <w:pPr>
        <w:jc w:val="left"/>
        <w:textAlignment w:val="center"/>
      </w:pPr>
      <w:r>
        <w:t>完成下列填空：</w:t>
      </w:r>
    </w:p>
    <w:p w14:paraId="26F9D815" w14:textId="77777777" w:rsidR="00222A2E" w:rsidRDefault="00487B4D" w:rsidP="00433BEF">
      <w:pPr>
        <w:jc w:val="left"/>
        <w:textAlignment w:val="center"/>
      </w:pPr>
      <w:r>
        <w:t>(1)</w:t>
      </w:r>
      <w:r>
        <w:t>记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两球的质量分别为</w:t>
      </w:r>
      <w:r>
        <w:object w:dxaOrig="281" w:dyaOrig="321" w14:anchorId="21B37E61">
          <v:shape id="_x0000_i1030" type="#_x0000_t75" alt="eqId2abde331dc64efa149251e74dc4124c9" style="width:13.8pt;height:16.2pt" o:ole="">
            <v:imagedata r:id="rId27" o:title="eqId2abde331dc64efa149251e74dc4124c9"/>
          </v:shape>
          <o:OLEObject Type="Embed" ProgID="Equation.DSMT4" ShapeID="_x0000_i1030" DrawAspect="Content" ObjectID="_1779997815" r:id="rId28"/>
        </w:object>
      </w:r>
      <w:r>
        <w:t>、</w:t>
      </w:r>
      <w:r>
        <w:object w:dxaOrig="281" w:dyaOrig="321" w14:anchorId="7E0408B4">
          <v:shape id="_x0000_i1031" type="#_x0000_t75" alt="eqIdcb700c5a4ae11b81a4450959cbf20029" style="width:13.8pt;height:16.2pt" o:ole="">
            <v:imagedata r:id="rId29" o:title="eqIdcb700c5a4ae11b81a4450959cbf20029"/>
          </v:shape>
          <o:OLEObject Type="Embed" ProgID="Equation.DSMT4" ShapeID="_x0000_i1031" DrawAspect="Content" ObjectID="_1779997816" r:id="rId30"/>
        </w:object>
      </w:r>
      <w:r>
        <w:t>，实验中须满足条件</w:t>
      </w:r>
      <w:r>
        <w:object w:dxaOrig="281" w:dyaOrig="321" w14:anchorId="7BCEEDCE">
          <v:shape id="_x0000_i1032" type="#_x0000_t75" alt="eqId2abde331dc64efa149251e74dc4124c9" style="width:13.8pt;height:16.2pt" o:ole="">
            <v:imagedata r:id="rId27" o:title="eqId2abde331dc64efa149251e74dc4124c9"/>
          </v:shape>
          <o:OLEObject Type="Embed" ProgID="Equation.DSMT4" ShapeID="_x0000_i1032" DrawAspect="Content" ObjectID="_1779997817" r:id="rId31"/>
        </w:object>
      </w:r>
      <w:r>
        <w:rPr>
          <w:rFonts w:eastAsia="Times New Roman"/>
          <w:u w:val="single"/>
        </w:rPr>
        <w:t xml:space="preserve">      </w:t>
      </w:r>
      <w:r>
        <w:object w:dxaOrig="281" w:dyaOrig="321" w14:anchorId="4C85E0F6">
          <v:shape id="_x0000_i1033" type="#_x0000_t75" alt="eqIdcb700c5a4ae11b81a4450959cbf20029" style="width:13.8pt;height:16.2pt" o:ole="">
            <v:imagedata r:id="rId29" o:title="eqIdcb700c5a4ae11b81a4450959cbf20029"/>
          </v:shape>
          <o:OLEObject Type="Embed" ProgID="Equation.DSMT4" ShapeID="_x0000_i1033" DrawAspect="Content" ObjectID="_1779997818" r:id="rId32"/>
        </w:object>
      </w:r>
      <w:r>
        <w:t>（填</w:t>
      </w:r>
      <w:r>
        <w:t>“&gt;”</w:t>
      </w:r>
      <w:r>
        <w:t>或</w:t>
      </w:r>
      <w:r>
        <w:t>“&lt;”</w:t>
      </w:r>
      <w:r>
        <w:t>）；</w:t>
      </w:r>
    </w:p>
    <w:p w14:paraId="59E35899" w14:textId="77777777" w:rsidR="00222A2E" w:rsidRDefault="00487B4D" w:rsidP="00433BEF">
      <w:pPr>
        <w:jc w:val="left"/>
        <w:textAlignment w:val="center"/>
      </w:pPr>
      <w:r>
        <w:t>(2)</w:t>
      </w:r>
      <w:r>
        <w:t>如果测得的</w:t>
      </w:r>
      <w:r>
        <w:object w:dxaOrig="249" w:dyaOrig="311" w14:anchorId="47141136">
          <v:shape id="_x0000_i1034" type="#_x0000_t75" alt="eqId2297930d54a0452220d963bfef6a616a" style="width:12.6pt;height:15.6pt" o:ole="">
            <v:imagedata r:id="rId33" o:title="eqId2297930d54a0452220d963bfef6a616a"/>
          </v:shape>
          <o:OLEObject Type="Embed" ProgID="Equation.DSMT4" ShapeID="_x0000_i1034" DrawAspect="Content" ObjectID="_1779997819" r:id="rId34"/>
        </w:object>
      </w:r>
      <w:r>
        <w:t>、</w:t>
      </w:r>
      <w:r>
        <w:object w:dxaOrig="299" w:dyaOrig="312" w14:anchorId="67E52845">
          <v:shape id="_x0000_i1035" type="#_x0000_t75" alt="eqIdea17ffdc0adcfb4f0ec4781c4e0186e9" style="width:15pt;height:15.6pt" o:ole="">
            <v:imagedata r:id="rId22" o:title="eqIdea17ffdc0adcfb4f0ec4781c4e0186e9"/>
          </v:shape>
          <o:OLEObject Type="Embed" ProgID="Equation.DSMT4" ShapeID="_x0000_i1035" DrawAspect="Content" ObjectID="_1779997820" r:id="rId35"/>
        </w:object>
      </w:r>
      <w:r>
        <w:t>、</w:t>
      </w:r>
      <w:r>
        <w:object w:dxaOrig="246" w:dyaOrig="272" w14:anchorId="5D46CF3C">
          <v:shape id="_x0000_i1036" type="#_x0000_t75" alt="eqId11417e967efe6ff509168e00eae6135a" style="width:12.6pt;height:13.8pt" o:ole="">
            <v:imagedata r:id="rId24" o:title="eqId11417e967efe6ff509168e00eae6135a"/>
          </v:shape>
          <o:OLEObject Type="Embed" ProgID="Equation.DSMT4" ShapeID="_x0000_i1036" DrawAspect="Content" ObjectID="_1779997821" r:id="rId36"/>
        </w:object>
      </w:r>
      <w:r>
        <w:t>、</w:t>
      </w:r>
      <w:r>
        <w:object w:dxaOrig="281" w:dyaOrig="321" w14:anchorId="0089076B">
          <v:shape id="_x0000_i1037" type="#_x0000_t75" alt="eqId2abde331dc64efa149251e74dc4124c9" style="width:13.8pt;height:16.2pt" o:ole="">
            <v:imagedata r:id="rId27" o:title="eqId2abde331dc64efa149251e74dc4124c9"/>
          </v:shape>
          <o:OLEObject Type="Embed" ProgID="Equation.DSMT4" ShapeID="_x0000_i1037" DrawAspect="Content" ObjectID="_1779997822" r:id="rId37"/>
        </w:object>
      </w:r>
      <w:r>
        <w:t>和</w:t>
      </w:r>
      <w:r>
        <w:object w:dxaOrig="281" w:dyaOrig="321" w14:anchorId="23EE4673">
          <v:shape id="_x0000_i1038" type="#_x0000_t75" alt="eqIdcb700c5a4ae11b81a4450959cbf20029" style="width:13.8pt;height:16.2pt" o:ole="">
            <v:imagedata r:id="rId29" o:title="eqIdcb700c5a4ae11b81a4450959cbf20029"/>
          </v:shape>
          <o:OLEObject Type="Embed" ProgID="Equation.DSMT4" ShapeID="_x0000_i1038" DrawAspect="Content" ObjectID="_1779997823" r:id="rId38"/>
        </w:object>
      </w:r>
      <w:r>
        <w:t>在实验误差范围内满足关系式</w:t>
      </w:r>
      <w:r>
        <w:rPr>
          <w:rFonts w:eastAsia="Times New Roman"/>
          <w:u w:val="single"/>
        </w:rPr>
        <w:t xml:space="preserve">      </w:t>
      </w:r>
      <w:r>
        <w:t>，则验证了两小球在碰撞中满足动量守恒定律。实验中，用小球落点与</w:t>
      </w:r>
      <w:r>
        <w:rPr>
          <w:rFonts w:eastAsia="Times New Roman"/>
          <w:i/>
        </w:rPr>
        <w:t>O</w:t>
      </w:r>
      <w:r>
        <w:t>点的距离来代替小球水平飞出时的速度，依据是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01CABD8D" w14:textId="77777777" w:rsidR="00222A2E" w:rsidRDefault="00487B4D" w:rsidP="00433BEF">
      <w:pPr>
        <w:jc w:val="left"/>
        <w:textAlignment w:val="center"/>
      </w:pPr>
      <w:r>
        <w:t>10</w:t>
      </w:r>
      <w:r>
        <w:t>．学生实验小组要测量量程为</w:t>
      </w:r>
      <w:r>
        <w:t>3V</w:t>
      </w:r>
      <w:r>
        <w:t>的电压表</w:t>
      </w:r>
      <w:r>
        <w:t>V</w:t>
      </w:r>
      <w:r>
        <w:t>的内阻</w:t>
      </w:r>
      <w:r>
        <w:object w:dxaOrig="281" w:dyaOrig="321" w14:anchorId="07117490">
          <v:shape id="_x0000_i1039" type="#_x0000_t75" alt="eqId0332f2e7a24a65c5010ebfde8d20de7f" style="width:13.8pt;height:16.2pt" o:ole="">
            <v:imagedata r:id="rId39" o:title="eqId0332f2e7a24a65c5010ebfde8d20de7f"/>
          </v:shape>
          <o:OLEObject Type="Embed" ProgID="Equation.DSMT4" ShapeID="_x0000_i1039" DrawAspect="Content" ObjectID="_1779997824" r:id="rId40"/>
        </w:object>
      </w:r>
      <w:r>
        <w:t>。可选用的器材有：多用电表，电源</w:t>
      </w:r>
      <w:r>
        <w:t>E</w:t>
      </w:r>
      <w:r>
        <w:t>（电动势</w:t>
      </w:r>
      <w:r>
        <w:t>5V</w:t>
      </w:r>
      <w:r>
        <w:t>），电压表</w:t>
      </w:r>
      <w:r>
        <w:t>V</w:t>
      </w:r>
      <w:r>
        <w:rPr>
          <w:vertAlign w:val="subscript"/>
        </w:rPr>
        <w:t>1</w:t>
      </w:r>
      <w:r>
        <w:t>（量程</w:t>
      </w:r>
      <w:r>
        <w:t>5V</w:t>
      </w:r>
      <w:r>
        <w:t>，内阻约</w:t>
      </w:r>
      <w:r>
        <w:t>3kΩ</w:t>
      </w:r>
      <w:r>
        <w:t>），定值电阻</w:t>
      </w:r>
      <w:r>
        <w:object w:dxaOrig="264" w:dyaOrig="316" w14:anchorId="43B15B91">
          <v:shape id="_x0000_i1040" type="#_x0000_t75" alt="eqIdbe9b4a83b9aebebf29de0c4406ebf894" style="width:13.2pt;height:15.6pt" o:ole="">
            <v:imagedata r:id="rId41" o:title="eqIdbe9b4a83b9aebebf29de0c4406ebf894"/>
          </v:shape>
          <o:OLEObject Type="Embed" ProgID="Equation.DSMT4" ShapeID="_x0000_i1040" DrawAspect="Content" ObjectID="_1779997825" r:id="rId42"/>
        </w:object>
      </w:r>
      <w:r>
        <w:t>（阻值为</w:t>
      </w:r>
      <w:r>
        <w:t>800Ω</w:t>
      </w:r>
      <w:r>
        <w:t>），滑动变阻器</w:t>
      </w:r>
      <w:r>
        <w:object w:dxaOrig="228" w:dyaOrig="348" w14:anchorId="0612A20F">
          <v:shape id="_x0000_i1041" type="#_x0000_t75" alt="eqId9efc18a5bb2e53586331b2a58538a48b" style="width:11.4pt;height:17.4pt" o:ole="">
            <v:imagedata r:id="rId43" o:title="eqId9efc18a5bb2e53586331b2a58538a48b"/>
          </v:shape>
          <o:OLEObject Type="Embed" ProgID="Equation.DSMT4" ShapeID="_x0000_i1041" DrawAspect="Content" ObjectID="_1779997826" r:id="rId44"/>
        </w:object>
      </w:r>
      <w:r>
        <w:t>（最大阻值</w:t>
      </w:r>
      <w:r>
        <w:t>50Ω</w:t>
      </w:r>
      <w:r>
        <w:t>），滑动变阻器</w:t>
      </w:r>
      <w:r>
        <w:object w:dxaOrig="264" w:dyaOrig="318" w14:anchorId="13DFC31D">
          <v:shape id="_x0000_i1042" type="#_x0000_t75" alt="eqId19f20f21a9d50b61dac519a3ddab539d" style="width:13.2pt;height:16.2pt" o:ole="">
            <v:imagedata r:id="rId45" o:title="eqId19f20f21a9d50b61dac519a3ddab539d"/>
          </v:shape>
          <o:OLEObject Type="Embed" ProgID="Equation.DSMT4" ShapeID="_x0000_i1042" DrawAspect="Content" ObjectID="_1779997827" r:id="rId46"/>
        </w:object>
      </w:r>
      <w:r>
        <w:t>（最大阻值</w:t>
      </w:r>
      <w:r>
        <w:t>5kΩ</w:t>
      </w:r>
      <w:r>
        <w:t>），开关</w:t>
      </w:r>
      <w:r>
        <w:t>S</w:t>
      </w:r>
      <w:r>
        <w:t>，导线若干。</w:t>
      </w:r>
    </w:p>
    <w:p w14:paraId="59D68723" w14:textId="77777777" w:rsidR="00222A2E" w:rsidRDefault="00487B4D" w:rsidP="00433BEF">
      <w:pPr>
        <w:jc w:val="left"/>
        <w:textAlignment w:val="center"/>
      </w:pPr>
      <w:r>
        <w:t>完成下列填空：</w:t>
      </w:r>
    </w:p>
    <w:p w14:paraId="160B3D69" w14:textId="77777777" w:rsidR="00222A2E" w:rsidRDefault="00487B4D" w:rsidP="00433BEF">
      <w:pPr>
        <w:jc w:val="left"/>
        <w:textAlignment w:val="center"/>
      </w:pPr>
      <w:r>
        <w:t>(1)</w:t>
      </w:r>
      <w:r>
        <w:t>利用多用电表粗测待测电压表的内阻。首先应</w:t>
      </w:r>
      <w:r>
        <w:rPr>
          <w:rFonts w:eastAsia="Times New Roman"/>
          <w:u w:val="single"/>
        </w:rPr>
        <w:t xml:space="preserve">      </w:t>
      </w:r>
      <w:r>
        <w:t>（把下列实验步骤前的字母按正确操作顺序排列）；</w:t>
      </w:r>
    </w:p>
    <w:p w14:paraId="483F9AA5" w14:textId="77777777" w:rsidR="00222A2E" w:rsidRDefault="00487B4D" w:rsidP="00433BEF">
      <w:pPr>
        <w:jc w:val="left"/>
        <w:textAlignment w:val="center"/>
      </w:pPr>
      <w:r>
        <w:t>A</w:t>
      </w:r>
      <w:r>
        <w:t>．将红、黑表笔短接</w:t>
      </w:r>
    </w:p>
    <w:p w14:paraId="4B1C79F1" w14:textId="77777777" w:rsidR="00222A2E" w:rsidRDefault="00487B4D" w:rsidP="00433BEF">
      <w:pPr>
        <w:jc w:val="left"/>
        <w:textAlignment w:val="center"/>
      </w:pPr>
      <w:r>
        <w:t>B</w:t>
      </w:r>
      <w:r>
        <w:t>．调节欧姆调零旋钮，使指针指向零欧姆</w:t>
      </w:r>
    </w:p>
    <w:p w14:paraId="1E7EEFC4" w14:textId="77777777" w:rsidR="00222A2E" w:rsidRDefault="00487B4D" w:rsidP="00433BEF">
      <w:pPr>
        <w:jc w:val="left"/>
        <w:textAlignment w:val="center"/>
      </w:pPr>
      <w:r>
        <w:t>C</w:t>
      </w:r>
      <w:r>
        <w:t>．将多用电表选择开关置于欧姆挡</w:t>
      </w:r>
      <w:r>
        <w:t>“×10”</w:t>
      </w:r>
      <w:r>
        <w:t>位置</w:t>
      </w:r>
    </w:p>
    <w:p w14:paraId="06C0E42F" w14:textId="77777777" w:rsidR="00222A2E" w:rsidRDefault="00487B4D" w:rsidP="00433BEF">
      <w:pPr>
        <w:jc w:val="left"/>
        <w:textAlignment w:val="center"/>
      </w:pPr>
      <w:r>
        <w:t>再将多用电表的红、黑表笔分别与待测电压表的</w:t>
      </w:r>
      <w:r>
        <w:rPr>
          <w:rFonts w:eastAsia="Times New Roman"/>
          <w:u w:val="single"/>
        </w:rPr>
        <w:t xml:space="preserve">      </w:t>
      </w:r>
      <w:r>
        <w:t>填</w:t>
      </w:r>
      <w:r>
        <w:t>“</w:t>
      </w:r>
      <w:r>
        <w:t>正极、负极</w:t>
      </w:r>
      <w:r>
        <w:t>”</w:t>
      </w:r>
      <w:r>
        <w:t>或</w:t>
      </w:r>
      <w:r>
        <w:t>“</w:t>
      </w:r>
      <w:r>
        <w:t>负极、正极</w:t>
      </w:r>
      <w:r>
        <w:t>”</w:t>
      </w:r>
      <w:r>
        <w:t>）相连，欧姆表的指针位置如图（</w:t>
      </w:r>
      <w:r>
        <w:t>a</w:t>
      </w:r>
      <w:r>
        <w:t>）中虚线</w:t>
      </w:r>
      <w:r>
        <w:t>Ⅰ</w:t>
      </w:r>
      <w:r>
        <w:t>所示。为了减少测量误差，应将选择开关旋转到欧姆挡</w:t>
      </w:r>
      <w:r>
        <w:rPr>
          <w:rFonts w:eastAsia="Times New Roman"/>
          <w:u w:val="single"/>
        </w:rPr>
        <w:t xml:space="preserve">      </w:t>
      </w:r>
      <w:r>
        <w:t>（填</w:t>
      </w:r>
      <w:r>
        <w:t>“×1”“×100”</w:t>
      </w:r>
      <w:r>
        <w:t>或</w:t>
      </w:r>
      <w:r>
        <w:t>“</w:t>
      </w:r>
      <w:r>
        <w:object w:dxaOrig="387" w:dyaOrig="228" w14:anchorId="0A4CE2B7">
          <v:shape id="_x0000_i1043" type="#_x0000_t75" alt="eqIdd0dca1955e5e2618d2f0e6f0b979ca88" style="width:19.2pt;height:11.4pt" o:ole="">
            <v:imagedata r:id="rId47" o:title="eqIdd0dca1955e5e2618d2f0e6f0b979ca88"/>
          </v:shape>
          <o:OLEObject Type="Embed" ProgID="Equation.DSMT4" ShapeID="_x0000_i1043" DrawAspect="Content" ObjectID="_1779997828" r:id="rId48"/>
        </w:object>
      </w:r>
      <w:r>
        <w:t>”</w:t>
      </w:r>
      <w:r>
        <w:t>）位置，重新调节后，测量得到指针位置如图（</w:t>
      </w:r>
      <w:r>
        <w:t>a</w:t>
      </w:r>
      <w:r>
        <w:t>）中实线</w:t>
      </w:r>
      <w:r>
        <w:t>Ⅱ</w:t>
      </w:r>
      <w:r>
        <w:t>所示，则组测得到的该电压表内阻为</w:t>
      </w:r>
      <w:r>
        <w:rPr>
          <w:rFonts w:eastAsia="Times New Roman"/>
          <w:u w:val="single"/>
        </w:rPr>
        <w:t xml:space="preserve">      </w:t>
      </w:r>
      <w:r>
        <w:t>kΩ</w:t>
      </w:r>
      <w:r>
        <w:t>（结果保留</w:t>
      </w:r>
      <w:r>
        <w:t>1</w:t>
      </w:r>
      <w:r>
        <w:t>位小数）；</w:t>
      </w:r>
    </w:p>
    <w:p w14:paraId="30FE9878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A23C47" wp14:editId="64EF59AA">
            <wp:extent cx="3105150" cy="1695450"/>
            <wp:effectExtent l="0" t="0" r="0" b="0"/>
            <wp:docPr id="100021" name="图片 100021" descr="@@@1e198b1d-45e2-4d53-83d8-1f9bdbbd9f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e198b1d-45e2-4d53-83d8-1f9bdbbd9fe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12AE" w14:textId="77777777" w:rsidR="00222A2E" w:rsidRDefault="00487B4D" w:rsidP="00433BEF">
      <w:pPr>
        <w:jc w:val="left"/>
        <w:textAlignment w:val="center"/>
      </w:pPr>
      <w:r>
        <w:t>(2)</w:t>
      </w:r>
      <w:r>
        <w:t>为了提高测量精度，他们设计了如图（</w:t>
      </w:r>
      <w:r>
        <w:t>b</w:t>
      </w:r>
      <w:r>
        <w:t>）所示的电路，其中滑动变阻器应选</w:t>
      </w:r>
      <w:r>
        <w:rPr>
          <w:rFonts w:eastAsia="Times New Roman"/>
          <w:u w:val="single"/>
        </w:rPr>
        <w:t xml:space="preserve">      </w:t>
      </w:r>
      <w:r>
        <w:t>（填</w:t>
      </w:r>
      <w:r>
        <w:t>“</w:t>
      </w:r>
      <w:r>
        <w:object w:dxaOrig="228" w:dyaOrig="348" w14:anchorId="4D4FC1D9">
          <v:shape id="_x0000_i1044" type="#_x0000_t75" alt="eqId9efc18a5bb2e53586331b2a58538a48b" style="width:11.4pt;height:17.4pt" o:ole="">
            <v:imagedata r:id="rId43" o:title="eqId9efc18a5bb2e53586331b2a58538a48b"/>
          </v:shape>
          <o:OLEObject Type="Embed" ProgID="Equation.DSMT4" ShapeID="_x0000_i1044" DrawAspect="Content" ObjectID="_1779997829" r:id="rId50"/>
        </w:object>
      </w:r>
      <w:r>
        <w:t>”</w:t>
      </w:r>
      <w:r>
        <w:t>或</w:t>
      </w:r>
      <w:r>
        <w:t>“</w:t>
      </w:r>
      <w:r>
        <w:object w:dxaOrig="264" w:dyaOrig="318" w14:anchorId="07CC7BAD">
          <v:shape id="_x0000_i1045" type="#_x0000_t75" alt="eqId19f20f21a9d50b61dac519a3ddab539d" style="width:13.2pt;height:16.2pt" o:ole="">
            <v:imagedata r:id="rId45" o:title="eqId19f20f21a9d50b61dac519a3ddab539d"/>
          </v:shape>
          <o:OLEObject Type="Embed" ProgID="Equation.DSMT4" ShapeID="_x0000_i1045" DrawAspect="Content" ObjectID="_1779997830" r:id="rId51"/>
        </w:object>
      </w:r>
      <w:r>
        <w:t>”</w:t>
      </w:r>
      <w:r>
        <w:t>），闭合开关</w:t>
      </w:r>
      <w:r>
        <w:t>S</w:t>
      </w:r>
      <w:r>
        <w:t>前，滑动变阻器的滑片应置于</w:t>
      </w:r>
      <w:r>
        <w:rPr>
          <w:rFonts w:eastAsia="Times New Roman"/>
          <w:u w:val="single"/>
        </w:rPr>
        <w:t xml:space="preserve">      </w:t>
      </w:r>
      <w:r>
        <w:t>（填</w:t>
      </w:r>
      <w:r>
        <w:t>“a”</w:t>
      </w:r>
      <w:r>
        <w:t>或</w:t>
      </w:r>
      <w:r>
        <w:t>“b”</w:t>
      </w:r>
      <w:r>
        <w:t>）端；</w:t>
      </w:r>
    </w:p>
    <w:p w14:paraId="5FD563F1" w14:textId="77777777" w:rsidR="00222A2E" w:rsidRDefault="00487B4D" w:rsidP="00433BEF">
      <w:pPr>
        <w:jc w:val="left"/>
        <w:textAlignment w:val="center"/>
      </w:pPr>
      <w:r>
        <w:t>(3)</w:t>
      </w:r>
      <w:r>
        <w:t>闭合开关</w:t>
      </w:r>
      <w:r>
        <w:t>S</w:t>
      </w:r>
      <w:r>
        <w:t>，滑动变阻器滑片滑到某一位置时，电压表</w:t>
      </w:r>
      <w:r>
        <w:object w:dxaOrig="246" w:dyaOrig="316" w14:anchorId="4AB14728">
          <v:shape id="_x0000_i1046" type="#_x0000_t75" alt="eqId46ad1a9cd19361d1f7a2340d76d50c80" style="width:12.6pt;height:15.6pt" o:ole="">
            <v:imagedata r:id="rId52" o:title="eqId46ad1a9cd19361d1f7a2340d76d50c80"/>
          </v:shape>
          <o:OLEObject Type="Embed" ProgID="Equation.DSMT4" ShapeID="_x0000_i1046" DrawAspect="Content" ObjectID="_1779997831" r:id="rId53"/>
        </w:object>
      </w:r>
      <w:r>
        <w:t>，待测电压表的示数分别为</w:t>
      </w:r>
      <w:r>
        <w:object w:dxaOrig="264" w:dyaOrig="316" w14:anchorId="0E03A2ED">
          <v:shape id="_x0000_i1047" type="#_x0000_t75" alt="eqId9fd5f9ecb870fedb5b9a608d9ca2f911" style="width:13.2pt;height:15.6pt" o:ole="">
            <v:imagedata r:id="rId54" o:title="eqId9fd5f9ecb870fedb5b9a608d9ca2f911"/>
          </v:shape>
          <o:OLEObject Type="Embed" ProgID="Equation.DSMT4" ShapeID="_x0000_i1047" DrawAspect="Content" ObjectID="_1779997832" r:id="rId55"/>
        </w:object>
      </w:r>
      <w:r>
        <w:t>、</w:t>
      </w:r>
      <w:r>
        <w:object w:dxaOrig="228" w:dyaOrig="255" w14:anchorId="3C8E05F6">
          <v:shape id="_x0000_i1048" type="#_x0000_t75" alt="eqIdb52b4f24969673c863b5aff4fb6751ce" style="width:11.4pt;height:12.6pt" o:ole="">
            <v:imagedata r:id="rId56" o:title="eqIdb52b4f24969673c863b5aff4fb6751ce"/>
          </v:shape>
          <o:OLEObject Type="Embed" ProgID="Equation.DSMT4" ShapeID="_x0000_i1048" DrawAspect="Content" ObjectID="_1779997833" r:id="rId57"/>
        </w:object>
      </w:r>
      <w:r>
        <w:t>，则待测电压表内阻</w:t>
      </w:r>
      <w:r>
        <w:object w:dxaOrig="457" w:dyaOrig="320" w14:anchorId="2F877A1F">
          <v:shape id="_x0000_i1049" type="#_x0000_t75" alt="eqId1b0e8aea7172d41f566f018189887a26" style="width:22.8pt;height:16.2pt" o:ole="">
            <v:imagedata r:id="rId58" o:title="eqId1b0e8aea7172d41f566f018189887a26"/>
          </v:shape>
          <o:OLEObject Type="Embed" ProgID="Equation.DSMT4" ShapeID="_x0000_i1049" DrawAspect="Content" ObjectID="_1779997834" r:id="rId59"/>
        </w:object>
      </w:r>
      <w:r>
        <w:rPr>
          <w:rFonts w:eastAsia="Times New Roman"/>
          <w:u w:val="single"/>
        </w:rPr>
        <w:t xml:space="preserve">      </w:t>
      </w:r>
      <w:r>
        <w:t>（用</w:t>
      </w:r>
      <w:r>
        <w:object w:dxaOrig="264" w:dyaOrig="316" w14:anchorId="7B64C33C">
          <v:shape id="_x0000_i1050" type="#_x0000_t75" alt="eqId9fd5f9ecb870fedb5b9a608d9ca2f911" style="width:13.2pt;height:15.6pt" o:ole="">
            <v:imagedata r:id="rId54" o:title="eqId9fd5f9ecb870fedb5b9a608d9ca2f911"/>
          </v:shape>
          <o:OLEObject Type="Embed" ProgID="Equation.DSMT4" ShapeID="_x0000_i1050" DrawAspect="Content" ObjectID="_1779997835" r:id="rId60"/>
        </w:object>
      </w:r>
      <w:r>
        <w:t>、</w:t>
      </w:r>
      <w:r>
        <w:rPr>
          <w:rFonts w:eastAsia="Times New Roman"/>
          <w:i/>
        </w:rPr>
        <w:t>U</w:t>
      </w:r>
      <w:r>
        <w:t>和</w:t>
      </w:r>
      <w:r>
        <w:object w:dxaOrig="264" w:dyaOrig="316" w14:anchorId="63A2DC0A">
          <v:shape id="_x0000_i1051" type="#_x0000_t75" alt="eqIdbe9b4a83b9aebebf29de0c4406ebf894" style="width:13.2pt;height:15.6pt" o:ole="">
            <v:imagedata r:id="rId41" o:title="eqIdbe9b4a83b9aebebf29de0c4406ebf894"/>
          </v:shape>
          <o:OLEObject Type="Embed" ProgID="Equation.DSMT4" ShapeID="_x0000_i1051" DrawAspect="Content" ObjectID="_1779997836" r:id="rId61"/>
        </w:object>
      </w:r>
      <w:r>
        <w:t>表示）；</w:t>
      </w:r>
    </w:p>
    <w:p w14:paraId="18680060" w14:textId="77777777" w:rsidR="00222A2E" w:rsidRDefault="00487B4D" w:rsidP="00433BEF">
      <w:pPr>
        <w:jc w:val="left"/>
        <w:textAlignment w:val="center"/>
      </w:pPr>
      <w:r>
        <w:t>(4)</w:t>
      </w:r>
      <w:r>
        <w:t>测量得到</w:t>
      </w:r>
      <w:r>
        <w:object w:dxaOrig="1988" w:dyaOrig="318" w14:anchorId="79E06696">
          <v:shape id="_x0000_i1052" type="#_x0000_t75" alt="eqId1b28fe00416ea127c6fa6571298b069c" style="width:99.6pt;height:16.2pt" o:ole="">
            <v:imagedata r:id="rId62" o:title="eqId1b28fe00416ea127c6fa6571298b069c"/>
          </v:shape>
          <o:OLEObject Type="Embed" ProgID="Equation.DSMT4" ShapeID="_x0000_i1052" DrawAspect="Content" ObjectID="_1779997837" r:id="rId63"/>
        </w:object>
      </w:r>
      <w:r>
        <w:t>，则待测电压表内阻</w:t>
      </w:r>
      <w:r>
        <w:object w:dxaOrig="457" w:dyaOrig="320" w14:anchorId="30CC8B78">
          <v:shape id="_x0000_i1053" type="#_x0000_t75" alt="eqId1b0e8aea7172d41f566f018189887a26" style="width:22.8pt;height:16.2pt" o:ole="">
            <v:imagedata r:id="rId58" o:title="eqId1b0e8aea7172d41f566f018189887a26"/>
          </v:shape>
          <o:OLEObject Type="Embed" ProgID="Equation.DSMT4" ShapeID="_x0000_i1053" DrawAspect="Content" ObjectID="_1779997838" r:id="rId64"/>
        </w:object>
      </w:r>
      <w:r>
        <w:rPr>
          <w:rFonts w:eastAsia="Times New Roman"/>
          <w:u w:val="single"/>
        </w:rPr>
        <w:t xml:space="preserve">      </w:t>
      </w:r>
      <w:r>
        <w:object w:dxaOrig="334" w:dyaOrig="233" w14:anchorId="320F418D">
          <v:shape id="_x0000_i1054" type="#_x0000_t75" alt="eqId6a08563f19abb0273da6df98ab24f214" style="width:16.8pt;height:11.4pt" o:ole="">
            <v:imagedata r:id="rId65" o:title="eqId6a08563f19abb0273da6df98ab24f214"/>
          </v:shape>
          <o:OLEObject Type="Embed" ProgID="Equation.DSMT4" ShapeID="_x0000_i1054" DrawAspect="Content" ObjectID="_1779997839" r:id="rId66"/>
        </w:object>
      </w:r>
      <w:r>
        <w:t>（结果保留</w:t>
      </w:r>
      <w:r>
        <w:t>3</w:t>
      </w:r>
      <w:r>
        <w:t>位有效数字）。</w:t>
      </w:r>
    </w:p>
    <w:p w14:paraId="68E324F6" w14:textId="77777777" w:rsidR="00222A2E" w:rsidRDefault="00222A2E" w:rsidP="00433BE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D0DD325" w14:textId="77777777" w:rsidR="00222A2E" w:rsidRDefault="00487B4D" w:rsidP="00433BE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466A3438" w14:textId="77777777" w:rsidR="00222A2E" w:rsidRDefault="00487B4D" w:rsidP="00433BEF">
      <w:pPr>
        <w:jc w:val="left"/>
        <w:textAlignment w:val="center"/>
      </w:pPr>
      <w:r>
        <w:t>11</w:t>
      </w:r>
      <w:r>
        <w:t>．将重物从高层楼房的窗外运到地面时，为安全起见，要求下降过程中重物与楼墙保持一定的距离。如图，一种简单的操作方法是一人在高处控制一端系在重物上的绳子</w:t>
      </w:r>
      <w:r>
        <w:rPr>
          <w:rFonts w:eastAsia="Times New Roman"/>
          <w:i/>
        </w:rPr>
        <w:t>P</w:t>
      </w:r>
      <w:r>
        <w:t>，另一人在地面控制另一根一端系在重物上的绳子</w:t>
      </w:r>
      <w:r>
        <w:rPr>
          <w:rFonts w:eastAsia="Times New Roman"/>
          <w:i/>
        </w:rPr>
        <w:t>Q</w:t>
      </w:r>
      <w:r>
        <w:t>，</w:t>
      </w:r>
      <w:r>
        <w:lastRenderedPageBreak/>
        <w:t>二人配合可使重物缓慢竖直下降。若重物的质量</w:t>
      </w:r>
      <w:r>
        <w:object w:dxaOrig="862" w:dyaOrig="278" w14:anchorId="0E529897">
          <v:shape id="_x0000_i1055" type="#_x0000_t75" alt="eqId42fd258edf4c7ee59530eeae56fa67ad" style="width:43.2pt;height:13.8pt" o:ole="">
            <v:imagedata r:id="rId67" o:title="eqId42fd258edf4c7ee59530eeae56fa67ad"/>
          </v:shape>
          <o:OLEObject Type="Embed" ProgID="Equation.DSMT4" ShapeID="_x0000_i1055" DrawAspect="Content" ObjectID="_1779997840" r:id="rId68"/>
        </w:object>
      </w:r>
      <w:r>
        <w:t>，重力加速度大小</w:t>
      </w:r>
      <w:r>
        <w:object w:dxaOrig="985" w:dyaOrig="314" w14:anchorId="11B48E95">
          <v:shape id="_x0000_i1056" type="#_x0000_t75" alt="eqId46a6a294d3d7206bcdde5b943dbe94f0" style="width:49.2pt;height:15.6pt" o:ole="">
            <v:imagedata r:id="rId69" o:title="eqId46a6a294d3d7206bcdde5b943dbe94f0"/>
          </v:shape>
          <o:OLEObject Type="Embed" ProgID="Equation.DSMT4" ShapeID="_x0000_i1056" DrawAspect="Content" ObjectID="_1779997841" r:id="rId70"/>
        </w:object>
      </w:r>
      <w:r>
        <w:t>，当</w:t>
      </w:r>
      <w:r>
        <w:rPr>
          <w:rFonts w:eastAsia="Times New Roman"/>
          <w:i/>
        </w:rPr>
        <w:t>P</w:t>
      </w:r>
      <w:r>
        <w:t>绳与竖直方向的夹角</w:t>
      </w:r>
      <w:r>
        <w:object w:dxaOrig="703" w:dyaOrig="255" w14:anchorId="56CEA6AB">
          <v:shape id="_x0000_i1057" type="#_x0000_t75" alt="eqId912b6b14c72a43003dd0919636f8c272" style="width:35.4pt;height:12.6pt" o:ole="">
            <v:imagedata r:id="rId71" o:title="eqId912b6b14c72a43003dd0919636f8c272"/>
          </v:shape>
          <o:OLEObject Type="Embed" ProgID="Equation.DSMT4" ShapeID="_x0000_i1057" DrawAspect="Content" ObjectID="_1779997842" r:id="rId72"/>
        </w:object>
      </w:r>
      <w:r>
        <w:t>时，</w:t>
      </w:r>
      <w:r>
        <w:rPr>
          <w:rFonts w:eastAsia="Times New Roman"/>
          <w:i/>
        </w:rPr>
        <w:t>Q</w:t>
      </w:r>
      <w:r>
        <w:t>绳与竖直方向的夹角</w:t>
      </w:r>
      <w:r>
        <w:object w:dxaOrig="1988" w:dyaOrig="355" w14:anchorId="50DCE555">
          <v:shape id="_x0000_i1058" type="#_x0000_t75" alt="eqId71e18f73f5715df9f8013ec09b4e4e90" style="width:99.6pt;height:18pt" o:ole="">
            <v:imagedata r:id="rId73" o:title="eqId71e18f73f5715df9f8013ec09b4e4e90"/>
          </v:shape>
          <o:OLEObject Type="Embed" ProgID="Equation.DSMT4" ShapeID="_x0000_i1058" DrawAspect="Content" ObjectID="_1779997843" r:id="rId74"/>
        </w:object>
      </w:r>
    </w:p>
    <w:p w14:paraId="736212E5" w14:textId="77777777" w:rsidR="00222A2E" w:rsidRDefault="00487B4D" w:rsidP="00433BEF">
      <w:pPr>
        <w:jc w:val="left"/>
        <w:textAlignment w:val="center"/>
      </w:pPr>
      <w:r>
        <w:t>（</w:t>
      </w:r>
      <w:r>
        <w:t>1</w:t>
      </w:r>
      <w:r>
        <w:t>）求此时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绳中拉力的大小；</w:t>
      </w:r>
    </w:p>
    <w:p w14:paraId="147BD122" w14:textId="77777777" w:rsidR="00222A2E" w:rsidRDefault="00487B4D" w:rsidP="00433BEF">
      <w:pPr>
        <w:jc w:val="left"/>
        <w:textAlignment w:val="center"/>
      </w:pPr>
      <w:r>
        <w:t>（</w:t>
      </w:r>
      <w:r>
        <w:t>2</w:t>
      </w:r>
      <w:r>
        <w:t>）若开始竖直下降时重物距地面的高度</w:t>
      </w:r>
      <w:r>
        <w:object w:dxaOrig="738" w:dyaOrig="250" w14:anchorId="4556C758">
          <v:shape id="_x0000_i1059" type="#_x0000_t75" alt="eqId8f1a796c03db7a22430b1df7f589a90a" style="width:37.2pt;height:12.6pt" o:ole="">
            <v:imagedata r:id="rId75" o:title="eqId8f1a796c03db7a22430b1df7f589a90a"/>
          </v:shape>
          <o:OLEObject Type="Embed" ProgID="Equation.DSMT4" ShapeID="_x0000_i1059" DrawAspect="Content" ObjectID="_1779997844" r:id="rId76"/>
        </w:object>
      </w:r>
      <w:r>
        <w:t>，求在重物下降到地面的过程中，两根绳子拉力对重物做的总功。</w:t>
      </w:r>
    </w:p>
    <w:p w14:paraId="6D12B53A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D2A502A" wp14:editId="4B5222E4">
            <wp:extent cx="1085850" cy="1285875"/>
            <wp:effectExtent l="0" t="0" r="0" b="9525"/>
            <wp:docPr id="100023" name="图片 100023" descr="@@@7a497b31-8160-468b-be19-44e2a1945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a497b31-8160-468b-be19-44e2a1945eb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74E6" w14:textId="77777777" w:rsidR="00222A2E" w:rsidRDefault="00487B4D" w:rsidP="00433BEF">
      <w:pPr>
        <w:jc w:val="left"/>
        <w:textAlignment w:val="center"/>
      </w:pPr>
      <w:r>
        <w:t>12</w:t>
      </w:r>
      <w:r>
        <w:t>．如图，一长度</w:t>
      </w:r>
      <w:r>
        <w:object w:dxaOrig="756" w:dyaOrig="252" w14:anchorId="2911512F">
          <v:shape id="_x0000_i1060" type="#_x0000_t75" alt="eqId3bb9b2ba4f37ff028b550db88c2b73b7" style="width:37.8pt;height:12.6pt" o:ole="">
            <v:imagedata r:id="rId78" o:title="eqId3bb9b2ba4f37ff028b550db88c2b73b7"/>
          </v:shape>
          <o:OLEObject Type="Embed" ProgID="Equation.DSMT4" ShapeID="_x0000_i1060" DrawAspect="Content" ObjectID="_1779997845" r:id="rId79"/>
        </w:object>
      </w:r>
      <w:r>
        <w:t>的均匀薄板初始时静止在一光滑平台上，薄板的右端与平台的边缘</w:t>
      </w:r>
      <w:r>
        <w:rPr>
          <w:rFonts w:eastAsia="Times New Roman"/>
          <w:i/>
        </w:rPr>
        <w:t>O</w:t>
      </w:r>
      <w:r>
        <w:t>对齐。薄板上的一小物块从薄板的左端以某一初速度向右滑动，当薄板运动的距离</w:t>
      </w:r>
      <w:r>
        <w:object w:dxaOrig="615" w:dyaOrig="545" w14:anchorId="18642F13">
          <v:shape id="_x0000_i1061" type="#_x0000_t75" alt="eqIdfc9b80a109def13c35f93b88d9a15d2f" style="width:30.6pt;height:27pt" o:ole="">
            <v:imagedata r:id="rId80" o:title="eqIdfc9b80a109def13c35f93b88d9a15d2f"/>
          </v:shape>
          <o:OLEObject Type="Embed" ProgID="Equation.DSMT4" ShapeID="_x0000_i1061" DrawAspect="Content" ObjectID="_1779997846" r:id="rId81"/>
        </w:object>
      </w:r>
      <w:r>
        <w:t>时，物块从薄板右端水平飞出；当物块落到地面时，薄板中心恰好运动到</w:t>
      </w:r>
      <w:r>
        <w:rPr>
          <w:rFonts w:eastAsia="Times New Roman"/>
          <w:i/>
        </w:rPr>
        <w:t>O</w:t>
      </w:r>
      <w:r>
        <w:t>点。已知物块与薄板的质量相等。它们之间的动摩擦因数</w:t>
      </w:r>
      <w:r>
        <w:object w:dxaOrig="668" w:dyaOrig="275" w14:anchorId="566EABD1">
          <v:shape id="_x0000_i1062" type="#_x0000_t75" alt="eqIdcf59e9d5fcfd455cd52e1448f54f78e4" style="width:33.6pt;height:13.8pt" o:ole="">
            <v:imagedata r:id="rId82" o:title="eqIdcf59e9d5fcfd455cd52e1448f54f78e4"/>
          </v:shape>
          <o:OLEObject Type="Embed" ProgID="Equation.DSMT4" ShapeID="_x0000_i1062" DrawAspect="Content" ObjectID="_1779997847" r:id="rId83"/>
        </w:object>
      </w:r>
      <w:r>
        <w:t>，重力加速度大小</w:t>
      </w:r>
      <w:r>
        <w:object w:dxaOrig="985" w:dyaOrig="314" w14:anchorId="6EC24871">
          <v:shape id="_x0000_i1063" type="#_x0000_t75" alt="eqId46a6a294d3d7206bcdde5b943dbe94f0" style="width:49.2pt;height:15.6pt" o:ole="">
            <v:imagedata r:id="rId69" o:title="eqId46a6a294d3d7206bcdde5b943dbe94f0"/>
          </v:shape>
          <o:OLEObject Type="Embed" ProgID="Equation.DSMT4" ShapeID="_x0000_i1063" DrawAspect="Content" ObjectID="_1779997848" r:id="rId84"/>
        </w:object>
      </w:r>
      <w:r>
        <w:t>。求</w:t>
      </w:r>
    </w:p>
    <w:p w14:paraId="28F454BA" w14:textId="77777777" w:rsidR="00222A2E" w:rsidRDefault="00487B4D" w:rsidP="00433BEF">
      <w:pPr>
        <w:jc w:val="left"/>
        <w:textAlignment w:val="center"/>
      </w:pPr>
      <w:r>
        <w:t>（</w:t>
      </w:r>
      <w:r>
        <w:t>1</w:t>
      </w:r>
      <w:r>
        <w:t>）物块初速度大小及其在薄板上运动的时间；</w:t>
      </w:r>
    </w:p>
    <w:p w14:paraId="40632DC1" w14:textId="77777777" w:rsidR="00222A2E" w:rsidRDefault="00487B4D" w:rsidP="00433BEF">
      <w:pPr>
        <w:jc w:val="left"/>
        <w:textAlignment w:val="center"/>
      </w:pPr>
      <w:r>
        <w:t>（</w:t>
      </w:r>
      <w:r>
        <w:t>2</w:t>
      </w:r>
      <w:r>
        <w:t>）平台距地面的高度。</w:t>
      </w:r>
    </w:p>
    <w:p w14:paraId="37DF08D9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E61F6E3" wp14:editId="7F49223A">
            <wp:extent cx="1828800" cy="809625"/>
            <wp:effectExtent l="0" t="0" r="0" b="9525"/>
            <wp:docPr id="100025" name="图片 100025" descr="@@@3b993dfa-8e3f-4de9-a5cb-d80535b8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b993dfa-8e3f-4de9-a5cb-d80535b8530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4E78" w14:textId="77777777" w:rsidR="00222A2E" w:rsidRDefault="00487B4D" w:rsidP="00433BEF">
      <w:pPr>
        <w:jc w:val="left"/>
        <w:textAlignment w:val="center"/>
      </w:pPr>
      <w:r>
        <w:t>13</w:t>
      </w:r>
      <w:r>
        <w:t>．一质量为</w:t>
      </w:r>
      <w:r>
        <w:rPr>
          <w:rFonts w:eastAsia="Times New Roman"/>
          <w:i/>
        </w:rPr>
        <w:t>m</w:t>
      </w:r>
      <w:r>
        <w:t>、电荷量为</w:t>
      </w:r>
      <w:r>
        <w:object w:dxaOrig="791" w:dyaOrig="356" w14:anchorId="33B2FB04">
          <v:shape id="_x0000_i1064" type="#_x0000_t75" alt="eqIdbe6d2fead7a1db4b068cb4f3cd0c8353" style="width:39.6pt;height:18pt" o:ole="">
            <v:imagedata r:id="rId86" o:title="eqIdbe6d2fead7a1db4b068cb4f3cd0c8353"/>
          </v:shape>
          <o:OLEObject Type="Embed" ProgID="Equation.DSMT4" ShapeID="_x0000_i1064" DrawAspect="Content" ObjectID="_1779997849" r:id="rId87"/>
        </w:object>
      </w:r>
      <w:r>
        <w:t>的带电粒子始终在同一水平面内运动，其速度可用图示的直角坐标系内，一个点</w:t>
      </w:r>
      <w:r>
        <w:object w:dxaOrig="827" w:dyaOrig="380" w14:anchorId="74548A50">
          <v:shape id="_x0000_i1065" type="#_x0000_t75" alt="eqId7807a5a2e44ef83a49f3c82fe6cef878" style="width:41.4pt;height:19.2pt" o:ole="">
            <v:imagedata r:id="rId88" o:title="eqId7807a5a2e44ef83a49f3c82fe6cef878"/>
          </v:shape>
          <o:OLEObject Type="Embed" ProgID="Equation.DSMT4" ShapeID="_x0000_i1065" DrawAspect="Content" ObjectID="_1779997850" r:id="rId89"/>
        </w:object>
      </w:r>
      <w:r>
        <w:t>表示，</w:t>
      </w:r>
      <w:r>
        <w:object w:dxaOrig="228" w:dyaOrig="322" w14:anchorId="6A4B124D">
          <v:shape id="_x0000_i1066" type="#_x0000_t75" alt="eqIdfc4eeb9cd408e73eb33347083df8cf33" style="width:11.4pt;height:16.2pt" o:ole="">
            <v:imagedata r:id="rId90" o:title="eqIdfc4eeb9cd408e73eb33347083df8cf33"/>
          </v:shape>
          <o:OLEObject Type="Embed" ProgID="Equation.DSMT4" ShapeID="_x0000_i1066" DrawAspect="Content" ObjectID="_1779997851" r:id="rId91"/>
        </w:object>
      </w:r>
      <w:r>
        <w:t>、</w:t>
      </w:r>
      <w:r>
        <w:object w:dxaOrig="211" w:dyaOrig="316" w14:anchorId="5D09FBE6">
          <v:shape id="_x0000_i1067" type="#_x0000_t75" alt="eqIde9d18c7a49171a8b0df7e0741ffe1cc0" style="width:10.8pt;height:15.6pt" o:ole="">
            <v:imagedata r:id="rId92" o:title="eqIde9d18c7a49171a8b0df7e0741ffe1cc0"/>
          </v:shape>
          <o:OLEObject Type="Embed" ProgID="Equation.DSMT4" ShapeID="_x0000_i1067" DrawAspect="Content" ObjectID="_1779997852" r:id="rId93"/>
        </w:object>
      </w:r>
      <w:r>
        <w:t>分别为粒子速度在水平面内两个坐标轴上的分量。粒子出发时</w:t>
      </w:r>
      <w:r>
        <w:rPr>
          <w:rFonts w:eastAsia="Times New Roman"/>
          <w:i/>
        </w:rPr>
        <w:t>P</w:t>
      </w:r>
      <w:r>
        <w:t>位于图中</w:t>
      </w:r>
      <w:r>
        <w:object w:dxaOrig="721" w:dyaOrig="354" w14:anchorId="63117DEB">
          <v:shape id="_x0000_i1068" type="#_x0000_t75" alt="eqIdcb82dafbd7211837af4b361151514c48" style="width:36pt;height:18pt" o:ole="">
            <v:imagedata r:id="rId94" o:title="eqIdcb82dafbd7211837af4b361151514c48"/>
          </v:shape>
          <o:OLEObject Type="Embed" ProgID="Equation.DSMT4" ShapeID="_x0000_i1068" DrawAspect="Content" ObjectID="_1779997853" r:id="rId95"/>
        </w:object>
      </w:r>
      <w:r>
        <w:t>点，粒子在水平方向的匀强电场作用下运动，</w:t>
      </w:r>
      <w:r>
        <w:rPr>
          <w:rFonts w:eastAsia="Times New Roman"/>
          <w:i/>
        </w:rPr>
        <w:t>P</w:t>
      </w:r>
      <w:r>
        <w:t>点沿线段</w:t>
      </w:r>
      <w:r>
        <w:rPr>
          <w:rFonts w:eastAsia="Times New Roman"/>
          <w:i/>
        </w:rPr>
        <w:t>ab</w:t>
      </w:r>
      <w:r>
        <w:t>移动到</w:t>
      </w:r>
      <w:r>
        <w:object w:dxaOrig="774" w:dyaOrig="354" w14:anchorId="311898A2">
          <v:shape id="_x0000_i1069" type="#_x0000_t75" alt="eqId696250ac47dd2e8e8ce67feaa44bc8f8" style="width:39pt;height:18pt" o:ole="">
            <v:imagedata r:id="rId96" o:title="eqId696250ac47dd2e8e8ce67feaa44bc8f8"/>
          </v:shape>
          <o:OLEObject Type="Embed" ProgID="Equation.DSMT4" ShapeID="_x0000_i1069" DrawAspect="Content" ObjectID="_1779997854" r:id="rId97"/>
        </w:object>
      </w:r>
      <w:r>
        <w:t>点；随后粒子离开电场，进入方向竖直、磁感应强度大小为</w:t>
      </w:r>
      <w:r>
        <w:rPr>
          <w:rFonts w:eastAsia="Times New Roman"/>
          <w:i/>
        </w:rPr>
        <w:t>B</w:t>
      </w:r>
      <w:r>
        <w:t>的匀强磁场，</w:t>
      </w:r>
      <w:r>
        <w:rPr>
          <w:rFonts w:eastAsia="Times New Roman"/>
          <w:i/>
        </w:rPr>
        <w:t>P</w:t>
      </w:r>
      <w:r>
        <w:t>点沿以</w:t>
      </w:r>
      <w:r>
        <w:rPr>
          <w:rFonts w:eastAsia="Times New Roman"/>
          <w:i/>
        </w:rPr>
        <w:t>O</w:t>
      </w:r>
      <w:r>
        <w:t>为圆心的圆弧移动至</w:t>
      </w:r>
      <w:r>
        <w:object w:dxaOrig="897" w:dyaOrig="356" w14:anchorId="17A446C9">
          <v:shape id="_x0000_i1070" type="#_x0000_t75" alt="eqId8b27091f392e0e3d1db655446674447b" style="width:45pt;height:18pt" o:ole="">
            <v:imagedata r:id="rId98" o:title="eqId8b27091f392e0e3d1db655446674447b"/>
          </v:shape>
          <o:OLEObject Type="Embed" ProgID="Equation.DSMT4" ShapeID="_x0000_i1070" DrawAspect="Content" ObjectID="_1779997855" r:id="rId99"/>
        </w:object>
      </w:r>
      <w:r>
        <w:t>点；然后粒子离开磁场返回电场，</w:t>
      </w:r>
      <w:r>
        <w:rPr>
          <w:rFonts w:eastAsia="Times New Roman"/>
          <w:i/>
        </w:rPr>
        <w:t>P</w:t>
      </w:r>
      <w:r>
        <w:t>点沿线段</w:t>
      </w:r>
      <w:r>
        <w:rPr>
          <w:rFonts w:eastAsia="Times New Roman"/>
          <w:i/>
        </w:rPr>
        <w:t>ca</w:t>
      </w:r>
      <w:r>
        <w:t>回到</w:t>
      </w:r>
      <w:r>
        <w:rPr>
          <w:rFonts w:eastAsia="Times New Roman"/>
          <w:i/>
        </w:rPr>
        <w:t>a</w:t>
      </w:r>
      <w:r>
        <w:t>点。已知任何相等的时间内</w:t>
      </w:r>
      <w:r>
        <w:rPr>
          <w:rFonts w:eastAsia="Times New Roman"/>
          <w:i/>
        </w:rPr>
        <w:t>P</w:t>
      </w:r>
      <w:r>
        <w:t>点沿图中闭合曲线通过的曲线长度都相等。不计重力。求</w:t>
      </w:r>
    </w:p>
    <w:p w14:paraId="36C5F8B5" w14:textId="77777777" w:rsidR="00222A2E" w:rsidRDefault="00487B4D" w:rsidP="00433BEF">
      <w:pPr>
        <w:jc w:val="left"/>
        <w:textAlignment w:val="center"/>
      </w:pPr>
      <w:r>
        <w:t>（</w:t>
      </w:r>
      <w:r>
        <w:t>1</w:t>
      </w:r>
      <w:r>
        <w:t>）粒子在磁场中做圆周运动的半径和周期；</w:t>
      </w:r>
    </w:p>
    <w:p w14:paraId="63E30A8D" w14:textId="77777777" w:rsidR="00222A2E" w:rsidRDefault="00487B4D" w:rsidP="00433BEF">
      <w:pPr>
        <w:jc w:val="left"/>
        <w:textAlignment w:val="center"/>
      </w:pPr>
      <w:r>
        <w:t>（</w:t>
      </w:r>
      <w:r>
        <w:t>2</w:t>
      </w:r>
      <w:r>
        <w:t>）电场强度的大小；</w:t>
      </w:r>
    </w:p>
    <w:p w14:paraId="1818A90E" w14:textId="77777777" w:rsidR="00222A2E" w:rsidRDefault="00487B4D" w:rsidP="00433BEF">
      <w:pPr>
        <w:jc w:val="left"/>
        <w:textAlignment w:val="center"/>
      </w:pPr>
      <w:r>
        <w:t>（</w:t>
      </w:r>
      <w:r>
        <w:t>3</w:t>
      </w:r>
      <w:r>
        <w:t>）</w:t>
      </w:r>
      <w:r>
        <w:rPr>
          <w:rFonts w:eastAsia="Times New Roman"/>
          <w:i/>
        </w:rPr>
        <w:t>P</w:t>
      </w:r>
      <w:r>
        <w:t>点沿图中闭合曲线移动</w:t>
      </w:r>
      <w:r>
        <w:t>1</w:t>
      </w:r>
      <w:r>
        <w:t>周回到</w:t>
      </w:r>
      <w:r>
        <w:rPr>
          <w:rFonts w:eastAsia="Times New Roman"/>
          <w:i/>
        </w:rPr>
        <w:t>a</w:t>
      </w:r>
      <w:r>
        <w:t>点时，粒子位移的大小。</w:t>
      </w:r>
    </w:p>
    <w:p w14:paraId="051A2BCC" w14:textId="77777777" w:rsidR="00222A2E" w:rsidRDefault="00487B4D" w:rsidP="00433BE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3C4EE2" wp14:editId="68AB00FA">
            <wp:extent cx="1962150" cy="1828800"/>
            <wp:effectExtent l="0" t="0" r="0" b="0"/>
            <wp:docPr id="100027" name="图片 100027" descr="@@@273cc3b1-388c-42d8-a08a-9f010d8f6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73cc3b1-388c-42d8-a08a-9f010d8f6f6a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DCF1" w14:textId="77777777" w:rsidR="00222A2E" w:rsidRDefault="00222A2E" w:rsidP="00433BEF">
      <w:pPr>
        <w:jc w:val="left"/>
        <w:textAlignment w:val="center"/>
      </w:pPr>
    </w:p>
    <w:sectPr w:rsidR="00222A2E" w:rsidSect="00433BEF">
      <w:footerReference w:type="even" r:id="rId101"/>
      <w:footerReference w:type="default" r:id="rId102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9A398" w14:textId="77777777" w:rsidR="00A62000" w:rsidRDefault="00A62000">
      <w:r>
        <w:separator/>
      </w:r>
    </w:p>
  </w:endnote>
  <w:endnote w:type="continuationSeparator" w:id="0">
    <w:p w14:paraId="057D7FD0" w14:textId="77777777" w:rsidR="00A62000" w:rsidRDefault="00A62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4962" w14:textId="653A9215" w:rsidR="00222A2E" w:rsidRDefault="00222A2E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0D5B1" w14:textId="130320D9" w:rsidR="00222A2E" w:rsidRDefault="00222A2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2DF16" w14:textId="77777777" w:rsidR="00A62000" w:rsidRDefault="00A62000">
      <w:r>
        <w:separator/>
      </w:r>
    </w:p>
  </w:footnote>
  <w:footnote w:type="continuationSeparator" w:id="0">
    <w:p w14:paraId="16DFCCD0" w14:textId="77777777" w:rsidR="00A62000" w:rsidRDefault="00A62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22A2E"/>
    <w:rsid w:val="00284433"/>
    <w:rsid w:val="002A1EC6"/>
    <w:rsid w:val="002E035E"/>
    <w:rsid w:val="00433BEF"/>
    <w:rsid w:val="00487B4D"/>
    <w:rsid w:val="006B16C5"/>
    <w:rsid w:val="00776133"/>
    <w:rsid w:val="00855687"/>
    <w:rsid w:val="008C07DE"/>
    <w:rsid w:val="00A30CCE"/>
    <w:rsid w:val="00A62000"/>
    <w:rsid w:val="00AC3E9C"/>
    <w:rsid w:val="00BC4F14"/>
    <w:rsid w:val="00BC62FB"/>
    <w:rsid w:val="00BF535F"/>
    <w:rsid w:val="00C806B0"/>
    <w:rsid w:val="00E476EE"/>
    <w:rsid w:val="00EC606D"/>
    <w:rsid w:val="00EF035E"/>
    <w:rsid w:val="5341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FBAE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1.bin"/><Relationship Id="rId16" Type="http://schemas.openxmlformats.org/officeDocument/2006/relationships/oleObject" Target="embeddings/oleObject2.bin"/><Relationship Id="rId11" Type="http://schemas.openxmlformats.org/officeDocument/2006/relationships/image" Target="media/image4.jpeg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6.bin"/><Relationship Id="rId102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12.wmf"/><Relationship Id="rId27" Type="http://schemas.openxmlformats.org/officeDocument/2006/relationships/image" Target="media/image15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image" Target="media/image37.wmf"/><Relationship Id="rId85" Type="http://schemas.openxmlformats.org/officeDocument/2006/relationships/image" Target="media/image39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oleObject" Target="embeddings/oleObject5.bin"/><Relationship Id="rId33" Type="http://schemas.openxmlformats.org/officeDocument/2006/relationships/image" Target="media/image17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5.bin"/><Relationship Id="rId67" Type="http://schemas.openxmlformats.org/officeDocument/2006/relationships/image" Target="media/image30.wmf"/><Relationship Id="rId103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3.jpeg"/><Relationship Id="rId57" Type="http://schemas.openxmlformats.org/officeDocument/2006/relationships/oleObject" Target="embeddings/oleObject24.bin"/><Relationship Id="rId10" Type="http://schemas.openxmlformats.org/officeDocument/2006/relationships/image" Target="media/image3.jpeg"/><Relationship Id="rId31" Type="http://schemas.openxmlformats.org/officeDocument/2006/relationships/oleObject" Target="embeddings/oleObject8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4.wmf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9" Type="http://schemas.openxmlformats.org/officeDocument/2006/relationships/image" Target="media/image18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3.wmf"/><Relationship Id="rId2" Type="http://schemas.openxmlformats.org/officeDocument/2006/relationships/customXml" Target="../customXml/item2.xml"/><Relationship Id="rId29" Type="http://schemas.openxmlformats.org/officeDocument/2006/relationships/image" Target="media/image16.wmf"/><Relationship Id="rId24" Type="http://schemas.openxmlformats.org/officeDocument/2006/relationships/image" Target="media/image13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7.bin"/><Relationship Id="rId35" Type="http://schemas.openxmlformats.org/officeDocument/2006/relationships/oleObject" Target="embeddings/oleObject11.bin"/><Relationship Id="rId56" Type="http://schemas.openxmlformats.org/officeDocument/2006/relationships/image" Target="media/image26.wmf"/><Relationship Id="rId77" Type="http://schemas.openxmlformats.org/officeDocument/2006/relationships/image" Target="media/image35.png"/><Relationship Id="rId100" Type="http://schemas.openxmlformats.org/officeDocument/2006/relationships/image" Target="media/image47.png"/><Relationship Id="rId8" Type="http://schemas.openxmlformats.org/officeDocument/2006/relationships/image" Target="media/image1.jpe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2024-06-15T13:46:00Z</dcterms:created>
  <dcterms:modified xsi:type="dcterms:W3CDTF">2024-06-15T15:03:00Z</dcterms:modified>
</cp:coreProperties>
</file>