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9335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广东卷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4E0E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1.古代文明</w:t>
      </w:r>
    </w:p>
    <w:p w14:paraId="5F4676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2.秦朝灭亡，文化认同</w:t>
      </w:r>
    </w:p>
    <w:p w14:paraId="1E53AF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3.隋炀帝四则材料历史解释</w:t>
      </w:r>
    </w:p>
    <w:p w14:paraId="7437EE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4.古代法律，宗法与现实土地继承的矛盾</w:t>
      </w:r>
    </w:p>
    <w:p w14:paraId="1A1D79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5.明代鱼鳞图册</w:t>
      </w:r>
    </w:p>
    <w:p w14:paraId="775314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6.洋务运动经济特科人才选拔</w:t>
      </w:r>
    </w:p>
    <w:p w14:paraId="795000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7.1934红军长征前军团改编</w:t>
      </w:r>
    </w:p>
    <w:p w14:paraId="4E5E35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8.1948民族工业困境</w:t>
      </w:r>
    </w:p>
    <w:p w14:paraId="111160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9.1952干部统一调配与国家战略</w:t>
      </w:r>
    </w:p>
    <w:p w14:paraId="6EB726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10.1980改革开放与电影艺术商业娱乐化</w:t>
      </w:r>
    </w:p>
    <w:p w14:paraId="3B6BD8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11.时代新外交</w:t>
      </w:r>
    </w:p>
    <w:p w14:paraId="4BD95F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12.古埃及文明</w:t>
      </w:r>
    </w:p>
    <w:p w14:paraId="4E4A15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13.大化改新的局限</w:t>
      </w:r>
    </w:p>
    <w:p w14:paraId="61A885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14.启蒙运动个人自由独立思考与绝对服从的平衡</w:t>
      </w:r>
    </w:p>
    <w:p w14:paraId="01A512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15.1928苏联工业化</w:t>
      </w:r>
    </w:p>
    <w:p w14:paraId="1355BC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16.1980拉美自由化政策</w:t>
      </w:r>
    </w:p>
    <w:p w14:paraId="364DE7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17.题是近代史，偏向于辛亥革命</w:t>
      </w:r>
    </w:p>
    <w:p w14:paraId="56C189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（1）火药西传与天鹅绒东传路径</w:t>
      </w:r>
    </w:p>
    <w:p w14:paraId="5145DA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（2）中国天鹅绒超过西方原因</w:t>
      </w:r>
    </w:p>
    <w:p w14:paraId="759C95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18.题是物种交流</w:t>
      </w:r>
    </w:p>
    <w:p w14:paraId="357428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（1）猛回头背景</w:t>
      </w:r>
    </w:p>
    <w:p w14:paraId="00D92A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（2）延安时期新艺术的新的含义</w:t>
      </w:r>
    </w:p>
    <w:p w14:paraId="6B709B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（3）民间艺术在民主革命时的作用</w:t>
      </w:r>
    </w:p>
    <w:p w14:paraId="44B5B20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19.小论文是边疆治理，出题很常规，比较简单(经典统一多民族国家选时期或地区写政策制度都行)</w:t>
      </w:r>
    </w:p>
    <w:p w14:paraId="172E01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20.题考工业化、考德国和英国1870-1900 时期的工业</w:t>
      </w:r>
    </w:p>
    <w:p w14:paraId="005D3E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（1）二工时期。英德两国在世界贸易比重，并分析原因</w:t>
      </w:r>
    </w:p>
    <w:p w14:paraId="1735CC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（2）1870-1900德国商业革命观点评析</w:t>
      </w:r>
    </w:p>
    <w:p w14:paraId="158882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37077702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广东卷回忆版答案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984A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1~5:</w:t>
      </w:r>
    </w:p>
    <w:p w14:paraId="7E7CF7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参考答案一:BDDBD</w:t>
      </w:r>
    </w:p>
    <w:p w14:paraId="08A63C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参考答案二:AABBC</w:t>
      </w:r>
    </w:p>
    <w:p w14:paraId="5B9AED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参考答案三:AABBDDC</w:t>
      </w:r>
    </w:p>
    <w:p w14:paraId="1A026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(第一题选生产关系，拉美题选择D欧美依赖）</w:t>
      </w:r>
    </w:p>
    <w:p w14:paraId="183864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B卷选择题：考中国工农革命漫画</w:t>
      </w:r>
    </w:p>
    <w:p w14:paraId="15D1E6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1A2C514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1600年布鲁诺因宣扬哥白尼的日心说被教会烧死，1633年伽利略虽因地球转动学说不得不向宗教裁判所表示悔过，但他在悔过之后坚持说："无论如何,地球仍然在转动着!"到17 世纪末,牛顿所创立的力学体系成为物质世界的主宰。对此最合理的解释是(  )</w:t>
      </w:r>
    </w:p>
    <w:p w14:paraId="68C448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A.专制王权存在区域差异</w:t>
      </w:r>
    </w:p>
    <w:p w14:paraId="4167EF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B.科学革命成为时代潮流</w:t>
      </w:r>
    </w:p>
    <w:p w14:paraId="588913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C.欧洲思想运动影响深远</w:t>
      </w:r>
    </w:p>
    <w:p w14:paraId="4C6D52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D.罗马教会势力日益衰落</w:t>
      </w:r>
    </w:p>
    <w:p w14:paraId="1F5879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本题考查近代科学革命。A项，材料中没有体现专制王权。故A项错误，B项，材料中“无论如何，地球仍然在转动着!”到 17 世纪末，牛顿所创立的力学体系成为物质世界的主宰”说明科学革命成为时代潮流。故B项正确。C项，材料中没有体现欧洲思想运动。故C项错误。D项，材料中没有体现罗马教会势力日益落。故D项错误综上所述，本题正确答案为 B。</w:t>
      </w:r>
    </w:p>
    <w:p w14:paraId="305A3C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33CF56B5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陕西卷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8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D72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1.抗战时期</w:t>
      </w:r>
    </w:p>
    <w:p w14:paraId="58CF83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2.重庆卷的重庆大轰炸</w:t>
      </w:r>
    </w:p>
    <w:p w14:paraId="6A08B2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3.江西的xx美国和经济全球化xx          </w:t>
      </w:r>
    </w:p>
    <w:p w14:paraId="36C06B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4.湖北的人口迁移</w:t>
      </w:r>
    </w:p>
    <w:p w14:paraId="1F95F1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5.河北的晋察冀</w:t>
      </w:r>
    </w:p>
    <w:p w14:paraId="708A16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6.河南的阶段类型小论文</w:t>
      </w:r>
    </w:p>
    <w:p w14:paraId="4D0F0E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7.甘肃的美国关税和丝绸之路</w:t>
      </w:r>
    </w:p>
    <w:p w14:paraId="1148FF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64DA9F96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湖南卷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E8C4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17题：中国古代史—秦汉长城比较</w:t>
      </w:r>
    </w:p>
    <w:p w14:paraId="58BA15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18题：中国近现代史—乒乓球（开放性试题）</w:t>
      </w:r>
    </w:p>
    <w:p w14:paraId="298D39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19题：世界史—法国沙龙和英国社团</w:t>
      </w:r>
    </w:p>
    <w:p w14:paraId="4A916D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（长城加强了中原防御 ，推动匈奴西迁，匈奴西迁又推动西边少数民族进入欧洲，然后促使罗马帝国兴衰，最后得出结论“长城害了欧洲”评析。）</w:t>
      </w:r>
    </w:p>
    <w:p w14:paraId="55F545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1ECE2AFE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河南卷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2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IMG_2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78D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17题：魏晋南北朝医学特点、影响</w:t>
      </w:r>
    </w:p>
    <w:p w14:paraId="1F5BD5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18题：共产党史，不同时期共产党的主要任务</w:t>
      </w:r>
    </w:p>
    <w:p w14:paraId="681947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19题：中世纪英国和清朝前期中国税收差异、影响</w:t>
      </w:r>
    </w:p>
    <w:p w14:paraId="48725C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20题：小作文-亚洲与欧洲的关系，8、16、19、20-21世纪</w:t>
      </w:r>
    </w:p>
    <w:p w14:paraId="5A27F0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6DF388C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福建卷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5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IMG_2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E1A8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1.西周青铜器维系血缘、东周诸侯王赐予外姓，说明什么</w:t>
      </w:r>
    </w:p>
    <w:p w14:paraId="7C338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2.汉代鸠杖、社会救济</w:t>
      </w:r>
    </w:p>
    <w:p w14:paraId="171552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3.北魏早期监察胡汉分治，后期官职封建化体现了什么</w:t>
      </w:r>
    </w:p>
    <w:p w14:paraId="01434B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4.唐代赋税复合体制（实物），南宋货币化影响</w:t>
      </w:r>
    </w:p>
    <w:p w14:paraId="00F54E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5.晚明茶书编撰，茶叶经济</w:t>
      </w:r>
    </w:p>
    <w:p w14:paraId="1C9632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6.乾隆西北方志编撰背景</w:t>
      </w:r>
    </w:p>
    <w:p w14:paraId="4C8A8D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7.太平天国后清政权对江南地方秩序的整顿</w:t>
      </w:r>
    </w:p>
    <w:p w14:paraId="444418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8. 洋务运动期间列强对中国军事教育的关注</w:t>
      </w:r>
    </w:p>
    <w:p w14:paraId="64A571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9. 1927到1936中国经济波动的背景及影响</w:t>
      </w:r>
    </w:p>
    <w:p w14:paraId="06BD66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10.抗战期间根据地人口减少的应对措施的影响</w:t>
      </w:r>
    </w:p>
    <w:p w14:paraId="4C7267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11.区域自治制度对西藏发展的影响（材料是西周的基础设施建设发展）</w:t>
      </w:r>
    </w:p>
    <w:p w14:paraId="6B4A4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12.公元前两千年亚欧大陆北部的农牧业发展的变化</w:t>
      </w:r>
    </w:p>
    <w:p w14:paraId="553A7F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13.诺曼征服后，英国王权的神圣化的本质</w:t>
      </w:r>
    </w:p>
    <w:p w14:paraId="6CAAB5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14.仙台大名联合西班牙反抗英国荷兰的本质</w:t>
      </w:r>
    </w:p>
    <w:p w14:paraId="4B2BE0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15.近代印度的民族书写体现的民族意识</w:t>
      </w:r>
    </w:p>
    <w:p w14:paraId="1BD8B4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16.20世纪后欧洲棉花产业的衰落及其文化遗产化说明什么</w:t>
      </w:r>
    </w:p>
    <w:p w14:paraId="372D18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17.改革开放后，中国外交官员选拔变化的背景及其经验（8）</w:t>
      </w:r>
    </w:p>
    <w:p w14:paraId="22653E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18.贝斯希敦铭文及希罗多德历史中关于高墨达叛乱平定记载的不同，说明其不同之处（4），及通过相同处探究高墨达叛乱（4）</w:t>
      </w:r>
    </w:p>
    <w:p w14:paraId="2ABEC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19.两个材料，一个是埃及象形文字破译的背景，一个是中国甲骨文破译的背景，说明埃及王文字破译的背景特点积极影响（12），中国象形文字破译的背景（8），汉字对中华文明的意义（4）</w:t>
      </w:r>
    </w:p>
    <w:p w14:paraId="6F28DB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20.布展，自己选择一个或多个中国历史朝代，一个主题三个内容（12）</w:t>
      </w:r>
    </w:p>
    <w:p w14:paraId="750465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</w:p>
    <w:p w14:paraId="47CE7503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湖北卷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790575" cy="561975"/>
            <wp:effectExtent l="0" t="0" r="1905" b="1905"/>
            <wp:docPr id="1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 descr="IMG_2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A9C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1.秦国湖南岳麓竹简</w:t>
      </w:r>
    </w:p>
    <w:p w14:paraId="6FA658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2.汉初地方行政管理</w:t>
      </w:r>
    </w:p>
    <w:p w14:paraId="56715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3.唐朝史料价值研究</w:t>
      </w:r>
    </w:p>
    <w:p w14:paraId="2EA599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4.宋代土地占有情况</w:t>
      </w:r>
    </w:p>
    <w:p w14:paraId="28DCAB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5.清代湖北地方志</w:t>
      </w:r>
    </w:p>
    <w:p w14:paraId="30BB01C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6.《海国图志》</w:t>
      </w:r>
    </w:p>
    <w:p w14:paraId="4A353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7.1920年民国学校教育</w:t>
      </w:r>
    </w:p>
    <w:p w14:paraId="59CA4C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8.土地革命时日本长江流域贸易（组合选择题）</w:t>
      </w:r>
    </w:p>
    <w:p w14:paraId="67E39E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9.抗战时期陈寅恪前凉研究凸显救亡图存</w:t>
      </w:r>
    </w:p>
    <w:p w14:paraId="654297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10.改革开放后老虎灶</w:t>
      </w:r>
    </w:p>
    <w:p w14:paraId="750ED0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11.古罗马粮食作物变化</w:t>
      </w:r>
    </w:p>
    <w:p w14:paraId="027F24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12.法国教士史料搜集</w:t>
      </w:r>
    </w:p>
    <w:p w14:paraId="0CB031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13.日本明治维新殖产兴业</w:t>
      </w:r>
    </w:p>
    <w:p w14:paraId="63F0E4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14.1951年巴西经济</w:t>
      </w:r>
    </w:p>
    <w:p w14:paraId="585101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15.二战后联邦德国反思反法西斯战争（组合选择题）</w:t>
      </w:r>
    </w:p>
    <w:p w14:paraId="2153EE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16.唐代君主信息获取、历代君主记不住了</w:t>
      </w:r>
    </w:p>
    <w:p w14:paraId="10C47B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17.新中国工业资本积累、工农业协调发展</w:t>
      </w:r>
    </w:p>
    <w:p w14:paraId="1175C1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18.英国约克郡毛纺织业、人口迁徙</w:t>
      </w:r>
    </w:p>
    <w:p w14:paraId="467B9F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19.新兴阶级与时代救亡写提纲，但是答题卡上已经有提纲了，类似直接填空</w:t>
      </w:r>
    </w:p>
    <w:p w14:paraId="005215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总的来说，题型基本没什么变化，但是组合选择题有两道，比以前多些，</w:t>
      </w:r>
    </w:p>
    <w:p w14:paraId="2E57B6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二是有史料价值题目</w:t>
      </w:r>
    </w:p>
    <w:p w14:paraId="5E35C6C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三是中国近现代史中近代史4道，共和国史改革开放前没考</w:t>
      </w:r>
    </w:p>
    <w:p w14:paraId="0309C1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四是世界古代史有两道，中古罗马和中古西欧</w:t>
      </w:r>
    </w:p>
    <w:p w14:paraId="2B6BC7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五是二十世纪至二战没考，二战后有两道，世界史亚非拉增多（日本和巴西）</w:t>
      </w:r>
    </w:p>
    <w:p w14:paraId="76EB50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六是主观题各个时期一道题</w:t>
      </w:r>
    </w:p>
    <w:p w14:paraId="0E13E1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12"/>
          <w:sz w:val="19"/>
          <w:szCs w:val="19"/>
          <w:bdr w:val="none" w:color="auto" w:sz="0" w:space="0"/>
          <w:shd w:val="clear" w:fill="FFFFFF"/>
        </w:rPr>
        <w:t>七是不回避热点，重点考察家国情怀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716E50"/>
    <w:rsid w:val="5871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2025-06-08T09:32:00Z</dcterms:created>
  <dc:creator>漫步</dc:creator>
  <cp:lastModifiedBy>漫步</cp:lastModifiedBy>
  <dcterms:modified xsi:type="dcterms:W3CDTF">2025-06-08T09:33:29Z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396F4DDB06F6414CB66726DA883E5B5F_11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