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CDF42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2025河北省高考回忆版化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学题目</w:t>
      </w:r>
    </w:p>
    <w:p w14:paraId="5CFDB58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以下材料为有机物的是（   ）</w:t>
      </w:r>
    </w:p>
    <w:p w14:paraId="0C28D721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A.地砖 B.房梁  C. 青瓦  D.琉璃</w:t>
      </w:r>
    </w:p>
    <w:p w14:paraId="15D1C8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2.化学实验操作选错误的（   ）</w:t>
      </w:r>
    </w:p>
    <w:p w14:paraId="2C04F911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A反应完毕的酸液或碱液收集后可直接排放</w:t>
      </w:r>
    </w:p>
    <w:p w14:paraId="55D3C79B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B进行化学实验时应佩戴护目镜</w:t>
      </w:r>
    </w:p>
    <w:p w14:paraId="389D7B9F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C选择加热装置时应注意防止烫伤</w:t>
      </w:r>
    </w:p>
    <w:p w14:paraId="0C9C555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D乙醇放在远离明火的位置</w:t>
      </w:r>
    </w:p>
    <w:p w14:paraId="64827E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3.高分子材料，哪个是错误的（   ）</w:t>
      </w:r>
    </w:p>
    <w:p w14:paraId="7D2ED46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 工程结构ABS塑料做    零件</w:t>
      </w:r>
    </w:p>
    <w:p w14:paraId="0896F6F1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聚氯乙烯薄膜做过滤膜，用于饮用水净化</w:t>
      </w:r>
    </w:p>
    <w:p w14:paraId="228C43B5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 聚苯乙烯作防火墙</w:t>
      </w:r>
    </w:p>
    <w:p w14:paraId="7A0E4D85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D热固化的酚醛树脂做电路板</w:t>
      </w:r>
    </w:p>
    <w:p w14:paraId="11C0CE32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N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 xml:space="preserve">A  </w:t>
      </w:r>
      <w:r>
        <w:rPr>
          <w:rFonts w:hint="default" w:ascii="Times New Roman" w:hAnsi="Times New Roman" w:cs="Times New Roman"/>
          <w:sz w:val="24"/>
          <w:szCs w:val="24"/>
        </w:rPr>
        <w:t>选错误的是（   ）</w:t>
      </w:r>
    </w:p>
    <w:p w14:paraId="2CB316C7">
      <w:pPr>
        <w:ind w:firstLine="480" w:firstLineChars="200"/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</w:pPr>
      <w:r>
        <w:rPr>
          <w:rFonts w:hint="default" w:ascii="Times New Roman" w:hAnsi="Times New Roman" w:cs="Times New Roman"/>
          <w:sz w:val="24"/>
          <w:szCs w:val="24"/>
        </w:rPr>
        <w:t>A  18gH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O晶体中氢键数目为2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 xml:space="preserve">A </w:t>
      </w:r>
    </w:p>
    <w:p w14:paraId="6D7D9620">
      <w:pPr>
        <w:ind w:firstLine="480" w:firstLineChars="200"/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</w:pPr>
      <w:r>
        <w:rPr>
          <w:rFonts w:hint="default" w:ascii="Times New Roman" w:hAnsi="Times New Roman" w:cs="Times New Roman"/>
          <w:sz w:val="24"/>
          <w:szCs w:val="24"/>
        </w:rPr>
        <w:t>B  1L  1mol/L 氟化钠溶液中阳离子数为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 xml:space="preserve">A </w:t>
      </w:r>
    </w:p>
    <w:p w14:paraId="05F52E8F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 28g 环己烷与戊烯混合后，碳原子数为2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N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A</w:t>
      </w:r>
    </w:p>
    <w:p w14:paraId="2A07CAD7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  </w:t>
      </w:r>
    </w:p>
    <w:p w14:paraId="07FD5800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（有机题目，题干材料是一个两三步的流程，涉及M，N等物质）</w:t>
      </w:r>
    </w:p>
    <w:p w14:paraId="1D25ACD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3609340</wp:posOffset>
            </wp:positionH>
            <wp:positionV relativeFrom="paragraph">
              <wp:posOffset>51435</wp:posOffset>
            </wp:positionV>
            <wp:extent cx="2209800" cy="685800"/>
            <wp:effectExtent l="0" t="0" r="0" b="0"/>
            <wp:wrapSquare wrapText="bothSides"/>
            <wp:docPr id="474149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49357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A  手性碳     </w:t>
      </w:r>
    </w:p>
    <w:p w14:paraId="4963F6AA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第二个有机物的碳都是sp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杂化</w:t>
      </w:r>
    </w:p>
    <w:p w14:paraId="1AFAB3B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 两个物质是否与碳酸氢钠溶液反应</w:t>
      </w:r>
    </w:p>
    <w:p w14:paraId="1ECC88A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128905</wp:posOffset>
            </wp:positionH>
            <wp:positionV relativeFrom="paragraph">
              <wp:posOffset>546100</wp:posOffset>
            </wp:positionV>
            <wp:extent cx="5842000" cy="3709035"/>
            <wp:effectExtent l="0" t="0" r="0" b="0"/>
            <wp:wrapTopAndBottom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9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D  M，N共四个含氧官能团</w:t>
      </w:r>
    </w:p>
    <w:p w14:paraId="27A287F1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（有机结构图大约如下：</w:t>
      </w:r>
    </w:p>
    <w:p w14:paraId="21460145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）</w:t>
      </w:r>
    </w:p>
    <w:p w14:paraId="15AB69F1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（物质结构与性质相关题目，选项对应记忆不清）</w:t>
      </w:r>
    </w:p>
    <w:p w14:paraId="6C0C0D07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 氮气较稳定，氮原子间为三键，键能大不易断裂</w:t>
      </w:r>
    </w:p>
    <w:p w14:paraId="255CB48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二氧化氮生成四氧化二氮，减压气体颜色变浅,解释是减压反应逆向移动</w:t>
      </w:r>
    </w:p>
    <w:p w14:paraId="7085DFE0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NH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键角小于四氨合铜中H-N-H键角，解释忘了是啥</w:t>
      </w:r>
    </w:p>
    <w:p w14:paraId="5AEA8FDB">
      <w:pPr>
        <w:ind w:left="660" w:leftChars="20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NaCl 晶体和AlCl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 xml:space="preserve">3 </w:t>
      </w:r>
      <w:r>
        <w:rPr>
          <w:rFonts w:hint="default" w:ascii="Times New Roman" w:hAnsi="Times New Roman" w:cs="Times New Roman"/>
          <w:sz w:val="24"/>
          <w:szCs w:val="24"/>
        </w:rPr>
        <w:t>晶体的熔沸点比较，离子晶体的熔沸点和电荷量和半径有关（好像说：氯化钠离子键强度高于氯化铝中的离子键强度）</w:t>
      </w:r>
    </w:p>
    <w:p w14:paraId="739DAB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7.有W、X、Y、Z四种短周期主族元素，且均为非金属，W元素原子核外电子被充满的能级数与其最高能级电子数相等，X与W同主族，Y与X相邻且比X多一个未成对电子，Z位于W的对角线上，下列说法错误的是（  ）</w:t>
      </w:r>
    </w:p>
    <w:p w14:paraId="02CC69F8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 第二电离能Y&gt;X    </w:t>
      </w:r>
    </w:p>
    <w:p w14:paraId="770A05DD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原子半径Z&lt;Y</w:t>
      </w:r>
    </w:p>
    <w:p w14:paraId="568FE70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  单质沸点 Y&lt;W </w:t>
      </w:r>
    </w:p>
    <w:p w14:paraId="699EA5C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 电负性  W&lt;X</w:t>
      </w:r>
    </w:p>
    <w:p w14:paraId="064A79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后面题目序号顺序记忆不清</w:t>
      </w:r>
    </w:p>
    <w:p w14:paraId="7225907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8（电化学，电池相关题目） </w:t>
      </w:r>
    </w:p>
    <w:p w14:paraId="26238C82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>CoO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(x&lt;1)充电生成LiCoO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</w:p>
    <w:p w14:paraId="3CD20D1A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 正极反应式   Li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>CoO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+ Xe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 +XLi==LiCoO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</w:p>
    <w:p w14:paraId="614D68EC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标况5.6L 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 xml:space="preserve">2 </w:t>
      </w:r>
      <w:r>
        <w:rPr>
          <w:rFonts w:hint="default" w:ascii="Times New Roman" w:hAnsi="Times New Roman" w:cs="Times New Roman"/>
          <w:sz w:val="24"/>
          <w:szCs w:val="24"/>
        </w:rPr>
        <w:t>生成时，·消耗反应物···1/(1-x)</w:t>
      </w:r>
    </w:p>
    <w:p w14:paraId="71BF14B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 充电时，SO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2-</w:t>
      </w:r>
      <w:r>
        <w:rPr>
          <w:rFonts w:hint="default" w:ascii="Times New Roman" w:hAnsi="Times New Roman" w:cs="Times New Roman"/>
          <w:sz w:val="24"/>
          <w:szCs w:val="24"/>
        </w:rPr>
        <w:t>向左侧电极 Li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X</w:t>
      </w:r>
      <w:r>
        <w:rPr>
          <w:rFonts w:hint="default" w:ascii="Times New Roman" w:hAnsi="Times New Roman" w:cs="Times New Roman"/>
          <w:sz w:val="24"/>
          <w:szCs w:val="24"/>
        </w:rPr>
        <w:t>CoO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移动时，右侧区pH升高</w:t>
      </w:r>
    </w:p>
    <w:p w14:paraId="4A8A179B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3667125</wp:posOffset>
            </wp:positionH>
            <wp:positionV relativeFrom="paragraph">
              <wp:posOffset>115570</wp:posOffset>
            </wp:positionV>
            <wp:extent cx="2352675" cy="1631315"/>
            <wp:effectExtent l="0" t="0" r="0" b="0"/>
            <wp:wrapTight wrapText="bothSides">
              <wp:wrapPolygon>
                <wp:start x="0" y="0"/>
                <wp:lineTo x="0" y="21440"/>
                <wp:lineTo x="21513" y="21440"/>
                <wp:lineTo x="21513" y="0"/>
                <wp:lineTo x="0" y="0"/>
              </wp:wrapPolygon>
            </wp:wrapTight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D  充电时，反应过程中右阳极pH升高</w:t>
      </w:r>
    </w:p>
    <w:p w14:paraId="2EB8637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118745</wp:posOffset>
            </wp:positionV>
            <wp:extent cx="3105150" cy="1352550"/>
            <wp:effectExtent l="0" t="0" r="0" b="0"/>
            <wp:wrapTight wrapText="bothSides">
              <wp:wrapPolygon>
                <wp:start x="0" y="0"/>
                <wp:lineTo x="0" y="21296"/>
                <wp:lineTo x="21467" y="21296"/>
                <wp:lineTo x="21467" y="0"/>
                <wp:lineTo x="0" y="0"/>
              </wp:wrapPolygon>
            </wp:wrapTight>
            <wp:docPr id="18352181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8195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CC6AA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272458C5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386E37C9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775EF907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118467AC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1F89FB2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0B745CC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0A175FAA">
      <w:pPr>
        <w:numPr>
          <w:ilvl w:val="0"/>
          <w:numId w:val="3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制备下列气体不能由图示装置制备并检验的是（   ）</w:t>
      </w:r>
    </w:p>
    <w:p w14:paraId="3DBDA06D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254885" cy="14643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3AC2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 电石和氯化钠</w:t>
      </w:r>
    </w:p>
    <w:p w14:paraId="1F9AF10E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亚硫酸钠和70%浓硫酸</w:t>
      </w:r>
    </w:p>
    <w:p w14:paraId="161E71FE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碳酸钙和稀盐酸</w:t>
      </w:r>
    </w:p>
    <w:p w14:paraId="2907D0D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Al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S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和水</w:t>
      </w:r>
    </w:p>
    <w:p w14:paraId="2BE307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1789430</wp:posOffset>
            </wp:positionH>
            <wp:positionV relativeFrom="paragraph">
              <wp:posOffset>29845</wp:posOffset>
            </wp:positionV>
            <wp:extent cx="866775" cy="352425"/>
            <wp:effectExtent l="0" t="0" r="0" b="0"/>
            <wp:wrapTight wrapText="bothSides">
              <wp:wrapPolygon>
                <wp:start x="0" y="0"/>
                <wp:lineTo x="0" y="21016"/>
                <wp:lineTo x="21363" y="21016"/>
                <wp:lineTo x="21363" y="0"/>
                <wp:lineTo x="0" y="0"/>
              </wp:wrapPolygon>
            </wp:wrapTight>
            <wp:docPr id="2001956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5635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Fonts w:hint="default" w:ascii="Times New Roman" w:hAnsi="Times New Roman" w:cs="Times New Roman"/>
          <w:sz w:val="24"/>
          <w:szCs w:val="24"/>
        </w:rPr>
        <w:t>.（化学用语，结构题目）</w:t>
      </w:r>
    </w:p>
    <w:p w14:paraId="3F9B9D8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 氯化镁电子式 </w:t>
      </w:r>
    </w:p>
    <w:p w14:paraId="4FF69F8D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1472565</wp:posOffset>
            </wp:positionH>
            <wp:positionV relativeFrom="paragraph">
              <wp:posOffset>1905</wp:posOffset>
            </wp:positionV>
            <wp:extent cx="676275" cy="573405"/>
            <wp:effectExtent l="0" t="0" r="0" b="0"/>
            <wp:wrapTight wrapText="bothSides">
              <wp:wrapPolygon>
                <wp:start x="0" y="0"/>
                <wp:lineTo x="0" y="20811"/>
                <wp:lineTo x="21296" y="20811"/>
                <wp:lineTo x="21296" y="0"/>
                <wp:lineTo x="0" y="0"/>
              </wp:wrapPolygon>
            </wp:wrapTight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3D2D1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甲醛球棍模型</w:t>
      </w:r>
    </w:p>
    <w:p w14:paraId="01CB79AA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</w:p>
    <w:p w14:paraId="76072B2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 CO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2-</w:t>
      </w:r>
      <w:r>
        <w:rPr>
          <w:rFonts w:hint="default" w:ascii="Times New Roman" w:hAnsi="Times New Roman" w:cs="Times New Roman"/>
          <w:sz w:val="24"/>
          <w:szCs w:val="24"/>
        </w:rPr>
        <w:t>的VSEPR构型为三角锥形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802005" cy="421005"/>
            <wp:effectExtent l="0" t="0" r="0" b="0"/>
            <wp:docPr id="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3A16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 </w:t>
      </w:r>
    </w:p>
    <w:p w14:paraId="3F3409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11.（晶胞题目）稀土晶胞SmMox，边长为apm,apm,cpm,a=400 pm  ,c=500 pm  </w:t>
      </w:r>
    </w:p>
    <w:p w14:paraId="4A6F8733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 该晶胞的化学式SmMo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5</w:t>
      </w:r>
    </w:p>
    <w:p w14:paraId="33A27F07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 求算晶胞密度(边长单位是pm)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015365" cy="1699895"/>
            <wp:effectExtent l="635" t="0" r="0" b="0"/>
            <wp:docPr id="3" name="图片 22" descr="0d78f6c32792e87999568e19cc57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0d78f6c32792e87999568e19cc57a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9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01536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FEAA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 中间那个原子的坐标分数是（1/2， 1/2 ，1/2）</w:t>
      </w:r>
    </w:p>
    <w:p w14:paraId="4109B8C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体心Sm与棱心的距离为100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g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</w:rPr>
              <m:t>41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e>
        </m:rad>
      </m:oMath>
    </w:p>
    <w:p w14:paraId="53BADC45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216150" cy="1019810"/>
            <wp:effectExtent l="0" t="0" r="0" b="8890"/>
            <wp:docPr id="1478703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03671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0249" cy="102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21E88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273040" cy="1268095"/>
            <wp:effectExtent l="0" t="0" r="0" b="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0D64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1985645" cy="5245100"/>
            <wp:effectExtent l="8573" t="0" r="0" b="0"/>
            <wp:docPr id="5" name="图片 17" descr="eabd46336a25a7abeabc1df766f8a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 descr="eabd46336a25a7abeabc1df766f8a9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8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1985645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081D5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526915" cy="2109470"/>
            <wp:effectExtent l="0" t="0" r="0" b="0"/>
            <wp:docPr id="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6418D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 （历程图相关涉及活化能、决速步、吸放热反应相关）</w:t>
      </w:r>
    </w:p>
    <w:p w14:paraId="0BD714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 Ⅲ 涉及两个基元反应</w:t>
      </w:r>
    </w:p>
    <w:p w14:paraId="552ADB59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B问两种方向的羧酸和醛基反应</w:t>
      </w:r>
    </w:p>
    <w:p w14:paraId="682DBE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 选项说生成水的活化能是   kJ</w:t>
      </w:r>
    </w:p>
    <w:p w14:paraId="3DE38E78">
      <w:pPr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D好像是说反应决速步骤在过程Ⅱ中</w:t>
      </w:r>
    </w:p>
    <w:p w14:paraId="5DDD57F3">
      <w:pPr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294255" cy="3467100"/>
            <wp:effectExtent l="4128" t="0" r="0" b="0"/>
            <wp:docPr id="7" name="图片 24" descr="eaa5c3c2a88ea58f085e9c93917b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4" descr="eaa5c3c2a88ea58f085e9c93917be4b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6" r="3774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425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F83F4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 （表格实验）</w:t>
      </w:r>
    </w:p>
    <w:p w14:paraId="544C4E74">
      <w:pPr>
        <w:ind w:left="900" w:leftChars="200" w:hanging="480" w:hanging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 用CrO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2-</w:t>
      </w:r>
      <w:r>
        <w:rPr>
          <w:rFonts w:hint="default" w:ascii="Times New Roman" w:hAnsi="Times New Roman" w:cs="Times New Roman"/>
          <w:sz w:val="24"/>
          <w:szCs w:val="24"/>
        </w:rPr>
        <w:t xml:space="preserve"> 做指示剂，用Ag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>滴定Cl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，先生成白色后生成棕红色沉淀，证明Ksp AgCl&lt;Ag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CrO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E6A980D">
      <w:pPr>
        <w:ind w:left="660" w:leftChars="20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 FeCl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溶液中加入过量的铁粉，再加入KSCN后无现象，后加入氯水变血红红，证明 Fe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2+</w:t>
      </w:r>
      <w:r>
        <w:rPr>
          <w:rFonts w:hint="default" w:ascii="Times New Roman" w:hAnsi="Times New Roman" w:cs="Times New Roman"/>
          <w:sz w:val="24"/>
          <w:szCs w:val="24"/>
        </w:rPr>
        <w:t>有还原性</w:t>
      </w:r>
    </w:p>
    <w:p w14:paraId="2A57F162">
      <w:pPr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 碳酸钙和稀盐酸</w:t>
      </w:r>
    </w:p>
    <w:p w14:paraId="0AD3FB18">
      <w:pPr>
        <w:ind w:left="660" w:leftChars="20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将Na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SO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溶液加入到蛋白质溶液中，蛋白质析出，加水稀释震荡，蛋白质溶解，蛋白质活性改变</w:t>
      </w:r>
    </w:p>
    <w:p w14:paraId="01548DEE">
      <w:pPr>
        <w:numPr>
          <w:ilvl w:val="0"/>
          <w:numId w:val="4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0.2mol/L的H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L  和0.002mol/L 的CuSO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 xml:space="preserve">4 </w:t>
      </w:r>
      <w:r>
        <w:rPr>
          <w:rFonts w:hint="default" w:ascii="Times New Roman" w:hAnsi="Times New Roman" w:cs="Times New Roman"/>
          <w:sz w:val="24"/>
          <w:szCs w:val="24"/>
        </w:rPr>
        <w:t>溶液，形成[CuL]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和[CuL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]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4-</w:t>
      </w:r>
      <w:r>
        <w:rPr>
          <w:rFonts w:hint="default" w:ascii="Times New Roman" w:hAnsi="Times New Roman" w:cs="Times New Roman"/>
          <w:sz w:val="24"/>
          <w:szCs w:val="24"/>
        </w:rPr>
        <w:t>，分布系数（为虚线）等相关离子浓度（HL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2-</w:t>
      </w:r>
      <w:r>
        <w:rPr>
          <w:rFonts w:hint="default" w:ascii="Times New Roman" w:hAnsi="Times New Roman" w:cs="Times New Roman"/>
          <w:sz w:val="24"/>
          <w:szCs w:val="24"/>
        </w:rPr>
        <w:t>、H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L-，L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3-</w:t>
      </w:r>
      <w:r>
        <w:rPr>
          <w:rFonts w:hint="default" w:ascii="Times New Roman" w:hAnsi="Times New Roman" w:cs="Times New Roman"/>
          <w:sz w:val="24"/>
          <w:szCs w:val="24"/>
        </w:rPr>
        <w:t>，）变化关系如图所示：（14题双坐标左边是L和HL的pc的两条线右边是含Cu物种的分布系数）</w:t>
      </w:r>
    </w:p>
    <w:p w14:paraId="23D59E8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 好像是算H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L的Ka1的</w:t>
      </w:r>
    </w:p>
    <w:p w14:paraId="552E99CC">
      <w:pPr>
        <w:ind w:firstLine="4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B是让算Cu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2+</w:t>
      </w:r>
      <w:r>
        <w:rPr>
          <w:rFonts w:hint="default" w:ascii="Times New Roman" w:hAnsi="Times New Roman" w:cs="Times New Roman"/>
          <w:sz w:val="24"/>
          <w:szCs w:val="24"/>
        </w:rPr>
        <w:t>和L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反应生成CuL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的反应的K     C让算直线和曲线交点的PH，题里给的是4.2</w:t>
      </w:r>
    </w:p>
    <w:p w14:paraId="77CF11C4">
      <w:pPr>
        <w:ind w:firstLine="4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 是浓度大小比较：在（x，-1）的虚线处H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&gt;CuL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4-</w:t>
      </w:r>
      <w:r>
        <w:rPr>
          <w:rFonts w:hint="default" w:ascii="Times New Roman" w:hAnsi="Times New Roman" w:cs="Times New Roman"/>
          <w:sz w:val="24"/>
          <w:szCs w:val="24"/>
        </w:rPr>
        <w:t>&gt;CuL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--</w:t>
      </w:r>
      <w:r>
        <w:rPr>
          <w:rFonts w:hint="default" w:ascii="Times New Roman" w:hAnsi="Times New Roman" w:cs="Times New Roman"/>
          <w:sz w:val="24"/>
          <w:szCs w:val="24"/>
        </w:rPr>
        <w:t>&gt;</w:t>
      </w:r>
      <w:r>
        <w:rPr>
          <w:rFonts w:hint="default" w:ascii="Times New Roman" w:hAnsi="Times New Roman" w:cs="Times New Roman"/>
          <w:sz w:val="24"/>
          <w:szCs w:val="24"/>
        </w:rPr>
        <w:t>L</w:t>
      </w:r>
      <w:r>
        <w:rPr>
          <w:rFonts w:hint="default"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-</w:t>
      </w:r>
    </w:p>
    <w:p w14:paraId="5DE98EE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238760</wp:posOffset>
            </wp:positionV>
            <wp:extent cx="3067050" cy="1506855"/>
            <wp:effectExtent l="0" t="0" r="0" b="0"/>
            <wp:wrapSquare wrapText="bothSides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3442970</wp:posOffset>
            </wp:positionH>
            <wp:positionV relativeFrom="paragraph">
              <wp:posOffset>1767205</wp:posOffset>
            </wp:positionV>
            <wp:extent cx="2505710" cy="1653540"/>
            <wp:effectExtent l="0" t="0" r="0" b="0"/>
            <wp:wrapSquare wrapText="bothSides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450850</wp:posOffset>
            </wp:positionV>
            <wp:extent cx="2391410" cy="2535555"/>
            <wp:effectExtent l="0" t="0" r="0" b="0"/>
            <wp:wrapSquare wrapText="bothSides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Alex Brush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582BA"/>
    <w:multiLevelType w:val="singleLevel"/>
    <w:tmpl w:val="938582BA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55BCD1"/>
    <w:multiLevelType w:val="singleLevel"/>
    <w:tmpl w:val="AE55BC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8158E2A"/>
    <w:multiLevelType w:val="singleLevel"/>
    <w:tmpl w:val="C8158E2A"/>
    <w:lvl w:ilvl="0" w:tentative="0">
      <w:start w:val="14"/>
      <w:numFmt w:val="decimal"/>
      <w:suff w:val="space"/>
      <w:lvlText w:val="%1."/>
      <w:lvlJc w:val="left"/>
    </w:lvl>
  </w:abstractNum>
  <w:abstractNum w:abstractNumId="3">
    <w:nsid w:val="0D154D15"/>
    <w:multiLevelType w:val="singleLevel"/>
    <w:tmpl w:val="0D154D1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A32"/>
    <w:rsid w:val="001E69BA"/>
    <w:rsid w:val="005C7DC4"/>
    <w:rsid w:val="006F694C"/>
    <w:rsid w:val="00723332"/>
    <w:rsid w:val="00867FFD"/>
    <w:rsid w:val="00872A32"/>
    <w:rsid w:val="00A67245"/>
    <w:rsid w:val="00B31FFB"/>
    <w:rsid w:val="00CD4A85"/>
    <w:rsid w:val="00E73F0D"/>
    <w:rsid w:val="0B59148B"/>
    <w:rsid w:val="107C13AC"/>
    <w:rsid w:val="11290C5D"/>
    <w:rsid w:val="113704EA"/>
    <w:rsid w:val="16501E60"/>
    <w:rsid w:val="19597C05"/>
    <w:rsid w:val="1D4D22F8"/>
    <w:rsid w:val="1E9E4D0D"/>
    <w:rsid w:val="29DC4101"/>
    <w:rsid w:val="2A384309"/>
    <w:rsid w:val="2B3C72FC"/>
    <w:rsid w:val="2C724E3B"/>
    <w:rsid w:val="31DD5420"/>
    <w:rsid w:val="33945FB2"/>
    <w:rsid w:val="340D0A97"/>
    <w:rsid w:val="3BA13E9D"/>
    <w:rsid w:val="41BE3602"/>
    <w:rsid w:val="53437337"/>
    <w:rsid w:val="5A1549CA"/>
    <w:rsid w:val="5A177DE1"/>
    <w:rsid w:val="5AB0697E"/>
    <w:rsid w:val="64DD79F3"/>
    <w:rsid w:val="661F23C2"/>
    <w:rsid w:val="69EE301F"/>
    <w:rsid w:val="6BB40A96"/>
    <w:rsid w:val="6F424CE3"/>
    <w:rsid w:val="708155F8"/>
    <w:rsid w:val="71AF7537"/>
    <w:rsid w:val="735F4F8D"/>
    <w:rsid w:val="7467234B"/>
    <w:rsid w:val="7629001E"/>
    <w:rsid w:val="7BBF481B"/>
    <w:rsid w:val="7C7E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  <w:style w:type="character" w:styleId="8">
    <w:name w:val="Placeholder Text"/>
    <w:basedOn w:val="5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856</Words>
  <Characters>1030</Characters>
  <Lines>12</Lines>
  <Paragraphs>3</Paragraphs>
  <TotalTime>22</TotalTime>
  <ScaleCrop>false</ScaleCrop>
  <LinksUpToDate>false</LinksUpToDate>
  <CharactersWithSpaces>1161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2025-06-10T01:51:00Z</dcterms:created>
  <dc:creator>Administrator</dc:creator>
  <cp:lastModifiedBy>王志庚</cp:lastModifiedBy>
  <dcterms:modified xsi:type="dcterms:W3CDTF">2025-06-10T03:12:29Z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eyJoZGlkIjoiZTI4YTg0NjgyZGI3NjlkOTNhYWJiZGM2OWY2MzVmNWEiLCJ1c2VySWQiOiIyODQ2NzY1MzAifQ==</vt:lpwstr>
  </property>
  <property fmtid="{D5CDD505-2E9C-101B-9397-08002B2CF9AE}" pid="4" name="ICV">
    <vt:lpwstr>E6C029B2E96B40C3894DCBFA856EE247_13</vt:lpwstr>
  </property>
</Properties>
</file>