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5CE2E" w14:textId="77777777" w:rsidR="003730F7" w:rsidRDefault="003730F7"/>
    <w:p w14:paraId="3113A9AE" w14:textId="77777777" w:rsidR="003730F7" w:rsidRDefault="003730F7"/>
    <w:p w14:paraId="5A615280" w14:textId="77777777" w:rsidR="003730F7" w:rsidRDefault="003730F7"/>
    <w:p w14:paraId="62A6CD9E" w14:textId="77777777" w:rsidR="003730F7" w:rsidRDefault="003730F7"/>
    <w:p w14:paraId="342B0D6D" w14:textId="77777777" w:rsidR="003730F7" w:rsidRDefault="002D03EA">
      <w:pPr>
        <w:pStyle w:val="aa"/>
      </w:pPr>
      <w:r>
        <w:t>棚智未来</w:t>
      </w:r>
    </w:p>
    <w:p w14:paraId="72AEDF11" w14:textId="77777777" w:rsidR="003730F7" w:rsidRDefault="002D03EA">
      <w:pPr>
        <w:jc w:val="center"/>
      </w:pPr>
      <w:r>
        <w:rPr>
          <w:rFonts w:ascii="SimHei" w:eastAsia="SimHei" w:hAnsi="SimHei"/>
          <w:color w:val="2F6B4F"/>
          <w:sz w:val="36"/>
        </w:rPr>
        <w:t>设施农业智能监测与决策平台</w:t>
      </w:r>
    </w:p>
    <w:p w14:paraId="39B09287" w14:textId="77777777" w:rsidR="003730F7" w:rsidRDefault="003730F7"/>
    <w:p w14:paraId="45F2088E" w14:textId="77777777" w:rsidR="003730F7" w:rsidRDefault="002D03EA">
      <w:pPr>
        <w:jc w:val="center"/>
      </w:pPr>
      <w:r>
        <w:rPr>
          <w:rFonts w:ascii="SimHei" w:eastAsia="SimHei" w:hAnsi="SimHei"/>
          <w:b/>
          <w:sz w:val="44"/>
        </w:rPr>
        <w:t>系统需求分析说明书</w:t>
      </w:r>
    </w:p>
    <w:p w14:paraId="713EFC4F" w14:textId="77777777" w:rsidR="003730F7" w:rsidRDefault="003730F7"/>
    <w:p w14:paraId="186262E7" w14:textId="77777777" w:rsidR="003730F7" w:rsidRDefault="003730F7"/>
    <w:p w14:paraId="117909AB" w14:textId="77777777" w:rsidR="003730F7" w:rsidRDefault="003730F7"/>
    <w:p w14:paraId="6B749F1D" w14:textId="77777777" w:rsidR="003730F7" w:rsidRDefault="003730F7"/>
    <w:p w14:paraId="74090C00" w14:textId="77777777" w:rsidR="003730F7" w:rsidRDefault="003730F7"/>
    <w:p w14:paraId="1A1E4E91" w14:textId="77777777" w:rsidR="003730F7" w:rsidRDefault="003730F7"/>
    <w:p w14:paraId="17B8E02D" w14:textId="77777777" w:rsidR="003730F7" w:rsidRDefault="003730F7"/>
    <w:tbl>
      <w:tblPr>
        <w:tblStyle w:val="aff1"/>
        <w:tblW w:w="0" w:type="auto"/>
        <w:jc w:val="center"/>
        <w:tblLook w:val="04A0" w:firstRow="1" w:lastRow="0" w:firstColumn="1" w:lastColumn="0" w:noHBand="0" w:noVBand="1"/>
      </w:tblPr>
      <w:tblGrid>
        <w:gridCol w:w="4532"/>
        <w:gridCol w:w="4532"/>
      </w:tblGrid>
      <w:tr w:rsidR="003730F7" w14:paraId="77A9B432" w14:textId="77777777">
        <w:trPr>
          <w:jc w:val="center"/>
        </w:trPr>
        <w:tc>
          <w:tcPr>
            <w:tcW w:w="4532" w:type="dxa"/>
            <w:shd w:val="clear" w:color="auto" w:fill="E5F0EA"/>
            <w:tcMar>
              <w:top w:w="100" w:type="dxa"/>
              <w:left w:w="120" w:type="dxa"/>
              <w:bottom w:w="100" w:type="dxa"/>
              <w:right w:w="120" w:type="dxa"/>
            </w:tcMar>
            <w:vAlign w:val="center"/>
          </w:tcPr>
          <w:p w14:paraId="2A7CED79" w14:textId="77777777" w:rsidR="003730F7" w:rsidRDefault="002D03EA">
            <w:pPr>
              <w:spacing w:line="276" w:lineRule="auto"/>
              <w:jc w:val="center"/>
            </w:pPr>
            <w:r>
              <w:rPr>
                <w:b/>
                <w:sz w:val="19"/>
              </w:rPr>
              <w:t>文档名称</w:t>
            </w:r>
          </w:p>
        </w:tc>
        <w:tc>
          <w:tcPr>
            <w:tcW w:w="4532" w:type="dxa"/>
            <w:tcMar>
              <w:top w:w="100" w:type="dxa"/>
              <w:left w:w="120" w:type="dxa"/>
              <w:bottom w:w="100" w:type="dxa"/>
              <w:right w:w="120" w:type="dxa"/>
            </w:tcMar>
            <w:vAlign w:val="center"/>
          </w:tcPr>
          <w:p w14:paraId="15AF0D9B" w14:textId="77777777" w:rsidR="003730F7" w:rsidRDefault="002D03EA">
            <w:pPr>
              <w:spacing w:line="276" w:lineRule="auto"/>
              <w:jc w:val="center"/>
            </w:pPr>
            <w:r>
              <w:rPr>
                <w:sz w:val="19"/>
              </w:rPr>
              <w:t>棚智未来系统需求分析说明书</w:t>
            </w:r>
          </w:p>
        </w:tc>
      </w:tr>
      <w:tr w:rsidR="003730F7" w14:paraId="68D479B1" w14:textId="77777777">
        <w:trPr>
          <w:jc w:val="center"/>
        </w:trPr>
        <w:tc>
          <w:tcPr>
            <w:tcW w:w="4532" w:type="dxa"/>
            <w:shd w:val="clear" w:color="auto" w:fill="E5F0EA"/>
            <w:tcMar>
              <w:top w:w="100" w:type="dxa"/>
              <w:left w:w="120" w:type="dxa"/>
              <w:bottom w:w="100" w:type="dxa"/>
              <w:right w:w="120" w:type="dxa"/>
            </w:tcMar>
            <w:vAlign w:val="center"/>
          </w:tcPr>
          <w:p w14:paraId="4472C78B" w14:textId="77777777" w:rsidR="003730F7" w:rsidRDefault="002D03EA">
            <w:pPr>
              <w:spacing w:line="276" w:lineRule="auto"/>
              <w:jc w:val="center"/>
            </w:pPr>
            <w:r>
              <w:rPr>
                <w:b/>
                <w:sz w:val="19"/>
              </w:rPr>
              <w:t>项目定位</w:t>
            </w:r>
          </w:p>
        </w:tc>
        <w:tc>
          <w:tcPr>
            <w:tcW w:w="4532" w:type="dxa"/>
            <w:tcMar>
              <w:top w:w="100" w:type="dxa"/>
              <w:left w:w="120" w:type="dxa"/>
              <w:bottom w:w="100" w:type="dxa"/>
              <w:right w:w="120" w:type="dxa"/>
            </w:tcMar>
            <w:vAlign w:val="center"/>
          </w:tcPr>
          <w:p w14:paraId="025DF033" w14:textId="77777777" w:rsidR="003730F7" w:rsidRDefault="002D03EA">
            <w:pPr>
              <w:spacing w:line="276" w:lineRule="auto"/>
              <w:jc w:val="center"/>
            </w:pPr>
            <w:r>
              <w:rPr>
                <w:sz w:val="19"/>
              </w:rPr>
              <w:t>面向莘县设施农业的智能监测与辅助决策平台</w:t>
            </w:r>
          </w:p>
        </w:tc>
      </w:tr>
      <w:tr w:rsidR="003730F7" w14:paraId="1EEA4D31" w14:textId="77777777">
        <w:trPr>
          <w:jc w:val="center"/>
        </w:trPr>
        <w:tc>
          <w:tcPr>
            <w:tcW w:w="4532" w:type="dxa"/>
            <w:shd w:val="clear" w:color="auto" w:fill="E5F0EA"/>
            <w:tcMar>
              <w:top w:w="100" w:type="dxa"/>
              <w:left w:w="120" w:type="dxa"/>
              <w:bottom w:w="100" w:type="dxa"/>
              <w:right w:w="120" w:type="dxa"/>
            </w:tcMar>
            <w:vAlign w:val="center"/>
          </w:tcPr>
          <w:p w14:paraId="3A4D58BD" w14:textId="77777777" w:rsidR="003730F7" w:rsidRDefault="002D03EA">
            <w:pPr>
              <w:spacing w:line="276" w:lineRule="auto"/>
              <w:jc w:val="center"/>
            </w:pPr>
            <w:r>
              <w:rPr>
                <w:b/>
                <w:sz w:val="19"/>
              </w:rPr>
              <w:t>文档版本</w:t>
            </w:r>
          </w:p>
        </w:tc>
        <w:tc>
          <w:tcPr>
            <w:tcW w:w="4532" w:type="dxa"/>
            <w:tcMar>
              <w:top w:w="100" w:type="dxa"/>
              <w:left w:w="120" w:type="dxa"/>
              <w:bottom w:w="100" w:type="dxa"/>
              <w:right w:w="120" w:type="dxa"/>
            </w:tcMar>
            <w:vAlign w:val="center"/>
          </w:tcPr>
          <w:p w14:paraId="4452288C" w14:textId="77777777" w:rsidR="003730F7" w:rsidRDefault="002D03EA">
            <w:pPr>
              <w:spacing w:line="276" w:lineRule="auto"/>
              <w:jc w:val="center"/>
            </w:pPr>
            <w:r>
              <w:rPr>
                <w:sz w:val="19"/>
              </w:rPr>
              <w:t>V1.0</w:t>
            </w:r>
          </w:p>
        </w:tc>
      </w:tr>
      <w:tr w:rsidR="003730F7" w14:paraId="2A010920" w14:textId="77777777">
        <w:trPr>
          <w:jc w:val="center"/>
        </w:trPr>
        <w:tc>
          <w:tcPr>
            <w:tcW w:w="4532" w:type="dxa"/>
            <w:shd w:val="clear" w:color="auto" w:fill="E5F0EA"/>
            <w:tcMar>
              <w:top w:w="100" w:type="dxa"/>
              <w:left w:w="120" w:type="dxa"/>
              <w:bottom w:w="100" w:type="dxa"/>
              <w:right w:w="120" w:type="dxa"/>
            </w:tcMar>
            <w:vAlign w:val="center"/>
          </w:tcPr>
          <w:p w14:paraId="1DA00B79" w14:textId="77777777" w:rsidR="003730F7" w:rsidRDefault="002D03EA">
            <w:pPr>
              <w:spacing w:line="276" w:lineRule="auto"/>
              <w:jc w:val="center"/>
            </w:pPr>
            <w:r>
              <w:rPr>
                <w:b/>
                <w:sz w:val="19"/>
              </w:rPr>
              <w:t>编制日期</w:t>
            </w:r>
          </w:p>
        </w:tc>
        <w:tc>
          <w:tcPr>
            <w:tcW w:w="4532" w:type="dxa"/>
            <w:tcMar>
              <w:top w:w="100" w:type="dxa"/>
              <w:left w:w="120" w:type="dxa"/>
              <w:bottom w:w="100" w:type="dxa"/>
              <w:right w:w="120" w:type="dxa"/>
            </w:tcMar>
            <w:vAlign w:val="center"/>
          </w:tcPr>
          <w:p w14:paraId="1FE4DD0D" w14:textId="77777777" w:rsidR="003730F7" w:rsidRDefault="002D03EA">
            <w:pPr>
              <w:spacing w:line="276" w:lineRule="auto"/>
              <w:jc w:val="center"/>
            </w:pPr>
            <w:r>
              <w:rPr>
                <w:sz w:val="19"/>
              </w:rPr>
              <w:t>2026</w:t>
            </w:r>
            <w:r>
              <w:rPr>
                <w:sz w:val="19"/>
              </w:rPr>
              <w:t>年</w:t>
            </w:r>
            <w:r>
              <w:rPr>
                <w:sz w:val="19"/>
              </w:rPr>
              <w:t>9</w:t>
            </w:r>
            <w:r>
              <w:rPr>
                <w:sz w:val="19"/>
              </w:rPr>
              <w:t>月</w:t>
            </w:r>
          </w:p>
        </w:tc>
      </w:tr>
    </w:tbl>
    <w:p w14:paraId="04C7DC75" w14:textId="77777777" w:rsidR="003730F7" w:rsidRDefault="002D03EA">
      <w:r>
        <w:br w:type="page"/>
      </w:r>
    </w:p>
    <w:p w14:paraId="02612117" w14:textId="77777777" w:rsidR="003730F7" w:rsidRDefault="002D03EA">
      <w:pPr>
        <w:jc w:val="center"/>
      </w:pPr>
      <w:r>
        <w:rPr>
          <w:rFonts w:ascii="SimHei" w:eastAsia="SimHei" w:hAnsi="SimHei"/>
          <w:b/>
          <w:sz w:val="36"/>
        </w:rPr>
        <w:lastRenderedPageBreak/>
        <w:t>目</w:t>
      </w:r>
      <w:r>
        <w:rPr>
          <w:rFonts w:ascii="SimHei" w:eastAsia="SimHei" w:hAnsi="SimHei"/>
          <w:b/>
          <w:sz w:val="36"/>
        </w:rPr>
        <w:t xml:space="preserve">  </w:t>
      </w:r>
      <w:r>
        <w:rPr>
          <w:rFonts w:ascii="SimHei" w:eastAsia="SimHei" w:hAnsi="SimHei"/>
          <w:b/>
          <w:sz w:val="36"/>
        </w:rPr>
        <w:t>录</w:t>
      </w:r>
    </w:p>
    <w:p w14:paraId="190A3A7A" w14:textId="3BF216EC" w:rsidR="009F6A37" w:rsidRDefault="002D03EA">
      <w:pPr>
        <w:pStyle w:val="TOC1"/>
        <w:tabs>
          <w:tab w:val="right" w:leader="dot" w:pos="9055"/>
        </w:tabs>
        <w:rPr>
          <w:rFonts w:asciiTheme="minorHAnsi" w:eastAsiaTheme="minorEastAsia" w:hAnsiTheme="minorHAnsi"/>
          <w:noProof/>
          <w:kern w:val="2"/>
          <w:sz w:val="22"/>
          <w:szCs w:val="24"/>
          <w:lang w:eastAsia="zh-CN"/>
          <w14:ligatures w14:val="standardContextual"/>
        </w:rPr>
      </w:pPr>
      <w:r>
        <w:fldChar w:fldCharType="begin"/>
      </w:r>
      <w:r>
        <w:instrText xml:space="preserve"> TOC \o "1-3" \h \z \u </w:instrText>
      </w:r>
      <w:r>
        <w:fldChar w:fldCharType="separate"/>
      </w:r>
      <w:hyperlink w:anchor="_Toc240812022" w:history="1">
        <w:r w:rsidR="009F6A37" w:rsidRPr="00C2610C">
          <w:rPr>
            <w:rStyle w:val="aff9"/>
            <w:noProof/>
          </w:rPr>
          <w:t>1 文档概述</w:t>
        </w:r>
        <w:r w:rsidR="009F6A37">
          <w:rPr>
            <w:noProof/>
            <w:webHidden/>
          </w:rPr>
          <w:tab/>
        </w:r>
        <w:r w:rsidR="009F6A37">
          <w:rPr>
            <w:noProof/>
            <w:webHidden/>
          </w:rPr>
          <w:fldChar w:fldCharType="begin"/>
        </w:r>
        <w:r w:rsidR="009F6A37">
          <w:rPr>
            <w:noProof/>
            <w:webHidden/>
          </w:rPr>
          <w:instrText xml:space="preserve"> PAGEREF _Toc240812022 \h </w:instrText>
        </w:r>
        <w:r w:rsidR="009F6A37">
          <w:rPr>
            <w:noProof/>
            <w:webHidden/>
          </w:rPr>
        </w:r>
        <w:r w:rsidR="009F6A37">
          <w:rPr>
            <w:noProof/>
            <w:webHidden/>
          </w:rPr>
          <w:fldChar w:fldCharType="separate"/>
        </w:r>
        <w:r w:rsidR="009F6A37">
          <w:rPr>
            <w:noProof/>
            <w:webHidden/>
          </w:rPr>
          <w:t>4</w:t>
        </w:r>
        <w:r w:rsidR="009F6A37">
          <w:rPr>
            <w:noProof/>
            <w:webHidden/>
          </w:rPr>
          <w:fldChar w:fldCharType="end"/>
        </w:r>
      </w:hyperlink>
    </w:p>
    <w:p w14:paraId="38722639" w14:textId="5AC00773" w:rsidR="009F6A37" w:rsidRDefault="009F6A37">
      <w:pPr>
        <w:pStyle w:val="TOC2"/>
        <w:tabs>
          <w:tab w:val="right" w:leader="dot" w:pos="9055"/>
        </w:tabs>
        <w:rPr>
          <w:rFonts w:asciiTheme="minorHAnsi" w:eastAsiaTheme="minorEastAsia" w:hAnsiTheme="minorHAnsi"/>
          <w:noProof/>
          <w:kern w:val="2"/>
          <w:sz w:val="22"/>
          <w:szCs w:val="24"/>
          <w:lang w:eastAsia="zh-CN"/>
          <w14:ligatures w14:val="standardContextual"/>
        </w:rPr>
      </w:pPr>
      <w:hyperlink w:anchor="_Toc240812023" w:history="1">
        <w:r w:rsidRPr="00C2610C">
          <w:rPr>
            <w:rStyle w:val="aff9"/>
            <w:noProof/>
          </w:rPr>
          <w:t>1.1 编写目的</w:t>
        </w:r>
        <w:r>
          <w:rPr>
            <w:noProof/>
            <w:webHidden/>
          </w:rPr>
          <w:tab/>
        </w:r>
        <w:r>
          <w:rPr>
            <w:noProof/>
            <w:webHidden/>
          </w:rPr>
          <w:fldChar w:fldCharType="begin"/>
        </w:r>
        <w:r>
          <w:rPr>
            <w:noProof/>
            <w:webHidden/>
          </w:rPr>
          <w:instrText xml:space="preserve"> PAGEREF _Toc240812023 \h </w:instrText>
        </w:r>
        <w:r>
          <w:rPr>
            <w:noProof/>
            <w:webHidden/>
          </w:rPr>
        </w:r>
        <w:r>
          <w:rPr>
            <w:noProof/>
            <w:webHidden/>
          </w:rPr>
          <w:fldChar w:fldCharType="separate"/>
        </w:r>
        <w:r>
          <w:rPr>
            <w:noProof/>
            <w:webHidden/>
          </w:rPr>
          <w:t>4</w:t>
        </w:r>
        <w:r>
          <w:rPr>
            <w:noProof/>
            <w:webHidden/>
          </w:rPr>
          <w:fldChar w:fldCharType="end"/>
        </w:r>
      </w:hyperlink>
    </w:p>
    <w:p w14:paraId="0E3132A0" w14:textId="2E1D3CAC" w:rsidR="009F6A37" w:rsidRDefault="009F6A37">
      <w:pPr>
        <w:pStyle w:val="TOC2"/>
        <w:tabs>
          <w:tab w:val="right" w:leader="dot" w:pos="9055"/>
        </w:tabs>
        <w:rPr>
          <w:rFonts w:asciiTheme="minorHAnsi" w:eastAsiaTheme="minorEastAsia" w:hAnsiTheme="minorHAnsi"/>
          <w:noProof/>
          <w:kern w:val="2"/>
          <w:sz w:val="22"/>
          <w:szCs w:val="24"/>
          <w:lang w:eastAsia="zh-CN"/>
          <w14:ligatures w14:val="standardContextual"/>
        </w:rPr>
      </w:pPr>
      <w:hyperlink w:anchor="_Toc240812024" w:history="1">
        <w:r w:rsidRPr="00C2610C">
          <w:rPr>
            <w:rStyle w:val="aff9"/>
            <w:noProof/>
          </w:rPr>
          <w:t>1.2 项目定位</w:t>
        </w:r>
        <w:r>
          <w:rPr>
            <w:noProof/>
            <w:webHidden/>
          </w:rPr>
          <w:tab/>
        </w:r>
        <w:r>
          <w:rPr>
            <w:noProof/>
            <w:webHidden/>
          </w:rPr>
          <w:fldChar w:fldCharType="begin"/>
        </w:r>
        <w:r>
          <w:rPr>
            <w:noProof/>
            <w:webHidden/>
          </w:rPr>
          <w:instrText xml:space="preserve"> PAGEREF _Toc240812024 \h </w:instrText>
        </w:r>
        <w:r>
          <w:rPr>
            <w:noProof/>
            <w:webHidden/>
          </w:rPr>
        </w:r>
        <w:r>
          <w:rPr>
            <w:noProof/>
            <w:webHidden/>
          </w:rPr>
          <w:fldChar w:fldCharType="separate"/>
        </w:r>
        <w:r>
          <w:rPr>
            <w:noProof/>
            <w:webHidden/>
          </w:rPr>
          <w:t>4</w:t>
        </w:r>
        <w:r>
          <w:rPr>
            <w:noProof/>
            <w:webHidden/>
          </w:rPr>
          <w:fldChar w:fldCharType="end"/>
        </w:r>
      </w:hyperlink>
    </w:p>
    <w:p w14:paraId="106FD668" w14:textId="3EC3249F" w:rsidR="009F6A37" w:rsidRDefault="009F6A37">
      <w:pPr>
        <w:pStyle w:val="TOC2"/>
        <w:tabs>
          <w:tab w:val="right" w:leader="dot" w:pos="9055"/>
        </w:tabs>
        <w:rPr>
          <w:rFonts w:asciiTheme="minorHAnsi" w:eastAsiaTheme="minorEastAsia" w:hAnsiTheme="minorHAnsi"/>
          <w:noProof/>
          <w:kern w:val="2"/>
          <w:sz w:val="22"/>
          <w:szCs w:val="24"/>
          <w:lang w:eastAsia="zh-CN"/>
          <w14:ligatures w14:val="standardContextual"/>
        </w:rPr>
      </w:pPr>
      <w:hyperlink w:anchor="_Toc240812025" w:history="1">
        <w:r w:rsidRPr="00C2610C">
          <w:rPr>
            <w:rStyle w:val="aff9"/>
            <w:noProof/>
          </w:rPr>
          <w:t>1.3 术语说明</w:t>
        </w:r>
        <w:r>
          <w:rPr>
            <w:noProof/>
            <w:webHidden/>
          </w:rPr>
          <w:tab/>
        </w:r>
        <w:r>
          <w:rPr>
            <w:noProof/>
            <w:webHidden/>
          </w:rPr>
          <w:fldChar w:fldCharType="begin"/>
        </w:r>
        <w:r>
          <w:rPr>
            <w:noProof/>
            <w:webHidden/>
          </w:rPr>
          <w:instrText xml:space="preserve"> PAGEREF _Toc240812025 \h </w:instrText>
        </w:r>
        <w:r>
          <w:rPr>
            <w:noProof/>
            <w:webHidden/>
          </w:rPr>
        </w:r>
        <w:r>
          <w:rPr>
            <w:noProof/>
            <w:webHidden/>
          </w:rPr>
          <w:fldChar w:fldCharType="separate"/>
        </w:r>
        <w:r>
          <w:rPr>
            <w:noProof/>
            <w:webHidden/>
          </w:rPr>
          <w:t>4</w:t>
        </w:r>
        <w:r>
          <w:rPr>
            <w:noProof/>
            <w:webHidden/>
          </w:rPr>
          <w:fldChar w:fldCharType="end"/>
        </w:r>
      </w:hyperlink>
    </w:p>
    <w:p w14:paraId="2D8102B0" w14:textId="1F2C3465" w:rsidR="009F6A37" w:rsidRDefault="009F6A37">
      <w:pPr>
        <w:pStyle w:val="TOC1"/>
        <w:tabs>
          <w:tab w:val="right" w:leader="dot" w:pos="9055"/>
        </w:tabs>
        <w:rPr>
          <w:rFonts w:asciiTheme="minorHAnsi" w:eastAsiaTheme="minorEastAsia" w:hAnsiTheme="minorHAnsi"/>
          <w:noProof/>
          <w:kern w:val="2"/>
          <w:sz w:val="22"/>
          <w:szCs w:val="24"/>
          <w:lang w:eastAsia="zh-CN"/>
          <w14:ligatures w14:val="standardContextual"/>
        </w:rPr>
      </w:pPr>
      <w:hyperlink w:anchor="_Toc240812026" w:history="1">
        <w:r w:rsidRPr="00C2610C">
          <w:rPr>
            <w:rStyle w:val="aff9"/>
            <w:noProof/>
          </w:rPr>
          <w:t>2 莘县设施农业现状与需求背景</w:t>
        </w:r>
        <w:r>
          <w:rPr>
            <w:noProof/>
            <w:webHidden/>
          </w:rPr>
          <w:tab/>
        </w:r>
        <w:r>
          <w:rPr>
            <w:noProof/>
            <w:webHidden/>
          </w:rPr>
          <w:fldChar w:fldCharType="begin"/>
        </w:r>
        <w:r>
          <w:rPr>
            <w:noProof/>
            <w:webHidden/>
          </w:rPr>
          <w:instrText xml:space="preserve"> PAGEREF _Toc240812026 \h </w:instrText>
        </w:r>
        <w:r>
          <w:rPr>
            <w:noProof/>
            <w:webHidden/>
          </w:rPr>
        </w:r>
        <w:r>
          <w:rPr>
            <w:noProof/>
            <w:webHidden/>
          </w:rPr>
          <w:fldChar w:fldCharType="separate"/>
        </w:r>
        <w:r>
          <w:rPr>
            <w:noProof/>
            <w:webHidden/>
          </w:rPr>
          <w:t>4</w:t>
        </w:r>
        <w:r>
          <w:rPr>
            <w:noProof/>
            <w:webHidden/>
          </w:rPr>
          <w:fldChar w:fldCharType="end"/>
        </w:r>
      </w:hyperlink>
    </w:p>
    <w:p w14:paraId="4950E889" w14:textId="7F09C9E9" w:rsidR="009F6A37" w:rsidRDefault="009F6A37">
      <w:pPr>
        <w:pStyle w:val="TOC2"/>
        <w:tabs>
          <w:tab w:val="right" w:leader="dot" w:pos="9055"/>
        </w:tabs>
        <w:rPr>
          <w:rFonts w:asciiTheme="minorHAnsi" w:eastAsiaTheme="minorEastAsia" w:hAnsiTheme="minorHAnsi"/>
          <w:noProof/>
          <w:kern w:val="2"/>
          <w:sz w:val="22"/>
          <w:szCs w:val="24"/>
          <w:lang w:eastAsia="zh-CN"/>
          <w14:ligatures w14:val="standardContextual"/>
        </w:rPr>
      </w:pPr>
      <w:hyperlink w:anchor="_Toc240812027" w:history="1">
        <w:r w:rsidRPr="00C2610C">
          <w:rPr>
            <w:rStyle w:val="aff9"/>
            <w:noProof/>
          </w:rPr>
          <w:t>2.1 行业背景</w:t>
        </w:r>
        <w:r>
          <w:rPr>
            <w:noProof/>
            <w:webHidden/>
          </w:rPr>
          <w:tab/>
        </w:r>
        <w:r>
          <w:rPr>
            <w:noProof/>
            <w:webHidden/>
          </w:rPr>
          <w:fldChar w:fldCharType="begin"/>
        </w:r>
        <w:r>
          <w:rPr>
            <w:noProof/>
            <w:webHidden/>
          </w:rPr>
          <w:instrText xml:space="preserve"> PAGEREF _Toc240812027 \h </w:instrText>
        </w:r>
        <w:r>
          <w:rPr>
            <w:noProof/>
            <w:webHidden/>
          </w:rPr>
        </w:r>
        <w:r>
          <w:rPr>
            <w:noProof/>
            <w:webHidden/>
          </w:rPr>
          <w:fldChar w:fldCharType="separate"/>
        </w:r>
        <w:r>
          <w:rPr>
            <w:noProof/>
            <w:webHidden/>
          </w:rPr>
          <w:t>4</w:t>
        </w:r>
        <w:r>
          <w:rPr>
            <w:noProof/>
            <w:webHidden/>
          </w:rPr>
          <w:fldChar w:fldCharType="end"/>
        </w:r>
      </w:hyperlink>
    </w:p>
    <w:p w14:paraId="3FF5BE5D" w14:textId="04BEC81B" w:rsidR="009F6A37" w:rsidRDefault="009F6A37">
      <w:pPr>
        <w:pStyle w:val="TOC2"/>
        <w:tabs>
          <w:tab w:val="right" w:leader="dot" w:pos="9055"/>
        </w:tabs>
        <w:rPr>
          <w:rFonts w:asciiTheme="minorHAnsi" w:eastAsiaTheme="minorEastAsia" w:hAnsiTheme="minorHAnsi"/>
          <w:noProof/>
          <w:kern w:val="2"/>
          <w:sz w:val="22"/>
          <w:szCs w:val="24"/>
          <w:lang w:eastAsia="zh-CN"/>
          <w14:ligatures w14:val="standardContextual"/>
        </w:rPr>
      </w:pPr>
      <w:hyperlink w:anchor="_Toc240812028" w:history="1">
        <w:r w:rsidRPr="00C2610C">
          <w:rPr>
            <w:rStyle w:val="aff9"/>
            <w:noProof/>
          </w:rPr>
          <w:t>2.2 需求来源</w:t>
        </w:r>
        <w:r>
          <w:rPr>
            <w:noProof/>
            <w:webHidden/>
          </w:rPr>
          <w:tab/>
        </w:r>
        <w:r>
          <w:rPr>
            <w:noProof/>
            <w:webHidden/>
          </w:rPr>
          <w:fldChar w:fldCharType="begin"/>
        </w:r>
        <w:r>
          <w:rPr>
            <w:noProof/>
            <w:webHidden/>
          </w:rPr>
          <w:instrText xml:space="preserve"> PAGEREF _Toc240812028 \h </w:instrText>
        </w:r>
        <w:r>
          <w:rPr>
            <w:noProof/>
            <w:webHidden/>
          </w:rPr>
        </w:r>
        <w:r>
          <w:rPr>
            <w:noProof/>
            <w:webHidden/>
          </w:rPr>
          <w:fldChar w:fldCharType="separate"/>
        </w:r>
        <w:r>
          <w:rPr>
            <w:noProof/>
            <w:webHidden/>
          </w:rPr>
          <w:t>5</w:t>
        </w:r>
        <w:r>
          <w:rPr>
            <w:noProof/>
            <w:webHidden/>
          </w:rPr>
          <w:fldChar w:fldCharType="end"/>
        </w:r>
      </w:hyperlink>
    </w:p>
    <w:p w14:paraId="5194D385" w14:textId="3539ECE1" w:rsidR="009F6A37" w:rsidRDefault="009F6A37">
      <w:pPr>
        <w:pStyle w:val="TOC2"/>
        <w:tabs>
          <w:tab w:val="right" w:leader="dot" w:pos="9055"/>
        </w:tabs>
        <w:rPr>
          <w:rFonts w:asciiTheme="minorHAnsi" w:eastAsiaTheme="minorEastAsia" w:hAnsiTheme="minorHAnsi"/>
          <w:noProof/>
          <w:kern w:val="2"/>
          <w:sz w:val="22"/>
          <w:szCs w:val="24"/>
          <w:lang w:eastAsia="zh-CN"/>
          <w14:ligatures w14:val="standardContextual"/>
        </w:rPr>
      </w:pPr>
      <w:hyperlink w:anchor="_Toc240812029" w:history="1">
        <w:r w:rsidRPr="00C2610C">
          <w:rPr>
            <w:rStyle w:val="aff9"/>
            <w:noProof/>
          </w:rPr>
          <w:t>2.3 现有生产管理痛点</w:t>
        </w:r>
        <w:r>
          <w:rPr>
            <w:noProof/>
            <w:webHidden/>
          </w:rPr>
          <w:tab/>
        </w:r>
        <w:r>
          <w:rPr>
            <w:noProof/>
            <w:webHidden/>
          </w:rPr>
          <w:fldChar w:fldCharType="begin"/>
        </w:r>
        <w:r>
          <w:rPr>
            <w:noProof/>
            <w:webHidden/>
          </w:rPr>
          <w:instrText xml:space="preserve"> PAGEREF _Toc240812029 \h </w:instrText>
        </w:r>
        <w:r>
          <w:rPr>
            <w:noProof/>
            <w:webHidden/>
          </w:rPr>
        </w:r>
        <w:r>
          <w:rPr>
            <w:noProof/>
            <w:webHidden/>
          </w:rPr>
          <w:fldChar w:fldCharType="separate"/>
        </w:r>
        <w:r>
          <w:rPr>
            <w:noProof/>
            <w:webHidden/>
          </w:rPr>
          <w:t>5</w:t>
        </w:r>
        <w:r>
          <w:rPr>
            <w:noProof/>
            <w:webHidden/>
          </w:rPr>
          <w:fldChar w:fldCharType="end"/>
        </w:r>
      </w:hyperlink>
    </w:p>
    <w:p w14:paraId="55837812" w14:textId="024D865A" w:rsidR="009F6A37" w:rsidRDefault="009F6A37">
      <w:pPr>
        <w:pStyle w:val="TOC1"/>
        <w:tabs>
          <w:tab w:val="right" w:leader="dot" w:pos="9055"/>
        </w:tabs>
        <w:rPr>
          <w:rFonts w:asciiTheme="minorHAnsi" w:eastAsiaTheme="minorEastAsia" w:hAnsiTheme="minorHAnsi"/>
          <w:noProof/>
          <w:kern w:val="2"/>
          <w:sz w:val="22"/>
          <w:szCs w:val="24"/>
          <w:lang w:eastAsia="zh-CN"/>
          <w14:ligatures w14:val="standardContextual"/>
        </w:rPr>
      </w:pPr>
      <w:hyperlink w:anchor="_Toc240812030" w:history="1">
        <w:r w:rsidRPr="00C2610C">
          <w:rPr>
            <w:rStyle w:val="aff9"/>
            <w:noProof/>
          </w:rPr>
          <w:t>3 系统目标</w:t>
        </w:r>
        <w:r>
          <w:rPr>
            <w:noProof/>
            <w:webHidden/>
          </w:rPr>
          <w:tab/>
        </w:r>
        <w:r>
          <w:rPr>
            <w:noProof/>
            <w:webHidden/>
          </w:rPr>
          <w:fldChar w:fldCharType="begin"/>
        </w:r>
        <w:r>
          <w:rPr>
            <w:noProof/>
            <w:webHidden/>
          </w:rPr>
          <w:instrText xml:space="preserve"> PAGEREF _Toc240812030 \h </w:instrText>
        </w:r>
        <w:r>
          <w:rPr>
            <w:noProof/>
            <w:webHidden/>
          </w:rPr>
        </w:r>
        <w:r>
          <w:rPr>
            <w:noProof/>
            <w:webHidden/>
          </w:rPr>
          <w:fldChar w:fldCharType="separate"/>
        </w:r>
        <w:r>
          <w:rPr>
            <w:noProof/>
            <w:webHidden/>
          </w:rPr>
          <w:t>5</w:t>
        </w:r>
        <w:r>
          <w:rPr>
            <w:noProof/>
            <w:webHidden/>
          </w:rPr>
          <w:fldChar w:fldCharType="end"/>
        </w:r>
      </w:hyperlink>
    </w:p>
    <w:p w14:paraId="2FA233D1" w14:textId="5C382782" w:rsidR="009F6A37" w:rsidRDefault="009F6A37">
      <w:pPr>
        <w:pStyle w:val="TOC1"/>
        <w:tabs>
          <w:tab w:val="right" w:leader="dot" w:pos="9055"/>
        </w:tabs>
        <w:rPr>
          <w:rFonts w:asciiTheme="minorHAnsi" w:eastAsiaTheme="minorEastAsia" w:hAnsiTheme="minorHAnsi"/>
          <w:noProof/>
          <w:kern w:val="2"/>
          <w:sz w:val="22"/>
          <w:szCs w:val="24"/>
          <w:lang w:eastAsia="zh-CN"/>
          <w14:ligatures w14:val="standardContextual"/>
        </w:rPr>
      </w:pPr>
      <w:hyperlink w:anchor="_Toc240812031" w:history="1">
        <w:r w:rsidRPr="00C2610C">
          <w:rPr>
            <w:rStyle w:val="aff9"/>
            <w:noProof/>
          </w:rPr>
          <w:t>4 用户角色与使用场景</w:t>
        </w:r>
        <w:r>
          <w:rPr>
            <w:noProof/>
            <w:webHidden/>
          </w:rPr>
          <w:tab/>
        </w:r>
        <w:r>
          <w:rPr>
            <w:noProof/>
            <w:webHidden/>
          </w:rPr>
          <w:fldChar w:fldCharType="begin"/>
        </w:r>
        <w:r>
          <w:rPr>
            <w:noProof/>
            <w:webHidden/>
          </w:rPr>
          <w:instrText xml:space="preserve"> PAGEREF _Toc240812031 \h </w:instrText>
        </w:r>
        <w:r>
          <w:rPr>
            <w:noProof/>
            <w:webHidden/>
          </w:rPr>
        </w:r>
        <w:r>
          <w:rPr>
            <w:noProof/>
            <w:webHidden/>
          </w:rPr>
          <w:fldChar w:fldCharType="separate"/>
        </w:r>
        <w:r>
          <w:rPr>
            <w:noProof/>
            <w:webHidden/>
          </w:rPr>
          <w:t>6</w:t>
        </w:r>
        <w:r>
          <w:rPr>
            <w:noProof/>
            <w:webHidden/>
          </w:rPr>
          <w:fldChar w:fldCharType="end"/>
        </w:r>
      </w:hyperlink>
    </w:p>
    <w:p w14:paraId="7CAA9444" w14:textId="3D052788" w:rsidR="009F6A37" w:rsidRDefault="009F6A37">
      <w:pPr>
        <w:pStyle w:val="TOC2"/>
        <w:tabs>
          <w:tab w:val="right" w:leader="dot" w:pos="9055"/>
        </w:tabs>
        <w:rPr>
          <w:rFonts w:asciiTheme="minorHAnsi" w:eastAsiaTheme="minorEastAsia" w:hAnsiTheme="minorHAnsi"/>
          <w:noProof/>
          <w:kern w:val="2"/>
          <w:sz w:val="22"/>
          <w:szCs w:val="24"/>
          <w:lang w:eastAsia="zh-CN"/>
          <w14:ligatures w14:val="standardContextual"/>
        </w:rPr>
      </w:pPr>
      <w:hyperlink w:anchor="_Toc240812032" w:history="1">
        <w:r w:rsidRPr="00C2610C">
          <w:rPr>
            <w:rStyle w:val="aff9"/>
            <w:noProof/>
          </w:rPr>
          <w:t>4.1 用户角色分析</w:t>
        </w:r>
        <w:r>
          <w:rPr>
            <w:noProof/>
            <w:webHidden/>
          </w:rPr>
          <w:tab/>
        </w:r>
        <w:r>
          <w:rPr>
            <w:noProof/>
            <w:webHidden/>
          </w:rPr>
          <w:fldChar w:fldCharType="begin"/>
        </w:r>
        <w:r>
          <w:rPr>
            <w:noProof/>
            <w:webHidden/>
          </w:rPr>
          <w:instrText xml:space="preserve"> PAGEREF _Toc240812032 \h </w:instrText>
        </w:r>
        <w:r>
          <w:rPr>
            <w:noProof/>
            <w:webHidden/>
          </w:rPr>
        </w:r>
        <w:r>
          <w:rPr>
            <w:noProof/>
            <w:webHidden/>
          </w:rPr>
          <w:fldChar w:fldCharType="separate"/>
        </w:r>
        <w:r>
          <w:rPr>
            <w:noProof/>
            <w:webHidden/>
          </w:rPr>
          <w:t>6</w:t>
        </w:r>
        <w:r>
          <w:rPr>
            <w:noProof/>
            <w:webHidden/>
          </w:rPr>
          <w:fldChar w:fldCharType="end"/>
        </w:r>
      </w:hyperlink>
    </w:p>
    <w:p w14:paraId="3706EF83" w14:textId="340958D6" w:rsidR="009F6A37" w:rsidRDefault="009F6A37">
      <w:pPr>
        <w:pStyle w:val="TOC2"/>
        <w:tabs>
          <w:tab w:val="right" w:leader="dot" w:pos="9055"/>
        </w:tabs>
        <w:rPr>
          <w:rFonts w:asciiTheme="minorHAnsi" w:eastAsiaTheme="minorEastAsia" w:hAnsiTheme="minorHAnsi"/>
          <w:noProof/>
          <w:kern w:val="2"/>
          <w:sz w:val="22"/>
          <w:szCs w:val="24"/>
          <w:lang w:eastAsia="zh-CN"/>
          <w14:ligatures w14:val="standardContextual"/>
        </w:rPr>
      </w:pPr>
      <w:hyperlink w:anchor="_Toc240812033" w:history="1">
        <w:r w:rsidRPr="00C2610C">
          <w:rPr>
            <w:rStyle w:val="aff9"/>
            <w:noProof/>
          </w:rPr>
          <w:t>4.2 典型使用场景</w:t>
        </w:r>
        <w:r>
          <w:rPr>
            <w:noProof/>
            <w:webHidden/>
          </w:rPr>
          <w:tab/>
        </w:r>
        <w:r>
          <w:rPr>
            <w:noProof/>
            <w:webHidden/>
          </w:rPr>
          <w:fldChar w:fldCharType="begin"/>
        </w:r>
        <w:r>
          <w:rPr>
            <w:noProof/>
            <w:webHidden/>
          </w:rPr>
          <w:instrText xml:space="preserve"> PAGEREF _Toc240812033 \h </w:instrText>
        </w:r>
        <w:r>
          <w:rPr>
            <w:noProof/>
            <w:webHidden/>
          </w:rPr>
        </w:r>
        <w:r>
          <w:rPr>
            <w:noProof/>
            <w:webHidden/>
          </w:rPr>
          <w:fldChar w:fldCharType="separate"/>
        </w:r>
        <w:r>
          <w:rPr>
            <w:noProof/>
            <w:webHidden/>
          </w:rPr>
          <w:t>6</w:t>
        </w:r>
        <w:r>
          <w:rPr>
            <w:noProof/>
            <w:webHidden/>
          </w:rPr>
          <w:fldChar w:fldCharType="end"/>
        </w:r>
      </w:hyperlink>
    </w:p>
    <w:p w14:paraId="201F4357" w14:textId="0DDB65DB" w:rsidR="009F6A37" w:rsidRDefault="009F6A37">
      <w:pPr>
        <w:pStyle w:val="TOC1"/>
        <w:tabs>
          <w:tab w:val="right" w:leader="dot" w:pos="9055"/>
        </w:tabs>
        <w:rPr>
          <w:rFonts w:asciiTheme="minorHAnsi" w:eastAsiaTheme="minorEastAsia" w:hAnsiTheme="minorHAnsi"/>
          <w:noProof/>
          <w:kern w:val="2"/>
          <w:sz w:val="22"/>
          <w:szCs w:val="24"/>
          <w:lang w:eastAsia="zh-CN"/>
          <w14:ligatures w14:val="standardContextual"/>
        </w:rPr>
      </w:pPr>
      <w:hyperlink w:anchor="_Toc240812034" w:history="1">
        <w:r w:rsidRPr="00C2610C">
          <w:rPr>
            <w:rStyle w:val="aff9"/>
            <w:noProof/>
          </w:rPr>
          <w:t>5 业务流程分析</w:t>
        </w:r>
        <w:r>
          <w:rPr>
            <w:noProof/>
            <w:webHidden/>
          </w:rPr>
          <w:tab/>
        </w:r>
        <w:r>
          <w:rPr>
            <w:noProof/>
            <w:webHidden/>
          </w:rPr>
          <w:fldChar w:fldCharType="begin"/>
        </w:r>
        <w:r>
          <w:rPr>
            <w:noProof/>
            <w:webHidden/>
          </w:rPr>
          <w:instrText xml:space="preserve"> PAGEREF _Toc240812034 \h </w:instrText>
        </w:r>
        <w:r>
          <w:rPr>
            <w:noProof/>
            <w:webHidden/>
          </w:rPr>
        </w:r>
        <w:r>
          <w:rPr>
            <w:noProof/>
            <w:webHidden/>
          </w:rPr>
          <w:fldChar w:fldCharType="separate"/>
        </w:r>
        <w:r>
          <w:rPr>
            <w:noProof/>
            <w:webHidden/>
          </w:rPr>
          <w:t>7</w:t>
        </w:r>
        <w:r>
          <w:rPr>
            <w:noProof/>
            <w:webHidden/>
          </w:rPr>
          <w:fldChar w:fldCharType="end"/>
        </w:r>
      </w:hyperlink>
    </w:p>
    <w:p w14:paraId="6A6736C5" w14:textId="75142750" w:rsidR="009F6A37" w:rsidRDefault="009F6A37">
      <w:pPr>
        <w:pStyle w:val="TOC2"/>
        <w:tabs>
          <w:tab w:val="right" w:leader="dot" w:pos="9055"/>
        </w:tabs>
        <w:rPr>
          <w:rFonts w:asciiTheme="minorHAnsi" w:eastAsiaTheme="minorEastAsia" w:hAnsiTheme="minorHAnsi"/>
          <w:noProof/>
          <w:kern w:val="2"/>
          <w:sz w:val="22"/>
          <w:szCs w:val="24"/>
          <w:lang w:eastAsia="zh-CN"/>
          <w14:ligatures w14:val="standardContextual"/>
        </w:rPr>
      </w:pPr>
      <w:hyperlink w:anchor="_Toc240812035" w:history="1">
        <w:r w:rsidRPr="00C2610C">
          <w:rPr>
            <w:rStyle w:val="aff9"/>
            <w:noProof/>
          </w:rPr>
          <w:t>5.1 总体业务闭环</w:t>
        </w:r>
        <w:r>
          <w:rPr>
            <w:noProof/>
            <w:webHidden/>
          </w:rPr>
          <w:tab/>
        </w:r>
        <w:r>
          <w:rPr>
            <w:noProof/>
            <w:webHidden/>
          </w:rPr>
          <w:fldChar w:fldCharType="begin"/>
        </w:r>
        <w:r>
          <w:rPr>
            <w:noProof/>
            <w:webHidden/>
          </w:rPr>
          <w:instrText xml:space="preserve"> PAGEREF _Toc240812035 \h </w:instrText>
        </w:r>
        <w:r>
          <w:rPr>
            <w:noProof/>
            <w:webHidden/>
          </w:rPr>
        </w:r>
        <w:r>
          <w:rPr>
            <w:noProof/>
            <w:webHidden/>
          </w:rPr>
          <w:fldChar w:fldCharType="separate"/>
        </w:r>
        <w:r>
          <w:rPr>
            <w:noProof/>
            <w:webHidden/>
          </w:rPr>
          <w:t>7</w:t>
        </w:r>
        <w:r>
          <w:rPr>
            <w:noProof/>
            <w:webHidden/>
          </w:rPr>
          <w:fldChar w:fldCharType="end"/>
        </w:r>
      </w:hyperlink>
    </w:p>
    <w:p w14:paraId="14AD1F6D" w14:textId="0FACC693" w:rsidR="009F6A37" w:rsidRDefault="009F6A37">
      <w:pPr>
        <w:pStyle w:val="TOC2"/>
        <w:tabs>
          <w:tab w:val="right" w:leader="dot" w:pos="9055"/>
        </w:tabs>
        <w:rPr>
          <w:rFonts w:asciiTheme="minorHAnsi" w:eastAsiaTheme="minorEastAsia" w:hAnsiTheme="minorHAnsi"/>
          <w:noProof/>
          <w:kern w:val="2"/>
          <w:sz w:val="22"/>
          <w:szCs w:val="24"/>
          <w:lang w:eastAsia="zh-CN"/>
          <w14:ligatures w14:val="standardContextual"/>
        </w:rPr>
      </w:pPr>
      <w:hyperlink w:anchor="_Toc240812036" w:history="1">
        <w:r w:rsidRPr="00C2610C">
          <w:rPr>
            <w:rStyle w:val="aff9"/>
            <w:noProof/>
          </w:rPr>
          <w:t>5.2 环境风险处置流程</w:t>
        </w:r>
        <w:r>
          <w:rPr>
            <w:noProof/>
            <w:webHidden/>
          </w:rPr>
          <w:tab/>
        </w:r>
        <w:r>
          <w:rPr>
            <w:noProof/>
            <w:webHidden/>
          </w:rPr>
          <w:fldChar w:fldCharType="begin"/>
        </w:r>
        <w:r>
          <w:rPr>
            <w:noProof/>
            <w:webHidden/>
          </w:rPr>
          <w:instrText xml:space="preserve"> PAGEREF _Toc240812036 \h </w:instrText>
        </w:r>
        <w:r>
          <w:rPr>
            <w:noProof/>
            <w:webHidden/>
          </w:rPr>
        </w:r>
        <w:r>
          <w:rPr>
            <w:noProof/>
            <w:webHidden/>
          </w:rPr>
          <w:fldChar w:fldCharType="separate"/>
        </w:r>
        <w:r>
          <w:rPr>
            <w:noProof/>
            <w:webHidden/>
          </w:rPr>
          <w:t>7</w:t>
        </w:r>
        <w:r>
          <w:rPr>
            <w:noProof/>
            <w:webHidden/>
          </w:rPr>
          <w:fldChar w:fldCharType="end"/>
        </w:r>
      </w:hyperlink>
    </w:p>
    <w:p w14:paraId="509B55BD" w14:textId="34EFF4E7" w:rsidR="009F6A37" w:rsidRDefault="009F6A37">
      <w:pPr>
        <w:pStyle w:val="TOC2"/>
        <w:tabs>
          <w:tab w:val="right" w:leader="dot" w:pos="9055"/>
        </w:tabs>
        <w:rPr>
          <w:rFonts w:asciiTheme="minorHAnsi" w:eastAsiaTheme="minorEastAsia" w:hAnsiTheme="minorHAnsi"/>
          <w:noProof/>
          <w:kern w:val="2"/>
          <w:sz w:val="22"/>
          <w:szCs w:val="24"/>
          <w:lang w:eastAsia="zh-CN"/>
          <w14:ligatures w14:val="standardContextual"/>
        </w:rPr>
      </w:pPr>
      <w:hyperlink w:anchor="_Toc240812037" w:history="1">
        <w:r w:rsidRPr="00C2610C">
          <w:rPr>
            <w:rStyle w:val="aff9"/>
            <w:noProof/>
          </w:rPr>
          <w:t>5.3 病害辅助识别流程</w:t>
        </w:r>
        <w:r>
          <w:rPr>
            <w:noProof/>
            <w:webHidden/>
          </w:rPr>
          <w:tab/>
        </w:r>
        <w:r>
          <w:rPr>
            <w:noProof/>
            <w:webHidden/>
          </w:rPr>
          <w:fldChar w:fldCharType="begin"/>
        </w:r>
        <w:r>
          <w:rPr>
            <w:noProof/>
            <w:webHidden/>
          </w:rPr>
          <w:instrText xml:space="preserve"> PAGEREF _Toc240812037 \h </w:instrText>
        </w:r>
        <w:r>
          <w:rPr>
            <w:noProof/>
            <w:webHidden/>
          </w:rPr>
        </w:r>
        <w:r>
          <w:rPr>
            <w:noProof/>
            <w:webHidden/>
          </w:rPr>
          <w:fldChar w:fldCharType="separate"/>
        </w:r>
        <w:r>
          <w:rPr>
            <w:noProof/>
            <w:webHidden/>
          </w:rPr>
          <w:t>7</w:t>
        </w:r>
        <w:r>
          <w:rPr>
            <w:noProof/>
            <w:webHidden/>
          </w:rPr>
          <w:fldChar w:fldCharType="end"/>
        </w:r>
      </w:hyperlink>
    </w:p>
    <w:p w14:paraId="723515E3" w14:textId="49FBBA64" w:rsidR="009F6A37" w:rsidRDefault="009F6A37">
      <w:pPr>
        <w:pStyle w:val="TOC2"/>
        <w:tabs>
          <w:tab w:val="right" w:leader="dot" w:pos="9055"/>
        </w:tabs>
        <w:rPr>
          <w:rFonts w:asciiTheme="minorHAnsi" w:eastAsiaTheme="minorEastAsia" w:hAnsiTheme="minorHAnsi"/>
          <w:noProof/>
          <w:kern w:val="2"/>
          <w:sz w:val="22"/>
          <w:szCs w:val="24"/>
          <w:lang w:eastAsia="zh-CN"/>
          <w14:ligatures w14:val="standardContextual"/>
        </w:rPr>
      </w:pPr>
      <w:hyperlink w:anchor="_Toc240812038" w:history="1">
        <w:r w:rsidRPr="00C2610C">
          <w:rPr>
            <w:rStyle w:val="aff9"/>
            <w:noProof/>
          </w:rPr>
          <w:t>5.4 问答辅助决策流程</w:t>
        </w:r>
        <w:r>
          <w:rPr>
            <w:noProof/>
            <w:webHidden/>
          </w:rPr>
          <w:tab/>
        </w:r>
        <w:r>
          <w:rPr>
            <w:noProof/>
            <w:webHidden/>
          </w:rPr>
          <w:fldChar w:fldCharType="begin"/>
        </w:r>
        <w:r>
          <w:rPr>
            <w:noProof/>
            <w:webHidden/>
          </w:rPr>
          <w:instrText xml:space="preserve"> PAGEREF _Toc240812038 \h </w:instrText>
        </w:r>
        <w:r>
          <w:rPr>
            <w:noProof/>
            <w:webHidden/>
          </w:rPr>
        </w:r>
        <w:r>
          <w:rPr>
            <w:noProof/>
            <w:webHidden/>
          </w:rPr>
          <w:fldChar w:fldCharType="separate"/>
        </w:r>
        <w:r>
          <w:rPr>
            <w:noProof/>
            <w:webHidden/>
          </w:rPr>
          <w:t>7</w:t>
        </w:r>
        <w:r>
          <w:rPr>
            <w:noProof/>
            <w:webHidden/>
          </w:rPr>
          <w:fldChar w:fldCharType="end"/>
        </w:r>
      </w:hyperlink>
    </w:p>
    <w:p w14:paraId="7995AAAF" w14:textId="4AF68AC6" w:rsidR="009F6A37" w:rsidRDefault="009F6A37">
      <w:pPr>
        <w:pStyle w:val="TOC1"/>
        <w:tabs>
          <w:tab w:val="right" w:leader="dot" w:pos="9055"/>
        </w:tabs>
        <w:rPr>
          <w:rFonts w:asciiTheme="minorHAnsi" w:eastAsiaTheme="minorEastAsia" w:hAnsiTheme="minorHAnsi"/>
          <w:noProof/>
          <w:kern w:val="2"/>
          <w:sz w:val="22"/>
          <w:szCs w:val="24"/>
          <w:lang w:eastAsia="zh-CN"/>
          <w14:ligatures w14:val="standardContextual"/>
        </w:rPr>
      </w:pPr>
      <w:hyperlink w:anchor="_Toc240812039" w:history="1">
        <w:r w:rsidRPr="00C2610C">
          <w:rPr>
            <w:rStyle w:val="aff9"/>
            <w:noProof/>
          </w:rPr>
          <w:t>6 功能需求分析</w:t>
        </w:r>
        <w:r>
          <w:rPr>
            <w:noProof/>
            <w:webHidden/>
          </w:rPr>
          <w:tab/>
        </w:r>
        <w:r>
          <w:rPr>
            <w:noProof/>
            <w:webHidden/>
          </w:rPr>
          <w:fldChar w:fldCharType="begin"/>
        </w:r>
        <w:r>
          <w:rPr>
            <w:noProof/>
            <w:webHidden/>
          </w:rPr>
          <w:instrText xml:space="preserve"> PAGEREF _Toc240812039 \h </w:instrText>
        </w:r>
        <w:r>
          <w:rPr>
            <w:noProof/>
            <w:webHidden/>
          </w:rPr>
        </w:r>
        <w:r>
          <w:rPr>
            <w:noProof/>
            <w:webHidden/>
          </w:rPr>
          <w:fldChar w:fldCharType="separate"/>
        </w:r>
        <w:r>
          <w:rPr>
            <w:noProof/>
            <w:webHidden/>
          </w:rPr>
          <w:t>8</w:t>
        </w:r>
        <w:r>
          <w:rPr>
            <w:noProof/>
            <w:webHidden/>
          </w:rPr>
          <w:fldChar w:fldCharType="end"/>
        </w:r>
      </w:hyperlink>
    </w:p>
    <w:p w14:paraId="7DC1FA46" w14:textId="22051D41" w:rsidR="009F6A37" w:rsidRDefault="009F6A37">
      <w:pPr>
        <w:pStyle w:val="TOC2"/>
        <w:tabs>
          <w:tab w:val="right" w:leader="dot" w:pos="9055"/>
        </w:tabs>
        <w:rPr>
          <w:rFonts w:asciiTheme="minorHAnsi" w:eastAsiaTheme="minorEastAsia" w:hAnsiTheme="minorHAnsi"/>
          <w:noProof/>
          <w:kern w:val="2"/>
          <w:sz w:val="22"/>
          <w:szCs w:val="24"/>
          <w:lang w:eastAsia="zh-CN"/>
          <w14:ligatures w14:val="standardContextual"/>
        </w:rPr>
      </w:pPr>
      <w:hyperlink w:anchor="_Toc240812040" w:history="1">
        <w:r w:rsidRPr="00C2610C">
          <w:rPr>
            <w:rStyle w:val="aff9"/>
            <w:noProof/>
          </w:rPr>
          <w:t>6.1 智慧驾驶舱需求</w:t>
        </w:r>
        <w:r>
          <w:rPr>
            <w:noProof/>
            <w:webHidden/>
          </w:rPr>
          <w:tab/>
        </w:r>
        <w:r>
          <w:rPr>
            <w:noProof/>
            <w:webHidden/>
          </w:rPr>
          <w:fldChar w:fldCharType="begin"/>
        </w:r>
        <w:r>
          <w:rPr>
            <w:noProof/>
            <w:webHidden/>
          </w:rPr>
          <w:instrText xml:space="preserve"> PAGEREF _Toc240812040 \h </w:instrText>
        </w:r>
        <w:r>
          <w:rPr>
            <w:noProof/>
            <w:webHidden/>
          </w:rPr>
        </w:r>
        <w:r>
          <w:rPr>
            <w:noProof/>
            <w:webHidden/>
          </w:rPr>
          <w:fldChar w:fldCharType="separate"/>
        </w:r>
        <w:r>
          <w:rPr>
            <w:noProof/>
            <w:webHidden/>
          </w:rPr>
          <w:t>8</w:t>
        </w:r>
        <w:r>
          <w:rPr>
            <w:noProof/>
            <w:webHidden/>
          </w:rPr>
          <w:fldChar w:fldCharType="end"/>
        </w:r>
      </w:hyperlink>
    </w:p>
    <w:p w14:paraId="15AB55A1" w14:textId="67F10470" w:rsidR="009F6A37" w:rsidRDefault="009F6A37">
      <w:pPr>
        <w:pStyle w:val="TOC2"/>
        <w:tabs>
          <w:tab w:val="right" w:leader="dot" w:pos="9055"/>
        </w:tabs>
        <w:rPr>
          <w:rFonts w:asciiTheme="minorHAnsi" w:eastAsiaTheme="minorEastAsia" w:hAnsiTheme="minorHAnsi"/>
          <w:noProof/>
          <w:kern w:val="2"/>
          <w:sz w:val="22"/>
          <w:szCs w:val="24"/>
          <w:lang w:eastAsia="zh-CN"/>
          <w14:ligatures w14:val="standardContextual"/>
        </w:rPr>
      </w:pPr>
      <w:hyperlink w:anchor="_Toc240812041" w:history="1">
        <w:r w:rsidRPr="00C2610C">
          <w:rPr>
            <w:rStyle w:val="aff9"/>
            <w:noProof/>
          </w:rPr>
          <w:t>6.2 数据中心需求</w:t>
        </w:r>
        <w:r>
          <w:rPr>
            <w:noProof/>
            <w:webHidden/>
          </w:rPr>
          <w:tab/>
        </w:r>
        <w:r>
          <w:rPr>
            <w:noProof/>
            <w:webHidden/>
          </w:rPr>
          <w:fldChar w:fldCharType="begin"/>
        </w:r>
        <w:r>
          <w:rPr>
            <w:noProof/>
            <w:webHidden/>
          </w:rPr>
          <w:instrText xml:space="preserve"> PAGEREF _Toc240812041 \h </w:instrText>
        </w:r>
        <w:r>
          <w:rPr>
            <w:noProof/>
            <w:webHidden/>
          </w:rPr>
        </w:r>
        <w:r>
          <w:rPr>
            <w:noProof/>
            <w:webHidden/>
          </w:rPr>
          <w:fldChar w:fldCharType="separate"/>
        </w:r>
        <w:r>
          <w:rPr>
            <w:noProof/>
            <w:webHidden/>
          </w:rPr>
          <w:t>8</w:t>
        </w:r>
        <w:r>
          <w:rPr>
            <w:noProof/>
            <w:webHidden/>
          </w:rPr>
          <w:fldChar w:fldCharType="end"/>
        </w:r>
      </w:hyperlink>
    </w:p>
    <w:p w14:paraId="6900C140" w14:textId="654EB1A0" w:rsidR="009F6A37" w:rsidRDefault="009F6A37">
      <w:pPr>
        <w:pStyle w:val="TOC2"/>
        <w:tabs>
          <w:tab w:val="right" w:leader="dot" w:pos="9055"/>
        </w:tabs>
        <w:rPr>
          <w:rFonts w:asciiTheme="minorHAnsi" w:eastAsiaTheme="minorEastAsia" w:hAnsiTheme="minorHAnsi"/>
          <w:noProof/>
          <w:kern w:val="2"/>
          <w:sz w:val="22"/>
          <w:szCs w:val="24"/>
          <w:lang w:eastAsia="zh-CN"/>
          <w14:ligatures w14:val="standardContextual"/>
        </w:rPr>
      </w:pPr>
      <w:hyperlink w:anchor="_Toc240812042" w:history="1">
        <w:r w:rsidRPr="00C2610C">
          <w:rPr>
            <w:rStyle w:val="aff9"/>
            <w:noProof/>
          </w:rPr>
          <w:t>6.3 环境监测与智能研判需求</w:t>
        </w:r>
        <w:r>
          <w:rPr>
            <w:noProof/>
            <w:webHidden/>
          </w:rPr>
          <w:tab/>
        </w:r>
        <w:r>
          <w:rPr>
            <w:noProof/>
            <w:webHidden/>
          </w:rPr>
          <w:fldChar w:fldCharType="begin"/>
        </w:r>
        <w:r>
          <w:rPr>
            <w:noProof/>
            <w:webHidden/>
          </w:rPr>
          <w:instrText xml:space="preserve"> PAGEREF _Toc240812042 \h </w:instrText>
        </w:r>
        <w:r>
          <w:rPr>
            <w:noProof/>
            <w:webHidden/>
          </w:rPr>
        </w:r>
        <w:r>
          <w:rPr>
            <w:noProof/>
            <w:webHidden/>
          </w:rPr>
          <w:fldChar w:fldCharType="separate"/>
        </w:r>
        <w:r>
          <w:rPr>
            <w:noProof/>
            <w:webHidden/>
          </w:rPr>
          <w:t>8</w:t>
        </w:r>
        <w:r>
          <w:rPr>
            <w:noProof/>
            <w:webHidden/>
          </w:rPr>
          <w:fldChar w:fldCharType="end"/>
        </w:r>
      </w:hyperlink>
    </w:p>
    <w:p w14:paraId="5D02A431" w14:textId="2234EB93" w:rsidR="009F6A37" w:rsidRDefault="009F6A37">
      <w:pPr>
        <w:pStyle w:val="TOC2"/>
        <w:tabs>
          <w:tab w:val="right" w:leader="dot" w:pos="9055"/>
        </w:tabs>
        <w:rPr>
          <w:rFonts w:asciiTheme="minorHAnsi" w:eastAsiaTheme="minorEastAsia" w:hAnsiTheme="minorHAnsi"/>
          <w:noProof/>
          <w:kern w:val="2"/>
          <w:sz w:val="22"/>
          <w:szCs w:val="24"/>
          <w:lang w:eastAsia="zh-CN"/>
          <w14:ligatures w14:val="standardContextual"/>
        </w:rPr>
      </w:pPr>
      <w:hyperlink w:anchor="_Toc240812043" w:history="1">
        <w:r w:rsidRPr="00C2610C">
          <w:rPr>
            <w:rStyle w:val="aff9"/>
            <w:noProof/>
          </w:rPr>
          <w:t>6.4 病害辅助识别需求</w:t>
        </w:r>
        <w:r>
          <w:rPr>
            <w:noProof/>
            <w:webHidden/>
          </w:rPr>
          <w:tab/>
        </w:r>
        <w:r>
          <w:rPr>
            <w:noProof/>
            <w:webHidden/>
          </w:rPr>
          <w:fldChar w:fldCharType="begin"/>
        </w:r>
        <w:r>
          <w:rPr>
            <w:noProof/>
            <w:webHidden/>
          </w:rPr>
          <w:instrText xml:space="preserve"> PAGEREF _Toc240812043 \h </w:instrText>
        </w:r>
        <w:r>
          <w:rPr>
            <w:noProof/>
            <w:webHidden/>
          </w:rPr>
        </w:r>
        <w:r>
          <w:rPr>
            <w:noProof/>
            <w:webHidden/>
          </w:rPr>
          <w:fldChar w:fldCharType="separate"/>
        </w:r>
        <w:r>
          <w:rPr>
            <w:noProof/>
            <w:webHidden/>
          </w:rPr>
          <w:t>9</w:t>
        </w:r>
        <w:r>
          <w:rPr>
            <w:noProof/>
            <w:webHidden/>
          </w:rPr>
          <w:fldChar w:fldCharType="end"/>
        </w:r>
      </w:hyperlink>
    </w:p>
    <w:p w14:paraId="4961D3E0" w14:textId="6530A7D5" w:rsidR="009F6A37" w:rsidRDefault="009F6A37">
      <w:pPr>
        <w:pStyle w:val="TOC2"/>
        <w:tabs>
          <w:tab w:val="right" w:leader="dot" w:pos="9055"/>
        </w:tabs>
        <w:rPr>
          <w:rFonts w:asciiTheme="minorHAnsi" w:eastAsiaTheme="minorEastAsia" w:hAnsiTheme="minorHAnsi"/>
          <w:noProof/>
          <w:kern w:val="2"/>
          <w:sz w:val="22"/>
          <w:szCs w:val="24"/>
          <w:lang w:eastAsia="zh-CN"/>
          <w14:ligatures w14:val="standardContextual"/>
        </w:rPr>
      </w:pPr>
      <w:hyperlink w:anchor="_Toc240812044" w:history="1">
        <w:r w:rsidRPr="00C2610C">
          <w:rPr>
            <w:rStyle w:val="aff9"/>
            <w:noProof/>
          </w:rPr>
          <w:t>6.5 生产闭环与农事任务需求</w:t>
        </w:r>
        <w:r>
          <w:rPr>
            <w:noProof/>
            <w:webHidden/>
          </w:rPr>
          <w:tab/>
        </w:r>
        <w:r>
          <w:rPr>
            <w:noProof/>
            <w:webHidden/>
          </w:rPr>
          <w:fldChar w:fldCharType="begin"/>
        </w:r>
        <w:r>
          <w:rPr>
            <w:noProof/>
            <w:webHidden/>
          </w:rPr>
          <w:instrText xml:space="preserve"> PAGEREF _Toc240812044 \h </w:instrText>
        </w:r>
        <w:r>
          <w:rPr>
            <w:noProof/>
            <w:webHidden/>
          </w:rPr>
        </w:r>
        <w:r>
          <w:rPr>
            <w:noProof/>
            <w:webHidden/>
          </w:rPr>
          <w:fldChar w:fldCharType="separate"/>
        </w:r>
        <w:r>
          <w:rPr>
            <w:noProof/>
            <w:webHidden/>
          </w:rPr>
          <w:t>9</w:t>
        </w:r>
        <w:r>
          <w:rPr>
            <w:noProof/>
            <w:webHidden/>
          </w:rPr>
          <w:fldChar w:fldCharType="end"/>
        </w:r>
      </w:hyperlink>
    </w:p>
    <w:p w14:paraId="490A1DAE" w14:textId="1ADABA91" w:rsidR="009F6A37" w:rsidRDefault="009F6A37">
      <w:pPr>
        <w:pStyle w:val="TOC2"/>
        <w:tabs>
          <w:tab w:val="right" w:leader="dot" w:pos="9055"/>
        </w:tabs>
        <w:rPr>
          <w:rFonts w:asciiTheme="minorHAnsi" w:eastAsiaTheme="minorEastAsia" w:hAnsiTheme="minorHAnsi"/>
          <w:noProof/>
          <w:kern w:val="2"/>
          <w:sz w:val="22"/>
          <w:szCs w:val="24"/>
          <w:lang w:eastAsia="zh-CN"/>
          <w14:ligatures w14:val="standardContextual"/>
        </w:rPr>
      </w:pPr>
      <w:hyperlink w:anchor="_Toc240812045" w:history="1">
        <w:r w:rsidRPr="00C2610C">
          <w:rPr>
            <w:rStyle w:val="aff9"/>
            <w:noProof/>
          </w:rPr>
          <w:t>6.6 棚小智智能助手需求</w:t>
        </w:r>
        <w:r>
          <w:rPr>
            <w:noProof/>
            <w:webHidden/>
          </w:rPr>
          <w:tab/>
        </w:r>
        <w:r>
          <w:rPr>
            <w:noProof/>
            <w:webHidden/>
          </w:rPr>
          <w:fldChar w:fldCharType="begin"/>
        </w:r>
        <w:r>
          <w:rPr>
            <w:noProof/>
            <w:webHidden/>
          </w:rPr>
          <w:instrText xml:space="preserve"> PAGEREF _Toc240812045 \h </w:instrText>
        </w:r>
        <w:r>
          <w:rPr>
            <w:noProof/>
            <w:webHidden/>
          </w:rPr>
        </w:r>
        <w:r>
          <w:rPr>
            <w:noProof/>
            <w:webHidden/>
          </w:rPr>
          <w:fldChar w:fldCharType="separate"/>
        </w:r>
        <w:r>
          <w:rPr>
            <w:noProof/>
            <w:webHidden/>
          </w:rPr>
          <w:t>9</w:t>
        </w:r>
        <w:r>
          <w:rPr>
            <w:noProof/>
            <w:webHidden/>
          </w:rPr>
          <w:fldChar w:fldCharType="end"/>
        </w:r>
      </w:hyperlink>
    </w:p>
    <w:p w14:paraId="242165DE" w14:textId="695B70D2" w:rsidR="009F6A37" w:rsidRDefault="009F6A37">
      <w:pPr>
        <w:pStyle w:val="TOC2"/>
        <w:tabs>
          <w:tab w:val="right" w:leader="dot" w:pos="9055"/>
        </w:tabs>
        <w:rPr>
          <w:rFonts w:asciiTheme="minorHAnsi" w:eastAsiaTheme="minorEastAsia" w:hAnsiTheme="minorHAnsi"/>
          <w:noProof/>
          <w:kern w:val="2"/>
          <w:sz w:val="22"/>
          <w:szCs w:val="24"/>
          <w:lang w:eastAsia="zh-CN"/>
          <w14:ligatures w14:val="standardContextual"/>
        </w:rPr>
      </w:pPr>
      <w:hyperlink w:anchor="_Toc240812046" w:history="1">
        <w:r w:rsidRPr="00C2610C">
          <w:rPr>
            <w:rStyle w:val="aff9"/>
            <w:noProof/>
          </w:rPr>
          <w:t>6.7 用户与权限管理需求</w:t>
        </w:r>
        <w:r>
          <w:rPr>
            <w:noProof/>
            <w:webHidden/>
          </w:rPr>
          <w:tab/>
        </w:r>
        <w:r>
          <w:rPr>
            <w:noProof/>
            <w:webHidden/>
          </w:rPr>
          <w:fldChar w:fldCharType="begin"/>
        </w:r>
        <w:r>
          <w:rPr>
            <w:noProof/>
            <w:webHidden/>
          </w:rPr>
          <w:instrText xml:space="preserve"> PAGEREF _Toc240812046 \h </w:instrText>
        </w:r>
        <w:r>
          <w:rPr>
            <w:noProof/>
            <w:webHidden/>
          </w:rPr>
        </w:r>
        <w:r>
          <w:rPr>
            <w:noProof/>
            <w:webHidden/>
          </w:rPr>
          <w:fldChar w:fldCharType="separate"/>
        </w:r>
        <w:r>
          <w:rPr>
            <w:noProof/>
            <w:webHidden/>
          </w:rPr>
          <w:t>10</w:t>
        </w:r>
        <w:r>
          <w:rPr>
            <w:noProof/>
            <w:webHidden/>
          </w:rPr>
          <w:fldChar w:fldCharType="end"/>
        </w:r>
      </w:hyperlink>
    </w:p>
    <w:p w14:paraId="304DBE55" w14:textId="5D5BC969" w:rsidR="009F6A37" w:rsidRDefault="009F6A37">
      <w:pPr>
        <w:pStyle w:val="TOC2"/>
        <w:tabs>
          <w:tab w:val="right" w:leader="dot" w:pos="9055"/>
        </w:tabs>
        <w:rPr>
          <w:rFonts w:asciiTheme="minorHAnsi" w:eastAsiaTheme="minorEastAsia" w:hAnsiTheme="minorHAnsi"/>
          <w:noProof/>
          <w:kern w:val="2"/>
          <w:sz w:val="22"/>
          <w:szCs w:val="24"/>
          <w:lang w:eastAsia="zh-CN"/>
          <w14:ligatures w14:val="standardContextual"/>
        </w:rPr>
      </w:pPr>
      <w:hyperlink w:anchor="_Toc240812047" w:history="1">
        <w:r w:rsidRPr="00C2610C">
          <w:rPr>
            <w:rStyle w:val="aff9"/>
            <w:noProof/>
          </w:rPr>
          <w:t>6.8 模型与知识管理需求</w:t>
        </w:r>
        <w:r>
          <w:rPr>
            <w:noProof/>
            <w:webHidden/>
          </w:rPr>
          <w:tab/>
        </w:r>
        <w:r>
          <w:rPr>
            <w:noProof/>
            <w:webHidden/>
          </w:rPr>
          <w:fldChar w:fldCharType="begin"/>
        </w:r>
        <w:r>
          <w:rPr>
            <w:noProof/>
            <w:webHidden/>
          </w:rPr>
          <w:instrText xml:space="preserve"> PAGEREF _Toc240812047 \h </w:instrText>
        </w:r>
        <w:r>
          <w:rPr>
            <w:noProof/>
            <w:webHidden/>
          </w:rPr>
        </w:r>
        <w:r>
          <w:rPr>
            <w:noProof/>
            <w:webHidden/>
          </w:rPr>
          <w:fldChar w:fldCharType="separate"/>
        </w:r>
        <w:r>
          <w:rPr>
            <w:noProof/>
            <w:webHidden/>
          </w:rPr>
          <w:t>10</w:t>
        </w:r>
        <w:r>
          <w:rPr>
            <w:noProof/>
            <w:webHidden/>
          </w:rPr>
          <w:fldChar w:fldCharType="end"/>
        </w:r>
      </w:hyperlink>
    </w:p>
    <w:p w14:paraId="318B7DB3" w14:textId="3D925FE7" w:rsidR="009F6A37" w:rsidRDefault="009F6A37">
      <w:pPr>
        <w:pStyle w:val="TOC1"/>
        <w:tabs>
          <w:tab w:val="right" w:leader="dot" w:pos="9055"/>
        </w:tabs>
        <w:rPr>
          <w:rFonts w:asciiTheme="minorHAnsi" w:eastAsiaTheme="minorEastAsia" w:hAnsiTheme="minorHAnsi"/>
          <w:noProof/>
          <w:kern w:val="2"/>
          <w:sz w:val="22"/>
          <w:szCs w:val="24"/>
          <w:lang w:eastAsia="zh-CN"/>
          <w14:ligatures w14:val="standardContextual"/>
        </w:rPr>
      </w:pPr>
      <w:hyperlink w:anchor="_Toc240812048" w:history="1">
        <w:r w:rsidRPr="00C2610C">
          <w:rPr>
            <w:rStyle w:val="aff9"/>
            <w:noProof/>
          </w:rPr>
          <w:t>7 数据需求分析</w:t>
        </w:r>
        <w:r>
          <w:rPr>
            <w:noProof/>
            <w:webHidden/>
          </w:rPr>
          <w:tab/>
        </w:r>
        <w:r>
          <w:rPr>
            <w:noProof/>
            <w:webHidden/>
          </w:rPr>
          <w:fldChar w:fldCharType="begin"/>
        </w:r>
        <w:r>
          <w:rPr>
            <w:noProof/>
            <w:webHidden/>
          </w:rPr>
          <w:instrText xml:space="preserve"> PAGEREF _Toc240812048 \h </w:instrText>
        </w:r>
        <w:r>
          <w:rPr>
            <w:noProof/>
            <w:webHidden/>
          </w:rPr>
        </w:r>
        <w:r>
          <w:rPr>
            <w:noProof/>
            <w:webHidden/>
          </w:rPr>
          <w:fldChar w:fldCharType="separate"/>
        </w:r>
        <w:r>
          <w:rPr>
            <w:noProof/>
            <w:webHidden/>
          </w:rPr>
          <w:t>10</w:t>
        </w:r>
        <w:r>
          <w:rPr>
            <w:noProof/>
            <w:webHidden/>
          </w:rPr>
          <w:fldChar w:fldCharType="end"/>
        </w:r>
      </w:hyperlink>
    </w:p>
    <w:p w14:paraId="4F62060E" w14:textId="520A602A" w:rsidR="009F6A37" w:rsidRDefault="009F6A37">
      <w:pPr>
        <w:pStyle w:val="TOC2"/>
        <w:tabs>
          <w:tab w:val="right" w:leader="dot" w:pos="9055"/>
        </w:tabs>
        <w:rPr>
          <w:rFonts w:asciiTheme="minorHAnsi" w:eastAsiaTheme="minorEastAsia" w:hAnsiTheme="minorHAnsi"/>
          <w:noProof/>
          <w:kern w:val="2"/>
          <w:sz w:val="22"/>
          <w:szCs w:val="24"/>
          <w:lang w:eastAsia="zh-CN"/>
          <w14:ligatures w14:val="standardContextual"/>
        </w:rPr>
      </w:pPr>
      <w:hyperlink w:anchor="_Toc240812049" w:history="1">
        <w:r w:rsidRPr="00C2610C">
          <w:rPr>
            <w:rStyle w:val="aff9"/>
            <w:noProof/>
          </w:rPr>
          <w:t>7.1 数据分类</w:t>
        </w:r>
        <w:r>
          <w:rPr>
            <w:noProof/>
            <w:webHidden/>
          </w:rPr>
          <w:tab/>
        </w:r>
        <w:r>
          <w:rPr>
            <w:noProof/>
            <w:webHidden/>
          </w:rPr>
          <w:fldChar w:fldCharType="begin"/>
        </w:r>
        <w:r>
          <w:rPr>
            <w:noProof/>
            <w:webHidden/>
          </w:rPr>
          <w:instrText xml:space="preserve"> PAGEREF _Toc240812049 \h </w:instrText>
        </w:r>
        <w:r>
          <w:rPr>
            <w:noProof/>
            <w:webHidden/>
          </w:rPr>
        </w:r>
        <w:r>
          <w:rPr>
            <w:noProof/>
            <w:webHidden/>
          </w:rPr>
          <w:fldChar w:fldCharType="separate"/>
        </w:r>
        <w:r>
          <w:rPr>
            <w:noProof/>
            <w:webHidden/>
          </w:rPr>
          <w:t>10</w:t>
        </w:r>
        <w:r>
          <w:rPr>
            <w:noProof/>
            <w:webHidden/>
          </w:rPr>
          <w:fldChar w:fldCharType="end"/>
        </w:r>
      </w:hyperlink>
    </w:p>
    <w:p w14:paraId="7E8F329B" w14:textId="79F5F3DB" w:rsidR="009F6A37" w:rsidRDefault="009F6A37">
      <w:pPr>
        <w:pStyle w:val="TOC2"/>
        <w:tabs>
          <w:tab w:val="right" w:leader="dot" w:pos="9055"/>
        </w:tabs>
        <w:rPr>
          <w:rFonts w:asciiTheme="minorHAnsi" w:eastAsiaTheme="minorEastAsia" w:hAnsiTheme="minorHAnsi"/>
          <w:noProof/>
          <w:kern w:val="2"/>
          <w:sz w:val="22"/>
          <w:szCs w:val="24"/>
          <w:lang w:eastAsia="zh-CN"/>
          <w14:ligatures w14:val="standardContextual"/>
        </w:rPr>
      </w:pPr>
      <w:hyperlink w:anchor="_Toc240812050" w:history="1">
        <w:r w:rsidRPr="00C2610C">
          <w:rPr>
            <w:rStyle w:val="aff9"/>
            <w:noProof/>
          </w:rPr>
          <w:t>7.2 数据质量要求</w:t>
        </w:r>
        <w:r>
          <w:rPr>
            <w:noProof/>
            <w:webHidden/>
          </w:rPr>
          <w:tab/>
        </w:r>
        <w:r>
          <w:rPr>
            <w:noProof/>
            <w:webHidden/>
          </w:rPr>
          <w:fldChar w:fldCharType="begin"/>
        </w:r>
        <w:r>
          <w:rPr>
            <w:noProof/>
            <w:webHidden/>
          </w:rPr>
          <w:instrText xml:space="preserve"> PAGEREF _Toc240812050 \h </w:instrText>
        </w:r>
        <w:r>
          <w:rPr>
            <w:noProof/>
            <w:webHidden/>
          </w:rPr>
        </w:r>
        <w:r>
          <w:rPr>
            <w:noProof/>
            <w:webHidden/>
          </w:rPr>
          <w:fldChar w:fldCharType="separate"/>
        </w:r>
        <w:r>
          <w:rPr>
            <w:noProof/>
            <w:webHidden/>
          </w:rPr>
          <w:t>11</w:t>
        </w:r>
        <w:r>
          <w:rPr>
            <w:noProof/>
            <w:webHidden/>
          </w:rPr>
          <w:fldChar w:fldCharType="end"/>
        </w:r>
      </w:hyperlink>
    </w:p>
    <w:p w14:paraId="5695573F" w14:textId="6B85C084" w:rsidR="009F6A37" w:rsidRDefault="009F6A37">
      <w:pPr>
        <w:pStyle w:val="TOC2"/>
        <w:tabs>
          <w:tab w:val="right" w:leader="dot" w:pos="9055"/>
        </w:tabs>
        <w:rPr>
          <w:rFonts w:asciiTheme="minorHAnsi" w:eastAsiaTheme="minorEastAsia" w:hAnsiTheme="minorHAnsi"/>
          <w:noProof/>
          <w:kern w:val="2"/>
          <w:sz w:val="22"/>
          <w:szCs w:val="24"/>
          <w:lang w:eastAsia="zh-CN"/>
          <w14:ligatures w14:val="standardContextual"/>
        </w:rPr>
      </w:pPr>
      <w:hyperlink w:anchor="_Toc240812051" w:history="1">
        <w:r w:rsidRPr="00C2610C">
          <w:rPr>
            <w:rStyle w:val="aff9"/>
            <w:noProof/>
          </w:rPr>
          <w:t>7.3 数据生命周期</w:t>
        </w:r>
        <w:r>
          <w:rPr>
            <w:noProof/>
            <w:webHidden/>
          </w:rPr>
          <w:tab/>
        </w:r>
        <w:r>
          <w:rPr>
            <w:noProof/>
            <w:webHidden/>
          </w:rPr>
          <w:fldChar w:fldCharType="begin"/>
        </w:r>
        <w:r>
          <w:rPr>
            <w:noProof/>
            <w:webHidden/>
          </w:rPr>
          <w:instrText xml:space="preserve"> PAGEREF _Toc240812051 \h </w:instrText>
        </w:r>
        <w:r>
          <w:rPr>
            <w:noProof/>
            <w:webHidden/>
          </w:rPr>
        </w:r>
        <w:r>
          <w:rPr>
            <w:noProof/>
            <w:webHidden/>
          </w:rPr>
          <w:fldChar w:fldCharType="separate"/>
        </w:r>
        <w:r>
          <w:rPr>
            <w:noProof/>
            <w:webHidden/>
          </w:rPr>
          <w:t>11</w:t>
        </w:r>
        <w:r>
          <w:rPr>
            <w:noProof/>
            <w:webHidden/>
          </w:rPr>
          <w:fldChar w:fldCharType="end"/>
        </w:r>
      </w:hyperlink>
    </w:p>
    <w:p w14:paraId="3A40FE4E" w14:textId="3B4A5C7D" w:rsidR="009F6A37" w:rsidRDefault="009F6A37">
      <w:pPr>
        <w:pStyle w:val="TOC1"/>
        <w:tabs>
          <w:tab w:val="right" w:leader="dot" w:pos="9055"/>
        </w:tabs>
        <w:rPr>
          <w:rFonts w:asciiTheme="minorHAnsi" w:eastAsiaTheme="minorEastAsia" w:hAnsiTheme="minorHAnsi"/>
          <w:noProof/>
          <w:kern w:val="2"/>
          <w:sz w:val="22"/>
          <w:szCs w:val="24"/>
          <w:lang w:eastAsia="zh-CN"/>
          <w14:ligatures w14:val="standardContextual"/>
        </w:rPr>
      </w:pPr>
      <w:hyperlink w:anchor="_Toc240812052" w:history="1">
        <w:r w:rsidRPr="00C2610C">
          <w:rPr>
            <w:rStyle w:val="aff9"/>
            <w:noProof/>
          </w:rPr>
          <w:t>8 非功能需求分析</w:t>
        </w:r>
        <w:r>
          <w:rPr>
            <w:noProof/>
            <w:webHidden/>
          </w:rPr>
          <w:tab/>
        </w:r>
        <w:r>
          <w:rPr>
            <w:noProof/>
            <w:webHidden/>
          </w:rPr>
          <w:fldChar w:fldCharType="begin"/>
        </w:r>
        <w:r>
          <w:rPr>
            <w:noProof/>
            <w:webHidden/>
          </w:rPr>
          <w:instrText xml:space="preserve"> PAGEREF _Toc240812052 \h </w:instrText>
        </w:r>
        <w:r>
          <w:rPr>
            <w:noProof/>
            <w:webHidden/>
          </w:rPr>
        </w:r>
        <w:r>
          <w:rPr>
            <w:noProof/>
            <w:webHidden/>
          </w:rPr>
          <w:fldChar w:fldCharType="separate"/>
        </w:r>
        <w:r>
          <w:rPr>
            <w:noProof/>
            <w:webHidden/>
          </w:rPr>
          <w:t>11</w:t>
        </w:r>
        <w:r>
          <w:rPr>
            <w:noProof/>
            <w:webHidden/>
          </w:rPr>
          <w:fldChar w:fldCharType="end"/>
        </w:r>
      </w:hyperlink>
    </w:p>
    <w:p w14:paraId="6A68B7D2" w14:textId="3E68D57F" w:rsidR="009F6A37" w:rsidRDefault="009F6A37">
      <w:pPr>
        <w:pStyle w:val="TOC1"/>
        <w:tabs>
          <w:tab w:val="right" w:leader="dot" w:pos="9055"/>
        </w:tabs>
        <w:rPr>
          <w:rFonts w:asciiTheme="minorHAnsi" w:eastAsiaTheme="minorEastAsia" w:hAnsiTheme="minorHAnsi"/>
          <w:noProof/>
          <w:kern w:val="2"/>
          <w:sz w:val="22"/>
          <w:szCs w:val="24"/>
          <w:lang w:eastAsia="zh-CN"/>
          <w14:ligatures w14:val="standardContextual"/>
        </w:rPr>
      </w:pPr>
      <w:hyperlink w:anchor="_Toc240812053" w:history="1">
        <w:r w:rsidRPr="00C2610C">
          <w:rPr>
            <w:rStyle w:val="aff9"/>
            <w:noProof/>
          </w:rPr>
          <w:t>9 系统边界与扩展需求</w:t>
        </w:r>
        <w:r>
          <w:rPr>
            <w:noProof/>
            <w:webHidden/>
          </w:rPr>
          <w:tab/>
        </w:r>
        <w:r>
          <w:rPr>
            <w:noProof/>
            <w:webHidden/>
          </w:rPr>
          <w:fldChar w:fldCharType="begin"/>
        </w:r>
        <w:r>
          <w:rPr>
            <w:noProof/>
            <w:webHidden/>
          </w:rPr>
          <w:instrText xml:space="preserve"> PAGEREF _Toc240812053 \h </w:instrText>
        </w:r>
        <w:r>
          <w:rPr>
            <w:noProof/>
            <w:webHidden/>
          </w:rPr>
        </w:r>
        <w:r>
          <w:rPr>
            <w:noProof/>
            <w:webHidden/>
          </w:rPr>
          <w:fldChar w:fldCharType="separate"/>
        </w:r>
        <w:r>
          <w:rPr>
            <w:noProof/>
            <w:webHidden/>
          </w:rPr>
          <w:t>12</w:t>
        </w:r>
        <w:r>
          <w:rPr>
            <w:noProof/>
            <w:webHidden/>
          </w:rPr>
          <w:fldChar w:fldCharType="end"/>
        </w:r>
      </w:hyperlink>
    </w:p>
    <w:p w14:paraId="4E60EA0D" w14:textId="03BA0B9B" w:rsidR="009F6A37" w:rsidRDefault="009F6A37">
      <w:pPr>
        <w:pStyle w:val="TOC2"/>
        <w:tabs>
          <w:tab w:val="right" w:leader="dot" w:pos="9055"/>
        </w:tabs>
        <w:rPr>
          <w:rFonts w:asciiTheme="minorHAnsi" w:eastAsiaTheme="minorEastAsia" w:hAnsiTheme="minorHAnsi"/>
          <w:noProof/>
          <w:kern w:val="2"/>
          <w:sz w:val="22"/>
          <w:szCs w:val="24"/>
          <w:lang w:eastAsia="zh-CN"/>
          <w14:ligatures w14:val="standardContextual"/>
        </w:rPr>
      </w:pPr>
      <w:hyperlink w:anchor="_Toc240812054" w:history="1">
        <w:r w:rsidRPr="00C2610C">
          <w:rPr>
            <w:rStyle w:val="aff9"/>
            <w:noProof/>
          </w:rPr>
          <w:t>9.1 当前系统边界</w:t>
        </w:r>
        <w:r>
          <w:rPr>
            <w:noProof/>
            <w:webHidden/>
          </w:rPr>
          <w:tab/>
        </w:r>
        <w:r>
          <w:rPr>
            <w:noProof/>
            <w:webHidden/>
          </w:rPr>
          <w:fldChar w:fldCharType="begin"/>
        </w:r>
        <w:r>
          <w:rPr>
            <w:noProof/>
            <w:webHidden/>
          </w:rPr>
          <w:instrText xml:space="preserve"> PAGEREF _Toc240812054 \h </w:instrText>
        </w:r>
        <w:r>
          <w:rPr>
            <w:noProof/>
            <w:webHidden/>
          </w:rPr>
        </w:r>
        <w:r>
          <w:rPr>
            <w:noProof/>
            <w:webHidden/>
          </w:rPr>
          <w:fldChar w:fldCharType="separate"/>
        </w:r>
        <w:r>
          <w:rPr>
            <w:noProof/>
            <w:webHidden/>
          </w:rPr>
          <w:t>12</w:t>
        </w:r>
        <w:r>
          <w:rPr>
            <w:noProof/>
            <w:webHidden/>
          </w:rPr>
          <w:fldChar w:fldCharType="end"/>
        </w:r>
      </w:hyperlink>
    </w:p>
    <w:p w14:paraId="76FFCABD" w14:textId="48724E5F" w:rsidR="009F6A37" w:rsidRDefault="009F6A37">
      <w:pPr>
        <w:pStyle w:val="TOC2"/>
        <w:tabs>
          <w:tab w:val="right" w:leader="dot" w:pos="9055"/>
        </w:tabs>
        <w:rPr>
          <w:rFonts w:asciiTheme="minorHAnsi" w:eastAsiaTheme="minorEastAsia" w:hAnsiTheme="minorHAnsi"/>
          <w:noProof/>
          <w:kern w:val="2"/>
          <w:sz w:val="22"/>
          <w:szCs w:val="24"/>
          <w:lang w:eastAsia="zh-CN"/>
          <w14:ligatures w14:val="standardContextual"/>
        </w:rPr>
      </w:pPr>
      <w:hyperlink w:anchor="_Toc240812055" w:history="1">
        <w:r w:rsidRPr="00C2610C">
          <w:rPr>
            <w:rStyle w:val="aff9"/>
            <w:noProof/>
          </w:rPr>
          <w:t>9.2 后续扩展方向</w:t>
        </w:r>
        <w:r>
          <w:rPr>
            <w:noProof/>
            <w:webHidden/>
          </w:rPr>
          <w:tab/>
        </w:r>
        <w:r>
          <w:rPr>
            <w:noProof/>
            <w:webHidden/>
          </w:rPr>
          <w:fldChar w:fldCharType="begin"/>
        </w:r>
        <w:r>
          <w:rPr>
            <w:noProof/>
            <w:webHidden/>
          </w:rPr>
          <w:instrText xml:space="preserve"> PAGEREF _Toc240812055 \h </w:instrText>
        </w:r>
        <w:r>
          <w:rPr>
            <w:noProof/>
            <w:webHidden/>
          </w:rPr>
        </w:r>
        <w:r>
          <w:rPr>
            <w:noProof/>
            <w:webHidden/>
          </w:rPr>
          <w:fldChar w:fldCharType="separate"/>
        </w:r>
        <w:r>
          <w:rPr>
            <w:noProof/>
            <w:webHidden/>
          </w:rPr>
          <w:t>12</w:t>
        </w:r>
        <w:r>
          <w:rPr>
            <w:noProof/>
            <w:webHidden/>
          </w:rPr>
          <w:fldChar w:fldCharType="end"/>
        </w:r>
      </w:hyperlink>
    </w:p>
    <w:p w14:paraId="4E11A294" w14:textId="72C0D0E3" w:rsidR="009F6A37" w:rsidRDefault="009F6A37">
      <w:pPr>
        <w:pStyle w:val="TOC1"/>
        <w:tabs>
          <w:tab w:val="right" w:leader="dot" w:pos="9055"/>
        </w:tabs>
        <w:rPr>
          <w:rFonts w:asciiTheme="minorHAnsi" w:eastAsiaTheme="minorEastAsia" w:hAnsiTheme="minorHAnsi"/>
          <w:noProof/>
          <w:kern w:val="2"/>
          <w:sz w:val="22"/>
          <w:szCs w:val="24"/>
          <w:lang w:eastAsia="zh-CN"/>
          <w14:ligatures w14:val="standardContextual"/>
        </w:rPr>
      </w:pPr>
      <w:hyperlink w:anchor="_Toc240812056" w:history="1">
        <w:r w:rsidRPr="00C2610C">
          <w:rPr>
            <w:rStyle w:val="aff9"/>
            <w:noProof/>
          </w:rPr>
          <w:t>10 需求优先级与验收原则</w:t>
        </w:r>
        <w:r>
          <w:rPr>
            <w:noProof/>
            <w:webHidden/>
          </w:rPr>
          <w:tab/>
        </w:r>
        <w:r>
          <w:rPr>
            <w:noProof/>
            <w:webHidden/>
          </w:rPr>
          <w:fldChar w:fldCharType="begin"/>
        </w:r>
        <w:r>
          <w:rPr>
            <w:noProof/>
            <w:webHidden/>
          </w:rPr>
          <w:instrText xml:space="preserve"> PAGEREF _Toc240812056 \h </w:instrText>
        </w:r>
        <w:r>
          <w:rPr>
            <w:noProof/>
            <w:webHidden/>
          </w:rPr>
        </w:r>
        <w:r>
          <w:rPr>
            <w:noProof/>
            <w:webHidden/>
          </w:rPr>
          <w:fldChar w:fldCharType="separate"/>
        </w:r>
        <w:r>
          <w:rPr>
            <w:noProof/>
            <w:webHidden/>
          </w:rPr>
          <w:t>13</w:t>
        </w:r>
        <w:r>
          <w:rPr>
            <w:noProof/>
            <w:webHidden/>
          </w:rPr>
          <w:fldChar w:fldCharType="end"/>
        </w:r>
      </w:hyperlink>
    </w:p>
    <w:p w14:paraId="1596F397" w14:textId="17C66175" w:rsidR="009F6A37" w:rsidRDefault="009F6A37">
      <w:pPr>
        <w:pStyle w:val="TOC2"/>
        <w:tabs>
          <w:tab w:val="right" w:leader="dot" w:pos="9055"/>
        </w:tabs>
        <w:rPr>
          <w:rFonts w:asciiTheme="minorHAnsi" w:eastAsiaTheme="minorEastAsia" w:hAnsiTheme="minorHAnsi"/>
          <w:noProof/>
          <w:kern w:val="2"/>
          <w:sz w:val="22"/>
          <w:szCs w:val="24"/>
          <w:lang w:eastAsia="zh-CN"/>
          <w14:ligatures w14:val="standardContextual"/>
        </w:rPr>
      </w:pPr>
      <w:hyperlink w:anchor="_Toc240812057" w:history="1">
        <w:r w:rsidRPr="00C2610C">
          <w:rPr>
            <w:rStyle w:val="aff9"/>
            <w:noProof/>
          </w:rPr>
          <w:t>10.1 需求优先级</w:t>
        </w:r>
        <w:r>
          <w:rPr>
            <w:noProof/>
            <w:webHidden/>
          </w:rPr>
          <w:tab/>
        </w:r>
        <w:r>
          <w:rPr>
            <w:noProof/>
            <w:webHidden/>
          </w:rPr>
          <w:fldChar w:fldCharType="begin"/>
        </w:r>
        <w:r>
          <w:rPr>
            <w:noProof/>
            <w:webHidden/>
          </w:rPr>
          <w:instrText xml:space="preserve"> PAGEREF _Toc240812057 \h </w:instrText>
        </w:r>
        <w:r>
          <w:rPr>
            <w:noProof/>
            <w:webHidden/>
          </w:rPr>
        </w:r>
        <w:r>
          <w:rPr>
            <w:noProof/>
            <w:webHidden/>
          </w:rPr>
          <w:fldChar w:fldCharType="separate"/>
        </w:r>
        <w:r>
          <w:rPr>
            <w:noProof/>
            <w:webHidden/>
          </w:rPr>
          <w:t>13</w:t>
        </w:r>
        <w:r>
          <w:rPr>
            <w:noProof/>
            <w:webHidden/>
          </w:rPr>
          <w:fldChar w:fldCharType="end"/>
        </w:r>
      </w:hyperlink>
    </w:p>
    <w:p w14:paraId="5B0BA9F1" w14:textId="70CDACAC" w:rsidR="009F6A37" w:rsidRDefault="009F6A37">
      <w:pPr>
        <w:pStyle w:val="TOC2"/>
        <w:tabs>
          <w:tab w:val="right" w:leader="dot" w:pos="9055"/>
        </w:tabs>
        <w:rPr>
          <w:rFonts w:asciiTheme="minorHAnsi" w:eastAsiaTheme="minorEastAsia" w:hAnsiTheme="minorHAnsi"/>
          <w:noProof/>
          <w:kern w:val="2"/>
          <w:sz w:val="22"/>
          <w:szCs w:val="24"/>
          <w:lang w:eastAsia="zh-CN"/>
          <w14:ligatures w14:val="standardContextual"/>
        </w:rPr>
      </w:pPr>
      <w:hyperlink w:anchor="_Toc240812058" w:history="1">
        <w:r w:rsidRPr="00C2610C">
          <w:rPr>
            <w:rStyle w:val="aff9"/>
            <w:noProof/>
          </w:rPr>
          <w:t>10.2 验收原则</w:t>
        </w:r>
        <w:r>
          <w:rPr>
            <w:noProof/>
            <w:webHidden/>
          </w:rPr>
          <w:tab/>
        </w:r>
        <w:r>
          <w:rPr>
            <w:noProof/>
            <w:webHidden/>
          </w:rPr>
          <w:fldChar w:fldCharType="begin"/>
        </w:r>
        <w:r>
          <w:rPr>
            <w:noProof/>
            <w:webHidden/>
          </w:rPr>
          <w:instrText xml:space="preserve"> PAGEREF _Toc240812058 \h </w:instrText>
        </w:r>
        <w:r>
          <w:rPr>
            <w:noProof/>
            <w:webHidden/>
          </w:rPr>
        </w:r>
        <w:r>
          <w:rPr>
            <w:noProof/>
            <w:webHidden/>
          </w:rPr>
          <w:fldChar w:fldCharType="separate"/>
        </w:r>
        <w:r>
          <w:rPr>
            <w:noProof/>
            <w:webHidden/>
          </w:rPr>
          <w:t>13</w:t>
        </w:r>
        <w:r>
          <w:rPr>
            <w:noProof/>
            <w:webHidden/>
          </w:rPr>
          <w:fldChar w:fldCharType="end"/>
        </w:r>
      </w:hyperlink>
    </w:p>
    <w:p w14:paraId="1A8AC220" w14:textId="69836454" w:rsidR="003730F7" w:rsidRDefault="002D03EA">
      <w:r>
        <w:fldChar w:fldCharType="end"/>
      </w:r>
    </w:p>
    <w:p w14:paraId="5845FA39" w14:textId="77777777" w:rsidR="003730F7" w:rsidRDefault="002D03EA">
      <w:r>
        <w:br w:type="page"/>
      </w:r>
    </w:p>
    <w:p w14:paraId="0F9D4A2E" w14:textId="77777777" w:rsidR="003730F7" w:rsidRDefault="002D03EA">
      <w:pPr>
        <w:pStyle w:val="1"/>
      </w:pPr>
      <w:bookmarkStart w:id="0" w:name="_Toc240812022"/>
      <w:r>
        <w:lastRenderedPageBreak/>
        <w:t xml:space="preserve">1 </w:t>
      </w:r>
      <w:r>
        <w:t>文档概述</w:t>
      </w:r>
      <w:bookmarkEnd w:id="0"/>
    </w:p>
    <w:p w14:paraId="203388A6" w14:textId="77777777" w:rsidR="003730F7" w:rsidRDefault="002D03EA">
      <w:pPr>
        <w:pStyle w:val="21"/>
      </w:pPr>
      <w:bookmarkStart w:id="1" w:name="_Toc240812023"/>
      <w:r>
        <w:t xml:space="preserve">1.1 </w:t>
      </w:r>
      <w:r>
        <w:t>编写目的</w:t>
      </w:r>
      <w:bookmarkEnd w:id="1"/>
    </w:p>
    <w:p w14:paraId="740E1C26" w14:textId="77777777" w:rsidR="003730F7" w:rsidRDefault="002D03EA">
      <w:pPr>
        <w:pStyle w:val="14"/>
      </w:pPr>
      <w:r>
        <w:t>本文档用于明确</w:t>
      </w:r>
      <w:r>
        <w:t>“</w:t>
      </w:r>
      <w:r>
        <w:t>棚智未来</w:t>
      </w:r>
      <w:r>
        <w:t>”</w:t>
      </w:r>
      <w:r>
        <w:t>设施农业智能监测与决策平台的建设背景、目标用户、业务流程、功能需求、数据需求、非功能需求及系统边界，为后续系统设计、开发实现、测试验收和成果展示提供统一依据。文档坚持从莘县设施农业真实生产场景出发，将种植户与园区管理人员面临的问题映射为可验证的系统需求，避免将需求分析简化为孤立的软件功能清单。</w:t>
      </w:r>
    </w:p>
    <w:p w14:paraId="5C5AC175" w14:textId="77777777" w:rsidR="003730F7" w:rsidRDefault="002D03EA">
      <w:pPr>
        <w:pStyle w:val="21"/>
      </w:pPr>
      <w:bookmarkStart w:id="2" w:name="_Toc240812024"/>
      <w:r>
        <w:t xml:space="preserve">1.2 </w:t>
      </w:r>
      <w:r>
        <w:t>项目定位</w:t>
      </w:r>
      <w:bookmarkEnd w:id="2"/>
    </w:p>
    <w:p w14:paraId="20BC95D3" w14:textId="77777777" w:rsidR="003730F7" w:rsidRDefault="002D03EA">
      <w:pPr>
        <w:pStyle w:val="14"/>
      </w:pPr>
      <w:r>
        <w:t>棚智未来面向莘县设施瓜菜生产场景，围绕大棚环境监测、数据分析、风险研判、番茄叶片病害辅助识别、农事任务管理和智能问答等关键环节，建设低门槛、轻量化、可视化的智慧大棚管理平台，实现从</w:t>
      </w:r>
      <w:r>
        <w:t>“</w:t>
      </w:r>
      <w:r>
        <w:t>数据感知</w:t>
      </w:r>
      <w:r>
        <w:t>”</w:t>
      </w:r>
      <w:r>
        <w:t>到</w:t>
      </w:r>
      <w:r>
        <w:t>“</w:t>
      </w:r>
      <w:r>
        <w:t>辅助决策</w:t>
      </w:r>
      <w:r>
        <w:t>”</w:t>
      </w:r>
      <w:r>
        <w:t>再到</w:t>
      </w:r>
      <w:r>
        <w:t>“</w:t>
      </w:r>
      <w:r>
        <w:t>农事执行与反馈</w:t>
      </w:r>
      <w:r>
        <w:t>”</w:t>
      </w:r>
      <w:r>
        <w:t>的闭环管理。</w:t>
      </w:r>
    </w:p>
    <w:p w14:paraId="7DCC7DD7" w14:textId="77777777" w:rsidR="003730F7" w:rsidRDefault="002D03EA">
      <w:pPr>
        <w:pStyle w:val="21"/>
      </w:pPr>
      <w:bookmarkStart w:id="3" w:name="_Toc240812025"/>
      <w:r>
        <w:t xml:space="preserve">1.3 </w:t>
      </w:r>
      <w:r>
        <w:t>术语说明</w:t>
      </w:r>
      <w:bookmarkEnd w:id="3"/>
    </w:p>
    <w:tbl>
      <w:tblPr>
        <w:tblStyle w:val="aff1"/>
        <w:tblW w:w="0" w:type="auto"/>
        <w:jc w:val="center"/>
        <w:tblLayout w:type="fixed"/>
        <w:tblLook w:val="04A0" w:firstRow="1" w:lastRow="0" w:firstColumn="1" w:lastColumn="0" w:noHBand="0" w:noVBand="1"/>
      </w:tblPr>
      <w:tblGrid>
        <w:gridCol w:w="1814"/>
        <w:gridCol w:w="6917"/>
      </w:tblGrid>
      <w:tr w:rsidR="003730F7" w14:paraId="4CF3F01C" w14:textId="77777777">
        <w:trPr>
          <w:tblHeader/>
          <w:jc w:val="center"/>
        </w:trPr>
        <w:tc>
          <w:tcPr>
            <w:tcW w:w="1814" w:type="dxa"/>
            <w:shd w:val="clear" w:color="auto" w:fill="2F6B4F"/>
            <w:tcMar>
              <w:top w:w="100" w:type="dxa"/>
              <w:left w:w="120" w:type="dxa"/>
              <w:bottom w:w="100" w:type="dxa"/>
              <w:right w:w="120" w:type="dxa"/>
            </w:tcMar>
            <w:vAlign w:val="center"/>
          </w:tcPr>
          <w:p w14:paraId="2904982B" w14:textId="77777777" w:rsidR="003730F7" w:rsidRDefault="002D03EA">
            <w:pPr>
              <w:spacing w:line="276" w:lineRule="auto"/>
              <w:jc w:val="center"/>
            </w:pPr>
            <w:r>
              <w:rPr>
                <w:b/>
                <w:color w:val="FFFFFF"/>
                <w:sz w:val="19"/>
              </w:rPr>
              <w:t>术语</w:t>
            </w:r>
          </w:p>
        </w:tc>
        <w:tc>
          <w:tcPr>
            <w:tcW w:w="6917" w:type="dxa"/>
            <w:shd w:val="clear" w:color="auto" w:fill="2F6B4F"/>
            <w:tcMar>
              <w:top w:w="100" w:type="dxa"/>
              <w:left w:w="120" w:type="dxa"/>
              <w:bottom w:w="100" w:type="dxa"/>
              <w:right w:w="120" w:type="dxa"/>
            </w:tcMar>
            <w:vAlign w:val="center"/>
          </w:tcPr>
          <w:p w14:paraId="304E753A" w14:textId="77777777" w:rsidR="003730F7" w:rsidRDefault="002D03EA">
            <w:pPr>
              <w:spacing w:line="276" w:lineRule="auto"/>
              <w:jc w:val="center"/>
            </w:pPr>
            <w:r>
              <w:rPr>
                <w:b/>
                <w:color w:val="FFFFFF"/>
                <w:sz w:val="19"/>
              </w:rPr>
              <w:t>说明</w:t>
            </w:r>
          </w:p>
        </w:tc>
      </w:tr>
      <w:tr w:rsidR="003730F7" w14:paraId="75B243EC" w14:textId="77777777">
        <w:trPr>
          <w:jc w:val="center"/>
        </w:trPr>
        <w:tc>
          <w:tcPr>
            <w:tcW w:w="1814" w:type="dxa"/>
            <w:tcMar>
              <w:top w:w="100" w:type="dxa"/>
              <w:left w:w="120" w:type="dxa"/>
              <w:bottom w:w="100" w:type="dxa"/>
              <w:right w:w="120" w:type="dxa"/>
            </w:tcMar>
            <w:vAlign w:val="center"/>
          </w:tcPr>
          <w:p w14:paraId="454F4B4C" w14:textId="77777777" w:rsidR="003730F7" w:rsidRDefault="002D03EA">
            <w:pPr>
              <w:spacing w:line="276" w:lineRule="auto"/>
            </w:pPr>
            <w:r>
              <w:rPr>
                <w:sz w:val="19"/>
              </w:rPr>
              <w:t>环境数据</w:t>
            </w:r>
          </w:p>
        </w:tc>
        <w:tc>
          <w:tcPr>
            <w:tcW w:w="6917" w:type="dxa"/>
            <w:tcMar>
              <w:top w:w="100" w:type="dxa"/>
              <w:left w:w="120" w:type="dxa"/>
              <w:bottom w:w="100" w:type="dxa"/>
              <w:right w:w="120" w:type="dxa"/>
            </w:tcMar>
            <w:vAlign w:val="center"/>
          </w:tcPr>
          <w:p w14:paraId="0E087662" w14:textId="77777777" w:rsidR="003730F7" w:rsidRDefault="002D03EA">
            <w:pPr>
              <w:spacing w:line="276" w:lineRule="auto"/>
            </w:pPr>
            <w:r>
              <w:rPr>
                <w:sz w:val="19"/>
              </w:rPr>
              <w:t>温度、空气湿度、二氧化碳浓度、光照强度等棚内生产环境指标。</w:t>
            </w:r>
          </w:p>
        </w:tc>
      </w:tr>
      <w:tr w:rsidR="003730F7" w14:paraId="765008B1" w14:textId="77777777">
        <w:trPr>
          <w:jc w:val="center"/>
        </w:trPr>
        <w:tc>
          <w:tcPr>
            <w:tcW w:w="1814" w:type="dxa"/>
            <w:tcMar>
              <w:top w:w="100" w:type="dxa"/>
              <w:left w:w="120" w:type="dxa"/>
              <w:bottom w:w="100" w:type="dxa"/>
              <w:right w:w="120" w:type="dxa"/>
            </w:tcMar>
            <w:vAlign w:val="center"/>
          </w:tcPr>
          <w:p w14:paraId="52E4A906" w14:textId="77777777" w:rsidR="003730F7" w:rsidRDefault="002D03EA">
            <w:pPr>
              <w:spacing w:line="276" w:lineRule="auto"/>
            </w:pPr>
            <w:r>
              <w:rPr>
                <w:sz w:val="19"/>
              </w:rPr>
              <w:t>风险事件</w:t>
            </w:r>
          </w:p>
        </w:tc>
        <w:tc>
          <w:tcPr>
            <w:tcW w:w="6917" w:type="dxa"/>
            <w:tcMar>
              <w:top w:w="100" w:type="dxa"/>
              <w:left w:w="120" w:type="dxa"/>
              <w:bottom w:w="100" w:type="dxa"/>
              <w:right w:w="120" w:type="dxa"/>
            </w:tcMar>
            <w:vAlign w:val="center"/>
          </w:tcPr>
          <w:p w14:paraId="2935216D" w14:textId="77777777" w:rsidR="003730F7" w:rsidRDefault="002D03EA">
            <w:pPr>
              <w:spacing w:line="276" w:lineRule="auto"/>
            </w:pPr>
            <w:r>
              <w:rPr>
                <w:sz w:val="19"/>
              </w:rPr>
              <w:t>由当前环境、未来预测或数据质量异常触发，并需要用户关注或处置的事件。</w:t>
            </w:r>
          </w:p>
        </w:tc>
      </w:tr>
      <w:tr w:rsidR="003730F7" w14:paraId="03970905" w14:textId="77777777">
        <w:trPr>
          <w:jc w:val="center"/>
        </w:trPr>
        <w:tc>
          <w:tcPr>
            <w:tcW w:w="1814" w:type="dxa"/>
            <w:tcMar>
              <w:top w:w="100" w:type="dxa"/>
              <w:left w:w="120" w:type="dxa"/>
              <w:bottom w:w="100" w:type="dxa"/>
              <w:right w:w="120" w:type="dxa"/>
            </w:tcMar>
            <w:vAlign w:val="center"/>
          </w:tcPr>
          <w:p w14:paraId="776A740B" w14:textId="77777777" w:rsidR="003730F7" w:rsidRDefault="002D03EA">
            <w:pPr>
              <w:spacing w:line="276" w:lineRule="auto"/>
            </w:pPr>
            <w:r>
              <w:rPr>
                <w:sz w:val="19"/>
              </w:rPr>
              <w:t>辅助识别</w:t>
            </w:r>
          </w:p>
        </w:tc>
        <w:tc>
          <w:tcPr>
            <w:tcW w:w="6917" w:type="dxa"/>
            <w:tcMar>
              <w:top w:w="100" w:type="dxa"/>
              <w:left w:w="120" w:type="dxa"/>
              <w:bottom w:w="100" w:type="dxa"/>
              <w:right w:w="120" w:type="dxa"/>
            </w:tcMar>
            <w:vAlign w:val="center"/>
          </w:tcPr>
          <w:p w14:paraId="49F2D30A" w14:textId="77777777" w:rsidR="003730F7" w:rsidRDefault="002D03EA">
            <w:pPr>
              <w:spacing w:line="276" w:lineRule="auto"/>
            </w:pPr>
            <w:r>
              <w:rPr>
                <w:sz w:val="19"/>
              </w:rPr>
              <w:t>模型对叶片图像给出候选类别和置信度，结果供人工判断，不等同于专业诊断。</w:t>
            </w:r>
          </w:p>
        </w:tc>
      </w:tr>
      <w:tr w:rsidR="003730F7" w14:paraId="68357D14" w14:textId="77777777">
        <w:trPr>
          <w:jc w:val="center"/>
        </w:trPr>
        <w:tc>
          <w:tcPr>
            <w:tcW w:w="1814" w:type="dxa"/>
            <w:tcMar>
              <w:top w:w="100" w:type="dxa"/>
              <w:left w:w="120" w:type="dxa"/>
              <w:bottom w:w="100" w:type="dxa"/>
              <w:right w:w="120" w:type="dxa"/>
            </w:tcMar>
            <w:vAlign w:val="center"/>
          </w:tcPr>
          <w:p w14:paraId="5441A4E3" w14:textId="77777777" w:rsidR="003730F7" w:rsidRDefault="002D03EA">
            <w:pPr>
              <w:spacing w:line="276" w:lineRule="auto"/>
            </w:pPr>
            <w:r>
              <w:rPr>
                <w:sz w:val="19"/>
              </w:rPr>
              <w:t>农事任务</w:t>
            </w:r>
          </w:p>
        </w:tc>
        <w:tc>
          <w:tcPr>
            <w:tcW w:w="6917" w:type="dxa"/>
            <w:tcMar>
              <w:top w:w="100" w:type="dxa"/>
              <w:left w:w="120" w:type="dxa"/>
              <w:bottom w:w="100" w:type="dxa"/>
              <w:right w:w="120" w:type="dxa"/>
            </w:tcMar>
            <w:vAlign w:val="center"/>
          </w:tcPr>
          <w:p w14:paraId="755F6869" w14:textId="77777777" w:rsidR="003730F7" w:rsidRDefault="002D03EA">
            <w:pPr>
              <w:spacing w:line="276" w:lineRule="auto"/>
            </w:pPr>
            <w:r>
              <w:rPr>
                <w:sz w:val="19"/>
              </w:rPr>
              <w:t>由人工创建，或由预警、病害复核、智能建议转化形成的可分配、执行和反馈事项。</w:t>
            </w:r>
          </w:p>
        </w:tc>
      </w:tr>
      <w:tr w:rsidR="003730F7" w14:paraId="0C9BC974" w14:textId="77777777">
        <w:trPr>
          <w:jc w:val="center"/>
        </w:trPr>
        <w:tc>
          <w:tcPr>
            <w:tcW w:w="1814" w:type="dxa"/>
            <w:tcMar>
              <w:top w:w="100" w:type="dxa"/>
              <w:left w:w="120" w:type="dxa"/>
              <w:bottom w:w="100" w:type="dxa"/>
              <w:right w:w="120" w:type="dxa"/>
            </w:tcMar>
            <w:vAlign w:val="center"/>
          </w:tcPr>
          <w:p w14:paraId="670C48B2" w14:textId="77777777" w:rsidR="003730F7" w:rsidRDefault="002D03EA">
            <w:pPr>
              <w:spacing w:line="276" w:lineRule="auto"/>
            </w:pPr>
            <w:r>
              <w:rPr>
                <w:sz w:val="19"/>
              </w:rPr>
              <w:t>AgriTrace</w:t>
            </w:r>
          </w:p>
        </w:tc>
        <w:tc>
          <w:tcPr>
            <w:tcW w:w="6917" w:type="dxa"/>
            <w:tcMar>
              <w:top w:w="100" w:type="dxa"/>
              <w:left w:w="120" w:type="dxa"/>
              <w:bottom w:w="100" w:type="dxa"/>
              <w:right w:w="120" w:type="dxa"/>
            </w:tcMar>
            <w:vAlign w:val="center"/>
          </w:tcPr>
          <w:p w14:paraId="5D4DCC19" w14:textId="77777777" w:rsidR="003730F7" w:rsidRDefault="002D03EA">
            <w:pPr>
              <w:spacing w:line="276" w:lineRule="auto"/>
            </w:pPr>
            <w:r>
              <w:rPr>
                <w:sz w:val="19"/>
              </w:rPr>
              <w:t>连接数据、预警、建议、任务与执行反馈的可追溯决策证据链。</w:t>
            </w:r>
          </w:p>
        </w:tc>
      </w:tr>
      <w:tr w:rsidR="003730F7" w14:paraId="70C1FBC4" w14:textId="77777777">
        <w:trPr>
          <w:jc w:val="center"/>
        </w:trPr>
        <w:tc>
          <w:tcPr>
            <w:tcW w:w="1814" w:type="dxa"/>
            <w:tcMar>
              <w:top w:w="100" w:type="dxa"/>
              <w:left w:w="120" w:type="dxa"/>
              <w:bottom w:w="100" w:type="dxa"/>
              <w:right w:w="120" w:type="dxa"/>
            </w:tcMar>
            <w:vAlign w:val="center"/>
          </w:tcPr>
          <w:p w14:paraId="4F8C2FF8" w14:textId="77777777" w:rsidR="003730F7" w:rsidRDefault="002D03EA">
            <w:pPr>
              <w:spacing w:line="276" w:lineRule="auto"/>
            </w:pPr>
            <w:r>
              <w:rPr>
                <w:sz w:val="19"/>
              </w:rPr>
              <w:t>棚小智</w:t>
            </w:r>
          </w:p>
        </w:tc>
        <w:tc>
          <w:tcPr>
            <w:tcW w:w="6917" w:type="dxa"/>
            <w:tcMar>
              <w:top w:w="100" w:type="dxa"/>
              <w:left w:w="120" w:type="dxa"/>
              <w:bottom w:w="100" w:type="dxa"/>
              <w:right w:w="120" w:type="dxa"/>
            </w:tcMar>
            <w:vAlign w:val="center"/>
          </w:tcPr>
          <w:p w14:paraId="50192C36" w14:textId="77777777" w:rsidR="003730F7" w:rsidRDefault="002D03EA">
            <w:pPr>
              <w:spacing w:line="276" w:lineRule="auto"/>
            </w:pPr>
            <w:r>
              <w:rPr>
                <w:sz w:val="19"/>
              </w:rPr>
              <w:t>平台的自然语言交互入口，支持通用问答和绑定大棚的场景化问答。</w:t>
            </w:r>
          </w:p>
        </w:tc>
      </w:tr>
    </w:tbl>
    <w:p w14:paraId="5CE47A79" w14:textId="77777777" w:rsidR="003730F7" w:rsidRDefault="003730F7">
      <w:pPr>
        <w:spacing w:after="0"/>
      </w:pPr>
    </w:p>
    <w:p w14:paraId="443B5FEE" w14:textId="77777777" w:rsidR="003730F7" w:rsidRDefault="002D03EA">
      <w:pPr>
        <w:pStyle w:val="1"/>
      </w:pPr>
      <w:bookmarkStart w:id="4" w:name="_Toc240812026"/>
      <w:r>
        <w:t xml:space="preserve">2 </w:t>
      </w:r>
      <w:r>
        <w:t>莘县设施农业现状与需求背景</w:t>
      </w:r>
      <w:bookmarkEnd w:id="4"/>
    </w:p>
    <w:p w14:paraId="34DBFD7C" w14:textId="77777777" w:rsidR="003730F7" w:rsidRDefault="002D03EA">
      <w:pPr>
        <w:pStyle w:val="21"/>
      </w:pPr>
      <w:bookmarkStart w:id="5" w:name="_Toc240812027"/>
      <w:r>
        <w:t xml:space="preserve">2.1 </w:t>
      </w:r>
      <w:r>
        <w:t>行业背景</w:t>
      </w:r>
      <w:bookmarkEnd w:id="5"/>
    </w:p>
    <w:p w14:paraId="76985795" w14:textId="77777777" w:rsidR="003730F7" w:rsidRDefault="002D03EA">
      <w:pPr>
        <w:pStyle w:val="14"/>
      </w:pPr>
      <w:r>
        <w:t>莘县是山东省重要的设施瓜菜生产基地，设施蔬菜、香瓜、西瓜、食用菌等产业具有较大规模。随着老旧大棚改造、水肥一体化、环境监测设备和数字农业技术逐步推广，当地农业生产正由传统经验型管理向数据驱动型、智能决策型管理转变。</w:t>
      </w:r>
    </w:p>
    <w:p w14:paraId="4D64F1A7" w14:textId="77777777" w:rsidR="003730F7" w:rsidRDefault="002D03EA">
      <w:pPr>
        <w:pStyle w:val="14"/>
      </w:pPr>
      <w:r>
        <w:lastRenderedPageBreak/>
        <w:t>设施农业具有环境封闭、生产连续、管理频繁等特点。温湿度、二氧化碳和光照等指标变化会直接影响作物生长状态；异常环境若未及时发现，还可能增加病害发生风险。实际生产中，部分大棚已具备传感器或数据记录条件，但数据来源分散、质量参差不齐，且缺少面向普通种植户的统一分析和行动转化工具。</w:t>
      </w:r>
    </w:p>
    <w:p w14:paraId="34977DB1" w14:textId="77777777" w:rsidR="003730F7" w:rsidRDefault="002D03EA">
      <w:pPr>
        <w:pStyle w:val="21"/>
      </w:pPr>
      <w:bookmarkStart w:id="6" w:name="_Toc240812028"/>
      <w:r>
        <w:t xml:space="preserve">2.2 </w:t>
      </w:r>
      <w:r>
        <w:t>需求来源</w:t>
      </w:r>
      <w:bookmarkEnd w:id="6"/>
    </w:p>
    <w:p w14:paraId="32BDC9F7" w14:textId="77777777" w:rsidR="003730F7" w:rsidRDefault="002D03EA">
      <w:pPr>
        <w:pStyle w:val="14"/>
      </w:pPr>
      <w:r>
        <w:t>本项目需求来源于设施农业生产中的三类矛盾：一是持续产生的环境数据与种植户有限的数据分析能力之间的矛盾；二是风险发现、病害判断与农事执行彼此割裂的矛盾；三是专业农业知识较分散与一线用户希望快速获得明确建议之间的矛盾。因此，系统需要统一承载数据接入、状态展示、智能研判、辅助识别、任务执行和知识问答，使生产问题能够被发现、解释、处置并留痕。</w:t>
      </w:r>
    </w:p>
    <w:p w14:paraId="35F9DA54" w14:textId="77777777" w:rsidR="003730F7" w:rsidRDefault="002D03EA">
      <w:pPr>
        <w:pStyle w:val="21"/>
      </w:pPr>
      <w:bookmarkStart w:id="7" w:name="_Toc240812029"/>
      <w:r>
        <w:t xml:space="preserve">2.3 </w:t>
      </w:r>
      <w:r>
        <w:t>现有生产管理痛点</w:t>
      </w:r>
      <w:bookmarkEnd w:id="7"/>
    </w:p>
    <w:tbl>
      <w:tblPr>
        <w:tblStyle w:val="aff1"/>
        <w:tblW w:w="0" w:type="auto"/>
        <w:jc w:val="center"/>
        <w:tblLayout w:type="fixed"/>
        <w:tblLook w:val="04A0" w:firstRow="1" w:lastRow="0" w:firstColumn="1" w:lastColumn="0" w:noHBand="0" w:noVBand="1"/>
      </w:tblPr>
      <w:tblGrid>
        <w:gridCol w:w="1701"/>
        <w:gridCol w:w="3628"/>
        <w:gridCol w:w="3402"/>
      </w:tblGrid>
      <w:tr w:rsidR="003730F7" w14:paraId="2DA27B4E" w14:textId="77777777">
        <w:trPr>
          <w:tblHeader/>
          <w:jc w:val="center"/>
        </w:trPr>
        <w:tc>
          <w:tcPr>
            <w:tcW w:w="1701" w:type="dxa"/>
            <w:shd w:val="clear" w:color="auto" w:fill="2F6B4F"/>
            <w:tcMar>
              <w:top w:w="100" w:type="dxa"/>
              <w:left w:w="120" w:type="dxa"/>
              <w:bottom w:w="100" w:type="dxa"/>
              <w:right w:w="120" w:type="dxa"/>
            </w:tcMar>
            <w:vAlign w:val="center"/>
          </w:tcPr>
          <w:p w14:paraId="4D399AF0" w14:textId="77777777" w:rsidR="003730F7" w:rsidRDefault="002D03EA">
            <w:pPr>
              <w:spacing w:line="276" w:lineRule="auto"/>
              <w:jc w:val="center"/>
            </w:pPr>
            <w:r>
              <w:rPr>
                <w:b/>
                <w:color w:val="FFFFFF"/>
                <w:sz w:val="19"/>
              </w:rPr>
              <w:t>现有问题</w:t>
            </w:r>
          </w:p>
        </w:tc>
        <w:tc>
          <w:tcPr>
            <w:tcW w:w="3628" w:type="dxa"/>
            <w:shd w:val="clear" w:color="auto" w:fill="2F6B4F"/>
            <w:tcMar>
              <w:top w:w="100" w:type="dxa"/>
              <w:left w:w="120" w:type="dxa"/>
              <w:bottom w:w="100" w:type="dxa"/>
              <w:right w:w="120" w:type="dxa"/>
            </w:tcMar>
            <w:vAlign w:val="center"/>
          </w:tcPr>
          <w:p w14:paraId="35F9BB89" w14:textId="77777777" w:rsidR="003730F7" w:rsidRDefault="002D03EA">
            <w:pPr>
              <w:spacing w:line="276" w:lineRule="auto"/>
              <w:jc w:val="center"/>
            </w:pPr>
            <w:r>
              <w:rPr>
                <w:b/>
                <w:color w:val="FFFFFF"/>
                <w:sz w:val="19"/>
              </w:rPr>
              <w:t>具体表现</w:t>
            </w:r>
          </w:p>
        </w:tc>
        <w:tc>
          <w:tcPr>
            <w:tcW w:w="3402" w:type="dxa"/>
            <w:shd w:val="clear" w:color="auto" w:fill="2F6B4F"/>
            <w:tcMar>
              <w:top w:w="100" w:type="dxa"/>
              <w:left w:w="120" w:type="dxa"/>
              <w:bottom w:w="100" w:type="dxa"/>
              <w:right w:w="120" w:type="dxa"/>
            </w:tcMar>
            <w:vAlign w:val="center"/>
          </w:tcPr>
          <w:p w14:paraId="489C4226" w14:textId="77777777" w:rsidR="003730F7" w:rsidRDefault="002D03EA">
            <w:pPr>
              <w:spacing w:line="276" w:lineRule="auto"/>
              <w:jc w:val="center"/>
            </w:pPr>
            <w:r>
              <w:rPr>
                <w:b/>
                <w:color w:val="FFFFFF"/>
                <w:sz w:val="19"/>
              </w:rPr>
              <w:t>对应需求</w:t>
            </w:r>
          </w:p>
        </w:tc>
      </w:tr>
      <w:tr w:rsidR="003730F7" w14:paraId="3234B47C" w14:textId="77777777">
        <w:trPr>
          <w:jc w:val="center"/>
        </w:trPr>
        <w:tc>
          <w:tcPr>
            <w:tcW w:w="1701" w:type="dxa"/>
            <w:tcMar>
              <w:top w:w="100" w:type="dxa"/>
              <w:left w:w="120" w:type="dxa"/>
              <w:bottom w:w="100" w:type="dxa"/>
              <w:right w:w="120" w:type="dxa"/>
            </w:tcMar>
            <w:vAlign w:val="center"/>
          </w:tcPr>
          <w:p w14:paraId="4D612E76" w14:textId="77777777" w:rsidR="003730F7" w:rsidRDefault="002D03EA">
            <w:pPr>
              <w:spacing w:line="276" w:lineRule="auto"/>
            </w:pPr>
            <w:r>
              <w:rPr>
                <w:sz w:val="19"/>
              </w:rPr>
              <w:t>环境信息获取不及时</w:t>
            </w:r>
          </w:p>
        </w:tc>
        <w:tc>
          <w:tcPr>
            <w:tcW w:w="3628" w:type="dxa"/>
            <w:tcMar>
              <w:top w:w="100" w:type="dxa"/>
              <w:left w:w="120" w:type="dxa"/>
              <w:bottom w:w="100" w:type="dxa"/>
              <w:right w:w="120" w:type="dxa"/>
            </w:tcMar>
            <w:vAlign w:val="center"/>
          </w:tcPr>
          <w:p w14:paraId="24403784" w14:textId="77777777" w:rsidR="003730F7" w:rsidRDefault="002D03EA">
            <w:pPr>
              <w:spacing w:line="276" w:lineRule="auto"/>
            </w:pPr>
            <w:r>
              <w:rPr>
                <w:sz w:val="19"/>
              </w:rPr>
              <w:t>温度、湿度、二氧化碳、光照等数据分散，依赖人工巡棚或分别查看。</w:t>
            </w:r>
          </w:p>
        </w:tc>
        <w:tc>
          <w:tcPr>
            <w:tcW w:w="3402" w:type="dxa"/>
            <w:tcMar>
              <w:top w:w="100" w:type="dxa"/>
              <w:left w:w="120" w:type="dxa"/>
              <w:bottom w:w="100" w:type="dxa"/>
              <w:right w:w="120" w:type="dxa"/>
            </w:tcMar>
            <w:vAlign w:val="center"/>
          </w:tcPr>
          <w:p w14:paraId="4E9E83D7" w14:textId="77777777" w:rsidR="003730F7" w:rsidRDefault="002D03EA">
            <w:pPr>
              <w:spacing w:line="276" w:lineRule="auto"/>
            </w:pPr>
            <w:r>
              <w:rPr>
                <w:sz w:val="19"/>
              </w:rPr>
              <w:t>统一接入并实时展示关键环境指标。</w:t>
            </w:r>
          </w:p>
        </w:tc>
      </w:tr>
      <w:tr w:rsidR="003730F7" w14:paraId="114D2919" w14:textId="77777777">
        <w:trPr>
          <w:jc w:val="center"/>
        </w:trPr>
        <w:tc>
          <w:tcPr>
            <w:tcW w:w="1701" w:type="dxa"/>
            <w:tcMar>
              <w:top w:w="100" w:type="dxa"/>
              <w:left w:w="120" w:type="dxa"/>
              <w:bottom w:w="100" w:type="dxa"/>
              <w:right w:w="120" w:type="dxa"/>
            </w:tcMar>
            <w:vAlign w:val="center"/>
          </w:tcPr>
          <w:p w14:paraId="2AFCC9AC" w14:textId="77777777" w:rsidR="003730F7" w:rsidRDefault="002D03EA">
            <w:pPr>
              <w:spacing w:line="276" w:lineRule="auto"/>
            </w:pPr>
            <w:r>
              <w:rPr>
                <w:sz w:val="19"/>
              </w:rPr>
              <w:t>数据价值利用不足</w:t>
            </w:r>
          </w:p>
        </w:tc>
        <w:tc>
          <w:tcPr>
            <w:tcW w:w="3628" w:type="dxa"/>
            <w:tcMar>
              <w:top w:w="100" w:type="dxa"/>
              <w:left w:w="120" w:type="dxa"/>
              <w:bottom w:w="100" w:type="dxa"/>
              <w:right w:w="120" w:type="dxa"/>
            </w:tcMar>
            <w:vAlign w:val="center"/>
          </w:tcPr>
          <w:p w14:paraId="3ED1900B" w14:textId="77777777" w:rsidR="003730F7" w:rsidRDefault="002D03EA">
            <w:pPr>
              <w:spacing w:line="276" w:lineRule="auto"/>
            </w:pPr>
            <w:r>
              <w:rPr>
                <w:sz w:val="19"/>
              </w:rPr>
              <w:t>已有传感器数据难以直接反映趋势、异常和未来风险。</w:t>
            </w:r>
          </w:p>
        </w:tc>
        <w:tc>
          <w:tcPr>
            <w:tcW w:w="3402" w:type="dxa"/>
            <w:tcMar>
              <w:top w:w="100" w:type="dxa"/>
              <w:left w:w="120" w:type="dxa"/>
              <w:bottom w:w="100" w:type="dxa"/>
              <w:right w:w="120" w:type="dxa"/>
            </w:tcMar>
            <w:vAlign w:val="center"/>
          </w:tcPr>
          <w:p w14:paraId="088FD78E" w14:textId="77777777" w:rsidR="003730F7" w:rsidRDefault="002D03EA">
            <w:pPr>
              <w:spacing w:line="276" w:lineRule="auto"/>
            </w:pPr>
            <w:r>
              <w:rPr>
                <w:sz w:val="19"/>
              </w:rPr>
              <w:t>提供历史趋势、数据质量、预测和风险研判。</w:t>
            </w:r>
          </w:p>
        </w:tc>
      </w:tr>
      <w:tr w:rsidR="003730F7" w14:paraId="21B9717D" w14:textId="77777777">
        <w:trPr>
          <w:jc w:val="center"/>
        </w:trPr>
        <w:tc>
          <w:tcPr>
            <w:tcW w:w="1701" w:type="dxa"/>
            <w:tcMar>
              <w:top w:w="100" w:type="dxa"/>
              <w:left w:w="120" w:type="dxa"/>
              <w:bottom w:w="100" w:type="dxa"/>
              <w:right w:w="120" w:type="dxa"/>
            </w:tcMar>
            <w:vAlign w:val="center"/>
          </w:tcPr>
          <w:p w14:paraId="582E54A2" w14:textId="77777777" w:rsidR="003730F7" w:rsidRDefault="002D03EA">
            <w:pPr>
              <w:spacing w:line="276" w:lineRule="auto"/>
            </w:pPr>
            <w:r>
              <w:rPr>
                <w:sz w:val="19"/>
              </w:rPr>
              <w:t>病害判断依赖经验</w:t>
            </w:r>
          </w:p>
        </w:tc>
        <w:tc>
          <w:tcPr>
            <w:tcW w:w="3628" w:type="dxa"/>
            <w:tcMar>
              <w:top w:w="100" w:type="dxa"/>
              <w:left w:w="120" w:type="dxa"/>
              <w:bottom w:w="100" w:type="dxa"/>
              <w:right w:w="120" w:type="dxa"/>
            </w:tcMar>
            <w:vAlign w:val="center"/>
          </w:tcPr>
          <w:p w14:paraId="0471BFAB" w14:textId="77777777" w:rsidR="003730F7" w:rsidRDefault="002D03EA">
            <w:pPr>
              <w:spacing w:line="276" w:lineRule="auto"/>
            </w:pPr>
            <w:r>
              <w:rPr>
                <w:sz w:val="19"/>
              </w:rPr>
              <w:t>番茄叶片早期症状相似，普通种植户容易误判。</w:t>
            </w:r>
          </w:p>
        </w:tc>
        <w:tc>
          <w:tcPr>
            <w:tcW w:w="3402" w:type="dxa"/>
            <w:tcMar>
              <w:top w:w="100" w:type="dxa"/>
              <w:left w:w="120" w:type="dxa"/>
              <w:bottom w:w="100" w:type="dxa"/>
              <w:right w:w="120" w:type="dxa"/>
            </w:tcMar>
            <w:vAlign w:val="center"/>
          </w:tcPr>
          <w:p w14:paraId="1AD2BD6B" w14:textId="77777777" w:rsidR="003730F7" w:rsidRDefault="002D03EA">
            <w:pPr>
              <w:spacing w:line="276" w:lineRule="auto"/>
            </w:pPr>
            <w:r>
              <w:rPr>
                <w:sz w:val="19"/>
              </w:rPr>
              <w:t>提供图像辅助识别、</w:t>
            </w:r>
            <w:r>
              <w:rPr>
                <w:sz w:val="19"/>
              </w:rPr>
              <w:t xml:space="preserve">Top-3 </w:t>
            </w:r>
            <w:r>
              <w:rPr>
                <w:sz w:val="19"/>
              </w:rPr>
              <w:t>候选与人工复核。</w:t>
            </w:r>
          </w:p>
        </w:tc>
      </w:tr>
      <w:tr w:rsidR="003730F7" w14:paraId="21DF2523" w14:textId="77777777">
        <w:trPr>
          <w:jc w:val="center"/>
        </w:trPr>
        <w:tc>
          <w:tcPr>
            <w:tcW w:w="1701" w:type="dxa"/>
            <w:tcMar>
              <w:top w:w="100" w:type="dxa"/>
              <w:left w:w="120" w:type="dxa"/>
              <w:bottom w:w="100" w:type="dxa"/>
              <w:right w:w="120" w:type="dxa"/>
            </w:tcMar>
            <w:vAlign w:val="center"/>
          </w:tcPr>
          <w:p w14:paraId="6243840D" w14:textId="77777777" w:rsidR="003730F7" w:rsidRDefault="002D03EA">
            <w:pPr>
              <w:spacing w:line="276" w:lineRule="auto"/>
            </w:pPr>
            <w:r>
              <w:rPr>
                <w:sz w:val="19"/>
              </w:rPr>
              <w:t>农事管理较零散</w:t>
            </w:r>
          </w:p>
        </w:tc>
        <w:tc>
          <w:tcPr>
            <w:tcW w:w="3628" w:type="dxa"/>
            <w:tcMar>
              <w:top w:w="100" w:type="dxa"/>
              <w:left w:w="120" w:type="dxa"/>
              <w:bottom w:w="100" w:type="dxa"/>
              <w:right w:w="120" w:type="dxa"/>
            </w:tcMar>
            <w:vAlign w:val="center"/>
          </w:tcPr>
          <w:p w14:paraId="532DD70A" w14:textId="77777777" w:rsidR="003730F7" w:rsidRDefault="002D03EA">
            <w:pPr>
              <w:spacing w:line="276" w:lineRule="auto"/>
            </w:pPr>
            <w:r>
              <w:rPr>
                <w:sz w:val="19"/>
              </w:rPr>
              <w:t>通风、灌溉、施肥、巡棚等事项依靠纸质记录或记忆。</w:t>
            </w:r>
          </w:p>
        </w:tc>
        <w:tc>
          <w:tcPr>
            <w:tcW w:w="3402" w:type="dxa"/>
            <w:tcMar>
              <w:top w:w="100" w:type="dxa"/>
              <w:left w:w="120" w:type="dxa"/>
              <w:bottom w:w="100" w:type="dxa"/>
              <w:right w:w="120" w:type="dxa"/>
            </w:tcMar>
            <w:vAlign w:val="center"/>
          </w:tcPr>
          <w:p w14:paraId="209F7F30" w14:textId="77777777" w:rsidR="003730F7" w:rsidRDefault="002D03EA">
            <w:pPr>
              <w:spacing w:line="276" w:lineRule="auto"/>
            </w:pPr>
            <w:r>
              <w:rPr>
                <w:sz w:val="19"/>
              </w:rPr>
              <w:t>支持任务创建、分配、执行、反馈和追踪。</w:t>
            </w:r>
          </w:p>
        </w:tc>
      </w:tr>
      <w:tr w:rsidR="003730F7" w14:paraId="7EE104A4" w14:textId="77777777">
        <w:trPr>
          <w:jc w:val="center"/>
        </w:trPr>
        <w:tc>
          <w:tcPr>
            <w:tcW w:w="1701" w:type="dxa"/>
            <w:tcMar>
              <w:top w:w="100" w:type="dxa"/>
              <w:left w:w="120" w:type="dxa"/>
              <w:bottom w:w="100" w:type="dxa"/>
              <w:right w:w="120" w:type="dxa"/>
            </w:tcMar>
            <w:vAlign w:val="center"/>
          </w:tcPr>
          <w:p w14:paraId="08A07B3F" w14:textId="77777777" w:rsidR="003730F7" w:rsidRDefault="002D03EA">
            <w:pPr>
              <w:spacing w:line="276" w:lineRule="auto"/>
            </w:pPr>
            <w:r>
              <w:rPr>
                <w:sz w:val="19"/>
              </w:rPr>
              <w:t>知识获取门槛较高</w:t>
            </w:r>
          </w:p>
        </w:tc>
        <w:tc>
          <w:tcPr>
            <w:tcW w:w="3628" w:type="dxa"/>
            <w:tcMar>
              <w:top w:w="100" w:type="dxa"/>
              <w:left w:w="120" w:type="dxa"/>
              <w:bottom w:w="100" w:type="dxa"/>
              <w:right w:w="120" w:type="dxa"/>
            </w:tcMar>
            <w:vAlign w:val="center"/>
          </w:tcPr>
          <w:p w14:paraId="0FA4D6F6" w14:textId="77777777" w:rsidR="003730F7" w:rsidRDefault="002D03EA">
            <w:pPr>
              <w:spacing w:line="276" w:lineRule="auto"/>
            </w:pPr>
            <w:r>
              <w:rPr>
                <w:sz w:val="19"/>
              </w:rPr>
              <w:t>环境、病害、农事知识分散，出现问题后难以快速综合判断。</w:t>
            </w:r>
          </w:p>
        </w:tc>
        <w:tc>
          <w:tcPr>
            <w:tcW w:w="3402" w:type="dxa"/>
            <w:tcMar>
              <w:top w:w="100" w:type="dxa"/>
              <w:left w:w="120" w:type="dxa"/>
              <w:bottom w:w="100" w:type="dxa"/>
              <w:right w:w="120" w:type="dxa"/>
            </w:tcMar>
            <w:vAlign w:val="center"/>
          </w:tcPr>
          <w:p w14:paraId="41D76240" w14:textId="77777777" w:rsidR="003730F7" w:rsidRDefault="002D03EA">
            <w:pPr>
              <w:spacing w:line="276" w:lineRule="auto"/>
            </w:pPr>
            <w:r>
              <w:rPr>
                <w:sz w:val="19"/>
              </w:rPr>
              <w:t>通过棚小智整合大棚数据与本地农业知识。</w:t>
            </w:r>
          </w:p>
        </w:tc>
      </w:tr>
      <w:tr w:rsidR="003730F7" w14:paraId="1DDC43BE" w14:textId="77777777">
        <w:trPr>
          <w:jc w:val="center"/>
        </w:trPr>
        <w:tc>
          <w:tcPr>
            <w:tcW w:w="1701" w:type="dxa"/>
            <w:tcMar>
              <w:top w:w="100" w:type="dxa"/>
              <w:left w:w="120" w:type="dxa"/>
              <w:bottom w:w="100" w:type="dxa"/>
              <w:right w:w="120" w:type="dxa"/>
            </w:tcMar>
            <w:vAlign w:val="center"/>
          </w:tcPr>
          <w:p w14:paraId="197C0E27" w14:textId="77777777" w:rsidR="003730F7" w:rsidRDefault="002D03EA">
            <w:pPr>
              <w:spacing w:line="276" w:lineRule="auto"/>
            </w:pPr>
            <w:r>
              <w:rPr>
                <w:sz w:val="19"/>
              </w:rPr>
              <w:t>功能之间缺少联动</w:t>
            </w:r>
          </w:p>
        </w:tc>
        <w:tc>
          <w:tcPr>
            <w:tcW w:w="3628" w:type="dxa"/>
            <w:tcMar>
              <w:top w:w="100" w:type="dxa"/>
              <w:left w:w="120" w:type="dxa"/>
              <w:bottom w:w="100" w:type="dxa"/>
              <w:right w:w="120" w:type="dxa"/>
            </w:tcMar>
            <w:vAlign w:val="center"/>
          </w:tcPr>
          <w:p w14:paraId="4737AA56" w14:textId="77777777" w:rsidR="003730F7" w:rsidRDefault="002D03EA">
            <w:pPr>
              <w:spacing w:line="276" w:lineRule="auto"/>
            </w:pPr>
            <w:r>
              <w:rPr>
                <w:sz w:val="19"/>
              </w:rPr>
              <w:t>预警、识别结果与现场处置没有形成连续业务流程。</w:t>
            </w:r>
          </w:p>
        </w:tc>
        <w:tc>
          <w:tcPr>
            <w:tcW w:w="3402" w:type="dxa"/>
            <w:tcMar>
              <w:top w:w="100" w:type="dxa"/>
              <w:left w:w="120" w:type="dxa"/>
              <w:bottom w:w="100" w:type="dxa"/>
              <w:right w:w="120" w:type="dxa"/>
            </w:tcMar>
            <w:vAlign w:val="center"/>
          </w:tcPr>
          <w:p w14:paraId="3D8E799D" w14:textId="77777777" w:rsidR="003730F7" w:rsidRDefault="002D03EA">
            <w:pPr>
              <w:spacing w:line="276" w:lineRule="auto"/>
            </w:pPr>
            <w:r>
              <w:rPr>
                <w:sz w:val="19"/>
              </w:rPr>
              <w:t>建立监测</w:t>
            </w:r>
            <w:r>
              <w:rPr>
                <w:sz w:val="19"/>
              </w:rPr>
              <w:t>—</w:t>
            </w:r>
            <w:r>
              <w:rPr>
                <w:sz w:val="19"/>
              </w:rPr>
              <w:t>研判</w:t>
            </w:r>
            <w:r>
              <w:rPr>
                <w:sz w:val="19"/>
              </w:rPr>
              <w:t>—</w:t>
            </w:r>
            <w:r>
              <w:rPr>
                <w:sz w:val="19"/>
              </w:rPr>
              <w:t>建议</w:t>
            </w:r>
            <w:r>
              <w:rPr>
                <w:sz w:val="19"/>
              </w:rPr>
              <w:t>—</w:t>
            </w:r>
            <w:r>
              <w:rPr>
                <w:sz w:val="19"/>
              </w:rPr>
              <w:t>任务</w:t>
            </w:r>
            <w:r>
              <w:rPr>
                <w:sz w:val="19"/>
              </w:rPr>
              <w:t>—</w:t>
            </w:r>
            <w:r>
              <w:rPr>
                <w:sz w:val="19"/>
              </w:rPr>
              <w:t>反馈闭环。</w:t>
            </w:r>
          </w:p>
        </w:tc>
      </w:tr>
      <w:tr w:rsidR="003730F7" w14:paraId="0FB7F347" w14:textId="77777777">
        <w:trPr>
          <w:jc w:val="center"/>
        </w:trPr>
        <w:tc>
          <w:tcPr>
            <w:tcW w:w="1701" w:type="dxa"/>
            <w:tcMar>
              <w:top w:w="100" w:type="dxa"/>
              <w:left w:w="120" w:type="dxa"/>
              <w:bottom w:w="100" w:type="dxa"/>
              <w:right w:w="120" w:type="dxa"/>
            </w:tcMar>
            <w:vAlign w:val="center"/>
          </w:tcPr>
          <w:p w14:paraId="261FA358" w14:textId="77777777" w:rsidR="003730F7" w:rsidRDefault="002D03EA">
            <w:pPr>
              <w:spacing w:line="276" w:lineRule="auto"/>
            </w:pPr>
            <w:r>
              <w:rPr>
                <w:sz w:val="19"/>
              </w:rPr>
              <w:t>系统操作偏专业</w:t>
            </w:r>
          </w:p>
        </w:tc>
        <w:tc>
          <w:tcPr>
            <w:tcW w:w="3628" w:type="dxa"/>
            <w:tcMar>
              <w:top w:w="100" w:type="dxa"/>
              <w:left w:w="120" w:type="dxa"/>
              <w:bottom w:w="100" w:type="dxa"/>
              <w:right w:w="120" w:type="dxa"/>
            </w:tcMar>
            <w:vAlign w:val="center"/>
          </w:tcPr>
          <w:p w14:paraId="26CA4036" w14:textId="77777777" w:rsidR="003730F7" w:rsidRDefault="002D03EA">
            <w:pPr>
              <w:spacing w:line="276" w:lineRule="auto"/>
            </w:pPr>
            <w:r>
              <w:rPr>
                <w:sz w:val="19"/>
              </w:rPr>
              <w:t>部分数字农业系统参数多、术语复杂，一线用户学习成本高。</w:t>
            </w:r>
          </w:p>
        </w:tc>
        <w:tc>
          <w:tcPr>
            <w:tcW w:w="3402" w:type="dxa"/>
            <w:tcMar>
              <w:top w:w="100" w:type="dxa"/>
              <w:left w:w="120" w:type="dxa"/>
              <w:bottom w:w="100" w:type="dxa"/>
              <w:right w:w="120" w:type="dxa"/>
            </w:tcMar>
            <w:vAlign w:val="center"/>
          </w:tcPr>
          <w:p w14:paraId="380E17E8" w14:textId="77777777" w:rsidR="003730F7" w:rsidRDefault="002D03EA">
            <w:pPr>
              <w:spacing w:line="276" w:lineRule="auto"/>
            </w:pPr>
            <w:r>
              <w:rPr>
                <w:sz w:val="19"/>
              </w:rPr>
              <w:t>采用卡片、图表、状态色和自然语言降低门槛。</w:t>
            </w:r>
          </w:p>
        </w:tc>
      </w:tr>
    </w:tbl>
    <w:p w14:paraId="1EFCB606" w14:textId="77777777" w:rsidR="003730F7" w:rsidRDefault="003730F7">
      <w:pPr>
        <w:spacing w:after="0"/>
      </w:pPr>
    </w:p>
    <w:p w14:paraId="5FDFC5BE" w14:textId="77777777" w:rsidR="003730F7" w:rsidRDefault="002D03EA">
      <w:pPr>
        <w:pStyle w:val="1"/>
      </w:pPr>
      <w:bookmarkStart w:id="8" w:name="_Toc240812030"/>
      <w:r>
        <w:t xml:space="preserve">3 </w:t>
      </w:r>
      <w:r>
        <w:t>系统目标</w:t>
      </w:r>
      <w:bookmarkEnd w:id="8"/>
    </w:p>
    <w:p w14:paraId="26B1E164" w14:textId="77777777" w:rsidR="003730F7" w:rsidRDefault="002D03EA">
      <w:pPr>
        <w:pStyle w:val="14"/>
      </w:pPr>
      <w:r>
        <w:t>系统总体目标是将多源农业数据转化为可理解、可执行、可追溯的生产辅助信息，服务莘县设施农业日常管理。具体目标如下：</w:t>
      </w:r>
    </w:p>
    <w:p w14:paraId="11208B3A" w14:textId="77777777" w:rsidR="003730F7" w:rsidRDefault="002D03EA">
      <w:pPr>
        <w:pStyle w:val="15"/>
      </w:pPr>
      <w:r>
        <w:lastRenderedPageBreak/>
        <w:t>（</w:t>
      </w:r>
      <w:r>
        <w:t>1</w:t>
      </w:r>
      <w:r>
        <w:t>）建立统一数据入口。兼容文件导入、第三方传感器接口和批量写入方式，减少硬件品牌和既有平台差异造成的数据孤岛。</w:t>
      </w:r>
    </w:p>
    <w:p w14:paraId="2889F801" w14:textId="77777777" w:rsidR="003730F7" w:rsidRDefault="002D03EA">
      <w:pPr>
        <w:pStyle w:val="15"/>
      </w:pPr>
      <w:r>
        <w:t>（</w:t>
      </w:r>
      <w:r>
        <w:t>2</w:t>
      </w:r>
      <w:r>
        <w:t>）提高环境异常发现效率。通过实时状态、历史趋势、未来</w:t>
      </w:r>
      <w:r>
        <w:t xml:space="preserve"> 1</w:t>
      </w:r>
      <w:r>
        <w:t>～</w:t>
      </w:r>
      <w:r>
        <w:t xml:space="preserve">6 </w:t>
      </w:r>
      <w:r>
        <w:t>小时预测、数据健康度和风险事件，帮助用户及时掌握棚内变化。</w:t>
      </w:r>
    </w:p>
    <w:p w14:paraId="4FFC0039" w14:textId="77777777" w:rsidR="003730F7" w:rsidRDefault="002D03EA">
      <w:pPr>
        <w:pStyle w:val="15"/>
      </w:pPr>
      <w:r>
        <w:t>（</w:t>
      </w:r>
      <w:r>
        <w:t>3</w:t>
      </w:r>
      <w:r>
        <w:t>）降低病害初筛门槛。面向番茄叶片提供六分类辅助识别、候选结果和置信度提示，并通过人工复核控制误判风险。</w:t>
      </w:r>
    </w:p>
    <w:p w14:paraId="11A17DF3" w14:textId="77777777" w:rsidR="003730F7" w:rsidRDefault="002D03EA">
      <w:pPr>
        <w:pStyle w:val="15"/>
      </w:pPr>
      <w:r>
        <w:t>（</w:t>
      </w:r>
      <w:r>
        <w:t>4</w:t>
      </w:r>
      <w:r>
        <w:t>）推动建议落地执行。将环境预警、病害复核和智能建议转化为可分配、可跟踪的农事任务。</w:t>
      </w:r>
    </w:p>
    <w:p w14:paraId="7B6994B0" w14:textId="77777777" w:rsidR="003730F7" w:rsidRDefault="002D03EA">
      <w:pPr>
        <w:pStyle w:val="15"/>
      </w:pPr>
      <w:r>
        <w:t>（</w:t>
      </w:r>
      <w:r>
        <w:t>5</w:t>
      </w:r>
      <w:r>
        <w:t>）形成生产管理闭环。保留从数据证据、风险判断、建议生成到任务执行反馈的完整链路，为后续复盘和优化提供依据。</w:t>
      </w:r>
    </w:p>
    <w:p w14:paraId="1C7A13BC" w14:textId="77777777" w:rsidR="003730F7" w:rsidRDefault="002D03EA">
      <w:pPr>
        <w:pStyle w:val="15"/>
      </w:pPr>
      <w:r>
        <w:t>（</w:t>
      </w:r>
      <w:r>
        <w:t>6</w:t>
      </w:r>
      <w:r>
        <w:t>）控制使用与扩展成本。采用清晰的工作台结构和模块化接口，为后续接入新作物、新模型和真实物联网设备预留空间。</w:t>
      </w:r>
    </w:p>
    <w:p w14:paraId="1253C713" w14:textId="77777777" w:rsidR="003730F7" w:rsidRDefault="002D03EA">
      <w:pPr>
        <w:pStyle w:val="1"/>
      </w:pPr>
      <w:bookmarkStart w:id="9" w:name="_Toc240812031"/>
      <w:r>
        <w:t xml:space="preserve">4 </w:t>
      </w:r>
      <w:r>
        <w:t>用户角色与使用场景</w:t>
      </w:r>
      <w:bookmarkEnd w:id="9"/>
    </w:p>
    <w:p w14:paraId="3308EB16" w14:textId="77777777" w:rsidR="003730F7" w:rsidRDefault="002D03EA">
      <w:pPr>
        <w:pStyle w:val="21"/>
      </w:pPr>
      <w:bookmarkStart w:id="10" w:name="_Toc240812032"/>
      <w:r>
        <w:t xml:space="preserve">4.1 </w:t>
      </w:r>
      <w:r>
        <w:t>用户角色分析</w:t>
      </w:r>
      <w:bookmarkEnd w:id="10"/>
    </w:p>
    <w:tbl>
      <w:tblPr>
        <w:tblStyle w:val="aff1"/>
        <w:tblW w:w="0" w:type="auto"/>
        <w:jc w:val="center"/>
        <w:tblLayout w:type="fixed"/>
        <w:tblLook w:val="04A0" w:firstRow="1" w:lastRow="0" w:firstColumn="1" w:lastColumn="0" w:noHBand="0" w:noVBand="1"/>
      </w:tblPr>
      <w:tblGrid>
        <w:gridCol w:w="1757"/>
        <w:gridCol w:w="3572"/>
        <w:gridCol w:w="3402"/>
      </w:tblGrid>
      <w:tr w:rsidR="003730F7" w14:paraId="5D116DEF" w14:textId="77777777">
        <w:trPr>
          <w:tblHeader/>
          <w:jc w:val="center"/>
        </w:trPr>
        <w:tc>
          <w:tcPr>
            <w:tcW w:w="1757" w:type="dxa"/>
            <w:shd w:val="clear" w:color="auto" w:fill="2F6B4F"/>
            <w:tcMar>
              <w:top w:w="100" w:type="dxa"/>
              <w:left w:w="120" w:type="dxa"/>
              <w:bottom w:w="100" w:type="dxa"/>
              <w:right w:w="120" w:type="dxa"/>
            </w:tcMar>
            <w:vAlign w:val="center"/>
          </w:tcPr>
          <w:p w14:paraId="782F73E5" w14:textId="77777777" w:rsidR="003730F7" w:rsidRDefault="002D03EA">
            <w:pPr>
              <w:spacing w:line="276" w:lineRule="auto"/>
              <w:jc w:val="center"/>
            </w:pPr>
            <w:r>
              <w:rPr>
                <w:b/>
                <w:color w:val="FFFFFF"/>
                <w:sz w:val="19"/>
              </w:rPr>
              <w:t>用户角色</w:t>
            </w:r>
          </w:p>
        </w:tc>
        <w:tc>
          <w:tcPr>
            <w:tcW w:w="3572" w:type="dxa"/>
            <w:shd w:val="clear" w:color="auto" w:fill="2F6B4F"/>
            <w:tcMar>
              <w:top w:w="100" w:type="dxa"/>
              <w:left w:w="120" w:type="dxa"/>
              <w:bottom w:w="100" w:type="dxa"/>
              <w:right w:w="120" w:type="dxa"/>
            </w:tcMar>
            <w:vAlign w:val="center"/>
          </w:tcPr>
          <w:p w14:paraId="4F7E0E47" w14:textId="77777777" w:rsidR="003730F7" w:rsidRDefault="002D03EA">
            <w:pPr>
              <w:spacing w:line="276" w:lineRule="auto"/>
              <w:jc w:val="center"/>
            </w:pPr>
            <w:r>
              <w:rPr>
                <w:b/>
                <w:color w:val="FFFFFF"/>
                <w:sz w:val="19"/>
              </w:rPr>
              <w:t>主要关注点</w:t>
            </w:r>
          </w:p>
        </w:tc>
        <w:tc>
          <w:tcPr>
            <w:tcW w:w="3402" w:type="dxa"/>
            <w:shd w:val="clear" w:color="auto" w:fill="2F6B4F"/>
            <w:tcMar>
              <w:top w:w="100" w:type="dxa"/>
              <w:left w:w="120" w:type="dxa"/>
              <w:bottom w:w="100" w:type="dxa"/>
              <w:right w:w="120" w:type="dxa"/>
            </w:tcMar>
            <w:vAlign w:val="center"/>
          </w:tcPr>
          <w:p w14:paraId="31F69DD3" w14:textId="77777777" w:rsidR="003730F7" w:rsidRDefault="002D03EA">
            <w:pPr>
              <w:spacing w:line="276" w:lineRule="auto"/>
              <w:jc w:val="center"/>
            </w:pPr>
            <w:r>
              <w:rPr>
                <w:b/>
                <w:color w:val="FFFFFF"/>
                <w:sz w:val="19"/>
              </w:rPr>
              <w:t>核心需求</w:t>
            </w:r>
          </w:p>
        </w:tc>
      </w:tr>
      <w:tr w:rsidR="003730F7" w14:paraId="237D30E0" w14:textId="77777777">
        <w:trPr>
          <w:jc w:val="center"/>
        </w:trPr>
        <w:tc>
          <w:tcPr>
            <w:tcW w:w="1757" w:type="dxa"/>
            <w:tcMar>
              <w:top w:w="100" w:type="dxa"/>
              <w:left w:w="120" w:type="dxa"/>
              <w:bottom w:w="100" w:type="dxa"/>
              <w:right w:w="120" w:type="dxa"/>
            </w:tcMar>
            <w:vAlign w:val="center"/>
          </w:tcPr>
          <w:p w14:paraId="00B35234" w14:textId="77777777" w:rsidR="003730F7" w:rsidRDefault="002D03EA">
            <w:pPr>
              <w:spacing w:line="276" w:lineRule="auto"/>
            </w:pPr>
            <w:r>
              <w:rPr>
                <w:sz w:val="19"/>
              </w:rPr>
              <w:t>大棚种植户</w:t>
            </w:r>
          </w:p>
        </w:tc>
        <w:tc>
          <w:tcPr>
            <w:tcW w:w="3572" w:type="dxa"/>
            <w:tcMar>
              <w:top w:w="100" w:type="dxa"/>
              <w:left w:w="120" w:type="dxa"/>
              <w:bottom w:w="100" w:type="dxa"/>
              <w:right w:w="120" w:type="dxa"/>
            </w:tcMar>
            <w:vAlign w:val="center"/>
          </w:tcPr>
          <w:p w14:paraId="7A654956" w14:textId="77777777" w:rsidR="003730F7" w:rsidRDefault="002D03EA">
            <w:pPr>
              <w:spacing w:line="276" w:lineRule="auto"/>
            </w:pPr>
            <w:r>
              <w:rPr>
                <w:sz w:val="19"/>
              </w:rPr>
              <w:t>当前环境是否正常、叶片是否患病、今天应完成哪些农事操作。</w:t>
            </w:r>
          </w:p>
        </w:tc>
        <w:tc>
          <w:tcPr>
            <w:tcW w:w="3402" w:type="dxa"/>
            <w:tcMar>
              <w:top w:w="100" w:type="dxa"/>
              <w:left w:w="120" w:type="dxa"/>
              <w:bottom w:w="100" w:type="dxa"/>
              <w:right w:w="120" w:type="dxa"/>
            </w:tcMar>
            <w:vAlign w:val="center"/>
          </w:tcPr>
          <w:p w14:paraId="1ABB6E25" w14:textId="77777777" w:rsidR="003730F7" w:rsidRDefault="002D03EA">
            <w:pPr>
              <w:spacing w:line="276" w:lineRule="auto"/>
            </w:pPr>
            <w:r>
              <w:rPr>
                <w:sz w:val="19"/>
              </w:rPr>
              <w:t>简单直观、快速反馈、结论明确、建议可执行。</w:t>
            </w:r>
          </w:p>
        </w:tc>
      </w:tr>
      <w:tr w:rsidR="003730F7" w14:paraId="2EC9A1C7" w14:textId="77777777">
        <w:trPr>
          <w:jc w:val="center"/>
        </w:trPr>
        <w:tc>
          <w:tcPr>
            <w:tcW w:w="1757" w:type="dxa"/>
            <w:tcMar>
              <w:top w:w="100" w:type="dxa"/>
              <w:left w:w="120" w:type="dxa"/>
              <w:bottom w:w="100" w:type="dxa"/>
              <w:right w:w="120" w:type="dxa"/>
            </w:tcMar>
            <w:vAlign w:val="center"/>
          </w:tcPr>
          <w:p w14:paraId="14C8B408" w14:textId="77777777" w:rsidR="003730F7" w:rsidRDefault="002D03EA">
            <w:pPr>
              <w:spacing w:line="276" w:lineRule="auto"/>
            </w:pPr>
            <w:r>
              <w:rPr>
                <w:sz w:val="19"/>
              </w:rPr>
              <w:t>合作社</w:t>
            </w:r>
            <w:r>
              <w:rPr>
                <w:sz w:val="19"/>
              </w:rPr>
              <w:t>/</w:t>
            </w:r>
            <w:r>
              <w:rPr>
                <w:sz w:val="19"/>
              </w:rPr>
              <w:t>园区管理人员</w:t>
            </w:r>
          </w:p>
        </w:tc>
        <w:tc>
          <w:tcPr>
            <w:tcW w:w="3572" w:type="dxa"/>
            <w:tcMar>
              <w:top w:w="100" w:type="dxa"/>
              <w:left w:w="120" w:type="dxa"/>
              <w:bottom w:w="100" w:type="dxa"/>
              <w:right w:w="120" w:type="dxa"/>
            </w:tcMar>
            <w:vAlign w:val="center"/>
          </w:tcPr>
          <w:p w14:paraId="72AF4249" w14:textId="77777777" w:rsidR="003730F7" w:rsidRDefault="002D03EA">
            <w:pPr>
              <w:spacing w:line="276" w:lineRule="auto"/>
            </w:pPr>
            <w:r>
              <w:rPr>
                <w:sz w:val="19"/>
              </w:rPr>
              <w:t>多个棚的运行差异、风险优先级、任务进度和执行质量。</w:t>
            </w:r>
          </w:p>
        </w:tc>
        <w:tc>
          <w:tcPr>
            <w:tcW w:w="3402" w:type="dxa"/>
            <w:tcMar>
              <w:top w:w="100" w:type="dxa"/>
              <w:left w:w="120" w:type="dxa"/>
              <w:bottom w:w="100" w:type="dxa"/>
              <w:right w:w="120" w:type="dxa"/>
            </w:tcMar>
            <w:vAlign w:val="center"/>
          </w:tcPr>
          <w:p w14:paraId="488EF13E" w14:textId="77777777" w:rsidR="003730F7" w:rsidRDefault="002D03EA">
            <w:pPr>
              <w:spacing w:line="276" w:lineRule="auto"/>
            </w:pPr>
            <w:r>
              <w:rPr>
                <w:sz w:val="19"/>
              </w:rPr>
              <w:t>集中管理、对比分析、异常发现、任务监督和过程追踪。</w:t>
            </w:r>
          </w:p>
        </w:tc>
      </w:tr>
      <w:tr w:rsidR="003730F7" w14:paraId="28CB89E0" w14:textId="77777777">
        <w:trPr>
          <w:jc w:val="center"/>
        </w:trPr>
        <w:tc>
          <w:tcPr>
            <w:tcW w:w="1757" w:type="dxa"/>
            <w:tcMar>
              <w:top w:w="100" w:type="dxa"/>
              <w:left w:w="120" w:type="dxa"/>
              <w:bottom w:w="100" w:type="dxa"/>
              <w:right w:w="120" w:type="dxa"/>
            </w:tcMar>
            <w:vAlign w:val="center"/>
          </w:tcPr>
          <w:p w14:paraId="0850295C" w14:textId="77777777" w:rsidR="003730F7" w:rsidRDefault="002D03EA">
            <w:pPr>
              <w:spacing w:line="276" w:lineRule="auto"/>
            </w:pPr>
            <w:r>
              <w:rPr>
                <w:sz w:val="19"/>
              </w:rPr>
              <w:t>农业技术人员</w:t>
            </w:r>
          </w:p>
        </w:tc>
        <w:tc>
          <w:tcPr>
            <w:tcW w:w="3572" w:type="dxa"/>
            <w:tcMar>
              <w:top w:w="100" w:type="dxa"/>
              <w:left w:w="120" w:type="dxa"/>
              <w:bottom w:w="100" w:type="dxa"/>
              <w:right w:w="120" w:type="dxa"/>
            </w:tcMar>
            <w:vAlign w:val="center"/>
          </w:tcPr>
          <w:p w14:paraId="064F6EA4" w14:textId="77777777" w:rsidR="003730F7" w:rsidRDefault="002D03EA">
            <w:pPr>
              <w:spacing w:line="276" w:lineRule="auto"/>
            </w:pPr>
            <w:r>
              <w:rPr>
                <w:sz w:val="19"/>
              </w:rPr>
              <w:t>历史数据变化、风险持续性、病害复核、管理措施效果。</w:t>
            </w:r>
          </w:p>
        </w:tc>
        <w:tc>
          <w:tcPr>
            <w:tcW w:w="3402" w:type="dxa"/>
            <w:tcMar>
              <w:top w:w="100" w:type="dxa"/>
              <w:left w:w="120" w:type="dxa"/>
              <w:bottom w:w="100" w:type="dxa"/>
              <w:right w:w="120" w:type="dxa"/>
            </w:tcMar>
            <w:vAlign w:val="center"/>
          </w:tcPr>
          <w:p w14:paraId="3054303E" w14:textId="77777777" w:rsidR="003730F7" w:rsidRDefault="002D03EA">
            <w:pPr>
              <w:spacing w:line="276" w:lineRule="auto"/>
            </w:pPr>
            <w:r>
              <w:rPr>
                <w:sz w:val="19"/>
              </w:rPr>
              <w:t>数据分析、证据查看、人工复核、辅助判断和经验沉淀。</w:t>
            </w:r>
          </w:p>
        </w:tc>
      </w:tr>
      <w:tr w:rsidR="003730F7" w14:paraId="296411F7" w14:textId="77777777">
        <w:trPr>
          <w:jc w:val="center"/>
        </w:trPr>
        <w:tc>
          <w:tcPr>
            <w:tcW w:w="1757" w:type="dxa"/>
            <w:tcMar>
              <w:top w:w="100" w:type="dxa"/>
              <w:left w:w="120" w:type="dxa"/>
              <w:bottom w:w="100" w:type="dxa"/>
              <w:right w:w="120" w:type="dxa"/>
            </w:tcMar>
            <w:vAlign w:val="center"/>
          </w:tcPr>
          <w:p w14:paraId="23751791" w14:textId="77777777" w:rsidR="003730F7" w:rsidRDefault="002D03EA">
            <w:pPr>
              <w:spacing w:line="276" w:lineRule="auto"/>
            </w:pPr>
            <w:r>
              <w:rPr>
                <w:sz w:val="19"/>
              </w:rPr>
              <w:t>系统管理员</w:t>
            </w:r>
          </w:p>
        </w:tc>
        <w:tc>
          <w:tcPr>
            <w:tcW w:w="3572" w:type="dxa"/>
            <w:tcMar>
              <w:top w:w="100" w:type="dxa"/>
              <w:left w:w="120" w:type="dxa"/>
              <w:bottom w:w="100" w:type="dxa"/>
              <w:right w:w="120" w:type="dxa"/>
            </w:tcMar>
            <w:vAlign w:val="center"/>
          </w:tcPr>
          <w:p w14:paraId="5E15CA33" w14:textId="77777777" w:rsidR="003730F7" w:rsidRDefault="002D03EA">
            <w:pPr>
              <w:spacing w:line="276" w:lineRule="auto"/>
            </w:pPr>
            <w:r>
              <w:rPr>
                <w:sz w:val="19"/>
              </w:rPr>
              <w:t>基础档案、数据接入、模型状态、账号与平台稳定运行。</w:t>
            </w:r>
          </w:p>
        </w:tc>
        <w:tc>
          <w:tcPr>
            <w:tcW w:w="3402" w:type="dxa"/>
            <w:tcMar>
              <w:top w:w="100" w:type="dxa"/>
              <w:left w:w="120" w:type="dxa"/>
              <w:bottom w:w="100" w:type="dxa"/>
              <w:right w:w="120" w:type="dxa"/>
            </w:tcMar>
            <w:vAlign w:val="center"/>
          </w:tcPr>
          <w:p w14:paraId="04FAED08" w14:textId="77777777" w:rsidR="003730F7" w:rsidRDefault="002D03EA">
            <w:pPr>
              <w:spacing w:line="276" w:lineRule="auto"/>
            </w:pPr>
            <w:r>
              <w:rPr>
                <w:sz w:val="19"/>
              </w:rPr>
              <w:t>配置管理、权限控制、异常处理、数据维护与运行监控。</w:t>
            </w:r>
          </w:p>
        </w:tc>
      </w:tr>
    </w:tbl>
    <w:p w14:paraId="7F120432" w14:textId="77777777" w:rsidR="003730F7" w:rsidRDefault="003730F7">
      <w:pPr>
        <w:spacing w:after="0"/>
      </w:pPr>
    </w:p>
    <w:p w14:paraId="7137FFB3" w14:textId="77777777" w:rsidR="003730F7" w:rsidRDefault="002D03EA">
      <w:pPr>
        <w:pStyle w:val="21"/>
      </w:pPr>
      <w:bookmarkStart w:id="11" w:name="_Toc240812033"/>
      <w:r>
        <w:t xml:space="preserve">4.2 </w:t>
      </w:r>
      <w:r>
        <w:t>典型使用场景</w:t>
      </w:r>
      <w:bookmarkEnd w:id="11"/>
    </w:p>
    <w:p w14:paraId="0C597AE1" w14:textId="77777777" w:rsidR="003730F7" w:rsidRDefault="002D03EA">
      <w:pPr>
        <w:pStyle w:val="14"/>
      </w:pPr>
      <w:r>
        <w:rPr>
          <w:b/>
        </w:rPr>
        <w:t>场景一：日常巡棚：</w:t>
      </w:r>
      <w:r>
        <w:t>种植户登录后进入智慧驾驶舱，查看当前大棚、生育进程、关键环境指标、风险摘要和待办任务；如发现异常，可进入智能研判查看趋势和证据。</w:t>
      </w:r>
    </w:p>
    <w:p w14:paraId="5FCBBF29" w14:textId="77777777" w:rsidR="003730F7" w:rsidRDefault="002D03EA">
      <w:pPr>
        <w:pStyle w:val="14"/>
      </w:pPr>
      <w:r>
        <w:rPr>
          <w:b/>
        </w:rPr>
        <w:t>场景二：环境风险处置：</w:t>
      </w:r>
      <w:r>
        <w:t>系统根据实时数据或未来预测形成风险事件，管理人员查看风险依据和处置建议，经人工确认后生成农事任务，分配给巡棚人员执行并记录反馈。</w:t>
      </w:r>
    </w:p>
    <w:p w14:paraId="2671754B" w14:textId="77777777" w:rsidR="003730F7" w:rsidRDefault="002D03EA">
      <w:pPr>
        <w:pStyle w:val="14"/>
      </w:pPr>
      <w:r>
        <w:rPr>
          <w:b/>
        </w:rPr>
        <w:lastRenderedPageBreak/>
        <w:t>场景三：叶片病害初筛：</w:t>
      </w:r>
      <w:r>
        <w:t>用户上传番茄叶片图片并关联大棚及种植批次，系统返回</w:t>
      </w:r>
      <w:r>
        <w:t xml:space="preserve"> Top-3 </w:t>
      </w:r>
      <w:r>
        <w:t>候选、置信度和说明；低置信结果进入人工复核，确认后可生成现场处置任务。</w:t>
      </w:r>
    </w:p>
    <w:p w14:paraId="69AD7936" w14:textId="77777777" w:rsidR="003730F7" w:rsidRDefault="002D03EA">
      <w:pPr>
        <w:pStyle w:val="14"/>
      </w:pPr>
      <w:r>
        <w:rPr>
          <w:b/>
        </w:rPr>
        <w:t>场景四：自然语言问答：</w:t>
      </w:r>
      <w:r>
        <w:t>用户通过棚小智询问设施农业知识，或绑定具体大棚后询问当前环境、未来风险、活动预警和待办任务，系统按问题组织相关数据并给出辅助建议。</w:t>
      </w:r>
    </w:p>
    <w:p w14:paraId="3F100AF2" w14:textId="77777777" w:rsidR="003730F7" w:rsidRDefault="002D03EA">
      <w:pPr>
        <w:pStyle w:val="14"/>
      </w:pPr>
      <w:r>
        <w:rPr>
          <w:b/>
        </w:rPr>
        <w:t>场景五：生产过程复盘：</w:t>
      </w:r>
      <w:r>
        <w:t>园区管理人员通过</w:t>
      </w:r>
      <w:r>
        <w:t xml:space="preserve"> AgriTrace </w:t>
      </w:r>
      <w:r>
        <w:t>查看一次处置涉及的数据来源、预警、建议、病害复核、任务状态和执行反馈，用于追溯责任与总结经验。</w:t>
      </w:r>
    </w:p>
    <w:p w14:paraId="6580C931" w14:textId="77777777" w:rsidR="003730F7" w:rsidRDefault="002D03EA">
      <w:pPr>
        <w:pStyle w:val="1"/>
      </w:pPr>
      <w:bookmarkStart w:id="12" w:name="_Toc240812034"/>
      <w:r>
        <w:t xml:space="preserve">5 </w:t>
      </w:r>
      <w:r>
        <w:t>业务流程分析</w:t>
      </w:r>
      <w:bookmarkEnd w:id="12"/>
    </w:p>
    <w:p w14:paraId="18B3507E" w14:textId="77777777" w:rsidR="003730F7" w:rsidRDefault="002D03EA">
      <w:pPr>
        <w:pStyle w:val="21"/>
      </w:pPr>
      <w:bookmarkStart w:id="13" w:name="_Toc240812035"/>
      <w:r>
        <w:t xml:space="preserve">5.1 </w:t>
      </w:r>
      <w:r>
        <w:t>总体业务闭环</w:t>
      </w:r>
      <w:bookmarkEnd w:id="13"/>
    </w:p>
    <w:p w14:paraId="3223B6A2" w14:textId="77777777" w:rsidR="003730F7" w:rsidRDefault="002D03EA">
      <w:pPr>
        <w:pStyle w:val="14"/>
      </w:pPr>
      <w:r>
        <w:t>本系统并非将环境监测、病害识别和农事管理简单叠加，而是以</w:t>
      </w:r>
      <w:r>
        <w:t>“</w:t>
      </w:r>
      <w:r>
        <w:t>发现问题</w:t>
      </w:r>
      <w:r>
        <w:t>—</w:t>
      </w:r>
      <w:r>
        <w:t>分析原因</w:t>
      </w:r>
      <w:r>
        <w:t>—</w:t>
      </w:r>
      <w:r>
        <w:t>给出建议</w:t>
      </w:r>
      <w:r>
        <w:t>—</w:t>
      </w:r>
      <w:r>
        <w:t>形成任务</w:t>
      </w:r>
      <w:r>
        <w:t>—</w:t>
      </w:r>
      <w:r>
        <w:t>现场执行</w:t>
      </w:r>
      <w:r>
        <w:t>—</w:t>
      </w:r>
      <w:r>
        <w:t>记录结果</w:t>
      </w:r>
      <w:r>
        <w:t>—</w:t>
      </w:r>
      <w:r>
        <w:t>反馈优化</w:t>
      </w:r>
      <w:r>
        <w:t>”</w:t>
      </w:r>
      <w:r>
        <w:t>为主线，构建设施农业生产辅助闭环。</w:t>
      </w:r>
    </w:p>
    <w:tbl>
      <w:tblPr>
        <w:tblW w:w="0" w:type="auto"/>
        <w:jc w:val="center"/>
        <w:tblLook w:val="04A0" w:firstRow="1" w:lastRow="0" w:firstColumn="1" w:lastColumn="0" w:noHBand="0" w:noVBand="1"/>
      </w:tblPr>
      <w:tblGrid>
        <w:gridCol w:w="1295"/>
        <w:gridCol w:w="1295"/>
        <w:gridCol w:w="1295"/>
        <w:gridCol w:w="1295"/>
        <w:gridCol w:w="1295"/>
        <w:gridCol w:w="1295"/>
        <w:gridCol w:w="1295"/>
      </w:tblGrid>
      <w:tr w:rsidR="003730F7" w14:paraId="5153F2C5" w14:textId="77777777">
        <w:trPr>
          <w:jc w:val="center"/>
        </w:trPr>
        <w:tc>
          <w:tcPr>
            <w:tcW w:w="1295" w:type="dxa"/>
            <w:shd w:val="clear" w:color="auto" w:fill="2F6B4F"/>
            <w:tcMar>
              <w:top w:w="100" w:type="dxa"/>
              <w:left w:w="120" w:type="dxa"/>
              <w:bottom w:w="100" w:type="dxa"/>
              <w:right w:w="120" w:type="dxa"/>
            </w:tcMar>
            <w:vAlign w:val="center"/>
          </w:tcPr>
          <w:p w14:paraId="1F223BEC" w14:textId="77777777" w:rsidR="003730F7" w:rsidRDefault="002D03EA">
            <w:pPr>
              <w:spacing w:after="0"/>
              <w:jc w:val="center"/>
            </w:pPr>
            <w:r>
              <w:rPr>
                <w:b/>
                <w:color w:val="FFFFFF"/>
                <w:sz w:val="19"/>
              </w:rPr>
              <w:t>数据接入</w:t>
            </w:r>
          </w:p>
        </w:tc>
        <w:tc>
          <w:tcPr>
            <w:tcW w:w="1295" w:type="dxa"/>
            <w:shd w:val="clear" w:color="auto" w:fill="4E8B68"/>
            <w:tcMar>
              <w:top w:w="100" w:type="dxa"/>
              <w:left w:w="120" w:type="dxa"/>
              <w:bottom w:w="100" w:type="dxa"/>
              <w:right w:w="120" w:type="dxa"/>
            </w:tcMar>
            <w:vAlign w:val="center"/>
          </w:tcPr>
          <w:p w14:paraId="7F6182C1" w14:textId="77777777" w:rsidR="003730F7" w:rsidRDefault="002D03EA">
            <w:pPr>
              <w:spacing w:after="0"/>
              <w:jc w:val="center"/>
            </w:pPr>
            <w:r>
              <w:rPr>
                <w:b/>
                <w:color w:val="FFFFFF"/>
                <w:sz w:val="19"/>
              </w:rPr>
              <w:t>状态监测</w:t>
            </w:r>
          </w:p>
        </w:tc>
        <w:tc>
          <w:tcPr>
            <w:tcW w:w="1295" w:type="dxa"/>
            <w:shd w:val="clear" w:color="auto" w:fill="2F6B4F"/>
            <w:tcMar>
              <w:top w:w="100" w:type="dxa"/>
              <w:left w:w="120" w:type="dxa"/>
              <w:bottom w:w="100" w:type="dxa"/>
              <w:right w:w="120" w:type="dxa"/>
            </w:tcMar>
            <w:vAlign w:val="center"/>
          </w:tcPr>
          <w:p w14:paraId="5AE224E4" w14:textId="77777777" w:rsidR="003730F7" w:rsidRDefault="002D03EA">
            <w:pPr>
              <w:spacing w:after="0"/>
              <w:jc w:val="center"/>
            </w:pPr>
            <w:r>
              <w:rPr>
                <w:b/>
                <w:color w:val="FFFFFF"/>
                <w:sz w:val="19"/>
              </w:rPr>
              <w:t>智能研判</w:t>
            </w:r>
          </w:p>
        </w:tc>
        <w:tc>
          <w:tcPr>
            <w:tcW w:w="1295" w:type="dxa"/>
            <w:shd w:val="clear" w:color="auto" w:fill="4E8B68"/>
            <w:tcMar>
              <w:top w:w="100" w:type="dxa"/>
              <w:left w:w="120" w:type="dxa"/>
              <w:bottom w:w="100" w:type="dxa"/>
              <w:right w:w="120" w:type="dxa"/>
            </w:tcMar>
            <w:vAlign w:val="center"/>
          </w:tcPr>
          <w:p w14:paraId="30AE258E" w14:textId="77777777" w:rsidR="003730F7" w:rsidRDefault="002D03EA">
            <w:pPr>
              <w:spacing w:after="0"/>
              <w:jc w:val="center"/>
            </w:pPr>
            <w:r>
              <w:rPr>
                <w:b/>
                <w:color w:val="FFFFFF"/>
                <w:sz w:val="19"/>
              </w:rPr>
              <w:t>风险</w:t>
            </w:r>
            <w:r>
              <w:rPr>
                <w:b/>
                <w:color w:val="FFFFFF"/>
                <w:sz w:val="19"/>
              </w:rPr>
              <w:t>/</w:t>
            </w:r>
            <w:r>
              <w:rPr>
                <w:b/>
                <w:color w:val="FFFFFF"/>
                <w:sz w:val="19"/>
              </w:rPr>
              <w:t>病害复核</w:t>
            </w:r>
          </w:p>
        </w:tc>
        <w:tc>
          <w:tcPr>
            <w:tcW w:w="1295" w:type="dxa"/>
            <w:shd w:val="clear" w:color="auto" w:fill="2F6B4F"/>
            <w:tcMar>
              <w:top w:w="100" w:type="dxa"/>
              <w:left w:w="120" w:type="dxa"/>
              <w:bottom w:w="100" w:type="dxa"/>
              <w:right w:w="120" w:type="dxa"/>
            </w:tcMar>
            <w:vAlign w:val="center"/>
          </w:tcPr>
          <w:p w14:paraId="23E3938D" w14:textId="77777777" w:rsidR="003730F7" w:rsidRDefault="002D03EA">
            <w:pPr>
              <w:spacing w:after="0"/>
              <w:jc w:val="center"/>
            </w:pPr>
            <w:r>
              <w:rPr>
                <w:b/>
                <w:color w:val="FFFFFF"/>
                <w:sz w:val="19"/>
              </w:rPr>
              <w:t>建议生成</w:t>
            </w:r>
          </w:p>
        </w:tc>
        <w:tc>
          <w:tcPr>
            <w:tcW w:w="1295" w:type="dxa"/>
            <w:shd w:val="clear" w:color="auto" w:fill="4E8B68"/>
            <w:tcMar>
              <w:top w:w="100" w:type="dxa"/>
              <w:left w:w="120" w:type="dxa"/>
              <w:bottom w:w="100" w:type="dxa"/>
              <w:right w:w="120" w:type="dxa"/>
            </w:tcMar>
            <w:vAlign w:val="center"/>
          </w:tcPr>
          <w:p w14:paraId="6CA04F54" w14:textId="77777777" w:rsidR="003730F7" w:rsidRDefault="002D03EA">
            <w:pPr>
              <w:spacing w:after="0"/>
              <w:jc w:val="center"/>
            </w:pPr>
            <w:r>
              <w:rPr>
                <w:b/>
                <w:color w:val="FFFFFF"/>
                <w:sz w:val="19"/>
              </w:rPr>
              <w:t>任务执行</w:t>
            </w:r>
          </w:p>
        </w:tc>
        <w:tc>
          <w:tcPr>
            <w:tcW w:w="1295" w:type="dxa"/>
            <w:shd w:val="clear" w:color="auto" w:fill="2F6B4F"/>
            <w:tcMar>
              <w:top w:w="100" w:type="dxa"/>
              <w:left w:w="120" w:type="dxa"/>
              <w:bottom w:w="100" w:type="dxa"/>
              <w:right w:w="120" w:type="dxa"/>
            </w:tcMar>
            <w:vAlign w:val="center"/>
          </w:tcPr>
          <w:p w14:paraId="5D1031D0" w14:textId="77777777" w:rsidR="003730F7" w:rsidRDefault="002D03EA">
            <w:pPr>
              <w:spacing w:after="0"/>
              <w:jc w:val="center"/>
            </w:pPr>
            <w:r>
              <w:rPr>
                <w:b/>
                <w:color w:val="FFFFFF"/>
                <w:sz w:val="19"/>
              </w:rPr>
              <w:t>反馈沉淀</w:t>
            </w:r>
          </w:p>
        </w:tc>
      </w:tr>
    </w:tbl>
    <w:p w14:paraId="1C955339" w14:textId="77777777" w:rsidR="003730F7" w:rsidRDefault="002D03EA">
      <w:pPr>
        <w:jc w:val="center"/>
      </w:pPr>
      <w:r>
        <w:rPr>
          <w:sz w:val="18"/>
        </w:rPr>
        <w:t>图</w:t>
      </w:r>
      <w:r>
        <w:rPr>
          <w:sz w:val="18"/>
        </w:rPr>
        <w:t xml:space="preserve"> 5-1  </w:t>
      </w:r>
      <w:r>
        <w:rPr>
          <w:sz w:val="18"/>
        </w:rPr>
        <w:t>棚智未来总体业务闭环（各环节按由左至右顺序流转）</w:t>
      </w:r>
    </w:p>
    <w:p w14:paraId="27A67B83" w14:textId="77777777" w:rsidR="003730F7" w:rsidRDefault="002D03EA">
      <w:pPr>
        <w:pStyle w:val="21"/>
      </w:pPr>
      <w:bookmarkStart w:id="14" w:name="_Toc240812036"/>
      <w:r>
        <w:t xml:space="preserve">5.2 </w:t>
      </w:r>
      <w:r>
        <w:t>环境风险处置流程</w:t>
      </w:r>
      <w:bookmarkEnd w:id="14"/>
    </w:p>
    <w:p w14:paraId="38DD2735" w14:textId="77777777" w:rsidR="003730F7" w:rsidRDefault="002D03EA">
      <w:pPr>
        <w:pStyle w:val="14"/>
      </w:pPr>
      <w:r>
        <w:t>环境数据经标准化和质量检查后进入监测与预测模块。系统依据阈值、连续时长、预测结果和数据健康度形成风险事件，并展示触发原因和相关证据。用户可查看可解释建议，在人工确认后生成任务；任务依次经历提交、分配、执行、完成或取消等状态，执行人员可上传反馈，最终形成可追溯记录。</w:t>
      </w:r>
    </w:p>
    <w:p w14:paraId="1735F532" w14:textId="77777777" w:rsidR="003730F7" w:rsidRDefault="002D03EA">
      <w:pPr>
        <w:pStyle w:val="21"/>
      </w:pPr>
      <w:bookmarkStart w:id="15" w:name="_Toc240812037"/>
      <w:r>
        <w:t xml:space="preserve">5.3 </w:t>
      </w:r>
      <w:r>
        <w:t>病害辅助识别流程</w:t>
      </w:r>
      <w:bookmarkEnd w:id="15"/>
    </w:p>
    <w:p w14:paraId="0C0C49F2" w14:textId="77777777" w:rsidR="003730F7" w:rsidRDefault="002D03EA">
      <w:pPr>
        <w:pStyle w:val="14"/>
      </w:pPr>
      <w:r>
        <w:t>用户上传符合要求的番茄叶片图像，系统完成文件安全校验、图像分析和候选类别排序。结果达到置信度要求时显示识别结论；置信度不足或模型不可用时明确提示，不输出确定性诊断。农业技术人员可对结果进行确认、修正或驳回，经复核的记录可转化为农事任务。</w:t>
      </w:r>
    </w:p>
    <w:p w14:paraId="4E7D8707" w14:textId="77777777" w:rsidR="003730F7" w:rsidRDefault="002D03EA">
      <w:pPr>
        <w:pStyle w:val="21"/>
      </w:pPr>
      <w:bookmarkStart w:id="16" w:name="_Toc240812038"/>
      <w:r>
        <w:t xml:space="preserve">5.4 </w:t>
      </w:r>
      <w:r>
        <w:t>问答辅助决策流程</w:t>
      </w:r>
      <w:bookmarkEnd w:id="16"/>
    </w:p>
    <w:p w14:paraId="40B207A3" w14:textId="77777777" w:rsidR="003730F7" w:rsidRDefault="002D03EA">
      <w:pPr>
        <w:pStyle w:val="14"/>
      </w:pPr>
      <w:r>
        <w:t>棚小智分为通用问答和大棚对话。通用问答基于本地农业知识库回答设施农业与平台使用问题；大棚对话绑定具体大棚，根据问题按需读取环境数据、</w:t>
      </w:r>
      <w:r>
        <w:t>1</w:t>
      </w:r>
      <w:r>
        <w:t>～</w:t>
      </w:r>
      <w:r>
        <w:t xml:space="preserve">6 </w:t>
      </w:r>
      <w:r>
        <w:t>小时预测、活动预警、农事任务及相关知识，再形成带有安全边界的辅助建议。</w:t>
      </w:r>
    </w:p>
    <w:p w14:paraId="08DBC7DE" w14:textId="77777777" w:rsidR="003730F7" w:rsidRDefault="002D03EA">
      <w:pPr>
        <w:pStyle w:val="1"/>
      </w:pPr>
      <w:bookmarkStart w:id="17" w:name="_Toc240812039"/>
      <w:r>
        <w:lastRenderedPageBreak/>
        <w:t xml:space="preserve">6 </w:t>
      </w:r>
      <w:r>
        <w:t>功能需求分析</w:t>
      </w:r>
      <w:bookmarkEnd w:id="17"/>
    </w:p>
    <w:p w14:paraId="728F4658" w14:textId="77777777" w:rsidR="003730F7" w:rsidRDefault="002D03EA">
      <w:pPr>
        <w:pStyle w:val="21"/>
      </w:pPr>
      <w:bookmarkStart w:id="18" w:name="_Toc240812040"/>
      <w:r>
        <w:t xml:space="preserve">6.1 </w:t>
      </w:r>
      <w:r>
        <w:t>智慧驾驶舱需求</w:t>
      </w:r>
      <w:bookmarkEnd w:id="18"/>
    </w:p>
    <w:p w14:paraId="7D8A8EBB" w14:textId="77777777" w:rsidR="003730F7" w:rsidRDefault="002D03EA">
      <w:pPr>
        <w:pStyle w:val="14"/>
      </w:pPr>
      <w:r>
        <w:t>智慧驾驶舱承担运行总览职责，应在一个页面内展示当前大棚、种植批次与生育进程、最新环境指标、</w:t>
      </w:r>
      <w:r>
        <w:t xml:space="preserve">24 </w:t>
      </w:r>
      <w:r>
        <w:t>小时趋势摘要、风险等级、活动预警和任务摘要。驾驶舱应突出</w:t>
      </w:r>
      <w:r>
        <w:t>“</w:t>
      </w:r>
      <w:r>
        <w:t>当前是否正常、哪里存在风险、接下来需要做什么</w:t>
      </w:r>
      <w:r>
        <w:t>”</w:t>
      </w:r>
      <w:r>
        <w:t>，并支持跳转至相应工作台查看详细证据。无可用数据时应显示明确空状态，不得使用虚构数据填充。</w:t>
      </w:r>
    </w:p>
    <w:p w14:paraId="4792AA5F" w14:textId="77777777" w:rsidR="003730F7" w:rsidRDefault="002D03EA">
      <w:pPr>
        <w:pStyle w:val="21"/>
      </w:pPr>
      <w:bookmarkStart w:id="19" w:name="_Toc240812041"/>
      <w:r>
        <w:t xml:space="preserve">6.2 </w:t>
      </w:r>
      <w:r>
        <w:t>数据中心需求</w:t>
      </w:r>
      <w:bookmarkEnd w:id="19"/>
    </w:p>
    <w:p w14:paraId="609EE3E3" w14:textId="77777777" w:rsidR="003730F7" w:rsidRDefault="002D03EA">
      <w:pPr>
        <w:pStyle w:val="14"/>
      </w:pPr>
      <w:r>
        <w:t>数据中心用于统一管理大棚档案、种植批次和环境数据来源。系统应支持</w:t>
      </w:r>
      <w:r>
        <w:t xml:space="preserve"> CSV</w:t>
      </w:r>
      <w:r>
        <w:t>、</w:t>
      </w:r>
      <w:r>
        <w:t>XLSX</w:t>
      </w:r>
      <w:r>
        <w:t>、</w:t>
      </w:r>
      <w:r>
        <w:t xml:space="preserve">XLSM </w:t>
      </w:r>
      <w:r>
        <w:t>文件导入，支持第三方传感器通过标准</w:t>
      </w:r>
      <w:r>
        <w:t xml:space="preserve"> HTTP </w:t>
      </w:r>
      <w:r>
        <w:t>接口上报，并兼容已有软件平台的批量写入方式。导入前应检查字段映射、时间连续性、指标完整度、重复时间点和数值范围，向用户反馈可理解的错误信息。</w:t>
      </w:r>
    </w:p>
    <w:p w14:paraId="4A997273" w14:textId="77777777" w:rsidR="003730F7" w:rsidRDefault="002D03EA">
      <w:pPr>
        <w:pStyle w:val="15"/>
      </w:pPr>
      <w:r>
        <w:t>（</w:t>
      </w:r>
      <w:r>
        <w:t>1</w:t>
      </w:r>
      <w:r>
        <w:t>）支持大棚编码、名称、位置、面积、作物类型等基础信息维护。</w:t>
      </w:r>
    </w:p>
    <w:p w14:paraId="7BC890B2" w14:textId="77777777" w:rsidR="003730F7" w:rsidRDefault="002D03EA">
      <w:pPr>
        <w:pStyle w:val="15"/>
      </w:pPr>
      <w:r>
        <w:t>（</w:t>
      </w:r>
      <w:r>
        <w:t>2</w:t>
      </w:r>
      <w:r>
        <w:t>）支持作物种类、生长阶段、开始时间等种植批次信息维护。</w:t>
      </w:r>
    </w:p>
    <w:p w14:paraId="58640495" w14:textId="77777777" w:rsidR="003730F7" w:rsidRDefault="002D03EA">
      <w:pPr>
        <w:pStyle w:val="15"/>
      </w:pPr>
      <w:r>
        <w:t>（</w:t>
      </w:r>
      <w:r>
        <w:t>3</w:t>
      </w:r>
      <w:r>
        <w:t>）记录数据来源与接入时间，保证后续分析结果可追溯。</w:t>
      </w:r>
    </w:p>
    <w:p w14:paraId="1010B527" w14:textId="77777777" w:rsidR="003730F7" w:rsidRDefault="002D03EA">
      <w:pPr>
        <w:pStyle w:val="15"/>
      </w:pPr>
      <w:r>
        <w:t>（</w:t>
      </w:r>
      <w:r>
        <w:t>4</w:t>
      </w:r>
      <w:r>
        <w:t>）传感器接口可配置访问密钥，系统不绑定具体硬件品牌。</w:t>
      </w:r>
    </w:p>
    <w:p w14:paraId="6C0257A8" w14:textId="77777777" w:rsidR="003730F7" w:rsidRDefault="002D03EA">
      <w:pPr>
        <w:pStyle w:val="21"/>
      </w:pPr>
      <w:bookmarkStart w:id="20" w:name="_Toc240812042"/>
      <w:r>
        <w:t xml:space="preserve">6.3 </w:t>
      </w:r>
      <w:r>
        <w:t>环境监测与智能研判需求</w:t>
      </w:r>
      <w:bookmarkEnd w:id="20"/>
    </w:p>
    <w:p w14:paraId="30E9B49B" w14:textId="77777777" w:rsidR="003730F7" w:rsidRDefault="002D03EA">
      <w:pPr>
        <w:pStyle w:val="14"/>
      </w:pPr>
      <w:r>
        <w:t>系统应展示温度、空气湿度、二氧化碳浓度、光照强度等关键指标的当前值与历史变化，并支持按大棚和时间范围查询。智能研判应集中提供历史趋势、未来</w:t>
      </w:r>
      <w:r>
        <w:t xml:space="preserve"> 1</w:t>
      </w:r>
      <w:r>
        <w:t>～</w:t>
      </w:r>
      <w:r>
        <w:t xml:space="preserve">6 </w:t>
      </w:r>
      <w:r>
        <w:t>小时预测、数据健康度和风险事件分析。预测模块可结合</w:t>
      </w:r>
      <w:r>
        <w:t xml:space="preserve"> Seasonal-24</w:t>
      </w:r>
      <w:r>
        <w:t>、</w:t>
      </w:r>
      <w:r>
        <w:t>GRU</w:t>
      </w:r>
      <w:r>
        <w:t>、</w:t>
      </w:r>
      <w:r>
        <w:t>LSTM</w:t>
      </w:r>
      <w:r>
        <w:t>、</w:t>
      </w:r>
      <w:r>
        <w:t xml:space="preserve">XGBoost </w:t>
      </w:r>
      <w:r>
        <w:t>及基于验证结果的组合策略，但界面应以业务含义为主，避免将算法名称替代风险解释。</w:t>
      </w:r>
    </w:p>
    <w:p w14:paraId="10C2596E" w14:textId="77777777" w:rsidR="003730F7" w:rsidRDefault="002D03EA">
      <w:pPr>
        <w:pStyle w:val="15"/>
      </w:pPr>
      <w:r>
        <w:t>（</w:t>
      </w:r>
      <w:r>
        <w:t>1</w:t>
      </w:r>
      <w:r>
        <w:t>）指标缺失、异常跳变或时间不连续时，应降低结果可信度并提示数据质量问题。</w:t>
      </w:r>
    </w:p>
    <w:p w14:paraId="0AED9081" w14:textId="77777777" w:rsidR="003730F7" w:rsidRDefault="002D03EA">
      <w:pPr>
        <w:pStyle w:val="15"/>
      </w:pPr>
      <w:r>
        <w:t>（</w:t>
      </w:r>
      <w:r>
        <w:t>2</w:t>
      </w:r>
      <w:r>
        <w:t>）预测需满足连续历史数据要求；数据不足时应停止预测并解释原因。</w:t>
      </w:r>
    </w:p>
    <w:p w14:paraId="56CD5989" w14:textId="77777777" w:rsidR="003730F7" w:rsidRDefault="002D03EA">
      <w:pPr>
        <w:pStyle w:val="15"/>
      </w:pPr>
      <w:r>
        <w:t>（</w:t>
      </w:r>
      <w:r>
        <w:t>3</w:t>
      </w:r>
      <w:r>
        <w:t>）风险事件需包含等级、触发原因、时间范围、证据与处理状态。</w:t>
      </w:r>
    </w:p>
    <w:p w14:paraId="1EF0D136" w14:textId="77777777" w:rsidR="003730F7" w:rsidRDefault="002D03EA">
      <w:pPr>
        <w:pStyle w:val="15"/>
      </w:pPr>
      <w:r>
        <w:t>（</w:t>
      </w:r>
      <w:r>
        <w:t>4</w:t>
      </w:r>
      <w:r>
        <w:t>）建议应采用</w:t>
      </w:r>
      <w:r>
        <w:t>“</w:t>
      </w:r>
      <w:r>
        <w:t>建议、可考虑、需核实</w:t>
      </w:r>
      <w:r>
        <w:t>”</w:t>
      </w:r>
      <w:r>
        <w:t>等审慎表述，不直接替代现场判断。</w:t>
      </w:r>
    </w:p>
    <w:p w14:paraId="1796C270" w14:textId="77777777" w:rsidR="003730F7" w:rsidRDefault="002D03EA">
      <w:pPr>
        <w:pStyle w:val="21"/>
      </w:pPr>
      <w:bookmarkStart w:id="21" w:name="_Toc240812043"/>
      <w:r>
        <w:lastRenderedPageBreak/>
        <w:t xml:space="preserve">6.4 </w:t>
      </w:r>
      <w:r>
        <w:t>病害辅助识别需求</w:t>
      </w:r>
      <w:bookmarkEnd w:id="21"/>
    </w:p>
    <w:p w14:paraId="0DADF08C" w14:textId="77777777" w:rsidR="003730F7" w:rsidRDefault="002D03EA">
      <w:pPr>
        <w:pStyle w:val="14"/>
      </w:pPr>
      <w:r>
        <w:t>系统面向番茄叶片提供六分类辅助识别。用户上传图片后，系统应返回</w:t>
      </w:r>
      <w:r>
        <w:t xml:space="preserve"> Top-3 </w:t>
      </w:r>
      <w:r>
        <w:t>候选、置信度、症状说明、模型版本及结果状态。低置信度结果应进入人工复核，不得给出确定性病害诊断。系统还应保存识别历史，支持按大棚、批次和时间查看记录。</w:t>
      </w:r>
    </w:p>
    <w:p w14:paraId="64F1E4A1" w14:textId="77777777" w:rsidR="003730F7" w:rsidRDefault="002D03EA">
      <w:pPr>
        <w:pStyle w:val="15"/>
      </w:pPr>
      <w:r>
        <w:t>（</w:t>
      </w:r>
      <w:r>
        <w:t>1</w:t>
      </w:r>
      <w:r>
        <w:t>）限制允许的图片类型与大小，并防止非法文件名和路径穿越。</w:t>
      </w:r>
    </w:p>
    <w:p w14:paraId="2EDCD00D" w14:textId="77777777" w:rsidR="003730F7" w:rsidRDefault="002D03EA">
      <w:pPr>
        <w:pStyle w:val="15"/>
      </w:pPr>
      <w:r>
        <w:t>（</w:t>
      </w:r>
      <w:r>
        <w:t>2</w:t>
      </w:r>
      <w:r>
        <w:t>）对重复图片进行识别与提示，避免无意义的重复记录。</w:t>
      </w:r>
    </w:p>
    <w:p w14:paraId="68265B36" w14:textId="77777777" w:rsidR="003730F7" w:rsidRDefault="002D03EA">
      <w:pPr>
        <w:pStyle w:val="15"/>
      </w:pPr>
      <w:r>
        <w:t>（</w:t>
      </w:r>
      <w:r>
        <w:t>3</w:t>
      </w:r>
      <w:r>
        <w:t>）支持确认、修正、驳回三类人工复核结果，并记录复核说明。</w:t>
      </w:r>
    </w:p>
    <w:p w14:paraId="22861450" w14:textId="77777777" w:rsidR="003730F7" w:rsidRDefault="002D03EA">
      <w:pPr>
        <w:pStyle w:val="15"/>
      </w:pPr>
      <w:r>
        <w:t>（</w:t>
      </w:r>
      <w:r>
        <w:t>4</w:t>
      </w:r>
      <w:r>
        <w:t>）病害结果仅用于生产信息整理和人工决策参考，不替代专业植保诊断。</w:t>
      </w:r>
    </w:p>
    <w:p w14:paraId="0CC617E8" w14:textId="77777777" w:rsidR="003730F7" w:rsidRDefault="002D03EA">
      <w:pPr>
        <w:pStyle w:val="21"/>
      </w:pPr>
      <w:bookmarkStart w:id="22" w:name="_Toc240812044"/>
      <w:r>
        <w:t xml:space="preserve">6.5 </w:t>
      </w:r>
      <w:r>
        <w:t>生产闭环与农事任务需求</w:t>
      </w:r>
      <w:bookmarkEnd w:id="22"/>
    </w:p>
    <w:p w14:paraId="268FE6C4" w14:textId="77777777" w:rsidR="003730F7" w:rsidRDefault="002D03EA">
      <w:pPr>
        <w:pStyle w:val="14"/>
      </w:pPr>
      <w:r>
        <w:t>生产闭环模块应将环境预警、病害复核和智能建议转化为具体农事任务。系统支持人工创建任务，也支持从合法来源生成任务草稿；任务在正式提交前必须经过人工确认。任务应包含来源、关联大棚与批次、优先级、责任人、计划时间、操作说明和证据快照。</w:t>
      </w:r>
    </w:p>
    <w:tbl>
      <w:tblPr>
        <w:tblStyle w:val="aff1"/>
        <w:tblW w:w="0" w:type="auto"/>
        <w:jc w:val="center"/>
        <w:tblLayout w:type="fixed"/>
        <w:tblLook w:val="04A0" w:firstRow="1" w:lastRow="0" w:firstColumn="1" w:lastColumn="0" w:noHBand="0" w:noVBand="1"/>
      </w:tblPr>
      <w:tblGrid>
        <w:gridCol w:w="1531"/>
        <w:gridCol w:w="3969"/>
        <w:gridCol w:w="3231"/>
      </w:tblGrid>
      <w:tr w:rsidR="003730F7" w14:paraId="4C8C0C9A" w14:textId="77777777">
        <w:trPr>
          <w:tblHeader/>
          <w:jc w:val="center"/>
        </w:trPr>
        <w:tc>
          <w:tcPr>
            <w:tcW w:w="1531" w:type="dxa"/>
            <w:shd w:val="clear" w:color="auto" w:fill="2F6B4F"/>
            <w:tcMar>
              <w:top w:w="100" w:type="dxa"/>
              <w:left w:w="120" w:type="dxa"/>
              <w:bottom w:w="100" w:type="dxa"/>
              <w:right w:w="120" w:type="dxa"/>
            </w:tcMar>
            <w:vAlign w:val="center"/>
          </w:tcPr>
          <w:p w14:paraId="7994AB9D" w14:textId="77777777" w:rsidR="003730F7" w:rsidRDefault="002D03EA">
            <w:pPr>
              <w:spacing w:line="276" w:lineRule="auto"/>
              <w:jc w:val="center"/>
            </w:pPr>
            <w:r>
              <w:rPr>
                <w:b/>
                <w:color w:val="FFFFFF"/>
                <w:sz w:val="19"/>
              </w:rPr>
              <w:t>任务状态</w:t>
            </w:r>
          </w:p>
        </w:tc>
        <w:tc>
          <w:tcPr>
            <w:tcW w:w="3969" w:type="dxa"/>
            <w:shd w:val="clear" w:color="auto" w:fill="2F6B4F"/>
            <w:tcMar>
              <w:top w:w="100" w:type="dxa"/>
              <w:left w:w="120" w:type="dxa"/>
              <w:bottom w:w="100" w:type="dxa"/>
              <w:right w:w="120" w:type="dxa"/>
            </w:tcMar>
            <w:vAlign w:val="center"/>
          </w:tcPr>
          <w:p w14:paraId="5788B200" w14:textId="77777777" w:rsidR="003730F7" w:rsidRDefault="002D03EA">
            <w:pPr>
              <w:spacing w:line="276" w:lineRule="auto"/>
              <w:jc w:val="center"/>
            </w:pPr>
            <w:r>
              <w:rPr>
                <w:b/>
                <w:color w:val="FFFFFF"/>
                <w:sz w:val="19"/>
              </w:rPr>
              <w:t>业务含义</w:t>
            </w:r>
          </w:p>
        </w:tc>
        <w:tc>
          <w:tcPr>
            <w:tcW w:w="3231" w:type="dxa"/>
            <w:shd w:val="clear" w:color="auto" w:fill="2F6B4F"/>
            <w:tcMar>
              <w:top w:w="100" w:type="dxa"/>
              <w:left w:w="120" w:type="dxa"/>
              <w:bottom w:w="100" w:type="dxa"/>
              <w:right w:w="120" w:type="dxa"/>
            </w:tcMar>
            <w:vAlign w:val="center"/>
          </w:tcPr>
          <w:p w14:paraId="32218F87" w14:textId="77777777" w:rsidR="003730F7" w:rsidRDefault="002D03EA">
            <w:pPr>
              <w:spacing w:line="276" w:lineRule="auto"/>
              <w:jc w:val="center"/>
            </w:pPr>
            <w:r>
              <w:rPr>
                <w:b/>
                <w:color w:val="FFFFFF"/>
                <w:sz w:val="19"/>
              </w:rPr>
              <w:t>允许的主要操作</w:t>
            </w:r>
          </w:p>
        </w:tc>
      </w:tr>
      <w:tr w:rsidR="003730F7" w14:paraId="34A7AC74" w14:textId="77777777">
        <w:trPr>
          <w:jc w:val="center"/>
        </w:trPr>
        <w:tc>
          <w:tcPr>
            <w:tcW w:w="1531" w:type="dxa"/>
            <w:tcMar>
              <w:top w:w="100" w:type="dxa"/>
              <w:left w:w="120" w:type="dxa"/>
              <w:bottom w:w="100" w:type="dxa"/>
              <w:right w:w="120" w:type="dxa"/>
            </w:tcMar>
            <w:vAlign w:val="center"/>
          </w:tcPr>
          <w:p w14:paraId="33CC52A0" w14:textId="77777777" w:rsidR="003730F7" w:rsidRDefault="002D03EA">
            <w:pPr>
              <w:spacing w:line="276" w:lineRule="auto"/>
            </w:pPr>
            <w:r>
              <w:rPr>
                <w:sz w:val="19"/>
              </w:rPr>
              <w:t>草稿</w:t>
            </w:r>
          </w:p>
        </w:tc>
        <w:tc>
          <w:tcPr>
            <w:tcW w:w="3969" w:type="dxa"/>
            <w:tcMar>
              <w:top w:w="100" w:type="dxa"/>
              <w:left w:w="120" w:type="dxa"/>
              <w:bottom w:w="100" w:type="dxa"/>
              <w:right w:w="120" w:type="dxa"/>
            </w:tcMar>
            <w:vAlign w:val="center"/>
          </w:tcPr>
          <w:p w14:paraId="408AA66E" w14:textId="77777777" w:rsidR="003730F7" w:rsidRDefault="002D03EA">
            <w:pPr>
              <w:spacing w:line="276" w:lineRule="auto"/>
            </w:pPr>
            <w:r>
              <w:rPr>
                <w:sz w:val="19"/>
              </w:rPr>
              <w:t>任务尚未进入正式执行流程。</w:t>
            </w:r>
          </w:p>
        </w:tc>
        <w:tc>
          <w:tcPr>
            <w:tcW w:w="3231" w:type="dxa"/>
            <w:tcMar>
              <w:top w:w="100" w:type="dxa"/>
              <w:left w:w="120" w:type="dxa"/>
              <w:bottom w:w="100" w:type="dxa"/>
              <w:right w:w="120" w:type="dxa"/>
            </w:tcMar>
            <w:vAlign w:val="center"/>
          </w:tcPr>
          <w:p w14:paraId="221FAFCA" w14:textId="77777777" w:rsidR="003730F7" w:rsidRDefault="002D03EA">
            <w:pPr>
              <w:spacing w:line="276" w:lineRule="auto"/>
            </w:pPr>
            <w:r>
              <w:rPr>
                <w:sz w:val="19"/>
              </w:rPr>
              <w:t>编辑、提交、取消。</w:t>
            </w:r>
          </w:p>
        </w:tc>
      </w:tr>
      <w:tr w:rsidR="003730F7" w14:paraId="5330F6D2" w14:textId="77777777">
        <w:trPr>
          <w:jc w:val="center"/>
        </w:trPr>
        <w:tc>
          <w:tcPr>
            <w:tcW w:w="1531" w:type="dxa"/>
            <w:tcMar>
              <w:top w:w="100" w:type="dxa"/>
              <w:left w:w="120" w:type="dxa"/>
              <w:bottom w:w="100" w:type="dxa"/>
              <w:right w:w="120" w:type="dxa"/>
            </w:tcMar>
            <w:vAlign w:val="center"/>
          </w:tcPr>
          <w:p w14:paraId="1F8FB057" w14:textId="77777777" w:rsidR="003730F7" w:rsidRDefault="002D03EA">
            <w:pPr>
              <w:spacing w:line="276" w:lineRule="auto"/>
            </w:pPr>
            <w:r>
              <w:rPr>
                <w:sz w:val="19"/>
              </w:rPr>
              <w:t>待分配</w:t>
            </w:r>
          </w:p>
        </w:tc>
        <w:tc>
          <w:tcPr>
            <w:tcW w:w="3969" w:type="dxa"/>
            <w:tcMar>
              <w:top w:w="100" w:type="dxa"/>
              <w:left w:w="120" w:type="dxa"/>
              <w:bottom w:w="100" w:type="dxa"/>
              <w:right w:w="120" w:type="dxa"/>
            </w:tcMar>
            <w:vAlign w:val="center"/>
          </w:tcPr>
          <w:p w14:paraId="666CB70B" w14:textId="77777777" w:rsidR="003730F7" w:rsidRDefault="002D03EA">
            <w:pPr>
              <w:spacing w:line="276" w:lineRule="auto"/>
            </w:pPr>
            <w:r>
              <w:rPr>
                <w:sz w:val="19"/>
              </w:rPr>
              <w:t>任务已确认，等待指定执行人员。</w:t>
            </w:r>
          </w:p>
        </w:tc>
        <w:tc>
          <w:tcPr>
            <w:tcW w:w="3231" w:type="dxa"/>
            <w:tcMar>
              <w:top w:w="100" w:type="dxa"/>
              <w:left w:w="120" w:type="dxa"/>
              <w:bottom w:w="100" w:type="dxa"/>
              <w:right w:w="120" w:type="dxa"/>
            </w:tcMar>
            <w:vAlign w:val="center"/>
          </w:tcPr>
          <w:p w14:paraId="73B71F19" w14:textId="77777777" w:rsidR="003730F7" w:rsidRDefault="002D03EA">
            <w:pPr>
              <w:spacing w:line="276" w:lineRule="auto"/>
            </w:pPr>
            <w:r>
              <w:rPr>
                <w:sz w:val="19"/>
              </w:rPr>
              <w:t>分配、取消。</w:t>
            </w:r>
          </w:p>
        </w:tc>
      </w:tr>
      <w:tr w:rsidR="003730F7" w14:paraId="195A743F" w14:textId="77777777">
        <w:trPr>
          <w:jc w:val="center"/>
        </w:trPr>
        <w:tc>
          <w:tcPr>
            <w:tcW w:w="1531" w:type="dxa"/>
            <w:tcMar>
              <w:top w:w="100" w:type="dxa"/>
              <w:left w:w="120" w:type="dxa"/>
              <w:bottom w:w="100" w:type="dxa"/>
              <w:right w:w="120" w:type="dxa"/>
            </w:tcMar>
            <w:vAlign w:val="center"/>
          </w:tcPr>
          <w:p w14:paraId="1879B021" w14:textId="77777777" w:rsidR="003730F7" w:rsidRDefault="002D03EA">
            <w:pPr>
              <w:spacing w:line="276" w:lineRule="auto"/>
            </w:pPr>
            <w:r>
              <w:rPr>
                <w:sz w:val="19"/>
              </w:rPr>
              <w:t>待执行</w:t>
            </w:r>
          </w:p>
        </w:tc>
        <w:tc>
          <w:tcPr>
            <w:tcW w:w="3969" w:type="dxa"/>
            <w:tcMar>
              <w:top w:w="100" w:type="dxa"/>
              <w:left w:w="120" w:type="dxa"/>
              <w:bottom w:w="100" w:type="dxa"/>
              <w:right w:w="120" w:type="dxa"/>
            </w:tcMar>
            <w:vAlign w:val="center"/>
          </w:tcPr>
          <w:p w14:paraId="0F66B3AA" w14:textId="77777777" w:rsidR="003730F7" w:rsidRDefault="002D03EA">
            <w:pPr>
              <w:spacing w:line="276" w:lineRule="auto"/>
            </w:pPr>
            <w:r>
              <w:rPr>
                <w:sz w:val="19"/>
              </w:rPr>
              <w:t>已明确责任人，尚未开始处理。</w:t>
            </w:r>
          </w:p>
        </w:tc>
        <w:tc>
          <w:tcPr>
            <w:tcW w:w="3231" w:type="dxa"/>
            <w:tcMar>
              <w:top w:w="100" w:type="dxa"/>
              <w:left w:w="120" w:type="dxa"/>
              <w:bottom w:w="100" w:type="dxa"/>
              <w:right w:w="120" w:type="dxa"/>
            </w:tcMar>
            <w:vAlign w:val="center"/>
          </w:tcPr>
          <w:p w14:paraId="720733C8" w14:textId="77777777" w:rsidR="003730F7" w:rsidRDefault="002D03EA">
            <w:pPr>
              <w:spacing w:line="276" w:lineRule="auto"/>
            </w:pPr>
            <w:r>
              <w:rPr>
                <w:sz w:val="19"/>
              </w:rPr>
              <w:t>开始、重新分配、取消。</w:t>
            </w:r>
          </w:p>
        </w:tc>
      </w:tr>
      <w:tr w:rsidR="003730F7" w14:paraId="42C5CF30" w14:textId="77777777">
        <w:trPr>
          <w:jc w:val="center"/>
        </w:trPr>
        <w:tc>
          <w:tcPr>
            <w:tcW w:w="1531" w:type="dxa"/>
            <w:tcMar>
              <w:top w:w="100" w:type="dxa"/>
              <w:left w:w="120" w:type="dxa"/>
              <w:bottom w:w="100" w:type="dxa"/>
              <w:right w:w="120" w:type="dxa"/>
            </w:tcMar>
            <w:vAlign w:val="center"/>
          </w:tcPr>
          <w:p w14:paraId="3E2A60A4" w14:textId="77777777" w:rsidR="003730F7" w:rsidRDefault="002D03EA">
            <w:pPr>
              <w:spacing w:line="276" w:lineRule="auto"/>
            </w:pPr>
            <w:r>
              <w:rPr>
                <w:sz w:val="19"/>
              </w:rPr>
              <w:t>执行中</w:t>
            </w:r>
          </w:p>
        </w:tc>
        <w:tc>
          <w:tcPr>
            <w:tcW w:w="3969" w:type="dxa"/>
            <w:tcMar>
              <w:top w:w="100" w:type="dxa"/>
              <w:left w:w="120" w:type="dxa"/>
              <w:bottom w:w="100" w:type="dxa"/>
              <w:right w:w="120" w:type="dxa"/>
            </w:tcMar>
            <w:vAlign w:val="center"/>
          </w:tcPr>
          <w:p w14:paraId="7ACA3F8D" w14:textId="77777777" w:rsidR="003730F7" w:rsidRDefault="002D03EA">
            <w:pPr>
              <w:spacing w:line="276" w:lineRule="auto"/>
            </w:pPr>
            <w:r>
              <w:rPr>
                <w:sz w:val="19"/>
              </w:rPr>
              <w:t>现场人员正在处理。</w:t>
            </w:r>
          </w:p>
        </w:tc>
        <w:tc>
          <w:tcPr>
            <w:tcW w:w="3231" w:type="dxa"/>
            <w:tcMar>
              <w:top w:w="100" w:type="dxa"/>
              <w:left w:w="120" w:type="dxa"/>
              <w:bottom w:w="100" w:type="dxa"/>
              <w:right w:w="120" w:type="dxa"/>
            </w:tcMar>
            <w:vAlign w:val="center"/>
          </w:tcPr>
          <w:p w14:paraId="3BF50B78" w14:textId="77777777" w:rsidR="003730F7" w:rsidRDefault="002D03EA">
            <w:pPr>
              <w:spacing w:line="276" w:lineRule="auto"/>
            </w:pPr>
            <w:r>
              <w:rPr>
                <w:sz w:val="19"/>
              </w:rPr>
              <w:t>提交反馈、完成、取消。</w:t>
            </w:r>
          </w:p>
        </w:tc>
      </w:tr>
      <w:tr w:rsidR="003730F7" w14:paraId="19B4827E" w14:textId="77777777">
        <w:trPr>
          <w:jc w:val="center"/>
        </w:trPr>
        <w:tc>
          <w:tcPr>
            <w:tcW w:w="1531" w:type="dxa"/>
            <w:tcMar>
              <w:top w:w="100" w:type="dxa"/>
              <w:left w:w="120" w:type="dxa"/>
              <w:bottom w:w="100" w:type="dxa"/>
              <w:right w:w="120" w:type="dxa"/>
            </w:tcMar>
            <w:vAlign w:val="center"/>
          </w:tcPr>
          <w:p w14:paraId="39AA410D" w14:textId="77777777" w:rsidR="003730F7" w:rsidRDefault="002D03EA">
            <w:pPr>
              <w:spacing w:line="276" w:lineRule="auto"/>
            </w:pPr>
            <w:r>
              <w:rPr>
                <w:sz w:val="19"/>
              </w:rPr>
              <w:t>已完成</w:t>
            </w:r>
          </w:p>
        </w:tc>
        <w:tc>
          <w:tcPr>
            <w:tcW w:w="3969" w:type="dxa"/>
            <w:tcMar>
              <w:top w:w="100" w:type="dxa"/>
              <w:left w:w="120" w:type="dxa"/>
              <w:bottom w:w="100" w:type="dxa"/>
              <w:right w:w="120" w:type="dxa"/>
            </w:tcMar>
            <w:vAlign w:val="center"/>
          </w:tcPr>
          <w:p w14:paraId="538E56AE" w14:textId="77777777" w:rsidR="003730F7" w:rsidRDefault="002D03EA">
            <w:pPr>
              <w:spacing w:line="276" w:lineRule="auto"/>
            </w:pPr>
            <w:r>
              <w:rPr>
                <w:sz w:val="19"/>
              </w:rPr>
              <w:t>任务已执行并记录结果。</w:t>
            </w:r>
          </w:p>
        </w:tc>
        <w:tc>
          <w:tcPr>
            <w:tcW w:w="3231" w:type="dxa"/>
            <w:tcMar>
              <w:top w:w="100" w:type="dxa"/>
              <w:left w:w="120" w:type="dxa"/>
              <w:bottom w:w="100" w:type="dxa"/>
              <w:right w:w="120" w:type="dxa"/>
            </w:tcMar>
            <w:vAlign w:val="center"/>
          </w:tcPr>
          <w:p w14:paraId="16A02B94" w14:textId="77777777" w:rsidR="003730F7" w:rsidRDefault="002D03EA">
            <w:pPr>
              <w:spacing w:line="276" w:lineRule="auto"/>
            </w:pPr>
            <w:r>
              <w:rPr>
                <w:sz w:val="19"/>
              </w:rPr>
              <w:t>查看反馈、查看证据链。</w:t>
            </w:r>
          </w:p>
        </w:tc>
      </w:tr>
      <w:tr w:rsidR="003730F7" w14:paraId="79E33062" w14:textId="77777777">
        <w:trPr>
          <w:jc w:val="center"/>
        </w:trPr>
        <w:tc>
          <w:tcPr>
            <w:tcW w:w="1531" w:type="dxa"/>
            <w:tcMar>
              <w:top w:w="100" w:type="dxa"/>
              <w:left w:w="120" w:type="dxa"/>
              <w:bottom w:w="100" w:type="dxa"/>
              <w:right w:w="120" w:type="dxa"/>
            </w:tcMar>
            <w:vAlign w:val="center"/>
          </w:tcPr>
          <w:p w14:paraId="3CFED851" w14:textId="77777777" w:rsidR="003730F7" w:rsidRDefault="002D03EA">
            <w:pPr>
              <w:spacing w:line="276" w:lineRule="auto"/>
            </w:pPr>
            <w:r>
              <w:rPr>
                <w:sz w:val="19"/>
              </w:rPr>
              <w:t>已取消</w:t>
            </w:r>
          </w:p>
        </w:tc>
        <w:tc>
          <w:tcPr>
            <w:tcW w:w="3969" w:type="dxa"/>
            <w:tcMar>
              <w:top w:w="100" w:type="dxa"/>
              <w:left w:w="120" w:type="dxa"/>
              <w:bottom w:w="100" w:type="dxa"/>
              <w:right w:w="120" w:type="dxa"/>
            </w:tcMar>
            <w:vAlign w:val="center"/>
          </w:tcPr>
          <w:p w14:paraId="17BD6C47" w14:textId="77777777" w:rsidR="003730F7" w:rsidRDefault="002D03EA">
            <w:pPr>
              <w:spacing w:line="276" w:lineRule="auto"/>
            </w:pPr>
            <w:r>
              <w:rPr>
                <w:sz w:val="19"/>
              </w:rPr>
              <w:t>任务因重复、失效或其他原因终止。</w:t>
            </w:r>
          </w:p>
        </w:tc>
        <w:tc>
          <w:tcPr>
            <w:tcW w:w="3231" w:type="dxa"/>
            <w:tcMar>
              <w:top w:w="100" w:type="dxa"/>
              <w:left w:w="120" w:type="dxa"/>
              <w:bottom w:w="100" w:type="dxa"/>
              <w:right w:w="120" w:type="dxa"/>
            </w:tcMar>
            <w:vAlign w:val="center"/>
          </w:tcPr>
          <w:p w14:paraId="58EF92E5" w14:textId="77777777" w:rsidR="003730F7" w:rsidRDefault="002D03EA">
            <w:pPr>
              <w:spacing w:line="276" w:lineRule="auto"/>
            </w:pPr>
            <w:r>
              <w:rPr>
                <w:sz w:val="19"/>
              </w:rPr>
              <w:t>在满足规则时重新打开。</w:t>
            </w:r>
          </w:p>
        </w:tc>
      </w:tr>
    </w:tbl>
    <w:p w14:paraId="1BC40D99" w14:textId="77777777" w:rsidR="003730F7" w:rsidRDefault="003730F7">
      <w:pPr>
        <w:spacing w:after="0"/>
      </w:pPr>
    </w:p>
    <w:p w14:paraId="4B4A72EF" w14:textId="77777777" w:rsidR="003730F7" w:rsidRDefault="002D03EA">
      <w:pPr>
        <w:pStyle w:val="14"/>
      </w:pPr>
      <w:r>
        <w:t>系统应防止同一预警或病害复核记录重复生成有效任务。任务完成时应记录执行人员、执行时间、结果类型、备注及必要附件；所有状态变化以追加事件方式留痕，形成不可随意篡改的过程记录。</w:t>
      </w:r>
    </w:p>
    <w:p w14:paraId="02281830" w14:textId="77777777" w:rsidR="003730F7" w:rsidRDefault="002D03EA">
      <w:pPr>
        <w:pStyle w:val="21"/>
      </w:pPr>
      <w:bookmarkStart w:id="23" w:name="_Toc240812045"/>
      <w:r>
        <w:t xml:space="preserve">6.6 </w:t>
      </w:r>
      <w:r>
        <w:t>棚小智智能助手需求</w:t>
      </w:r>
      <w:bookmarkEnd w:id="23"/>
    </w:p>
    <w:p w14:paraId="5734A95A" w14:textId="77777777" w:rsidR="003730F7" w:rsidRDefault="002D03EA">
      <w:pPr>
        <w:pStyle w:val="14"/>
      </w:pPr>
      <w:r>
        <w:t>棚小智是整个系统的自然语言决策入口，不作为独立的一级业务模块。其目标是降低数据理解与知识检索门槛，而非提供无依据的泛化聊天。系统应保留对话上下文和数据来源提示，并根据用户问题选择必要的数据与知识。</w:t>
      </w:r>
    </w:p>
    <w:p w14:paraId="1A51B937" w14:textId="77777777" w:rsidR="003730F7" w:rsidRDefault="002D03EA">
      <w:pPr>
        <w:pStyle w:val="15"/>
      </w:pPr>
      <w:r>
        <w:t>（</w:t>
      </w:r>
      <w:r>
        <w:t>1</w:t>
      </w:r>
      <w:r>
        <w:t>）通用问答模式不绑定大棚，主要检索本地知识库并回答设施农业和平台使用问题。</w:t>
      </w:r>
    </w:p>
    <w:p w14:paraId="4C3B4374" w14:textId="77777777" w:rsidR="003730F7" w:rsidRDefault="002D03EA">
      <w:pPr>
        <w:pStyle w:val="15"/>
      </w:pPr>
      <w:r>
        <w:lastRenderedPageBreak/>
        <w:t>（</w:t>
      </w:r>
      <w:r>
        <w:t>2</w:t>
      </w:r>
      <w:r>
        <w:t>）大棚对话模式必须绑定一个大棚，可读取该棚环境、预测、预警与任务信息。</w:t>
      </w:r>
    </w:p>
    <w:p w14:paraId="18979621" w14:textId="77777777" w:rsidR="003730F7" w:rsidRDefault="002D03EA">
      <w:pPr>
        <w:pStyle w:val="15"/>
      </w:pPr>
      <w:r>
        <w:t>（</w:t>
      </w:r>
      <w:r>
        <w:t>3</w:t>
      </w:r>
      <w:r>
        <w:t>）当所需数据缺失时，应明确说明</w:t>
      </w:r>
      <w:r>
        <w:t>“</w:t>
      </w:r>
      <w:r>
        <w:t>暂无可用数据</w:t>
      </w:r>
      <w:r>
        <w:t>”</w:t>
      </w:r>
      <w:r>
        <w:t>，不得编造现场状态。</w:t>
      </w:r>
    </w:p>
    <w:p w14:paraId="0A67336D" w14:textId="77777777" w:rsidR="003730F7" w:rsidRDefault="002D03EA">
      <w:pPr>
        <w:pStyle w:val="15"/>
      </w:pPr>
      <w:r>
        <w:t>（</w:t>
      </w:r>
      <w:r>
        <w:t>4</w:t>
      </w:r>
      <w:r>
        <w:t>）涉及病害、用药和高风险操作时，应提示用户结合现场情况并咨询农技人员。</w:t>
      </w:r>
    </w:p>
    <w:p w14:paraId="342CA25B" w14:textId="77777777" w:rsidR="003730F7" w:rsidRDefault="002D03EA">
      <w:pPr>
        <w:pStyle w:val="21"/>
      </w:pPr>
      <w:bookmarkStart w:id="24" w:name="_Toc240812046"/>
      <w:r>
        <w:t xml:space="preserve">6.7 </w:t>
      </w:r>
      <w:r>
        <w:t>用户与权限管理需求</w:t>
      </w:r>
      <w:bookmarkEnd w:id="24"/>
    </w:p>
    <w:p w14:paraId="2F5D5B05" w14:textId="77777777" w:rsidR="003730F7" w:rsidRDefault="002D03EA">
      <w:pPr>
        <w:pStyle w:val="14"/>
      </w:pPr>
      <w:r>
        <w:t>系统应支持用户身份认证和基于角色的权限控制。种植户主要查看本人或被授权大棚的数据并执行任务；园区管理人员负责大棚、批次、风险与任务统筹；农业技术人员负责病害复核和专业建议；系统管理员负责基础配置和运行维护。未经授权的用户不得访问其他主体的生产数据、病害图片和任务记录。</w:t>
      </w:r>
    </w:p>
    <w:p w14:paraId="2B79A01D" w14:textId="77777777" w:rsidR="003730F7" w:rsidRDefault="002D03EA">
      <w:pPr>
        <w:pStyle w:val="21"/>
      </w:pPr>
      <w:bookmarkStart w:id="25" w:name="_Toc240812047"/>
      <w:r>
        <w:t xml:space="preserve">6.8 </w:t>
      </w:r>
      <w:r>
        <w:t>模型与知识管理需求</w:t>
      </w:r>
      <w:bookmarkEnd w:id="25"/>
    </w:p>
    <w:p w14:paraId="74005572" w14:textId="77777777" w:rsidR="003730F7" w:rsidRDefault="002D03EA">
      <w:pPr>
        <w:pStyle w:val="14"/>
      </w:pPr>
      <w:r>
        <w:t>系统应展示环境预测模型和病害识别模型的版本、运行状态、适用对象及必要验证指标，使用户能够区分</w:t>
      </w:r>
      <w:r>
        <w:t>“</w:t>
      </w:r>
      <w:r>
        <w:t>模型可用</w:t>
      </w:r>
      <w:r>
        <w:t>”“</w:t>
      </w:r>
      <w:r>
        <w:t>评估中</w:t>
      </w:r>
      <w:r>
        <w:t>”“</w:t>
      </w:r>
      <w:r>
        <w:t>未训练</w:t>
      </w:r>
      <w:r>
        <w:t>”</w:t>
      </w:r>
      <w:r>
        <w:t>或</w:t>
      </w:r>
      <w:r>
        <w:t>“</w:t>
      </w:r>
      <w:r>
        <w:t>不可用</w:t>
      </w:r>
      <w:r>
        <w:t>”</w:t>
      </w:r>
      <w:r>
        <w:t>等状态。本地农业知识条目应保留来源机构及链接，知识更新需记录时间，过期或缺乏来源的内容不得作为高风险决策的唯一依据。</w:t>
      </w:r>
    </w:p>
    <w:p w14:paraId="4BDAD93E" w14:textId="77777777" w:rsidR="003730F7" w:rsidRDefault="002D03EA">
      <w:pPr>
        <w:pStyle w:val="1"/>
      </w:pPr>
      <w:bookmarkStart w:id="26" w:name="_Toc240812048"/>
      <w:r>
        <w:t xml:space="preserve">7 </w:t>
      </w:r>
      <w:r>
        <w:t>数据需求分析</w:t>
      </w:r>
      <w:bookmarkEnd w:id="26"/>
    </w:p>
    <w:p w14:paraId="25CD0FD8" w14:textId="77777777" w:rsidR="003730F7" w:rsidRDefault="002D03EA">
      <w:pPr>
        <w:pStyle w:val="21"/>
      </w:pPr>
      <w:bookmarkStart w:id="27" w:name="_Toc240812049"/>
      <w:r>
        <w:t xml:space="preserve">7.1 </w:t>
      </w:r>
      <w:r>
        <w:t>数据分类</w:t>
      </w:r>
      <w:bookmarkEnd w:id="27"/>
    </w:p>
    <w:tbl>
      <w:tblPr>
        <w:tblStyle w:val="aff1"/>
        <w:tblW w:w="0" w:type="auto"/>
        <w:jc w:val="center"/>
        <w:tblLayout w:type="fixed"/>
        <w:tblLook w:val="04A0" w:firstRow="1" w:lastRow="0" w:firstColumn="1" w:lastColumn="0" w:noHBand="0" w:noVBand="1"/>
      </w:tblPr>
      <w:tblGrid>
        <w:gridCol w:w="1474"/>
        <w:gridCol w:w="2835"/>
        <w:gridCol w:w="1928"/>
        <w:gridCol w:w="2494"/>
      </w:tblGrid>
      <w:tr w:rsidR="003730F7" w14:paraId="554B841C" w14:textId="77777777">
        <w:trPr>
          <w:tblHeader/>
          <w:jc w:val="center"/>
        </w:trPr>
        <w:tc>
          <w:tcPr>
            <w:tcW w:w="1474" w:type="dxa"/>
            <w:shd w:val="clear" w:color="auto" w:fill="2F6B4F"/>
            <w:tcMar>
              <w:top w:w="100" w:type="dxa"/>
              <w:left w:w="120" w:type="dxa"/>
              <w:bottom w:w="100" w:type="dxa"/>
              <w:right w:w="120" w:type="dxa"/>
            </w:tcMar>
            <w:vAlign w:val="center"/>
          </w:tcPr>
          <w:p w14:paraId="46E58FA9" w14:textId="77777777" w:rsidR="003730F7" w:rsidRDefault="002D03EA">
            <w:pPr>
              <w:spacing w:line="276" w:lineRule="auto"/>
              <w:jc w:val="center"/>
            </w:pPr>
            <w:r>
              <w:rPr>
                <w:b/>
                <w:color w:val="FFFFFF"/>
                <w:sz w:val="19"/>
              </w:rPr>
              <w:t>数据类型</w:t>
            </w:r>
          </w:p>
        </w:tc>
        <w:tc>
          <w:tcPr>
            <w:tcW w:w="2835" w:type="dxa"/>
            <w:shd w:val="clear" w:color="auto" w:fill="2F6B4F"/>
            <w:tcMar>
              <w:top w:w="100" w:type="dxa"/>
              <w:left w:w="120" w:type="dxa"/>
              <w:bottom w:w="100" w:type="dxa"/>
              <w:right w:w="120" w:type="dxa"/>
            </w:tcMar>
            <w:vAlign w:val="center"/>
          </w:tcPr>
          <w:p w14:paraId="6FC51717" w14:textId="77777777" w:rsidR="003730F7" w:rsidRDefault="002D03EA">
            <w:pPr>
              <w:spacing w:line="276" w:lineRule="auto"/>
              <w:jc w:val="center"/>
            </w:pPr>
            <w:r>
              <w:rPr>
                <w:b/>
                <w:color w:val="FFFFFF"/>
                <w:sz w:val="19"/>
              </w:rPr>
              <w:t>主要内容</w:t>
            </w:r>
          </w:p>
        </w:tc>
        <w:tc>
          <w:tcPr>
            <w:tcW w:w="1928" w:type="dxa"/>
            <w:shd w:val="clear" w:color="auto" w:fill="2F6B4F"/>
            <w:tcMar>
              <w:top w:w="100" w:type="dxa"/>
              <w:left w:w="120" w:type="dxa"/>
              <w:bottom w:w="100" w:type="dxa"/>
              <w:right w:w="120" w:type="dxa"/>
            </w:tcMar>
            <w:vAlign w:val="center"/>
          </w:tcPr>
          <w:p w14:paraId="7713BF3E" w14:textId="77777777" w:rsidR="003730F7" w:rsidRDefault="002D03EA">
            <w:pPr>
              <w:spacing w:line="276" w:lineRule="auto"/>
              <w:jc w:val="center"/>
            </w:pPr>
            <w:r>
              <w:rPr>
                <w:b/>
                <w:color w:val="FFFFFF"/>
                <w:sz w:val="19"/>
              </w:rPr>
              <w:t>主要来源</w:t>
            </w:r>
          </w:p>
        </w:tc>
        <w:tc>
          <w:tcPr>
            <w:tcW w:w="2494" w:type="dxa"/>
            <w:shd w:val="clear" w:color="auto" w:fill="2F6B4F"/>
            <w:tcMar>
              <w:top w:w="100" w:type="dxa"/>
              <w:left w:w="120" w:type="dxa"/>
              <w:bottom w:w="100" w:type="dxa"/>
              <w:right w:w="120" w:type="dxa"/>
            </w:tcMar>
            <w:vAlign w:val="center"/>
          </w:tcPr>
          <w:p w14:paraId="4B9CB152" w14:textId="77777777" w:rsidR="003730F7" w:rsidRDefault="002D03EA">
            <w:pPr>
              <w:spacing w:line="276" w:lineRule="auto"/>
              <w:jc w:val="center"/>
            </w:pPr>
            <w:r>
              <w:rPr>
                <w:b/>
                <w:color w:val="FFFFFF"/>
                <w:sz w:val="19"/>
              </w:rPr>
              <w:t>主要用途</w:t>
            </w:r>
          </w:p>
        </w:tc>
      </w:tr>
      <w:tr w:rsidR="003730F7" w14:paraId="313369BB" w14:textId="77777777">
        <w:trPr>
          <w:jc w:val="center"/>
        </w:trPr>
        <w:tc>
          <w:tcPr>
            <w:tcW w:w="1474" w:type="dxa"/>
            <w:tcMar>
              <w:top w:w="100" w:type="dxa"/>
              <w:left w:w="120" w:type="dxa"/>
              <w:bottom w:w="100" w:type="dxa"/>
              <w:right w:w="120" w:type="dxa"/>
            </w:tcMar>
            <w:vAlign w:val="center"/>
          </w:tcPr>
          <w:p w14:paraId="4D180089" w14:textId="77777777" w:rsidR="003730F7" w:rsidRDefault="002D03EA">
            <w:pPr>
              <w:spacing w:line="276" w:lineRule="auto"/>
            </w:pPr>
            <w:r>
              <w:rPr>
                <w:sz w:val="19"/>
              </w:rPr>
              <w:t>用户与权限数据</w:t>
            </w:r>
          </w:p>
        </w:tc>
        <w:tc>
          <w:tcPr>
            <w:tcW w:w="2835" w:type="dxa"/>
            <w:tcMar>
              <w:top w:w="100" w:type="dxa"/>
              <w:left w:w="120" w:type="dxa"/>
              <w:bottom w:w="100" w:type="dxa"/>
              <w:right w:w="120" w:type="dxa"/>
            </w:tcMar>
            <w:vAlign w:val="center"/>
          </w:tcPr>
          <w:p w14:paraId="2CD963DC" w14:textId="77777777" w:rsidR="003730F7" w:rsidRDefault="002D03EA">
            <w:pPr>
              <w:spacing w:line="276" w:lineRule="auto"/>
            </w:pPr>
            <w:r>
              <w:rPr>
                <w:sz w:val="19"/>
              </w:rPr>
              <w:t>用户、角色、授权范围、登录信息。</w:t>
            </w:r>
          </w:p>
        </w:tc>
        <w:tc>
          <w:tcPr>
            <w:tcW w:w="1928" w:type="dxa"/>
            <w:tcMar>
              <w:top w:w="100" w:type="dxa"/>
              <w:left w:w="120" w:type="dxa"/>
              <w:bottom w:w="100" w:type="dxa"/>
              <w:right w:w="120" w:type="dxa"/>
            </w:tcMar>
            <w:vAlign w:val="center"/>
          </w:tcPr>
          <w:p w14:paraId="2AD8AB77" w14:textId="77777777" w:rsidR="003730F7" w:rsidRDefault="002D03EA">
            <w:pPr>
              <w:spacing w:line="276" w:lineRule="auto"/>
            </w:pPr>
            <w:r>
              <w:rPr>
                <w:sz w:val="19"/>
              </w:rPr>
              <w:t>平台自身</w:t>
            </w:r>
          </w:p>
        </w:tc>
        <w:tc>
          <w:tcPr>
            <w:tcW w:w="2494" w:type="dxa"/>
            <w:tcMar>
              <w:top w:w="100" w:type="dxa"/>
              <w:left w:w="120" w:type="dxa"/>
              <w:bottom w:w="100" w:type="dxa"/>
              <w:right w:w="120" w:type="dxa"/>
            </w:tcMar>
            <w:vAlign w:val="center"/>
          </w:tcPr>
          <w:p w14:paraId="5536C514" w14:textId="77777777" w:rsidR="003730F7" w:rsidRDefault="002D03EA">
            <w:pPr>
              <w:spacing w:line="276" w:lineRule="auto"/>
            </w:pPr>
            <w:r>
              <w:rPr>
                <w:sz w:val="19"/>
              </w:rPr>
              <w:t>身份认证与访问控制。</w:t>
            </w:r>
          </w:p>
        </w:tc>
      </w:tr>
      <w:tr w:rsidR="003730F7" w14:paraId="3B3E9557" w14:textId="77777777">
        <w:trPr>
          <w:jc w:val="center"/>
        </w:trPr>
        <w:tc>
          <w:tcPr>
            <w:tcW w:w="1474" w:type="dxa"/>
            <w:tcMar>
              <w:top w:w="100" w:type="dxa"/>
              <w:left w:w="120" w:type="dxa"/>
              <w:bottom w:w="100" w:type="dxa"/>
              <w:right w:w="120" w:type="dxa"/>
            </w:tcMar>
            <w:vAlign w:val="center"/>
          </w:tcPr>
          <w:p w14:paraId="1C6C0021" w14:textId="77777777" w:rsidR="003730F7" w:rsidRDefault="002D03EA">
            <w:pPr>
              <w:spacing w:line="276" w:lineRule="auto"/>
            </w:pPr>
            <w:r>
              <w:rPr>
                <w:sz w:val="19"/>
              </w:rPr>
              <w:t>大棚档案数据</w:t>
            </w:r>
          </w:p>
        </w:tc>
        <w:tc>
          <w:tcPr>
            <w:tcW w:w="2835" w:type="dxa"/>
            <w:tcMar>
              <w:top w:w="100" w:type="dxa"/>
              <w:left w:w="120" w:type="dxa"/>
              <w:bottom w:w="100" w:type="dxa"/>
              <w:right w:w="120" w:type="dxa"/>
            </w:tcMar>
            <w:vAlign w:val="center"/>
          </w:tcPr>
          <w:p w14:paraId="764DB99E" w14:textId="77777777" w:rsidR="003730F7" w:rsidRDefault="002D03EA">
            <w:pPr>
              <w:spacing w:line="276" w:lineRule="auto"/>
            </w:pPr>
            <w:r>
              <w:rPr>
                <w:sz w:val="19"/>
              </w:rPr>
              <w:t>编码、名称、位置、面积、状态。</w:t>
            </w:r>
          </w:p>
        </w:tc>
        <w:tc>
          <w:tcPr>
            <w:tcW w:w="1928" w:type="dxa"/>
            <w:tcMar>
              <w:top w:w="100" w:type="dxa"/>
              <w:left w:w="120" w:type="dxa"/>
              <w:bottom w:w="100" w:type="dxa"/>
              <w:right w:w="120" w:type="dxa"/>
            </w:tcMar>
            <w:vAlign w:val="center"/>
          </w:tcPr>
          <w:p w14:paraId="1ED6D51E" w14:textId="77777777" w:rsidR="003730F7" w:rsidRDefault="002D03EA">
            <w:pPr>
              <w:spacing w:line="276" w:lineRule="auto"/>
            </w:pPr>
            <w:r>
              <w:rPr>
                <w:sz w:val="19"/>
              </w:rPr>
              <w:t>用户录入</w:t>
            </w:r>
          </w:p>
        </w:tc>
        <w:tc>
          <w:tcPr>
            <w:tcW w:w="2494" w:type="dxa"/>
            <w:tcMar>
              <w:top w:w="100" w:type="dxa"/>
              <w:left w:w="120" w:type="dxa"/>
              <w:bottom w:w="100" w:type="dxa"/>
              <w:right w:w="120" w:type="dxa"/>
            </w:tcMar>
            <w:vAlign w:val="center"/>
          </w:tcPr>
          <w:p w14:paraId="32BA96F9" w14:textId="77777777" w:rsidR="003730F7" w:rsidRDefault="002D03EA">
            <w:pPr>
              <w:spacing w:line="276" w:lineRule="auto"/>
            </w:pPr>
            <w:r>
              <w:rPr>
                <w:sz w:val="19"/>
              </w:rPr>
              <w:t>数据归属与多棚管理。</w:t>
            </w:r>
          </w:p>
        </w:tc>
      </w:tr>
      <w:tr w:rsidR="003730F7" w14:paraId="5C8D742F" w14:textId="77777777">
        <w:trPr>
          <w:jc w:val="center"/>
        </w:trPr>
        <w:tc>
          <w:tcPr>
            <w:tcW w:w="1474" w:type="dxa"/>
            <w:tcMar>
              <w:top w:w="100" w:type="dxa"/>
              <w:left w:w="120" w:type="dxa"/>
              <w:bottom w:w="100" w:type="dxa"/>
              <w:right w:w="120" w:type="dxa"/>
            </w:tcMar>
            <w:vAlign w:val="center"/>
          </w:tcPr>
          <w:p w14:paraId="6AF3FE00" w14:textId="77777777" w:rsidR="003730F7" w:rsidRDefault="002D03EA">
            <w:pPr>
              <w:spacing w:line="276" w:lineRule="auto"/>
            </w:pPr>
            <w:r>
              <w:rPr>
                <w:sz w:val="19"/>
              </w:rPr>
              <w:t>作物批次数据</w:t>
            </w:r>
          </w:p>
        </w:tc>
        <w:tc>
          <w:tcPr>
            <w:tcW w:w="2835" w:type="dxa"/>
            <w:tcMar>
              <w:top w:w="100" w:type="dxa"/>
              <w:left w:w="120" w:type="dxa"/>
              <w:bottom w:w="100" w:type="dxa"/>
              <w:right w:w="120" w:type="dxa"/>
            </w:tcMar>
            <w:vAlign w:val="center"/>
          </w:tcPr>
          <w:p w14:paraId="2D642636" w14:textId="77777777" w:rsidR="003730F7" w:rsidRDefault="002D03EA">
            <w:pPr>
              <w:spacing w:line="276" w:lineRule="auto"/>
            </w:pPr>
            <w:r>
              <w:rPr>
                <w:sz w:val="19"/>
              </w:rPr>
              <w:t>作物种类、生长阶段、生产周期。</w:t>
            </w:r>
          </w:p>
        </w:tc>
        <w:tc>
          <w:tcPr>
            <w:tcW w:w="1928" w:type="dxa"/>
            <w:tcMar>
              <w:top w:w="100" w:type="dxa"/>
              <w:left w:w="120" w:type="dxa"/>
              <w:bottom w:w="100" w:type="dxa"/>
              <w:right w:w="120" w:type="dxa"/>
            </w:tcMar>
            <w:vAlign w:val="center"/>
          </w:tcPr>
          <w:p w14:paraId="761AA1C8" w14:textId="77777777" w:rsidR="003730F7" w:rsidRDefault="002D03EA">
            <w:pPr>
              <w:spacing w:line="276" w:lineRule="auto"/>
            </w:pPr>
            <w:r>
              <w:rPr>
                <w:sz w:val="19"/>
              </w:rPr>
              <w:t>用户录入</w:t>
            </w:r>
          </w:p>
        </w:tc>
        <w:tc>
          <w:tcPr>
            <w:tcW w:w="2494" w:type="dxa"/>
            <w:tcMar>
              <w:top w:w="100" w:type="dxa"/>
              <w:left w:w="120" w:type="dxa"/>
              <w:bottom w:w="100" w:type="dxa"/>
              <w:right w:w="120" w:type="dxa"/>
            </w:tcMar>
            <w:vAlign w:val="center"/>
          </w:tcPr>
          <w:p w14:paraId="76BD7063" w14:textId="77777777" w:rsidR="003730F7" w:rsidRDefault="002D03EA">
            <w:pPr>
              <w:spacing w:line="276" w:lineRule="auto"/>
            </w:pPr>
            <w:r>
              <w:rPr>
                <w:sz w:val="19"/>
              </w:rPr>
              <w:t>场景化阈值、分析和追踪。</w:t>
            </w:r>
          </w:p>
        </w:tc>
      </w:tr>
      <w:tr w:rsidR="003730F7" w14:paraId="3DE4DCA3" w14:textId="77777777">
        <w:trPr>
          <w:jc w:val="center"/>
        </w:trPr>
        <w:tc>
          <w:tcPr>
            <w:tcW w:w="1474" w:type="dxa"/>
            <w:tcMar>
              <w:top w:w="100" w:type="dxa"/>
              <w:left w:w="120" w:type="dxa"/>
              <w:bottom w:w="100" w:type="dxa"/>
              <w:right w:w="120" w:type="dxa"/>
            </w:tcMar>
            <w:vAlign w:val="center"/>
          </w:tcPr>
          <w:p w14:paraId="39AF1068" w14:textId="77777777" w:rsidR="003730F7" w:rsidRDefault="002D03EA">
            <w:pPr>
              <w:spacing w:line="276" w:lineRule="auto"/>
            </w:pPr>
            <w:r>
              <w:rPr>
                <w:sz w:val="19"/>
              </w:rPr>
              <w:t>环境数据</w:t>
            </w:r>
          </w:p>
        </w:tc>
        <w:tc>
          <w:tcPr>
            <w:tcW w:w="2835" w:type="dxa"/>
            <w:tcMar>
              <w:top w:w="100" w:type="dxa"/>
              <w:left w:w="120" w:type="dxa"/>
              <w:bottom w:w="100" w:type="dxa"/>
              <w:right w:w="120" w:type="dxa"/>
            </w:tcMar>
            <w:vAlign w:val="center"/>
          </w:tcPr>
          <w:p w14:paraId="0C153DC0" w14:textId="77777777" w:rsidR="003730F7" w:rsidRDefault="002D03EA">
            <w:pPr>
              <w:spacing w:line="276" w:lineRule="auto"/>
            </w:pPr>
            <w:r>
              <w:rPr>
                <w:sz w:val="19"/>
              </w:rPr>
              <w:t>温度、湿度、二氧化碳、光照、时间戳。</w:t>
            </w:r>
          </w:p>
        </w:tc>
        <w:tc>
          <w:tcPr>
            <w:tcW w:w="1928" w:type="dxa"/>
            <w:tcMar>
              <w:top w:w="100" w:type="dxa"/>
              <w:left w:w="120" w:type="dxa"/>
              <w:bottom w:w="100" w:type="dxa"/>
              <w:right w:w="120" w:type="dxa"/>
            </w:tcMar>
            <w:vAlign w:val="center"/>
          </w:tcPr>
          <w:p w14:paraId="25EEABAB" w14:textId="77777777" w:rsidR="003730F7" w:rsidRDefault="002D03EA">
            <w:pPr>
              <w:spacing w:line="276" w:lineRule="auto"/>
            </w:pPr>
            <w:r>
              <w:rPr>
                <w:sz w:val="19"/>
              </w:rPr>
              <w:t>传感器</w:t>
            </w:r>
            <w:r>
              <w:rPr>
                <w:sz w:val="19"/>
              </w:rPr>
              <w:t>/</w:t>
            </w:r>
            <w:r>
              <w:rPr>
                <w:sz w:val="19"/>
              </w:rPr>
              <w:t>文件</w:t>
            </w:r>
            <w:r>
              <w:rPr>
                <w:sz w:val="19"/>
              </w:rPr>
              <w:t>/API</w:t>
            </w:r>
          </w:p>
        </w:tc>
        <w:tc>
          <w:tcPr>
            <w:tcW w:w="2494" w:type="dxa"/>
            <w:tcMar>
              <w:top w:w="100" w:type="dxa"/>
              <w:left w:w="120" w:type="dxa"/>
              <w:bottom w:w="100" w:type="dxa"/>
              <w:right w:w="120" w:type="dxa"/>
            </w:tcMar>
            <w:vAlign w:val="center"/>
          </w:tcPr>
          <w:p w14:paraId="503C8C72" w14:textId="77777777" w:rsidR="003730F7" w:rsidRDefault="002D03EA">
            <w:pPr>
              <w:spacing w:line="276" w:lineRule="auto"/>
            </w:pPr>
            <w:r>
              <w:rPr>
                <w:sz w:val="19"/>
              </w:rPr>
              <w:t>监测、趋势、预测和风险研判。</w:t>
            </w:r>
          </w:p>
        </w:tc>
      </w:tr>
      <w:tr w:rsidR="003730F7" w14:paraId="734A7E79" w14:textId="77777777">
        <w:trPr>
          <w:jc w:val="center"/>
        </w:trPr>
        <w:tc>
          <w:tcPr>
            <w:tcW w:w="1474" w:type="dxa"/>
            <w:tcMar>
              <w:top w:w="100" w:type="dxa"/>
              <w:left w:w="120" w:type="dxa"/>
              <w:bottom w:w="100" w:type="dxa"/>
              <w:right w:w="120" w:type="dxa"/>
            </w:tcMar>
            <w:vAlign w:val="center"/>
          </w:tcPr>
          <w:p w14:paraId="0FF13049" w14:textId="77777777" w:rsidR="003730F7" w:rsidRDefault="002D03EA">
            <w:pPr>
              <w:spacing w:line="276" w:lineRule="auto"/>
            </w:pPr>
            <w:r>
              <w:rPr>
                <w:sz w:val="19"/>
              </w:rPr>
              <w:t>图像数据</w:t>
            </w:r>
          </w:p>
        </w:tc>
        <w:tc>
          <w:tcPr>
            <w:tcW w:w="2835" w:type="dxa"/>
            <w:tcMar>
              <w:top w:w="100" w:type="dxa"/>
              <w:left w:w="120" w:type="dxa"/>
              <w:bottom w:w="100" w:type="dxa"/>
              <w:right w:w="120" w:type="dxa"/>
            </w:tcMar>
            <w:vAlign w:val="center"/>
          </w:tcPr>
          <w:p w14:paraId="32D6168B" w14:textId="77777777" w:rsidR="003730F7" w:rsidRDefault="002D03EA">
            <w:pPr>
              <w:spacing w:line="276" w:lineRule="auto"/>
            </w:pPr>
            <w:r>
              <w:rPr>
                <w:sz w:val="19"/>
              </w:rPr>
              <w:t>番茄叶片图片及文件元数据。</w:t>
            </w:r>
          </w:p>
        </w:tc>
        <w:tc>
          <w:tcPr>
            <w:tcW w:w="1928" w:type="dxa"/>
            <w:tcMar>
              <w:top w:w="100" w:type="dxa"/>
              <w:left w:w="120" w:type="dxa"/>
              <w:bottom w:w="100" w:type="dxa"/>
              <w:right w:w="120" w:type="dxa"/>
            </w:tcMar>
            <w:vAlign w:val="center"/>
          </w:tcPr>
          <w:p w14:paraId="5A2BAAE9" w14:textId="77777777" w:rsidR="003730F7" w:rsidRDefault="002D03EA">
            <w:pPr>
              <w:spacing w:line="276" w:lineRule="auto"/>
            </w:pPr>
            <w:r>
              <w:rPr>
                <w:sz w:val="19"/>
              </w:rPr>
              <w:t>用户上传</w:t>
            </w:r>
          </w:p>
        </w:tc>
        <w:tc>
          <w:tcPr>
            <w:tcW w:w="2494" w:type="dxa"/>
            <w:tcMar>
              <w:top w:w="100" w:type="dxa"/>
              <w:left w:w="120" w:type="dxa"/>
              <w:bottom w:w="100" w:type="dxa"/>
              <w:right w:w="120" w:type="dxa"/>
            </w:tcMar>
            <w:vAlign w:val="center"/>
          </w:tcPr>
          <w:p w14:paraId="5848935F" w14:textId="77777777" w:rsidR="003730F7" w:rsidRDefault="002D03EA">
            <w:pPr>
              <w:spacing w:line="276" w:lineRule="auto"/>
            </w:pPr>
            <w:r>
              <w:rPr>
                <w:sz w:val="19"/>
              </w:rPr>
              <w:t>病害辅助识别与人工复核。</w:t>
            </w:r>
          </w:p>
        </w:tc>
      </w:tr>
      <w:tr w:rsidR="003730F7" w14:paraId="1BD65521" w14:textId="77777777">
        <w:trPr>
          <w:jc w:val="center"/>
        </w:trPr>
        <w:tc>
          <w:tcPr>
            <w:tcW w:w="1474" w:type="dxa"/>
            <w:tcMar>
              <w:top w:w="100" w:type="dxa"/>
              <w:left w:w="120" w:type="dxa"/>
              <w:bottom w:w="100" w:type="dxa"/>
              <w:right w:w="120" w:type="dxa"/>
            </w:tcMar>
            <w:vAlign w:val="center"/>
          </w:tcPr>
          <w:p w14:paraId="0BE2D56E" w14:textId="77777777" w:rsidR="003730F7" w:rsidRDefault="002D03EA">
            <w:pPr>
              <w:spacing w:line="276" w:lineRule="auto"/>
            </w:pPr>
            <w:r>
              <w:rPr>
                <w:sz w:val="19"/>
              </w:rPr>
              <w:t>分析结果</w:t>
            </w:r>
          </w:p>
        </w:tc>
        <w:tc>
          <w:tcPr>
            <w:tcW w:w="2835" w:type="dxa"/>
            <w:tcMar>
              <w:top w:w="100" w:type="dxa"/>
              <w:left w:w="120" w:type="dxa"/>
              <w:bottom w:w="100" w:type="dxa"/>
              <w:right w:w="120" w:type="dxa"/>
            </w:tcMar>
            <w:vAlign w:val="center"/>
          </w:tcPr>
          <w:p w14:paraId="18229EFA" w14:textId="77777777" w:rsidR="003730F7" w:rsidRDefault="002D03EA">
            <w:pPr>
              <w:spacing w:line="276" w:lineRule="auto"/>
            </w:pPr>
            <w:r>
              <w:rPr>
                <w:sz w:val="19"/>
              </w:rPr>
              <w:t>预测值、数据健康度、风险事件、识别候选。</w:t>
            </w:r>
          </w:p>
        </w:tc>
        <w:tc>
          <w:tcPr>
            <w:tcW w:w="1928" w:type="dxa"/>
            <w:tcMar>
              <w:top w:w="100" w:type="dxa"/>
              <w:left w:w="120" w:type="dxa"/>
              <w:bottom w:w="100" w:type="dxa"/>
              <w:right w:w="120" w:type="dxa"/>
            </w:tcMar>
            <w:vAlign w:val="center"/>
          </w:tcPr>
          <w:p w14:paraId="03399146" w14:textId="77777777" w:rsidR="003730F7" w:rsidRDefault="002D03EA">
            <w:pPr>
              <w:spacing w:line="276" w:lineRule="auto"/>
            </w:pPr>
            <w:r>
              <w:rPr>
                <w:sz w:val="19"/>
              </w:rPr>
              <w:t>算法模块</w:t>
            </w:r>
          </w:p>
        </w:tc>
        <w:tc>
          <w:tcPr>
            <w:tcW w:w="2494" w:type="dxa"/>
            <w:tcMar>
              <w:top w:w="100" w:type="dxa"/>
              <w:left w:w="120" w:type="dxa"/>
              <w:bottom w:w="100" w:type="dxa"/>
              <w:right w:w="120" w:type="dxa"/>
            </w:tcMar>
            <w:vAlign w:val="center"/>
          </w:tcPr>
          <w:p w14:paraId="5286E399" w14:textId="77777777" w:rsidR="003730F7" w:rsidRDefault="002D03EA">
            <w:pPr>
              <w:spacing w:line="276" w:lineRule="auto"/>
            </w:pPr>
            <w:r>
              <w:rPr>
                <w:sz w:val="19"/>
              </w:rPr>
              <w:t>辅助判断和任务生成。</w:t>
            </w:r>
          </w:p>
        </w:tc>
      </w:tr>
      <w:tr w:rsidR="003730F7" w14:paraId="75DE85FF" w14:textId="77777777">
        <w:trPr>
          <w:jc w:val="center"/>
        </w:trPr>
        <w:tc>
          <w:tcPr>
            <w:tcW w:w="1474" w:type="dxa"/>
            <w:tcMar>
              <w:top w:w="100" w:type="dxa"/>
              <w:left w:w="120" w:type="dxa"/>
              <w:bottom w:w="100" w:type="dxa"/>
              <w:right w:w="120" w:type="dxa"/>
            </w:tcMar>
            <w:vAlign w:val="center"/>
          </w:tcPr>
          <w:p w14:paraId="088C96BA" w14:textId="77777777" w:rsidR="003730F7" w:rsidRDefault="002D03EA">
            <w:pPr>
              <w:spacing w:line="276" w:lineRule="auto"/>
            </w:pPr>
            <w:r>
              <w:rPr>
                <w:sz w:val="19"/>
              </w:rPr>
              <w:lastRenderedPageBreak/>
              <w:t>农事数据</w:t>
            </w:r>
          </w:p>
        </w:tc>
        <w:tc>
          <w:tcPr>
            <w:tcW w:w="2835" w:type="dxa"/>
            <w:tcMar>
              <w:top w:w="100" w:type="dxa"/>
              <w:left w:w="120" w:type="dxa"/>
              <w:bottom w:w="100" w:type="dxa"/>
              <w:right w:w="120" w:type="dxa"/>
            </w:tcMar>
            <w:vAlign w:val="center"/>
          </w:tcPr>
          <w:p w14:paraId="147F18D7" w14:textId="77777777" w:rsidR="003730F7" w:rsidRDefault="002D03EA">
            <w:pPr>
              <w:spacing w:line="276" w:lineRule="auto"/>
            </w:pPr>
            <w:r>
              <w:rPr>
                <w:sz w:val="19"/>
              </w:rPr>
              <w:t>任务、状态事件、执行反馈和附件。</w:t>
            </w:r>
          </w:p>
        </w:tc>
        <w:tc>
          <w:tcPr>
            <w:tcW w:w="1928" w:type="dxa"/>
            <w:tcMar>
              <w:top w:w="100" w:type="dxa"/>
              <w:left w:w="120" w:type="dxa"/>
              <w:bottom w:w="100" w:type="dxa"/>
              <w:right w:w="120" w:type="dxa"/>
            </w:tcMar>
            <w:vAlign w:val="center"/>
          </w:tcPr>
          <w:p w14:paraId="6AE8BD94" w14:textId="77777777" w:rsidR="003730F7" w:rsidRDefault="002D03EA">
            <w:pPr>
              <w:spacing w:line="276" w:lineRule="auto"/>
            </w:pPr>
            <w:r>
              <w:rPr>
                <w:sz w:val="19"/>
              </w:rPr>
              <w:t>用户</w:t>
            </w:r>
            <w:r>
              <w:rPr>
                <w:sz w:val="19"/>
              </w:rPr>
              <w:t>/</w:t>
            </w:r>
            <w:r>
              <w:rPr>
                <w:sz w:val="19"/>
              </w:rPr>
              <w:t>系统</w:t>
            </w:r>
          </w:p>
        </w:tc>
        <w:tc>
          <w:tcPr>
            <w:tcW w:w="2494" w:type="dxa"/>
            <w:tcMar>
              <w:top w:w="100" w:type="dxa"/>
              <w:left w:w="120" w:type="dxa"/>
              <w:bottom w:w="100" w:type="dxa"/>
              <w:right w:w="120" w:type="dxa"/>
            </w:tcMar>
            <w:vAlign w:val="center"/>
          </w:tcPr>
          <w:p w14:paraId="7DBDCFEC" w14:textId="77777777" w:rsidR="003730F7" w:rsidRDefault="002D03EA">
            <w:pPr>
              <w:spacing w:line="276" w:lineRule="auto"/>
            </w:pPr>
            <w:r>
              <w:rPr>
                <w:sz w:val="19"/>
              </w:rPr>
              <w:t>执行管理与过程追溯。</w:t>
            </w:r>
          </w:p>
        </w:tc>
      </w:tr>
      <w:tr w:rsidR="003730F7" w14:paraId="0FD9CC51" w14:textId="77777777">
        <w:trPr>
          <w:jc w:val="center"/>
        </w:trPr>
        <w:tc>
          <w:tcPr>
            <w:tcW w:w="1474" w:type="dxa"/>
            <w:tcMar>
              <w:top w:w="100" w:type="dxa"/>
              <w:left w:w="120" w:type="dxa"/>
              <w:bottom w:w="100" w:type="dxa"/>
              <w:right w:w="120" w:type="dxa"/>
            </w:tcMar>
            <w:vAlign w:val="center"/>
          </w:tcPr>
          <w:p w14:paraId="74C76BD0" w14:textId="77777777" w:rsidR="003730F7" w:rsidRDefault="002D03EA">
            <w:pPr>
              <w:spacing w:line="276" w:lineRule="auto"/>
            </w:pPr>
            <w:r>
              <w:rPr>
                <w:sz w:val="19"/>
              </w:rPr>
              <w:t>知识数据</w:t>
            </w:r>
          </w:p>
        </w:tc>
        <w:tc>
          <w:tcPr>
            <w:tcW w:w="2835" w:type="dxa"/>
            <w:tcMar>
              <w:top w:w="100" w:type="dxa"/>
              <w:left w:w="120" w:type="dxa"/>
              <w:bottom w:w="100" w:type="dxa"/>
              <w:right w:w="120" w:type="dxa"/>
            </w:tcMar>
            <w:vAlign w:val="center"/>
          </w:tcPr>
          <w:p w14:paraId="21800539" w14:textId="77777777" w:rsidR="003730F7" w:rsidRDefault="002D03EA">
            <w:pPr>
              <w:spacing w:line="276" w:lineRule="auto"/>
            </w:pPr>
            <w:r>
              <w:rPr>
                <w:sz w:val="19"/>
              </w:rPr>
              <w:t>病害知识、环境管理要点、来源链接。</w:t>
            </w:r>
          </w:p>
        </w:tc>
        <w:tc>
          <w:tcPr>
            <w:tcW w:w="1928" w:type="dxa"/>
            <w:tcMar>
              <w:top w:w="100" w:type="dxa"/>
              <w:left w:w="120" w:type="dxa"/>
              <w:bottom w:w="100" w:type="dxa"/>
              <w:right w:w="120" w:type="dxa"/>
            </w:tcMar>
            <w:vAlign w:val="center"/>
          </w:tcPr>
          <w:p w14:paraId="47551C85" w14:textId="77777777" w:rsidR="003730F7" w:rsidRDefault="002D03EA">
            <w:pPr>
              <w:spacing w:line="276" w:lineRule="auto"/>
            </w:pPr>
            <w:r>
              <w:rPr>
                <w:sz w:val="19"/>
              </w:rPr>
              <w:t>本地知识库</w:t>
            </w:r>
          </w:p>
        </w:tc>
        <w:tc>
          <w:tcPr>
            <w:tcW w:w="2494" w:type="dxa"/>
            <w:tcMar>
              <w:top w:w="100" w:type="dxa"/>
              <w:left w:w="120" w:type="dxa"/>
              <w:bottom w:w="100" w:type="dxa"/>
              <w:right w:w="120" w:type="dxa"/>
            </w:tcMar>
            <w:vAlign w:val="center"/>
          </w:tcPr>
          <w:p w14:paraId="2733F8BA" w14:textId="77777777" w:rsidR="003730F7" w:rsidRDefault="002D03EA">
            <w:pPr>
              <w:spacing w:line="276" w:lineRule="auto"/>
            </w:pPr>
            <w:r>
              <w:rPr>
                <w:sz w:val="19"/>
              </w:rPr>
              <w:t>棚小智检索与建议解释。</w:t>
            </w:r>
          </w:p>
        </w:tc>
      </w:tr>
    </w:tbl>
    <w:p w14:paraId="3180039D" w14:textId="77777777" w:rsidR="003730F7" w:rsidRDefault="003730F7">
      <w:pPr>
        <w:spacing w:after="0"/>
      </w:pPr>
    </w:p>
    <w:p w14:paraId="17175CC1" w14:textId="77777777" w:rsidR="003730F7" w:rsidRDefault="002D03EA">
      <w:pPr>
        <w:pStyle w:val="21"/>
      </w:pPr>
      <w:bookmarkStart w:id="28" w:name="_Toc240812050"/>
      <w:r>
        <w:t xml:space="preserve">7.2 </w:t>
      </w:r>
      <w:r>
        <w:t>数据质量要求</w:t>
      </w:r>
      <w:bookmarkEnd w:id="28"/>
    </w:p>
    <w:p w14:paraId="764E0CDC" w14:textId="77777777" w:rsidR="003730F7" w:rsidRDefault="002D03EA">
      <w:pPr>
        <w:pStyle w:val="14"/>
      </w:pPr>
      <w:r>
        <w:t>环境数据应包含可解析的时间戳和明确指标字段，系统应对缺失、重复、越界、排序错误与时间断点进行检查。分析和预测必须标识数据来源与覆盖时间，模型输出应关联模型版本。病害记录需保存原图引用、文件哈希、候选结果和复核状态。任务证据快照应保留生成时的关键数据，避免源数据变化后无法解释当时决策。</w:t>
      </w:r>
    </w:p>
    <w:p w14:paraId="2B504F55" w14:textId="77777777" w:rsidR="003730F7" w:rsidRDefault="002D03EA">
      <w:pPr>
        <w:pStyle w:val="21"/>
      </w:pPr>
      <w:bookmarkStart w:id="29" w:name="_Toc240812051"/>
      <w:r>
        <w:t xml:space="preserve">7.3 </w:t>
      </w:r>
      <w:r>
        <w:t>数据生命周期</w:t>
      </w:r>
      <w:bookmarkEnd w:id="29"/>
    </w:p>
    <w:p w14:paraId="430029A6" w14:textId="77777777" w:rsidR="003730F7" w:rsidRDefault="002D03EA">
      <w:pPr>
        <w:pStyle w:val="14"/>
      </w:pPr>
      <w:r>
        <w:t>数据从接入、校验、标准化、存储、分析、展示到归档应形成完整生命周期。原始生产数据原则上不得因分析结果更新而被覆盖；修正操作应保留必要记录。对于账号、图片及任务附件，应根据用户权限和项目管理要求提供查询、导出或删除机制，并防止删除基础对象后产生无主记录。</w:t>
      </w:r>
    </w:p>
    <w:p w14:paraId="784AA0DD" w14:textId="77777777" w:rsidR="003730F7" w:rsidRDefault="002D03EA">
      <w:pPr>
        <w:pStyle w:val="1"/>
      </w:pPr>
      <w:bookmarkStart w:id="30" w:name="_Toc240812052"/>
      <w:r>
        <w:t xml:space="preserve">8 </w:t>
      </w:r>
      <w:r>
        <w:t>非功能需求分析</w:t>
      </w:r>
      <w:bookmarkEnd w:id="30"/>
    </w:p>
    <w:tbl>
      <w:tblPr>
        <w:tblStyle w:val="aff1"/>
        <w:tblW w:w="0" w:type="auto"/>
        <w:jc w:val="center"/>
        <w:tblLayout w:type="fixed"/>
        <w:tblLook w:val="04A0" w:firstRow="1" w:lastRow="0" w:firstColumn="1" w:lastColumn="0" w:noHBand="0" w:noVBand="1"/>
      </w:tblPr>
      <w:tblGrid>
        <w:gridCol w:w="1361"/>
        <w:gridCol w:w="4252"/>
        <w:gridCol w:w="3118"/>
      </w:tblGrid>
      <w:tr w:rsidR="003730F7" w14:paraId="5121E248" w14:textId="77777777">
        <w:trPr>
          <w:tblHeader/>
          <w:jc w:val="center"/>
        </w:trPr>
        <w:tc>
          <w:tcPr>
            <w:tcW w:w="1361" w:type="dxa"/>
            <w:shd w:val="clear" w:color="auto" w:fill="2F6B4F"/>
            <w:tcMar>
              <w:top w:w="100" w:type="dxa"/>
              <w:left w:w="120" w:type="dxa"/>
              <w:bottom w:w="100" w:type="dxa"/>
              <w:right w:w="120" w:type="dxa"/>
            </w:tcMar>
            <w:vAlign w:val="center"/>
          </w:tcPr>
          <w:p w14:paraId="620A3D23" w14:textId="77777777" w:rsidR="003730F7" w:rsidRDefault="002D03EA">
            <w:pPr>
              <w:spacing w:line="276" w:lineRule="auto"/>
              <w:jc w:val="center"/>
            </w:pPr>
            <w:r>
              <w:rPr>
                <w:b/>
                <w:color w:val="FFFFFF"/>
                <w:sz w:val="19"/>
              </w:rPr>
              <w:t>需求类别</w:t>
            </w:r>
          </w:p>
        </w:tc>
        <w:tc>
          <w:tcPr>
            <w:tcW w:w="4252" w:type="dxa"/>
            <w:shd w:val="clear" w:color="auto" w:fill="2F6B4F"/>
            <w:tcMar>
              <w:top w:w="100" w:type="dxa"/>
              <w:left w:w="120" w:type="dxa"/>
              <w:bottom w:w="100" w:type="dxa"/>
              <w:right w:w="120" w:type="dxa"/>
            </w:tcMar>
            <w:vAlign w:val="center"/>
          </w:tcPr>
          <w:p w14:paraId="3DD8557C" w14:textId="77777777" w:rsidR="003730F7" w:rsidRDefault="002D03EA">
            <w:pPr>
              <w:spacing w:line="276" w:lineRule="auto"/>
              <w:jc w:val="center"/>
            </w:pPr>
            <w:r>
              <w:rPr>
                <w:b/>
                <w:color w:val="FFFFFF"/>
                <w:sz w:val="19"/>
              </w:rPr>
              <w:t>具体要求</w:t>
            </w:r>
          </w:p>
        </w:tc>
        <w:tc>
          <w:tcPr>
            <w:tcW w:w="3118" w:type="dxa"/>
            <w:shd w:val="clear" w:color="auto" w:fill="2F6B4F"/>
            <w:tcMar>
              <w:top w:w="100" w:type="dxa"/>
              <w:left w:w="120" w:type="dxa"/>
              <w:bottom w:w="100" w:type="dxa"/>
              <w:right w:w="120" w:type="dxa"/>
            </w:tcMar>
            <w:vAlign w:val="center"/>
          </w:tcPr>
          <w:p w14:paraId="2F5453DC" w14:textId="77777777" w:rsidR="003730F7" w:rsidRDefault="002D03EA">
            <w:pPr>
              <w:spacing w:line="276" w:lineRule="auto"/>
              <w:jc w:val="center"/>
            </w:pPr>
            <w:r>
              <w:rPr>
                <w:b/>
                <w:color w:val="FFFFFF"/>
                <w:sz w:val="19"/>
              </w:rPr>
              <w:t>验收关注点</w:t>
            </w:r>
          </w:p>
        </w:tc>
      </w:tr>
      <w:tr w:rsidR="003730F7" w14:paraId="058A7834" w14:textId="77777777">
        <w:trPr>
          <w:jc w:val="center"/>
        </w:trPr>
        <w:tc>
          <w:tcPr>
            <w:tcW w:w="1361" w:type="dxa"/>
            <w:tcMar>
              <w:top w:w="100" w:type="dxa"/>
              <w:left w:w="120" w:type="dxa"/>
              <w:bottom w:w="100" w:type="dxa"/>
              <w:right w:w="120" w:type="dxa"/>
            </w:tcMar>
            <w:vAlign w:val="center"/>
          </w:tcPr>
          <w:p w14:paraId="1BF2C950" w14:textId="77777777" w:rsidR="003730F7" w:rsidRDefault="002D03EA">
            <w:pPr>
              <w:spacing w:line="276" w:lineRule="auto"/>
            </w:pPr>
            <w:r>
              <w:rPr>
                <w:sz w:val="19"/>
              </w:rPr>
              <w:t>易用性</w:t>
            </w:r>
          </w:p>
        </w:tc>
        <w:tc>
          <w:tcPr>
            <w:tcW w:w="4252" w:type="dxa"/>
            <w:tcMar>
              <w:top w:w="100" w:type="dxa"/>
              <w:left w:w="120" w:type="dxa"/>
              <w:bottom w:w="100" w:type="dxa"/>
              <w:right w:w="120" w:type="dxa"/>
            </w:tcMar>
            <w:vAlign w:val="center"/>
          </w:tcPr>
          <w:p w14:paraId="4C21BDC8" w14:textId="77777777" w:rsidR="003730F7" w:rsidRDefault="002D03EA">
            <w:pPr>
              <w:spacing w:line="276" w:lineRule="auto"/>
            </w:pPr>
            <w:r>
              <w:rPr>
                <w:sz w:val="19"/>
              </w:rPr>
              <w:t>界面使用数据卡片、图表、状态色和自然语言；高频操作路径清晰，错误提示可理解。</w:t>
            </w:r>
          </w:p>
        </w:tc>
        <w:tc>
          <w:tcPr>
            <w:tcW w:w="3118" w:type="dxa"/>
            <w:tcMar>
              <w:top w:w="100" w:type="dxa"/>
              <w:left w:w="120" w:type="dxa"/>
              <w:bottom w:w="100" w:type="dxa"/>
              <w:right w:w="120" w:type="dxa"/>
            </w:tcMar>
            <w:vAlign w:val="center"/>
          </w:tcPr>
          <w:p w14:paraId="457A7294" w14:textId="77777777" w:rsidR="003730F7" w:rsidRDefault="002D03EA">
            <w:pPr>
              <w:spacing w:line="276" w:lineRule="auto"/>
            </w:pPr>
            <w:r>
              <w:rPr>
                <w:sz w:val="19"/>
              </w:rPr>
              <w:t>核心场景无需专业算法知识即可完成；空状态和异常状态明确。</w:t>
            </w:r>
          </w:p>
        </w:tc>
      </w:tr>
      <w:tr w:rsidR="003730F7" w14:paraId="2A3A73B7" w14:textId="77777777">
        <w:trPr>
          <w:jc w:val="center"/>
        </w:trPr>
        <w:tc>
          <w:tcPr>
            <w:tcW w:w="1361" w:type="dxa"/>
            <w:tcMar>
              <w:top w:w="100" w:type="dxa"/>
              <w:left w:w="120" w:type="dxa"/>
              <w:bottom w:w="100" w:type="dxa"/>
              <w:right w:w="120" w:type="dxa"/>
            </w:tcMar>
            <w:vAlign w:val="center"/>
          </w:tcPr>
          <w:p w14:paraId="2C320D9A" w14:textId="77777777" w:rsidR="003730F7" w:rsidRDefault="002D03EA">
            <w:pPr>
              <w:spacing w:line="276" w:lineRule="auto"/>
            </w:pPr>
            <w:r>
              <w:rPr>
                <w:sz w:val="19"/>
              </w:rPr>
              <w:t>实时性</w:t>
            </w:r>
          </w:p>
        </w:tc>
        <w:tc>
          <w:tcPr>
            <w:tcW w:w="4252" w:type="dxa"/>
            <w:tcMar>
              <w:top w:w="100" w:type="dxa"/>
              <w:left w:w="120" w:type="dxa"/>
              <w:bottom w:w="100" w:type="dxa"/>
              <w:right w:w="120" w:type="dxa"/>
            </w:tcMar>
            <w:vAlign w:val="center"/>
          </w:tcPr>
          <w:p w14:paraId="174094F4" w14:textId="77777777" w:rsidR="003730F7" w:rsidRDefault="002D03EA">
            <w:pPr>
              <w:spacing w:line="276" w:lineRule="auto"/>
            </w:pPr>
            <w:r>
              <w:rPr>
                <w:sz w:val="19"/>
              </w:rPr>
              <w:t>新环境数据写入后应及时反映；风险和任务摘要应同步更新。</w:t>
            </w:r>
          </w:p>
        </w:tc>
        <w:tc>
          <w:tcPr>
            <w:tcW w:w="3118" w:type="dxa"/>
            <w:tcMar>
              <w:top w:w="100" w:type="dxa"/>
              <w:left w:w="120" w:type="dxa"/>
              <w:bottom w:w="100" w:type="dxa"/>
              <w:right w:w="120" w:type="dxa"/>
            </w:tcMar>
            <w:vAlign w:val="center"/>
          </w:tcPr>
          <w:p w14:paraId="239F1D79" w14:textId="77777777" w:rsidR="003730F7" w:rsidRDefault="002D03EA">
            <w:pPr>
              <w:spacing w:line="276" w:lineRule="auto"/>
            </w:pPr>
            <w:r>
              <w:rPr>
                <w:sz w:val="19"/>
              </w:rPr>
              <w:t>常规网络条件下页面查询和操作响应流畅，不出现长期无反馈。</w:t>
            </w:r>
          </w:p>
        </w:tc>
      </w:tr>
      <w:tr w:rsidR="003730F7" w14:paraId="5DC8FD1D" w14:textId="77777777">
        <w:trPr>
          <w:jc w:val="center"/>
        </w:trPr>
        <w:tc>
          <w:tcPr>
            <w:tcW w:w="1361" w:type="dxa"/>
            <w:tcMar>
              <w:top w:w="100" w:type="dxa"/>
              <w:left w:w="120" w:type="dxa"/>
              <w:bottom w:w="100" w:type="dxa"/>
              <w:right w:w="120" w:type="dxa"/>
            </w:tcMar>
            <w:vAlign w:val="center"/>
          </w:tcPr>
          <w:p w14:paraId="1F75F545" w14:textId="77777777" w:rsidR="003730F7" w:rsidRDefault="002D03EA">
            <w:pPr>
              <w:spacing w:line="276" w:lineRule="auto"/>
            </w:pPr>
            <w:r>
              <w:rPr>
                <w:sz w:val="19"/>
              </w:rPr>
              <w:t>性能</w:t>
            </w:r>
          </w:p>
        </w:tc>
        <w:tc>
          <w:tcPr>
            <w:tcW w:w="4252" w:type="dxa"/>
            <w:tcMar>
              <w:top w:w="100" w:type="dxa"/>
              <w:left w:w="120" w:type="dxa"/>
              <w:bottom w:w="100" w:type="dxa"/>
              <w:right w:w="120" w:type="dxa"/>
            </w:tcMar>
            <w:vAlign w:val="center"/>
          </w:tcPr>
          <w:p w14:paraId="0B4F1DFA" w14:textId="77777777" w:rsidR="003730F7" w:rsidRDefault="002D03EA">
            <w:pPr>
              <w:spacing w:line="276" w:lineRule="auto"/>
            </w:pPr>
            <w:r>
              <w:rPr>
                <w:sz w:val="19"/>
              </w:rPr>
              <w:t>支持常用时间范围查询、分页加载和多工作台并发访问。</w:t>
            </w:r>
          </w:p>
        </w:tc>
        <w:tc>
          <w:tcPr>
            <w:tcW w:w="3118" w:type="dxa"/>
            <w:tcMar>
              <w:top w:w="100" w:type="dxa"/>
              <w:left w:w="120" w:type="dxa"/>
              <w:bottom w:w="100" w:type="dxa"/>
              <w:right w:w="120" w:type="dxa"/>
            </w:tcMar>
            <w:vAlign w:val="center"/>
          </w:tcPr>
          <w:p w14:paraId="753DC55A" w14:textId="77777777" w:rsidR="003730F7" w:rsidRDefault="002D03EA">
            <w:pPr>
              <w:spacing w:line="276" w:lineRule="auto"/>
            </w:pPr>
            <w:r>
              <w:rPr>
                <w:sz w:val="19"/>
              </w:rPr>
              <w:t>数据量增长后趋势查询与任务列表仍保持可用。</w:t>
            </w:r>
          </w:p>
        </w:tc>
      </w:tr>
      <w:tr w:rsidR="003730F7" w14:paraId="0C602607" w14:textId="77777777">
        <w:trPr>
          <w:jc w:val="center"/>
        </w:trPr>
        <w:tc>
          <w:tcPr>
            <w:tcW w:w="1361" w:type="dxa"/>
            <w:tcMar>
              <w:top w:w="100" w:type="dxa"/>
              <w:left w:w="120" w:type="dxa"/>
              <w:bottom w:w="100" w:type="dxa"/>
              <w:right w:w="120" w:type="dxa"/>
            </w:tcMar>
            <w:vAlign w:val="center"/>
          </w:tcPr>
          <w:p w14:paraId="02A31F46" w14:textId="77777777" w:rsidR="003730F7" w:rsidRDefault="002D03EA">
            <w:pPr>
              <w:spacing w:line="276" w:lineRule="auto"/>
            </w:pPr>
            <w:r>
              <w:rPr>
                <w:sz w:val="19"/>
              </w:rPr>
              <w:t>稳定性</w:t>
            </w:r>
          </w:p>
        </w:tc>
        <w:tc>
          <w:tcPr>
            <w:tcW w:w="4252" w:type="dxa"/>
            <w:tcMar>
              <w:top w:w="100" w:type="dxa"/>
              <w:left w:w="120" w:type="dxa"/>
              <w:bottom w:w="100" w:type="dxa"/>
              <w:right w:w="120" w:type="dxa"/>
            </w:tcMar>
            <w:vAlign w:val="center"/>
          </w:tcPr>
          <w:p w14:paraId="46F37CD2" w14:textId="77777777" w:rsidR="003730F7" w:rsidRDefault="002D03EA">
            <w:pPr>
              <w:spacing w:line="276" w:lineRule="auto"/>
            </w:pPr>
            <w:r>
              <w:rPr>
                <w:sz w:val="19"/>
              </w:rPr>
              <w:t>单个模型或模块异常不应导致全站不可用；关键接口应有异常处理。</w:t>
            </w:r>
          </w:p>
        </w:tc>
        <w:tc>
          <w:tcPr>
            <w:tcW w:w="3118" w:type="dxa"/>
            <w:tcMar>
              <w:top w:w="100" w:type="dxa"/>
              <w:left w:w="120" w:type="dxa"/>
              <w:bottom w:w="100" w:type="dxa"/>
              <w:right w:w="120" w:type="dxa"/>
            </w:tcMar>
            <w:vAlign w:val="center"/>
          </w:tcPr>
          <w:p w14:paraId="06086D92" w14:textId="77777777" w:rsidR="003730F7" w:rsidRDefault="002D03EA">
            <w:pPr>
              <w:spacing w:line="276" w:lineRule="auto"/>
            </w:pPr>
            <w:r>
              <w:rPr>
                <w:sz w:val="19"/>
              </w:rPr>
              <w:t>模型不可用、数据缺失、上传失败时可降级并给出原因。</w:t>
            </w:r>
          </w:p>
        </w:tc>
      </w:tr>
      <w:tr w:rsidR="003730F7" w14:paraId="28D57291" w14:textId="77777777">
        <w:trPr>
          <w:jc w:val="center"/>
        </w:trPr>
        <w:tc>
          <w:tcPr>
            <w:tcW w:w="1361" w:type="dxa"/>
            <w:tcMar>
              <w:top w:w="100" w:type="dxa"/>
              <w:left w:w="120" w:type="dxa"/>
              <w:bottom w:w="100" w:type="dxa"/>
              <w:right w:w="120" w:type="dxa"/>
            </w:tcMar>
            <w:vAlign w:val="center"/>
          </w:tcPr>
          <w:p w14:paraId="5F9F7F8E" w14:textId="77777777" w:rsidR="003730F7" w:rsidRDefault="002D03EA">
            <w:pPr>
              <w:spacing w:line="276" w:lineRule="auto"/>
            </w:pPr>
            <w:r>
              <w:rPr>
                <w:sz w:val="19"/>
              </w:rPr>
              <w:t>安全性</w:t>
            </w:r>
          </w:p>
        </w:tc>
        <w:tc>
          <w:tcPr>
            <w:tcW w:w="4252" w:type="dxa"/>
            <w:tcMar>
              <w:top w:w="100" w:type="dxa"/>
              <w:left w:w="120" w:type="dxa"/>
              <w:bottom w:w="100" w:type="dxa"/>
              <w:right w:w="120" w:type="dxa"/>
            </w:tcMar>
            <w:vAlign w:val="center"/>
          </w:tcPr>
          <w:p w14:paraId="04ED6074" w14:textId="77777777" w:rsidR="003730F7" w:rsidRDefault="002D03EA">
            <w:pPr>
              <w:spacing w:line="276" w:lineRule="auto"/>
            </w:pPr>
            <w:r>
              <w:rPr>
                <w:sz w:val="19"/>
              </w:rPr>
              <w:t>实施身份认证、权限控制、上传校验、接口密钥和敏感数据保护。</w:t>
            </w:r>
          </w:p>
        </w:tc>
        <w:tc>
          <w:tcPr>
            <w:tcW w:w="3118" w:type="dxa"/>
            <w:tcMar>
              <w:top w:w="100" w:type="dxa"/>
              <w:left w:w="120" w:type="dxa"/>
              <w:bottom w:w="100" w:type="dxa"/>
              <w:right w:w="120" w:type="dxa"/>
            </w:tcMar>
            <w:vAlign w:val="center"/>
          </w:tcPr>
          <w:p w14:paraId="2199EAE7" w14:textId="77777777" w:rsidR="003730F7" w:rsidRDefault="002D03EA">
            <w:pPr>
              <w:spacing w:line="276" w:lineRule="auto"/>
            </w:pPr>
            <w:r>
              <w:rPr>
                <w:sz w:val="19"/>
              </w:rPr>
              <w:t>越权访问、非法文件和路径穿越请求应被拒绝。</w:t>
            </w:r>
          </w:p>
        </w:tc>
      </w:tr>
      <w:tr w:rsidR="003730F7" w14:paraId="278900A9" w14:textId="77777777">
        <w:trPr>
          <w:jc w:val="center"/>
        </w:trPr>
        <w:tc>
          <w:tcPr>
            <w:tcW w:w="1361" w:type="dxa"/>
            <w:tcMar>
              <w:top w:w="100" w:type="dxa"/>
              <w:left w:w="120" w:type="dxa"/>
              <w:bottom w:w="100" w:type="dxa"/>
              <w:right w:w="120" w:type="dxa"/>
            </w:tcMar>
            <w:vAlign w:val="center"/>
          </w:tcPr>
          <w:p w14:paraId="1F98E591" w14:textId="77777777" w:rsidR="003730F7" w:rsidRDefault="002D03EA">
            <w:pPr>
              <w:spacing w:line="276" w:lineRule="auto"/>
            </w:pPr>
            <w:r>
              <w:rPr>
                <w:sz w:val="19"/>
              </w:rPr>
              <w:t>可扩展性</w:t>
            </w:r>
          </w:p>
        </w:tc>
        <w:tc>
          <w:tcPr>
            <w:tcW w:w="4252" w:type="dxa"/>
            <w:tcMar>
              <w:top w:w="100" w:type="dxa"/>
              <w:left w:w="120" w:type="dxa"/>
              <w:bottom w:w="100" w:type="dxa"/>
              <w:right w:w="120" w:type="dxa"/>
            </w:tcMar>
            <w:vAlign w:val="center"/>
          </w:tcPr>
          <w:p w14:paraId="47ABAAB1" w14:textId="77777777" w:rsidR="003730F7" w:rsidRDefault="002D03EA">
            <w:pPr>
              <w:spacing w:line="276" w:lineRule="auto"/>
            </w:pPr>
            <w:r>
              <w:rPr>
                <w:sz w:val="19"/>
              </w:rPr>
              <w:t>采用模块化架构和标准数据接口，支持新传感器、新作物和新算法。</w:t>
            </w:r>
          </w:p>
        </w:tc>
        <w:tc>
          <w:tcPr>
            <w:tcW w:w="3118" w:type="dxa"/>
            <w:tcMar>
              <w:top w:w="100" w:type="dxa"/>
              <w:left w:w="120" w:type="dxa"/>
              <w:bottom w:w="100" w:type="dxa"/>
              <w:right w:w="120" w:type="dxa"/>
            </w:tcMar>
            <w:vAlign w:val="center"/>
          </w:tcPr>
          <w:p w14:paraId="1FC018ED" w14:textId="77777777" w:rsidR="003730F7" w:rsidRDefault="002D03EA">
            <w:pPr>
              <w:spacing w:line="276" w:lineRule="auto"/>
            </w:pPr>
            <w:r>
              <w:rPr>
                <w:sz w:val="19"/>
              </w:rPr>
              <w:t>新增接入源不要求重构核心业务流程。</w:t>
            </w:r>
          </w:p>
        </w:tc>
      </w:tr>
      <w:tr w:rsidR="003730F7" w14:paraId="6AA3DAD7" w14:textId="77777777">
        <w:trPr>
          <w:jc w:val="center"/>
        </w:trPr>
        <w:tc>
          <w:tcPr>
            <w:tcW w:w="1361" w:type="dxa"/>
            <w:tcMar>
              <w:top w:w="100" w:type="dxa"/>
              <w:left w:w="120" w:type="dxa"/>
              <w:bottom w:w="100" w:type="dxa"/>
              <w:right w:w="120" w:type="dxa"/>
            </w:tcMar>
            <w:vAlign w:val="center"/>
          </w:tcPr>
          <w:p w14:paraId="4DEB0E96" w14:textId="77777777" w:rsidR="003730F7" w:rsidRDefault="002D03EA">
            <w:pPr>
              <w:spacing w:line="276" w:lineRule="auto"/>
            </w:pPr>
            <w:r>
              <w:rPr>
                <w:sz w:val="19"/>
              </w:rPr>
              <w:lastRenderedPageBreak/>
              <w:t>可维护性</w:t>
            </w:r>
          </w:p>
        </w:tc>
        <w:tc>
          <w:tcPr>
            <w:tcW w:w="4252" w:type="dxa"/>
            <w:tcMar>
              <w:top w:w="100" w:type="dxa"/>
              <w:left w:w="120" w:type="dxa"/>
              <w:bottom w:w="100" w:type="dxa"/>
              <w:right w:w="120" w:type="dxa"/>
            </w:tcMar>
            <w:vAlign w:val="center"/>
          </w:tcPr>
          <w:p w14:paraId="4D9B7D5D" w14:textId="77777777" w:rsidR="003730F7" w:rsidRDefault="002D03EA">
            <w:pPr>
              <w:spacing w:line="276" w:lineRule="auto"/>
            </w:pPr>
            <w:r>
              <w:rPr>
                <w:sz w:val="19"/>
              </w:rPr>
              <w:t>前后端职责清晰，接口、数据库和模型产物可追踪。</w:t>
            </w:r>
          </w:p>
        </w:tc>
        <w:tc>
          <w:tcPr>
            <w:tcW w:w="3118" w:type="dxa"/>
            <w:tcMar>
              <w:top w:w="100" w:type="dxa"/>
              <w:left w:w="120" w:type="dxa"/>
              <w:bottom w:w="100" w:type="dxa"/>
              <w:right w:w="120" w:type="dxa"/>
            </w:tcMar>
            <w:vAlign w:val="center"/>
          </w:tcPr>
          <w:p w14:paraId="61252FB3" w14:textId="77777777" w:rsidR="003730F7" w:rsidRDefault="002D03EA">
            <w:pPr>
              <w:spacing w:line="276" w:lineRule="auto"/>
            </w:pPr>
            <w:r>
              <w:rPr>
                <w:sz w:val="19"/>
              </w:rPr>
              <w:t>代码、配置、日志和版本信息便于定位问题。</w:t>
            </w:r>
          </w:p>
        </w:tc>
      </w:tr>
      <w:tr w:rsidR="003730F7" w14:paraId="1F2521C8" w14:textId="77777777">
        <w:trPr>
          <w:jc w:val="center"/>
        </w:trPr>
        <w:tc>
          <w:tcPr>
            <w:tcW w:w="1361" w:type="dxa"/>
            <w:tcMar>
              <w:top w:w="100" w:type="dxa"/>
              <w:left w:w="120" w:type="dxa"/>
              <w:bottom w:w="100" w:type="dxa"/>
              <w:right w:w="120" w:type="dxa"/>
            </w:tcMar>
            <w:vAlign w:val="center"/>
          </w:tcPr>
          <w:p w14:paraId="2B0F4AC4" w14:textId="77777777" w:rsidR="003730F7" w:rsidRDefault="002D03EA">
            <w:pPr>
              <w:spacing w:line="276" w:lineRule="auto"/>
            </w:pPr>
            <w:r>
              <w:rPr>
                <w:sz w:val="19"/>
              </w:rPr>
              <w:t>可解释性</w:t>
            </w:r>
          </w:p>
        </w:tc>
        <w:tc>
          <w:tcPr>
            <w:tcW w:w="4252" w:type="dxa"/>
            <w:tcMar>
              <w:top w:w="100" w:type="dxa"/>
              <w:left w:w="120" w:type="dxa"/>
              <w:bottom w:w="100" w:type="dxa"/>
              <w:right w:w="120" w:type="dxa"/>
            </w:tcMar>
            <w:vAlign w:val="center"/>
          </w:tcPr>
          <w:p w14:paraId="04B400D2" w14:textId="77777777" w:rsidR="003730F7" w:rsidRDefault="002D03EA">
            <w:pPr>
              <w:spacing w:line="276" w:lineRule="auto"/>
            </w:pPr>
            <w:r>
              <w:rPr>
                <w:sz w:val="19"/>
              </w:rPr>
              <w:t>风险、预测、识别和建议需展示必要证据、置信度与适用边界。</w:t>
            </w:r>
          </w:p>
        </w:tc>
        <w:tc>
          <w:tcPr>
            <w:tcW w:w="3118" w:type="dxa"/>
            <w:tcMar>
              <w:top w:w="100" w:type="dxa"/>
              <w:left w:w="120" w:type="dxa"/>
              <w:bottom w:w="100" w:type="dxa"/>
              <w:right w:w="120" w:type="dxa"/>
            </w:tcMar>
            <w:vAlign w:val="center"/>
          </w:tcPr>
          <w:p w14:paraId="089033F0" w14:textId="77777777" w:rsidR="003730F7" w:rsidRDefault="002D03EA">
            <w:pPr>
              <w:spacing w:line="276" w:lineRule="auto"/>
            </w:pPr>
            <w:r>
              <w:rPr>
                <w:sz w:val="19"/>
              </w:rPr>
              <w:t>用户能够回答</w:t>
            </w:r>
            <w:r>
              <w:rPr>
                <w:sz w:val="19"/>
              </w:rPr>
              <w:t>“</w:t>
            </w:r>
            <w:r>
              <w:rPr>
                <w:sz w:val="19"/>
              </w:rPr>
              <w:t>结论从何而来、是否需要复核</w:t>
            </w:r>
            <w:r>
              <w:rPr>
                <w:sz w:val="19"/>
              </w:rPr>
              <w:t>”</w:t>
            </w:r>
            <w:r>
              <w:rPr>
                <w:sz w:val="19"/>
              </w:rPr>
              <w:t>。</w:t>
            </w:r>
          </w:p>
        </w:tc>
      </w:tr>
      <w:tr w:rsidR="003730F7" w14:paraId="01BDC622" w14:textId="77777777">
        <w:trPr>
          <w:jc w:val="center"/>
        </w:trPr>
        <w:tc>
          <w:tcPr>
            <w:tcW w:w="1361" w:type="dxa"/>
            <w:tcMar>
              <w:top w:w="100" w:type="dxa"/>
              <w:left w:w="120" w:type="dxa"/>
              <w:bottom w:w="100" w:type="dxa"/>
              <w:right w:w="120" w:type="dxa"/>
            </w:tcMar>
            <w:vAlign w:val="center"/>
          </w:tcPr>
          <w:p w14:paraId="6E8DB3D8" w14:textId="77777777" w:rsidR="003730F7" w:rsidRDefault="002D03EA">
            <w:pPr>
              <w:spacing w:line="276" w:lineRule="auto"/>
            </w:pPr>
            <w:r>
              <w:rPr>
                <w:sz w:val="19"/>
              </w:rPr>
              <w:t>兼容性</w:t>
            </w:r>
          </w:p>
        </w:tc>
        <w:tc>
          <w:tcPr>
            <w:tcW w:w="4252" w:type="dxa"/>
            <w:tcMar>
              <w:top w:w="100" w:type="dxa"/>
              <w:left w:w="120" w:type="dxa"/>
              <w:bottom w:w="100" w:type="dxa"/>
              <w:right w:w="120" w:type="dxa"/>
            </w:tcMar>
            <w:vAlign w:val="center"/>
          </w:tcPr>
          <w:p w14:paraId="4D395C88" w14:textId="77777777" w:rsidR="003730F7" w:rsidRDefault="002D03EA">
            <w:pPr>
              <w:spacing w:line="276" w:lineRule="auto"/>
            </w:pPr>
            <w:r>
              <w:rPr>
                <w:sz w:val="19"/>
              </w:rPr>
              <w:t>前端适配常见桌面浏览器与主流分辨率，数据导入兼容常用表格格式。</w:t>
            </w:r>
          </w:p>
        </w:tc>
        <w:tc>
          <w:tcPr>
            <w:tcW w:w="3118" w:type="dxa"/>
            <w:tcMar>
              <w:top w:w="100" w:type="dxa"/>
              <w:left w:w="120" w:type="dxa"/>
              <w:bottom w:w="100" w:type="dxa"/>
              <w:right w:w="120" w:type="dxa"/>
            </w:tcMar>
            <w:vAlign w:val="center"/>
          </w:tcPr>
          <w:p w14:paraId="2C9F9903" w14:textId="77777777" w:rsidR="003730F7" w:rsidRDefault="002D03EA">
            <w:pPr>
              <w:spacing w:line="276" w:lineRule="auto"/>
            </w:pPr>
            <w:r>
              <w:rPr>
                <w:sz w:val="19"/>
              </w:rPr>
              <w:t>主要页面无内容溢出，</w:t>
            </w:r>
            <w:r>
              <w:rPr>
                <w:sz w:val="19"/>
              </w:rPr>
              <w:t xml:space="preserve">CSV/Excel </w:t>
            </w:r>
            <w:r>
              <w:rPr>
                <w:sz w:val="19"/>
              </w:rPr>
              <w:t>可按规则导入。</w:t>
            </w:r>
          </w:p>
        </w:tc>
      </w:tr>
    </w:tbl>
    <w:p w14:paraId="6866C91C" w14:textId="77777777" w:rsidR="003730F7" w:rsidRDefault="003730F7">
      <w:pPr>
        <w:spacing w:after="0"/>
      </w:pPr>
    </w:p>
    <w:p w14:paraId="4A3E314F" w14:textId="77777777" w:rsidR="003730F7" w:rsidRDefault="002D03EA">
      <w:pPr>
        <w:pStyle w:val="1"/>
      </w:pPr>
      <w:bookmarkStart w:id="31" w:name="_Toc240812053"/>
      <w:r>
        <w:t xml:space="preserve">9 </w:t>
      </w:r>
      <w:r>
        <w:t>系统边界与扩展需求</w:t>
      </w:r>
      <w:bookmarkEnd w:id="31"/>
    </w:p>
    <w:p w14:paraId="4EF67106" w14:textId="77777777" w:rsidR="003730F7" w:rsidRDefault="002D03EA">
      <w:pPr>
        <w:pStyle w:val="21"/>
      </w:pPr>
      <w:bookmarkStart w:id="32" w:name="_Toc240812054"/>
      <w:r>
        <w:t xml:space="preserve">9.1 </w:t>
      </w:r>
      <w:r>
        <w:t>当前系统边界</w:t>
      </w:r>
      <w:bookmarkEnd w:id="32"/>
    </w:p>
    <w:p w14:paraId="5F5ADE67" w14:textId="77777777" w:rsidR="003730F7" w:rsidRDefault="002D03EA">
      <w:pPr>
        <w:pStyle w:val="14"/>
      </w:pPr>
      <w:r>
        <w:t>棚智未来当前重点建设农业数据管理、智能研判和辅助决策的软件层，不自行设计传感器、</w:t>
      </w:r>
      <w:r>
        <w:t>PLC</w:t>
      </w:r>
      <w:r>
        <w:t>、网关、通风机、卷帘机、灌溉阀门等底层硬件。平台通过标准接口接收真实设备、已有物联网平台或模拟数据源的数据，但不承诺兼容所有厂商的私有协议。</w:t>
      </w:r>
    </w:p>
    <w:p w14:paraId="3C12EC7C" w14:textId="77777777" w:rsidR="003730F7" w:rsidRDefault="002D03EA">
      <w:pPr>
        <w:pStyle w:val="14"/>
      </w:pPr>
      <w:r>
        <w:t>系统输出的环境风险、病害候选和农事建议均属于辅助信息，不替代农业技术人员的现场判断，也不直接实施农药施用、设备启停等高风险控制。任务由用户确认后进入执行流程，涉及用药剂量、混配禁忌和食品安全间隔期时，应以当地植保规范、产品标签和专业人员意见为准。</w:t>
      </w:r>
    </w:p>
    <w:p w14:paraId="3D072D6F" w14:textId="77777777" w:rsidR="003730F7" w:rsidRDefault="002D03EA">
      <w:pPr>
        <w:pStyle w:val="21"/>
      </w:pPr>
      <w:bookmarkStart w:id="33" w:name="_Toc240812055"/>
      <w:r>
        <w:t xml:space="preserve">9.2 </w:t>
      </w:r>
      <w:r>
        <w:t>后续扩展方向</w:t>
      </w:r>
      <w:bookmarkEnd w:id="33"/>
    </w:p>
    <w:p w14:paraId="5766D3BD" w14:textId="77777777" w:rsidR="003730F7" w:rsidRDefault="002D03EA">
      <w:pPr>
        <w:pStyle w:val="15"/>
      </w:pPr>
      <w:r>
        <w:t>（</w:t>
      </w:r>
      <w:r>
        <w:t>1</w:t>
      </w:r>
      <w:r>
        <w:t>）接入更多品牌的传感器网关和物联网平台，完善设备在线状态与校准管理。</w:t>
      </w:r>
    </w:p>
    <w:p w14:paraId="1ED5E064" w14:textId="77777777" w:rsidR="003730F7" w:rsidRDefault="002D03EA">
      <w:pPr>
        <w:pStyle w:val="15"/>
      </w:pPr>
      <w:r>
        <w:t>（</w:t>
      </w:r>
      <w:r>
        <w:t>2</w:t>
      </w:r>
      <w:r>
        <w:t>）扩展黄瓜、甜瓜、西瓜等莘县主要设施作物的生育模型和风险规则。</w:t>
      </w:r>
    </w:p>
    <w:p w14:paraId="0E0E10EE" w14:textId="77777777" w:rsidR="003730F7" w:rsidRDefault="002D03EA">
      <w:pPr>
        <w:pStyle w:val="15"/>
      </w:pPr>
      <w:r>
        <w:t>（</w:t>
      </w:r>
      <w:r>
        <w:t>3</w:t>
      </w:r>
      <w:r>
        <w:t>）在真实数据和专家标注充分的前提下扩展病害类别，提高跨场景识别能力。</w:t>
      </w:r>
    </w:p>
    <w:p w14:paraId="4CAC4191" w14:textId="77777777" w:rsidR="003730F7" w:rsidRDefault="002D03EA">
      <w:pPr>
        <w:pStyle w:val="15"/>
      </w:pPr>
      <w:r>
        <w:t>（</w:t>
      </w:r>
      <w:r>
        <w:t>4</w:t>
      </w:r>
      <w:r>
        <w:t>）引入气象预报、农资和生产计划等外部数据，增强多因素研判能力。</w:t>
      </w:r>
    </w:p>
    <w:p w14:paraId="075C3FFB" w14:textId="77777777" w:rsidR="003730F7" w:rsidRDefault="002D03EA">
      <w:pPr>
        <w:pStyle w:val="15"/>
      </w:pPr>
      <w:r>
        <w:t>（</w:t>
      </w:r>
      <w:r>
        <w:t>5</w:t>
      </w:r>
      <w:r>
        <w:t>）在安全联锁、人工确认和责任边界明确后，探索与控制设备的有限联动。</w:t>
      </w:r>
    </w:p>
    <w:p w14:paraId="790F2DA9" w14:textId="77777777" w:rsidR="003730F7" w:rsidRDefault="002D03EA">
      <w:pPr>
        <w:pStyle w:val="15"/>
      </w:pPr>
      <w:r>
        <w:t>（</w:t>
      </w:r>
      <w:r>
        <w:t>6</w:t>
      </w:r>
      <w:r>
        <w:t>）建设移动端消息提醒和离线巡棚记录，提高一线操作便利性。</w:t>
      </w:r>
    </w:p>
    <w:p w14:paraId="5657B669" w14:textId="77777777" w:rsidR="003730F7" w:rsidRDefault="002D03EA">
      <w:pPr>
        <w:pStyle w:val="1"/>
      </w:pPr>
      <w:bookmarkStart w:id="34" w:name="_Toc240812056"/>
      <w:r>
        <w:lastRenderedPageBreak/>
        <w:t xml:space="preserve">10 </w:t>
      </w:r>
      <w:r>
        <w:t>需求优先级与验收原则</w:t>
      </w:r>
      <w:bookmarkEnd w:id="34"/>
    </w:p>
    <w:p w14:paraId="7DFDCA75" w14:textId="77777777" w:rsidR="003730F7" w:rsidRDefault="002D03EA">
      <w:pPr>
        <w:pStyle w:val="21"/>
      </w:pPr>
      <w:bookmarkStart w:id="35" w:name="_Toc240812057"/>
      <w:r>
        <w:t xml:space="preserve">10.1 </w:t>
      </w:r>
      <w:r>
        <w:t>需求优先级</w:t>
      </w:r>
      <w:bookmarkEnd w:id="35"/>
    </w:p>
    <w:tbl>
      <w:tblPr>
        <w:tblStyle w:val="aff1"/>
        <w:tblW w:w="0" w:type="auto"/>
        <w:jc w:val="center"/>
        <w:tblLayout w:type="fixed"/>
        <w:tblLook w:val="04A0" w:firstRow="1" w:lastRow="0" w:firstColumn="1" w:lastColumn="0" w:noHBand="0" w:noVBand="1"/>
      </w:tblPr>
      <w:tblGrid>
        <w:gridCol w:w="1531"/>
        <w:gridCol w:w="2948"/>
        <w:gridCol w:w="4252"/>
      </w:tblGrid>
      <w:tr w:rsidR="003730F7" w14:paraId="4E67DA10" w14:textId="77777777">
        <w:trPr>
          <w:tblHeader/>
          <w:jc w:val="center"/>
        </w:trPr>
        <w:tc>
          <w:tcPr>
            <w:tcW w:w="1531" w:type="dxa"/>
            <w:shd w:val="clear" w:color="auto" w:fill="2F6B4F"/>
            <w:tcMar>
              <w:top w:w="100" w:type="dxa"/>
              <w:left w:w="120" w:type="dxa"/>
              <w:bottom w:w="100" w:type="dxa"/>
              <w:right w:w="120" w:type="dxa"/>
            </w:tcMar>
            <w:vAlign w:val="center"/>
          </w:tcPr>
          <w:p w14:paraId="0C4CF56D" w14:textId="77777777" w:rsidR="003730F7" w:rsidRDefault="002D03EA">
            <w:pPr>
              <w:spacing w:line="276" w:lineRule="auto"/>
              <w:jc w:val="center"/>
            </w:pPr>
            <w:r>
              <w:rPr>
                <w:b/>
                <w:color w:val="FFFFFF"/>
                <w:sz w:val="19"/>
              </w:rPr>
              <w:t>优先级</w:t>
            </w:r>
          </w:p>
        </w:tc>
        <w:tc>
          <w:tcPr>
            <w:tcW w:w="2948" w:type="dxa"/>
            <w:shd w:val="clear" w:color="auto" w:fill="2F6B4F"/>
            <w:tcMar>
              <w:top w:w="100" w:type="dxa"/>
              <w:left w:w="120" w:type="dxa"/>
              <w:bottom w:w="100" w:type="dxa"/>
              <w:right w:w="120" w:type="dxa"/>
            </w:tcMar>
            <w:vAlign w:val="center"/>
          </w:tcPr>
          <w:p w14:paraId="7F700114" w14:textId="77777777" w:rsidR="003730F7" w:rsidRDefault="002D03EA">
            <w:pPr>
              <w:spacing w:line="276" w:lineRule="auto"/>
              <w:jc w:val="center"/>
            </w:pPr>
            <w:r>
              <w:rPr>
                <w:b/>
                <w:color w:val="FFFFFF"/>
                <w:sz w:val="19"/>
              </w:rPr>
              <w:t>定义</w:t>
            </w:r>
          </w:p>
        </w:tc>
        <w:tc>
          <w:tcPr>
            <w:tcW w:w="4252" w:type="dxa"/>
            <w:shd w:val="clear" w:color="auto" w:fill="2F6B4F"/>
            <w:tcMar>
              <w:top w:w="100" w:type="dxa"/>
              <w:left w:w="120" w:type="dxa"/>
              <w:bottom w:w="100" w:type="dxa"/>
              <w:right w:w="120" w:type="dxa"/>
            </w:tcMar>
            <w:vAlign w:val="center"/>
          </w:tcPr>
          <w:p w14:paraId="06E65C19" w14:textId="77777777" w:rsidR="003730F7" w:rsidRDefault="002D03EA">
            <w:pPr>
              <w:spacing w:line="276" w:lineRule="auto"/>
              <w:jc w:val="center"/>
            </w:pPr>
            <w:r>
              <w:rPr>
                <w:b/>
                <w:color w:val="FFFFFF"/>
                <w:sz w:val="19"/>
              </w:rPr>
              <w:t>本项目代表需求</w:t>
            </w:r>
          </w:p>
        </w:tc>
      </w:tr>
      <w:tr w:rsidR="003730F7" w14:paraId="615A1BCE" w14:textId="77777777">
        <w:trPr>
          <w:jc w:val="center"/>
        </w:trPr>
        <w:tc>
          <w:tcPr>
            <w:tcW w:w="1531" w:type="dxa"/>
            <w:tcMar>
              <w:top w:w="100" w:type="dxa"/>
              <w:left w:w="120" w:type="dxa"/>
              <w:bottom w:w="100" w:type="dxa"/>
              <w:right w:w="120" w:type="dxa"/>
            </w:tcMar>
            <w:vAlign w:val="center"/>
          </w:tcPr>
          <w:p w14:paraId="01256D63" w14:textId="77777777" w:rsidR="003730F7" w:rsidRDefault="002D03EA">
            <w:pPr>
              <w:spacing w:line="276" w:lineRule="auto"/>
            </w:pPr>
            <w:r>
              <w:rPr>
                <w:sz w:val="19"/>
              </w:rPr>
              <w:t xml:space="preserve">P0 </w:t>
            </w:r>
            <w:r>
              <w:rPr>
                <w:sz w:val="19"/>
              </w:rPr>
              <w:t>必须实现</w:t>
            </w:r>
          </w:p>
        </w:tc>
        <w:tc>
          <w:tcPr>
            <w:tcW w:w="2948" w:type="dxa"/>
            <w:tcMar>
              <w:top w:w="100" w:type="dxa"/>
              <w:left w:w="120" w:type="dxa"/>
              <w:bottom w:w="100" w:type="dxa"/>
              <w:right w:w="120" w:type="dxa"/>
            </w:tcMar>
            <w:vAlign w:val="center"/>
          </w:tcPr>
          <w:p w14:paraId="13E20CB7" w14:textId="77777777" w:rsidR="003730F7" w:rsidRDefault="002D03EA">
            <w:pPr>
              <w:spacing w:line="276" w:lineRule="auto"/>
            </w:pPr>
            <w:r>
              <w:rPr>
                <w:sz w:val="19"/>
              </w:rPr>
              <w:t>缺失将导致核心业务无法形成或结果不可信。</w:t>
            </w:r>
          </w:p>
        </w:tc>
        <w:tc>
          <w:tcPr>
            <w:tcW w:w="4252" w:type="dxa"/>
            <w:tcMar>
              <w:top w:w="100" w:type="dxa"/>
              <w:left w:w="120" w:type="dxa"/>
              <w:bottom w:w="100" w:type="dxa"/>
              <w:right w:w="120" w:type="dxa"/>
            </w:tcMar>
            <w:vAlign w:val="center"/>
          </w:tcPr>
          <w:p w14:paraId="620E803A" w14:textId="77777777" w:rsidR="003730F7" w:rsidRDefault="002D03EA">
            <w:pPr>
              <w:spacing w:line="276" w:lineRule="auto"/>
            </w:pPr>
            <w:r>
              <w:rPr>
                <w:sz w:val="19"/>
              </w:rPr>
              <w:t>大棚与批次、数据接入、环境展示、风险研判、病害辅助识别、任务闭环、权限与异常处理。</w:t>
            </w:r>
          </w:p>
        </w:tc>
      </w:tr>
      <w:tr w:rsidR="003730F7" w14:paraId="172ED3BC" w14:textId="77777777">
        <w:trPr>
          <w:jc w:val="center"/>
        </w:trPr>
        <w:tc>
          <w:tcPr>
            <w:tcW w:w="1531" w:type="dxa"/>
            <w:tcMar>
              <w:top w:w="100" w:type="dxa"/>
              <w:left w:w="120" w:type="dxa"/>
              <w:bottom w:w="100" w:type="dxa"/>
              <w:right w:w="120" w:type="dxa"/>
            </w:tcMar>
            <w:vAlign w:val="center"/>
          </w:tcPr>
          <w:p w14:paraId="58E99131" w14:textId="77777777" w:rsidR="003730F7" w:rsidRDefault="002D03EA">
            <w:pPr>
              <w:spacing w:line="276" w:lineRule="auto"/>
            </w:pPr>
            <w:r>
              <w:rPr>
                <w:sz w:val="19"/>
              </w:rPr>
              <w:t xml:space="preserve">P1 </w:t>
            </w:r>
            <w:r>
              <w:rPr>
                <w:sz w:val="19"/>
              </w:rPr>
              <w:t>应当实现</w:t>
            </w:r>
          </w:p>
        </w:tc>
        <w:tc>
          <w:tcPr>
            <w:tcW w:w="2948" w:type="dxa"/>
            <w:tcMar>
              <w:top w:w="100" w:type="dxa"/>
              <w:left w:w="120" w:type="dxa"/>
              <w:bottom w:w="100" w:type="dxa"/>
              <w:right w:w="120" w:type="dxa"/>
            </w:tcMar>
            <w:vAlign w:val="center"/>
          </w:tcPr>
          <w:p w14:paraId="1373D919" w14:textId="77777777" w:rsidR="003730F7" w:rsidRDefault="002D03EA">
            <w:pPr>
              <w:spacing w:line="276" w:lineRule="auto"/>
            </w:pPr>
            <w:r>
              <w:rPr>
                <w:sz w:val="19"/>
              </w:rPr>
              <w:t>显著提升管理效率、解释性与可追溯性。</w:t>
            </w:r>
          </w:p>
        </w:tc>
        <w:tc>
          <w:tcPr>
            <w:tcW w:w="4252" w:type="dxa"/>
            <w:tcMar>
              <w:top w:w="100" w:type="dxa"/>
              <w:left w:w="120" w:type="dxa"/>
              <w:bottom w:w="100" w:type="dxa"/>
              <w:right w:w="120" w:type="dxa"/>
            </w:tcMar>
            <w:vAlign w:val="center"/>
          </w:tcPr>
          <w:p w14:paraId="5E5C54D2" w14:textId="77777777" w:rsidR="003730F7" w:rsidRDefault="002D03EA">
            <w:pPr>
              <w:spacing w:line="276" w:lineRule="auto"/>
            </w:pPr>
            <w:r>
              <w:rPr>
                <w:sz w:val="19"/>
              </w:rPr>
              <w:t>未来预测、数据健康度、人工复核、棚小智大棚对话、</w:t>
            </w:r>
            <w:r>
              <w:rPr>
                <w:sz w:val="19"/>
              </w:rPr>
              <w:t xml:space="preserve">AgriTrace </w:t>
            </w:r>
            <w:r>
              <w:rPr>
                <w:sz w:val="19"/>
              </w:rPr>
              <w:t>证据链。</w:t>
            </w:r>
          </w:p>
        </w:tc>
      </w:tr>
      <w:tr w:rsidR="003730F7" w14:paraId="7E405AB3" w14:textId="77777777">
        <w:trPr>
          <w:jc w:val="center"/>
        </w:trPr>
        <w:tc>
          <w:tcPr>
            <w:tcW w:w="1531" w:type="dxa"/>
            <w:tcMar>
              <w:top w:w="100" w:type="dxa"/>
              <w:left w:w="120" w:type="dxa"/>
              <w:bottom w:w="100" w:type="dxa"/>
              <w:right w:w="120" w:type="dxa"/>
            </w:tcMar>
            <w:vAlign w:val="center"/>
          </w:tcPr>
          <w:p w14:paraId="7A7D85CC" w14:textId="77777777" w:rsidR="003730F7" w:rsidRDefault="002D03EA">
            <w:pPr>
              <w:spacing w:line="276" w:lineRule="auto"/>
            </w:pPr>
            <w:r>
              <w:rPr>
                <w:sz w:val="19"/>
              </w:rPr>
              <w:t xml:space="preserve">P2 </w:t>
            </w:r>
            <w:r>
              <w:rPr>
                <w:sz w:val="19"/>
              </w:rPr>
              <w:t>可扩展</w:t>
            </w:r>
          </w:p>
        </w:tc>
        <w:tc>
          <w:tcPr>
            <w:tcW w:w="2948" w:type="dxa"/>
            <w:tcMar>
              <w:top w:w="100" w:type="dxa"/>
              <w:left w:w="120" w:type="dxa"/>
              <w:bottom w:w="100" w:type="dxa"/>
              <w:right w:w="120" w:type="dxa"/>
            </w:tcMar>
            <w:vAlign w:val="center"/>
          </w:tcPr>
          <w:p w14:paraId="3C82CD49" w14:textId="77777777" w:rsidR="003730F7" w:rsidRDefault="002D03EA">
            <w:pPr>
              <w:spacing w:line="276" w:lineRule="auto"/>
            </w:pPr>
            <w:r>
              <w:rPr>
                <w:sz w:val="19"/>
              </w:rPr>
              <w:t>不影响当前主流程，可根据资源逐步建设。</w:t>
            </w:r>
          </w:p>
        </w:tc>
        <w:tc>
          <w:tcPr>
            <w:tcW w:w="4252" w:type="dxa"/>
            <w:tcMar>
              <w:top w:w="100" w:type="dxa"/>
              <w:left w:w="120" w:type="dxa"/>
              <w:bottom w:w="100" w:type="dxa"/>
              <w:right w:w="120" w:type="dxa"/>
            </w:tcMar>
            <w:vAlign w:val="center"/>
          </w:tcPr>
          <w:p w14:paraId="010A2BD6" w14:textId="77777777" w:rsidR="003730F7" w:rsidRDefault="002D03EA">
            <w:pPr>
              <w:spacing w:line="276" w:lineRule="auto"/>
            </w:pPr>
            <w:r>
              <w:rPr>
                <w:sz w:val="19"/>
              </w:rPr>
              <w:t>更多作物模型、外部气象、移动端提醒、硬件联动。</w:t>
            </w:r>
          </w:p>
        </w:tc>
      </w:tr>
    </w:tbl>
    <w:p w14:paraId="05E47A72" w14:textId="77777777" w:rsidR="003730F7" w:rsidRDefault="003730F7">
      <w:pPr>
        <w:spacing w:after="0"/>
      </w:pPr>
    </w:p>
    <w:p w14:paraId="293A1858" w14:textId="77777777" w:rsidR="003730F7" w:rsidRDefault="002D03EA">
      <w:pPr>
        <w:pStyle w:val="21"/>
      </w:pPr>
      <w:bookmarkStart w:id="36" w:name="_Toc240812058"/>
      <w:r>
        <w:t xml:space="preserve">10.2 </w:t>
      </w:r>
      <w:r>
        <w:t>验收原则</w:t>
      </w:r>
      <w:bookmarkEnd w:id="36"/>
    </w:p>
    <w:p w14:paraId="34C4B2E6" w14:textId="77777777" w:rsidR="003730F7" w:rsidRDefault="002D03EA">
      <w:pPr>
        <w:pStyle w:val="14"/>
      </w:pPr>
      <w:r>
        <w:t>需求验收应以真实业务场景为单位，而不是仅检查页面是否存在。至少应覆盖：导入一组环境数据并完成质量检查；从驾驶舱进入研判并查看风险证据；上传番茄叶片图像并完成人工复核；从预警或复核结果生成任务并完成执行反馈；使用棚小智分别完成通用问答和绑定大棚问答；在无数据、模型不可用、文件非法和权限不足等情况下验证系统能够正确降级和提示。</w:t>
      </w:r>
    </w:p>
    <w:p w14:paraId="790FED9B" w14:textId="77777777" w:rsidR="003730F7" w:rsidRDefault="002D03EA">
      <w:pPr>
        <w:pStyle w:val="14"/>
      </w:pPr>
      <w:r>
        <w:t>通过上述验收后，系统应能够证明其核心价值不是简单展示若干功能页面，而是围绕莘县设施农业实际问题形成</w:t>
      </w:r>
      <w:r>
        <w:t>“</w:t>
      </w:r>
      <w:r>
        <w:t>数据感知</w:t>
      </w:r>
      <w:r>
        <w:t>—</w:t>
      </w:r>
      <w:r>
        <w:t>智能分析</w:t>
      </w:r>
      <w:r>
        <w:t>—</w:t>
      </w:r>
      <w:r>
        <w:t>辅助决策</w:t>
      </w:r>
      <w:r>
        <w:t>—</w:t>
      </w:r>
      <w:r>
        <w:t>农事执行</w:t>
      </w:r>
      <w:r>
        <w:t>—</w:t>
      </w:r>
      <w:r>
        <w:t>结果反馈</w:t>
      </w:r>
      <w:r>
        <w:t>”</w:t>
      </w:r>
      <w:r>
        <w:t>的完整业务闭环。</w:t>
      </w:r>
    </w:p>
    <w:sectPr w:rsidR="003730F7" w:rsidSect="00034616">
      <w:headerReference w:type="default" r:id="rId8"/>
      <w:footerReference w:type="default" r:id="rId9"/>
      <w:pgSz w:w="12240" w:h="15840"/>
      <w:pgMar w:top="1440" w:right="1474" w:bottom="1440" w:left="170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02A88" w14:textId="77777777" w:rsidR="002D03EA" w:rsidRDefault="002D03EA">
      <w:pPr>
        <w:spacing w:after="0" w:line="240" w:lineRule="auto"/>
      </w:pPr>
      <w:r>
        <w:separator/>
      </w:r>
    </w:p>
  </w:endnote>
  <w:endnote w:type="continuationSeparator" w:id="0">
    <w:p w14:paraId="5BACB70D" w14:textId="77777777" w:rsidR="002D03EA" w:rsidRDefault="002D0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405CF" w14:textId="77777777" w:rsidR="003730F7" w:rsidRDefault="002D03EA">
    <w:pPr>
      <w:pStyle w:val="a7"/>
      <w:jc w:val="center"/>
    </w:pPr>
    <w:r>
      <w:fldChar w:fldCharType="begin"/>
    </w:r>
    <w:r>
      <w:instrText xml:space="preserve"> PAGE </w:instrText>
    </w:r>
    <w:r w:rsidR="009F6A37">
      <w:fldChar w:fldCharType="separate"/>
    </w:r>
    <w:r w:rsidR="009F6A3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DCCFC" w14:textId="77777777" w:rsidR="002D03EA" w:rsidRDefault="002D03EA">
      <w:pPr>
        <w:spacing w:after="0" w:line="240" w:lineRule="auto"/>
      </w:pPr>
      <w:r>
        <w:separator/>
      </w:r>
    </w:p>
  </w:footnote>
  <w:footnote w:type="continuationSeparator" w:id="0">
    <w:p w14:paraId="313D6483" w14:textId="77777777" w:rsidR="002D03EA" w:rsidRDefault="002D03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FD0FC" w14:textId="77777777" w:rsidR="003730F7" w:rsidRDefault="002D03EA">
    <w:pPr>
      <w:pStyle w:val="a5"/>
      <w:jc w:val="right"/>
    </w:pPr>
    <w:r>
      <w:rPr>
        <w:color w:val="666666"/>
        <w:sz w:val="18"/>
      </w:rPr>
      <w:t>棚智未来</w:t>
    </w:r>
    <w:r>
      <w:rPr>
        <w:color w:val="666666"/>
        <w:sz w:val="18"/>
      </w:rPr>
      <w:t xml:space="preserve"> · </w:t>
    </w:r>
    <w:r>
      <w:rPr>
        <w:color w:val="666666"/>
        <w:sz w:val="18"/>
      </w:rPr>
      <w:t>设施农业智能监测与决策平台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36593461">
    <w:abstractNumId w:val="8"/>
  </w:num>
  <w:num w:numId="2" w16cid:durableId="1041133791">
    <w:abstractNumId w:val="6"/>
  </w:num>
  <w:num w:numId="3" w16cid:durableId="757288631">
    <w:abstractNumId w:val="5"/>
  </w:num>
  <w:num w:numId="4" w16cid:durableId="1653830613">
    <w:abstractNumId w:val="4"/>
  </w:num>
  <w:num w:numId="5" w16cid:durableId="1121605299">
    <w:abstractNumId w:val="7"/>
  </w:num>
  <w:num w:numId="6" w16cid:durableId="2134204725">
    <w:abstractNumId w:val="3"/>
  </w:num>
  <w:num w:numId="7" w16cid:durableId="1068499144">
    <w:abstractNumId w:val="2"/>
  </w:num>
  <w:num w:numId="8" w16cid:durableId="16122993">
    <w:abstractNumId w:val="1"/>
  </w:num>
  <w:num w:numId="9" w16cid:durableId="725840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03EA"/>
    <w:rsid w:val="00326F90"/>
    <w:rsid w:val="003730F7"/>
    <w:rsid w:val="004356E0"/>
    <w:rsid w:val="009F6A3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C4B96B5"/>
  <w14:defaultImageDpi w14:val="300"/>
  <w15:docId w15:val="{587CF08F-D9F5-4380-80BD-954D06470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SimSun" w:eastAsia="SimSun" w:hAnsi="SimSun"/>
      <w:sz w:val="21"/>
    </w:rPr>
  </w:style>
  <w:style w:type="paragraph" w:styleId="1">
    <w:name w:val="heading 1"/>
    <w:basedOn w:val="a1"/>
    <w:next w:val="a1"/>
    <w:link w:val="10"/>
    <w:uiPriority w:val="9"/>
    <w:qFormat/>
    <w:rsid w:val="00FC693F"/>
    <w:pPr>
      <w:keepNext/>
      <w:keepLines/>
      <w:spacing w:before="280" w:after="160"/>
      <w:outlineLvl w:val="0"/>
    </w:pPr>
    <w:rPr>
      <w:rFonts w:asciiTheme="majorHAnsi" w:eastAsiaTheme="majorEastAsia" w:hAnsiTheme="majorHAnsi" w:cstheme="majorBidi"/>
      <w:b/>
      <w:bCs/>
      <w:color w:val="1F4E37"/>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color w:val="2F6B4F"/>
      <w:sz w:val="28"/>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000000"/>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0" w:line="240" w:lineRule="auto"/>
      <w:contextualSpacing/>
      <w:jc w:val="center"/>
    </w:pPr>
    <w:rPr>
      <w:rFonts w:asciiTheme="majorHAnsi" w:eastAsiaTheme="majorEastAsia" w:hAnsiTheme="majorHAnsi" w:cstheme="majorBidi"/>
      <w:b/>
      <w:color w:val="1F4E37"/>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4">
    <w:name w:val="正文1"/>
    <w:basedOn w:val="a1"/>
    <w:pPr>
      <w:spacing w:after="0" w:line="360" w:lineRule="auto"/>
      <w:ind w:firstLine="420"/>
      <w:jc w:val="both"/>
    </w:pPr>
  </w:style>
  <w:style w:type="paragraph" w:customStyle="1" w:styleId="15">
    <w:name w:val="要点1"/>
    <w:basedOn w:val="a1"/>
    <w:pPr>
      <w:spacing w:after="0" w:line="360" w:lineRule="auto"/>
      <w:ind w:left="420" w:hanging="210"/>
    </w:pPr>
  </w:style>
  <w:style w:type="paragraph" w:styleId="TOC1">
    <w:name w:val="toc 1"/>
    <w:basedOn w:val="a1"/>
    <w:next w:val="a1"/>
    <w:autoRedefine/>
    <w:uiPriority w:val="39"/>
    <w:unhideWhenUsed/>
    <w:rsid w:val="009F6A37"/>
  </w:style>
  <w:style w:type="paragraph" w:styleId="TOC2">
    <w:name w:val="toc 2"/>
    <w:basedOn w:val="a1"/>
    <w:next w:val="a1"/>
    <w:autoRedefine/>
    <w:uiPriority w:val="39"/>
    <w:unhideWhenUsed/>
    <w:rsid w:val="009F6A37"/>
    <w:pPr>
      <w:ind w:leftChars="200" w:left="420"/>
    </w:pPr>
  </w:style>
  <w:style w:type="character" w:styleId="aff9">
    <w:name w:val="Hyperlink"/>
    <w:basedOn w:val="a2"/>
    <w:uiPriority w:val="99"/>
    <w:unhideWhenUsed/>
    <w:rsid w:val="009F6A3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7142</Words>
  <Characters>7378</Characters>
  <Application>Microsoft Office Word</Application>
  <DocSecurity>0</DocSecurity>
  <Lines>457</Lines>
  <Paragraphs>304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棚智未来系统需求分析说明书</dc:title>
  <dc:subject>莘县设施农业智能监测与决策平台需求分析</dc:subject>
  <dc:creator>棚智未来项目组</dc:creator>
  <cp:keywords>棚智未来, 设施农业, 莘县, 需求分析, 智慧大棚</cp:keywords>
  <dc:description>generated by python-docx</dc:description>
  <cp:lastModifiedBy>明琪 吴</cp:lastModifiedBy>
  <cp:revision>2</cp:revision>
  <dcterms:created xsi:type="dcterms:W3CDTF">2013-12-23T23:15:00Z</dcterms:created>
  <dcterms:modified xsi:type="dcterms:W3CDTF">2026-09-20T07:52:00Z</dcterms:modified>
  <cp:category/>
</cp:coreProperties>
</file>