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sz w:val="36"/>
          <w:szCs w:val="36"/>
          <w:lang w:eastAsia="zh-CN"/>
        </w:rPr>
      </w:pPr>
      <w:r>
        <w:rPr>
          <w:rFonts w:hint="eastAsia" w:ascii="华文楷体" w:hAnsi="华文楷体" w:eastAsia="华文楷体" w:cs="华文楷体"/>
          <w:sz w:val="36"/>
          <w:szCs w:val="36"/>
          <w:lang w:eastAsia="zh-CN"/>
        </w:rPr>
        <w:t>两违系统项目流程表</w:t>
      </w:r>
    </w:p>
    <w:p>
      <w:pPr>
        <w:jc w:val="both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eastAsia="zh-CN"/>
        </w:rPr>
        <w:t>微信公众号关注进入的</w:t>
      </w: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3个主模块：</w:t>
      </w:r>
    </w:p>
    <w:p>
      <w:pPr>
        <w:jc w:val="both"/>
        <w:rPr>
          <w:rFonts w:hint="eastAsia" w:ascii="华文楷体" w:hAnsi="华文楷体" w:eastAsia="华文楷体" w:cs="华文楷体"/>
          <w:sz w:val="36"/>
          <w:szCs w:val="36"/>
          <w:lang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1503680</wp:posOffset>
                </wp:positionH>
                <wp:positionV relativeFrom="paragraph">
                  <wp:posOffset>1570990</wp:posOffset>
                </wp:positionV>
                <wp:extent cx="638175" cy="190500"/>
                <wp:effectExtent l="0" t="0" r="9525" b="0"/>
                <wp:wrapNone/>
                <wp:docPr id="135" name="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3380" y="3306445"/>
                          <a:ext cx="638175" cy="190500"/>
                        </a:xfrm>
                        <a:custGeom>
                          <a:avLst/>
                          <a:gdLst>
                            <a:gd name="connsiteX0" fmla="*/ 4381875 w 6516714"/>
                            <a:gd name="connsiteY0" fmla="*/ 0 h 2476413"/>
                            <a:gd name="connsiteX1" fmla="*/ 6516714 w 6516714"/>
                            <a:gd name="connsiteY1" fmla="*/ 1238208 h 2476413"/>
                            <a:gd name="connsiteX2" fmla="*/ 4381875 w 6516714"/>
                            <a:gd name="connsiteY2" fmla="*/ 2476413 h 2476413"/>
                            <a:gd name="connsiteX3" fmla="*/ 4381875 w 6516714"/>
                            <a:gd name="connsiteY3" fmla="*/ 2456682 h 2476413"/>
                            <a:gd name="connsiteX4" fmla="*/ 4855462 w 6516714"/>
                            <a:gd name="connsiteY4" fmla="*/ 1644997 h 2476413"/>
                            <a:gd name="connsiteX5" fmla="*/ 0 w 6516714"/>
                            <a:gd name="connsiteY5" fmla="*/ 1238206 h 2476413"/>
                            <a:gd name="connsiteX6" fmla="*/ 4855461 w 6516714"/>
                            <a:gd name="connsiteY6" fmla="*/ 831415 h 2476413"/>
                            <a:gd name="connsiteX7" fmla="*/ 4381875 w 6516714"/>
                            <a:gd name="connsiteY7" fmla="*/ 19731 h 24764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516714" h="2476413">
                              <a:moveTo>
                                <a:pt x="4381875" y="0"/>
                              </a:moveTo>
                              <a:lnTo>
                                <a:pt x="6516714" y="1238208"/>
                              </a:lnTo>
                              <a:lnTo>
                                <a:pt x="4381875" y="2476413"/>
                              </a:lnTo>
                              <a:lnTo>
                                <a:pt x="4381875" y="2456682"/>
                              </a:lnTo>
                              <a:lnTo>
                                <a:pt x="4855462" y="1644997"/>
                              </a:lnTo>
                              <a:lnTo>
                                <a:pt x="0" y="1238206"/>
                              </a:lnTo>
                              <a:lnTo>
                                <a:pt x="4855461" y="831415"/>
                              </a:lnTo>
                              <a:lnTo>
                                <a:pt x="4381875" y="197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135" o:spid="_x0000_s1026" o:spt="100" style="position:absolute;left:0pt;margin-left:118.4pt;margin-top:123.7pt;height:15pt;width:50.25pt;z-index:251658240;v-text-anchor:middle;mso-width-relative:page;mso-height-relative:page;" fillcolor="#5B9BD5 [3204]" filled="t" stroked="f" coordsize="6516714,2476413" o:gfxdata="UEsDBAoAAAAAAIdO4kAAAAAAAAAAAAAAAAAEAAAAZHJzL1BLAwQUAAAACACHTuJAysz8zNgAAAAL&#10;AQAADwAAAGRycy9kb3ducmV2LnhtbE2PMW/CMBCF90r8B+uQuhUHgkiVxmFAYUCdCkh0NPE1SWuf&#10;o9iB9N/3OrXb3XtP774rtpOz4oZD6DwpWC4SEEi1Nx01Cs6n/dMziBA1GW09oYJvDLAtZw+Fzo2/&#10;0xvejrERXEIh1wraGPtcylC36HRY+B6JvQ8/OB15HRppBn3ncmflKkk20umO+EKre9y1WH8dR6dg&#10;qt9NN+4u1Wd1eLXVSWIYz6jU43yZvICIOMW/MPziMzqUzHT1I5kgrIJVumH0yMM6W4PgRJpmKYgr&#10;Kxkrsizk/x/KH1BLAwQUAAAACACHTuJAIgr6jKgDAABWCwAADgAAAGRycy9lMm9Eb2MueG1srVbJ&#10;buQ2EL0HmH8gdBwglqi9G5YHmBjOJUiMzASYHGmKWgCKFEi6u/33KVJUm2MnVnuQPmhp1XuvirWQ&#10;159OE0cHpvQoRRPhqyRCTFDZjqJvor++3v1cR0gbIlrCpWBN9MR09Onmw0/Xx3nPUjlI3jKFgETo&#10;/XFuosGYeR/Hmg5sIvpKzkzAx06qiRh4VX3cKnIE9onHaZKU8VGqdlaSMq3h39vlY3Tj+LuOUfNH&#10;12lmEG8i8M24q3LXB3uNb67JvldkHkbq3SA/4MVERgGiZ6pbYgh6VOMrqmmkSmrZmSsqp1h23UiZ&#10;iwGiwcmLaL4MZGYuFlgcPZ+XSf9/tPT3w71CYwu5y4oICTJBkpB9hpU5znoPBl/me+XfNDzaME+d&#10;muwdAkCnJkp3OMtqWN+nJsqypMxzhyd7djKIgkGZ1bgCfgoGeJcUiVv5+JmIPmrzK5OOlBx+02ZJ&#10;TAtPbllb7xqVQujRsG8g1k0ccvUxRjmw11WBjqgscFnh3Kf1JejvEJSgAaV5VeY4+w/zbzjQ8Mzb&#10;GiEIp1mdJvW2UhooXRxNCPKRbCtlP6IUgtK8KMs63VbKQ6W6KPIy3V69EIShjna7alsJCutcC8m2&#10;Rmi+ZKjc1igDjdxFg7eVQlCd4RwX20JVKHRpYYcgvKsy/L0ONFq/thIZ1u6iJ+HbC54QsRM7cUNs&#10;ltp2ddhr0LfrK3QRNCdQAsr25gYY+iEE43eBocRDcPouMFRtCHZtfrHbUIgh2I2Ui8FQYSHYDcOL&#10;wVA0Ibh8V8xQCCG4CsGLBz7lCrZGuylytymaCMGmqCIEm+KDxZD9TIytlPURHWGK++mKBhj5fnTa&#10;75M8sK/SWRpbOH6COVfWYnm24SK0PXOC235cep9Xu/U+v+JefVjKcbVb7/9m70bX2/zLpHK++wH0&#10;pv2y6fkx8qalnxqOeRkGb5svvb84Ylv6hTXlUrMlcpsq15HnnNlUBzuqlnxs70bObY606h9+4Qod&#10;CKS/+Lz7fLvW53dmXNiU47SCvRpRAmezjhOoEzrNcFrQoo8Q4T0c+qhRbmoIaRWW2lHa3BI9LBqO&#10;1noPlQJbt0J8nJqoTuzvHBT4b48bywHDPj3I9gmOJkTQQUJtriqaMsGy1pJROKwogmYQayKpzCD9&#10;Qe5OSWEWQT72g/lz7JEaYbyZQTF2D0G0I1A6E1ipgFLPnhoI5KOCZXq1Ynfu5/2GmXi2s0wO7gJZ&#10;3PdRweHN5cf7Z0+H4buzej4O3/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QYAAFtDb250ZW50X1R5cGVzXS54bWxQSwECFAAKAAAAAACHTuJA&#10;AAAAAAAAAAAAAAAABgAAAAAAAAAAABAAAAD7BAAAX3JlbHMvUEsBAhQAFAAAAAgAh07iQIoUZjzR&#10;AAAAlAEAAAsAAAAAAAAAAQAgAAAAHwUAAF9yZWxzLy5yZWxzUEsBAhQACgAAAAAAh07iQAAAAAAA&#10;AAAAAAAAAAQAAAAAAAAAAAAQAAAAAAAAAGRycy9QSwECFAAUAAAACACHTuJAysz8zNgAAAALAQAA&#10;DwAAAAAAAAABACAAAAAiAAAAZHJzL2Rvd25yZXYueG1sUEsBAhQAFAAAAAgAh07iQCIK+oyoAwAA&#10;VgsAAA4AAAAAAAAAAQAgAAAAJwEAAGRycy9lMm9Eb2MueG1sUEsFBgAAAAAGAAYAWQEAAEEHAAAA&#10;AA==&#10;" path="m4381875,0l6516714,1238208,4381875,2476413,4381875,2456682,4855462,1644997,0,1238206,4855461,831415,4381875,19731xe">
                <v:path o:connectlocs="429112,0;638175,95250;429112,190500;429112,188982;475490,126542;0,95249;475490,63957;429112,1517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华文楷体" w:hAnsi="华文楷体" w:eastAsia="华文楷体" w:cs="华文楷体"/>
          <w:sz w:val="36"/>
          <w:szCs w:val="36"/>
          <w:lang w:eastAsia="zh-CN"/>
        </w:rPr>
        <w:drawing>
          <wp:inline distT="0" distB="0" distL="114300" distR="114300">
            <wp:extent cx="1432560" cy="2703830"/>
            <wp:effectExtent l="0" t="0" r="15240" b="1270"/>
            <wp:docPr id="2" name="图片 2" descr="QQ图片20180808145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808081450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sz w:val="36"/>
          <w:szCs w:val="36"/>
          <w:lang w:val="en-US" w:eastAsia="zh-CN"/>
        </w:rPr>
        <w:t xml:space="preserve">         </w:t>
      </w:r>
      <w:r>
        <w:rPr>
          <w:rFonts w:hint="eastAsia" w:ascii="华文楷体" w:hAnsi="华文楷体" w:eastAsia="华文楷体" w:cs="华文楷体"/>
          <w:sz w:val="36"/>
          <w:szCs w:val="36"/>
          <w:lang w:eastAsia="zh-CN"/>
        </w:rPr>
        <w:drawing>
          <wp:inline distT="0" distB="0" distL="114300" distR="114300">
            <wp:extent cx="827405" cy="1475740"/>
            <wp:effectExtent l="0" t="0" r="10795" b="10160"/>
            <wp:docPr id="8" name="图片 8" descr="工作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工作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sz w:val="36"/>
          <w:szCs w:val="36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sz w:val="36"/>
          <w:szCs w:val="36"/>
          <w:lang w:eastAsia="zh-CN"/>
        </w:rPr>
        <w:drawing>
          <wp:inline distT="0" distB="0" distL="114300" distR="114300">
            <wp:extent cx="827405" cy="1480820"/>
            <wp:effectExtent l="0" t="0" r="10795" b="5080"/>
            <wp:docPr id="9" name="图片 9" descr="委派任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委派任务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sz w:val="36"/>
          <w:szCs w:val="36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sz w:val="36"/>
          <w:szCs w:val="36"/>
          <w:lang w:eastAsia="zh-CN"/>
        </w:rPr>
        <w:drawing>
          <wp:inline distT="0" distB="0" distL="114300" distR="114300">
            <wp:extent cx="793115" cy="1421765"/>
            <wp:effectExtent l="0" t="0" r="6985" b="6985"/>
            <wp:docPr id="10" name="图片 10" descr="用户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用户中心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华文楷体" w:hAnsi="华文楷体" w:eastAsia="华文楷体" w:cs="华文楷体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 xml:space="preserve">工作台 </w:t>
      </w:r>
    </w:p>
    <w:p>
      <w:pPr>
        <w:numPr>
          <w:ilvl w:val="0"/>
          <w:numId w:val="2"/>
        </w:numPr>
        <w:jc w:val="both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违建信息登记【备注】：巡查员巡查的案件都在这巡查提交审核过程，可根据跳转访问具体的流程</w:t>
      </w:r>
    </w:p>
    <w:p>
      <w:pPr>
        <w:numPr>
          <w:numId w:val="0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drawing>
          <wp:inline distT="0" distB="0" distL="114300" distR="114300">
            <wp:extent cx="706755" cy="1270635"/>
            <wp:effectExtent l="0" t="0" r="17145" b="5715"/>
            <wp:docPr id="14" name="图片 14" descr="违建录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违建录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违建信息录入【备注】：信息录入和巡查员新建档案只是有个步骤循序，第一步先录入具体位置，第二步新建档案巡查结果，后经过资料员审核</w:t>
      </w:r>
    </w:p>
    <w:p>
      <w:pPr>
        <w:numPr>
          <w:numId w:val="0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drawing>
          <wp:inline distT="0" distB="0" distL="114300" distR="114300">
            <wp:extent cx="725805" cy="1299845"/>
            <wp:effectExtent l="0" t="0" r="17145" b="14605"/>
            <wp:docPr id="15" name="图片 15" descr="违建信息录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违建信息录入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80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 w:ascii="华文楷体" w:hAnsi="华文楷体" w:eastAsia="华文楷体" w:cs="华文楷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登录角色分：巡查员、资料员、组长、分组长、队长、领导</w:t>
      </w:r>
    </w:p>
    <w:p>
      <w:pPr>
        <w:numPr>
          <w:numId w:val="0"/>
        </w:numPr>
        <w:jc w:val="left"/>
        <w:rPr>
          <w:rFonts w:hint="eastAsia" w:ascii="华文楷体" w:hAnsi="华文楷体" w:eastAsia="华文楷体" w:cs="华文楷体"/>
          <w:sz w:val="36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sz w:val="36"/>
          <w:szCs w:val="36"/>
          <w:lang w:val="en-US" w:eastAsia="zh-CN"/>
        </w:rPr>
        <w:drawing>
          <wp:inline distT="0" distB="0" distL="114300" distR="114300">
            <wp:extent cx="510540" cy="920750"/>
            <wp:effectExtent l="0" t="0" r="3810" b="12700"/>
            <wp:docPr id="16" name="图片 16" descr="登录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登录界面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楷体" w:hAnsi="华文楷体" w:eastAsia="华文楷体" w:cs="华文楷体"/>
          <w:sz w:val="36"/>
          <w:szCs w:val="36"/>
          <w:lang w:val="en-US" w:eastAsia="zh-CN"/>
        </w:rPr>
        <w:t xml:space="preserve">    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工作台</w:t>
      </w:r>
    </w:p>
    <w:p>
      <w:pPr>
        <w:numPr>
          <w:ilvl w:val="0"/>
          <w:numId w:val="3"/>
        </w:numPr>
        <w:tabs>
          <w:tab w:val="clear" w:pos="312"/>
        </w:tabs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委派任务，这个只能由队长或领导分配任务某组负责人去执行任务</w:t>
      </w: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drawing>
          <wp:inline distT="0" distB="0" distL="114300" distR="114300">
            <wp:extent cx="1045845" cy="1867535"/>
            <wp:effectExtent l="0" t="0" r="1905" b="18415"/>
            <wp:docPr id="17" name="图片 17" descr="委派任务街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委派任务街区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人员临时变更是分配的组员临时变更【后台】，公众号的委派任务跟人员变更都是展示列表</w:t>
      </w:r>
    </w:p>
    <w:p>
      <w:pPr>
        <w:numPr>
          <w:ilvl w:val="0"/>
          <w:numId w:val="3"/>
        </w:numPr>
        <w:tabs>
          <w:tab w:val="clear" w:pos="312"/>
        </w:tabs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出勤记录-是巡查员每日出勤的情况，跟进进度</w:t>
      </w:r>
    </w:p>
    <w:p>
      <w:pPr>
        <w:numPr>
          <w:numId w:val="0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drawing>
          <wp:inline distT="0" distB="0" distL="114300" distR="114300">
            <wp:extent cx="974725" cy="1740535"/>
            <wp:effectExtent l="0" t="0" r="15875" b="12065"/>
            <wp:docPr id="18" name="图片 18" descr="出勤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出勤记录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四、用户中心</w:t>
      </w:r>
    </w:p>
    <w:p>
      <w:pPr>
        <w:numPr>
          <w:numId w:val="0"/>
        </w:numPr>
        <w:jc w:val="left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这个是根据角色登录的身份权限访问，审核管理除了巡查员不能审核其他是可以</w:t>
      </w:r>
      <w:bookmarkStart w:id="0" w:name="_GoBack"/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审核通过。</w:t>
      </w:r>
    </w:p>
    <w:bookmarkEnd w:id="0"/>
    <w:p>
      <w:pPr>
        <w:numPr>
          <w:numId w:val="0"/>
        </w:numPr>
        <w:jc w:val="left"/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drawing>
          <wp:inline distT="0" distB="0" distL="114300" distR="114300">
            <wp:extent cx="1364615" cy="2438400"/>
            <wp:effectExtent l="0" t="0" r="6985" b="0"/>
            <wp:docPr id="20" name="图片 20" descr="巡查员个人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巡查员个人界面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6854B2"/>
    <w:multiLevelType w:val="singleLevel"/>
    <w:tmpl w:val="DD6854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A403B3"/>
    <w:multiLevelType w:val="singleLevel"/>
    <w:tmpl w:val="4BA403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A069CD8"/>
    <w:multiLevelType w:val="singleLevel"/>
    <w:tmpl w:val="7A069C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D7AE7"/>
    <w:rsid w:val="3C9D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2018-08-08T06:48:00Z</dcterms:created>
  <dc:creator>鲸鱼Alice</dc:creator>
  <cp:lastModifiedBy>鲸鱼Alice</cp:lastModifiedBy>
  <dcterms:modified xsi:type="dcterms:W3CDTF">2018-08-08T07:49:13Z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