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6665" w14:textId="77777777" w:rsidR="00D479CC" w:rsidRDefault="00D479CC">
      <w:pPr>
        <w:spacing w:after="80" w:line="300" w:lineRule="auto"/>
        <w:rPr>
          <w:rFonts w:hint="eastAsia"/>
        </w:rPr>
      </w:pPr>
    </w:p>
    <w:p w14:paraId="0FF0048A" w14:textId="77777777" w:rsidR="00D479CC" w:rsidRDefault="00D479CC">
      <w:pPr>
        <w:spacing w:after="80" w:line="300" w:lineRule="auto"/>
        <w:rPr>
          <w:rFonts w:hint="eastAsia"/>
        </w:rPr>
      </w:pPr>
    </w:p>
    <w:p w14:paraId="05EADF6E" w14:textId="77777777" w:rsidR="00D479CC" w:rsidRDefault="00D479CC">
      <w:pPr>
        <w:spacing w:after="80" w:line="300" w:lineRule="auto"/>
        <w:rPr>
          <w:rFonts w:hint="eastAsia"/>
        </w:rPr>
      </w:pPr>
    </w:p>
    <w:p w14:paraId="1E8A2268" w14:textId="77777777" w:rsidR="00D479CC" w:rsidRDefault="00D479CC">
      <w:pPr>
        <w:spacing w:after="80" w:line="300" w:lineRule="auto"/>
        <w:rPr>
          <w:rFonts w:hint="eastAsia"/>
        </w:rPr>
      </w:pPr>
    </w:p>
    <w:p w14:paraId="3456A009" w14:textId="77777777" w:rsidR="00D479CC" w:rsidRDefault="00D479CC">
      <w:pPr>
        <w:spacing w:after="80" w:line="300" w:lineRule="auto"/>
        <w:rPr>
          <w:rFonts w:hint="eastAsia"/>
        </w:rPr>
      </w:pPr>
    </w:p>
    <w:p w14:paraId="7A465235" w14:textId="77777777" w:rsidR="00D479CC" w:rsidRDefault="00BD1FE9">
      <w:pPr>
        <w:spacing w:after="320" w:line="300" w:lineRule="auto"/>
        <w:jc w:val="center"/>
        <w:rPr>
          <w:rFonts w:hint="eastAsia"/>
          <w:lang w:eastAsia="zh-CN"/>
        </w:rPr>
      </w:pPr>
      <w:r>
        <w:rPr>
          <w:b/>
          <w:color w:val="1F4E79"/>
          <w:sz w:val="44"/>
          <w:lang w:eastAsia="zh-CN"/>
        </w:rPr>
        <w:t>基于海思</w:t>
      </w:r>
      <w:r>
        <w:rPr>
          <w:b/>
          <w:color w:val="1F4E79"/>
          <w:sz w:val="44"/>
          <w:lang w:eastAsia="zh-CN"/>
        </w:rPr>
        <w:t>WS63</w:t>
      </w:r>
      <w:r>
        <w:rPr>
          <w:b/>
          <w:color w:val="1F4E79"/>
          <w:sz w:val="44"/>
          <w:lang w:eastAsia="zh-CN"/>
        </w:rPr>
        <w:t>的可手持式无线激光振镜打标机控制软件</w:t>
      </w:r>
    </w:p>
    <w:p w14:paraId="76CCAC65" w14:textId="77777777" w:rsidR="00D479CC" w:rsidRDefault="00BD1FE9">
      <w:pPr>
        <w:spacing w:after="640" w:line="300" w:lineRule="auto"/>
        <w:jc w:val="center"/>
        <w:rPr>
          <w:rFonts w:hint="eastAsia"/>
        </w:rPr>
      </w:pPr>
      <w:proofErr w:type="spellStart"/>
      <w:r>
        <w:rPr>
          <w:b/>
          <w:sz w:val="28"/>
        </w:rPr>
        <w:t>用户手册</w:t>
      </w:r>
      <w:proofErr w:type="spellEnd"/>
      <w:r>
        <w:rPr>
          <w:b/>
          <w:sz w:val="28"/>
        </w:rPr>
        <w:t xml:space="preserve"> V1.0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D479CC" w14:paraId="5DB407C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E8352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69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0B887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D479CC" w14:paraId="320BE4CF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B5D5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软件全称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8E312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基于海思</w:t>
            </w:r>
            <w:r>
              <w:rPr>
                <w:sz w:val="19"/>
                <w:lang w:eastAsia="zh-CN"/>
              </w:rPr>
              <w:t>WS63</w:t>
            </w:r>
            <w:r>
              <w:rPr>
                <w:sz w:val="19"/>
                <w:lang w:eastAsia="zh-CN"/>
              </w:rPr>
              <w:t>的可手持式无线激光振镜打标机控制软件</w:t>
            </w:r>
          </w:p>
        </w:tc>
      </w:tr>
      <w:tr w:rsidR="00D479CC" w14:paraId="466041C4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5A6AE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软件简称</w:t>
            </w:r>
            <w:proofErr w:type="spellEnd"/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80DA5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WS63</w:t>
            </w:r>
            <w:r>
              <w:rPr>
                <w:sz w:val="19"/>
                <w:lang w:eastAsia="zh-CN"/>
              </w:rPr>
              <w:t>激光打标控制软件</w:t>
            </w:r>
          </w:p>
        </w:tc>
      </w:tr>
      <w:tr w:rsidR="00D479CC" w14:paraId="3610EDDA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7D956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版本号</w:t>
            </w:r>
            <w:proofErr w:type="spellEnd"/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9AFFB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V1.0</w:t>
            </w:r>
          </w:p>
        </w:tc>
      </w:tr>
      <w:tr w:rsidR="00D479CC" w14:paraId="6733517A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18A7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文档类型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52B1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用户手册</w:t>
            </w:r>
          </w:p>
        </w:tc>
      </w:tr>
      <w:tr w:rsidR="00D479CC" w14:paraId="0245A8C2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994DB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适用平台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05FBC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海思</w:t>
            </w:r>
            <w:r>
              <w:rPr>
                <w:sz w:val="19"/>
              </w:rPr>
              <w:t>WS63 LiteOS</w:t>
            </w:r>
            <w:r>
              <w:rPr>
                <w:sz w:val="19"/>
              </w:rPr>
              <w:t>嵌入式平台</w:t>
            </w:r>
          </w:p>
        </w:tc>
      </w:tr>
    </w:tbl>
    <w:p w14:paraId="4567DEE3" w14:textId="77777777" w:rsidR="00D479CC" w:rsidRDefault="00D479CC">
      <w:pPr>
        <w:spacing w:after="40"/>
        <w:rPr>
          <w:rFonts w:hint="eastAsia"/>
        </w:rPr>
      </w:pPr>
    </w:p>
    <w:p w14:paraId="3CDE7E16" w14:textId="77777777" w:rsidR="00D479CC" w:rsidRDefault="00D479CC">
      <w:pPr>
        <w:spacing w:after="80" w:line="300" w:lineRule="auto"/>
        <w:rPr>
          <w:rFonts w:hint="eastAsia"/>
        </w:rPr>
      </w:pPr>
    </w:p>
    <w:p w14:paraId="3E97F7BF" w14:textId="77777777" w:rsidR="00D479CC" w:rsidRDefault="00BD1FE9">
      <w:pPr>
        <w:spacing w:after="80" w:line="300" w:lineRule="auto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本文档用于说明软件的运行环境、功能特性、操作流程、安全注意事项及常见问题处理方法。</w:t>
      </w:r>
    </w:p>
    <w:p w14:paraId="6708277C" w14:textId="77777777" w:rsidR="00D479CC" w:rsidRDefault="00BD1FE9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DFBCBA" w14:textId="77777777" w:rsidR="00D479CC" w:rsidRDefault="00BD1FE9">
      <w:pPr>
        <w:spacing w:before="240" w:after="160"/>
        <w:rPr>
          <w:rFonts w:hint="eastAsia"/>
        </w:rPr>
      </w:pPr>
      <w:proofErr w:type="spellStart"/>
      <w:r>
        <w:rPr>
          <w:b/>
          <w:color w:val="1F4E79"/>
          <w:sz w:val="30"/>
        </w:rPr>
        <w:lastRenderedPageBreak/>
        <w:t>目录</w:t>
      </w:r>
      <w:proofErr w:type="spellEnd"/>
    </w:p>
    <w:p w14:paraId="28580F00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1 </w:t>
      </w:r>
      <w:r>
        <w:t>文档说明</w:t>
      </w:r>
    </w:p>
    <w:p w14:paraId="55444E43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2 </w:t>
      </w:r>
      <w:r>
        <w:t>软件概述</w:t>
      </w:r>
    </w:p>
    <w:p w14:paraId="387B4352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3 </w:t>
      </w:r>
      <w:r>
        <w:t>运行环境</w:t>
      </w:r>
    </w:p>
    <w:p w14:paraId="6BD2789A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4 </w:t>
      </w:r>
      <w:r>
        <w:t>功能说明</w:t>
      </w:r>
    </w:p>
    <w:p w14:paraId="0469A7A8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5 </w:t>
      </w:r>
      <w:r>
        <w:t>硬件连接</w:t>
      </w:r>
    </w:p>
    <w:p w14:paraId="6451874F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6 </w:t>
      </w:r>
      <w:r>
        <w:t>安装、编译与烧录</w:t>
      </w:r>
    </w:p>
    <w:p w14:paraId="26C0D324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>7 LaserGRBL</w:t>
      </w:r>
      <w:r>
        <w:t>连接与参数配置</w:t>
      </w:r>
    </w:p>
    <w:p w14:paraId="4E70E611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8 </w:t>
      </w:r>
      <w:r>
        <w:t>基本操作流程</w:t>
      </w:r>
    </w:p>
    <w:p w14:paraId="5C36F9C8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 xml:space="preserve">9 </w:t>
      </w:r>
      <w:r>
        <w:rPr>
          <w:lang w:eastAsia="zh-CN"/>
        </w:rPr>
        <w:t>矢量打标、灰度扫描与切割雕刻</w:t>
      </w:r>
    </w:p>
    <w:p w14:paraId="4419652B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10 </w:t>
      </w:r>
      <w:proofErr w:type="spellStart"/>
      <w:r>
        <w:t>常用命令与诊断信息</w:t>
      </w:r>
      <w:proofErr w:type="spellEnd"/>
    </w:p>
    <w:p w14:paraId="1D4AF199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11 </w:t>
      </w:r>
      <w:r>
        <w:t>安全注意事项</w:t>
      </w:r>
    </w:p>
    <w:p w14:paraId="5F233F4A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12 </w:t>
      </w:r>
      <w:r>
        <w:t>常见问题处理</w:t>
      </w:r>
    </w:p>
    <w:p w14:paraId="663FE960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 xml:space="preserve">13 </w:t>
      </w:r>
      <w:r>
        <w:t>维护与校准</w:t>
      </w:r>
    </w:p>
    <w:p w14:paraId="3CE8EC81" w14:textId="77777777" w:rsidR="00D479CC" w:rsidRDefault="00BD1FE9">
      <w:pPr>
        <w:pStyle w:val="a0"/>
        <w:spacing w:after="40" w:line="288" w:lineRule="auto"/>
        <w:rPr>
          <w:rFonts w:hint="eastAsia"/>
        </w:rPr>
      </w:pPr>
      <w:r>
        <w:t>附录</w:t>
      </w:r>
      <w:r>
        <w:t xml:space="preserve"> </w:t>
      </w:r>
      <w:r>
        <w:t>术语说明</w:t>
      </w:r>
    </w:p>
    <w:p w14:paraId="4EC5E887" w14:textId="77777777" w:rsidR="00D479CC" w:rsidRDefault="00BD1FE9">
      <w:pPr>
        <w:rPr>
          <w:rFonts w:hint="eastAsia"/>
        </w:rPr>
      </w:pPr>
      <w:r>
        <w:br w:type="page"/>
      </w:r>
    </w:p>
    <w:p w14:paraId="197670D1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lastRenderedPageBreak/>
        <w:t xml:space="preserve">1 </w:t>
      </w:r>
      <w:r>
        <w:rPr>
          <w:b/>
          <w:color w:val="1F4E79"/>
          <w:sz w:val="30"/>
        </w:rPr>
        <w:t>文档说明</w:t>
      </w:r>
    </w:p>
    <w:p w14:paraId="6FD2B95F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本手册面向可手持式无线激光振镜打标机的软件使用、调试和维护人员，说明软件的基本功能、运行环境、连接方式、操作流程、常用命令、安全要求和故障处理方法。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D479CC" w14:paraId="29B7B93C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E5B3D" w14:textId="77777777" w:rsidR="00D479CC" w:rsidRDefault="00BD1FE9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6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EF206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479CC" w14:paraId="5DAB0B4B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9F03E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适用软件</w:t>
            </w:r>
          </w:p>
        </w:tc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2BE7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基于海思</w:t>
            </w:r>
            <w:r>
              <w:rPr>
                <w:sz w:val="19"/>
                <w:lang w:eastAsia="zh-CN"/>
              </w:rPr>
              <w:t>WS63</w:t>
            </w:r>
            <w:r>
              <w:rPr>
                <w:sz w:val="19"/>
                <w:lang w:eastAsia="zh-CN"/>
              </w:rPr>
              <w:t>的可手持式无线激光振镜打标机控制软件</w:t>
            </w:r>
            <w:r>
              <w:rPr>
                <w:sz w:val="19"/>
                <w:lang w:eastAsia="zh-CN"/>
              </w:rPr>
              <w:t xml:space="preserve"> V1.0</w:t>
            </w:r>
          </w:p>
        </w:tc>
      </w:tr>
      <w:tr w:rsidR="00D479CC" w14:paraId="35964E5E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D15F0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适用硬件</w:t>
            </w:r>
            <w:proofErr w:type="spellEnd"/>
          </w:p>
        </w:tc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F5BED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海思</w:t>
            </w:r>
            <w:r>
              <w:rPr>
                <w:sz w:val="19"/>
                <w:lang w:eastAsia="zh-CN"/>
              </w:rPr>
              <w:t>WS63</w:t>
            </w:r>
            <w:r>
              <w:rPr>
                <w:sz w:val="19"/>
                <w:lang w:eastAsia="zh-CN"/>
              </w:rPr>
              <w:t>开发板、</w:t>
            </w:r>
            <w:r>
              <w:rPr>
                <w:sz w:val="19"/>
                <w:lang w:eastAsia="zh-CN"/>
              </w:rPr>
              <w:t>DAC8562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XY</w:t>
            </w:r>
            <w:r>
              <w:rPr>
                <w:sz w:val="19"/>
                <w:lang w:eastAsia="zh-CN"/>
              </w:rPr>
              <w:t>振镜、</w:t>
            </w:r>
            <w:r>
              <w:rPr>
                <w:sz w:val="19"/>
                <w:lang w:eastAsia="zh-CN"/>
              </w:rPr>
              <w:t>PWM</w:t>
            </w:r>
            <w:r>
              <w:rPr>
                <w:sz w:val="19"/>
                <w:lang w:eastAsia="zh-CN"/>
              </w:rPr>
              <w:t>激光模块及相关供电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保护电路</w:t>
            </w:r>
          </w:p>
        </w:tc>
      </w:tr>
      <w:tr w:rsidR="00D479CC" w14:paraId="2F69098F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9399F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适用用户</w:t>
            </w:r>
            <w:proofErr w:type="spellEnd"/>
          </w:p>
        </w:tc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481EC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设备操作者、嵌入式调试人员、比赛展示与验收人员</w:t>
            </w:r>
          </w:p>
        </w:tc>
      </w:tr>
      <w:tr w:rsidR="00D479CC" w14:paraId="4FA46CD0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09015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文档用途</w:t>
            </w:r>
            <w:proofErr w:type="spellEnd"/>
          </w:p>
        </w:tc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46D5E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用于软件操作说明、交付说明及软件著作权登记文档材料</w:t>
            </w:r>
          </w:p>
        </w:tc>
      </w:tr>
    </w:tbl>
    <w:p w14:paraId="71EF5435" w14:textId="77777777" w:rsidR="00D479CC" w:rsidRDefault="00D479CC">
      <w:pPr>
        <w:spacing w:after="40"/>
        <w:rPr>
          <w:rFonts w:hint="eastAsia"/>
          <w:lang w:eastAsia="zh-CN"/>
        </w:rPr>
      </w:pPr>
    </w:p>
    <w:p w14:paraId="057E5DA2" w14:textId="77777777" w:rsidR="00D479CC" w:rsidRDefault="00BD1FE9">
      <w:pPr>
        <w:spacing w:before="240" w:after="16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t xml:space="preserve">2 </w:t>
      </w:r>
      <w:r>
        <w:rPr>
          <w:b/>
          <w:color w:val="1F4E79"/>
          <w:sz w:val="30"/>
          <w:lang w:eastAsia="zh-CN"/>
        </w:rPr>
        <w:t>软件概述</w:t>
      </w:r>
    </w:p>
    <w:p w14:paraId="5BDAC460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本软件运行于海思</w:t>
      </w:r>
      <w:r>
        <w:rPr>
          <w:lang w:eastAsia="zh-CN"/>
        </w:rPr>
        <w:t>WS63</w:t>
      </w:r>
      <w:r>
        <w:rPr>
          <w:lang w:eastAsia="zh-CN"/>
        </w:rPr>
        <w:t>嵌入式平台，接收上位机发送的</w:t>
      </w:r>
      <w:r>
        <w:rPr>
          <w:lang w:eastAsia="zh-CN"/>
        </w:rPr>
        <w:t>G-code</w:t>
      </w:r>
      <w:r>
        <w:rPr>
          <w:lang w:eastAsia="zh-CN"/>
        </w:rPr>
        <w:t>控制指令，完成激光振镜打标过程中的运动插补、队列调度、</w:t>
      </w:r>
      <w:r>
        <w:rPr>
          <w:lang w:eastAsia="zh-CN"/>
        </w:rPr>
        <w:t>PWM</w:t>
      </w:r>
      <w:r>
        <w:rPr>
          <w:lang w:eastAsia="zh-CN"/>
        </w:rPr>
        <w:t>激光功率控制、</w:t>
      </w:r>
      <w:r>
        <w:rPr>
          <w:lang w:eastAsia="zh-CN"/>
        </w:rPr>
        <w:t>DAC</w:t>
      </w:r>
      <w:r>
        <w:rPr>
          <w:lang w:eastAsia="zh-CN"/>
        </w:rPr>
        <w:t>坐标输出、状态反馈和异常保护等功能。</w:t>
      </w:r>
    </w:p>
    <w:p w14:paraId="72AC7D60" w14:textId="77777777" w:rsidR="00D479CC" w:rsidRDefault="00BD1FE9">
      <w:pPr>
        <w:pStyle w:val="a0"/>
        <w:spacing w:after="40" w:line="288" w:lineRule="auto"/>
        <w:rPr>
          <w:rFonts w:hint="eastAsia"/>
        </w:rPr>
      </w:pPr>
      <w:proofErr w:type="spellStart"/>
      <w:r>
        <w:t>支持</w:t>
      </w:r>
      <w:r>
        <w:t>LaserGRBL</w:t>
      </w:r>
      <w:r>
        <w:t>等上位机通过串口发送</w:t>
      </w:r>
      <w:r>
        <w:t>G-code</w:t>
      </w:r>
      <w:r>
        <w:t>任务</w:t>
      </w:r>
      <w:proofErr w:type="spellEnd"/>
      <w:r>
        <w:t>。</w:t>
      </w:r>
    </w:p>
    <w:p w14:paraId="5E52B84B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>G0/G1</w:t>
      </w:r>
      <w:r>
        <w:rPr>
          <w:lang w:eastAsia="zh-CN"/>
        </w:rPr>
        <w:t>直线运动、</w:t>
      </w:r>
      <w:r>
        <w:rPr>
          <w:lang w:eastAsia="zh-CN"/>
        </w:rPr>
        <w:t>M3/M4/M5</w:t>
      </w:r>
      <w:r>
        <w:rPr>
          <w:lang w:eastAsia="zh-CN"/>
        </w:rPr>
        <w:t>激光控制、</w:t>
      </w:r>
      <w:r>
        <w:rPr>
          <w:lang w:eastAsia="zh-CN"/>
        </w:rPr>
        <w:t>S</w:t>
      </w:r>
      <w:r>
        <w:rPr>
          <w:lang w:eastAsia="zh-CN"/>
        </w:rPr>
        <w:t>功率值和</w:t>
      </w:r>
      <w:r>
        <w:rPr>
          <w:lang w:eastAsia="zh-CN"/>
        </w:rPr>
        <w:t>F</w:t>
      </w:r>
      <w:r>
        <w:rPr>
          <w:lang w:eastAsia="zh-CN"/>
        </w:rPr>
        <w:t>速度值解析。</w:t>
      </w:r>
    </w:p>
    <w:p w14:paraId="26750F28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支持矢量轮廓打标、灰度扫描、矢量切割、浅雕和深雕等应用场景。</w:t>
      </w:r>
    </w:p>
    <w:p w14:paraId="73D3394F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支持运动队列缓冲与任务结束同步，降低丢图、提前返回和</w:t>
      </w:r>
      <w:proofErr w:type="spellStart"/>
      <w:r>
        <w:rPr>
          <w:lang w:eastAsia="zh-CN"/>
        </w:rPr>
        <w:t>StopResponding</w:t>
      </w:r>
      <w:proofErr w:type="spellEnd"/>
      <w:r>
        <w:rPr>
          <w:lang w:eastAsia="zh-CN"/>
        </w:rPr>
        <w:t>风险。</w:t>
      </w:r>
    </w:p>
    <w:p w14:paraId="094A8C5B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>$D</w:t>
      </w:r>
      <w:r>
        <w:rPr>
          <w:lang w:eastAsia="zh-CN"/>
        </w:rPr>
        <w:t>诊断输出，可查看队列、运动、激光、</w:t>
      </w:r>
      <w:r>
        <w:rPr>
          <w:lang w:eastAsia="zh-CN"/>
        </w:rPr>
        <w:t>PWM</w:t>
      </w:r>
      <w:r>
        <w:rPr>
          <w:lang w:eastAsia="zh-CN"/>
        </w:rPr>
        <w:t>和时序统计信息。</w:t>
      </w:r>
    </w:p>
    <w:p w14:paraId="0BF72DE4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3 </w:t>
      </w:r>
      <w:proofErr w:type="spellStart"/>
      <w:r>
        <w:rPr>
          <w:b/>
          <w:color w:val="1F4E79"/>
          <w:sz w:val="30"/>
        </w:rPr>
        <w:t>运行环境</w:t>
      </w:r>
      <w:proofErr w:type="spellEnd"/>
    </w:p>
    <w:p w14:paraId="24A84B76" w14:textId="77777777" w:rsidR="00D479CC" w:rsidRDefault="00BD1FE9">
      <w:pPr>
        <w:spacing w:before="160" w:after="100"/>
        <w:rPr>
          <w:rFonts w:hint="eastAsia"/>
        </w:rPr>
      </w:pPr>
      <w:r>
        <w:rPr>
          <w:b/>
          <w:color w:val="1F4E79"/>
          <w:sz w:val="24"/>
        </w:rPr>
        <w:t xml:space="preserve">3.1 </w:t>
      </w:r>
      <w:r>
        <w:rPr>
          <w:b/>
          <w:color w:val="1F4E79"/>
          <w:sz w:val="24"/>
        </w:rPr>
        <w:t>软件开发环境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D479CC" w14:paraId="2D2586AB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63BA38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BD3B4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配置</w:t>
            </w:r>
          </w:p>
        </w:tc>
      </w:tr>
      <w:tr w:rsidR="00D479CC" w14:paraId="13CA224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C25B7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主机系统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F9DEB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Windows 11</w:t>
            </w:r>
            <w:r>
              <w:rPr>
                <w:sz w:val="19"/>
              </w:rPr>
              <w:t>，配合</w:t>
            </w:r>
            <w:r>
              <w:rPr>
                <w:sz w:val="19"/>
              </w:rPr>
              <w:t>WSL2 Ubuntu</w:t>
            </w:r>
            <w:r>
              <w:rPr>
                <w:sz w:val="19"/>
              </w:rPr>
              <w:t>开发环境</w:t>
            </w:r>
          </w:p>
        </w:tc>
      </w:tr>
      <w:tr w:rsidR="00D479CC" w14:paraId="244DC48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2CD52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开发工具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BAB77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海思</w:t>
            </w:r>
            <w:r>
              <w:rPr>
                <w:sz w:val="19"/>
              </w:rPr>
              <w:t>WS63 SDK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GCC</w:t>
            </w:r>
            <w:r>
              <w:rPr>
                <w:sz w:val="19"/>
              </w:rPr>
              <w:t>工具链、</w:t>
            </w:r>
            <w:r>
              <w:rPr>
                <w:sz w:val="19"/>
              </w:rPr>
              <w:t>CMake/Python</w:t>
            </w:r>
            <w:r>
              <w:rPr>
                <w:sz w:val="19"/>
              </w:rPr>
              <w:t>构建脚本、</w:t>
            </w:r>
            <w:r>
              <w:rPr>
                <w:sz w:val="19"/>
              </w:rPr>
              <w:t>VS Code</w:t>
            </w:r>
            <w:r>
              <w:rPr>
                <w:sz w:val="19"/>
              </w:rPr>
              <w:t>或其他代码编辑器</w:t>
            </w:r>
          </w:p>
        </w:tc>
      </w:tr>
      <w:tr w:rsidR="00D479CC" w14:paraId="62AA8833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A4AA2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编程语言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E1AE5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语言</w:t>
            </w:r>
          </w:p>
        </w:tc>
      </w:tr>
      <w:tr w:rsidR="00D479CC" w14:paraId="46E97463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7F18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上位机软件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9C28D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LaserGRBL</w:t>
            </w:r>
            <w:r>
              <w:rPr>
                <w:sz w:val="19"/>
              </w:rPr>
              <w:t>或其他支持标准</w:t>
            </w:r>
            <w:r>
              <w:rPr>
                <w:sz w:val="19"/>
              </w:rPr>
              <w:t>G-code</w:t>
            </w:r>
            <w:r>
              <w:rPr>
                <w:sz w:val="19"/>
              </w:rPr>
              <w:t>输出的激光打标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雕刻软件</w:t>
            </w:r>
          </w:p>
        </w:tc>
      </w:tr>
    </w:tbl>
    <w:p w14:paraId="0522D9A7" w14:textId="77777777" w:rsidR="00D479CC" w:rsidRDefault="00D479CC">
      <w:pPr>
        <w:spacing w:after="40"/>
        <w:rPr>
          <w:rFonts w:hint="eastAsia"/>
        </w:rPr>
      </w:pPr>
    </w:p>
    <w:p w14:paraId="25048D6C" w14:textId="77777777" w:rsidR="00D479CC" w:rsidRDefault="00BD1FE9">
      <w:pPr>
        <w:spacing w:before="160" w:after="100"/>
        <w:rPr>
          <w:rFonts w:hint="eastAsia"/>
        </w:rPr>
      </w:pPr>
      <w:r>
        <w:rPr>
          <w:b/>
          <w:color w:val="1F4E79"/>
          <w:sz w:val="24"/>
        </w:rPr>
        <w:t xml:space="preserve">3.2 </w:t>
      </w:r>
      <w:r>
        <w:rPr>
          <w:b/>
          <w:color w:val="1F4E79"/>
          <w:sz w:val="24"/>
        </w:rPr>
        <w:t>软件运行环境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D479CC" w14:paraId="0ABCBAAA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23317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EBE70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配置</w:t>
            </w:r>
          </w:p>
        </w:tc>
      </w:tr>
      <w:tr w:rsidR="00D479CC" w14:paraId="48EECF4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1B56C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运行平台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9A36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海思</w:t>
            </w:r>
            <w:r>
              <w:rPr>
                <w:sz w:val="19"/>
              </w:rPr>
              <w:t>WS63 LiteOS</w:t>
            </w:r>
            <w:r>
              <w:rPr>
                <w:sz w:val="19"/>
              </w:rPr>
              <w:t>嵌入式系统</w:t>
            </w:r>
          </w:p>
        </w:tc>
      </w:tr>
      <w:tr w:rsidR="00D479CC" w14:paraId="7CEDD2C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3CD37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主控硬件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45D5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海思</w:t>
            </w:r>
            <w:r>
              <w:rPr>
                <w:sz w:val="19"/>
              </w:rPr>
              <w:t>WS63</w:t>
            </w:r>
            <w:r>
              <w:rPr>
                <w:sz w:val="19"/>
              </w:rPr>
              <w:t>开发板</w:t>
            </w:r>
          </w:p>
        </w:tc>
      </w:tr>
      <w:tr w:rsidR="00D479CC" w14:paraId="0826D163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D20DF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执行器件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2E48D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DAC8562</w:t>
            </w:r>
            <w:r>
              <w:rPr>
                <w:sz w:val="19"/>
                <w:lang w:eastAsia="zh-CN"/>
              </w:rPr>
              <w:t>数模转换器、</w:t>
            </w:r>
            <w:r>
              <w:rPr>
                <w:sz w:val="19"/>
                <w:lang w:eastAsia="zh-CN"/>
              </w:rPr>
              <w:t>XY</w:t>
            </w:r>
            <w:r>
              <w:rPr>
                <w:sz w:val="19"/>
                <w:lang w:eastAsia="zh-CN"/>
              </w:rPr>
              <w:t>振镜、</w:t>
            </w:r>
            <w:r>
              <w:rPr>
                <w:sz w:val="19"/>
                <w:lang w:eastAsia="zh-CN"/>
              </w:rPr>
              <w:t>PWM</w:t>
            </w:r>
            <w:r>
              <w:rPr>
                <w:sz w:val="19"/>
                <w:lang w:eastAsia="zh-CN"/>
              </w:rPr>
              <w:t>激光模块</w:t>
            </w:r>
          </w:p>
        </w:tc>
      </w:tr>
      <w:tr w:rsidR="00D479CC" w14:paraId="21217D33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B8679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通信接口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2C30D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UART</w:t>
            </w:r>
            <w:r>
              <w:rPr>
                <w:sz w:val="19"/>
                <w:lang w:eastAsia="zh-CN"/>
              </w:rPr>
              <w:t>串口；无线版本可扩展星闪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近距离无线通信链路</w:t>
            </w:r>
          </w:p>
        </w:tc>
      </w:tr>
    </w:tbl>
    <w:p w14:paraId="1CCCDF34" w14:textId="77777777" w:rsidR="00D479CC" w:rsidRDefault="00D479CC">
      <w:pPr>
        <w:spacing w:after="40"/>
        <w:rPr>
          <w:rFonts w:hint="eastAsia"/>
          <w:lang w:eastAsia="zh-CN"/>
        </w:rPr>
      </w:pPr>
    </w:p>
    <w:p w14:paraId="7A9B80EA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4 </w:t>
      </w:r>
      <w:proofErr w:type="spellStart"/>
      <w:r>
        <w:rPr>
          <w:b/>
          <w:color w:val="1F4E79"/>
          <w:sz w:val="30"/>
        </w:rPr>
        <w:t>功能说明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463"/>
      </w:tblGrid>
      <w:tr w:rsidR="00D479CC" w14:paraId="2CF85139" w14:textId="77777777">
        <w:trPr>
          <w:jc w:val="center"/>
        </w:trPr>
        <w:tc>
          <w:tcPr>
            <w:tcW w:w="204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D8599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646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B0A56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</w:tr>
      <w:tr w:rsidR="00D479CC" w14:paraId="39788980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0B23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G-code</w:t>
            </w:r>
            <w:r>
              <w:rPr>
                <w:sz w:val="19"/>
              </w:rPr>
              <w:t>解析</w:t>
            </w:r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22F97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解析上位机发送的</w:t>
            </w:r>
            <w:r>
              <w:rPr>
                <w:sz w:val="19"/>
                <w:lang w:eastAsia="zh-CN"/>
              </w:rPr>
              <w:t>G0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G1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M3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M4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M5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S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F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$</w:t>
            </w:r>
            <w:r>
              <w:rPr>
                <w:sz w:val="19"/>
                <w:lang w:eastAsia="zh-CN"/>
              </w:rPr>
              <w:t>类命令，转换为内部运动与激光控制指令。</w:t>
            </w:r>
          </w:p>
        </w:tc>
      </w:tr>
      <w:tr w:rsidR="00D479CC" w14:paraId="0D3F84BA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FBE94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运动控制</w:t>
            </w:r>
            <w:proofErr w:type="spellEnd"/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F0DC2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根据目标坐标和速度进行直线插补，输出</w:t>
            </w:r>
            <w:r>
              <w:rPr>
                <w:sz w:val="19"/>
                <w:lang w:eastAsia="zh-CN"/>
              </w:rPr>
              <w:t>X/Y</w:t>
            </w:r>
            <w:r>
              <w:rPr>
                <w:sz w:val="19"/>
                <w:lang w:eastAsia="zh-CN"/>
              </w:rPr>
              <w:t>轴</w:t>
            </w:r>
            <w:r>
              <w:rPr>
                <w:sz w:val="19"/>
                <w:lang w:eastAsia="zh-CN"/>
              </w:rPr>
              <w:t>DAC</w:t>
            </w:r>
            <w:r>
              <w:rPr>
                <w:sz w:val="19"/>
                <w:lang w:eastAsia="zh-CN"/>
              </w:rPr>
              <w:t>电压，驱动振镜完成轨迹扫描。</w:t>
            </w:r>
          </w:p>
        </w:tc>
      </w:tr>
      <w:tr w:rsidR="00D479CC" w14:paraId="44A975FB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37E5A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激光控制</w:t>
            </w:r>
            <w:proofErr w:type="spellEnd"/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33808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</w:t>
            </w:r>
            <w:r>
              <w:rPr>
                <w:sz w:val="19"/>
                <w:lang w:eastAsia="zh-CN"/>
              </w:rPr>
              <w:t>M3/M4/M5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>S</w:t>
            </w:r>
            <w:r>
              <w:rPr>
                <w:sz w:val="19"/>
                <w:lang w:eastAsia="zh-CN"/>
              </w:rPr>
              <w:t>值控制激光使能与</w:t>
            </w:r>
            <w:r>
              <w:rPr>
                <w:sz w:val="19"/>
                <w:lang w:eastAsia="zh-CN"/>
              </w:rPr>
              <w:t>PWM</w:t>
            </w:r>
            <w:r>
              <w:rPr>
                <w:sz w:val="19"/>
                <w:lang w:eastAsia="zh-CN"/>
              </w:rPr>
              <w:t>占空比，实现恒功率或动态功率打标。</w:t>
            </w:r>
          </w:p>
        </w:tc>
      </w:tr>
      <w:tr w:rsidR="00D479CC" w14:paraId="782E79F7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FE751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队列调度</w:t>
            </w:r>
            <w:proofErr w:type="spellEnd"/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9CCB1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将上位机指令缓存到运动队列，保证连续任务稳定执行，并在任务结束时等待队列真正完成。</w:t>
            </w:r>
          </w:p>
        </w:tc>
      </w:tr>
      <w:tr w:rsidR="00D479CC" w14:paraId="221B924C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9E681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状态反馈</w:t>
            </w:r>
            <w:proofErr w:type="spellEnd"/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C9A62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向上位机返回</w:t>
            </w:r>
            <w:r>
              <w:rPr>
                <w:sz w:val="19"/>
                <w:lang w:eastAsia="zh-CN"/>
              </w:rPr>
              <w:t>ok</w:t>
            </w:r>
            <w:r>
              <w:rPr>
                <w:sz w:val="19"/>
                <w:lang w:eastAsia="zh-CN"/>
              </w:rPr>
              <w:t>、版本信息、实时状态和</w:t>
            </w:r>
            <w:r>
              <w:rPr>
                <w:sz w:val="19"/>
                <w:lang w:eastAsia="zh-CN"/>
              </w:rPr>
              <w:t>$D</w:t>
            </w:r>
            <w:r>
              <w:rPr>
                <w:sz w:val="19"/>
                <w:lang w:eastAsia="zh-CN"/>
              </w:rPr>
              <w:t>诊断信息，便于观察任务运行状态。</w:t>
            </w:r>
          </w:p>
        </w:tc>
      </w:tr>
      <w:tr w:rsidR="00D479CC" w14:paraId="71357AA6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82848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安全保护</w:t>
            </w:r>
            <w:proofErr w:type="spellEnd"/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E0E40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在复位、急停、任务结束和</w:t>
            </w:r>
            <w:r>
              <w:rPr>
                <w:sz w:val="19"/>
                <w:lang w:eastAsia="zh-CN"/>
              </w:rPr>
              <w:t>M5</w:t>
            </w:r>
            <w:r>
              <w:rPr>
                <w:sz w:val="19"/>
                <w:lang w:eastAsia="zh-CN"/>
              </w:rPr>
              <w:t>命令后执行关光处理，减少异常出光风险。</w:t>
            </w:r>
          </w:p>
        </w:tc>
      </w:tr>
    </w:tbl>
    <w:p w14:paraId="2BAF247F" w14:textId="77777777" w:rsidR="00D479CC" w:rsidRDefault="00D479CC">
      <w:pPr>
        <w:spacing w:after="40"/>
        <w:rPr>
          <w:rFonts w:hint="eastAsia"/>
          <w:lang w:eastAsia="zh-CN"/>
        </w:rPr>
      </w:pPr>
    </w:p>
    <w:p w14:paraId="7917EF14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5 </w:t>
      </w:r>
      <w:proofErr w:type="spellStart"/>
      <w:r>
        <w:rPr>
          <w:b/>
          <w:color w:val="1F4E79"/>
          <w:sz w:val="30"/>
        </w:rPr>
        <w:t>硬件连接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98"/>
      </w:tblGrid>
      <w:tr w:rsidR="00D479CC" w14:paraId="6076325F" w14:textId="77777777">
        <w:tc>
          <w:tcPr>
            <w:tcW w:w="929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3BD564" w14:textId="77777777" w:rsidR="00D479CC" w:rsidRDefault="00BD1FE9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安全提示：</w:t>
            </w:r>
            <w:r>
              <w:rPr>
                <w:lang w:eastAsia="zh-CN"/>
              </w:rPr>
              <w:t>激光设备存在灼伤、致盲和引燃风险。接线、调试、聚焦和打标前必须佩戴对应波长的防护眼镜，并确保激光路径内无人员和易燃物。</w:t>
            </w:r>
          </w:p>
        </w:tc>
      </w:tr>
    </w:tbl>
    <w:p w14:paraId="31774692" w14:textId="77777777" w:rsidR="00D479CC" w:rsidRDefault="00D479CC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381"/>
        <w:gridCol w:w="2154"/>
      </w:tblGrid>
      <w:tr w:rsidR="00D479CC" w14:paraId="4C58518F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B23A2" w14:textId="77777777" w:rsidR="00D479CC" w:rsidRDefault="00BD1FE9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功能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F2DA77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WS63</w:t>
            </w:r>
            <w:r>
              <w:rPr>
                <w:b/>
                <w:sz w:val="20"/>
              </w:rPr>
              <w:t>引脚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B3CE30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连接对象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9E1CD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479CC" w14:paraId="07FE6328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DBDD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UART TX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94B6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GPIO15 / UART1_TXD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EAE52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USB</w:t>
            </w:r>
            <w:r>
              <w:rPr>
                <w:sz w:val="19"/>
              </w:rPr>
              <w:t>转串口</w:t>
            </w:r>
            <w:r>
              <w:rPr>
                <w:sz w:val="19"/>
              </w:rPr>
              <w:t>RX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25BF3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上位机接收板端状态和</w:t>
            </w:r>
            <w:r>
              <w:rPr>
                <w:sz w:val="19"/>
                <w:lang w:eastAsia="zh-CN"/>
              </w:rPr>
              <w:t>ok</w:t>
            </w:r>
            <w:r>
              <w:rPr>
                <w:sz w:val="19"/>
                <w:lang w:eastAsia="zh-CN"/>
              </w:rPr>
              <w:t>响应</w:t>
            </w:r>
          </w:p>
        </w:tc>
      </w:tr>
      <w:tr w:rsidR="00D479CC" w14:paraId="2AB8DDC2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E9BE5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UART RX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F7A0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GPIO16 / UART1_RXD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95694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USB</w:t>
            </w:r>
            <w:r>
              <w:rPr>
                <w:sz w:val="19"/>
              </w:rPr>
              <w:t>转串口</w:t>
            </w:r>
            <w:r>
              <w:rPr>
                <w:sz w:val="19"/>
              </w:rPr>
              <w:t>TX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B452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板端接收上位机</w:t>
            </w:r>
            <w:r>
              <w:rPr>
                <w:sz w:val="19"/>
              </w:rPr>
              <w:t>G-code</w:t>
            </w:r>
            <w:r>
              <w:rPr>
                <w:sz w:val="19"/>
              </w:rPr>
              <w:t>命令</w:t>
            </w:r>
          </w:p>
        </w:tc>
      </w:tr>
      <w:tr w:rsidR="00D479CC" w14:paraId="1D954375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0273B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 SCK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DCE6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GPIO7 / SPI0_SCK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47306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DAC8562 SCLK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DA810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 SPI</w:t>
            </w:r>
            <w:r>
              <w:rPr>
                <w:sz w:val="19"/>
              </w:rPr>
              <w:t>时钟</w:t>
            </w:r>
          </w:p>
        </w:tc>
      </w:tr>
      <w:tr w:rsidR="00D479CC" w14:paraId="28C3C42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9AA96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 MOSI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1F01E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GPIO9 / SPI0_OUT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58E83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DAC8562 DIN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8F960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 SPI</w:t>
            </w:r>
            <w:r>
              <w:rPr>
                <w:sz w:val="19"/>
              </w:rPr>
              <w:t>数据输出</w:t>
            </w:r>
          </w:p>
        </w:tc>
      </w:tr>
      <w:tr w:rsidR="00D479CC" w14:paraId="12F9742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8AB56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 CS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1F1A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GPIO10 / GPIO</w:t>
            </w:r>
            <w:r>
              <w:rPr>
                <w:sz w:val="19"/>
              </w:rPr>
              <w:t>输出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0BE21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DAC8562 CS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ADAD2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</w:t>
            </w:r>
            <w:r>
              <w:rPr>
                <w:sz w:val="19"/>
              </w:rPr>
              <w:t>片选控制</w:t>
            </w:r>
          </w:p>
        </w:tc>
      </w:tr>
      <w:tr w:rsidR="00D479CC" w14:paraId="1DBEB85B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A7336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Laser PWM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28D12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GPIO2 / PWM2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ADD0E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激光驱动</w:t>
            </w:r>
            <w:r>
              <w:rPr>
                <w:sz w:val="19"/>
              </w:rPr>
              <w:t>PWM</w:t>
            </w:r>
            <w:r>
              <w:rPr>
                <w:sz w:val="19"/>
              </w:rPr>
              <w:t>输入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F431F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控制激光功率或调制强度</w:t>
            </w:r>
          </w:p>
        </w:tc>
      </w:tr>
    </w:tbl>
    <w:p w14:paraId="38B34876" w14:textId="77777777" w:rsidR="00D479CC" w:rsidRDefault="00D479CC">
      <w:pPr>
        <w:spacing w:after="40"/>
        <w:rPr>
          <w:rFonts w:hint="eastAsia"/>
          <w:lang w:eastAsia="zh-CN"/>
        </w:rPr>
      </w:pPr>
    </w:p>
    <w:p w14:paraId="50EFA2B2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所有模块应共地连接，避免</w:t>
      </w:r>
      <w:r>
        <w:rPr>
          <w:lang w:eastAsia="zh-CN"/>
        </w:rPr>
        <w:t>DAC</w:t>
      </w:r>
      <w:r>
        <w:rPr>
          <w:lang w:eastAsia="zh-CN"/>
        </w:rPr>
        <w:t>输出、</w:t>
      </w:r>
      <w:r>
        <w:rPr>
          <w:lang w:eastAsia="zh-CN"/>
        </w:rPr>
        <w:t>PWM</w:t>
      </w:r>
      <w:r>
        <w:rPr>
          <w:lang w:eastAsia="zh-CN"/>
        </w:rPr>
        <w:t>信号和串口信号参考电平不一致。</w:t>
      </w:r>
    </w:p>
    <w:p w14:paraId="1441599D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激光模块供电应满足额定电流要求，建议使用独立稳压供电并增加保险、急停或硬件使能保护。</w:t>
      </w:r>
    </w:p>
    <w:p w14:paraId="2A17926F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振镜和</w:t>
      </w:r>
      <w:r>
        <w:rPr>
          <w:lang w:eastAsia="zh-CN"/>
        </w:rPr>
        <w:t>DAC</w:t>
      </w:r>
      <w:r>
        <w:rPr>
          <w:lang w:eastAsia="zh-CN"/>
        </w:rPr>
        <w:t>模拟输出线应尽量短，并远离高电流激光电源线，降低噪声耦合。</w:t>
      </w:r>
    </w:p>
    <w:p w14:paraId="65598137" w14:textId="77777777" w:rsidR="00D479CC" w:rsidRDefault="00BD1FE9">
      <w:pPr>
        <w:spacing w:before="240" w:after="16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t xml:space="preserve">6 </w:t>
      </w:r>
      <w:r>
        <w:rPr>
          <w:b/>
          <w:color w:val="1F4E79"/>
          <w:sz w:val="30"/>
          <w:lang w:eastAsia="zh-CN"/>
        </w:rPr>
        <w:t>安装、编译与烧录</w:t>
      </w:r>
    </w:p>
    <w:p w14:paraId="35BF1377" w14:textId="77777777" w:rsidR="00D479CC" w:rsidRDefault="00BD1FE9">
      <w:pPr>
        <w:spacing w:before="160" w:after="100"/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6.1 </w:t>
      </w:r>
      <w:r>
        <w:rPr>
          <w:b/>
          <w:color w:val="1F4E79"/>
          <w:sz w:val="24"/>
          <w:lang w:eastAsia="zh-CN"/>
        </w:rPr>
        <w:t>获取工程</w:t>
      </w:r>
    </w:p>
    <w:p w14:paraId="7E5A9910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将工程源码放置到</w:t>
      </w:r>
      <w:r>
        <w:rPr>
          <w:lang w:eastAsia="zh-CN"/>
        </w:rPr>
        <w:t>WSL2</w:t>
      </w:r>
      <w:r>
        <w:rPr>
          <w:lang w:eastAsia="zh-CN"/>
        </w:rPr>
        <w:t>开发目录中，确认</w:t>
      </w:r>
      <w:r>
        <w:rPr>
          <w:lang w:eastAsia="zh-CN"/>
        </w:rPr>
        <w:t>SDK</w:t>
      </w:r>
      <w:r>
        <w:rPr>
          <w:lang w:eastAsia="zh-CN"/>
        </w:rPr>
        <w:t>路径、工具链路径和目标板型号与当前工程配置一致。</w:t>
      </w:r>
    </w:p>
    <w:p w14:paraId="74AEFD09" w14:textId="77777777" w:rsidR="00D479CC" w:rsidRDefault="00BD1FE9">
      <w:pPr>
        <w:spacing w:before="160" w:after="100"/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6.2 </w:t>
      </w:r>
      <w:r>
        <w:rPr>
          <w:b/>
          <w:color w:val="1F4E79"/>
          <w:sz w:val="24"/>
          <w:lang w:eastAsia="zh-CN"/>
        </w:rPr>
        <w:t>编译固件</w:t>
      </w:r>
    </w:p>
    <w:p w14:paraId="782E36C8" w14:textId="77777777" w:rsidR="00D479CC" w:rsidRDefault="00BD1FE9">
      <w:pPr>
        <w:spacing w:after="80" w:line="300" w:lineRule="auto"/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WSL2</w:t>
      </w:r>
      <w:r>
        <w:rPr>
          <w:lang w:eastAsia="zh-CN"/>
        </w:rPr>
        <w:t>终端进入工程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目录后执行构建命令：</w:t>
      </w:r>
    </w:p>
    <w:p w14:paraId="1FF881E2" w14:textId="77777777" w:rsidR="00D479CC" w:rsidRDefault="00BD1FE9">
      <w:pPr>
        <w:spacing w:after="80"/>
        <w:ind w:left="227"/>
        <w:rPr>
          <w:rFonts w:hint="eastAsia"/>
        </w:rPr>
      </w:pPr>
      <w:r>
        <w:rPr>
          <w:rFonts w:ascii="Consolas" w:eastAsia="Consolas" w:hAnsi="Consolas"/>
          <w:sz w:val="18"/>
        </w:rPr>
        <w:t>cd /root/fbb_ws63/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</w:p>
    <w:p w14:paraId="1B9B6BE2" w14:textId="77777777" w:rsidR="00D479CC" w:rsidRDefault="00BD1FE9">
      <w:pPr>
        <w:spacing w:after="80"/>
        <w:ind w:left="227"/>
        <w:rPr>
          <w:rFonts w:hint="eastAsia"/>
        </w:rPr>
      </w:pPr>
      <w:r>
        <w:rPr>
          <w:rFonts w:ascii="Consolas" w:eastAsia="Consolas" w:hAnsi="Consolas"/>
          <w:sz w:val="18"/>
        </w:rPr>
        <w:t>python3 build.py ws63-liteos-app</w:t>
      </w:r>
    </w:p>
    <w:p w14:paraId="34867A18" w14:textId="77777777" w:rsidR="00D479CC" w:rsidRDefault="00BD1FE9">
      <w:pPr>
        <w:spacing w:after="80" w:line="300" w:lineRule="auto"/>
        <w:rPr>
          <w:rFonts w:hint="eastAsia"/>
          <w:lang w:eastAsia="zh-CN"/>
        </w:rPr>
      </w:pPr>
      <w:r>
        <w:rPr>
          <w:lang w:eastAsia="zh-CN"/>
        </w:rPr>
        <w:t>编译完成后，固件包通常生成在以下目录：</w:t>
      </w:r>
    </w:p>
    <w:p w14:paraId="2606BF04" w14:textId="77777777" w:rsidR="00D479CC" w:rsidRDefault="00BD1FE9">
      <w:pPr>
        <w:spacing w:after="80"/>
        <w:ind w:left="227"/>
        <w:rPr>
          <w:rFonts w:hint="eastAsia"/>
        </w:rPr>
      </w:pPr>
      <w:r>
        <w:rPr>
          <w:rFonts w:ascii="Consolas" w:eastAsia="Consolas" w:hAnsi="Consolas"/>
          <w:sz w:val="18"/>
        </w:rPr>
        <w:t>/root/fbb_ws63/src/output/ws63/fwpkg/ws63-liteos-app/ws63-liteos-app_all.fwpkg</w:t>
      </w:r>
    </w:p>
    <w:p w14:paraId="6BDABD30" w14:textId="77777777" w:rsidR="00D479CC" w:rsidRDefault="00BD1FE9">
      <w:pPr>
        <w:spacing w:before="160" w:after="100"/>
        <w:rPr>
          <w:rFonts w:hint="eastAsia"/>
        </w:rPr>
      </w:pPr>
      <w:r>
        <w:rPr>
          <w:b/>
          <w:color w:val="1F4E79"/>
          <w:sz w:val="24"/>
        </w:rPr>
        <w:t xml:space="preserve">6.3 </w:t>
      </w:r>
      <w:r>
        <w:rPr>
          <w:b/>
          <w:color w:val="1F4E79"/>
          <w:sz w:val="24"/>
        </w:rPr>
        <w:t>烧录固件</w:t>
      </w:r>
    </w:p>
    <w:p w14:paraId="4198D83E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连接</w:t>
      </w:r>
      <w:r>
        <w:rPr>
          <w:lang w:eastAsia="zh-CN"/>
        </w:rPr>
        <w:t>WS63</w:t>
      </w:r>
      <w:r>
        <w:rPr>
          <w:lang w:eastAsia="zh-CN"/>
        </w:rPr>
        <w:t>开发板与</w:t>
      </w:r>
      <w:r>
        <w:rPr>
          <w:lang w:eastAsia="zh-CN"/>
        </w:rPr>
        <w:t>PC</w:t>
      </w:r>
      <w:r>
        <w:rPr>
          <w:lang w:eastAsia="zh-CN"/>
        </w:rPr>
        <w:t>，确认下载串口可被识别。</w:t>
      </w:r>
    </w:p>
    <w:p w14:paraId="1FAC9B77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打开海思烧录工具或工程配套烧录脚本，选择编译生成的</w:t>
      </w:r>
      <w:proofErr w:type="spellStart"/>
      <w:r>
        <w:rPr>
          <w:lang w:eastAsia="zh-CN"/>
        </w:rPr>
        <w:t>fwpkg</w:t>
      </w:r>
      <w:proofErr w:type="spellEnd"/>
      <w:r>
        <w:rPr>
          <w:lang w:eastAsia="zh-CN"/>
        </w:rPr>
        <w:t>固件包。</w:t>
      </w:r>
    </w:p>
    <w:p w14:paraId="3BD4EF02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使开发板进入下载模式，开始烧录并等待完成。</w:t>
      </w:r>
    </w:p>
    <w:p w14:paraId="72E20434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烧录完成后复位开发板，使用串口工具或</w:t>
      </w:r>
      <w:proofErr w:type="spellStart"/>
      <w:r>
        <w:rPr>
          <w:lang w:eastAsia="zh-CN"/>
        </w:rPr>
        <w:t>LaserGRBL</w:t>
      </w:r>
      <w:proofErr w:type="spellEnd"/>
      <w:r>
        <w:rPr>
          <w:lang w:eastAsia="zh-CN"/>
        </w:rPr>
        <w:t>验证版本信息和响应状态。</w:t>
      </w:r>
    </w:p>
    <w:p w14:paraId="63C82EFB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lastRenderedPageBreak/>
        <w:t xml:space="preserve">7 </w:t>
      </w:r>
      <w:proofErr w:type="spellStart"/>
      <w:r>
        <w:rPr>
          <w:b/>
          <w:color w:val="1F4E79"/>
          <w:sz w:val="30"/>
        </w:rPr>
        <w:t>LaserGRBL</w:t>
      </w:r>
      <w:r>
        <w:rPr>
          <w:b/>
          <w:color w:val="1F4E79"/>
          <w:sz w:val="30"/>
        </w:rPr>
        <w:t>连接与参数配置</w:t>
      </w:r>
      <w:proofErr w:type="spellEnd"/>
    </w:p>
    <w:p w14:paraId="11BF4933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>USB</w:t>
      </w:r>
      <w:r>
        <w:rPr>
          <w:lang w:eastAsia="zh-CN"/>
        </w:rPr>
        <w:t>转串口连接</w:t>
      </w:r>
      <w:r>
        <w:rPr>
          <w:lang w:eastAsia="zh-CN"/>
        </w:rPr>
        <w:t>PC</w:t>
      </w:r>
      <w:r>
        <w:rPr>
          <w:lang w:eastAsia="zh-CN"/>
        </w:rPr>
        <w:t>与</w:t>
      </w:r>
      <w:r>
        <w:rPr>
          <w:lang w:eastAsia="zh-CN"/>
        </w:rPr>
        <w:t>WS63</w:t>
      </w:r>
      <w:r>
        <w:rPr>
          <w:lang w:eastAsia="zh-CN"/>
        </w:rPr>
        <w:t>板端</w:t>
      </w:r>
      <w:r>
        <w:rPr>
          <w:lang w:eastAsia="zh-CN"/>
        </w:rPr>
        <w:t>UART</w:t>
      </w:r>
      <w:r>
        <w:rPr>
          <w:lang w:eastAsia="zh-CN"/>
        </w:rPr>
        <w:t>接口。</w:t>
      </w:r>
    </w:p>
    <w:p w14:paraId="7267E039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打开</w:t>
      </w:r>
      <w:proofErr w:type="spellStart"/>
      <w:r>
        <w:rPr>
          <w:lang w:eastAsia="zh-CN"/>
        </w:rPr>
        <w:t>LaserGRBL</w:t>
      </w:r>
      <w:proofErr w:type="spellEnd"/>
      <w:r>
        <w:rPr>
          <w:lang w:eastAsia="zh-CN"/>
        </w:rPr>
        <w:t>，选择对应</w:t>
      </w:r>
      <w:r>
        <w:rPr>
          <w:lang w:eastAsia="zh-CN"/>
        </w:rPr>
        <w:t>COM</w:t>
      </w:r>
      <w:r>
        <w:rPr>
          <w:lang w:eastAsia="zh-CN"/>
        </w:rPr>
        <w:t>口，波特率设置为</w:t>
      </w:r>
      <w:r>
        <w:rPr>
          <w:lang w:eastAsia="zh-CN"/>
        </w:rPr>
        <w:t>115200</w:t>
      </w:r>
      <w:r>
        <w:rPr>
          <w:lang w:eastAsia="zh-CN"/>
        </w:rPr>
        <w:t>。</w:t>
      </w:r>
    </w:p>
    <w:p w14:paraId="1611DB7A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点击连接，观察控制台是否收到版本信息和</w:t>
      </w:r>
      <w:r>
        <w:rPr>
          <w:lang w:eastAsia="zh-CN"/>
        </w:rPr>
        <w:t>ok</w:t>
      </w:r>
      <w:r>
        <w:rPr>
          <w:lang w:eastAsia="zh-CN"/>
        </w:rPr>
        <w:t>响应。</w:t>
      </w:r>
    </w:p>
    <w:p w14:paraId="461D9908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发送</w:t>
      </w:r>
      <w:r>
        <w:rPr>
          <w:lang w:eastAsia="zh-CN"/>
        </w:rPr>
        <w:t>$I</w:t>
      </w:r>
      <w:r>
        <w:rPr>
          <w:lang w:eastAsia="zh-CN"/>
        </w:rPr>
        <w:t>查看固件标识，发送</w:t>
      </w:r>
      <w:r>
        <w:rPr>
          <w:lang w:eastAsia="zh-CN"/>
        </w:rPr>
        <w:t>$D</w:t>
      </w:r>
      <w:r>
        <w:rPr>
          <w:lang w:eastAsia="zh-CN"/>
        </w:rPr>
        <w:t>查看当前运动、队列和</w:t>
      </w:r>
      <w:r>
        <w:rPr>
          <w:lang w:eastAsia="zh-CN"/>
        </w:rPr>
        <w:t>PWM</w:t>
      </w:r>
      <w:r>
        <w:rPr>
          <w:lang w:eastAsia="zh-CN"/>
        </w:rPr>
        <w:t>诊断信息。</w:t>
      </w:r>
    </w:p>
    <w:p w14:paraId="7884AD35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导入待打标图像或矢量文件，根据材料设置速度、功率、线密度和模式。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154"/>
        <w:gridCol w:w="4309"/>
      </w:tblGrid>
      <w:tr w:rsidR="00D479CC" w14:paraId="457755FA" w14:textId="77777777">
        <w:trPr>
          <w:jc w:val="center"/>
        </w:trPr>
        <w:tc>
          <w:tcPr>
            <w:tcW w:w="204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F5BA46" w14:textId="77777777" w:rsidR="00D479CC" w:rsidRDefault="00BD1FE9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参数</w:t>
            </w:r>
            <w:proofErr w:type="spellEnd"/>
          </w:p>
        </w:tc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F7D830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建议初始值</w:t>
            </w:r>
          </w:p>
        </w:tc>
        <w:tc>
          <w:tcPr>
            <w:tcW w:w="43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D6B3A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479CC" w14:paraId="08EEBCC5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A43B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串口波特率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4B2E7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115200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FFF37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与固件</w:t>
            </w:r>
            <w:r>
              <w:rPr>
                <w:sz w:val="19"/>
              </w:rPr>
              <w:t>UART</w:t>
            </w:r>
            <w:r>
              <w:rPr>
                <w:sz w:val="19"/>
              </w:rPr>
              <w:t>配置保持一致</w:t>
            </w:r>
          </w:p>
        </w:tc>
      </w:tr>
      <w:tr w:rsidR="00D479CC" w14:paraId="17FB31BD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C989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矢量打标速度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706E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F3000-F8000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116FA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根据材料和线条效果调整</w:t>
            </w:r>
          </w:p>
        </w:tc>
      </w:tr>
      <w:tr w:rsidR="00D479CC" w14:paraId="5440C93D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FECFD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灰度扫描速度</w:t>
            </w:r>
            <w:proofErr w:type="spellEnd"/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36AC4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F2000-F4000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3DEA1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先用灰阶测试图确认功率响应</w:t>
            </w:r>
          </w:p>
        </w:tc>
      </w:tr>
      <w:tr w:rsidR="00D479CC" w14:paraId="2470A6F4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501A6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灰度线密度</w:t>
            </w:r>
            <w:proofErr w:type="spellEnd"/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D2B00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6-10 line/mm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775D9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线密度越高越细腻，但耗时更长</w:t>
            </w:r>
          </w:p>
        </w:tc>
      </w:tr>
      <w:tr w:rsidR="00D479CC" w14:paraId="1C5C43DE" w14:textId="77777777"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19D0F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激光功率</w:t>
            </w:r>
            <w:proofErr w:type="spellEnd"/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307B0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S100-S800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AD077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根据材料阈值测试，不建议直接满功率</w:t>
            </w:r>
          </w:p>
        </w:tc>
      </w:tr>
    </w:tbl>
    <w:p w14:paraId="1AA45EF0" w14:textId="77777777" w:rsidR="00D479CC" w:rsidRDefault="00D479CC">
      <w:pPr>
        <w:spacing w:after="40"/>
        <w:rPr>
          <w:lang w:eastAsia="zh-CN"/>
        </w:rPr>
      </w:pPr>
    </w:p>
    <w:p w14:paraId="6BED0CED" w14:textId="227A9EDE" w:rsidR="00FB178C" w:rsidRPr="00FB178C" w:rsidRDefault="00FB178C" w:rsidP="00FB178C">
      <w:pPr>
        <w:spacing w:after="4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0D02650" wp14:editId="5A5A7148">
            <wp:extent cx="4137271" cy="2865120"/>
            <wp:effectExtent l="0" t="0" r="0" b="0"/>
            <wp:docPr id="1937703872" name="图片 1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727" cy="286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D503" w14:textId="561E854F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8 </w:t>
      </w:r>
      <w:proofErr w:type="spellStart"/>
      <w:r>
        <w:rPr>
          <w:b/>
          <w:color w:val="1F4E79"/>
          <w:sz w:val="30"/>
        </w:rPr>
        <w:t>基本操作流程</w:t>
      </w:r>
      <w:proofErr w:type="spellEnd"/>
    </w:p>
    <w:p w14:paraId="1C2A93EE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检查激光防护、供电、接线、固定支架和加工区域安全状态。</w:t>
      </w:r>
    </w:p>
    <w:p w14:paraId="2879E203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连接上位机并确认串口通信正常。</w:t>
      </w:r>
    </w:p>
    <w:p w14:paraId="66E04AAE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执行</w:t>
      </w:r>
      <w:r>
        <w:rPr>
          <w:lang w:eastAsia="zh-CN"/>
        </w:rPr>
        <w:t>$H</w:t>
      </w:r>
      <w:r>
        <w:rPr>
          <w:lang w:eastAsia="zh-CN"/>
        </w:rPr>
        <w:t>或手动回零，使软件坐标与实际打标区域一致。</w:t>
      </w:r>
    </w:p>
    <w:p w14:paraId="459DDAE3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使用弱功率或边框预览功能确认图案位置和尺寸。</w:t>
      </w:r>
    </w:p>
    <w:p w14:paraId="53E322F6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根据材料选择矢量、灰度、切割、浅雕或深雕参数。</w:t>
      </w:r>
    </w:p>
    <w:p w14:paraId="4BC111CE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开始任务后观察</w:t>
      </w:r>
      <w:proofErr w:type="spellStart"/>
      <w:r>
        <w:rPr>
          <w:lang w:eastAsia="zh-CN"/>
        </w:rPr>
        <w:t>LaserGRBL</w:t>
      </w:r>
      <w:proofErr w:type="spellEnd"/>
      <w:r>
        <w:rPr>
          <w:lang w:eastAsia="zh-CN"/>
        </w:rPr>
        <w:t>进度、板端状态和实际打标效果。</w:t>
      </w:r>
    </w:p>
    <w:p w14:paraId="48D4EEE4" w14:textId="77777777" w:rsidR="00D479CC" w:rsidRDefault="00BD1FE9">
      <w:pPr>
        <w:pStyle w:val="a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任务结束后确认激光已关闭，必要时发送</w:t>
      </w:r>
      <w:r>
        <w:rPr>
          <w:lang w:eastAsia="zh-CN"/>
        </w:rPr>
        <w:t>M5</w:t>
      </w:r>
      <w:r>
        <w:rPr>
          <w:lang w:eastAsia="zh-CN"/>
        </w:rPr>
        <w:t>或断开硬件使能。</w:t>
      </w:r>
    </w:p>
    <w:p w14:paraId="2BDD7F9D" w14:textId="77777777" w:rsidR="00D479CC" w:rsidRDefault="00BD1FE9">
      <w:pPr>
        <w:spacing w:before="240" w:after="16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t xml:space="preserve">9 </w:t>
      </w:r>
      <w:r>
        <w:rPr>
          <w:b/>
          <w:color w:val="1F4E79"/>
          <w:sz w:val="30"/>
          <w:lang w:eastAsia="zh-CN"/>
        </w:rPr>
        <w:t>矢量打标、灰度扫描与切割雕刻</w:t>
      </w:r>
    </w:p>
    <w:p w14:paraId="6B757B41" w14:textId="77777777" w:rsidR="00D479CC" w:rsidRDefault="00BD1FE9">
      <w:pPr>
        <w:spacing w:before="160" w:after="100"/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9.1 </w:t>
      </w:r>
      <w:r>
        <w:rPr>
          <w:b/>
          <w:color w:val="1F4E79"/>
          <w:sz w:val="24"/>
          <w:lang w:eastAsia="zh-CN"/>
        </w:rPr>
        <w:t>矢量打标</w:t>
      </w:r>
    </w:p>
    <w:p w14:paraId="150668EC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矢量打标适合线稿、轮廓、文字、</w:t>
      </w:r>
      <w:r>
        <w:rPr>
          <w:lang w:eastAsia="zh-CN"/>
        </w:rPr>
        <w:t>Logo</w:t>
      </w:r>
      <w:r>
        <w:rPr>
          <w:lang w:eastAsia="zh-CN"/>
        </w:rPr>
        <w:t>和二维码边线等内容。建议使用清晰的矢量文件或高对比度位图转矢量，避免过多短碎线段造成路径冗余。</w:t>
      </w:r>
    </w:p>
    <w:p w14:paraId="31F3E666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建议先使用较低功率进行边框预览，确认图案没有越界。</w:t>
      </w:r>
    </w:p>
    <w:p w14:paraId="74DAA786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线条发虚时可降低速度或提高功率；线条烧蚀过重时降低功率或提高速度。</w:t>
      </w:r>
    </w:p>
    <w:p w14:paraId="0359C308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复杂矢量图应减少重复路径、重叠路径和极短线段。</w:t>
      </w:r>
    </w:p>
    <w:p w14:paraId="259BCD6B" w14:textId="77777777" w:rsidR="00D479CC" w:rsidRDefault="00BD1FE9">
      <w:pPr>
        <w:spacing w:before="160" w:after="100"/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9.2 </w:t>
      </w:r>
      <w:r>
        <w:rPr>
          <w:b/>
          <w:color w:val="1F4E79"/>
          <w:sz w:val="24"/>
          <w:lang w:eastAsia="zh-CN"/>
        </w:rPr>
        <w:t>灰度扫描</w:t>
      </w:r>
    </w:p>
    <w:p w14:paraId="65244E99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灰度扫描用于照片、渐变图、灰阶图等连续明暗内容。该模式对材料阈值、焦距、线密度、速度和</w:t>
      </w:r>
      <w:r>
        <w:rPr>
          <w:lang w:eastAsia="zh-CN"/>
        </w:rPr>
        <w:t>PWM</w:t>
      </w:r>
      <w:r>
        <w:rPr>
          <w:lang w:eastAsia="zh-CN"/>
        </w:rPr>
        <w:t>功率响应较敏感，应先使用灰阶测试图确定可用功率范围。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D479CC" w14:paraId="156062AC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E81D6C" w14:textId="77777777" w:rsidR="00D479CC" w:rsidRDefault="00BD1FE9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现象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BD89E8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调整方向</w:t>
            </w:r>
          </w:p>
        </w:tc>
      </w:tr>
      <w:tr w:rsidR="00D479CC" w14:paraId="214281F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62EB6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整体偏浅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AC7DF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降低速度或提高最大功率</w:t>
            </w:r>
            <w:r>
              <w:rPr>
                <w:sz w:val="19"/>
              </w:rPr>
              <w:t>S</w:t>
            </w:r>
            <w:r>
              <w:rPr>
                <w:sz w:val="19"/>
              </w:rPr>
              <w:t>值</w:t>
            </w:r>
          </w:p>
        </w:tc>
      </w:tr>
      <w:tr w:rsidR="00D479CC" w14:paraId="63646558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1A7CC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整体偏深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EEB43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提高速度或降低最大功率</w:t>
            </w:r>
            <w:r>
              <w:rPr>
                <w:sz w:val="19"/>
              </w:rPr>
              <w:t>S</w:t>
            </w:r>
            <w:r>
              <w:rPr>
                <w:sz w:val="19"/>
              </w:rPr>
              <w:t>值</w:t>
            </w:r>
          </w:p>
        </w:tc>
      </w:tr>
      <w:tr w:rsidR="00D479CC" w14:paraId="70BDC1D9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D27D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颗粒感重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7C001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提高线密度、使用更平滑的图片、降低速度并确认焦距</w:t>
            </w:r>
          </w:p>
        </w:tc>
      </w:tr>
      <w:tr w:rsidR="00D479CC" w14:paraId="6B758113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299B8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横线明显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FF34C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检查线密度、机械固定、</w:t>
            </w:r>
            <w:r>
              <w:rPr>
                <w:sz w:val="19"/>
                <w:lang w:eastAsia="zh-CN"/>
              </w:rPr>
              <w:t>PWM</w:t>
            </w:r>
            <w:r>
              <w:rPr>
                <w:sz w:val="19"/>
                <w:lang w:eastAsia="zh-CN"/>
              </w:rPr>
              <w:t>响应和材料表面一致性</w:t>
            </w:r>
          </w:p>
        </w:tc>
      </w:tr>
      <w:tr w:rsidR="00D479CC" w14:paraId="39547098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5A746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灰阶分不开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ED52A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用功率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速度矩阵测试材料阈值，缩小有效功率区间</w:t>
            </w:r>
          </w:p>
        </w:tc>
      </w:tr>
    </w:tbl>
    <w:p w14:paraId="777043DE" w14:textId="77777777" w:rsidR="00D479CC" w:rsidRDefault="00D479CC">
      <w:pPr>
        <w:spacing w:after="40"/>
        <w:rPr>
          <w:rFonts w:hint="eastAsia"/>
          <w:lang w:eastAsia="zh-CN"/>
        </w:rPr>
      </w:pPr>
    </w:p>
    <w:p w14:paraId="28E894E2" w14:textId="77777777" w:rsidR="00D479CC" w:rsidRDefault="00BD1FE9">
      <w:pPr>
        <w:spacing w:before="160" w:after="100"/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9.3 </w:t>
      </w:r>
      <w:r>
        <w:rPr>
          <w:b/>
          <w:color w:val="1F4E79"/>
          <w:sz w:val="24"/>
          <w:lang w:eastAsia="zh-CN"/>
        </w:rPr>
        <w:t>矢量切割</w:t>
      </w:r>
    </w:p>
    <w:p w14:paraId="7DA4780A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矢量切割适合薄纸、薄木片、胶片等材料的轮廓切割。切割通常需要低速、高功率或多遍重复加工。</w:t>
      </w:r>
    </w:p>
    <w:p w14:paraId="299E24F3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建议先在废料上测试材料切透阈值。</w:t>
      </w:r>
    </w:p>
    <w:p w14:paraId="32FC47EF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优先使用多遍中等功率切割，减少一次高功率导致的烧焦和变形。</w:t>
      </w:r>
    </w:p>
    <w:p w14:paraId="13606482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切割任务必须加强通风、防火和固定，禁止无人值守。</w:t>
      </w:r>
    </w:p>
    <w:p w14:paraId="73FC8A0B" w14:textId="77777777" w:rsidR="00D479CC" w:rsidRDefault="00BD1FE9">
      <w:pPr>
        <w:spacing w:before="160" w:after="100"/>
        <w:rPr>
          <w:rFonts w:hint="eastAsia"/>
          <w:lang w:eastAsia="zh-CN"/>
        </w:rPr>
      </w:pPr>
      <w:r>
        <w:rPr>
          <w:b/>
          <w:color w:val="1F4E79"/>
          <w:sz w:val="24"/>
          <w:lang w:eastAsia="zh-CN"/>
        </w:rPr>
        <w:t xml:space="preserve">9.4 </w:t>
      </w:r>
      <w:r>
        <w:rPr>
          <w:b/>
          <w:color w:val="1F4E79"/>
          <w:sz w:val="24"/>
          <w:lang w:eastAsia="zh-CN"/>
        </w:rPr>
        <w:t>浅雕与深雕</w:t>
      </w:r>
    </w:p>
    <w:p w14:paraId="3A48B864" w14:textId="77777777" w:rsidR="00D479CC" w:rsidRDefault="00BD1FE9">
      <w:pPr>
        <w:spacing w:after="8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浅雕用于表面浅层变色或轻微去除，深雕用于更明显的材料去除。当前软件可通过速度、功率、线密度和重复次数组合实现浅雕或深雕效果。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D479CC" w14:paraId="0423E1D1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6997D" w14:textId="77777777" w:rsidR="00D479CC" w:rsidRDefault="00BD1FE9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目标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CB1CFD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推荐调节</w:t>
            </w:r>
          </w:p>
        </w:tc>
      </w:tr>
      <w:tr w:rsidR="00D479CC" w14:paraId="33FCA4B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AC27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浅雕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39AF6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中高速、中低功率、较少重复次数</w:t>
            </w:r>
          </w:p>
        </w:tc>
      </w:tr>
      <w:tr w:rsidR="00D479CC" w14:paraId="6B1A258B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7AFAF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深雕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BB70D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低速、中高功率、增加重复次数，注意散热和烟尘</w:t>
            </w:r>
          </w:p>
        </w:tc>
      </w:tr>
      <w:tr w:rsidR="00D479CC" w14:paraId="57F2E55B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F2BB2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边缘清晰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C4292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降低图像噪声，使用矢量轮廓或提高线密度</w:t>
            </w:r>
          </w:p>
        </w:tc>
      </w:tr>
      <w:tr w:rsidR="00D479CC" w14:paraId="7F1912F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5B9E3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表面均匀</w:t>
            </w:r>
            <w:proofErr w:type="spellEnd"/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90D89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稳定焦距，固定材料，控制每次加工能量一致</w:t>
            </w:r>
          </w:p>
        </w:tc>
      </w:tr>
    </w:tbl>
    <w:p w14:paraId="7FF97188" w14:textId="77777777" w:rsidR="00D479CC" w:rsidRDefault="00D479CC">
      <w:pPr>
        <w:spacing w:after="40"/>
        <w:rPr>
          <w:rFonts w:hint="eastAsia"/>
          <w:lang w:eastAsia="zh-CN"/>
        </w:rPr>
      </w:pPr>
    </w:p>
    <w:p w14:paraId="1F856C83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10 </w:t>
      </w:r>
      <w:proofErr w:type="spellStart"/>
      <w:r>
        <w:rPr>
          <w:b/>
          <w:color w:val="1F4E79"/>
          <w:sz w:val="30"/>
        </w:rPr>
        <w:t>常用命令与诊断信息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576"/>
      </w:tblGrid>
      <w:tr w:rsidR="00D479CC" w14:paraId="3EB3E8DC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A0AC0A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w="657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4DC4B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</w:tr>
      <w:tr w:rsidR="00D479CC" w14:paraId="42E6D410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921EE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$I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7716A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查询软件版本和固件标识</w:t>
            </w:r>
          </w:p>
        </w:tc>
      </w:tr>
      <w:tr w:rsidR="00D479CC" w14:paraId="4685531E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23AA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$G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13EDC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查询当前运动模式和坐标状态</w:t>
            </w:r>
          </w:p>
        </w:tc>
      </w:tr>
      <w:tr w:rsidR="00D479CC" w14:paraId="1095DDD7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6D89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$D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0C6C2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输出诊断信息，包括队列、运动、激光、</w:t>
            </w:r>
            <w:r>
              <w:rPr>
                <w:sz w:val="19"/>
                <w:lang w:eastAsia="zh-CN"/>
              </w:rPr>
              <w:t>PWM</w:t>
            </w:r>
            <w:r>
              <w:rPr>
                <w:sz w:val="19"/>
                <w:lang w:eastAsia="zh-CN"/>
              </w:rPr>
              <w:t>和时序统计</w:t>
            </w:r>
          </w:p>
        </w:tc>
      </w:tr>
      <w:tr w:rsidR="00D479CC" w14:paraId="136F80B7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C4105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$H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73455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执行回零或坐标复位流程</w:t>
            </w:r>
          </w:p>
        </w:tc>
      </w:tr>
      <w:tr w:rsidR="00D479CC" w14:paraId="1CBB716B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9AC2C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$FRAME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ED69A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执行边框预览或轮廓检查</w:t>
            </w:r>
          </w:p>
        </w:tc>
      </w:tr>
      <w:tr w:rsidR="00D479CC" w14:paraId="00F208DF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AD470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?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4B0DD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查询实时状态</w:t>
            </w:r>
          </w:p>
        </w:tc>
      </w:tr>
      <w:tr w:rsidR="00D479CC" w14:paraId="4BE4B84C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B0CC8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G0 X.. Y..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63038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快速移动到指定坐标，通常不出光</w:t>
            </w:r>
          </w:p>
        </w:tc>
      </w:tr>
      <w:tr w:rsidR="00D479CC" w14:paraId="7BB4A5E3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F214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G1 X.. Y.. F..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CDA04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按指定速度执行直线插补运动</w:t>
            </w:r>
          </w:p>
        </w:tc>
      </w:tr>
      <w:tr w:rsidR="00D479CC" w14:paraId="3D104F6E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CFEE2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M3 S..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B030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开启恒功率激光输出</w:t>
            </w:r>
          </w:p>
        </w:tc>
      </w:tr>
      <w:tr w:rsidR="00D479CC" w14:paraId="10A2CC8C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3FCAA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M4 S..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0C719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开启动态功率激光输出</w:t>
            </w:r>
          </w:p>
        </w:tc>
      </w:tr>
      <w:tr w:rsidR="00D479CC" w14:paraId="51EE4FF2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DCEC1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M5</w:t>
            </w:r>
          </w:p>
        </w:tc>
        <w:tc>
          <w:tcPr>
            <w:tcW w:w="65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1AF48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关闭激光并等待任务完成后硬关光</w:t>
            </w:r>
          </w:p>
        </w:tc>
      </w:tr>
    </w:tbl>
    <w:p w14:paraId="3E7DDB3E" w14:textId="77777777" w:rsidR="00D479CC" w:rsidRDefault="00D479CC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98"/>
      </w:tblGrid>
      <w:tr w:rsidR="00D479CC" w14:paraId="1D3CDA1B" w14:textId="77777777">
        <w:tc>
          <w:tcPr>
            <w:tcW w:w="929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50BBAD" w14:textId="77777777" w:rsidR="00D479CC" w:rsidRDefault="00BD1FE9">
            <w:pPr>
              <w:spacing w:line="288" w:lineRule="auto"/>
              <w:rPr>
                <w:rFonts w:hint="eastAsia"/>
              </w:rPr>
            </w:pPr>
            <w:r>
              <w:rPr>
                <w:b/>
                <w:lang w:eastAsia="zh-CN"/>
              </w:rPr>
              <w:t>诊断说明：</w:t>
            </w:r>
            <w:r>
              <w:rPr>
                <w:lang w:eastAsia="zh-CN"/>
              </w:rPr>
              <w:t>$D</w:t>
            </w:r>
            <w:r>
              <w:rPr>
                <w:lang w:eastAsia="zh-CN"/>
              </w:rPr>
              <w:t>中的</w:t>
            </w:r>
            <w:r>
              <w:rPr>
                <w:lang w:eastAsia="zh-CN"/>
              </w:rPr>
              <w:t>queue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busy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laser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power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pclk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period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high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late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seg</w:t>
            </w:r>
            <w:r>
              <w:rPr>
                <w:lang w:eastAsia="zh-CN"/>
              </w:rPr>
              <w:t>等字段用于判断运动队列、</w:t>
            </w:r>
            <w:r>
              <w:rPr>
                <w:lang w:eastAsia="zh-CN"/>
              </w:rPr>
              <w:t>PWM</w:t>
            </w:r>
            <w:r>
              <w:rPr>
                <w:lang w:eastAsia="zh-CN"/>
              </w:rPr>
              <w:t>配置、激光状态和实时执行质量。</w:t>
            </w:r>
            <w:proofErr w:type="spellStart"/>
            <w:r>
              <w:t>正常任务结束后应看到</w:t>
            </w:r>
            <w:r>
              <w:t>queue</w:t>
            </w:r>
            <w:proofErr w:type="spellEnd"/>
            <w:r>
              <w:t>=0</w:t>
            </w:r>
            <w:r>
              <w:t>、</w:t>
            </w:r>
            <w:r>
              <w:t>busy=0</w:t>
            </w:r>
            <w:r>
              <w:t>、</w:t>
            </w:r>
            <w:r>
              <w:t>laser=0</w:t>
            </w:r>
            <w:r>
              <w:t>。</w:t>
            </w:r>
          </w:p>
        </w:tc>
      </w:tr>
    </w:tbl>
    <w:p w14:paraId="4287F3D5" w14:textId="77777777" w:rsidR="00D479CC" w:rsidRDefault="00D479CC">
      <w:pPr>
        <w:spacing w:after="40"/>
        <w:rPr>
          <w:rFonts w:hint="eastAsia"/>
        </w:rPr>
      </w:pPr>
    </w:p>
    <w:p w14:paraId="74A20ACB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lastRenderedPageBreak/>
        <w:t xml:space="preserve">11 </w:t>
      </w:r>
      <w:r>
        <w:rPr>
          <w:b/>
          <w:color w:val="1F4E79"/>
          <w:sz w:val="30"/>
        </w:rPr>
        <w:t>安全注意事项</w:t>
      </w:r>
    </w:p>
    <w:p w14:paraId="0784F47A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任何调试、预览和打标操作都必须佩戴与激光波长匹配的防护眼镜。</w:t>
      </w:r>
    </w:p>
    <w:p w14:paraId="12A3A0FF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禁止将激光照射方向对准人员、动物、反光镜面、玻璃或未知反射物。</w:t>
      </w:r>
    </w:p>
    <w:p w14:paraId="2A6424B7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打标区域应具备遮光、防火和通风条件，附近不得放置易燃易爆物品。</w:t>
      </w:r>
    </w:p>
    <w:p w14:paraId="5EE13E4B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首次加工新材料必须从低功率、低占空比、短时间测试开始。</w:t>
      </w:r>
    </w:p>
    <w:p w14:paraId="021FBDD5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设备异常出光、冒烟、异味、振镜失控或通信中断时，应立即急停或断电。</w:t>
      </w:r>
    </w:p>
    <w:p w14:paraId="16C24E27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切割和深雕任务不允许无人值守。</w:t>
      </w:r>
    </w:p>
    <w:p w14:paraId="373CE35F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12 </w:t>
      </w:r>
      <w:proofErr w:type="spellStart"/>
      <w:r>
        <w:rPr>
          <w:b/>
          <w:color w:val="1F4E79"/>
          <w:sz w:val="30"/>
        </w:rPr>
        <w:t>常见问题处理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608"/>
        <w:gridCol w:w="3969"/>
      </w:tblGrid>
      <w:tr w:rsidR="00D479CC" w14:paraId="43E97124" w14:textId="77777777">
        <w:trPr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B7CA5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198435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F1BCEC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处理方法</w:t>
            </w:r>
          </w:p>
        </w:tc>
      </w:tr>
      <w:tr w:rsidR="00D479CC" w14:paraId="2B3CC9CF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64FE3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无法连接上位机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3A131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COM</w:t>
            </w:r>
            <w:r>
              <w:rPr>
                <w:sz w:val="19"/>
                <w:lang w:eastAsia="zh-CN"/>
              </w:rPr>
              <w:t>口错误、波特率错误、串口线接反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B93AA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确认</w:t>
            </w:r>
            <w:r>
              <w:rPr>
                <w:sz w:val="19"/>
                <w:lang w:eastAsia="zh-CN"/>
              </w:rPr>
              <w:t>COM</w:t>
            </w:r>
            <w:r>
              <w:rPr>
                <w:sz w:val="19"/>
                <w:lang w:eastAsia="zh-CN"/>
              </w:rPr>
              <w:t>口、</w:t>
            </w:r>
            <w:r>
              <w:rPr>
                <w:sz w:val="19"/>
                <w:lang w:eastAsia="zh-CN"/>
              </w:rPr>
              <w:t>115200</w:t>
            </w:r>
            <w:r>
              <w:rPr>
                <w:sz w:val="19"/>
                <w:lang w:eastAsia="zh-CN"/>
              </w:rPr>
              <w:t>波特率、</w:t>
            </w:r>
            <w:r>
              <w:rPr>
                <w:sz w:val="19"/>
                <w:lang w:eastAsia="zh-CN"/>
              </w:rPr>
              <w:t>TX/RX</w:t>
            </w:r>
            <w:r>
              <w:rPr>
                <w:sz w:val="19"/>
                <w:lang w:eastAsia="zh-CN"/>
              </w:rPr>
              <w:t>交叉连接和供电状态</w:t>
            </w:r>
          </w:p>
        </w:tc>
      </w:tr>
      <w:tr w:rsidR="00D479CC" w14:paraId="1526FC84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6D700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振镜不动作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2FBCF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DAC</w:t>
            </w:r>
            <w:r>
              <w:rPr>
                <w:sz w:val="19"/>
                <w:lang w:eastAsia="zh-CN"/>
              </w:rPr>
              <w:t>接线异常、</w:t>
            </w:r>
            <w:r>
              <w:rPr>
                <w:sz w:val="19"/>
                <w:lang w:eastAsia="zh-CN"/>
              </w:rPr>
              <w:t>SPI</w:t>
            </w:r>
            <w:r>
              <w:rPr>
                <w:sz w:val="19"/>
                <w:lang w:eastAsia="zh-CN"/>
              </w:rPr>
              <w:t>未输出、坐标范围错误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301C0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检查</w:t>
            </w:r>
            <w:r>
              <w:rPr>
                <w:sz w:val="19"/>
                <w:lang w:eastAsia="zh-CN"/>
              </w:rPr>
              <w:t>DAC</w:t>
            </w:r>
            <w:r>
              <w:rPr>
                <w:sz w:val="19"/>
                <w:lang w:eastAsia="zh-CN"/>
              </w:rPr>
              <w:t>供电、</w:t>
            </w:r>
            <w:r>
              <w:rPr>
                <w:sz w:val="19"/>
                <w:lang w:eastAsia="zh-CN"/>
              </w:rPr>
              <w:t>SCK/MOSI/CS</w:t>
            </w:r>
            <w:r>
              <w:rPr>
                <w:sz w:val="19"/>
                <w:lang w:eastAsia="zh-CN"/>
              </w:rPr>
              <w:t>接线，发送小范围</w:t>
            </w:r>
            <w:r>
              <w:rPr>
                <w:sz w:val="19"/>
                <w:lang w:eastAsia="zh-CN"/>
              </w:rPr>
              <w:t>G0/G1</w:t>
            </w:r>
            <w:r>
              <w:rPr>
                <w:sz w:val="19"/>
                <w:lang w:eastAsia="zh-CN"/>
              </w:rPr>
              <w:t>测试</w:t>
            </w:r>
          </w:p>
        </w:tc>
      </w:tr>
      <w:tr w:rsidR="00D479CC" w14:paraId="14886F9C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1EA9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激光不出光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EF08B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PWM</w:t>
            </w:r>
            <w:r>
              <w:rPr>
                <w:sz w:val="19"/>
                <w:lang w:eastAsia="zh-CN"/>
              </w:rPr>
              <w:t>接线错误、</w:t>
            </w:r>
            <w:r>
              <w:rPr>
                <w:sz w:val="19"/>
                <w:lang w:eastAsia="zh-CN"/>
              </w:rPr>
              <w:t>S</w:t>
            </w:r>
            <w:r>
              <w:rPr>
                <w:sz w:val="19"/>
                <w:lang w:eastAsia="zh-CN"/>
              </w:rPr>
              <w:t>值过低、</w:t>
            </w:r>
            <w:r>
              <w:rPr>
                <w:sz w:val="19"/>
                <w:lang w:eastAsia="zh-CN"/>
              </w:rPr>
              <w:t>M5</w:t>
            </w:r>
            <w:r>
              <w:rPr>
                <w:sz w:val="19"/>
                <w:lang w:eastAsia="zh-CN"/>
              </w:rPr>
              <w:t>关闭状态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ED258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检查</w:t>
            </w:r>
            <w:r>
              <w:rPr>
                <w:sz w:val="19"/>
                <w:lang w:eastAsia="zh-CN"/>
              </w:rPr>
              <w:t>GPIO2 PWM</w:t>
            </w:r>
            <w:r>
              <w:rPr>
                <w:sz w:val="19"/>
                <w:lang w:eastAsia="zh-CN"/>
              </w:rPr>
              <w:t>输入、</w:t>
            </w:r>
            <w:r>
              <w:rPr>
                <w:sz w:val="19"/>
                <w:lang w:eastAsia="zh-CN"/>
              </w:rPr>
              <w:t>M3 S</w:t>
            </w:r>
            <w:r>
              <w:rPr>
                <w:sz w:val="19"/>
                <w:lang w:eastAsia="zh-CN"/>
              </w:rPr>
              <w:t>值和激光驱动使能</w:t>
            </w:r>
          </w:p>
        </w:tc>
      </w:tr>
      <w:tr w:rsidR="00D479CC" w14:paraId="2869C213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E6E0A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出现</w:t>
            </w:r>
            <w:r>
              <w:rPr>
                <w:sz w:val="19"/>
              </w:rPr>
              <w:t>StopResponding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06293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任务结束等待过久、串口响应中断、上位机超时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A5A7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查看</w:t>
            </w:r>
            <w:r>
              <w:rPr>
                <w:sz w:val="19"/>
                <w:lang w:eastAsia="zh-CN"/>
              </w:rPr>
              <w:t>$D</w:t>
            </w:r>
            <w:r>
              <w:rPr>
                <w:sz w:val="19"/>
                <w:lang w:eastAsia="zh-CN"/>
              </w:rPr>
              <w:t>诊断信息，确认队列是否持续变化，必要时复位并降低任务复杂度</w:t>
            </w:r>
          </w:p>
        </w:tc>
      </w:tr>
      <w:tr w:rsidR="00D479CC" w14:paraId="7DD939AF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71489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图像末尾丢失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BD078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上位机完成状态早于板端真实执行完成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95971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使用带任务结束同步的固件版本，</w:t>
            </w:r>
            <w:r>
              <w:rPr>
                <w:sz w:val="19"/>
                <w:lang w:eastAsia="zh-CN"/>
              </w:rPr>
              <w:t>M5</w:t>
            </w:r>
            <w:r>
              <w:rPr>
                <w:sz w:val="19"/>
                <w:lang w:eastAsia="zh-CN"/>
              </w:rPr>
              <w:t>后等待队列清空</w:t>
            </w:r>
          </w:p>
        </w:tc>
      </w:tr>
      <w:tr w:rsidR="00D479CC" w14:paraId="517AF9A0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6F586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灰度颗粒感重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5CE68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图片不适合灰度、线密度不足、功率区间未校准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C0C27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使用灰阶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渐变测试图，调整</w:t>
            </w:r>
            <w:r>
              <w:rPr>
                <w:sz w:val="19"/>
                <w:lang w:eastAsia="zh-CN"/>
              </w:rPr>
              <w:t>F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S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>line/mm</w:t>
            </w:r>
            <w:r>
              <w:rPr>
                <w:sz w:val="19"/>
                <w:lang w:eastAsia="zh-CN"/>
              </w:rPr>
              <w:t>参数</w:t>
            </w:r>
          </w:p>
        </w:tc>
      </w:tr>
      <w:tr w:rsidR="00D479CC" w14:paraId="034EEB1E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76312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切割不透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0925C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能量不足、速度过快、焦距不准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BD81F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降低速度、提高功率或增加重复次数，并重新聚焦</w:t>
            </w:r>
          </w:p>
        </w:tc>
      </w:tr>
    </w:tbl>
    <w:p w14:paraId="059E86D0" w14:textId="77777777" w:rsidR="00D479CC" w:rsidRDefault="00D479CC">
      <w:pPr>
        <w:spacing w:after="40"/>
        <w:rPr>
          <w:rFonts w:hint="eastAsia"/>
          <w:lang w:eastAsia="zh-CN"/>
        </w:rPr>
      </w:pPr>
    </w:p>
    <w:p w14:paraId="2DA693C9" w14:textId="77777777" w:rsidR="00D479CC" w:rsidRDefault="00BD1FE9">
      <w:pPr>
        <w:spacing w:before="240" w:after="160"/>
        <w:rPr>
          <w:rFonts w:hint="eastAsia"/>
        </w:rPr>
      </w:pPr>
      <w:r>
        <w:rPr>
          <w:b/>
          <w:color w:val="1F4E79"/>
          <w:sz w:val="30"/>
        </w:rPr>
        <w:t xml:space="preserve">13 </w:t>
      </w:r>
      <w:proofErr w:type="spellStart"/>
      <w:r>
        <w:rPr>
          <w:b/>
          <w:color w:val="1F4E79"/>
          <w:sz w:val="30"/>
        </w:rPr>
        <w:t>维护与校准</w:t>
      </w:r>
      <w:proofErr w:type="spellEnd"/>
    </w:p>
    <w:p w14:paraId="6A8055A8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定期检查激光模块、振镜、</w:t>
      </w:r>
      <w:r>
        <w:rPr>
          <w:lang w:eastAsia="zh-CN"/>
        </w:rPr>
        <w:t>DAC</w:t>
      </w:r>
      <w:r>
        <w:rPr>
          <w:lang w:eastAsia="zh-CN"/>
        </w:rPr>
        <w:t>和开发板连接端子，避免松动导致异常轨迹或间歇出光。</w:t>
      </w:r>
    </w:p>
    <w:p w14:paraId="58630235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更换材料、改变焦距或移动设备位置后，应重新进行边框预览和灰阶测试。</w:t>
      </w:r>
    </w:p>
    <w:p w14:paraId="69588A43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长期使用后应检查振镜零点、打标尺寸比例和</w:t>
      </w:r>
      <w:r>
        <w:rPr>
          <w:lang w:eastAsia="zh-CN"/>
        </w:rPr>
        <w:t>X/Y</w:t>
      </w:r>
      <w:r>
        <w:rPr>
          <w:lang w:eastAsia="zh-CN"/>
        </w:rPr>
        <w:t>方向是否存在偏移。</w:t>
      </w:r>
    </w:p>
    <w:p w14:paraId="04BD1279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保留稳定固件版本和测试参数记录，便于出现异常时快速回退和对比。</w:t>
      </w:r>
    </w:p>
    <w:p w14:paraId="647A4F2C" w14:textId="77777777" w:rsidR="00D479CC" w:rsidRDefault="00BD1FE9">
      <w:pPr>
        <w:pStyle w:val="a0"/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无线版本开发完成后，应额外验证链路丢包、延迟、流控和断连关光保护。</w:t>
      </w:r>
    </w:p>
    <w:p w14:paraId="433C330F" w14:textId="77777777" w:rsidR="00D479CC" w:rsidRDefault="00BD1FE9">
      <w:pPr>
        <w:spacing w:before="240" w:after="160"/>
        <w:rPr>
          <w:rFonts w:hint="eastAsia"/>
        </w:rPr>
      </w:pPr>
      <w:proofErr w:type="spellStart"/>
      <w:r>
        <w:rPr>
          <w:b/>
          <w:color w:val="1F4E79"/>
          <w:sz w:val="30"/>
        </w:rPr>
        <w:t>附录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术语说明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D479CC" w14:paraId="53AB5252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FABC0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669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CD4C4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479CC" w14:paraId="2B366871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1FC03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G-code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DF255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数控设备常用的运动控制指令格式，用于描述坐标、速度、功率和动作。</w:t>
            </w:r>
          </w:p>
        </w:tc>
      </w:tr>
      <w:tr w:rsidR="00D479CC" w14:paraId="4DDFFD7F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18E6A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振镜</w:t>
            </w:r>
            <w:proofErr w:type="spellEnd"/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170C5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通过高速偏转镜片改变激光光斑位置的扫描执行机构。</w:t>
            </w:r>
          </w:p>
        </w:tc>
      </w:tr>
      <w:tr w:rsidR="00D479CC" w14:paraId="660FE82B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CD95D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PWM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91A9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脉宽调制信号，用于控制激光模块输入功率或调制强度。</w:t>
            </w:r>
          </w:p>
        </w:tc>
      </w:tr>
      <w:tr w:rsidR="00D479CC" w14:paraId="3A280E61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AA97E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DAC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50184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数模转换器，将数字坐标值转换为模拟电压驱动振镜。</w:t>
            </w:r>
          </w:p>
        </w:tc>
      </w:tr>
      <w:tr w:rsidR="00D479CC" w14:paraId="6B55F7BD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C6885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S</w:t>
            </w:r>
            <w:r>
              <w:rPr>
                <w:sz w:val="19"/>
              </w:rPr>
              <w:t>值</w:t>
            </w:r>
            <w:proofErr w:type="spellEnd"/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28285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G-code</w:t>
            </w:r>
            <w:r>
              <w:rPr>
                <w:sz w:val="19"/>
                <w:lang w:eastAsia="zh-CN"/>
              </w:rPr>
              <w:t>中的激光功率参数，数值越大通常表示输出功率越高。</w:t>
            </w:r>
          </w:p>
        </w:tc>
      </w:tr>
      <w:tr w:rsidR="00D479CC" w14:paraId="7D15DA10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DFC2E" w14:textId="77777777" w:rsidR="00D479CC" w:rsidRDefault="00BD1FE9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F</w:t>
            </w:r>
            <w:r>
              <w:rPr>
                <w:sz w:val="19"/>
              </w:rPr>
              <w:t>值</w:t>
            </w:r>
            <w:proofErr w:type="spellEnd"/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0478E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G-code</w:t>
            </w:r>
            <w:r>
              <w:rPr>
                <w:sz w:val="19"/>
                <w:lang w:eastAsia="zh-CN"/>
              </w:rPr>
              <w:t>中的运动速度参数，单位通常为</w:t>
            </w:r>
            <w:r>
              <w:rPr>
                <w:sz w:val="19"/>
                <w:lang w:eastAsia="zh-CN"/>
              </w:rPr>
              <w:t>mm/min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D479CC" w14:paraId="3A211FEC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BA2F4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line/mm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75052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灰度扫描线密度，表示每毫米扫描多少行。</w:t>
            </w:r>
          </w:p>
        </w:tc>
      </w:tr>
    </w:tbl>
    <w:p w14:paraId="23D27B2D" w14:textId="77777777" w:rsidR="00D479CC" w:rsidRDefault="00D479CC">
      <w:pPr>
        <w:spacing w:after="40"/>
        <w:rPr>
          <w:rFonts w:hint="eastAsia"/>
          <w:lang w:eastAsia="zh-CN"/>
        </w:rPr>
      </w:pPr>
    </w:p>
    <w:p w14:paraId="5CCC2A0A" w14:textId="77777777" w:rsidR="00D479CC" w:rsidRDefault="00BD1FE9">
      <w:pPr>
        <w:spacing w:before="240" w:after="160"/>
        <w:rPr>
          <w:rFonts w:hint="eastAsia"/>
        </w:rPr>
      </w:pPr>
      <w:proofErr w:type="spellStart"/>
      <w:r>
        <w:rPr>
          <w:b/>
          <w:color w:val="1F4E79"/>
          <w:sz w:val="30"/>
        </w:rPr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4819"/>
      </w:tblGrid>
      <w:tr w:rsidR="00D479CC" w14:paraId="7F577A6B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75A06B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97FA17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481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240AA" w14:textId="77777777" w:rsidR="00D479CC" w:rsidRDefault="00BD1FE9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D479CC" w14:paraId="14488569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051B5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V1.0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B69E3" w14:textId="77777777" w:rsidR="00D479CC" w:rsidRDefault="00BD1FE9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月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A2133" w14:textId="77777777" w:rsidR="00D479CC" w:rsidRDefault="00BD1FE9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形成用户手册初版，覆盖有线单板打标软件的主要使用流程与安全说明。</w:t>
            </w:r>
          </w:p>
        </w:tc>
      </w:tr>
    </w:tbl>
    <w:p w14:paraId="3D32C57E" w14:textId="77777777" w:rsidR="00D479CC" w:rsidRDefault="00D479CC">
      <w:pPr>
        <w:spacing w:after="40"/>
        <w:rPr>
          <w:rFonts w:hint="eastAsia"/>
          <w:lang w:eastAsia="zh-CN"/>
        </w:rPr>
      </w:pPr>
    </w:p>
    <w:sectPr w:rsidR="00D479CC" w:rsidSect="00034616"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8376" w14:textId="77777777" w:rsidR="00BD1FE9" w:rsidRDefault="00BD1F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9CD60D" w14:textId="77777777" w:rsidR="00BD1FE9" w:rsidRDefault="00BD1F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FA06" w14:textId="77777777" w:rsidR="00D479CC" w:rsidRDefault="00BD1FE9">
    <w:pPr>
      <w:pStyle w:val="a7"/>
      <w:jc w:val="center"/>
      <w:rPr>
        <w:rFonts w:hint="eastAsia"/>
        <w:lang w:eastAsia="zh-CN"/>
      </w:rPr>
    </w:pPr>
    <w:r>
      <w:rPr>
        <w:color w:val="666666"/>
        <w:sz w:val="18"/>
        <w:lang w:eastAsia="zh-CN"/>
      </w:rPr>
      <w:t>WS63</w:t>
    </w:r>
    <w:r>
      <w:rPr>
        <w:color w:val="666666"/>
        <w:sz w:val="18"/>
        <w:lang w:eastAsia="zh-CN"/>
      </w:rPr>
      <w:t>激光打标控制软件用户手册</w:t>
    </w:r>
    <w:r>
      <w:rPr>
        <w:color w:val="666666"/>
        <w:sz w:val="18"/>
        <w:lang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87E8F" w14:textId="77777777" w:rsidR="00BD1FE9" w:rsidRDefault="00BD1F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3FE0D0" w14:textId="77777777" w:rsidR="00BD1FE9" w:rsidRDefault="00BD1F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196125">
    <w:abstractNumId w:val="8"/>
  </w:num>
  <w:num w:numId="2" w16cid:durableId="2044942004">
    <w:abstractNumId w:val="6"/>
  </w:num>
  <w:num w:numId="3" w16cid:durableId="1412193033">
    <w:abstractNumId w:val="5"/>
  </w:num>
  <w:num w:numId="4" w16cid:durableId="731197057">
    <w:abstractNumId w:val="4"/>
  </w:num>
  <w:num w:numId="5" w16cid:durableId="1238900938">
    <w:abstractNumId w:val="7"/>
  </w:num>
  <w:num w:numId="6" w16cid:durableId="265383176">
    <w:abstractNumId w:val="3"/>
  </w:num>
  <w:num w:numId="7" w16cid:durableId="1853687350">
    <w:abstractNumId w:val="2"/>
  </w:num>
  <w:num w:numId="8" w16cid:durableId="1440374796">
    <w:abstractNumId w:val="1"/>
  </w:num>
  <w:num w:numId="9" w16cid:durableId="132424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1FE9"/>
    <w:rsid w:val="00CB0664"/>
    <w:rsid w:val="00D479CC"/>
    <w:rsid w:val="00E524BE"/>
    <w:rsid w:val="00FB1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E081"/>
  <w14:defaultImageDpi w14:val="300"/>
  <w15:docId w15:val="{3E1A28CF-5ADB-41D2-97C3-1BC096B9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555</Words>
  <Characters>4507</Characters>
  <Application>Microsoft Office Word</Application>
  <DocSecurity>0</DocSecurity>
  <Lines>195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清 徐</cp:lastModifiedBy>
  <cp:revision>2</cp:revision>
  <cp:lastPrinted>2026-06-08T15:14:00Z</cp:lastPrinted>
  <dcterms:created xsi:type="dcterms:W3CDTF">2013-12-23T23:15:00Z</dcterms:created>
  <dcterms:modified xsi:type="dcterms:W3CDTF">2026-06-08T15:14:00Z</dcterms:modified>
  <cp:category/>
</cp:coreProperties>
</file>