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GoBack"/>
      <w:bookmarkEnd w:id="0"/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1、横平竖直</w:t>
      </w:r>
    </w:p>
    <w:p w:rsidR="003A17F9" w:rsidRDefault="009143DC" w:rsidP="003A1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我们平时所讲的“横平”，指的是横画平稳，并非水平之意。横我向右上斜5--10度，在书法上叫“取斜势”。“竖直”指的是竖画挺劲，也并非垂直之意。根据字形可斜、可正、可曲、可直。如下图：</w:t>
      </w:r>
    </w:p>
    <w:p w:rsidR="009143DC" w:rsidRPr="009143DC" w:rsidRDefault="009143DC" w:rsidP="003A1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9A14DE" wp14:editId="311F341C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1905000" cy="533400"/>
            <wp:effectExtent l="0" t="0" r="0" b="0"/>
            <wp:wrapTopAndBottom/>
            <wp:docPr id="30" name="图片 30" descr="https://picb.zhimg.com/v2-4d00fba780529e2dab6d8ce1da105b0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b.zhimg.com/v2-4d00fba780529e2dab6d8ce1da105b0d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2、上紧下松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字形上部笔画较紧凑，下部较疏朗。如下图：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1885950" cy="523875"/>
            <wp:effectExtent l="0" t="0" r="0" b="9525"/>
            <wp:wrapTopAndBottom/>
            <wp:docPr id="29" name="图片 29" descr="https://picb.zhimg.com/v2-d19deda5f317d2cc754bc56ffa82b74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b.zhimg.com/v2-d19deda5f317d2cc754bc56ffa82b74a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3、上开下合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口字，或带扁形口的字，如山字底、草字头等，都应上稍宽而放，下稍窄而收。如下图：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FAD6A6F" wp14:editId="5AD8F28C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1905000" cy="466725"/>
            <wp:effectExtent l="0" t="0" r="0" b="9525"/>
            <wp:wrapTopAndBottom/>
            <wp:docPr id="28" name="图片 28" descr="https://picb.zhimg.com/v2-cb8fec30cb23fae2bbca98e8aaf0bd8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b.zhimg.com/v2-cb8fec30cb23fae2bbca98e8aaf0bd87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4、上收下放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字下部有撇、捺及长横等伸展笔画时，上部结构单位应收紧；下部应左右伸展以托上，称作“地载”。如下图：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1866900" cy="495300"/>
            <wp:effectExtent l="0" t="0" r="0" b="0"/>
            <wp:wrapTopAndBottom/>
            <wp:docPr id="27" name="图片 27" descr="https://picb.zhimg.com/v2-ffe1eb336d077fd54e2c603d7c7b752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b.zhimg.com/v2-ffe1eb336d077fd54e2c603d7c7b752e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5、上放下收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字上部有伸展笔画时，下部结构单位应收紧；上部左右舒展，以盖下，称作“天覆”。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A772F6B" wp14:editId="5963072B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1866900" cy="485775"/>
            <wp:effectExtent l="0" t="0" r="0" b="9525"/>
            <wp:wrapTopAndBottom/>
            <wp:docPr id="26" name="图片 26" descr="https://pic4.zhimg.com/v2-19895d2fa5e916c344f45bb767a2dab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v2-19895d2fa5e916c344f45bb767a2dab7_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6、伸左让右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为让右，字左旁的横画被竖画分割为两段者，左长右短。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A071C7B" wp14:editId="1DDC6BC2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1885950" cy="552450"/>
            <wp:effectExtent l="0" t="0" r="0" b="0"/>
            <wp:wrapTopAndBottom/>
            <wp:docPr id="25" name="图片 25" descr="https://pic4.zhimg.com/v2-c128b91266615d7419cb3a43b072941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v2-c128b91266615d7419cb3a43b0729417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7、左细右粗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字中多条竖画排列时，左竖较细，右竖较粗。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19B955" wp14:editId="24E7ED83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019300" cy="590550"/>
            <wp:effectExtent l="0" t="0" r="0" b="0"/>
            <wp:wrapTopAndBottom/>
            <wp:docPr id="24" name="图片 24" descr="https://picb.zhimg.com/v2-5f9ac90776d70c57cd456c575555f4d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b.zhimg.com/v2-5f9ac90776d70c57cd456c575555f4d7_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8、左短右长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凡有长口框的部分，左竖短而佃，右竖长而粗。</w:t>
      </w:r>
    </w:p>
    <w:p w:rsid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6B55D50" wp14:editId="36C9A632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1924050" cy="552450"/>
            <wp:effectExtent l="0" t="0" r="0" b="0"/>
            <wp:wrapTopAndBottom/>
            <wp:docPr id="23" name="图片 23" descr="https://pic3.zhimg.com/v2-995b5dd08e8df4318bc19a788be1488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v2-995b5dd08e8df4318bc19a788be14886_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A0C" w:rsidRDefault="009D0A0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A0C" w:rsidRDefault="009D0A0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A0C" w:rsidRDefault="009D0A0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A0C" w:rsidRDefault="009D0A0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A0C" w:rsidRDefault="009D0A0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43DC" w:rsidRP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9、左断右连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框或两纵向笔画之间的小横，一般连左竖，而不连右竖。如果有中竖穿过小横时，通常小横在左右两竖间悬空。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072EF8A" wp14:editId="345C6ED4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933575" cy="533400"/>
            <wp:effectExtent l="0" t="0" r="9525" b="0"/>
            <wp:wrapTopAndBottom/>
            <wp:docPr id="22" name="图片 22" descr="https://picb.zhimg.com/v2-9d318ea96b8bda5e57e2f70f52741bd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b.zhimg.com/v2-9d318ea96b8bda5e57e2f70f52741bdf_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10、左小上提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左右结构中，当左小右大时，左小者宜在右大者中间稍偏上。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EEF98E6" wp14:editId="78C9978D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1914525" cy="523875"/>
            <wp:effectExtent l="0" t="0" r="9525" b="9525"/>
            <wp:wrapTopAndBottom/>
            <wp:docPr id="21" name="图片 21" descr="https://pic3.zhimg.com/v2-e1836031344eebc8efe79d037ea7f48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3.zhimg.com/v2-e1836031344eebc8efe79d037ea7f488_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11、右小下落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左右结构中，当右小左大时，右小者宜居左大者中间稍偏下。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C935A50" wp14:editId="3BFCB256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933575" cy="533400"/>
            <wp:effectExtent l="0" t="0" r="9525" b="0"/>
            <wp:wrapTopAndBottom/>
            <wp:docPr id="20" name="图片 20" descr="https://picb.zhimg.com/v2-8f830ee656b2c714e47db176fd871a2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b.zhimg.com/v2-8f830ee656b2c714e47db176fd871a2e_b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12、左窄右宽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左耳狭窄且稍短以让右；右耳稍宽且悬针竖长以配左。</w:t>
      </w:r>
    </w:p>
    <w:p w:rsidR="009143DC" w:rsidRP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B182944" wp14:editId="58F3E6A0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1914525" cy="514350"/>
            <wp:effectExtent l="0" t="0" r="9525" b="0"/>
            <wp:wrapTopAndBottom/>
            <wp:docPr id="19" name="图片 19" descr="https://pic2.zhimg.com/v2-c441bfea7fd982c0370efc9dd3f906b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2.zhimg.com/v2-c441bfea7fd982c0370efc9dd3f906b5_b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13、左垂右悬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字中有多条竖画时，左边竖不能写成悬针。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2267CEEE" wp14:editId="037A4FE4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924050" cy="561975"/>
            <wp:effectExtent l="0" t="0" r="0" b="9525"/>
            <wp:wrapTopAndBottom/>
            <wp:docPr id="18" name="图片 18" descr="https://pic4.zhimg.com/v2-474e1800b72da6c34dc081598d4ee2c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4.zhimg.com/v2-474e1800b72da6c34dc081598d4ee2c1_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14、左顾右盼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注意左右各结构单位及小笔画的形态，使之生动，联系密切。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782C0F3" wp14:editId="4E311E3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1943100" cy="542925"/>
            <wp:effectExtent l="0" t="0" r="0" b="9525"/>
            <wp:wrapTopAndBottom/>
            <wp:docPr id="17" name="图片 17" descr="https://pic3.zhimg.com/v2-040895a98d17219d13fb66013a1cfa0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3.zhimg.com/v2-040895a98d17219d13fb66013a1cfa0f_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15、左右对称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以中竖为准，左右笔画长短、高低、宽窄协调，以求均衡。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8D04100" wp14:editId="285A5D37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924050" cy="523875"/>
            <wp:effectExtent l="0" t="0" r="0" b="9525"/>
            <wp:wrapTopAndBottom/>
            <wp:docPr id="16" name="图片 16" descr="https://picb.zhimg.com/v2-7cdcdc7bb3f55acd5e5420dcb2cba2e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b.zhimg.com/v2-7cdcdc7bb3f55acd5e5420dcb2cba2e2_b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16、左下、左上包围，内部稍偏右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左上包围或左下包围时，内部结构宜稍偏右书写，使整字重心居格中。</w:t>
      </w:r>
    </w:p>
    <w:p w:rsidR="009143DC" w:rsidRPr="009143DC" w:rsidRDefault="009143DC" w:rsidP="00ED6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C71CF5A" wp14:editId="552C82CA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1876425" cy="495300"/>
            <wp:effectExtent l="0" t="0" r="9525" b="0"/>
            <wp:wrapTopAndBottom/>
            <wp:docPr id="15" name="图片 15" descr="https://pic2.zhimg.com/v2-cf67e5847680a4852de275b423ada6d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2.zhimg.com/v2-cf67e5847680a4852de275b423ada6d4_b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17、右上包围，内部稍偏左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右上包围，内部结构单位宜稍偏左书写，使整字重心居格中。</w:t>
      </w:r>
    </w:p>
    <w:p w:rsidR="009143DC" w:rsidRPr="009143DC" w:rsidRDefault="009143DC" w:rsidP="00ED6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A95C106" wp14:editId="0E1AFF57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924050" cy="561975"/>
            <wp:effectExtent l="0" t="0" r="0" b="9525"/>
            <wp:wrapTopAndBottom/>
            <wp:docPr id="14" name="图片 14" descr="https://pic3.zhimg.com/v2-2cbc22666ede426f8ca1216996fb8a0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3.zhimg.com/v2-2cbc22666ede426f8ca1216996fb8a0d_b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A0C" w:rsidRDefault="009D0A0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9D0A0C" w:rsidRDefault="009D0A0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18、撇低捺高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撇尖与捺尾的连线为一斜线（另左右两点写法与其相同），这也与取斜势有关。</w:t>
      </w:r>
    </w:p>
    <w:p w:rsidR="009143DC" w:rsidRPr="009143DC" w:rsidRDefault="009D0A0C" w:rsidP="009D0A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D3A6925" wp14:editId="74E0AAF2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1885950" cy="542925"/>
            <wp:effectExtent l="0" t="0" r="0" b="9525"/>
            <wp:wrapTopAndBottom/>
            <wp:docPr id="13" name="图片 13" descr="https://pic2.zhimg.com/v2-c05083bfbe9a808fb1c4297fad880cc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2.zhimg.com/v2-c05083bfbe9a808fb1c4297fad880cc4_b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19、空档均匀</w:t>
      </w:r>
    </w:p>
    <w:p w:rsidR="009143DC" w:rsidRPr="009143DC" w:rsidRDefault="009D0A0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269C2E9" wp14:editId="4E672C33">
            <wp:simplePos x="0" y="0"/>
            <wp:positionH relativeFrom="column">
              <wp:posOffset>0</wp:posOffset>
            </wp:positionH>
            <wp:positionV relativeFrom="paragraph">
              <wp:posOffset>523875</wp:posOffset>
            </wp:positionV>
            <wp:extent cx="1895475" cy="571500"/>
            <wp:effectExtent l="0" t="0" r="9525" b="0"/>
            <wp:wrapTopAndBottom/>
            <wp:docPr id="12" name="图片 12" descr="https://pic3.zhimg.com/v2-5a2490a14d76c691e246df931acab35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3.zhimg.com/v2-5a2490a14d76c691e246df931acab35d_b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DC" w:rsidRPr="009143DC">
        <w:rPr>
          <w:rFonts w:ascii="宋体" w:eastAsia="宋体" w:hAnsi="宋体" w:cs="宋体"/>
          <w:kern w:val="0"/>
          <w:sz w:val="24"/>
          <w:szCs w:val="24"/>
        </w:rPr>
        <w:t>有多横或多竖排列时，尽量使上下或左右各个空档均匀。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20、钩对中心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弯钩和横折斜钩，其钩尖的顿笔位置对准或接近本结构单位或本字中心线为佳。</w:t>
      </w:r>
    </w:p>
    <w:p w:rsidR="009143DC" w:rsidRP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6E809E0" wp14:editId="3ECFDC46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914525" cy="533400"/>
            <wp:effectExtent l="0" t="0" r="9525" b="0"/>
            <wp:wrapTopAndBottom/>
            <wp:docPr id="11" name="图片 11" descr="https://picb.zhimg.com/v2-74b73f0b3602629310320fe6b5d07d1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b.zhimg.com/v2-74b73f0b3602629310320fe6b5d07d13_b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21、四周平稳</w:t>
      </w:r>
    </w:p>
    <w:p w:rsidR="009143DC" w:rsidRPr="009143DC" w:rsidRDefault="009D0A0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1BA55BC9" wp14:editId="31BEE6D1">
            <wp:simplePos x="0" y="0"/>
            <wp:positionH relativeFrom="column">
              <wp:posOffset>19050</wp:posOffset>
            </wp:positionH>
            <wp:positionV relativeFrom="paragraph">
              <wp:posOffset>608330</wp:posOffset>
            </wp:positionV>
            <wp:extent cx="1895475" cy="561975"/>
            <wp:effectExtent l="0" t="0" r="9525" b="9525"/>
            <wp:wrapTopAndBottom/>
            <wp:docPr id="10" name="图片 10" descr="https://picb.zhimg.com/v2-5e0c367f3c7b15984a5d41dde3ddf2c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b.zhimg.com/v2-5e0c367f3c7b15984a5d41dde3ddf2cc_b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DC" w:rsidRPr="009143DC">
        <w:rPr>
          <w:rFonts w:ascii="宋体" w:eastAsia="宋体" w:hAnsi="宋体" w:cs="宋体"/>
          <w:kern w:val="0"/>
          <w:sz w:val="24"/>
          <w:szCs w:val="24"/>
        </w:rPr>
        <w:t>凡带方框的字，外框平稳方正，不能倾斜成平行四边形状。</w:t>
      </w:r>
    </w:p>
    <w:p w:rsidR="009D0A0C" w:rsidRDefault="009D0A0C" w:rsidP="009D0A0C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9D0A0C" w:rsidRDefault="009D0A0C" w:rsidP="009D0A0C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9D0A0C" w:rsidRDefault="009D0A0C" w:rsidP="009D0A0C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9143DC" w:rsidRP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22、内满偏左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方框内的结构单位应占满内部空间并稍稍偏左。</w:t>
      </w:r>
    </w:p>
    <w:p w:rsidR="009143DC" w:rsidRPr="009143DC" w:rsidRDefault="009D0A0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11BBE156" wp14:editId="6FC058BC">
            <wp:simplePos x="0" y="0"/>
            <wp:positionH relativeFrom="column">
              <wp:posOffset>47625</wp:posOffset>
            </wp:positionH>
            <wp:positionV relativeFrom="paragraph">
              <wp:posOffset>204470</wp:posOffset>
            </wp:positionV>
            <wp:extent cx="1866900" cy="495300"/>
            <wp:effectExtent l="0" t="0" r="0" b="0"/>
            <wp:wrapTopAndBottom/>
            <wp:docPr id="9" name="图片 9" descr="https://picb.zhimg.com/v2-ae9e0e8ac97b0a5eef504313f36cd66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icb.zhimg.com/v2-ae9e0e8ac97b0a5eef504313f36cd66c_b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23、无画包竖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当口内无笔画时，口框右下角横伸出以包竖。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F1B7BCD" wp14:editId="5C6974C9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876425" cy="533400"/>
            <wp:effectExtent l="0" t="0" r="9525" b="0"/>
            <wp:wrapTopAndBottom/>
            <wp:docPr id="8" name="图片 8" descr="https://picb.zhimg.com/v2-c255786b2f3370ef7bbda0d6c998438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icb.zhimg.com/v2-c255786b2f3370ef7bbda0d6c9984386_b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24、有画包横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当口内有笔画时，口框右下角竖伸出以包横。</w:t>
      </w:r>
    </w:p>
    <w:p w:rsidR="00ED6562" w:rsidRP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3AFF8FC1" wp14:editId="793AA64B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1885950" cy="457200"/>
            <wp:effectExtent l="0" t="0" r="0" b="0"/>
            <wp:wrapTopAndBottom/>
            <wp:docPr id="7" name="图片 7" descr="https://pic4.zhimg.com/v2-cc6f88975f110f2f442248fad0a05d5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ic4.zhimg.com/v2-cc6f88975f110f2f442248fad0a05d5a_b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25、交叉居中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撇捺交叉点宜在本结构单位或本字中心线上。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44CF4ED" wp14:editId="475D2BF9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1876425" cy="533400"/>
            <wp:effectExtent l="0" t="0" r="9525" b="0"/>
            <wp:wrapTopAndBottom/>
            <wp:docPr id="6" name="图片 6" descr="https://pic2.zhimg.com/v2-f63e671b54667e5e6d6954dec529f10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ic2.zhimg.com/v2-f63e671b54667e5e6d6954dec529f10b_b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A0C" w:rsidRDefault="009D0A0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9D0A0C" w:rsidRDefault="009D0A0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9D0A0C" w:rsidRDefault="009D0A0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26、捺不重复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凡有两捺以上存在时，只须伸展一捺，其它变点。</w:t>
      </w:r>
    </w:p>
    <w:p w:rsidR="009D0A0C" w:rsidRP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6E170BAB" wp14:editId="05279BBC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1905000" cy="523875"/>
            <wp:effectExtent l="0" t="0" r="0" b="9525"/>
            <wp:wrapTopAndBottom/>
            <wp:docPr id="5" name="图片 5" descr="https://picb.zhimg.com/v2-4c1636744f4567290e3310e2839182e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icb.zhimg.com/v2-4c1636744f4567290e3310e2839182e9_b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27、笔断意连</w:t>
      </w:r>
    </w:p>
    <w:p w:rsidR="009143DC" w:rsidRPr="009143DC" w:rsidRDefault="009D0A0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13A3B842" wp14:editId="0AE06664">
            <wp:simplePos x="0" y="0"/>
            <wp:positionH relativeFrom="column">
              <wp:posOffset>0</wp:posOffset>
            </wp:positionH>
            <wp:positionV relativeFrom="paragraph">
              <wp:posOffset>541020</wp:posOffset>
            </wp:positionV>
            <wp:extent cx="1914525" cy="514350"/>
            <wp:effectExtent l="0" t="0" r="9525" b="0"/>
            <wp:wrapTopAndBottom/>
            <wp:docPr id="4" name="图片 4" descr="https://pic2.zhimg.com/v2-07edec462d1c74eeef232ee5574c375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ic2.zhimg.com/v2-07edec462d1c74eeef232ee5574c3754_b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DC" w:rsidRPr="009143DC">
        <w:rPr>
          <w:rFonts w:ascii="宋体" w:eastAsia="宋体" w:hAnsi="宋体" w:cs="宋体"/>
          <w:kern w:val="0"/>
          <w:sz w:val="24"/>
          <w:szCs w:val="24"/>
        </w:rPr>
        <w:t>虽然笔笔独立，但务必使上笔与下笔之间，运动轨迹自然，有一内在联系。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28、撇尖进框</w:t>
      </w:r>
    </w:p>
    <w:p w:rsidR="009143DC" w:rsidRPr="009143DC" w:rsidRDefault="009D0A0C" w:rsidP="009D0A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2F41AFE9" wp14:editId="06063B77">
            <wp:simplePos x="0" y="0"/>
            <wp:positionH relativeFrom="column">
              <wp:posOffset>38100</wp:posOffset>
            </wp:positionH>
            <wp:positionV relativeFrom="paragraph">
              <wp:posOffset>394335</wp:posOffset>
            </wp:positionV>
            <wp:extent cx="1876425" cy="600075"/>
            <wp:effectExtent l="0" t="0" r="9525" b="9525"/>
            <wp:wrapTopAndBottom/>
            <wp:docPr id="3" name="图片 3" descr="https://picb.zhimg.com/v2-51fa999464bce247e8f54c17cdd9c10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icb.zhimg.com/v2-51fa999464bce247e8f54c17cdd9c10c_b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DC" w:rsidRPr="009143DC">
        <w:rPr>
          <w:rFonts w:ascii="宋体" w:eastAsia="宋体" w:hAnsi="宋体" w:cs="宋体"/>
          <w:kern w:val="0"/>
          <w:sz w:val="24"/>
          <w:szCs w:val="24"/>
        </w:rPr>
        <w:t>由上撇下框组成时，一般撇尖插入框内。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29、内收外放</w:t>
      </w:r>
    </w:p>
    <w:p w:rsidR="009143DC" w:rsidRPr="009143DC" w:rsidRDefault="009D0A0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6FE420AA" wp14:editId="1DC61EAF">
            <wp:simplePos x="0" y="0"/>
            <wp:positionH relativeFrom="column">
              <wp:posOffset>0</wp:posOffset>
            </wp:positionH>
            <wp:positionV relativeFrom="paragraph">
              <wp:posOffset>723265</wp:posOffset>
            </wp:positionV>
            <wp:extent cx="1876425" cy="552450"/>
            <wp:effectExtent l="0" t="0" r="9525" b="0"/>
            <wp:wrapTopAndBottom/>
            <wp:docPr id="2" name="图片 2" descr="https://pic4.zhimg.com/v2-a4af3dbf77ad70dbdd96d4e8b7c294e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c4.zhimg.com/v2-a4af3dbf77ad70dbdd96d4e8b7c294ee_b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DC" w:rsidRPr="009143DC">
        <w:rPr>
          <w:rFonts w:ascii="宋体" w:eastAsia="宋体" w:hAnsi="宋体" w:cs="宋体"/>
          <w:kern w:val="0"/>
          <w:sz w:val="24"/>
          <w:szCs w:val="24"/>
        </w:rPr>
        <w:t>中间聚拢，字外围疏散放开，与颜体字相反。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30、撇起竖右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在有竖与撇相连的字中，撇的起笔位置一般在竖的右边。</w:t>
      </w:r>
    </w:p>
    <w:p w:rsidR="004723BC" w:rsidRPr="003A17F9" w:rsidRDefault="009143DC" w:rsidP="003A17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2C42FA7C" wp14:editId="2090241E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1885950" cy="609600"/>
            <wp:effectExtent l="0" t="0" r="0" b="0"/>
            <wp:wrapTopAndBottom/>
            <wp:docPr id="1" name="图片 1" descr="https://pic4.zhimg.com/v2-4ac55dbf2f89b34095aa72de2e9a463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ic4.zhimg.com/v2-4ac55dbf2f89b34095aa72de2e9a4630_b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23BC" w:rsidRPr="003A1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82C" w:rsidRDefault="0030582C" w:rsidP="00ED6562">
      <w:r>
        <w:separator/>
      </w:r>
    </w:p>
  </w:endnote>
  <w:endnote w:type="continuationSeparator" w:id="0">
    <w:p w:rsidR="0030582C" w:rsidRDefault="0030582C" w:rsidP="00ED6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82C" w:rsidRDefault="0030582C" w:rsidP="00ED6562">
      <w:r>
        <w:separator/>
      </w:r>
    </w:p>
  </w:footnote>
  <w:footnote w:type="continuationSeparator" w:id="0">
    <w:p w:rsidR="0030582C" w:rsidRDefault="0030582C" w:rsidP="00ED6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2BB"/>
    <w:rsid w:val="000373BD"/>
    <w:rsid w:val="00056081"/>
    <w:rsid w:val="00056D1F"/>
    <w:rsid w:val="0006616D"/>
    <w:rsid w:val="0006788C"/>
    <w:rsid w:val="00083EC2"/>
    <w:rsid w:val="00084EA4"/>
    <w:rsid w:val="000A3318"/>
    <w:rsid w:val="000A36F1"/>
    <w:rsid w:val="000A5DDF"/>
    <w:rsid w:val="000A6605"/>
    <w:rsid w:val="000B1FE8"/>
    <w:rsid w:val="000B4877"/>
    <w:rsid w:val="000C0115"/>
    <w:rsid w:val="000D4865"/>
    <w:rsid w:val="000E369C"/>
    <w:rsid w:val="000F0A68"/>
    <w:rsid w:val="00105AFA"/>
    <w:rsid w:val="00106913"/>
    <w:rsid w:val="001106A6"/>
    <w:rsid w:val="00111F33"/>
    <w:rsid w:val="001366E0"/>
    <w:rsid w:val="00140199"/>
    <w:rsid w:val="00161227"/>
    <w:rsid w:val="00163B01"/>
    <w:rsid w:val="00171CDA"/>
    <w:rsid w:val="00187ECE"/>
    <w:rsid w:val="001A04FE"/>
    <w:rsid w:val="001A42BB"/>
    <w:rsid w:val="001A662F"/>
    <w:rsid w:val="001B1A99"/>
    <w:rsid w:val="001C0DD8"/>
    <w:rsid w:val="001C2AEC"/>
    <w:rsid w:val="001D06E4"/>
    <w:rsid w:val="001D7A5C"/>
    <w:rsid w:val="00217752"/>
    <w:rsid w:val="00227747"/>
    <w:rsid w:val="00230A8E"/>
    <w:rsid w:val="002420FF"/>
    <w:rsid w:val="002446BB"/>
    <w:rsid w:val="00263129"/>
    <w:rsid w:val="0027476E"/>
    <w:rsid w:val="002866B9"/>
    <w:rsid w:val="00295C1F"/>
    <w:rsid w:val="002A646F"/>
    <w:rsid w:val="002A79E5"/>
    <w:rsid w:val="002E4194"/>
    <w:rsid w:val="002E5ADC"/>
    <w:rsid w:val="002F26A2"/>
    <w:rsid w:val="00303957"/>
    <w:rsid w:val="003041E9"/>
    <w:rsid w:val="0030582C"/>
    <w:rsid w:val="0031152C"/>
    <w:rsid w:val="003768C0"/>
    <w:rsid w:val="00397EB5"/>
    <w:rsid w:val="003A17F9"/>
    <w:rsid w:val="003A25D7"/>
    <w:rsid w:val="003A2A92"/>
    <w:rsid w:val="003C0DB9"/>
    <w:rsid w:val="003C24E2"/>
    <w:rsid w:val="003F3548"/>
    <w:rsid w:val="00400561"/>
    <w:rsid w:val="00402B38"/>
    <w:rsid w:val="004052C4"/>
    <w:rsid w:val="0041056C"/>
    <w:rsid w:val="00424EA5"/>
    <w:rsid w:val="0043089F"/>
    <w:rsid w:val="00432B1E"/>
    <w:rsid w:val="0044338F"/>
    <w:rsid w:val="00464449"/>
    <w:rsid w:val="00470F5E"/>
    <w:rsid w:val="004723BC"/>
    <w:rsid w:val="004829D3"/>
    <w:rsid w:val="00483BC3"/>
    <w:rsid w:val="00487B22"/>
    <w:rsid w:val="004955F2"/>
    <w:rsid w:val="004D39A8"/>
    <w:rsid w:val="004E648B"/>
    <w:rsid w:val="004E72BA"/>
    <w:rsid w:val="004E7ECB"/>
    <w:rsid w:val="004F2367"/>
    <w:rsid w:val="004F548F"/>
    <w:rsid w:val="004F6CE1"/>
    <w:rsid w:val="00501544"/>
    <w:rsid w:val="005048AD"/>
    <w:rsid w:val="005049CC"/>
    <w:rsid w:val="005131CF"/>
    <w:rsid w:val="005143B5"/>
    <w:rsid w:val="00526E1C"/>
    <w:rsid w:val="00530DCA"/>
    <w:rsid w:val="00544023"/>
    <w:rsid w:val="00552416"/>
    <w:rsid w:val="005920CB"/>
    <w:rsid w:val="00594F26"/>
    <w:rsid w:val="005A146F"/>
    <w:rsid w:val="005A374D"/>
    <w:rsid w:val="005B5E79"/>
    <w:rsid w:val="005D78CA"/>
    <w:rsid w:val="005E191A"/>
    <w:rsid w:val="005F012F"/>
    <w:rsid w:val="006113BC"/>
    <w:rsid w:val="00645285"/>
    <w:rsid w:val="006572E2"/>
    <w:rsid w:val="00662F7A"/>
    <w:rsid w:val="00680FDA"/>
    <w:rsid w:val="00686C48"/>
    <w:rsid w:val="00694FF5"/>
    <w:rsid w:val="006A6E74"/>
    <w:rsid w:val="006B3ACB"/>
    <w:rsid w:val="006C1415"/>
    <w:rsid w:val="006D176E"/>
    <w:rsid w:val="006D5C38"/>
    <w:rsid w:val="006E6BE2"/>
    <w:rsid w:val="006F200B"/>
    <w:rsid w:val="006F4832"/>
    <w:rsid w:val="006F6975"/>
    <w:rsid w:val="007102E7"/>
    <w:rsid w:val="00731328"/>
    <w:rsid w:val="00733246"/>
    <w:rsid w:val="0073496F"/>
    <w:rsid w:val="00734D8D"/>
    <w:rsid w:val="00741B50"/>
    <w:rsid w:val="0074263B"/>
    <w:rsid w:val="00743D95"/>
    <w:rsid w:val="00753B93"/>
    <w:rsid w:val="00760552"/>
    <w:rsid w:val="00764400"/>
    <w:rsid w:val="00766FFD"/>
    <w:rsid w:val="007A2A75"/>
    <w:rsid w:val="007A4E4A"/>
    <w:rsid w:val="007C0B92"/>
    <w:rsid w:val="007C6027"/>
    <w:rsid w:val="007E06C5"/>
    <w:rsid w:val="00810C92"/>
    <w:rsid w:val="00811E4E"/>
    <w:rsid w:val="008242B4"/>
    <w:rsid w:val="00840096"/>
    <w:rsid w:val="0084111E"/>
    <w:rsid w:val="0084695C"/>
    <w:rsid w:val="008621E5"/>
    <w:rsid w:val="00866005"/>
    <w:rsid w:val="00886D7D"/>
    <w:rsid w:val="008A3BA6"/>
    <w:rsid w:val="008B2B29"/>
    <w:rsid w:val="008B2D7D"/>
    <w:rsid w:val="008B7342"/>
    <w:rsid w:val="008D4E42"/>
    <w:rsid w:val="008E4D8E"/>
    <w:rsid w:val="009031E7"/>
    <w:rsid w:val="0091077C"/>
    <w:rsid w:val="009143DC"/>
    <w:rsid w:val="009213F7"/>
    <w:rsid w:val="0092375F"/>
    <w:rsid w:val="00952025"/>
    <w:rsid w:val="00953AF5"/>
    <w:rsid w:val="00960FE3"/>
    <w:rsid w:val="009A38B5"/>
    <w:rsid w:val="009A456A"/>
    <w:rsid w:val="009D0A0C"/>
    <w:rsid w:val="009F19C3"/>
    <w:rsid w:val="00A01E06"/>
    <w:rsid w:val="00A05B66"/>
    <w:rsid w:val="00A22C74"/>
    <w:rsid w:val="00A33573"/>
    <w:rsid w:val="00A36567"/>
    <w:rsid w:val="00A473A5"/>
    <w:rsid w:val="00A764F9"/>
    <w:rsid w:val="00A85A5E"/>
    <w:rsid w:val="00A875E6"/>
    <w:rsid w:val="00AA6CDB"/>
    <w:rsid w:val="00AE378A"/>
    <w:rsid w:val="00AE6263"/>
    <w:rsid w:val="00AF2664"/>
    <w:rsid w:val="00AF2849"/>
    <w:rsid w:val="00AF5DFD"/>
    <w:rsid w:val="00AF6615"/>
    <w:rsid w:val="00AF7C3D"/>
    <w:rsid w:val="00B10C6A"/>
    <w:rsid w:val="00B12133"/>
    <w:rsid w:val="00B12DC8"/>
    <w:rsid w:val="00B232F5"/>
    <w:rsid w:val="00B301B4"/>
    <w:rsid w:val="00B30357"/>
    <w:rsid w:val="00B3178D"/>
    <w:rsid w:val="00B463D4"/>
    <w:rsid w:val="00B7762E"/>
    <w:rsid w:val="00B84BD7"/>
    <w:rsid w:val="00B85246"/>
    <w:rsid w:val="00B86A24"/>
    <w:rsid w:val="00B94533"/>
    <w:rsid w:val="00BA44BE"/>
    <w:rsid w:val="00BD018E"/>
    <w:rsid w:val="00BD06BA"/>
    <w:rsid w:val="00BD6E1C"/>
    <w:rsid w:val="00BE44F7"/>
    <w:rsid w:val="00BE5D5F"/>
    <w:rsid w:val="00BF16FC"/>
    <w:rsid w:val="00C15D32"/>
    <w:rsid w:val="00C3665E"/>
    <w:rsid w:val="00C47FAF"/>
    <w:rsid w:val="00C52A6D"/>
    <w:rsid w:val="00C55435"/>
    <w:rsid w:val="00C71BE0"/>
    <w:rsid w:val="00C92DD1"/>
    <w:rsid w:val="00C9487E"/>
    <w:rsid w:val="00CA3C92"/>
    <w:rsid w:val="00CA5812"/>
    <w:rsid w:val="00CC03F8"/>
    <w:rsid w:val="00CC2F55"/>
    <w:rsid w:val="00CC353C"/>
    <w:rsid w:val="00CC640F"/>
    <w:rsid w:val="00CC7A85"/>
    <w:rsid w:val="00CD18C8"/>
    <w:rsid w:val="00CD72A9"/>
    <w:rsid w:val="00CE4501"/>
    <w:rsid w:val="00CF02C7"/>
    <w:rsid w:val="00CF5ECD"/>
    <w:rsid w:val="00D049AE"/>
    <w:rsid w:val="00D12480"/>
    <w:rsid w:val="00D210CF"/>
    <w:rsid w:val="00D27E4D"/>
    <w:rsid w:val="00D37BDB"/>
    <w:rsid w:val="00D44CC6"/>
    <w:rsid w:val="00D469FE"/>
    <w:rsid w:val="00D75B5D"/>
    <w:rsid w:val="00DB15DB"/>
    <w:rsid w:val="00DB1E9B"/>
    <w:rsid w:val="00DB6E58"/>
    <w:rsid w:val="00DC6585"/>
    <w:rsid w:val="00E00475"/>
    <w:rsid w:val="00E10BA4"/>
    <w:rsid w:val="00E116A9"/>
    <w:rsid w:val="00E24D16"/>
    <w:rsid w:val="00E30A2F"/>
    <w:rsid w:val="00E36BAE"/>
    <w:rsid w:val="00E36E69"/>
    <w:rsid w:val="00E552A8"/>
    <w:rsid w:val="00E55527"/>
    <w:rsid w:val="00E61B36"/>
    <w:rsid w:val="00E628E8"/>
    <w:rsid w:val="00E726DF"/>
    <w:rsid w:val="00E82254"/>
    <w:rsid w:val="00E83DFA"/>
    <w:rsid w:val="00E84E5F"/>
    <w:rsid w:val="00E857D6"/>
    <w:rsid w:val="00EB1839"/>
    <w:rsid w:val="00ED5CAC"/>
    <w:rsid w:val="00ED6562"/>
    <w:rsid w:val="00F02703"/>
    <w:rsid w:val="00F039B4"/>
    <w:rsid w:val="00F049CE"/>
    <w:rsid w:val="00F4512A"/>
    <w:rsid w:val="00F46476"/>
    <w:rsid w:val="00F46ECE"/>
    <w:rsid w:val="00F63028"/>
    <w:rsid w:val="00F66FFE"/>
    <w:rsid w:val="00F857C2"/>
    <w:rsid w:val="00F93354"/>
    <w:rsid w:val="00FA4EF3"/>
    <w:rsid w:val="00FB0D0B"/>
    <w:rsid w:val="00FC528A"/>
    <w:rsid w:val="00FC5B42"/>
    <w:rsid w:val="00FE016F"/>
    <w:rsid w:val="00FE702F"/>
    <w:rsid w:val="00FF0E97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143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43D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14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14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143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43D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5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5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143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43D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14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14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143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43D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5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5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A00F4-3A91-4539-A252-093FC3743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2</cp:revision>
  <dcterms:created xsi:type="dcterms:W3CDTF">2020-09-01T09:20:00Z</dcterms:created>
  <dcterms:modified xsi:type="dcterms:W3CDTF">2020-09-01T09:20:00Z</dcterms:modified>
</cp:coreProperties>
</file>