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1、横平竖直</w:t>
      </w:r>
    </w:p>
    <w:p w:rsidR="003A17F9" w:rsidRDefault="009143DC" w:rsidP="003A1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我们平时所讲的“横平”，指的是横画平稳，并非水平之意。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横我向右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上斜5--10度，在书法上叫“取斜势”。“竖直”指的是竖画挺劲，也并非垂直之意。根据字形可斜、可正、可曲、可直。如下图：</w:t>
      </w:r>
    </w:p>
    <w:p w:rsidR="009143DC" w:rsidRPr="009143DC" w:rsidRDefault="009143DC" w:rsidP="003A1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9A14DE" wp14:editId="311F341C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905000" cy="533400"/>
            <wp:effectExtent l="0" t="0" r="0" b="0"/>
            <wp:wrapTopAndBottom/>
            <wp:docPr id="30" name="图片 30" descr="https://picb.zhimg.com/v2-4d00fba780529e2dab6d8ce1da105b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b.zhimg.com/v2-4d00fba780529e2dab6d8ce1da105b0d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2、上紧下松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字形上部笔画较紧凑，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下部较疏朗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885950" cy="523875"/>
            <wp:effectExtent l="0" t="0" r="0" b="9525"/>
            <wp:wrapTopAndBottom/>
            <wp:docPr id="29" name="图片 29" descr="https://picb.zhimg.com/v2-d19deda5f317d2cc754bc56ffa82b74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b.zhimg.com/v2-d19deda5f317d2cc754bc56ffa82b74a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3、上开下合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口字，或带扁形口的字，如山字底、草字头等，都应上稍宽而放，下稍窄而收。如下图：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AD6A6F" wp14:editId="5AD8F28C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1905000" cy="466725"/>
            <wp:effectExtent l="0" t="0" r="0" b="9525"/>
            <wp:wrapTopAndBottom/>
            <wp:docPr id="28" name="图片 28" descr="https://picb.zhimg.com/v2-cb8fec30cb23fae2bbca98e8aaf0bd8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b.zhimg.com/v2-cb8fec30cb23fae2bbca98e8aaf0bd87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4、上收下放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字下部有撇、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捺及长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横等伸展笔画时，上部结构单位应收紧；下部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应左右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伸展以托上，称作“地载”。如下图：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866900" cy="495300"/>
            <wp:effectExtent l="0" t="0" r="0" b="0"/>
            <wp:wrapTopAndBottom/>
            <wp:docPr id="27" name="图片 27" descr="https://picb.zhimg.com/v2-ffe1eb336d077fd54e2c603d7c7b75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b.zhimg.com/v2-ffe1eb336d077fd54e2c603d7c7b752e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5、上放下收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字上部有伸展笔画时，下部结构单位应收紧；上部左右舒展，以盖下，称作“天覆”。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A772F6B" wp14:editId="5963072B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866900" cy="485775"/>
            <wp:effectExtent l="0" t="0" r="0" b="9525"/>
            <wp:wrapTopAndBottom/>
            <wp:docPr id="26" name="图片 26" descr="https://pic4.zhimg.com/v2-19895d2fa5e916c344f45bb767a2dab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19895d2fa5e916c344f45bb767a2dab7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6、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伸左让右</w:t>
      </w:r>
      <w:proofErr w:type="gramEnd"/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为让右，字左旁的横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画被竖画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分割为两段者，左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长右短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071C7B" wp14:editId="1DDC6BC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885950" cy="552450"/>
            <wp:effectExtent l="0" t="0" r="0" b="0"/>
            <wp:wrapTopAndBottom/>
            <wp:docPr id="25" name="图片 25" descr="https://pic4.zhimg.com/v2-c128b91266615d7419cb3a43b072941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v2-c128b91266615d7419cb3a43b0729417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7、左细右粗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字中多条竖画排列时，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左竖较细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，右竖较粗。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19B955" wp14:editId="24E7ED83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019300" cy="590550"/>
            <wp:effectExtent l="0" t="0" r="0" b="0"/>
            <wp:wrapTopAndBottom/>
            <wp:docPr id="24" name="图片 24" descr="https://picb.zhimg.com/v2-5f9ac90776d70c57cd456c575555f4d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b.zhimg.com/v2-5f9ac90776d70c57cd456c575555f4d7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8、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左短右</w:t>
      </w:r>
      <w:proofErr w:type="gramEnd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长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凡有长口框的部分，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左竖短而佃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，右竖长而粗。</w:t>
      </w:r>
    </w:p>
    <w:p w:rsidR="009D0A0C" w:rsidRDefault="009143D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B55D50" wp14:editId="36C9A632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924050" cy="552450"/>
            <wp:effectExtent l="0" t="0" r="0" b="0"/>
            <wp:wrapTopAndBottom/>
            <wp:docPr id="23" name="图片 23" descr="https://pic3.zhimg.com/v2-995b5dd08e8df4318bc19a788be1488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v2-995b5dd08e8df4318bc19a788be14886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9、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左断右连</w:t>
      </w:r>
      <w:proofErr w:type="gramEnd"/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框或两纵向笔画之间的小横，一般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连左竖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，而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不连右竖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。如果有中竖穿过小横时，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通常小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横在左右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两竖间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悬空。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72EF8A" wp14:editId="345C6ED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33575" cy="533400"/>
            <wp:effectExtent l="0" t="0" r="9525" b="0"/>
            <wp:wrapTopAndBottom/>
            <wp:docPr id="22" name="图片 22" descr="https://picb.zhimg.com/v2-9d318ea96b8bda5e57e2f70f52741bd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b.zhimg.com/v2-9d318ea96b8bda5e57e2f70f52741bdf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10、左小上提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左右结构中，当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左小右大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时，左小者宜在右大者中间稍偏上。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EEF98E6" wp14:editId="78C9978D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14525" cy="523875"/>
            <wp:effectExtent l="0" t="0" r="9525" b="9525"/>
            <wp:wrapTopAndBottom/>
            <wp:docPr id="21" name="图片 21" descr="https://pic3.zhimg.com/v2-e1836031344eebc8efe79d037ea7f48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v2-e1836031344eebc8efe79d037ea7f488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11、右小下落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左右结构中，当右小左大时，右小者宜居左大者中间稍偏下。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C935A50" wp14:editId="3BFCB25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33575" cy="533400"/>
            <wp:effectExtent l="0" t="0" r="9525" b="0"/>
            <wp:wrapTopAndBottom/>
            <wp:docPr id="20" name="图片 20" descr="https://picb.zhimg.com/v2-8f830ee656b2c714e47db176fd871a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b.zhimg.com/v2-8f830ee656b2c714e47db176fd871a2e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12、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左窄右宽</w:t>
      </w:r>
      <w:proofErr w:type="gramEnd"/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左耳狭窄且稍短以让右；右耳稍宽且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悬针竖长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以配左。</w:t>
      </w: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B182944" wp14:editId="58F3E6A0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1914525" cy="514350"/>
            <wp:effectExtent l="0" t="0" r="9525" b="0"/>
            <wp:wrapTopAndBottom/>
            <wp:docPr id="19" name="图片 19" descr="https://pic2.zhimg.com/v2-c441bfea7fd982c0370efc9dd3f906b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v2-c441bfea7fd982c0370efc9dd3f906b5_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13、左垂右悬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字中有多条竖画时，左边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竖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不能写成悬针。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267CEEE" wp14:editId="037A4FE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24050" cy="561975"/>
            <wp:effectExtent l="0" t="0" r="0" b="9525"/>
            <wp:wrapTopAndBottom/>
            <wp:docPr id="18" name="图片 18" descr="https://pic4.zhimg.com/v2-474e1800b72da6c34dc081598d4ee2c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v2-474e1800b72da6c34dc081598d4ee2c1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14、左顾右盼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注意左右各结构单位及小笔画的形态，使之生动，联系密切。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782C0F3" wp14:editId="4E311E3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43100" cy="542925"/>
            <wp:effectExtent l="0" t="0" r="0" b="9525"/>
            <wp:wrapTopAndBottom/>
            <wp:docPr id="17" name="图片 17" descr="https://pic3.zhimg.com/v2-040895a98d17219d13fb66013a1cfa0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3.zhimg.com/v2-040895a98d17219d13fb66013a1cfa0f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15、左右对称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以中竖为准，左右笔画长短、高低、宽窄协调，以求均衡。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8D04100" wp14:editId="285A5D37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24050" cy="523875"/>
            <wp:effectExtent l="0" t="0" r="0" b="9525"/>
            <wp:wrapTopAndBottom/>
            <wp:docPr id="16" name="图片 16" descr="https://picb.zhimg.com/v2-7cdcdc7bb3f55acd5e5420dcb2cba2e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b.zhimg.com/v2-7cdcdc7bb3f55acd5e5420dcb2cba2e2_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16、左下、左上包围，内部稍偏右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左上包围或左下包围时，内部结构宜稍偏右书写，使整字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重心居格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9143DC" w:rsidRPr="009143DC" w:rsidRDefault="009143DC" w:rsidP="00ED6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C71CF5A" wp14:editId="552C82CA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1876425" cy="495300"/>
            <wp:effectExtent l="0" t="0" r="9525" b="0"/>
            <wp:wrapTopAndBottom/>
            <wp:docPr id="15" name="图片 15" descr="https://pic2.zhimg.com/v2-cf67e5847680a4852de275b423ada6d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v2-cf67e5847680a4852de275b423ada6d4_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17、右上包围，内部稍偏左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右上包围，内部结构单位宜稍偏左书写，使整字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重心居格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9143DC" w:rsidRPr="009143DC" w:rsidRDefault="009143DC" w:rsidP="00ED65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A95C106" wp14:editId="0E1AFF57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24050" cy="561975"/>
            <wp:effectExtent l="0" t="0" r="0" b="9525"/>
            <wp:wrapTopAndBottom/>
            <wp:docPr id="14" name="图片 14" descr="https://pic3.zhimg.com/v2-2cbc22666ede426f8ca1216996fb8a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3.zhimg.com/v2-2cbc22666ede426f8ca1216996fb8a0d_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18、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撇低捺</w:t>
      </w:r>
      <w:proofErr w:type="gramEnd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高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撇尖与捺尾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的连线为一斜线（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另左右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两点写法与其相同），这也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与取斜势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有关。</w:t>
      </w:r>
    </w:p>
    <w:p w:rsidR="009143DC" w:rsidRPr="009143DC" w:rsidRDefault="009D0A0C" w:rsidP="009D0A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D3A6925" wp14:editId="74E0AAF2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1885950" cy="542925"/>
            <wp:effectExtent l="0" t="0" r="0" b="9525"/>
            <wp:wrapTopAndBottom/>
            <wp:docPr id="13" name="图片 13" descr="https://pic2.zhimg.com/v2-c05083bfbe9a808fb1c4297fad880cc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2.zhimg.com/v2-c05083bfbe9a808fb1c4297fad880cc4_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19、空档均匀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69C2E9" wp14:editId="4E672C33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1895475" cy="571500"/>
            <wp:effectExtent l="0" t="0" r="9525" b="0"/>
            <wp:wrapTopAndBottom/>
            <wp:docPr id="12" name="图片 12" descr="https://pic3.zhimg.com/v2-5a2490a14d76c691e246df931acab35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v2-5a2490a14d76c691e246df931acab35d_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有多横或</w:t>
      </w:r>
      <w:proofErr w:type="gramEnd"/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多竖排列时，尽量使上下或左右各个空档均匀。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20、钩对中心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弯钩和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横折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斜钩，其钩尖的顿笔位置对准或接近本结构单位或本字中心线为佳。</w:t>
      </w: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6E809E0" wp14:editId="3ECFDC4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1914525" cy="533400"/>
            <wp:effectExtent l="0" t="0" r="9525" b="0"/>
            <wp:wrapTopAndBottom/>
            <wp:docPr id="11" name="图片 11" descr="https://picb.zhimg.com/v2-74b73f0b3602629310320fe6b5d07d1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b.zhimg.com/v2-74b73f0b3602629310320fe6b5d07d13_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21、四周平稳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BA55BC9" wp14:editId="31BEE6D1">
            <wp:simplePos x="0" y="0"/>
            <wp:positionH relativeFrom="column">
              <wp:posOffset>19050</wp:posOffset>
            </wp:positionH>
            <wp:positionV relativeFrom="paragraph">
              <wp:posOffset>608330</wp:posOffset>
            </wp:positionV>
            <wp:extent cx="1895475" cy="561975"/>
            <wp:effectExtent l="0" t="0" r="9525" b="9525"/>
            <wp:wrapTopAndBottom/>
            <wp:docPr id="10" name="图片 10" descr="https://picb.zhimg.com/v2-5e0c367f3c7b15984a5d41dde3ddf2c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b.zhimg.com/v2-5e0c367f3c7b15984a5d41dde3ddf2cc_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凡带方框的字，外框平稳方正，不能倾斜成平行四边形状。</w:t>
      </w: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D0A0C" w:rsidRDefault="009D0A0C" w:rsidP="009D0A0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143DC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22、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内满偏左</w:t>
      </w:r>
      <w:proofErr w:type="gramEnd"/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方框内的结构单位应占满内部空间并稍稍偏左。</w:t>
      </w:r>
    </w:p>
    <w:p w:rsidR="009143DC" w:rsidRPr="009143DC" w:rsidRDefault="009D0A0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1BBE156" wp14:editId="6FC058BC">
            <wp:simplePos x="0" y="0"/>
            <wp:positionH relativeFrom="column">
              <wp:posOffset>47625</wp:posOffset>
            </wp:positionH>
            <wp:positionV relativeFrom="paragraph">
              <wp:posOffset>204470</wp:posOffset>
            </wp:positionV>
            <wp:extent cx="1866900" cy="495300"/>
            <wp:effectExtent l="0" t="0" r="0" b="0"/>
            <wp:wrapTopAndBottom/>
            <wp:docPr id="9" name="图片 9" descr="https://picb.zhimg.com/v2-ae9e0e8ac97b0a5eef504313f36cd66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b.zhimg.com/v2-ae9e0e8ac97b0a5eef504313f36cd66c_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23、无画包竖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当口内无笔画时，口框右下角横伸出以包竖。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F1B7BCD" wp14:editId="5C6974C9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876425" cy="533400"/>
            <wp:effectExtent l="0" t="0" r="9525" b="0"/>
            <wp:wrapTopAndBottom/>
            <wp:docPr id="8" name="图片 8" descr="https://picb.zhimg.com/v2-c255786b2f3370ef7bbda0d6c998438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b.zhimg.com/v2-c255786b2f3370ef7bbda0d6c9984386_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24、有画包横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当口内有笔画时，口框右下角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竖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伸出以包横。</w:t>
      </w:r>
    </w:p>
    <w:p w:rsidR="00ED6562" w:rsidRPr="009D0A0C" w:rsidRDefault="009143DC" w:rsidP="009D0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AFF8FC1" wp14:editId="793AA64B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1885950" cy="457200"/>
            <wp:effectExtent l="0" t="0" r="0" b="0"/>
            <wp:wrapTopAndBottom/>
            <wp:docPr id="7" name="图片 7" descr="https://pic4.zhimg.com/v2-cc6f88975f110f2f442248fad0a05d5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4.zhimg.com/v2-cc6f88975f110f2f442248fad0a05d5a_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25、交叉居中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撇捺交叉点宜在本结构单位或本字中心线上。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44CF4ED" wp14:editId="475D2BF9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1876425" cy="533400"/>
            <wp:effectExtent l="0" t="0" r="9525" b="0"/>
            <wp:wrapTopAndBottom/>
            <wp:docPr id="6" name="图片 6" descr="https://pic2.zhimg.com/v2-f63e671b54667e5e6d6954dec529f10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2.zhimg.com/v2-f63e671b54667e5e6d6954dec529f10b_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D0A0C" w:rsidRDefault="009D0A0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26、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捺不重复</w:t>
      </w:r>
      <w:proofErr w:type="gramEnd"/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凡有两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捺以上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存在时，只须伸展一捺，其它变点。</w:t>
      </w:r>
    </w:p>
    <w:p w:rsidR="009D0A0C" w:rsidRPr="009D0A0C" w:rsidRDefault="009143DC" w:rsidP="009D0A0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E170BAB" wp14:editId="05279BBC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05000" cy="523875"/>
            <wp:effectExtent l="0" t="0" r="0" b="9525"/>
            <wp:wrapTopAndBottom/>
            <wp:docPr id="5" name="图片 5" descr="https://picb.zhimg.com/v2-4c1636744f4567290e3310e2839182e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b.zhimg.com/v2-4c1636744f4567290e3310e2839182e9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27、笔断意连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3A3B842" wp14:editId="0AE06664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1914525" cy="514350"/>
            <wp:effectExtent l="0" t="0" r="9525" b="0"/>
            <wp:wrapTopAndBottom/>
            <wp:docPr id="4" name="图片 4" descr="https://pic2.zhimg.com/v2-07edec462d1c74eeef232ee5574c375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2.zhimg.com/v2-07edec462d1c74eeef232ee5574c3754_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虽然笔笔独立，但务必使上笔与下笔之间，运动轨迹自然，有一内在联系。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28、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撇尖进框</w:t>
      </w:r>
      <w:proofErr w:type="gramEnd"/>
    </w:p>
    <w:p w:rsidR="009143DC" w:rsidRPr="009143DC" w:rsidRDefault="009D0A0C" w:rsidP="009D0A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F41AFE9" wp14:editId="06063B77">
            <wp:simplePos x="0" y="0"/>
            <wp:positionH relativeFrom="column">
              <wp:posOffset>38100</wp:posOffset>
            </wp:positionH>
            <wp:positionV relativeFrom="paragraph">
              <wp:posOffset>394335</wp:posOffset>
            </wp:positionV>
            <wp:extent cx="1876425" cy="600075"/>
            <wp:effectExtent l="0" t="0" r="9525" b="9525"/>
            <wp:wrapTopAndBottom/>
            <wp:docPr id="3" name="图片 3" descr="https://picb.zhimg.com/v2-51fa999464bce247e8f54c17cdd9c10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b.zhimg.com/v2-51fa999464bce247e8f54c17cdd9c10c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由上撇下框组成时，</w:t>
      </w:r>
      <w:proofErr w:type="gramStart"/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一般撇尖插入</w:t>
      </w:r>
      <w:proofErr w:type="gramEnd"/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框内。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29、内收外放</w:t>
      </w:r>
    </w:p>
    <w:p w:rsidR="009143DC" w:rsidRPr="009143DC" w:rsidRDefault="009D0A0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FE420AA" wp14:editId="1DC61EAF">
            <wp:simplePos x="0" y="0"/>
            <wp:positionH relativeFrom="column">
              <wp:posOffset>0</wp:posOffset>
            </wp:positionH>
            <wp:positionV relativeFrom="paragraph">
              <wp:posOffset>723265</wp:posOffset>
            </wp:positionV>
            <wp:extent cx="1876425" cy="552450"/>
            <wp:effectExtent l="0" t="0" r="9525" b="0"/>
            <wp:wrapTopAndBottom/>
            <wp:docPr id="2" name="图片 2" descr="https://pic4.zhimg.com/v2-a4af3dbf77ad70dbdd96d4e8b7c294e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v2-a4af3dbf77ad70dbdd96d4e8b7c294ee_b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143DC" w:rsidRPr="009143DC">
        <w:rPr>
          <w:rFonts w:ascii="宋体" w:eastAsia="宋体" w:hAnsi="宋体" w:cs="宋体"/>
          <w:kern w:val="0"/>
          <w:sz w:val="24"/>
          <w:szCs w:val="24"/>
        </w:rPr>
        <w:t>中间聚拢，字外围疏散放开，与颜体字相反。</w:t>
      </w:r>
    </w:p>
    <w:p w:rsidR="009143DC" w:rsidRPr="009143DC" w:rsidRDefault="009143DC" w:rsidP="009143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30、</w:t>
      </w:r>
      <w:proofErr w:type="gramStart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撇起竖</w:t>
      </w:r>
      <w:proofErr w:type="gramEnd"/>
      <w:r w:rsidRPr="009143DC">
        <w:rPr>
          <w:rFonts w:ascii="宋体" w:eastAsia="宋体" w:hAnsi="宋体" w:cs="宋体"/>
          <w:b/>
          <w:bCs/>
          <w:kern w:val="0"/>
          <w:sz w:val="36"/>
          <w:szCs w:val="36"/>
        </w:rPr>
        <w:t>右</w:t>
      </w:r>
    </w:p>
    <w:p w:rsidR="009143DC" w:rsidRPr="009143DC" w:rsidRDefault="009143DC" w:rsidP="009143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3DC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9143DC">
        <w:rPr>
          <w:rFonts w:ascii="宋体" w:eastAsia="宋体" w:hAnsi="宋体" w:cs="宋体"/>
          <w:kern w:val="0"/>
          <w:sz w:val="24"/>
          <w:szCs w:val="24"/>
        </w:rPr>
        <w:t>有竖与撇</w:t>
      </w:r>
      <w:proofErr w:type="gramEnd"/>
      <w:r w:rsidRPr="009143DC">
        <w:rPr>
          <w:rFonts w:ascii="宋体" w:eastAsia="宋体" w:hAnsi="宋体" w:cs="宋体"/>
          <w:kern w:val="0"/>
          <w:sz w:val="24"/>
          <w:szCs w:val="24"/>
        </w:rPr>
        <w:t>相连的字中，撇的起笔位置一般在竖的右边。</w:t>
      </w:r>
    </w:p>
    <w:p w:rsidR="004723BC" w:rsidRPr="003A17F9" w:rsidRDefault="009143DC" w:rsidP="003A17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2C42FA7C" wp14:editId="2090241E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885950" cy="609600"/>
            <wp:effectExtent l="0" t="0" r="0" b="0"/>
            <wp:wrapTopAndBottom/>
            <wp:docPr id="1" name="图片 1" descr="https://pic4.zhimg.com/v2-4ac55dbf2f89b34095aa72de2e9a463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4.zhimg.com/v2-4ac55dbf2f89b34095aa72de2e9a4630_b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3BC" w:rsidRPr="003A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82C" w:rsidRDefault="0030582C" w:rsidP="00ED6562">
      <w:r>
        <w:separator/>
      </w:r>
    </w:p>
  </w:endnote>
  <w:endnote w:type="continuationSeparator" w:id="0">
    <w:p w:rsidR="0030582C" w:rsidRDefault="0030582C" w:rsidP="00ED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82C" w:rsidRDefault="0030582C" w:rsidP="00ED6562">
      <w:r>
        <w:separator/>
      </w:r>
    </w:p>
  </w:footnote>
  <w:footnote w:type="continuationSeparator" w:id="0">
    <w:p w:rsidR="0030582C" w:rsidRDefault="0030582C" w:rsidP="00ED65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BB"/>
    <w:rsid w:val="000373BD"/>
    <w:rsid w:val="00056081"/>
    <w:rsid w:val="00056D1F"/>
    <w:rsid w:val="0006616D"/>
    <w:rsid w:val="0006788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61227"/>
    <w:rsid w:val="00163B01"/>
    <w:rsid w:val="00171CDA"/>
    <w:rsid w:val="00187ECE"/>
    <w:rsid w:val="001A04FE"/>
    <w:rsid w:val="001A42BB"/>
    <w:rsid w:val="001A662F"/>
    <w:rsid w:val="001B1A99"/>
    <w:rsid w:val="001C0DD8"/>
    <w:rsid w:val="001C2AEC"/>
    <w:rsid w:val="001D06E4"/>
    <w:rsid w:val="001D7A5C"/>
    <w:rsid w:val="00217752"/>
    <w:rsid w:val="00227747"/>
    <w:rsid w:val="00230A8E"/>
    <w:rsid w:val="002420FF"/>
    <w:rsid w:val="002446BB"/>
    <w:rsid w:val="00263129"/>
    <w:rsid w:val="0027476E"/>
    <w:rsid w:val="002866B9"/>
    <w:rsid w:val="00295C1F"/>
    <w:rsid w:val="002A646F"/>
    <w:rsid w:val="002A79E5"/>
    <w:rsid w:val="002E4194"/>
    <w:rsid w:val="002E5ADC"/>
    <w:rsid w:val="002F26A2"/>
    <w:rsid w:val="00303957"/>
    <w:rsid w:val="003041E9"/>
    <w:rsid w:val="0030582C"/>
    <w:rsid w:val="0031152C"/>
    <w:rsid w:val="003768C0"/>
    <w:rsid w:val="00397EB5"/>
    <w:rsid w:val="003A17F9"/>
    <w:rsid w:val="003A25D7"/>
    <w:rsid w:val="003A2A92"/>
    <w:rsid w:val="003C0DB9"/>
    <w:rsid w:val="003C24E2"/>
    <w:rsid w:val="003F3548"/>
    <w:rsid w:val="00400561"/>
    <w:rsid w:val="00402B38"/>
    <w:rsid w:val="004052C4"/>
    <w:rsid w:val="0041056C"/>
    <w:rsid w:val="00424EA5"/>
    <w:rsid w:val="0043089F"/>
    <w:rsid w:val="00432B1E"/>
    <w:rsid w:val="0044338F"/>
    <w:rsid w:val="00464449"/>
    <w:rsid w:val="00470F5E"/>
    <w:rsid w:val="004723BC"/>
    <w:rsid w:val="004829D3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CE1"/>
    <w:rsid w:val="00501544"/>
    <w:rsid w:val="005048AD"/>
    <w:rsid w:val="005049CC"/>
    <w:rsid w:val="005131CF"/>
    <w:rsid w:val="005143B5"/>
    <w:rsid w:val="00526E1C"/>
    <w:rsid w:val="00530DCA"/>
    <w:rsid w:val="00544023"/>
    <w:rsid w:val="00552416"/>
    <w:rsid w:val="005920CB"/>
    <w:rsid w:val="00594F26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3ACB"/>
    <w:rsid w:val="006C1415"/>
    <w:rsid w:val="006D176E"/>
    <w:rsid w:val="006D5C38"/>
    <w:rsid w:val="006E6BE2"/>
    <w:rsid w:val="006F200B"/>
    <w:rsid w:val="006F4832"/>
    <w:rsid w:val="006F6975"/>
    <w:rsid w:val="007102E7"/>
    <w:rsid w:val="00731328"/>
    <w:rsid w:val="00733246"/>
    <w:rsid w:val="0073496F"/>
    <w:rsid w:val="00734D8D"/>
    <w:rsid w:val="00741B50"/>
    <w:rsid w:val="0074263B"/>
    <w:rsid w:val="00743D95"/>
    <w:rsid w:val="00753B93"/>
    <w:rsid w:val="00760552"/>
    <w:rsid w:val="00764400"/>
    <w:rsid w:val="00766FFD"/>
    <w:rsid w:val="007A2A75"/>
    <w:rsid w:val="007A4E4A"/>
    <w:rsid w:val="007C0B92"/>
    <w:rsid w:val="007C6027"/>
    <w:rsid w:val="007E06C5"/>
    <w:rsid w:val="00810C92"/>
    <w:rsid w:val="00811E4E"/>
    <w:rsid w:val="008242B4"/>
    <w:rsid w:val="00840096"/>
    <w:rsid w:val="0084111E"/>
    <w:rsid w:val="0084695C"/>
    <w:rsid w:val="008621E5"/>
    <w:rsid w:val="00866005"/>
    <w:rsid w:val="00886D7D"/>
    <w:rsid w:val="008A3BA6"/>
    <w:rsid w:val="008B2B29"/>
    <w:rsid w:val="008B2D7D"/>
    <w:rsid w:val="008B7342"/>
    <w:rsid w:val="008D4E42"/>
    <w:rsid w:val="008E4D8E"/>
    <w:rsid w:val="009031E7"/>
    <w:rsid w:val="0091077C"/>
    <w:rsid w:val="009143DC"/>
    <w:rsid w:val="009213F7"/>
    <w:rsid w:val="0092375F"/>
    <w:rsid w:val="00952025"/>
    <w:rsid w:val="00953AF5"/>
    <w:rsid w:val="00960FE3"/>
    <w:rsid w:val="009A38B5"/>
    <w:rsid w:val="009D0A0C"/>
    <w:rsid w:val="009F19C3"/>
    <w:rsid w:val="00A01E06"/>
    <w:rsid w:val="00A05B66"/>
    <w:rsid w:val="00A22C74"/>
    <w:rsid w:val="00A33573"/>
    <w:rsid w:val="00A36567"/>
    <w:rsid w:val="00A473A5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3665E"/>
    <w:rsid w:val="00C47FAF"/>
    <w:rsid w:val="00C52A6D"/>
    <w:rsid w:val="00C55435"/>
    <w:rsid w:val="00C71BE0"/>
    <w:rsid w:val="00C92DD1"/>
    <w:rsid w:val="00C9487E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AE"/>
    <w:rsid w:val="00D12480"/>
    <w:rsid w:val="00D210CF"/>
    <w:rsid w:val="00D27E4D"/>
    <w:rsid w:val="00D37BDB"/>
    <w:rsid w:val="00D44CC6"/>
    <w:rsid w:val="00D469FE"/>
    <w:rsid w:val="00D75B5D"/>
    <w:rsid w:val="00DB15DB"/>
    <w:rsid w:val="00DB1E9B"/>
    <w:rsid w:val="00DB6E58"/>
    <w:rsid w:val="00DC6585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B1839"/>
    <w:rsid w:val="00ED5CAC"/>
    <w:rsid w:val="00ED6562"/>
    <w:rsid w:val="00F02703"/>
    <w:rsid w:val="00F039B4"/>
    <w:rsid w:val="00F049CE"/>
    <w:rsid w:val="00F4512A"/>
    <w:rsid w:val="00F46476"/>
    <w:rsid w:val="00F46ECE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3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143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43D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4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143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43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5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49A62-8F5A-4096-8CC6-A8A428C7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3</cp:revision>
  <dcterms:created xsi:type="dcterms:W3CDTF">2020-08-19T09:50:00Z</dcterms:created>
  <dcterms:modified xsi:type="dcterms:W3CDTF">2020-08-19T09:54:00Z</dcterms:modified>
</cp:coreProperties>
</file>