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AD7" w:rsidRDefault="004F0AD7" w:rsidP="004F0AD7">
      <w:pPr>
        <w:widowControl/>
        <w:autoSpaceDE w:val="0"/>
        <w:autoSpaceDN w:val="0"/>
        <w:spacing w:line="480" w:lineRule="auto"/>
        <w:textAlignment w:val="bottom"/>
        <w:rPr>
          <w:rFonts w:hAnsi="宋体"/>
          <w:bCs/>
          <w:position w:val="2"/>
          <w:sz w:val="28"/>
          <w:szCs w:val="28"/>
        </w:rPr>
      </w:pPr>
      <w:bookmarkStart w:id="0" w:name="_GoBack"/>
      <w:bookmarkEnd w:id="0"/>
      <w:r>
        <w:rPr>
          <w:rFonts w:ascii="宋体" w:hAnsi="宋体"/>
          <w:sz w:val="32"/>
          <w:szCs w:val="32"/>
        </w:rPr>
        <w:t>应用情况综合评述</w:t>
      </w:r>
      <w:r>
        <w:rPr>
          <w:rFonts w:hAnsi="宋体"/>
          <w:bCs/>
          <w:position w:val="2"/>
          <w:sz w:val="28"/>
          <w:szCs w:val="28"/>
        </w:rPr>
        <w:t>:</w:t>
      </w:r>
    </w:p>
    <w:p w:rsidR="004F0AD7" w:rsidRDefault="004F0AD7" w:rsidP="004F0AD7">
      <w:r>
        <w:rPr>
          <w:rFonts w:ascii="宋体" w:hAnsi="宋体" w:hint="eastAsia"/>
          <w:color w:val="000000"/>
          <w:shd w:val="clear" w:color="auto" w:fill="FFFFFF"/>
        </w:rPr>
        <w:t>烟叶在经过田间成熟采收、调制后，还不能直接供给卷烟厂使用，必须经过复烤加工，在初烤烟（采收后的新鲜烟叶经烘烤调制即为初烤烟，也称原烟）的基础上进行第二次烟叶水分调整，才能真正成为卷烟生产的原料。</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烟叶复烤是将烟叶从农产品转化为工业生产原料的一个整理和准备性的加工过程，这个过程就是将初烤烟再次加热干燥。复烤的主要作用是调整烟叶水分、防止霉变，排除烟叶杂气、净化香气，杀虫灭菌、有利烟叶储存，保持烟叶色泽，有利醇化。</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打叶复烤技术是目前最主要的烟叶复烤加工方法。所谓的打叶复烤，就是将烟叶的梗和叶片分离开来，然后再分别进行干燥去湿的过程。其设备主要由回潮机、打叶风分机组、复烤机、打包机组等组成。</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我国目前打叶复烤技术主要采用两种工艺流程：全叶打叶复烤工艺流程和切尖打叶复烤工艺流程。以全叶打叶复烤为例，其流程主要有原料准备、烟叶预回潮、松包解把、梗叶分离、叶片复烤及烟梗复烤和包装等基本环节。</w:t>
      </w:r>
      <w:r>
        <w:rPr>
          <w:rFonts w:ascii="宋体" w:hAnsi="宋体" w:hint="eastAsia"/>
          <w:color w:val="000000"/>
        </w:rPr>
        <w:br/>
      </w:r>
      <w:r>
        <w:rPr>
          <w:rFonts w:hint="eastAsia"/>
          <w:color w:val="000000"/>
          <w:shd w:val="clear" w:color="auto" w:fill="FFFFFF"/>
        </w:rPr>
        <w:t xml:space="preserve">      1</w:t>
      </w:r>
      <w:r>
        <w:rPr>
          <w:rFonts w:ascii="宋体" w:hAnsi="宋体" w:hint="eastAsia"/>
          <w:color w:val="000000"/>
          <w:shd w:val="clear" w:color="auto" w:fill="FFFFFF"/>
        </w:rPr>
        <w:t>．原料准备</w:t>
      </w:r>
      <w:r>
        <w:rPr>
          <w:rFonts w:ascii="宋体" w:hAnsi="宋体" w:hint="eastAsia"/>
          <w:color w:val="000000"/>
        </w:rPr>
        <w:br/>
      </w:r>
      <w:r>
        <w:rPr>
          <w:rFonts w:ascii="宋体" w:hAnsi="宋体" w:hint="eastAsia"/>
          <w:color w:val="000000"/>
          <w:shd w:val="clear" w:color="auto" w:fill="FFFFFF"/>
        </w:rPr>
        <w:t>烟叶在经过田间成熟采收、调制后，还不能直接供给卷烟厂使用，必须经过复烤加工，在初烤烟（采收后的新鲜烟叶经烘烤调制即为初烤烟，也称原烟）的基础上进行第二次烟叶水分调整，才能真正成为卷烟生产的原料。</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烟叶复烤是将烟叶从农产品转化为工业生产原料的一个整理和准备性的加工过程，这个过程就是将初烤烟再次加热干燥。复烤的主要作用是调整烟叶水分、防止霉变，排除烟叶杂气、净化香气，杀虫灭菌、有利烟叶储存，保持烟叶色泽，有利醇化。</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打叶复烤技术是目前最主要的烟叶复烤加工方法。所谓的打叶复烤，就是将烟叶的梗和叶片分离开来，然后再分别进行干燥去湿的过程。其设备主要由回潮机、打叶风分机组、复烤机、打包机组等组成。</w:t>
      </w:r>
      <w:r>
        <w:rPr>
          <w:rFonts w:ascii="宋体" w:hAnsi="宋体" w:hint="eastAsia"/>
          <w:color w:val="000000"/>
        </w:rPr>
        <w:br/>
      </w:r>
      <w:r>
        <w:rPr>
          <w:rFonts w:hint="eastAsia"/>
          <w:color w:val="000000"/>
          <w:shd w:val="clear" w:color="auto" w:fill="FFFFFF"/>
        </w:rPr>
        <w:t xml:space="preserve">      </w:t>
      </w:r>
      <w:r>
        <w:rPr>
          <w:rFonts w:ascii="宋体" w:hAnsi="宋体" w:hint="eastAsia"/>
          <w:color w:val="000000"/>
          <w:shd w:val="clear" w:color="auto" w:fill="FFFFFF"/>
        </w:rPr>
        <w:t>我国目前打叶复烤技术主要采用两种工艺流程：全叶打叶复烤工艺流程和切尖打叶复烤工艺流程。以全叶打叶复烤为例，其流程主要有原料准备、烟叶预回潮、松包解把、梗叶分离、叶片复烤及烟梗复烤和包装等基本环节。</w:t>
      </w:r>
      <w:r>
        <w:rPr>
          <w:rFonts w:ascii="宋体" w:hAnsi="宋体" w:hint="eastAsia"/>
          <w:color w:val="000000"/>
        </w:rPr>
        <w:br/>
      </w:r>
      <w:r>
        <w:rPr>
          <w:rFonts w:hint="eastAsia"/>
          <w:color w:val="000000"/>
          <w:shd w:val="clear" w:color="auto" w:fill="FFFFFF"/>
        </w:rPr>
        <w:t xml:space="preserve">      1</w:t>
      </w:r>
      <w:r>
        <w:rPr>
          <w:rFonts w:ascii="宋体" w:hAnsi="宋体" w:hint="eastAsia"/>
          <w:color w:val="000000"/>
          <w:shd w:val="clear" w:color="auto" w:fill="FFFFFF"/>
        </w:rPr>
        <w:t>．原料准备</w:t>
      </w:r>
    </w:p>
    <w:p w:rsidR="00C01875" w:rsidRDefault="00C01875"/>
    <w:sectPr w:rsidR="00C01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D7"/>
    <w:rsid w:val="001124BA"/>
    <w:rsid w:val="004F0AD7"/>
    <w:rsid w:val="00550FA8"/>
    <w:rsid w:val="00A20BAD"/>
    <w:rsid w:val="00C01875"/>
    <w:rsid w:val="00D9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AD7"/>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AD7"/>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9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dc:creator>
  <cp:keywords/>
  <dc:description/>
  <cp:lastModifiedBy>张三</cp:lastModifiedBy>
  <cp:revision>2</cp:revision>
  <dcterms:created xsi:type="dcterms:W3CDTF">2021-07-20T03:47:00Z</dcterms:created>
  <dcterms:modified xsi:type="dcterms:W3CDTF">2021-07-20T03:47:00Z</dcterms:modified>
</cp:coreProperties>
</file>