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7F8610">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b/>
          <w:bCs/>
          <w:sz w:val="28"/>
          <w:szCs w:val="28"/>
        </w:rPr>
      </w:pPr>
      <w:r>
        <w:rPr>
          <w:rFonts w:hint="eastAsia" w:ascii="仿宋" w:hAnsi="仿宋" w:eastAsia="仿宋" w:cs="仿宋"/>
          <w:b/>
          <w:bCs/>
          <w:sz w:val="28"/>
          <w:szCs w:val="28"/>
        </w:rPr>
        <w:t>单选题</w:t>
      </w:r>
    </w:p>
    <w:p w14:paraId="52B52328">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w:t>
      </w:r>
      <w:r>
        <w:rPr>
          <w:rFonts w:hint="eastAsia" w:ascii="仿宋" w:hAnsi="仿宋" w:eastAsia="仿宋" w:cs="仿宋"/>
          <w:sz w:val="28"/>
          <w:szCs w:val="28"/>
        </w:rPr>
        <w:t>用哪一种装饰器修饰的struct表示该结构体具有组件化能力？</w:t>
      </w:r>
    </w:p>
    <w:p w14:paraId="5BCA4E7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A.@Component</w:t>
      </w:r>
    </w:p>
    <w:p w14:paraId="5C4031B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B.@Entry</w:t>
      </w:r>
    </w:p>
    <w:p w14:paraId="4805B61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C.@Builder</w:t>
      </w:r>
    </w:p>
    <w:p w14:paraId="6AAF374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D.@Preview</w:t>
      </w:r>
    </w:p>
    <w:p w14:paraId="09A1A8A1">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2.</w:t>
      </w:r>
      <w:r>
        <w:rPr>
          <w:rFonts w:hint="eastAsia" w:ascii="仿宋" w:hAnsi="仿宋" w:eastAsia="仿宋" w:cs="仿宋"/>
          <w:sz w:val="28"/>
          <w:szCs w:val="28"/>
        </w:rPr>
        <w:t>用哪一种装饰器修饰的自定义组件可作为页面入口组件？</w:t>
      </w:r>
    </w:p>
    <w:p w14:paraId="15216BB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@Component</w:t>
      </w:r>
    </w:p>
    <w:p w14:paraId="47DCF61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@Entry</w:t>
      </w:r>
    </w:p>
    <w:p w14:paraId="53FD3E6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@Builder</w:t>
      </w:r>
    </w:p>
    <w:p w14:paraId="4F16E67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@Previe</w:t>
      </w:r>
    </w:p>
    <w:p w14:paraId="7A4EA08D">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3</w:t>
      </w:r>
      <w:r>
        <w:rPr>
          <w:rFonts w:hint="eastAsia" w:ascii="仿宋" w:hAnsi="仿宋" w:eastAsia="仿宋" w:cs="仿宋"/>
          <w:sz w:val="28"/>
          <w:szCs w:val="28"/>
          <w:lang w:val="en-US" w:eastAsia="zh-CN"/>
        </w:rPr>
        <w:t>.</w:t>
      </w:r>
      <w:r>
        <w:rPr>
          <w:rFonts w:hint="eastAsia" w:ascii="仿宋" w:hAnsi="仿宋" w:eastAsia="仿宋" w:cs="仿宋"/>
          <w:sz w:val="28"/>
          <w:szCs w:val="28"/>
        </w:rPr>
        <w:t xml:space="preserve"> 在ArkUI弹性布局中，如何实现子组件的宽高按照预设比例随容器变化而不改变宽高比？ </w:t>
      </w:r>
    </w:p>
    <w:p w14:paraId="36E05ED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 xml:space="preserve">A.子组件设置aspectRatio属性 </w:t>
      </w:r>
    </w:p>
    <w:p w14:paraId="1E00759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 xml:space="preserve">B.子组件设置layoutWeight属性 </w:t>
      </w:r>
    </w:p>
    <w:p w14:paraId="344101B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C.子组件设置flexGrow和flexShrink属性</w:t>
      </w:r>
    </w:p>
    <w:p w14:paraId="7B922F40">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4.</w:t>
      </w:r>
      <w:r>
        <w:rPr>
          <w:rFonts w:hint="eastAsia" w:ascii="仿宋" w:hAnsi="仿宋" w:eastAsia="仿宋" w:cs="仿宋"/>
          <w:sz w:val="28"/>
          <w:szCs w:val="28"/>
        </w:rPr>
        <w:t>在stage模型中，下列配置文件属于AppScope文件夹的是?</w:t>
      </w:r>
    </w:p>
    <w:p w14:paraId="0D8EA00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main pagesjson</w:t>
      </w:r>
    </w:p>
    <w:p w14:paraId="6FE688A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module.json5</w:t>
      </w:r>
    </w:p>
    <w:p w14:paraId="0E280BB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highlight w:val="red"/>
        </w:rPr>
      </w:pPr>
      <w:r>
        <w:rPr>
          <w:rFonts w:hint="eastAsia" w:ascii="仿宋" w:hAnsi="仿宋" w:eastAsia="仿宋" w:cs="仿宋"/>
          <w:sz w:val="28"/>
          <w:szCs w:val="28"/>
          <w:highlight w:val="red"/>
        </w:rPr>
        <w:t>C. appjson5</w:t>
      </w:r>
    </w:p>
    <w:p w14:paraId="55F8307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package.json</w:t>
      </w:r>
    </w:p>
    <w:p w14:paraId="3275057C">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5.</w:t>
      </w:r>
      <w:r>
        <w:rPr>
          <w:rFonts w:hint="eastAsia" w:ascii="仿宋" w:hAnsi="仿宋" w:eastAsia="仿宋" w:cs="仿宋"/>
          <w:sz w:val="28"/>
          <w:szCs w:val="28"/>
        </w:rPr>
        <w:t>下列哪一项不属于ArkUI组件的公共事件?</w:t>
      </w:r>
    </w:p>
    <w:p w14:paraId="0E576B8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onAppear</w:t>
      </w:r>
    </w:p>
    <w:p w14:paraId="02B24CF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on</w:t>
      </w:r>
    </w:p>
    <w:p w14:paraId="6D2A356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onClick</w:t>
      </w:r>
    </w:p>
    <w:p w14:paraId="16DE5D2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onTouch</w:t>
      </w:r>
    </w:p>
    <w:p w14:paraId="40A88396">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6.</w:t>
      </w:r>
      <w:r>
        <w:rPr>
          <w:rFonts w:hint="eastAsia" w:ascii="仿宋" w:hAnsi="仿宋" w:eastAsia="仿宋" w:cs="仿宋"/>
          <w:sz w:val="28"/>
          <w:szCs w:val="28"/>
        </w:rPr>
        <w:t>关于Tabs组件页签的位置设置，下面描述错误的是</w:t>
      </w:r>
    </w:p>
    <w:p w14:paraId="4191472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当barPosition为Start（默认值），vertical属性为false时（默认值），页签位于容器顶部。</w:t>
      </w:r>
    </w:p>
    <w:p w14:paraId="2957E94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当barPosition为Start（默认值） ，vertical属性为true时，页签位于容器左侧</w:t>
      </w:r>
    </w:p>
    <w:p w14:paraId="785E506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当barPosition为End ，vertical属性为false（默认值）时，页签位于容器底部。</w:t>
      </w:r>
    </w:p>
    <w:p w14:paraId="390DDC3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当barPosition为End ，vertical属性为true时，页签位于容器底部。</w:t>
      </w:r>
    </w:p>
    <w:p w14:paraId="2A08547A">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7.</w:t>
      </w:r>
      <w:r>
        <w:rPr>
          <w:rFonts w:hint="eastAsia" w:ascii="仿宋" w:hAnsi="仿宋" w:eastAsia="仿宋" w:cs="仿宋"/>
          <w:sz w:val="28"/>
          <w:szCs w:val="28"/>
        </w:rPr>
        <w:t>发起网络数据请求需要导入以下哪个模块？</w:t>
      </w:r>
    </w:p>
    <w:p w14:paraId="0B3A310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highlight w:val="red"/>
        </w:rPr>
      </w:pPr>
      <w:r>
        <w:rPr>
          <w:rFonts w:hint="eastAsia" w:ascii="仿宋" w:hAnsi="仿宋" w:eastAsia="仿宋" w:cs="仿宋"/>
          <w:sz w:val="28"/>
          <w:szCs w:val="28"/>
          <w:highlight w:val="red"/>
        </w:rPr>
        <w:t>A. import http from '@ohos.net.http'</w:t>
      </w:r>
    </w:p>
    <w:p w14:paraId="4B5B76A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import http from '@ohos.net.https'</w:t>
      </w:r>
    </w:p>
    <w:p w14:paraId="57B1D54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import request from '@ohos.request'</w:t>
      </w:r>
    </w:p>
    <w:p w14:paraId="1E8AAC5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 xml:space="preserve">D. import request from '@ohos.net.request' </w:t>
      </w:r>
    </w:p>
    <w:p w14:paraId="0543EA75">
      <w:pPr>
        <w:pStyle w:val="3"/>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8</w:t>
      </w:r>
      <w:r>
        <w:rPr>
          <w:rFonts w:hint="eastAsia" w:ascii="仿宋" w:hAnsi="仿宋" w:eastAsia="仿宋" w:cs="仿宋"/>
          <w:sz w:val="28"/>
          <w:szCs w:val="28"/>
        </w:rPr>
        <w:t xml:space="preserve">. </w:t>
      </w:r>
      <w:r>
        <w:rPr>
          <w:rFonts w:hint="eastAsia" w:ascii="仿宋" w:hAnsi="仿宋" w:eastAsia="仿宋" w:cs="仿宋"/>
          <w:color w:val="262626"/>
          <w:spacing w:val="-1"/>
          <w:sz w:val="28"/>
          <w:szCs w:val="28"/>
        </w:rPr>
        <w:t>页面路由需要导入以下哪个模块?</w:t>
      </w:r>
    </w:p>
    <w:p w14:paraId="369AFD2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en-US"/>
        </w:rPr>
      </w:pPr>
      <w:r>
        <w:rPr>
          <w:rFonts w:hint="eastAsia" w:ascii="仿宋" w:hAnsi="仿宋" w:eastAsia="仿宋" w:cs="仿宋"/>
          <w:sz w:val="28"/>
          <w:szCs w:val="28"/>
          <w:lang w:val="en-US" w:eastAsia="en-US"/>
        </w:rPr>
        <w:t>A.import prompt from'@ohos.prompt'</w:t>
      </w:r>
    </w:p>
    <w:p w14:paraId="69331EB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en-US"/>
        </w:rPr>
      </w:pPr>
      <w:r>
        <w:rPr>
          <w:rFonts w:hint="eastAsia" w:ascii="仿宋" w:hAnsi="仿宋" w:eastAsia="仿宋" w:cs="仿宋"/>
          <w:sz w:val="28"/>
          <w:szCs w:val="28"/>
          <w:lang w:val="en-US" w:eastAsia="en-US"/>
        </w:rPr>
        <w:t>B.import router from '@ohos.router'</w:t>
      </w:r>
    </w:p>
    <w:p w14:paraId="791DEB2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en-US"/>
        </w:rPr>
      </w:pPr>
      <w:r>
        <w:rPr>
          <w:rFonts w:hint="eastAsia" w:ascii="仿宋" w:hAnsi="仿宋" w:eastAsia="仿宋" w:cs="仿宋"/>
          <w:sz w:val="28"/>
          <w:szCs w:val="28"/>
          <w:lang w:val="en-US" w:eastAsia="en-US"/>
        </w:rPr>
        <w:t>C.import Notification from '@ohos.notification'</w:t>
      </w:r>
    </w:p>
    <w:p w14:paraId="76F1039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en-US"/>
        </w:rPr>
        <w:t xml:space="preserve">D.import window from </w:t>
      </w:r>
      <w:r>
        <w:rPr>
          <w:rFonts w:hint="eastAsia" w:ascii="仿宋" w:hAnsi="仿宋" w:eastAsia="仿宋" w:cs="仿宋"/>
          <w:sz w:val="28"/>
          <w:szCs w:val="28"/>
          <w:lang w:val="en-US" w:eastAsia="en-US"/>
        </w:rPr>
        <w:fldChar w:fldCharType="begin"/>
      </w:r>
      <w:r>
        <w:rPr>
          <w:rFonts w:hint="eastAsia" w:ascii="仿宋" w:hAnsi="仿宋" w:eastAsia="仿宋" w:cs="仿宋"/>
          <w:sz w:val="28"/>
          <w:szCs w:val="28"/>
          <w:lang w:val="en-US" w:eastAsia="en-US"/>
        </w:rPr>
        <w:instrText xml:space="preserve"> HYPERLINK "mailto:'@ohos.window'" </w:instrText>
      </w:r>
      <w:r>
        <w:rPr>
          <w:rFonts w:hint="eastAsia" w:ascii="仿宋" w:hAnsi="仿宋" w:eastAsia="仿宋" w:cs="仿宋"/>
          <w:sz w:val="28"/>
          <w:szCs w:val="28"/>
          <w:lang w:val="en-US" w:eastAsia="en-US"/>
        </w:rPr>
        <w:fldChar w:fldCharType="separate"/>
      </w:r>
      <w:r>
        <w:rPr>
          <w:rFonts w:hint="eastAsia" w:ascii="仿宋" w:hAnsi="仿宋" w:eastAsia="仿宋" w:cs="仿宋"/>
          <w:sz w:val="28"/>
          <w:szCs w:val="28"/>
          <w:lang w:val="en-US" w:eastAsia="en-US"/>
        </w:rPr>
        <w:t>'@ohos.window'</w:t>
      </w:r>
      <w:r>
        <w:rPr>
          <w:rFonts w:hint="eastAsia" w:ascii="仿宋" w:hAnsi="仿宋" w:eastAsia="仿宋" w:cs="仿宋"/>
          <w:sz w:val="28"/>
          <w:szCs w:val="28"/>
          <w:lang w:val="en-US" w:eastAsia="en-US"/>
        </w:rPr>
        <w:fldChar w:fldCharType="end"/>
      </w:r>
    </w:p>
    <w:p w14:paraId="724FA59E">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9</w:t>
      </w:r>
      <w:r>
        <w:rPr>
          <w:rFonts w:hint="eastAsia" w:ascii="仿宋" w:hAnsi="仿宋" w:eastAsia="仿宋" w:cs="仿宋"/>
          <w:sz w:val="28"/>
          <w:szCs w:val="28"/>
        </w:rPr>
        <w:t>. 关于Resource是资源引用类型描述错误的是：</w:t>
      </w:r>
    </w:p>
    <w:p w14:paraId="751CE5C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Resource是资源引用类型，用于设置组件属性的值。</w:t>
      </w:r>
    </w:p>
    <w:p w14:paraId="7A619D4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通过"$r('app.type.name')"的形式引用应用资源，app代表是应用内resources目录中定义的资源，type代表资源类型（或资源的存放位置）。</w:t>
      </w:r>
    </w:p>
    <w:p w14:paraId="6FC29838">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en-US"/>
        </w:rPr>
        <w:sectPr>
          <w:footerReference r:id="rId5" w:type="default"/>
          <w:pgSz w:w="11906" w:h="16838"/>
          <w:pgMar w:top="1440" w:right="1800" w:bottom="1440" w:left="1800" w:header="0" w:footer="175" w:gutter="0"/>
          <w:cols w:space="720" w:num="1"/>
        </w:sectPr>
      </w:pPr>
    </w:p>
    <w:p w14:paraId="5CC2530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Resource支持所有的数据类型。</w:t>
      </w:r>
    </w:p>
    <w:p w14:paraId="3FCB52A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系统可以根据当前配置加载合适的Resource资源，例如，开发者可以根据屏幕尺寸呈现不同的布局效果，或根据语言设置提供不同的字符串。</w:t>
      </w:r>
    </w:p>
    <w:p w14:paraId="479BE8A2">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10</w:t>
      </w:r>
      <w:r>
        <w:rPr>
          <w:rFonts w:hint="eastAsia" w:ascii="仿宋" w:hAnsi="仿宋" w:eastAsia="仿宋" w:cs="仿宋"/>
          <w:sz w:val="28"/>
          <w:szCs w:val="28"/>
        </w:rPr>
        <w:t>.首选项key的最大长度限制大小为（）字节？</w:t>
      </w:r>
    </w:p>
    <w:p w14:paraId="2796D68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60</w:t>
      </w:r>
    </w:p>
    <w:p w14:paraId="52D41E6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70</w:t>
      </w:r>
    </w:p>
    <w:p w14:paraId="36F01E4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highlight w:val="red"/>
        </w:rPr>
      </w:pPr>
      <w:r>
        <w:rPr>
          <w:rFonts w:hint="eastAsia" w:ascii="仿宋" w:hAnsi="仿宋" w:eastAsia="仿宋" w:cs="仿宋"/>
          <w:sz w:val="28"/>
          <w:szCs w:val="28"/>
          <w:highlight w:val="red"/>
        </w:rPr>
        <w:t>C. 80</w:t>
      </w:r>
    </w:p>
    <w:p w14:paraId="7DB6F68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90</w:t>
      </w:r>
    </w:p>
    <w:p w14:paraId="061B155A">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1</w:t>
      </w:r>
      <w:r>
        <w:rPr>
          <w:rFonts w:hint="eastAsia" w:ascii="仿宋" w:hAnsi="仿宋" w:eastAsia="仿宋" w:cs="仿宋"/>
          <w:sz w:val="28"/>
          <w:szCs w:val="28"/>
          <w:lang w:val="en-US" w:eastAsia="zh-CN"/>
        </w:rPr>
        <w:t>1</w:t>
      </w:r>
      <w:r>
        <w:rPr>
          <w:rFonts w:hint="eastAsia" w:ascii="仿宋" w:hAnsi="仿宋" w:eastAsia="仿宋" w:cs="仿宋"/>
          <w:sz w:val="28"/>
          <w:szCs w:val="28"/>
        </w:rPr>
        <w:t>.关于Web组件</w:t>
      </w:r>
      <w:r>
        <w:rPr>
          <w:rFonts w:hint="eastAsia" w:ascii="仿宋" w:hAnsi="仿宋" w:eastAsia="仿宋" w:cs="仿宋"/>
          <w:sz w:val="28"/>
          <w:szCs w:val="28"/>
          <w:lang w:eastAsia="zh-CN"/>
        </w:rPr>
        <w:t>，</w:t>
      </w:r>
      <w:r>
        <w:rPr>
          <w:rFonts w:hint="eastAsia" w:ascii="仿宋" w:hAnsi="仿宋" w:eastAsia="仿宋" w:cs="仿宋"/>
          <w:sz w:val="28"/>
          <w:szCs w:val="28"/>
        </w:rPr>
        <w:t>下面描述错误的是：</w:t>
      </w:r>
    </w:p>
    <w:p w14:paraId="6E45801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WebController控制器可以控制Web组件各种行为，比如forward、backward、runJavaScript等。</w:t>
      </w:r>
    </w:p>
    <w:p w14:paraId="2DC6C20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Web组件支持fileAccess、javaScriptAccess等多种属性的设置，例如 .javaScriptAccess(true)表示允许执行JavaScript脚本。</w:t>
      </w:r>
    </w:p>
    <w:p w14:paraId="1742A42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Web组件支持onConfirm、onConsole等多种事件，例如网页调用confirm()告警时触发onConfirm回调。</w:t>
      </w:r>
    </w:p>
    <w:p w14:paraId="0DB69EA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使用Web组件访问在线和离线网页都需要添</w:t>
      </w:r>
      <w:r>
        <w:rPr>
          <w:rFonts w:hint="eastAsia" w:ascii="仿宋" w:hAnsi="仿宋" w:eastAsia="仿宋" w:cs="仿宋"/>
          <w:sz w:val="28"/>
          <w:szCs w:val="28"/>
          <w:lang w:val="en-US" w:eastAsia="zh-CN"/>
        </w:rPr>
        <w:t>加</w:t>
      </w:r>
      <w:r>
        <w:rPr>
          <w:rFonts w:hint="eastAsia" w:ascii="仿宋" w:hAnsi="仿宋" w:eastAsia="仿宋" w:cs="仿宋"/>
          <w:sz w:val="28"/>
          <w:szCs w:val="28"/>
        </w:rPr>
        <w:t>ohos.permission.INTERNET权限。</w:t>
      </w:r>
    </w:p>
    <w:p w14:paraId="40A4FABD">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1</w:t>
      </w:r>
      <w:r>
        <w:rPr>
          <w:rFonts w:hint="eastAsia" w:ascii="仿宋" w:hAnsi="仿宋" w:eastAsia="仿宋" w:cs="仿宋"/>
          <w:sz w:val="28"/>
          <w:szCs w:val="28"/>
          <w:lang w:val="en-US" w:eastAsia="zh-CN"/>
        </w:rPr>
        <w:t>2</w:t>
      </w:r>
      <w:r>
        <w:rPr>
          <w:rFonts w:hint="eastAsia" w:ascii="仿宋" w:hAnsi="仿宋" w:eastAsia="仿宋" w:cs="仿宋"/>
          <w:sz w:val="28"/>
          <w:szCs w:val="28"/>
        </w:rPr>
        <w:t>. UIAbility实例创建完成时触发的回调:</w:t>
      </w:r>
    </w:p>
    <w:p w14:paraId="2F8411E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onCreate()</w:t>
      </w:r>
    </w:p>
    <w:p w14:paraId="15AC26F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onForeground()</w:t>
      </w:r>
    </w:p>
    <w:p w14:paraId="7F3B3A3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C.onBackground()</w:t>
      </w:r>
    </w:p>
    <w:p w14:paraId="0E46A31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D.onDestroy()</w:t>
      </w:r>
    </w:p>
    <w:p w14:paraId="05C369F9">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1</w:t>
      </w:r>
      <w:r>
        <w:rPr>
          <w:rFonts w:hint="eastAsia" w:ascii="仿宋" w:hAnsi="仿宋" w:eastAsia="仿宋" w:cs="仿宋"/>
          <w:sz w:val="28"/>
          <w:szCs w:val="28"/>
          <w:lang w:val="en-US" w:eastAsia="zh-CN"/>
        </w:rPr>
        <w:t>3</w:t>
      </w:r>
      <w:r>
        <w:rPr>
          <w:rFonts w:hint="eastAsia" w:ascii="仿宋" w:hAnsi="仿宋" w:eastAsia="仿宋" w:cs="仿宋"/>
          <w:sz w:val="28"/>
          <w:szCs w:val="28"/>
        </w:rPr>
        <w:t>. 下面哪一个事件方法可以获取到List滑动的偏移量</w:t>
      </w:r>
    </w:p>
    <w:p w14:paraId="08E7D54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highlight w:val="red"/>
        </w:rPr>
        <w:t>A.onScroll</w:t>
      </w:r>
      <w:r>
        <w:rPr>
          <w:rFonts w:hint="eastAsia" w:ascii="仿宋" w:hAnsi="仿宋" w:eastAsia="仿宋" w:cs="仿宋"/>
          <w:sz w:val="28"/>
          <w:szCs w:val="28"/>
        </w:rPr>
        <w:t>（若选项没有onDidScroll则可以用onScroll代替，onScroll从API version12开始废弃不再使用，推荐使用onDidScroll代替）</w:t>
      </w:r>
    </w:p>
    <w:p w14:paraId="2F82FCD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onScrollIndex</w:t>
      </w:r>
    </w:p>
    <w:p w14:paraId="7737CD4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onReachStart</w:t>
      </w:r>
    </w:p>
    <w:p w14:paraId="27B2DAB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onReachEnd</w:t>
      </w:r>
    </w:p>
    <w:p w14:paraId="55D08CC3">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1</w:t>
      </w:r>
      <w:r>
        <w:rPr>
          <w:rFonts w:hint="eastAsia" w:ascii="仿宋" w:hAnsi="仿宋" w:eastAsia="仿宋" w:cs="仿宋"/>
          <w:sz w:val="28"/>
          <w:szCs w:val="28"/>
          <w:lang w:val="en-US" w:eastAsia="zh-CN"/>
        </w:rPr>
        <w:t>4</w:t>
      </w:r>
      <w:r>
        <w:rPr>
          <w:rFonts w:hint="eastAsia" w:ascii="仿宋" w:hAnsi="仿宋" w:eastAsia="仿宋" w:cs="仿宋"/>
          <w:sz w:val="28"/>
          <w:szCs w:val="28"/>
        </w:rPr>
        <w:t>.关于UIAbility的启动模式，下列说法错误的是：</w:t>
      </w:r>
    </w:p>
    <w:p w14:paraId="23E2762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UIAbility支持单实例、标准模式和指定实例3种启动模式，在module.json中通过launchType配置。</w:t>
      </w:r>
    </w:p>
    <w:p w14:paraId="2A76603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singleton为单实例模式，系统中只存在唯一一个实例，startAbility时，如果已存在，则复用系统中的唯一一个实例。</w:t>
      </w:r>
    </w:p>
    <w:p w14:paraId="500FE7F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highlight w:val="red"/>
        </w:rPr>
      </w:pPr>
      <w:r>
        <w:rPr>
          <w:rFonts w:hint="eastAsia" w:ascii="仿宋" w:hAnsi="仿宋" w:eastAsia="仿宋" w:cs="仿宋"/>
          <w:sz w:val="28"/>
          <w:szCs w:val="28"/>
          <w:highlight w:val="red"/>
        </w:rPr>
        <w:t>C. standard为标准模式，每次startAbility都会启动一个新的实例，系统默认为standard模式。</w:t>
      </w:r>
    </w:p>
    <w:p w14:paraId="7C3DF38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specified为指定实例模式，运行时由Ability内部业务决定是否创建多实例。</w:t>
      </w:r>
    </w:p>
    <w:p w14:paraId="7AFD1907">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1</w:t>
      </w:r>
      <w:r>
        <w:rPr>
          <w:rFonts w:hint="eastAsia" w:ascii="仿宋" w:hAnsi="仿宋" w:eastAsia="仿宋" w:cs="仿宋"/>
          <w:sz w:val="28"/>
          <w:szCs w:val="28"/>
          <w:lang w:val="en-US" w:eastAsia="zh-CN"/>
        </w:rPr>
        <w:t>5</w:t>
      </w:r>
      <w:r>
        <w:rPr>
          <w:rFonts w:hint="eastAsia" w:ascii="仿宋" w:hAnsi="仿宋" w:eastAsia="仿宋" w:cs="仿宋"/>
          <w:sz w:val="28"/>
          <w:szCs w:val="28"/>
        </w:rPr>
        <w:t>.使用TextInput完成一个密码输入框，推荐设置type属性为下面哪个值？</w:t>
      </w:r>
    </w:p>
    <w:p w14:paraId="7F9FB09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A.</w:t>
      </w:r>
      <w:r>
        <w:rPr>
          <w:rFonts w:hint="eastAsia" w:ascii="仿宋" w:hAnsi="仿宋" w:eastAsia="仿宋" w:cs="仿宋"/>
          <w:sz w:val="28"/>
          <w:szCs w:val="28"/>
        </w:rPr>
        <w:t>InputType.Normal</w:t>
      </w:r>
    </w:p>
    <w:p w14:paraId="13FE124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highlight w:val="red"/>
        </w:rPr>
      </w:pPr>
      <w:r>
        <w:rPr>
          <w:rFonts w:hint="eastAsia" w:ascii="仿宋" w:hAnsi="仿宋" w:eastAsia="仿宋" w:cs="仿宋"/>
          <w:sz w:val="28"/>
          <w:szCs w:val="28"/>
          <w:highlight w:val="red"/>
        </w:rPr>
        <w:t>B. InputType.Password</w:t>
      </w:r>
    </w:p>
    <w:p w14:paraId="0E292A0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InputType.Email</w:t>
      </w:r>
    </w:p>
    <w:p w14:paraId="581FFDB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InputType.Number</w:t>
      </w:r>
    </w:p>
    <w:p w14:paraId="22D71831">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1</w:t>
      </w:r>
      <w:r>
        <w:rPr>
          <w:rFonts w:hint="eastAsia" w:ascii="仿宋" w:hAnsi="仿宋" w:eastAsia="仿宋" w:cs="仿宋"/>
          <w:sz w:val="28"/>
          <w:szCs w:val="28"/>
          <w:lang w:val="en-US" w:eastAsia="zh-CN"/>
        </w:rPr>
        <w:t>6</w:t>
      </w:r>
      <w:r>
        <w:rPr>
          <w:rFonts w:hint="eastAsia" w:ascii="仿宋" w:hAnsi="仿宋" w:eastAsia="仿宋" w:cs="仿宋"/>
          <w:sz w:val="28"/>
          <w:szCs w:val="28"/>
        </w:rPr>
        <w:t>.使用Image加载网络图片，需要以下那种权限？</w:t>
      </w:r>
    </w:p>
    <w:p w14:paraId="292C7AB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A.</w:t>
      </w:r>
      <w:r>
        <w:rPr>
          <w:rFonts w:hint="eastAsia" w:ascii="仿宋" w:hAnsi="仿宋" w:eastAsia="仿宋" w:cs="仿宋"/>
          <w:sz w:val="28"/>
          <w:szCs w:val="28"/>
        </w:rPr>
        <w:t>ohos.permission.USE_BLUETOOTH</w:t>
      </w:r>
    </w:p>
    <w:p w14:paraId="06DBE4A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ohos.permission.INTERNET</w:t>
      </w:r>
    </w:p>
    <w:p w14:paraId="3CF44A3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ohos.permission.REQUIRE_FORM</w:t>
      </w:r>
    </w:p>
    <w:p w14:paraId="5B96B46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ohos.permission.LOCATION</w:t>
      </w:r>
    </w:p>
    <w:p w14:paraId="56BE5CEF">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1</w:t>
      </w:r>
      <w:r>
        <w:rPr>
          <w:rFonts w:hint="eastAsia" w:ascii="仿宋" w:hAnsi="仿宋" w:eastAsia="仿宋" w:cs="仿宋"/>
          <w:sz w:val="28"/>
          <w:szCs w:val="28"/>
          <w:lang w:val="en-US" w:eastAsia="zh-CN"/>
        </w:rPr>
        <w:t>7</w:t>
      </w:r>
      <w:r>
        <w:rPr>
          <w:rFonts w:hint="eastAsia" w:ascii="仿宋" w:hAnsi="仿宋" w:eastAsia="仿宋" w:cs="仿宋"/>
          <w:sz w:val="28"/>
          <w:szCs w:val="28"/>
        </w:rPr>
        <w:t>.下面哪个组件层次结构是错误的？</w:t>
      </w:r>
    </w:p>
    <w:p w14:paraId="55F8340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List&gt;ListItem&gt;Column</w:t>
      </w:r>
    </w:p>
    <w:p w14:paraId="1EBD445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Column&gt;List&gt;ListItem</w:t>
      </w:r>
    </w:p>
    <w:p w14:paraId="1C90504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highlight w:val="red"/>
        </w:rPr>
      </w:pPr>
      <w:r>
        <w:rPr>
          <w:rFonts w:hint="eastAsia" w:ascii="仿宋" w:hAnsi="仿宋" w:eastAsia="仿宋" w:cs="仿宋"/>
          <w:sz w:val="28"/>
          <w:szCs w:val="28"/>
          <w:highlight w:val="red"/>
        </w:rPr>
        <w:t>C. Grid&gt;Row&gt;GridItem</w:t>
      </w:r>
    </w:p>
    <w:p w14:paraId="62DB124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Grid&gt;GridItem</w:t>
      </w:r>
    </w:p>
    <w:p w14:paraId="68905AFA">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1</w:t>
      </w:r>
      <w:r>
        <w:rPr>
          <w:rFonts w:hint="eastAsia" w:ascii="仿宋" w:hAnsi="仿宋" w:eastAsia="仿宋" w:cs="仿宋"/>
          <w:sz w:val="28"/>
          <w:szCs w:val="28"/>
          <w:lang w:val="en-US" w:eastAsia="zh-CN"/>
        </w:rPr>
        <w:t>8</w:t>
      </w:r>
      <w:r>
        <w:rPr>
          <w:rFonts w:hint="eastAsia" w:ascii="仿宋" w:hAnsi="仿宋" w:eastAsia="仿宋" w:cs="仿宋"/>
          <w:sz w:val="28"/>
          <w:szCs w:val="28"/>
        </w:rPr>
        <w:t>.使用Video组件播放网络视频时，需要以下哪种权限？</w:t>
      </w:r>
    </w:p>
    <w:p w14:paraId="14651F1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ohos.permission.READ_MEDIA</w:t>
      </w:r>
    </w:p>
    <w:p w14:paraId="086370B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highlight w:val="red"/>
        </w:rPr>
      </w:pPr>
      <w:r>
        <w:rPr>
          <w:rFonts w:hint="eastAsia" w:ascii="仿宋" w:hAnsi="仿宋" w:eastAsia="仿宋" w:cs="仿宋"/>
          <w:sz w:val="28"/>
          <w:szCs w:val="28"/>
          <w:highlight w:val="red"/>
        </w:rPr>
        <w:t>B. ohos.permission.INTERNET</w:t>
      </w:r>
    </w:p>
    <w:p w14:paraId="278CB3E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ohos.permission.WRITE_MEDIA</w:t>
      </w:r>
    </w:p>
    <w:p w14:paraId="60A6DBE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ohos.permission.LOCATION</w:t>
      </w:r>
    </w:p>
    <w:p w14:paraId="2EED6DEE">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1</w:t>
      </w:r>
      <w:r>
        <w:rPr>
          <w:rFonts w:hint="eastAsia" w:ascii="仿宋" w:hAnsi="仿宋" w:eastAsia="仿宋" w:cs="仿宋"/>
          <w:sz w:val="28"/>
          <w:szCs w:val="28"/>
          <w:lang w:val="en-US" w:eastAsia="zh-CN"/>
        </w:rPr>
        <w:t>9</w:t>
      </w:r>
      <w:r>
        <w:rPr>
          <w:rFonts w:hint="eastAsia" w:ascii="仿宋" w:hAnsi="仿宋" w:eastAsia="仿宋" w:cs="仿宋"/>
          <w:sz w:val="28"/>
          <w:szCs w:val="28"/>
        </w:rPr>
        <w:t>.下列哪种组合方式可以实现子组件从父子组件单向状态同步。</w:t>
      </w:r>
    </w:p>
    <w:p w14:paraId="6E4B7F5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@State和@Link</w:t>
      </w:r>
    </w:p>
    <w:p w14:paraId="2B73E25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@Provide和@Consume</w:t>
      </w:r>
    </w:p>
    <w:p w14:paraId="6366D80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highlight w:val="red"/>
        </w:rPr>
      </w:pPr>
      <w:r>
        <w:rPr>
          <w:rFonts w:hint="eastAsia" w:ascii="仿宋" w:hAnsi="仿宋" w:eastAsia="仿宋" w:cs="仿宋"/>
          <w:sz w:val="28"/>
          <w:szCs w:val="28"/>
          <w:highlight w:val="red"/>
        </w:rPr>
        <w:t>C. @State和@Prop</w:t>
      </w:r>
    </w:p>
    <w:p w14:paraId="1D8DE5E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@Observed和@ObjectLink</w:t>
      </w:r>
    </w:p>
    <w:p w14:paraId="516F8BCB">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20.属性动画中如何设置反向播放？</w:t>
      </w:r>
    </w:p>
    <w:p w14:paraId="47FBDE7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PlayMode.Normal</w:t>
      </w:r>
    </w:p>
    <w:p w14:paraId="244AF2A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PlayMode.Alternate</w:t>
      </w:r>
    </w:p>
    <w:p w14:paraId="18FC30F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PlayMode.AlternateReverse</w:t>
      </w:r>
    </w:p>
    <w:p w14:paraId="62D8A4C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highlight w:val="red"/>
        </w:rPr>
        <w:t>D. PlayMode.Reverse</w:t>
      </w:r>
    </w:p>
    <w:p w14:paraId="2E70B9B7">
      <w:pPr>
        <w:keepNext w:val="0"/>
        <w:keepLines/>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下面哪个装饰器用于自定义可动画的属性方法</w:t>
      </w:r>
    </w:p>
    <w:p w14:paraId="1CACE5A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@AnimatableExtend</w:t>
      </w:r>
    </w:p>
    <w:p w14:paraId="05CC29A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@State</w:t>
      </w:r>
    </w:p>
    <w:p w14:paraId="257A84E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@Require</w:t>
      </w:r>
    </w:p>
    <w:p w14:paraId="7B2564A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@animation</w:t>
      </w:r>
    </w:p>
    <w:p w14:paraId="0BC337F5">
      <w:pPr>
        <w:keepNext w:val="0"/>
        <w:keepLines/>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Grid组件内，如何设置GridItem在水平方向上，后一列是前一列宽度的2倍？</w:t>
      </w:r>
    </w:p>
    <w:p w14:paraId="2348A40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rowsTemplate('1fr 2fr 4fr 8fr')</w:t>
      </w:r>
    </w:p>
    <w:p w14:paraId="190DE04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rowsTemplate('8fr 4fr 2fr 1fr')</w:t>
      </w:r>
    </w:p>
    <w:p w14:paraId="707389C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columnsTemplate ('1fr 2fr 4fr 8fr')</w:t>
      </w:r>
    </w:p>
    <w:p w14:paraId="72F09AA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columnsTemplate ('8fr 4fr 2fr 1fr')</w:t>
      </w:r>
    </w:p>
    <w:p w14:paraId="68629C5F">
      <w:pPr>
        <w:keepNext w:val="0"/>
        <w:keepLines/>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使用RCP发起请求时，可以调用Session类提供的方法。以下哪个不是Session类的对象可以调用的方法：</w:t>
      </w:r>
    </w:p>
    <w:p w14:paraId="21B9524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get</w:t>
      </w:r>
    </w:p>
    <w:p w14:paraId="4497EA0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post</w:t>
      </w:r>
    </w:p>
    <w:p w14:paraId="1DB5AB5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put</w:t>
      </w:r>
    </w:p>
    <w:p w14:paraId="287D60D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Request</w:t>
      </w:r>
    </w:p>
    <w:p w14:paraId="30827CB9">
      <w:pPr>
        <w:keepNext w:val="0"/>
        <w:keepLines/>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使用RCP发起请求，客户端收到响应后，可以对其进行解析，处理响应结果。以下哪个是响应结果中包含的字段：</w:t>
      </w:r>
    </w:p>
    <w:p w14:paraId="4F79764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request</w:t>
      </w:r>
    </w:p>
    <w:p w14:paraId="726DCAC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statusCode</w:t>
      </w:r>
    </w:p>
    <w:p w14:paraId="59A1242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headers</w:t>
      </w:r>
    </w:p>
    <w:p w14:paraId="08CCECA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以上都是</w:t>
      </w:r>
    </w:p>
    <w:p w14:paraId="56925322">
      <w:pPr>
        <w:keepNext w:val="0"/>
        <w:keepLines/>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使用HTTP发起网络请求，需要以下哪种权限：</w:t>
      </w:r>
    </w:p>
    <w:p w14:paraId="0B72332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ohos.permission.USE_BLUETOOTH</w:t>
      </w:r>
    </w:p>
    <w:p w14:paraId="0AD7F57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ohos.permission.INTERNET</w:t>
      </w:r>
    </w:p>
    <w:p w14:paraId="5DAED10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ohos.permission.REQUIRE_FORM</w:t>
      </w:r>
    </w:p>
    <w:p w14:paraId="0A11E88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ohos.permission.LOCATION</w:t>
      </w:r>
    </w:p>
    <w:p w14:paraId="5EC33F1F">
      <w:pPr>
        <w:keepNext w:val="0"/>
        <w:keepLines/>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向服务器提交表单数据，以下哪种请求方式比较合适：</w:t>
      </w:r>
    </w:p>
    <w:p w14:paraId="5ADE42D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RequestMethod.GET</w:t>
      </w:r>
    </w:p>
    <w:p w14:paraId="5E766DD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RequestMethod.POST</w:t>
      </w:r>
    </w:p>
    <w:p w14:paraId="1E9AE63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RequestMethod.PUT</w:t>
      </w:r>
    </w:p>
    <w:p w14:paraId="0A6A729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RequestMethod.DELETE</w:t>
      </w:r>
    </w:p>
    <w:p w14:paraId="04F97AA3">
      <w:pPr>
        <w:keepNext w:val="0"/>
        <w:keepLines/>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u w:val="single"/>
        </w:rPr>
      </w:pPr>
      <w:r>
        <w:rPr>
          <w:rFonts w:hint="eastAsia" w:ascii="仿宋" w:hAnsi="仿宋" w:eastAsia="仿宋" w:cs="仿宋"/>
          <w:sz w:val="28"/>
          <w:szCs w:val="28"/>
        </w:rPr>
        <w:t>Tabs组件如何设置导航栏为左侧边导航：</w:t>
      </w:r>
    </w:p>
    <w:p w14:paraId="181D190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设置BarPosition参数为BarPosition.End，vertical属性保持默认设置或设置为false。</w:t>
      </w:r>
    </w:p>
    <w:p w14:paraId="30AB3EE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设置BarPosition参数为BarPosition.Start，vertical属性保持默认设置或设置为false。</w:t>
      </w:r>
    </w:p>
    <w:p w14:paraId="40DC836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设置BarPosition参数为BarPosition.End，同时设置vertical属性为true。</w:t>
      </w:r>
    </w:p>
    <w:p w14:paraId="4C27804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设置BarPosition参数为BarPosition.Start，同时设置vertical属性为true。</w:t>
      </w:r>
    </w:p>
    <w:p w14:paraId="0C4C02DD">
      <w:pPr>
        <w:keepNext w:val="0"/>
        <w:keepLines/>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以下关于页面跳转相关方法说法不正确的是：</w:t>
      </w:r>
    </w:p>
    <w:p w14:paraId="4D9DD42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pushPathByName方法可以将参数对应的页面栈信息进行入栈，从而完成对应页面的跳转。</w:t>
      </w:r>
    </w:p>
    <w:p w14:paraId="3E13FA8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pushPathByName方法需要依次传入页面名称，路由参数以及是否开启转场动画，其中转场动画默认开启。</w:t>
      </w:r>
    </w:p>
    <w:p w14:paraId="7515A6D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replacePathByName方法会将页面栈栈顶元素退出，再将传入参数对应的页面栈信息进行入栈。</w:t>
      </w:r>
    </w:p>
    <w:p w14:paraId="29B834C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replacePathByName方法需要传入一个NavPathInfo类型的对象，该对象包含了NavDestination页面的信息。</w:t>
      </w:r>
    </w:p>
    <w:p w14:paraId="0E98F39B">
      <w:pPr>
        <w:keepNext w:val="0"/>
        <w:keepLines/>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下面属于ArkTS中正确使用变量声明的语句是？</w:t>
      </w:r>
    </w:p>
    <w:p w14:paraId="75F3599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int a = 10;</w:t>
      </w:r>
    </w:p>
    <w:p w14:paraId="79AED04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var a = 10;</w:t>
      </w:r>
    </w:p>
    <w:p w14:paraId="698C9DA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let a: number = 10;</w:t>
      </w:r>
    </w:p>
    <w:p w14:paraId="2CB4D5D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number a = 10;</w:t>
      </w:r>
    </w:p>
    <w:p w14:paraId="14337A72">
      <w:pPr>
        <w:keepNext w:val="0"/>
        <w:keepLines/>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下面属于ArkTS函数声明的语句的是？</w:t>
      </w:r>
    </w:p>
    <w:p w14:paraId="62A9437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func printInfo(){};</w:t>
      </w:r>
    </w:p>
    <w:p w14:paraId="0D2E431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def printInfo();</w:t>
      </w:r>
    </w:p>
    <w:p w14:paraId="444C728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void printInfo(){};</w:t>
      </w:r>
    </w:p>
    <w:p w14:paraId="3229FD5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function printInfo() {};</w:t>
      </w:r>
    </w:p>
    <w:p w14:paraId="6E97C61F">
      <w:pPr>
        <w:keepNext w:val="0"/>
        <w:keepLines/>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下列关于if/else条件渲染说法错误的是？</w:t>
      </w:r>
    </w:p>
    <w:p w14:paraId="476EC7A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if、else if后跟随的条件语句不可以使用状态变量</w:t>
      </w:r>
    </w:p>
    <w:p w14:paraId="4779138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允许在容器组件内使用，通过条件渲染语句构建不同的子组件</w:t>
      </w:r>
    </w:p>
    <w:p w14:paraId="78C6CAA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当父组件和子组件之间存在一个或多个if语句时，必须遵守父组件关于子组件使用的规则</w:t>
      </w:r>
    </w:p>
    <w:p w14:paraId="449E794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支持if、else和else if语句</w:t>
      </w:r>
    </w:p>
    <w:p w14:paraId="7E772FC1">
      <w:pPr>
        <w:keepNext w:val="0"/>
        <w:keepLines/>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下列哪个是面向HarmonyOS生态的集成开发环境。</w:t>
      </w:r>
    </w:p>
    <w:p w14:paraId="2E3DC38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HUAWEI DevEco Studio</w:t>
      </w:r>
    </w:p>
    <w:p w14:paraId="30418DD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HUAWEI DevEco Hvigor</w:t>
      </w:r>
    </w:p>
    <w:p w14:paraId="4511F93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HUAWEI AppGallery Connect</w:t>
      </w:r>
    </w:p>
    <w:p w14:paraId="3EA1ACF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HUAWEI DevEco Profiler</w:t>
      </w:r>
    </w:p>
    <w:p w14:paraId="7AF4CC97">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34.</w:t>
      </w:r>
      <w:r>
        <w:rPr>
          <w:rFonts w:hint="eastAsia" w:ascii="仿宋" w:hAnsi="仿宋" w:eastAsia="仿宋" w:cs="仿宋"/>
          <w:sz w:val="28"/>
          <w:szCs w:val="28"/>
        </w:rPr>
        <w:t>如果开发者在应用版本的基础上，想要提供多种服务给用户，开</w:t>
      </w:r>
    </w:p>
    <w:p w14:paraId="676F0142">
      <w:pPr>
        <w:keepNext w:val="0"/>
        <w:keepLines/>
        <w:pageBreakBefore w:val="0"/>
        <w:widowControl w:val="0"/>
        <w:numPr>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rPr>
      </w:pPr>
      <w:r>
        <w:rPr>
          <w:rFonts w:hint="eastAsia" w:ascii="仿宋" w:hAnsi="仿宋" w:eastAsia="仿宋" w:cs="仿宋"/>
          <w:sz w:val="28"/>
          <w:szCs w:val="28"/>
        </w:rPr>
        <w:t>发者选择开发场景的最优选是？</w:t>
      </w:r>
    </w:p>
    <w:p w14:paraId="1EDB761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独立开发一个应用</w:t>
      </w:r>
    </w:p>
    <w:p w14:paraId="51047F0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开发多个元服务，按需组合为一个复杂的应用</w:t>
      </w:r>
    </w:p>
    <w:p w14:paraId="2CA57CA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独立开发一个元服务</w:t>
      </w:r>
    </w:p>
    <w:p w14:paraId="183E3E5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同时开发应用和多个元服务</w:t>
      </w:r>
    </w:p>
    <w:p w14:paraId="4672BB1E">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当用户希望能够在多个设备间来回切换、完成多个任务，开发者可以使用以下哪个核心能力，以便应用不间断地给用户提供服务的能力。</w:t>
      </w:r>
    </w:p>
    <w:p w14:paraId="03E4D49B">
      <w:pPr>
        <w:keepNext w:val="0"/>
        <w:keepLines/>
        <w:pageBreakBefore w:val="0"/>
        <w:widowControl w:val="0"/>
        <w:numPr>
          <w:ilvl w:val="0"/>
          <w:numId w:val="3"/>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统一生态</w:t>
      </w:r>
    </w:p>
    <w:p w14:paraId="7DC7FEE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可分可合</w:t>
      </w:r>
    </w:p>
    <w:p w14:paraId="025C6C7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自由流转</w:t>
      </w:r>
    </w:p>
    <w:p w14:paraId="0B4C054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原生智能</w:t>
      </w:r>
    </w:p>
    <w:p w14:paraId="7BC972CA">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当您希望获取到最全面、最详细的功能描述、参数说明和权限信息时，应该从（）寻找？</w:t>
      </w:r>
    </w:p>
    <w:p w14:paraId="4E869AB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Sample</w:t>
      </w:r>
    </w:p>
    <w:p w14:paraId="602EF71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FAQ</w:t>
      </w:r>
    </w:p>
    <w:p w14:paraId="49FD9F8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API参考</w:t>
      </w:r>
    </w:p>
    <w:p w14:paraId="64C737F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Codelabs</w:t>
      </w:r>
    </w:p>
    <w:p w14:paraId="295F7043">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当开发者希望通过拖拽式编排、可视化配置的方式，减少 UI 界面的重复性代码编写，快速构建多端应用程序，可以使用以下哪个核心能力？</w:t>
      </w:r>
    </w:p>
    <w:p w14:paraId="6C94A22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多设备模拟</w:t>
      </w:r>
    </w:p>
    <w:p w14:paraId="4066F0B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分布式调优</w:t>
      </w:r>
    </w:p>
    <w:p w14:paraId="09A2153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自由流转</w:t>
      </w:r>
    </w:p>
    <w:p w14:paraId="3B12F71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低代码可视化开发</w:t>
      </w:r>
    </w:p>
    <w:p w14:paraId="46853493">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下列关于鸿蒙元服务的描述错误的是</w:t>
      </w:r>
    </w:p>
    <w:p w14:paraId="7D120A3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元服务由鸿蒙系统应用程序框架管理</w:t>
      </w:r>
    </w:p>
    <w:p w14:paraId="64B7E8F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元服务是鸿蒙系统的一种轻量化应用形态</w:t>
      </w:r>
    </w:p>
    <w:p w14:paraId="3EE3151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元服务具有免安装、即点即用、用完即走、轻量高效等特点</w:t>
      </w:r>
    </w:p>
    <w:p w14:paraId="39C69D4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元服务使用完毕后需要手动卸载</w:t>
      </w:r>
    </w:p>
    <w:p w14:paraId="66652771">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DevEco Studio 支持引用其他工程下的 Module，除 Import Module 方式导入模块外，还可以通过下列哪种方式引入？</w:t>
      </w:r>
    </w:p>
    <w:p w14:paraId="692F995B">
      <w:pPr>
        <w:keepNext w:val="0"/>
        <w:keepLines/>
        <w:pageBreakBefore w:val="0"/>
        <w:widowControl w:val="0"/>
        <w:numPr>
          <w:ilvl w:val="0"/>
          <w:numId w:val="4"/>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在工程级 build-profile.json5 文件中 targets 字段下配置工程外 Module 的相对路径导入</w:t>
      </w:r>
    </w:p>
    <w:p w14:paraId="66F2388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在工程级 build-profile.json5 文件中 srcPath 字段下配置工程外 Module 的相对路径导入</w:t>
      </w:r>
    </w:p>
    <w:p w14:paraId="49D073E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在模块级 build-profile.json5 文件中 targets 字段下配置工程外 Module 的相对路径导入</w:t>
      </w:r>
    </w:p>
    <w:p w14:paraId="6BED9F3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在 build-profile.json5 文件中 srcPath 字段下配置工程外 Module 的相对路径导入</w:t>
      </w:r>
    </w:p>
    <w:p w14:paraId="5DED1AF7">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Module 是应用 / 元服务的基本功能单元，支持 entry、feature、har、shared 四种类型。如需在当前工程中添加一个 har 类型的 Module，应该选择下列哪个 Module 模板？</w:t>
      </w:r>
    </w:p>
    <w:p w14:paraId="7160577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Empty Ability</w:t>
      </w:r>
    </w:p>
    <w:p w14:paraId="652BEEA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Native C++</w:t>
      </w:r>
    </w:p>
    <w:p w14:paraId="2E801BC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Static Library</w:t>
      </w:r>
    </w:p>
    <w:p w14:paraId="3AF4399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Shared Library</w:t>
      </w:r>
    </w:p>
    <w:p w14:paraId="4FD7C86D">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UIAbility 实例的 onCreate 回调函数在什么时候触发？</w:t>
      </w:r>
    </w:p>
    <w:p w14:paraId="69D6EB1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UIAbility 实例每次热启动时</w:t>
      </w:r>
    </w:p>
    <w:p w14:paraId="39BF992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UIAbility 实例每次从后台转到前台时</w:t>
      </w:r>
    </w:p>
    <w:p w14:paraId="1DF5FC0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UIAbility 实例每次冷启动时</w:t>
      </w:r>
    </w:p>
    <w:p w14:paraId="3208980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仅应用安装后首次启动时</w:t>
      </w:r>
    </w:p>
    <w:p w14:paraId="4B0596AA">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 xml:space="preserve">UIAbility 组件是在以下哪个回调方法中调用 loadContent () </w:t>
      </w:r>
      <w:bookmarkStart w:id="0" w:name="_GoBack"/>
      <w:r>
        <w:rPr>
          <w:rFonts w:hint="eastAsia" w:ascii="仿宋" w:hAnsi="仿宋" w:eastAsia="仿宋" w:cs="仿宋"/>
          <w:sz w:val="28"/>
          <w:szCs w:val="28"/>
        </w:rPr>
        <w:t>方法加载页面的</w:t>
      </w:r>
      <w:bookmarkEnd w:id="0"/>
    </w:p>
    <w:p w14:paraId="7B52AD8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onDestroy()</w:t>
      </w:r>
    </w:p>
    <w:p w14:paraId="6ED6616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onCreate</w:t>
      </w:r>
    </w:p>
    <w:p w14:paraId="220EBE6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onWindowStageDestroy()</w:t>
      </w:r>
    </w:p>
    <w:p w14:paraId="48F635B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onWindowStageCreate()</w:t>
      </w:r>
    </w:p>
    <w:p w14:paraId="57EC30D9">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DevEco Studio 的工程视图和 Ohos 视图的主要区别是</w:t>
      </w:r>
    </w:p>
    <w:p w14:paraId="26B6E62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Ohos 视图仅显示库文件，工程视图显示源代码</w:t>
      </w:r>
    </w:p>
    <w:p w14:paraId="4F26A62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二者没有区别，完全相同</w:t>
      </w:r>
    </w:p>
    <w:p w14:paraId="43A7407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工程视图显示实际文件结构，Ohos 视图展示常用文件</w:t>
      </w:r>
    </w:p>
    <w:p w14:paraId="7971B0C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工程视图不显示文件，而 Ohos 视图显示所有文件</w:t>
      </w:r>
    </w:p>
    <w:p w14:paraId="2DE5A856">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当应用窗口处理点击事件后，WindowStage 会进入哪个状态？</w:t>
      </w:r>
    </w:p>
    <w:p w14:paraId="3EAB4F7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SHOWN</w:t>
      </w:r>
    </w:p>
    <w:p w14:paraId="613BCDA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INACTIVE</w:t>
      </w:r>
    </w:p>
    <w:p w14:paraId="556D69C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ACTIVE</w:t>
      </w:r>
    </w:p>
    <w:p w14:paraId="56EC4C0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HIDDEN</w:t>
      </w:r>
    </w:p>
    <w:p w14:paraId="03FDB101">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开发者手动新建一个 EmbeddedUIExtensionAbility.ets 文件继承 EmbeddedUIExtensionAbility，可以在哪个回调函数中加载入口页面文件</w:t>
      </w:r>
    </w:p>
    <w:p w14:paraId="4EAB1DA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onSessionCreate()</w:t>
      </w:r>
    </w:p>
    <w:p w14:paraId="63722B8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onForeground()</w:t>
      </w:r>
    </w:p>
    <w:p w14:paraId="25FDC71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onBackground()</w:t>
      </w:r>
    </w:p>
    <w:p w14:paraId="0721FE4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onCreate()</w:t>
      </w:r>
    </w:p>
    <w:p w14:paraId="4F0B8DD8">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通过 HAR 可以实现多个模块或多个工程共享 ArkUI 组件、资源等相关代码。下列关于 HAR 使用限制说法正确的有</w:t>
      </w:r>
    </w:p>
    <w:p w14:paraId="0104220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HAR 支持在配置文件中声明 UIAbility 组件与 ExtensionAbility 组件</w:t>
      </w:r>
    </w:p>
    <w:p w14:paraId="3B7072E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HAR 支持引用 AppScope 目录中的资源</w:t>
      </w:r>
    </w:p>
    <w:p w14:paraId="43A713D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HAR 可以依赖其他 HAR，但不支持循环依赖，也不支持依赖传递</w:t>
      </w:r>
    </w:p>
    <w:p w14:paraId="2A7EB6B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HAR 支持在设备上独立安装运行，也支持作为应用模块的依赖被引用</w:t>
      </w:r>
    </w:p>
    <w:p w14:paraId="6F4A3159">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 HarmonyOS 应用开发中，HSP 包主要用于以下哪个场景</w:t>
      </w:r>
    </w:p>
    <w:p w14:paraId="25BA20F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可包含代码、C++ 库、资源和配置文件，实现应用内代码和资源的共享</w:t>
      </w:r>
    </w:p>
    <w:p w14:paraId="2BBC22A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作为应用编译后的二进制文件，直接在设备上运行</w:t>
      </w:r>
    </w:p>
    <w:p w14:paraId="240EA8F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封装应用的业务逻辑和服务，供其他应用调用</w:t>
      </w:r>
    </w:p>
    <w:p w14:paraId="1869CDD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存储应用的图标、界面布局和样式等资源文件</w:t>
      </w:r>
    </w:p>
    <w:p w14:paraId="184306C2">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onWindowStageWillDestroy 回调是在 WindowStage 的哪个状态下调用的</w:t>
      </w:r>
    </w:p>
    <w:p w14:paraId="235AE09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销毁前</w:t>
      </w:r>
    </w:p>
    <w:p w14:paraId="0E5F0D8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创建后</w:t>
      </w:r>
    </w:p>
    <w:p w14:paraId="5D0B083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创建前</w:t>
      </w:r>
    </w:p>
    <w:p w14:paraId="42709AF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销毁后</w:t>
      </w:r>
    </w:p>
    <w:p w14:paraId="4DC0643F">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下列用于设置自定义 Tabs 页面切换动画的属性是</w:t>
      </w:r>
    </w:p>
    <w:p w14:paraId="1F4398B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customContentTransition</w:t>
      </w:r>
    </w:p>
    <w:p w14:paraId="42AED1D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onChange</w:t>
      </w:r>
    </w:p>
    <w:p w14:paraId="1DEF6B7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onContentWillChange</w:t>
      </w:r>
    </w:p>
    <w:p w14:paraId="2F09DCB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animation</w:t>
      </w:r>
    </w:p>
    <w:p w14:paraId="2C83DB63">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以下关于鼠标悬浮状态效果的描述，错误的是</w:t>
      </w:r>
    </w:p>
    <w:p w14:paraId="63F80B6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HoverEffect.Auto 组件默认提供的悬浮态效果，由各组件定义</w:t>
      </w:r>
    </w:p>
    <w:p w14:paraId="47F754F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HoverEffect.Scale 为动画播放方式，鼠标悬浮时：组件大小从 100% 缩小至 80%，鼠标离开：组件大小从 80% 恢复至 100%</w:t>
      </w:r>
    </w:p>
    <w:p w14:paraId="65FBABF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HoverEffect.Highlight 为动画播放方式，鼠标悬浮时：组件背景色叠加一个 5% 透明度的白色，视觉效果是组件的原有背景色变暗，鼠标离开时：组件背景色恢复至原有样式</w:t>
      </w:r>
    </w:p>
    <w:p w14:paraId="46AB725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HoverEffect.None 为禁用悬浮态效果</w:t>
      </w:r>
    </w:p>
    <w:p w14:paraId="39E2A3CD">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 ArkUI 框架中，visibility 属性用于设置</w:t>
      </w:r>
    </w:p>
    <w:p w14:paraId="01521EE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组件的位置</w:t>
      </w:r>
    </w:p>
    <w:p w14:paraId="146C60B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组件的显隐</w:t>
      </w:r>
    </w:p>
    <w:p w14:paraId="3AE2FEC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组件的透明度</w:t>
      </w:r>
    </w:p>
    <w:p w14:paraId="23C12FE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组件的大小</w:t>
      </w:r>
    </w:p>
    <w:p w14:paraId="7EB9DE85">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如果希望 Tabs 组件的页签被点击时打印当前页签的名称，可以在下列哪个事件中实现业务逻辑？</w:t>
      </w:r>
    </w:p>
    <w:p w14:paraId="02616D3C">
      <w:pPr>
        <w:keepNext w:val="0"/>
        <w:keepLines/>
        <w:pageBreakBefore w:val="0"/>
        <w:widowControl w:val="0"/>
        <w:numPr>
          <w:ilvl w:val="0"/>
          <w:numId w:val="5"/>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onClick</w:t>
      </w:r>
    </w:p>
    <w:p w14:paraId="3D3DDC0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onGestureSwipe</w:t>
      </w:r>
    </w:p>
    <w:p w14:paraId="17D53F9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onChange</w:t>
      </w:r>
    </w:p>
    <w:p w14:paraId="6B597FD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onTabBarClick</w:t>
      </w:r>
    </w:p>
    <w:p w14:paraId="4AB89FBA">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在实现单列、多列布局时，以下哪种布局容器不适用？</w:t>
      </w:r>
    </w:p>
    <w:p w14:paraId="43DFD213">
      <w:pPr>
        <w:keepNext w:val="0"/>
        <w:keepLines/>
        <w:pageBreakBefore w:val="0"/>
        <w:widowControl w:val="0"/>
        <w:numPr>
          <w:ilvl w:val="0"/>
          <w:numId w:val="6"/>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List</w:t>
      </w:r>
    </w:p>
    <w:p w14:paraId="501B08B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Grid</w:t>
      </w:r>
    </w:p>
    <w:p w14:paraId="72713C3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Stack</w:t>
      </w:r>
    </w:p>
    <w:p w14:paraId="1348ED1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WaterFlow</w:t>
      </w:r>
    </w:p>
    <w:p w14:paraId="6F917F93">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在相对布局容器（RelativeContainer）中，用于指定子组件的对齐规则的属性是</w:t>
      </w:r>
    </w:p>
    <w:p w14:paraId="208EF8D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position</w:t>
      </w:r>
    </w:p>
    <w:p w14:paraId="03F64A7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direction</w:t>
      </w:r>
    </w:p>
    <w:p w14:paraId="246232F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alignRules</w:t>
      </w:r>
    </w:p>
    <w:p w14:paraId="7F71A12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textAlign</w:t>
      </w:r>
    </w:p>
    <w:p w14:paraId="2C4E0048">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opacity 属性的取值范围是</w:t>
      </w:r>
    </w:p>
    <w:p w14:paraId="5E8D41A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1-10</w:t>
      </w:r>
    </w:p>
    <w:p w14:paraId="76710B5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0-1</w:t>
      </w:r>
    </w:p>
    <w:p w14:paraId="0E9B68F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0-100</w:t>
      </w:r>
    </w:p>
    <w:p w14:paraId="520F904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0-255</w:t>
      </w:r>
    </w:p>
    <w:p w14:paraId="35B3D112">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如果页面设计要求某些元素需要浮动在其他元素之上，例如弹窗或悬浮菜单，应该优先选择哪种布局方式</w:t>
      </w:r>
    </w:p>
    <w:p w14:paraId="061A384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线性布局</w:t>
      </w:r>
    </w:p>
    <w:p w14:paraId="4B1CC86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网格布局</w:t>
      </w:r>
    </w:p>
    <w:p w14:paraId="1235E68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弹性布局</w:t>
      </w:r>
    </w:p>
    <w:p w14:paraId="73FEA13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层叠布局</w:t>
      </w:r>
    </w:p>
    <w:p w14:paraId="53C02695">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以下哪个属性可以用来控制组件是否可以接受焦点</w:t>
      </w:r>
    </w:p>
    <w:p w14:paraId="13CFB18E">
      <w:pPr>
        <w:keepNext w:val="0"/>
        <w:keepLines/>
        <w:pageBreakBefore w:val="0"/>
        <w:widowControl w:val="0"/>
        <w:numPr>
          <w:ilvl w:val="0"/>
          <w:numId w:val="7"/>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Draggable</w:t>
      </w:r>
    </w:p>
    <w:p w14:paraId="0FEAC0A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clickable</w:t>
      </w:r>
    </w:p>
    <w:p w14:paraId="743A758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focusable</w:t>
      </w:r>
    </w:p>
    <w:p w14:paraId="01C3A41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hoverable</w:t>
      </w:r>
    </w:p>
    <w:p w14:paraId="7A5D848C">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在横屏模式下，使用 Array&lt;NavigationMenuItem&gt;的写法设置页面右上角菜单时，最多支持显示多少个图标菜单</w:t>
      </w:r>
    </w:p>
    <w:p w14:paraId="178B356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5</w:t>
      </w:r>
    </w:p>
    <w:p w14:paraId="0E436D3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2</w:t>
      </w:r>
    </w:p>
    <w:p w14:paraId="3578427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3</w:t>
      </w:r>
    </w:p>
    <w:p w14:paraId="4635778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4</w:t>
      </w:r>
    </w:p>
    <w:p w14:paraId="666F8B61">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新闻阅读应用首页主要发挥推荐精选新闻的作用，解决用户想要看新闻的核心需求。如下图所示的 1、2、3、4 区域，从手机设备切换到平板横屏显示时，下列描述的体验比较好的是</w:t>
      </w:r>
    </w:p>
    <w:p w14:paraId="270F9D5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区域 3 的顶部文字 “要闻”，在平板上仍采用列表形式展示，文字进行放大显示</w:t>
      </w:r>
    </w:p>
    <w:p w14:paraId="7029F2D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区域 4 新闻大图，在平板上实现缩放布局将图片放大显示</w:t>
      </w:r>
    </w:p>
    <w:p w14:paraId="65B549B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区域 2 的顶部页签及搜索框，在平板上进行单行显示</w:t>
      </w:r>
    </w:p>
    <w:p w14:paraId="591293A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区域 1 的底部页签，在平板上仍在应用底部显示</w:t>
      </w:r>
    </w:p>
    <w:p w14:paraId="74C6B89B">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为了订阅监听应用与 Wear Engine 服务的断联事件，应该调用以下哪个方法？</w:t>
      </w:r>
    </w:p>
    <w:p w14:paraId="06F1FE9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wearEngine.destroy</w:t>
      </w:r>
    </w:p>
    <w:p w14:paraId="30A5B44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wearEngine.connect</w:t>
      </w:r>
    </w:p>
    <w:p w14:paraId="1442C37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wearEngine.on</w:t>
      </w:r>
    </w:p>
    <w:p w14:paraId="3D8EA85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wearEngine.off</w:t>
      </w:r>
    </w:p>
    <w:p w14:paraId="19CF759E">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 http 模块中，关于 httpRequest 对象说法错误的是</w:t>
      </w:r>
    </w:p>
    <w:p w14:paraId="59C96A2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使用 HTTP 请求时需要申请网络权限</w:t>
      </w:r>
    </w:p>
    <w:p w14:paraId="6BC8F4B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通过 http.createHttp 创建</w:t>
      </w:r>
    </w:p>
    <w:p w14:paraId="7495841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每一个 httpRequest 对应一个 HTTP 请求任务</w:t>
      </w:r>
    </w:p>
    <w:p w14:paraId="31C903E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httpRequest 对象可以复用</w:t>
      </w:r>
    </w:p>
    <w:p w14:paraId="582C21FD">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将当前 Preferences 实例的数据异步存储到用户首选项持久化文件中，需要调用下面的哪个接口</w:t>
      </w:r>
    </w:p>
    <w:p w14:paraId="71CA8A7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deleteSync</w:t>
      </w:r>
    </w:p>
    <w:p w14:paraId="31CF49D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getPreferencesSync</w:t>
      </w:r>
    </w:p>
    <w:p w14:paraId="12F963F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flush</w:t>
      </w:r>
    </w:p>
    <w:p w14:paraId="58BB128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hasSync</w:t>
      </w:r>
    </w:p>
    <w:p w14:paraId="7BE44C87">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自定义组件的 build 函数执行完成之后会调用下列哪个生命周期函数？</w:t>
      </w:r>
    </w:p>
    <w:p w14:paraId="3AB59EC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onPageHide</w:t>
      </w:r>
    </w:p>
    <w:p w14:paraId="48ECF0E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aboutToDisappear</w:t>
      </w:r>
    </w:p>
    <w:p w14:paraId="4C8B34A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onDidBuild</w:t>
      </w:r>
    </w:p>
    <w:p w14:paraId="1EE8526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aboutToAppear</w:t>
      </w:r>
    </w:p>
    <w:p w14:paraId="6F2D4226">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 ArkTS 中，声明一个常量 PI，其值为 3.14，正确的语法是</w:t>
      </w:r>
    </w:p>
    <w:p w14:paraId="038B9FE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static const PI = 3.14;</w:t>
      </w:r>
    </w:p>
    <w:p w14:paraId="6D6120A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let PI = 3.14;</w:t>
      </w:r>
    </w:p>
    <w:p w14:paraId="2923FB8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const PI = 3.14;</w:t>
      </w:r>
    </w:p>
    <w:p w14:paraId="12482D3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final PI = 3.14;</w:t>
      </w:r>
    </w:p>
    <w:p w14:paraId="5F2FB56F">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在访问一个可能为 null 的对象的属性时，在对象后面使用哪个运算符可以避免空指针异常</w:t>
      </w:r>
    </w:p>
    <w:p w14:paraId="6126AA45">
      <w:pPr>
        <w:keepNext w:val="0"/>
        <w:keepLines/>
        <w:pageBreakBefore w:val="0"/>
        <w:widowControl w:val="0"/>
        <w:numPr>
          <w:ilvl w:val="0"/>
          <w:numId w:val="8"/>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w:t>
      </w:r>
    </w:p>
    <w:p w14:paraId="537CBE8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w:t>
      </w:r>
    </w:p>
    <w:p w14:paraId="5E17880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w:t>
      </w:r>
    </w:p>
    <w:p w14:paraId="307A47A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w:t>
      </w:r>
    </w:p>
    <w:p w14:paraId="73984EF1">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在一个类中，声明一个私有属性 “name”，正确的语法是</w:t>
      </w:r>
    </w:p>
    <w:p w14:paraId="6E7D4F9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private name: string;</w:t>
      </w:r>
    </w:p>
    <w:p w14:paraId="31DB579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private (name: string);</w:t>
      </w:r>
    </w:p>
    <w:p w14:paraId="6DCD2E1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private var name;</w:t>
      </w:r>
    </w:p>
    <w:p w14:paraId="208675B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let name: private string;</w:t>
      </w:r>
    </w:p>
    <w:p w14:paraId="6287DC5E">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小张在应用开发过程中给每个组件都设置了单独的样式，他发现有大量代码在进行重复样式设置。为了代码简洁性和后续方便维护，下列哪个装饰器可以帮助他提炼公共样式进行复用？</w:t>
      </w:r>
    </w:p>
    <w:p w14:paraId="1A54D3A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@Extend</w:t>
      </w:r>
    </w:p>
    <w:p w14:paraId="583E072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@Builder</w:t>
      </w:r>
    </w:p>
    <w:p w14:paraId="3C48D70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@Styles</w:t>
      </w:r>
    </w:p>
    <w:p w14:paraId="794A75A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@Require</w:t>
      </w:r>
    </w:p>
    <w:p w14:paraId="7381E9B0">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下面哪个方法可以设置组件的字体使用粗字体</w:t>
      </w:r>
    </w:p>
    <w:p w14:paraId="554B3DD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fontSize()</w:t>
      </w:r>
    </w:p>
    <w:p w14:paraId="6EFB240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fontColor()</w:t>
      </w:r>
    </w:p>
    <w:p w14:paraId="498A2C8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fontFamily()</w:t>
      </w:r>
    </w:p>
    <w:p w14:paraId="0CC0C66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fontWeight()</w:t>
      </w:r>
    </w:p>
    <w:p w14:paraId="0964064C">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下列选项中，哪个选项的命名不是 ArkTS 推荐的命名规则？</w:t>
      </w:r>
    </w:p>
    <w:p w14:paraId="2449186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enum UserType {}</w:t>
      </w:r>
    </w:p>
    <w:p w14:paraId="55A7A63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function FindUser() {}</w:t>
      </w:r>
    </w:p>
    <w:p w14:paraId="6759690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class DataSource {}</w:t>
      </w:r>
    </w:p>
    <w:p w14:paraId="49498BD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namespace Base64Utils {}</w:t>
      </w:r>
    </w:p>
    <w:p w14:paraId="5D2FD655">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下面代码示例中不会导致编译报错的是？</w:t>
      </w:r>
    </w:p>
    <w:p w14:paraId="0B9663A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let x: number = null</w:t>
      </w:r>
    </w:p>
    <w:p w14:paraId="1F62367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let y: string = null</w:t>
      </w:r>
    </w:p>
    <w:p w14:paraId="4CB92E7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let x: number | null = null</w:t>
      </w:r>
    </w:p>
    <w:p w14:paraId="0C65A35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let y: string = 100;</w:t>
      </w:r>
    </w:p>
    <w:p w14:paraId="2FBE3D54">
      <w:pPr>
        <w:keepNext w:val="0"/>
        <w:keepLines/>
        <w:pageBreakBefore w:val="0"/>
        <w:widowControl w:val="0"/>
        <w:numPr>
          <w:ilvl w:val="0"/>
          <w:numId w:val="9"/>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稳定性测试标准覆盖的测试范围是</w:t>
      </w:r>
    </w:p>
    <w:p w14:paraId="7D6935EA">
      <w:pPr>
        <w:keepNext w:val="0"/>
        <w:keepLines/>
        <w:pageBreakBefore w:val="0"/>
        <w:widowControl w:val="0"/>
        <w:numPr>
          <w:ilvl w:val="0"/>
          <w:numId w:val="1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任务启动时间、界面刷新帧率、应用内存占用等</w:t>
      </w:r>
    </w:p>
    <w:p w14:paraId="32521CA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应用和 OS 兼容、应用升级兼容、应用交互兼容和应用分布式兼容</w:t>
      </w:r>
    </w:p>
    <w:p w14:paraId="4A8A970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后台常驻任务 / 托管任务场景功耗、后台硬件器件资源 / 软件系统资源占用场景功耗及分布式资源占用场景功耗</w:t>
      </w:r>
    </w:p>
    <w:p w14:paraId="22EFFE0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长时间运行率（App Crash、App Freeze）、长时间运行内存泄漏等场景</w:t>
      </w:r>
    </w:p>
    <w:p w14:paraId="6A794E93">
      <w:pPr>
        <w:keepNext w:val="0"/>
        <w:keepLines/>
        <w:pageBreakBefore w:val="0"/>
        <w:widowControl w:val="0"/>
        <w:numPr>
          <w:ilvl w:val="0"/>
          <w:numId w:val="9"/>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下列关于自由流转的价值体现的说法错误的是</w:t>
      </w:r>
    </w:p>
    <w:p w14:paraId="3B18BAC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自由流转将彻底改变应用分发模式。鸿蒙生态应用不再与传统应用那样，只能局限在单一设备上</w:t>
      </w:r>
    </w:p>
    <w:p w14:paraId="4DB211A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自由流转提供了应用跨设备流转的能力。应用开发只需遵循框架并适配指定 API，就能实现设备之间的跨端迁移和多端协同</w:t>
      </w:r>
    </w:p>
    <w:p w14:paraId="632BF78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自由流转的跨端迁移能力实现了时间上的并行交互。给用户带来了全新的交互体验</w:t>
      </w:r>
    </w:p>
    <w:p w14:paraId="31BD9EC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自由流转框架实现了流转过程。应用开发只需关注在业务数据本身的同步与恢复，简化了应用的处理逻辑，降低了应用开发跨端特性的复杂度</w:t>
      </w:r>
    </w:p>
    <w:p w14:paraId="586BD373">
      <w:pPr>
        <w:keepNext w:val="0"/>
        <w:keepLines/>
        <w:pageBreakBefore w:val="0"/>
        <w:widowControl w:val="0"/>
        <w:numPr>
          <w:ilvl w:val="0"/>
          <w:numId w:val="9"/>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DevEco Studio 中 Find Usages 功能的作用是</w:t>
      </w:r>
    </w:p>
    <w:p w14:paraId="7C9E88D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查看对象被引用的地方</w:t>
      </w:r>
    </w:p>
    <w:p w14:paraId="54D87CE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优化代码性能</w:t>
      </w:r>
    </w:p>
    <w:p w14:paraId="020C3EF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查找文件的大小</w:t>
      </w:r>
    </w:p>
    <w:p w14:paraId="28A27EC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查找代码中的错误</w:t>
      </w:r>
    </w:p>
    <w:p w14:paraId="38221927">
      <w:pPr>
        <w:keepNext w:val="0"/>
        <w:keepLines/>
        <w:pageBreakBefore w:val="0"/>
        <w:widowControl w:val="0"/>
        <w:numPr>
          <w:ilvl w:val="0"/>
          <w:numId w:val="9"/>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DevEco Studio 提供了代码查找功能，可以轻松地搜索工程里的所有内容。通过下列哪个快捷键打开全局代码查找界面？</w:t>
      </w:r>
    </w:p>
    <w:p w14:paraId="5248B59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Ctrl+F</w:t>
      </w:r>
    </w:p>
    <w:p w14:paraId="3A00EEB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连续点击两次 Shift</w:t>
      </w:r>
    </w:p>
    <w:p w14:paraId="427880D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Ctrl+Alt+F</w:t>
      </w:r>
    </w:p>
    <w:p w14:paraId="7DAAF71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连续点击两次 Ctrl</w:t>
      </w:r>
    </w:p>
    <w:p w14:paraId="0891576D">
      <w:pPr>
        <w:keepNext w:val="0"/>
        <w:keepLines/>
        <w:pageBreakBefore w:val="0"/>
        <w:widowControl w:val="0"/>
        <w:numPr>
          <w:ilvl w:val="0"/>
          <w:numId w:val="9"/>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 UIAbility 实例销毁时触发什么状态</w:t>
      </w:r>
    </w:p>
    <w:p w14:paraId="16FB47E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Destroy</w:t>
      </w:r>
    </w:p>
    <w:p w14:paraId="4136F8B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Background</w:t>
      </w:r>
    </w:p>
    <w:p w14:paraId="2518DC3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Foreground</w:t>
      </w:r>
    </w:p>
    <w:p w14:paraId="180C302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Create</w:t>
      </w:r>
    </w:p>
    <w:p w14:paraId="013A53B2">
      <w:pPr>
        <w:keepNext w:val="0"/>
        <w:keepLines/>
        <w:pageBreakBefore w:val="0"/>
        <w:widowControl w:val="0"/>
        <w:numPr>
          <w:ilvl w:val="0"/>
          <w:numId w:val="9"/>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关于 UIAbility 的启动模式，下列说法错误的是：</w:t>
      </w:r>
    </w:p>
    <w:p w14:paraId="0E677BB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multiton 为多实例启动模式，每次 startAbility () 都会启动一个新的实例，系统默认为 multiton 启动模式</w:t>
      </w:r>
    </w:p>
    <w:p w14:paraId="1816AA2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specified 为指定实例启动模式，运行时由业务自行决定是否创建多实例</w:t>
      </w:r>
    </w:p>
    <w:p w14:paraId="364FAB6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UIAbility 支持单实例、多实例和指定实例 3 种启动模式，在 module.json 中通过 launchType 进行配置</w:t>
      </w:r>
    </w:p>
    <w:p w14:paraId="5D61C69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singleton 为单实例启动模式，系统中存在唯一一个实例，调用 startAbility 时，如果该类的实例存在，复用系统中的唯一一个实例</w:t>
      </w:r>
    </w:p>
    <w:p w14:paraId="268F2CD7">
      <w:pPr>
        <w:keepNext w:val="0"/>
        <w:keepLines/>
        <w:pageBreakBefore w:val="0"/>
        <w:widowControl w:val="0"/>
        <w:numPr>
          <w:ilvl w:val="0"/>
          <w:numId w:val="9"/>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 HarmonyOS 应用架构中，AbilityStage 主要负责</w:t>
      </w:r>
    </w:p>
    <w:p w14:paraId="4EDF5AA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处理用户输入事件</w:t>
      </w:r>
    </w:p>
    <w:p w14:paraId="2A582AC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管理应用的窗口显示</w:t>
      </w:r>
    </w:p>
    <w:p w14:paraId="14F2E96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存储应用数据</w:t>
      </w:r>
    </w:p>
    <w:p w14:paraId="662381B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管理应用的生命周期和呈现</w:t>
      </w:r>
    </w:p>
    <w:p w14:paraId="268FAE29">
      <w:pPr>
        <w:keepNext w:val="0"/>
        <w:keepLines/>
        <w:pageBreakBefore w:val="0"/>
        <w:widowControl w:val="0"/>
        <w:numPr>
          <w:ilvl w:val="0"/>
          <w:numId w:val="9"/>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 HarmonyOS 应用开发中，用于启动指定页面的应用组件是</w:t>
      </w:r>
    </w:p>
    <w:p w14:paraId="65150D1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ServiceAbility</w:t>
      </w:r>
    </w:p>
    <w:p w14:paraId="2009E0C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DataAbility</w:t>
      </w:r>
    </w:p>
    <w:p w14:paraId="71A8E25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UIAbility</w:t>
      </w:r>
    </w:p>
    <w:p w14:paraId="608BBEB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RemoteAbility</w:t>
      </w:r>
    </w:p>
    <w:p w14:paraId="69E2469A">
      <w:pPr>
        <w:keepNext w:val="0"/>
        <w:keepLines/>
        <w:pageBreakBefore w:val="0"/>
        <w:widowControl w:val="0"/>
        <w:numPr>
          <w:ilvl w:val="0"/>
          <w:numId w:val="9"/>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在隐式 Want 匹配原理中，其参数 abilityName 的匹配规则是</w:t>
      </w:r>
    </w:p>
    <w:p w14:paraId="664AFBD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匹配对应 Module 内的目标应用组件</w:t>
      </w:r>
    </w:p>
    <w:p w14:paraId="7A53852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该字段留空时表示隐式匹配</w:t>
      </w:r>
    </w:p>
    <w:p w14:paraId="11C6E7A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匹配对应应用包内的目标应用组件</w:t>
      </w:r>
    </w:p>
    <w:p w14:paraId="4130FC1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该字段不为空时表示隐式匹配</w:t>
      </w:r>
    </w:p>
    <w:p w14:paraId="23C16E12">
      <w:pPr>
        <w:keepNext w:val="0"/>
        <w:keepLines/>
        <w:pageBreakBefore w:val="0"/>
        <w:widowControl w:val="0"/>
        <w:numPr>
          <w:ilvl w:val="0"/>
          <w:numId w:val="9"/>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某应用在使用过程中需要使用用户定位，该应用已获得用户的定位权限授权。在 UI 显示之前，可以在（）回调中开启定位功能，从而获取到当前的位置信息。当应用切换到后台状态，可以在（）回调中停止定位功能，以减少系统的资源消耗</w:t>
      </w:r>
    </w:p>
    <w:p w14:paraId="1CC1D95E">
      <w:pPr>
        <w:keepNext w:val="0"/>
        <w:keepLines/>
        <w:pageBreakBefore w:val="0"/>
        <w:widowControl w:val="0"/>
        <w:numPr>
          <w:ilvl w:val="0"/>
          <w:numId w:val="11"/>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onWindowStageCreate 和 onWindowStageDestroy</w:t>
      </w:r>
    </w:p>
    <w:p w14:paraId="74F46B6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onForeground 和 onDestroy ()</w:t>
      </w:r>
    </w:p>
    <w:p w14:paraId="4E601A7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onCreate 和 onWindowStageCreate</w:t>
      </w:r>
    </w:p>
    <w:p w14:paraId="54761E9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onForeground 和 onBackground</w:t>
      </w:r>
    </w:p>
    <w:p w14:paraId="3468D0FB">
      <w:pPr>
        <w:keepNext w:val="0"/>
        <w:keepLines/>
        <w:pageBreakBefore w:val="0"/>
        <w:widowControl w:val="0"/>
        <w:numPr>
          <w:ilvl w:val="0"/>
          <w:numId w:val="9"/>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在下面哪个文件中可以设置页面的路径配置信息</w:t>
      </w:r>
    </w:p>
    <w:p w14:paraId="3163671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package.json</w:t>
      </w:r>
    </w:p>
    <w:p w14:paraId="31377EB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main_pages.json</w:t>
      </w:r>
    </w:p>
    <w:p w14:paraId="0A3C4BF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module.json5</w:t>
      </w:r>
    </w:p>
    <w:p w14:paraId="45BBFB1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app.json5</w:t>
      </w:r>
    </w:p>
    <w:p w14:paraId="492E2230">
      <w:pPr>
        <w:keepNext w:val="0"/>
        <w:keepLines/>
        <w:pageBreakBefore w:val="0"/>
        <w:widowControl w:val="0"/>
        <w:numPr>
          <w:ilvl w:val="0"/>
          <w:numId w:val="9"/>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下面关于 module.json5 配置文件的描述错误的是</w:t>
      </w:r>
    </w:p>
    <w:p w14:paraId="4622A86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abilities 标签标识当前 Module 的 UIAbility 的配置信息</w:t>
      </w:r>
    </w:p>
    <w:p w14:paraId="5E44E08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deviceTypes 标签标识当前设备可以运行在哪类设备上</w:t>
      </w:r>
    </w:p>
    <w:p w14:paraId="30FA1E2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requests 标签标识应用需要申请的权限集合</w:t>
      </w:r>
    </w:p>
    <w:p w14:paraId="402F304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pages 标签标识当前 Module 的配置的应用环境变量</w:t>
      </w:r>
    </w:p>
    <w:p w14:paraId="635AB6EA">
      <w:pPr>
        <w:keepNext w:val="0"/>
        <w:keepLines/>
        <w:pageBreakBefore w:val="0"/>
        <w:widowControl w:val="0"/>
        <w:numPr>
          <w:ilvl w:val="0"/>
          <w:numId w:val="9"/>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下列关于 TextArea 组件的最大可输入字符数的设置，正确的写法是</w:t>
      </w:r>
    </w:p>
    <w:p w14:paraId="576F49A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TextArea ({placeholder: ' 请输入..'}).maxlength (5)</w:t>
      </w:r>
    </w:p>
    <w:p w14:paraId="2C802DF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TextArea ({placeholder: ' 请输入..'}).maxTextLength (5)</w:t>
      </w:r>
    </w:p>
    <w:p w14:paraId="031EA68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TextArea ({placeholder: ' 请输入..'}).setLimit (5)</w:t>
      </w:r>
    </w:p>
    <w:p w14:paraId="0403862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TextArea ({placeholder: ' 请输入..'}).limitInput (5)</w:t>
      </w:r>
    </w:p>
    <w:p w14:paraId="7EFF091C">
      <w:pPr>
        <w:keepNext w:val="0"/>
        <w:keepLines/>
        <w:pageBreakBefore w:val="0"/>
        <w:widowControl w:val="0"/>
        <w:numPr>
          <w:ilvl w:val="0"/>
          <w:numId w:val="9"/>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以下关于拖拽事件的回调函数的描述中，错误的是</w:t>
      </w:r>
    </w:p>
    <w:p w14:paraId="713D35F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onDragMove：拖拽在组件范围内移动时，触发回调，当监听了 onDrop 事件时，此事件才有效</w:t>
      </w:r>
    </w:p>
    <w:p w14:paraId="46EB1D6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onDragEnter：拖拽进入组件范围内时，触发回调，当监听了 onDrop 事件时，此事件才有效</w:t>
      </w:r>
    </w:p>
    <w:p w14:paraId="414DEF8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onDragEnd：为当用户在组件内释放拖拽，触发回调，当监听了 onDrop 事件时，此事件才有效</w:t>
      </w:r>
    </w:p>
    <w:p w14:paraId="2D0A801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onDragStart：第一次拖拽此组件或指定的组件时，长按时间 &gt;=500ms，然后手指移动距离 &gt;=10vp，触发回调</w:t>
      </w:r>
    </w:p>
    <w:p w14:paraId="6188088B">
      <w:pPr>
        <w:keepNext w:val="0"/>
        <w:keepLines/>
        <w:pageBreakBefore w:val="0"/>
        <w:widowControl w:val="0"/>
        <w:numPr>
          <w:ilvl w:val="0"/>
          <w:numId w:val="9"/>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 ArkUI 中，Length 类型用于描述尺寸单位时，如果不指定像素单位，则默认单位是</w:t>
      </w:r>
    </w:p>
    <w:p w14:paraId="6EA85CB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px</w:t>
      </w:r>
    </w:p>
    <w:p w14:paraId="6304A05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w:t>
      </w:r>
    </w:p>
    <w:p w14:paraId="32B164F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vp</w:t>
      </w:r>
    </w:p>
    <w:p w14:paraId="6654F60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fp</w:t>
      </w:r>
    </w:p>
    <w:p w14:paraId="197B8D8A">
      <w:pPr>
        <w:keepNext w:val="0"/>
        <w:keepLines/>
        <w:pageBreakBefore w:val="0"/>
        <w:widowControl w:val="0"/>
        <w:numPr>
          <w:ilvl w:val="0"/>
          <w:numId w:val="9"/>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如需修改 Text 组件文本的透明度可通过以下哪个属性方法进行修改</w:t>
      </w:r>
    </w:p>
    <w:p w14:paraId="5EC3BFA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fontSize</w:t>
      </w:r>
    </w:p>
    <w:p w14:paraId="0C3A7E8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fontWeight</w:t>
      </w:r>
    </w:p>
    <w:p w14:paraId="498C9C1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decoration</w:t>
      </w:r>
    </w:p>
    <w:p w14:paraId="7D7E2B8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opacity</w:t>
      </w:r>
    </w:p>
    <w:p w14:paraId="1932A2F0">
      <w:pPr>
        <w:keepNext w:val="0"/>
        <w:keepLines/>
        <w:pageBreakBefore w:val="0"/>
        <w:widowControl w:val="0"/>
        <w:numPr>
          <w:ilvl w:val="0"/>
          <w:numId w:val="9"/>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通过 divider 属性的哪一个参数可以设置列表分割线距离列表页侧边结束端的距离</w:t>
      </w:r>
    </w:p>
    <w:p w14:paraId="3BD3145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endMargin</w:t>
      </w:r>
    </w:p>
    <w:p w14:paraId="1410162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startMargin</w:t>
      </w:r>
    </w:p>
    <w:p w14:paraId="3682C70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endsMargin</w:t>
      </w:r>
    </w:p>
    <w:p w14:paraId="1F8A6DC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centerMargin</w:t>
      </w:r>
    </w:p>
    <w:p w14:paraId="5E81D66E">
      <w:pPr>
        <w:keepNext w:val="0"/>
        <w:keepLines/>
        <w:pageBreakBefore w:val="0"/>
        <w:widowControl w:val="0"/>
        <w:numPr>
          <w:ilvl w:val="0"/>
          <w:numId w:val="9"/>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以下哪个代码片段正确地监听了 TextArea 组件的文本变化事件，并打印了变化后的文本</w:t>
      </w:r>
    </w:p>
    <w:p w14:paraId="2DA7614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TextArea ({placeholder: ' 请输入..'}).on ('change', (event) =&gt; { console.log (event); })</w:t>
      </w:r>
    </w:p>
    <w:p w14:paraId="5C0B377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TextArea ({placeholder: ' 请输入..'}).onChange ((event) =&gt; { console.log (event); })</w:t>
      </w:r>
    </w:p>
    <w:p w14:paraId="76BAAFA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TextArea ({placeholder: ' 请输入..'}).addEventListener ('change', (event) =&gt; { console.log (event); })</w:t>
      </w:r>
    </w:p>
    <w:p w14:paraId="18462AE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TextArea ({placeholder: ' 请输入..'}).onfocus ((event) =&gt; { console.info(event); })</w:t>
      </w:r>
    </w:p>
    <w:p w14:paraId="13730B96">
      <w:pPr>
        <w:keepNext w:val="0"/>
        <w:keepLines/>
        <w:pageBreakBefore w:val="0"/>
        <w:widowControl w:val="0"/>
        <w:numPr>
          <w:ilvl w:val="0"/>
          <w:numId w:val="9"/>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在设置组件背景图片时，如果同时设置了 backgroundColor 和透明底色的背景图片，它们会如何显示</w:t>
      </w:r>
    </w:p>
    <w:p w14:paraId="0E18904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叠加显示，背景颜色在最底部</w:t>
      </w:r>
    </w:p>
    <w:p w14:paraId="318A718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仅显示背景图片</w:t>
      </w:r>
    </w:p>
    <w:p w14:paraId="2448ACF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叠加显示，背景图片在最底部</w:t>
      </w:r>
    </w:p>
    <w:p w14:paraId="1EE190D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仅显示背景颜色</w:t>
      </w:r>
    </w:p>
    <w:p w14:paraId="2A4998A1">
      <w:pPr>
        <w:keepNext w:val="0"/>
        <w:keepLines/>
        <w:pageBreakBefore w:val="0"/>
        <w:widowControl w:val="0"/>
        <w:numPr>
          <w:ilvl w:val="0"/>
          <w:numId w:val="9"/>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Button 组件设置了.width (50) 和 padding (5) 属性，在布局时 Button 组件的宽度大小为</w:t>
      </w:r>
    </w:p>
    <w:p w14:paraId="2085FF2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45vp</w:t>
      </w:r>
    </w:p>
    <w:p w14:paraId="1605EE8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50vp</w:t>
      </w:r>
    </w:p>
    <w:p w14:paraId="2AEC614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5vp</w:t>
      </w:r>
    </w:p>
    <w:p w14:paraId="68E435B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55vp</w:t>
      </w:r>
    </w:p>
    <w:p w14:paraId="5ED0A5F1">
      <w:pPr>
        <w:keepNext w:val="0"/>
        <w:keepLines/>
        <w:pageBreakBefore w:val="0"/>
        <w:widowControl w:val="0"/>
        <w:numPr>
          <w:ilvl w:val="0"/>
          <w:numId w:val="9"/>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在设计搜索转场动效时，以下哪种描述是不正确的？</w:t>
      </w:r>
    </w:p>
    <w:p w14:paraId="33C39425">
      <w:pPr>
        <w:keepNext w:val="0"/>
        <w:keepLines/>
        <w:pageBreakBefore w:val="0"/>
        <w:widowControl w:val="0"/>
        <w:numPr>
          <w:ilvl w:val="0"/>
          <w:numId w:val="12"/>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对于非固定搜索区域的搜索框，为了保持用户的注意力和流畅的体验，应该使用淡入淡出的搜索转场</w:t>
      </w:r>
    </w:p>
    <w:p w14:paraId="7401B63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对于使用共享元素方式的转场，搜索框作为持续存在的元素串联前后两个界面</w:t>
      </w:r>
    </w:p>
    <w:p w14:paraId="3A13B73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对于使用共享元素方式的转场，搜索框以外的其他元素可采用淡入淡出或者其他过渡方式</w:t>
      </w:r>
    </w:p>
    <w:p w14:paraId="57E5296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对于固定搜索区域的搜索框，当用户触发搜索操作时，搜索框和返回按键可以通过渐入的方式进入视图，从而吸引用户的注意力</w:t>
      </w:r>
    </w:p>
    <w:p w14:paraId="0BB3C9FE">
      <w:pPr>
        <w:keepNext w:val="0"/>
        <w:keepLines/>
        <w:pageBreakBefore w:val="0"/>
        <w:widowControl w:val="0"/>
        <w:numPr>
          <w:ilvl w:val="0"/>
          <w:numId w:val="9"/>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在将直板机上的短视频切换到折叠屏打开状态时，哪种 UX 设计有助于提升用户体验？</w:t>
      </w:r>
    </w:p>
    <w:p w14:paraId="0DC1C1D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短视频仅显示在折叠屏左侧，右侧留白</w:t>
      </w:r>
    </w:p>
    <w:p w14:paraId="27FFFAB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短视频拉伸至左右满屏显示，顶部和底部显示不完全</w:t>
      </w:r>
    </w:p>
    <w:p w14:paraId="5BD9E51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短视频在屏幕左侧，右侧显示视频评论信息，实现边看边评</w:t>
      </w:r>
    </w:p>
    <w:p w14:paraId="7E34C4E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保持直板机 UI 界面效果，左右留白或背景模糊</w:t>
      </w:r>
    </w:p>
    <w:p w14:paraId="0FBCCFB2">
      <w:pPr>
        <w:keepNext w:val="0"/>
        <w:keepLines/>
        <w:pageBreakBefore w:val="0"/>
        <w:widowControl w:val="0"/>
        <w:numPr>
          <w:ilvl w:val="0"/>
          <w:numId w:val="9"/>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在用户首选项中，从内存中移除指定的 Preferences 实例，需要调用哪个接口</w:t>
      </w:r>
    </w:p>
    <w:p w14:paraId="624CF50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deletePreferences</w:t>
      </w:r>
    </w:p>
    <w:p w14:paraId="3131A62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flush</w:t>
      </w:r>
    </w:p>
    <w:p w14:paraId="742E37B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on</w:t>
      </w:r>
    </w:p>
    <w:p w14:paraId="3B7CC34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getPreferencesSync</w:t>
      </w:r>
    </w:p>
    <w:p w14:paraId="3F913791">
      <w:pPr>
        <w:keepNext w:val="0"/>
        <w:keepLines/>
        <w:pageBreakBefore w:val="0"/>
        <w:widowControl w:val="0"/>
        <w:numPr>
          <w:ilvl w:val="0"/>
          <w:numId w:val="9"/>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Preferences 会将该数据缓存在内存中，当用户读取的时候，能够快速从内存中获取数据。当需要持久化时可以使用（）接口将内存中的数据写入持久化文件中。</w:t>
      </w:r>
    </w:p>
    <w:p w14:paraId="20BD059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put</w:t>
      </w:r>
    </w:p>
    <w:p w14:paraId="30A223A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flush</w:t>
      </w:r>
    </w:p>
    <w:p w14:paraId="4F6C29E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Close</w:t>
      </w:r>
    </w:p>
    <w:p w14:paraId="7A48A5C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get</w:t>
      </w:r>
    </w:p>
    <w:p w14:paraId="58560617">
      <w:pPr>
        <w:keepNext w:val="0"/>
        <w:keepLines/>
        <w:pageBreakBefore w:val="0"/>
        <w:widowControl w:val="0"/>
        <w:numPr>
          <w:ilvl w:val="0"/>
          <w:numId w:val="9"/>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如果希望在其他文件中引用当前文件中定义的自定义组件，需要在该自定义组件前添加哪个关键字</w:t>
      </w:r>
    </w:p>
    <w:p w14:paraId="7820B3A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export</w:t>
      </w:r>
    </w:p>
    <w:p w14:paraId="77C2CD4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import</w:t>
      </w:r>
    </w:p>
    <w:p w14:paraId="1DA9606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@Entry</w:t>
      </w:r>
    </w:p>
    <w:p w14:paraId="136F680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Class</w:t>
      </w:r>
    </w:p>
    <w:p w14:paraId="354AF0AC">
      <w:pPr>
        <w:keepNext w:val="0"/>
        <w:keepLines/>
        <w:pageBreakBefore w:val="0"/>
        <w:widowControl w:val="0"/>
        <w:numPr>
          <w:ilvl w:val="0"/>
          <w:numId w:val="9"/>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下面哪个关键字可以定义多态样式</w:t>
      </w:r>
    </w:p>
    <w:p w14:paraId="143CE73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@Require</w:t>
      </w:r>
    </w:p>
    <w:p w14:paraId="0443258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@Styles</w:t>
      </w:r>
    </w:p>
    <w:p w14:paraId="791ADFB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@StateStyles</w:t>
      </w:r>
    </w:p>
    <w:p w14:paraId="78B8743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@Extend</w:t>
      </w:r>
    </w:p>
    <w:p w14:paraId="556BFC1F">
      <w:pPr>
        <w:keepNext w:val="0"/>
        <w:keepLines/>
        <w:pageBreakBefore w:val="0"/>
        <w:widowControl w:val="0"/>
        <w:numPr>
          <w:ilvl w:val="0"/>
          <w:numId w:val="9"/>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小张在开发 HarmonyOS 应用过程中，希望在用户点击返回按钮时保存数据，此时他需要在哪个生命周期函数中编写业务逻辑</w:t>
      </w:r>
    </w:p>
    <w:p w14:paraId="7530DE1D">
      <w:pPr>
        <w:keepNext w:val="0"/>
        <w:keepLines/>
        <w:pageBreakBefore w:val="0"/>
        <w:widowControl w:val="0"/>
        <w:numPr>
          <w:ilvl w:val="0"/>
          <w:numId w:val="13"/>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onBackPress</w:t>
      </w:r>
    </w:p>
    <w:p w14:paraId="6FA8A79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onPageShow</w:t>
      </w:r>
    </w:p>
    <w:p w14:paraId="643D073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onPageHide</w:t>
      </w:r>
    </w:p>
    <w:p w14:paraId="3E30F68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aboutToAppear</w:t>
      </w:r>
    </w:p>
    <w:p w14:paraId="6AD1C340">
      <w:pPr>
        <w:keepNext w:val="0"/>
        <w:keepLines/>
        <w:pageBreakBefore w:val="0"/>
        <w:widowControl w:val="0"/>
        <w:numPr>
          <w:ilvl w:val="0"/>
          <w:numId w:val="9"/>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下面哪个组件在使用时必须传入参数</w:t>
      </w:r>
    </w:p>
    <w:p w14:paraId="7751D08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Column</w:t>
      </w:r>
    </w:p>
    <w:p w14:paraId="506CAF0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Image</w:t>
      </w:r>
    </w:p>
    <w:p w14:paraId="666DBF4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Button</w:t>
      </w:r>
    </w:p>
    <w:p w14:paraId="51A3203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Text</w:t>
      </w:r>
    </w:p>
    <w:p w14:paraId="47E79069">
      <w:pPr>
        <w:keepNext w:val="0"/>
        <w:keepLines/>
        <w:pageBreakBefore w:val="0"/>
        <w:widowControl w:val="0"/>
        <w:numPr>
          <w:ilvl w:val="0"/>
          <w:numId w:val="9"/>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下列关于 ArkTS 中命名空间的说法错误的是？</w:t>
      </w:r>
    </w:p>
    <w:p w14:paraId="5FEDD23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通过命名空间明确区分功能模块，可增强代码可读性</w:t>
      </w:r>
    </w:p>
    <w:p w14:paraId="70FE4C1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命名空间推荐采用小驼峰的命名方法</w:t>
      </w:r>
    </w:p>
    <w:p w14:paraId="4A0F237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命名空间是一种将代码组织为不同区域的方式，用来更好地控制命名冲突和代码组织</w:t>
      </w:r>
    </w:p>
    <w:p w14:paraId="16E550D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命名空间可与其他同名声明（类、函数、枚举）合并</w:t>
      </w:r>
    </w:p>
    <w:p w14:paraId="58D3F7F4">
      <w:pPr>
        <w:keepNext w:val="0"/>
        <w:keepLines/>
        <w:pageBreakBefore w:val="0"/>
        <w:widowControl w:val="0"/>
        <w:numPr>
          <w:ilvl w:val="0"/>
          <w:numId w:val="9"/>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某开发者定义了自定义组件 Child，其内部有 @Prop 和 @State 状态变量。他希望父组件在构造 Child 时必须给上述状态变量传参，否则会编译不通过。此时他可以通过下列哪个装饰器实现参数校验？</w:t>
      </w:r>
    </w:p>
    <w:p w14:paraId="6736C18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@AnimatableExtend</w:t>
      </w:r>
    </w:p>
    <w:p w14:paraId="73A1293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@BuilderParam</w:t>
      </w:r>
    </w:p>
    <w:p w14:paraId="5F358AC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@Styles</w:t>
      </w:r>
    </w:p>
    <w:p w14:paraId="0A469E1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@Require</w:t>
      </w:r>
    </w:p>
    <w:p w14:paraId="4496F544">
      <w:pPr>
        <w:keepNext w:val="0"/>
        <w:keepLines/>
        <w:pageBreakBefore w:val="0"/>
        <w:widowControl w:val="0"/>
        <w:numPr>
          <w:ilvl w:val="0"/>
          <w:numId w:val="9"/>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假设有一个字符串变量 let str = "ArkTS is awesome"，如何获取该字符串中 "is" 开始的位置</w:t>
      </w:r>
    </w:p>
    <w:p w14:paraId="5A50B8F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str.position('is');</w:t>
      </w:r>
    </w:p>
    <w:p w14:paraId="7C73C8D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str.indexOf('is');</w:t>
      </w:r>
    </w:p>
    <w:p w14:paraId="7EA8879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str.find('is');</w:t>
      </w:r>
    </w:p>
    <w:p w14:paraId="3E30DFC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str.search('is');</w:t>
      </w:r>
    </w:p>
    <w:p w14:paraId="430621CE">
      <w:pPr>
        <w:keepNext w:val="0"/>
        <w:keepLines/>
        <w:pageBreakBefore w:val="0"/>
        <w:widowControl w:val="0"/>
        <w:numPr>
          <w:ilvl w:val="0"/>
          <w:numId w:val="9"/>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ArkTS 在保持 TypeScript 基本语法风格的基础上，进一步强化静态检查和分析，下列关于 ArkTS 编码规范的说法不正确的是？</w:t>
      </w:r>
    </w:p>
    <w:p w14:paraId="61C0045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条件语句和循环语句的实现建议使用小括号</w:t>
      </w:r>
    </w:p>
    <w:p w14:paraId="4B0FCCF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常量名、枚举值名采用全部大写，单词间使用下划线隔开</w:t>
      </w:r>
    </w:p>
    <w:p w14:paraId="72981AC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使用空格缩进，禁止使用 tab 字符</w:t>
      </w:r>
    </w:p>
    <w:p w14:paraId="605C9DF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避免使用否定的布尔变量名，布尔型的局部变量或方法需加上表达是非意义的前缀</w:t>
      </w:r>
    </w:p>
    <w:p w14:paraId="778C06D2">
      <w:pPr>
        <w:keepNext w:val="0"/>
        <w:keepLines/>
        <w:pageBreakBefore w:val="0"/>
        <w:widowControl w:val="0"/>
        <w:numPr>
          <w:ilvl w:val="0"/>
          <w:numId w:val="9"/>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 HarmonyOS 中，哪个场景需要申请 ohos.permission.LOCATION_IN_BACKGROUND 权限？</w:t>
      </w:r>
    </w:p>
    <w:p w14:paraId="4434E0A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应用在前台运行时获取位置信息</w:t>
      </w:r>
    </w:p>
    <w:p w14:paraId="3FFE649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获取精准位置信息</w:t>
      </w:r>
    </w:p>
    <w:p w14:paraId="0A758BA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应用在后台运行时获取位置信息</w:t>
      </w:r>
    </w:p>
    <w:p w14:paraId="1ABA978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获取模糊位置信息</w:t>
      </w:r>
    </w:p>
    <w:p w14:paraId="1C793E36">
      <w:pPr>
        <w:keepNext w:val="0"/>
        <w:keepLines/>
        <w:pageBreakBefore w:val="0"/>
        <w:widowControl w:val="0"/>
        <w:numPr>
          <w:ilvl w:val="0"/>
          <w:numId w:val="9"/>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开发者可以将用户首选项持久化文件的内容加载到 Preferences 实例，每个文件对应到（）Preferences 实例。</w:t>
      </w:r>
    </w:p>
    <w:p w14:paraId="46FA72E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一个或多个</w:t>
      </w:r>
    </w:p>
    <w:p w14:paraId="11FC4AC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一个</w:t>
      </w:r>
    </w:p>
    <w:p w14:paraId="0C2B969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零到一个</w:t>
      </w:r>
    </w:p>
    <w:p w14:paraId="0604013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多个</w:t>
      </w:r>
    </w:p>
    <w:p w14:paraId="7725C4ED">
      <w:pPr>
        <w:keepNext w:val="0"/>
        <w:keepLines/>
        <w:pageBreakBefore w:val="0"/>
        <w:widowControl w:val="0"/>
        <w:numPr>
          <w:ilvl w:val="0"/>
          <w:numId w:val="9"/>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 Web 页面中，使用 'zoomIn' 和 'zoomOut' 接口可以控制页面的缩放。如果需要将当前网页缩小，应该调用哪个方法？</w:t>
      </w:r>
    </w:p>
    <w:p w14:paraId="398BB4A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this.controller.zoom(0.5)</w:t>
      </w:r>
    </w:p>
    <w:p w14:paraId="26B108B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this.controller.zoomIn()</w:t>
      </w:r>
    </w:p>
    <w:p w14:paraId="66E3300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this.controller.zoom(2)</w:t>
      </w:r>
    </w:p>
    <w:p w14:paraId="7F8F0D3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this.controller.zoomOut()</w:t>
      </w:r>
    </w:p>
    <w:p w14:paraId="3DDE714A">
      <w:pPr>
        <w:keepNext w:val="0"/>
        <w:keepLines/>
        <w:pageBreakBefore w:val="0"/>
        <w:widowControl w:val="0"/>
        <w:numPr>
          <w:ilvl w:val="0"/>
          <w:numId w:val="9"/>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某开发者定义了自定义组件 Child，其内部有 @Prop 和 @State 状态变量。他希望父组件在构造 Child 时必须给上述状态变量传参，否则会编译不通过。此时他可以通过下列哪个装饰器实现参数校验？</w:t>
      </w:r>
    </w:p>
    <w:p w14:paraId="4C7ACEC1">
      <w:pPr>
        <w:keepNext w:val="0"/>
        <w:keepLines/>
        <w:pageBreakBefore w:val="0"/>
        <w:widowControl w:val="0"/>
        <w:numPr>
          <w:ilvl w:val="0"/>
          <w:numId w:val="14"/>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@Require</w:t>
      </w:r>
    </w:p>
    <w:p w14:paraId="08D920D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@BuilderParam</w:t>
      </w:r>
    </w:p>
    <w:p w14:paraId="4DDF44E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@AnimatableExtend</w:t>
      </w:r>
    </w:p>
    <w:p w14:paraId="134E334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@Styles</w:t>
      </w:r>
    </w:p>
    <w:p w14:paraId="1B950147">
      <w:pPr>
        <w:keepNext w:val="0"/>
        <w:keepLines/>
        <w:pageBreakBefore w:val="0"/>
        <w:widowControl w:val="0"/>
        <w:numPr>
          <w:ilvl w:val="0"/>
          <w:numId w:val="9"/>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如果希望检测拖拽元素是否进入了当前组件范围内，应该监听的事件是</w:t>
      </w:r>
    </w:p>
    <w:p w14:paraId="0DF2B2C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onDragEnter</w:t>
      </w:r>
    </w:p>
    <w:p w14:paraId="2E647AE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onDragMove</w:t>
      </w:r>
    </w:p>
    <w:p w14:paraId="39A074D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onDragMove 和 onDrop</w:t>
      </w:r>
    </w:p>
    <w:p w14:paraId="22886EF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onDragEnter 和 onDrop</w:t>
      </w:r>
    </w:p>
    <w:p w14:paraId="7C493367">
      <w:pPr>
        <w:keepNext w:val="0"/>
        <w:keepLines/>
        <w:pageBreakBefore w:val="0"/>
        <w:widowControl w:val="0"/>
        <w:numPr>
          <w:ilvl w:val="0"/>
          <w:numId w:val="9"/>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使用 animation 产生旋转动画时，下列哪个步骤是不必要的？</w:t>
      </w:r>
    </w:p>
    <w:p w14:paraId="19B355E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将状态变量绑定到组件的 rotate 属性</w:t>
      </w:r>
    </w:p>
    <w:p w14:paraId="2B5FAB9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设置动画的结束回调</w:t>
      </w:r>
    </w:p>
    <w:p w14:paraId="08F8093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给组件设置 animation 接口</w:t>
      </w:r>
    </w:p>
    <w:p w14:paraId="4918038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声明旋转角度相关的状态变量</w:t>
      </w:r>
    </w:p>
    <w:p w14:paraId="2B2C2C42">
      <w:pPr>
        <w:keepNext w:val="0"/>
        <w:keepLines/>
        <w:pageBreakBefore w:val="0"/>
        <w:widowControl w:val="0"/>
        <w:numPr>
          <w:ilvl w:val="0"/>
          <w:numId w:val="9"/>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ArkUI 提供了不同的布局组件来帮助开发者实现对应布局的效果。下列关于 ArkUI 布局组件的描述错误的是</w:t>
      </w:r>
    </w:p>
    <w:p w14:paraId="49CFA467">
      <w:pPr>
        <w:keepNext w:val="0"/>
        <w:keepLines/>
        <w:pageBreakBefore w:val="0"/>
        <w:widowControl w:val="0"/>
        <w:numPr>
          <w:ilvl w:val="0"/>
          <w:numId w:val="15"/>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线性布局（Row/Column）中的子元素只能按照水平方向或垂直方向其中一个方向进行排列</w:t>
      </w:r>
    </w:p>
    <w:p w14:paraId="419EA5E3">
      <w:pPr>
        <w:keepNext w:val="0"/>
        <w:keepLines/>
        <w:pageBreakBefore w:val="0"/>
        <w:widowControl w:val="0"/>
        <w:numPr>
          <w:ilvl w:val="0"/>
          <w:numId w:val="15"/>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弹性布局（Flex）中的子元素可以按照任意方向排列，不存在主轴和交叉轴</w:t>
      </w:r>
    </w:p>
    <w:p w14:paraId="37ED510B">
      <w:pPr>
        <w:keepNext w:val="0"/>
        <w:keepLines/>
        <w:pageBreakBefore w:val="0"/>
        <w:widowControl w:val="0"/>
        <w:numPr>
          <w:ilvl w:val="0"/>
          <w:numId w:val="15"/>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RelativeContainer 是一种采用相对布局的容器，元素可以</w:t>
      </w:r>
    </w:p>
    <w:p w14:paraId="0D0CF373">
      <w:pPr>
        <w:keepNext w:val="0"/>
        <w:keepLines/>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指定兄弟元素或父容器作为参考点，基于参考点进行相对位置布局</w:t>
      </w:r>
    </w:p>
    <w:p w14:paraId="606B634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层叠布局（Stack）中的子元素依次入栈，后一个子元素覆盖前一个子元素，且子元素默认进行居中堆叠</w:t>
      </w:r>
    </w:p>
    <w:p w14:paraId="61F7A31F">
      <w:pPr>
        <w:keepNext w:val="0"/>
        <w:keepLines/>
        <w:pageBreakBefore w:val="0"/>
        <w:widowControl w:val="0"/>
        <w:numPr>
          <w:ilvl w:val="0"/>
          <w:numId w:val="9"/>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Tabs 组件的页签切换时会触发哪个事件</w:t>
      </w:r>
    </w:p>
    <w:p w14:paraId="47EAC446">
      <w:pPr>
        <w:keepNext w:val="0"/>
        <w:keepLines/>
        <w:pageBreakBefore w:val="0"/>
        <w:widowControl w:val="0"/>
        <w:numPr>
          <w:ilvl w:val="0"/>
          <w:numId w:val="16"/>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onTabSwitch</w:t>
      </w:r>
    </w:p>
    <w:p w14:paraId="0B8378F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onSwitch</w:t>
      </w:r>
    </w:p>
    <w:p w14:paraId="3000701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onTabChange</w:t>
      </w:r>
    </w:p>
    <w:p w14:paraId="1A5E210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onChange</w:t>
      </w:r>
    </w:p>
    <w:p w14:paraId="4D47BA29">
      <w:pPr>
        <w:keepNext w:val="0"/>
        <w:keepLines/>
        <w:pageBreakBefore w:val="0"/>
        <w:widowControl w:val="0"/>
        <w:numPr>
          <w:ilvl w:val="0"/>
          <w:numId w:val="9"/>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以下哪个属性可以用来控制组件是否可以接受焦点</w:t>
      </w:r>
    </w:p>
    <w:p w14:paraId="245846F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draggable</w:t>
      </w:r>
    </w:p>
    <w:p w14:paraId="065FD8E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Focusable</w:t>
      </w:r>
    </w:p>
    <w:p w14:paraId="47B79EB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hoverable</w:t>
      </w:r>
    </w:p>
    <w:p w14:paraId="0FAEFB4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clickable</w:t>
      </w:r>
    </w:p>
    <w:p w14:paraId="5A6BBF8E">
      <w:pPr>
        <w:keepNext w:val="0"/>
        <w:keepLines/>
        <w:pageBreakBefore w:val="0"/>
        <w:widowControl w:val="0"/>
        <w:numPr>
          <w:ilvl w:val="0"/>
          <w:numId w:val="9"/>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markAnchor 属性在 ArkUI 中的作用是</w:t>
      </w:r>
    </w:p>
    <w:p w14:paraId="59B309BF">
      <w:pPr>
        <w:keepNext w:val="0"/>
        <w:keepLines/>
        <w:pageBreakBefore w:val="0"/>
        <w:widowControl w:val="0"/>
        <w:numPr>
          <w:ilvl w:val="0"/>
          <w:numId w:val="17"/>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设置组件的边框</w:t>
      </w:r>
    </w:p>
    <w:p w14:paraId="7DD0455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设置元素在位置定位时的锚点</w:t>
      </w:r>
    </w:p>
    <w:p w14:paraId="5D312AC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设置组件的背景色</w:t>
      </w:r>
    </w:p>
    <w:p w14:paraId="4DB0AA0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设置组件在水平方向的偏移量</w:t>
      </w:r>
    </w:p>
    <w:p w14:paraId="7150D036">
      <w:pPr>
        <w:keepNext w:val="0"/>
        <w:keepLines/>
        <w:pageBreakBefore w:val="0"/>
        <w:widowControl w:val="0"/>
        <w:numPr>
          <w:ilvl w:val="0"/>
          <w:numId w:val="9"/>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下列哪一项不属于 ArkUI 组件的公共事件</w:t>
      </w:r>
    </w:p>
    <w:p w14:paraId="150A5B8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onAppear</w:t>
      </w:r>
    </w:p>
    <w:p w14:paraId="2CFBCD7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onTouch</w:t>
      </w:r>
    </w:p>
    <w:p w14:paraId="6CEB376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on</w:t>
      </w:r>
    </w:p>
    <w:p w14:paraId="78D1B21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onClick</w:t>
      </w:r>
    </w:p>
    <w:p w14:paraId="4483B875">
      <w:pPr>
        <w:keepNext w:val="0"/>
        <w:keepLines/>
        <w:pageBreakBefore w:val="0"/>
        <w:widowControl w:val="0"/>
        <w:numPr>
          <w:ilvl w:val="0"/>
          <w:numId w:val="9"/>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通过 divider 属性的哪一个参数可以设置列表分割线距离列表页侧边结束端的距离</w:t>
      </w:r>
    </w:p>
    <w:p w14:paraId="0F5D03E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endsMargin</w:t>
      </w:r>
    </w:p>
    <w:p w14:paraId="38FE63C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endMargin</w:t>
      </w:r>
    </w:p>
    <w:p w14:paraId="2F12CEF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centerMargin</w:t>
      </w:r>
    </w:p>
    <w:p w14:paraId="2590A02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startMargin</w:t>
      </w:r>
    </w:p>
    <w:p w14:paraId="7B1D924D">
      <w:pPr>
        <w:keepNext w:val="0"/>
        <w:keepLines/>
        <w:pageBreakBefore w:val="0"/>
        <w:widowControl w:val="0"/>
        <w:numPr>
          <w:ilvl w:val="0"/>
          <w:numId w:val="9"/>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某应用在使用过程中需要使用用户定位，该应用已获得用户的定位权限授权。在 UI 显示之前，可以在（）回调中开启定位功能，从而获取到当前的位置信息。当应用切换到后台状态，可以在（）回调中停止定位功能，以减少系统的资源消耗</w:t>
      </w:r>
    </w:p>
    <w:p w14:paraId="1EA0FB6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onWindowStageCreate 和 onWindowStageDestroy</w:t>
      </w:r>
    </w:p>
    <w:p w14:paraId="348ED48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onForeground 和 onBackground</w:t>
      </w:r>
    </w:p>
    <w:p w14:paraId="6CAF59C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onForeground 和 onDestroy</w:t>
      </w:r>
    </w:p>
    <w:p w14:paraId="688551A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onCreate 和 onWindowStageCreate</w:t>
      </w:r>
    </w:p>
    <w:p w14:paraId="0F4B2311">
      <w:pPr>
        <w:keepNext w:val="0"/>
        <w:keepLines/>
        <w:pageBreakBefore w:val="0"/>
        <w:widowControl w:val="0"/>
        <w:numPr>
          <w:ilvl w:val="0"/>
          <w:numId w:val="9"/>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当一个应用的 UIAbility 实例已创建，且该 UIAbility 配置为单实例模式，再次调用 startAbility () 方法启动该 UIAbility 实例时，以下哪个生命周期会最先被调用？</w:t>
      </w:r>
    </w:p>
    <w:p w14:paraId="157BACF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onNewWant()</w:t>
      </w:r>
    </w:p>
    <w:p w14:paraId="5C57B81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onCreate()</w:t>
      </w:r>
    </w:p>
    <w:p w14:paraId="5B46301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onWindowStageCreate()</w:t>
      </w:r>
    </w:p>
    <w:p w14:paraId="0C91088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onDestroy()</w:t>
      </w:r>
    </w:p>
    <w:p w14:paraId="7B9D0307">
      <w:pPr>
        <w:keepNext w:val="0"/>
        <w:keepLines/>
        <w:pageBreakBefore w:val="0"/>
        <w:widowControl w:val="0"/>
        <w:numPr>
          <w:ilvl w:val="0"/>
          <w:numId w:val="9"/>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使用隐式 Want 启动 UIAbility 组件时，以下说法错误的是？</w:t>
      </w:r>
    </w:p>
    <w:p w14:paraId="5A98A43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在 module.json5 配置文件中，“skills” 表示应用组件支持的能力</w:t>
      </w:r>
    </w:p>
    <w:p w14:paraId="327EEEE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可以在创建的 Want 中设置想要启动的 UIAbility 组件的能力字段，如 “entities”</w:t>
      </w:r>
    </w:p>
    <w:p w14:paraId="4AE57A9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需要在创建的 Want 中设置 “abilityName” 字段</w:t>
      </w:r>
    </w:p>
    <w:p w14:paraId="607D7E5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想要启动浏览器类应用默认打开链接，可以在创建的 Want 中设置 uri 字段</w:t>
      </w:r>
    </w:p>
    <w:p w14:paraId="36B8A95B">
      <w:pPr>
        <w:keepNext w:val="0"/>
        <w:keepLines/>
        <w:pageBreakBefore w:val="0"/>
        <w:widowControl w:val="0"/>
        <w:numPr>
          <w:ilvl w:val="0"/>
          <w:numId w:val="9"/>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以下关于 TabContent 的描述中，错误的是</w:t>
      </w:r>
    </w:p>
    <w:p w14:paraId="2B2B03F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支持包含多个子组件</w:t>
      </w:r>
    </w:p>
    <w:p w14:paraId="4E916CE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TabContent 仅在 Tabs 中使用，对应一个切换页签的内容视图</w:t>
      </w:r>
    </w:p>
    <w:p w14:paraId="15FF3DB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子组件支持渲染控制类型，如 if/else 等</w:t>
      </w:r>
    </w:p>
    <w:p w14:paraId="4023A42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子组件支持自定义组件</w:t>
      </w:r>
    </w:p>
    <w:p w14:paraId="5A402327">
      <w:pPr>
        <w:keepNext w:val="0"/>
        <w:keepLines/>
        <w:pageBreakBefore w:val="0"/>
        <w:widowControl w:val="0"/>
        <w:numPr>
          <w:ilvl w:val="0"/>
          <w:numId w:val="9"/>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当 opacity 属性设置为 0 时，组件的状态是</w:t>
      </w:r>
    </w:p>
    <w:p w14:paraId="087117D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组件部分可见</w:t>
      </w:r>
    </w:p>
    <w:p w14:paraId="4C99583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组件完全可见</w:t>
      </w:r>
    </w:p>
    <w:p w14:paraId="67D729F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组件完全不可见但在布局中占位</w:t>
      </w:r>
    </w:p>
    <w:p w14:paraId="45C44B9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组件完全不可见且在布局中不占位</w:t>
      </w:r>
    </w:p>
    <w:p w14:paraId="19FEE8A5">
      <w:pPr>
        <w:keepNext w:val="0"/>
        <w:keepLines/>
        <w:pageBreakBefore w:val="0"/>
        <w:widowControl w:val="0"/>
        <w:numPr>
          <w:ilvl w:val="0"/>
          <w:numId w:val="9"/>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关于自定义组件的生命周期下列说法错误的是：</w:t>
      </w:r>
    </w:p>
    <w:p w14:paraId="13A17701">
      <w:pPr>
        <w:keepNext w:val="0"/>
        <w:keepLines/>
        <w:pageBreakBefore w:val="0"/>
        <w:widowControl w:val="0"/>
        <w:numPr>
          <w:ilvl w:val="0"/>
          <w:numId w:val="18"/>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定义组件的生命周期回调函数用于用户定义组件的生命周期</w:t>
      </w:r>
    </w:p>
    <w:p w14:paraId="0F355E3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个性化</w:t>
      </w:r>
    </w:p>
    <w:p w14:paraId="14C3F89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允许在生命周期函数中使用 async/await</w:t>
      </w:r>
    </w:p>
    <w:p w14:paraId="1BD7546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允许在生命周期函数中使用 Promise 和异步回调函数，比如网络资源获取、硬件设备设置等</w:t>
      </w:r>
    </w:p>
    <w:p w14:paraId="6A4249B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生命周期回调函数是私有的，在开发过程中，不允许应用程序调用</w:t>
      </w:r>
    </w:p>
    <w:p w14:paraId="00B85BE5">
      <w:pPr>
        <w:keepNext w:val="0"/>
        <w:keepLines/>
        <w:pageBreakBefore w:val="0"/>
        <w:widowControl w:val="0"/>
        <w:numPr>
          <w:ilvl w:val="0"/>
          <w:numId w:val="9"/>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使用 Context 加密时，以下哪段代码可以实现在存储敏感信息前，切换到 EL2 用户级加密</w:t>
      </w:r>
    </w:p>
    <w:p w14:paraId="1AD3B4E3">
      <w:pPr>
        <w:keepNext w:val="0"/>
        <w:keepLines/>
        <w:pageBreakBefore w:val="0"/>
        <w:widowControl w:val="0"/>
        <w:numPr>
          <w:ilvl w:val="0"/>
          <w:numId w:val="19"/>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this.context.applicationInfo = contextConstant.AreaMode.EL2</w:t>
      </w:r>
    </w:p>
    <w:p w14:paraId="761AC73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this.context.area = contextConstant.AreaMode.EL2</w:t>
      </w:r>
    </w:p>
    <w:p w14:paraId="25907F8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this.context.resourceManager = contextConstant.AreaMode.EL2</w:t>
      </w:r>
    </w:p>
    <w:p w14:paraId="1E9E15C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this.context.preferencesDir = contextConstant.AreaMode.EL2</w:t>
      </w:r>
    </w:p>
    <w:p w14:paraId="7D7F36A0">
      <w:pPr>
        <w:keepNext w:val="0"/>
        <w:keepLines/>
        <w:pageBreakBefore w:val="0"/>
        <w:widowControl w:val="0"/>
        <w:numPr>
          <w:ilvl w:val="0"/>
          <w:numId w:val="9"/>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为使应用能够正常使用 UIAbility，开发者需要在（）文件中完成 UIAbility 的名称、入口、标签等相关信息的配置</w:t>
      </w:r>
    </w:p>
    <w:p w14:paraId="13A259C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 xml:space="preserve">A. </w:t>
      </w:r>
      <w:r>
        <w:rPr>
          <w:rFonts w:hint="eastAsia" w:ascii="仿宋" w:hAnsi="仿宋" w:eastAsia="仿宋" w:cs="仿宋"/>
          <w:sz w:val="28"/>
          <w:szCs w:val="28"/>
        </w:rPr>
        <w:t>oh_modules</w:t>
      </w:r>
    </w:p>
    <w:p w14:paraId="3099E5F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build-profile.json5</w:t>
      </w:r>
    </w:p>
    <w:p w14:paraId="7C453ED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oh-package.json5</w:t>
      </w:r>
    </w:p>
    <w:p w14:paraId="29B095C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module.json5</w:t>
      </w:r>
    </w:p>
    <w:p w14:paraId="479B6C84">
      <w:pPr>
        <w:keepNext w:val="0"/>
        <w:keepLines/>
        <w:pageBreakBefore w:val="0"/>
        <w:widowControl w:val="0"/>
        <w:numPr>
          <w:ilvl w:val="0"/>
          <w:numId w:val="9"/>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HAR 的依赖配置成功后，可以引用 HAR 的 ArkUI 组件，下列有关引用 HAR 包组件代码正确的是</w:t>
      </w:r>
    </w:p>
    <w:p w14:paraId="365D9D8E">
      <w:pPr>
        <w:keepNext w:val="0"/>
        <w:keepLines/>
        <w:pageBreakBefore w:val="0"/>
        <w:widowControl w:val="0"/>
        <w:numPr>
          <w:ilvl w:val="0"/>
          <w:numId w:val="2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ArkUI 组件的导入同.ts 文件的导入方式，import 导入 HAR 包导出的 ArkUI 组件：import {MainPage} from 'library';</w:t>
      </w:r>
    </w:p>
    <w:p w14:paraId="68FCAA3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在组件内引用 ArkUI 组件必须使用 Row 容器组件包裹：Row (MainPage ())</w:t>
      </w:r>
    </w:p>
    <w:p w14:paraId="6AFD99F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在组件内引用 ArkUI 组件可直接使用 MainPage</w:t>
      </w:r>
    </w:p>
    <w:p w14:paraId="12D5AA2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ArkUI 组件的导入同.ts 文件的导入方式，import 导入 HAR 包导出的 ArkUI 组件：import MainPage from 'library';</w:t>
      </w:r>
    </w:p>
    <w:p w14:paraId="275D4BA0">
      <w:pPr>
        <w:keepNext w:val="0"/>
        <w:keepLines/>
        <w:pageBreakBefore w:val="0"/>
        <w:widowControl w:val="0"/>
        <w:numPr>
          <w:ilvl w:val="0"/>
          <w:numId w:val="9"/>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UIAbility 类拥有自身的上下文信息，该信息为（）类的实例</w:t>
      </w:r>
    </w:p>
    <w:p w14:paraId="1C5191C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context</w:t>
      </w:r>
    </w:p>
    <w:p w14:paraId="105FEC3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UIAbilityContext</w:t>
      </w:r>
    </w:p>
    <w:p w14:paraId="7873480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ExtensionContext</w:t>
      </w:r>
    </w:p>
    <w:p w14:paraId="3C4A7CF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BaseContext</w:t>
      </w:r>
    </w:p>
    <w:p w14:paraId="2F1A1B18">
      <w:pPr>
        <w:keepNext w:val="0"/>
        <w:keepLines/>
        <w:pageBreakBefore w:val="0"/>
        <w:widowControl w:val="0"/>
        <w:numPr>
          <w:ilvl w:val="0"/>
          <w:numId w:val="9"/>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Ability Kit 提供了应用程序开发和运行的应用模型，下列哪一项不是 Ability Kit 的核心技术特征？</w:t>
      </w:r>
    </w:p>
    <w:p w14:paraId="7F6289C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为每个应用组件单独创建 ArkTS 引擎实例，无需共享 ArkTS 引擎，可以进行并行操作</w:t>
      </w:r>
    </w:p>
    <w:p w14:paraId="01F8706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基于 MVVM（Model-View-ViewModel）模型</w:t>
      </w:r>
    </w:p>
    <w:p w14:paraId="761632A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自带分布式接口，支持跨端迁移和多端协同</w:t>
      </w:r>
    </w:p>
    <w:p w14:paraId="7637A2A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支持多设备和多窗口形态，应用组件管理和窗口管理在架构层面解耦</w:t>
      </w:r>
    </w:p>
    <w:p w14:paraId="5C919AB5">
      <w:pPr>
        <w:keepNext w:val="0"/>
        <w:keepLines/>
        <w:pageBreakBefore w:val="0"/>
        <w:widowControl w:val="0"/>
        <w:numPr>
          <w:ilvl w:val="0"/>
          <w:numId w:val="9"/>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运维分析提供了崩溃服务、性能管理等服务，支撑开发者精准定位问题，下列哪个服务可以帮助实时查看可视化数据报告并检测到应用在每个设备上的运行状态，及时发现或定位解决应用崩溃问题？</w:t>
      </w:r>
    </w:p>
    <w:p w14:paraId="7D4442F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云服务监控服务</w:t>
      </w:r>
    </w:p>
    <w:p w14:paraId="1D62FE2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上架分发服务</w:t>
      </w:r>
    </w:p>
    <w:p w14:paraId="7EA1F02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崩溃服务</w:t>
      </w:r>
    </w:p>
    <w:p w14:paraId="249AF90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性能管理服务</w:t>
      </w:r>
    </w:p>
    <w:p w14:paraId="0D8CD75F">
      <w:pPr>
        <w:keepNext w:val="0"/>
        <w:keepLines/>
        <w:pageBreakBefore w:val="0"/>
        <w:widowControl w:val="0"/>
        <w:numPr>
          <w:ilvl w:val="0"/>
          <w:numId w:val="9"/>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根据用户的需求和设备类型，以下哪个模块可以进行选择性安装？</w:t>
      </w:r>
    </w:p>
    <w:p w14:paraId="506D7EC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Entry</w:t>
      </w:r>
    </w:p>
    <w:p w14:paraId="4793585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Feature</w:t>
      </w:r>
    </w:p>
    <w:p w14:paraId="64F0458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Pack</w:t>
      </w:r>
    </w:p>
    <w:p w14:paraId="0F79D3E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Module</w:t>
      </w:r>
    </w:p>
    <w:p w14:paraId="3A60A8B3">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128.</w:t>
      </w:r>
      <w:r>
        <w:rPr>
          <w:rFonts w:hint="eastAsia" w:ascii="仿宋" w:hAnsi="仿宋" w:eastAsia="仿宋" w:cs="仿宋"/>
          <w:sz w:val="28"/>
          <w:szCs w:val="28"/>
        </w:rPr>
        <w:t>服务卡片可将元服务 / 应用的重要信息以卡片的形式展示在桌面。在当前工程模块下的任意文件，单击右键选择下列哪个选项可以创建服务卡片？</w:t>
      </w:r>
    </w:p>
    <w:p w14:paraId="1EDDCDF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New&gt;Service Widget</w:t>
      </w:r>
    </w:p>
    <w:p w14:paraId="1044414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New&gt;ArkTS File</w:t>
      </w:r>
    </w:p>
    <w:p w14:paraId="75BD30B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New&gt;Resource File</w:t>
      </w:r>
    </w:p>
    <w:p w14:paraId="236B9A4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New&gt;Ability</w:t>
      </w:r>
    </w:p>
    <w:p w14:paraId="2BB84F9F">
      <w:pPr>
        <w:keepNext w:val="0"/>
        <w:keepLines/>
        <w:pageBreakBefore w:val="0"/>
        <w:widowControl w:val="0"/>
        <w:numPr>
          <w:ilvl w:val="0"/>
          <w:numId w:val="2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在使用 ArkTS 进行应用开发时，下面哪个选项不会导致编译报错？</w:t>
      </w:r>
    </w:p>
    <w:p w14:paraId="51CE607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let x: number | null = null;</w:t>
      </w:r>
    </w:p>
    <w:p w14:paraId="589B2E2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let x: number = null;</w:t>
      </w:r>
    </w:p>
    <w:p w14:paraId="3EB6884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let y: string = null;</w:t>
      </w:r>
    </w:p>
    <w:p w14:paraId="6A71C98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let y: string = 100;</w:t>
      </w:r>
    </w:p>
    <w:p w14:paraId="4F9DEF86">
      <w:pPr>
        <w:keepNext w:val="0"/>
        <w:keepLines/>
        <w:pageBreakBefore w:val="0"/>
        <w:widowControl w:val="0"/>
        <w:numPr>
          <w:ilvl w:val="0"/>
          <w:numId w:val="2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ArkUI 提供的一种轻量的 UI 元素复用机制是通过下列哪个装饰器实现</w:t>
      </w:r>
    </w:p>
    <w:p w14:paraId="3D7FF26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@Builder</w:t>
      </w:r>
    </w:p>
    <w:p w14:paraId="3ACABB7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@Entry</w:t>
      </w:r>
    </w:p>
    <w:p w14:paraId="5A3BFEB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@Preview</w:t>
      </w:r>
    </w:p>
    <w:p w14:paraId="7170332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@Component</w:t>
      </w:r>
    </w:p>
    <w:p w14:paraId="4DD1DBEE">
      <w:pPr>
        <w:keepNext w:val="0"/>
        <w:keepLines/>
        <w:pageBreakBefore w:val="0"/>
        <w:widowControl w:val="0"/>
        <w:numPr>
          <w:ilvl w:val="0"/>
          <w:numId w:val="21"/>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下列哪个组件属于 ArkUI 中的系统组件？</w:t>
      </w:r>
    </w:p>
    <w:p w14:paraId="4D6D184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AbilityStage</w:t>
      </w:r>
    </w:p>
    <w:p w14:paraId="6038742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Title</w:t>
      </w:r>
    </w:p>
    <w:p w14:paraId="27EE0B8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UIAbility</w:t>
      </w:r>
    </w:p>
    <w:p w14:paraId="5C58501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Tabs</w:t>
      </w:r>
    </w:p>
    <w:p w14:paraId="0A69239A">
      <w:pPr>
        <w:keepNext w:val="0"/>
        <w:keepLines/>
        <w:pageBreakBefore w:val="0"/>
        <w:widowControl w:val="0"/>
        <w:numPr>
          <w:ilvl w:val="0"/>
          <w:numId w:val="2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开发者在使用 TaskPool 时，发现任务执行效率下降，怀疑是由于工作线程数量达到上限。为了验证这一假设，开发者应该检查什么？</w:t>
      </w:r>
    </w:p>
    <w:p w14:paraId="68F25CC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任务的优先级设置</w:t>
      </w:r>
    </w:p>
    <w:p w14:paraId="07BE85E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设备的物理核数</w:t>
      </w:r>
    </w:p>
    <w:p w14:paraId="710C4ED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设备的可用内存</w:t>
      </w:r>
    </w:p>
    <w:p w14:paraId="1D46A3C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任务函数的执行时间</w:t>
      </w:r>
    </w:p>
    <w:p w14:paraId="334FACBC">
      <w:pPr>
        <w:keepNext w:val="0"/>
        <w:keepLines/>
        <w:pageBreakBefore w:val="0"/>
        <w:widowControl w:val="0"/>
        <w:numPr>
          <w:ilvl w:val="0"/>
          <w:numId w:val="2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 ArkTS 中，定义一个包含 UP 和 DOWN 的枚举类型 Direction，正确的写法是：</w:t>
      </w:r>
    </w:p>
    <w:p w14:paraId="072E7D5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enum Direction { UP, DOWN };</w:t>
      </w:r>
    </w:p>
    <w:p w14:paraId="29A9D31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var Direction = { UP: 1, DOWN: 2 };</w:t>
      </w:r>
    </w:p>
    <w:p w14:paraId="27FF80F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const enum Direction = { UP, DOWN };</w:t>
      </w:r>
    </w:p>
    <w:p w14:paraId="5FF901C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type Direction = { UP, DOWN };</w:t>
      </w:r>
    </w:p>
    <w:p w14:paraId="554722C3">
      <w:pPr>
        <w:keepNext w:val="0"/>
        <w:keepLines/>
        <w:pageBreakBefore w:val="0"/>
        <w:widowControl w:val="0"/>
        <w:numPr>
          <w:ilvl w:val="0"/>
          <w:numId w:val="2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build 函数用于定义自定义组件的声明式 UI 描述，下列哪一个组件不能作为入口组件下 build 函数的根节点？</w:t>
      </w:r>
    </w:p>
    <w:p w14:paraId="04F4D6D5">
      <w:pPr>
        <w:keepNext w:val="0"/>
        <w:keepLines/>
        <w:pageBreakBefore w:val="0"/>
        <w:widowControl w:val="0"/>
        <w:numPr>
          <w:ilvl w:val="0"/>
          <w:numId w:val="22"/>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Swiper</w:t>
      </w:r>
    </w:p>
    <w:p w14:paraId="59D4B38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Stack</w:t>
      </w:r>
    </w:p>
    <w:p w14:paraId="340134F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Image</w:t>
      </w:r>
    </w:p>
    <w:p w14:paraId="2BABFE1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Column</w:t>
      </w:r>
    </w:p>
    <w:p w14:paraId="766A565D">
      <w:pPr>
        <w:pStyle w:val="3"/>
        <w:keepNext w:val="0"/>
        <w:keepLines/>
        <w:pageBreakBefore w:val="0"/>
        <w:widowControl w:val="0"/>
        <w:numPr>
          <w:ilvl w:val="0"/>
          <w:numId w:val="21"/>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color w:val="262626"/>
          <w:sz w:val="28"/>
          <w:szCs w:val="28"/>
        </w:rPr>
        <w:t>下面哪—个事件方法可以获取到List滑动的偏移量</w:t>
      </w:r>
    </w:p>
    <w:p w14:paraId="193E7AE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A.onScroll</w:t>
      </w:r>
    </w:p>
    <w:p w14:paraId="021697E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B.onScrolllndex</w:t>
      </w:r>
    </w:p>
    <w:p w14:paraId="344A534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C.onReachStart</w:t>
      </w:r>
    </w:p>
    <w:p w14:paraId="52FFD88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D.onReachEnd</w:t>
      </w:r>
    </w:p>
    <w:p w14:paraId="6F07E3F4">
      <w:pPr>
        <w:pStyle w:val="3"/>
        <w:keepNext w:val="0"/>
        <w:keepLines/>
        <w:pageBreakBefore w:val="0"/>
        <w:widowControl w:val="0"/>
        <w:numPr>
          <w:ilvl w:val="0"/>
          <w:numId w:val="21"/>
        </w:numPr>
        <w:kinsoku/>
        <w:wordWrap/>
        <w:overflowPunct/>
        <w:topLinePunct w:val="0"/>
        <w:autoSpaceDE/>
        <w:autoSpaceDN/>
        <w:bidi w:val="0"/>
        <w:adjustRightInd/>
        <w:snapToGrid/>
        <w:spacing w:line="360" w:lineRule="auto"/>
        <w:ind w:left="0" w:leftChars="0" w:right="0" w:firstLine="0" w:firstLineChars="0"/>
        <w:jc w:val="left"/>
        <w:textAlignment w:val="auto"/>
        <w:rPr>
          <w:rFonts w:hint="eastAsia" w:ascii="仿宋" w:hAnsi="仿宋" w:eastAsia="仿宋" w:cs="仿宋"/>
          <w:color w:val="262626"/>
          <w:spacing w:val="-2"/>
          <w:sz w:val="28"/>
          <w:szCs w:val="28"/>
        </w:rPr>
      </w:pPr>
      <w:r>
        <w:rPr>
          <w:rFonts w:hint="eastAsia" w:ascii="仿宋" w:hAnsi="仿宋" w:eastAsia="仿宋" w:cs="仿宋"/>
          <w:color w:val="262626"/>
          <w:spacing w:val="-1"/>
          <w:sz w:val="28"/>
          <w:szCs w:val="28"/>
        </w:rPr>
        <w:t>例如现在要实现—个广告弹窗，</w:t>
      </w:r>
      <w:r>
        <w:rPr>
          <w:rFonts w:hint="eastAsia" w:ascii="仿宋" w:hAnsi="仿宋" w:eastAsia="仿宋" w:cs="仿宋"/>
          <w:color w:val="262626"/>
          <w:spacing w:val="-47"/>
          <w:sz w:val="28"/>
          <w:szCs w:val="28"/>
        </w:rPr>
        <w:t xml:space="preserve"> </w:t>
      </w:r>
      <w:r>
        <w:rPr>
          <w:rFonts w:hint="eastAsia" w:ascii="仿宋" w:hAnsi="仿宋" w:eastAsia="仿宋" w:cs="仿宋"/>
          <w:color w:val="262626"/>
          <w:spacing w:val="-1"/>
          <w:sz w:val="28"/>
          <w:szCs w:val="28"/>
        </w:rPr>
        <w:t>包含图片和文本</w:t>
      </w:r>
      <w:r>
        <w:rPr>
          <w:rFonts w:hint="eastAsia" w:ascii="仿宋" w:hAnsi="仿宋" w:eastAsia="仿宋" w:cs="仿宋"/>
          <w:color w:val="262626"/>
          <w:spacing w:val="-2"/>
          <w:sz w:val="28"/>
          <w:szCs w:val="28"/>
        </w:rPr>
        <w:t>等信息，使用下面那种弹窗可以实现</w:t>
      </w:r>
    </w:p>
    <w:p w14:paraId="77B00E6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A.AlertDialog</w:t>
      </w:r>
    </w:p>
    <w:p w14:paraId="67EFD4E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B.@CustomDialog</w:t>
      </w:r>
    </w:p>
    <w:p w14:paraId="6A86D48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C.TextPickerDialog</w:t>
      </w:r>
    </w:p>
    <w:p w14:paraId="1D07F14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D.TimePickerDialog</w:t>
      </w:r>
    </w:p>
    <w:p w14:paraId="1D3C0DF0">
      <w:pPr>
        <w:pStyle w:val="3"/>
        <w:keepNext w:val="0"/>
        <w:keepLines/>
        <w:pageBreakBefore w:val="0"/>
        <w:widowControl w:val="0"/>
        <w:numPr>
          <w:ilvl w:val="0"/>
          <w:numId w:val="21"/>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color w:val="262626"/>
          <w:sz w:val="28"/>
          <w:szCs w:val="28"/>
        </w:rPr>
        <w:t>关于video组件的回调事件，下列说法错误的是：</w:t>
      </w:r>
    </w:p>
    <w:p w14:paraId="3C14528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A.</w:t>
      </w:r>
      <w:r>
        <w:rPr>
          <w:rFonts w:hint="eastAsia" w:ascii="仿宋" w:hAnsi="仿宋" w:eastAsia="仿宋" w:cs="仿宋"/>
          <w:sz w:val="28"/>
          <w:szCs w:val="28"/>
        </w:rPr>
        <w:t>onStart视频播放时触发该事件， 可以在这里获取视频时长。</w:t>
      </w:r>
    </w:p>
    <w:p w14:paraId="33EBB97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B.onFinish视频播放结束时触发该事件。</w:t>
      </w:r>
    </w:p>
    <w:p w14:paraId="130D17A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C.onPrepared视频准备完成时触发该事件。</w:t>
      </w:r>
    </w:p>
    <w:p w14:paraId="15AC49D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D.onUpdate播放进度变化时触发该事件， 单位为S,更新时间间隔为250ms。</w:t>
      </w:r>
    </w:p>
    <w:p w14:paraId="222DE5C3">
      <w:pPr>
        <w:pStyle w:val="3"/>
        <w:keepNext w:val="0"/>
        <w:keepLines/>
        <w:pageBreakBefore w:val="0"/>
        <w:widowControl w:val="0"/>
        <w:numPr>
          <w:ilvl w:val="0"/>
          <w:numId w:val="21"/>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color w:val="262626"/>
          <w:spacing w:val="-1"/>
          <w:sz w:val="28"/>
          <w:szCs w:val="28"/>
        </w:rPr>
        <w:t>下面哪个组件不能包含子组件：</w:t>
      </w:r>
    </w:p>
    <w:p w14:paraId="09DB83F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A.Row</w:t>
      </w:r>
    </w:p>
    <w:p w14:paraId="65AE151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B.Button</w:t>
      </w:r>
    </w:p>
    <w:p w14:paraId="42CF147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C.Text</w:t>
      </w:r>
    </w:p>
    <w:p w14:paraId="20DEC56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D.LoadingProgress</w:t>
      </w:r>
    </w:p>
    <w:p w14:paraId="45E72ECE">
      <w:pPr>
        <w:pStyle w:val="3"/>
        <w:keepNext w:val="0"/>
        <w:keepLines/>
        <w:pageBreakBefore w:val="0"/>
        <w:widowControl w:val="0"/>
        <w:numPr>
          <w:ilvl w:val="0"/>
          <w:numId w:val="21"/>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color w:val="262626"/>
          <w:sz w:val="28"/>
          <w:szCs w:val="28"/>
        </w:rPr>
        <w:t>关于容器组件Row和Column,下面说法错误的是：</w:t>
      </w:r>
    </w:p>
    <w:p w14:paraId="70941A55">
      <w:pPr>
        <w:keepNext w:val="0"/>
        <w:keepLines/>
        <w:pageBreakBefore w:val="0"/>
        <w:widowControl w:val="0"/>
        <w:numPr>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A.</w:t>
      </w:r>
      <w:r>
        <w:rPr>
          <w:rFonts w:hint="eastAsia" w:ascii="仿宋" w:hAnsi="仿宋" w:eastAsia="仿宋" w:cs="仿宋"/>
          <w:sz w:val="28"/>
          <w:szCs w:val="28"/>
        </w:rPr>
        <w:t>Column容器的主轴是垂直方向， 交叉轴是水平方向； Row容器的主轴是水平方向， 交叉轴是垂直方向。</w:t>
      </w:r>
    </w:p>
    <w:p w14:paraId="292F8537">
      <w:pPr>
        <w:keepNext w:val="0"/>
        <w:keepLines/>
        <w:pageBreakBefore w:val="0"/>
        <w:widowControl w:val="0"/>
        <w:numPr>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B.主轴和交叉轴始终是相互垂直的， Row和Column主轴的方向</w:t>
      </w:r>
    </w:p>
    <w:p w14:paraId="738783E7">
      <w:pPr>
        <w:keepNext w:val="0"/>
        <w:keepLines/>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不—样。</w:t>
      </w:r>
    </w:p>
    <w:p w14:paraId="33F523E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C.Column的子组件在主轴方向上的对齐使用justifyContent属性来设置， 其参数类型是FlexAlign。</w:t>
      </w:r>
    </w:p>
    <w:p w14:paraId="6950073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D.Row的子组件在交叉轴方向上的对齐方式使用alignltems属性来设置， 其参数类型为HorizontalAlign。</w:t>
      </w:r>
    </w:p>
    <w:p w14:paraId="6B14509F">
      <w:pPr>
        <w:pStyle w:val="3"/>
        <w:keepNext w:val="0"/>
        <w:keepLines/>
        <w:pageBreakBefore w:val="0"/>
        <w:widowControl w:val="0"/>
        <w:numPr>
          <w:ilvl w:val="0"/>
          <w:numId w:val="21"/>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color w:val="262626"/>
          <w:sz w:val="28"/>
          <w:szCs w:val="28"/>
        </w:rPr>
        <w:t>关于Resource是资源引用类型描述错误的是：</w:t>
      </w:r>
    </w:p>
    <w:p w14:paraId="0AF6EA95">
      <w:pPr>
        <w:keepNext w:val="0"/>
        <w:keepLines/>
        <w:pageBreakBefore w:val="0"/>
        <w:widowControl w:val="0"/>
        <w:kinsoku/>
        <w:wordWrap/>
        <w:overflowPunct/>
        <w:topLinePunct w:val="0"/>
        <w:autoSpaceDE/>
        <w:autoSpaceDN/>
        <w:bidi w:val="0"/>
        <w:adjustRightInd/>
        <w:snapToGrid/>
        <w:spacing w:line="360" w:lineRule="auto"/>
        <w:ind w:firstLine="568" w:firstLineChars="200"/>
        <w:jc w:val="left"/>
        <w:textAlignment w:val="auto"/>
        <w:rPr>
          <w:rFonts w:hint="eastAsia" w:ascii="仿宋" w:hAnsi="仿宋" w:eastAsia="仿宋" w:cs="仿宋"/>
          <w:sz w:val="28"/>
          <w:szCs w:val="28"/>
        </w:rPr>
      </w:pPr>
      <w:r>
        <w:rPr>
          <w:rFonts w:hint="eastAsia" w:ascii="仿宋" w:hAnsi="仿宋" w:eastAsia="仿宋" w:cs="仿宋"/>
          <w:color w:val="262626"/>
          <w:spacing w:val="2"/>
          <w:sz w:val="28"/>
          <w:szCs w:val="28"/>
        </w:rPr>
        <w:t>A</w:t>
      </w:r>
      <w:r>
        <w:rPr>
          <w:rFonts w:hint="eastAsia" w:ascii="仿宋" w:hAnsi="仿宋" w:eastAsia="仿宋" w:cs="仿宋"/>
          <w:sz w:val="28"/>
          <w:szCs w:val="28"/>
        </w:rPr>
        <w:t>.Resource是资源引用类型，用于设置组件属性的值。</w:t>
      </w:r>
    </w:p>
    <w:p w14:paraId="205918B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B.通过 “$r(app.type.name)” 的形式引用应用资源， app代表是应用内resources目录中定义的资源，type代表资源类型(或资源的存放位置)。</w:t>
      </w:r>
    </w:p>
    <w:p w14:paraId="2675873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C.Resource支持所有的数据类型。</w:t>
      </w:r>
    </w:p>
    <w:p w14:paraId="5327C66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D.系统可以根据当前配詈加载合适的Resource资源， 例如， 开发者可以根据屏靠尺寸呈现不同的布局效果， 或根据语言设置提供不同的字符串。</w:t>
      </w:r>
    </w:p>
    <w:p w14:paraId="14713172">
      <w:pPr>
        <w:pStyle w:val="3"/>
        <w:keepNext w:val="0"/>
        <w:keepLines/>
        <w:pageBreakBefore w:val="0"/>
        <w:widowControl w:val="0"/>
        <w:numPr>
          <w:ilvl w:val="0"/>
          <w:numId w:val="21"/>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color w:val="262626"/>
          <w:spacing w:val="-1"/>
          <w:sz w:val="28"/>
          <w:szCs w:val="28"/>
        </w:rPr>
        <w:t>关于Web组件，下面描述错误的是：</w:t>
      </w:r>
    </w:p>
    <w:p w14:paraId="09F2E89F">
      <w:pPr>
        <w:keepNext w:val="0"/>
        <w:keepLines/>
        <w:pageBreakBefore w:val="0"/>
        <w:widowControl w:val="0"/>
        <w:numPr>
          <w:ilvl w:val="0"/>
          <w:numId w:val="23"/>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WebController 控 制 器 可 以 控 制 Web 组 件 各 种 行 为 ， 比 如 forward 、 backward 、 runJavaScript等。</w:t>
      </w:r>
    </w:p>
    <w:p w14:paraId="2D0120D2">
      <w:pPr>
        <w:keepNext w:val="0"/>
        <w:keepLines/>
        <w:pageBreakBefore w:val="0"/>
        <w:widowControl w:val="0"/>
        <w:numPr>
          <w:ilvl w:val="0"/>
          <w:numId w:val="23"/>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Web  组  件  支  持  fileAccess  、 javaScriptAccess  等  多  种  属  性  的  设  置  ，  例  如</w:t>
      </w:r>
    </w:p>
    <w:p w14:paraId="7FC27AE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javaScriptAccess(true)表示允许执行JavaScript脚本。</w:t>
      </w:r>
    </w:p>
    <w:p w14:paraId="78AFEAD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C.Web组件支持onConfirm 、onConsole等多种事件， 例如网页调用confirm0告警时触发onConfirm回调。</w:t>
      </w:r>
    </w:p>
    <w:p w14:paraId="6AD8163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D.使用Web组件访问在线和离线网页都需要添加ohos.permission.INTERNET权限。</w:t>
      </w:r>
    </w:p>
    <w:p w14:paraId="45226005">
      <w:pPr>
        <w:pStyle w:val="3"/>
        <w:keepNext w:val="0"/>
        <w:keepLines/>
        <w:pageBreakBefore w:val="0"/>
        <w:widowControl w:val="0"/>
        <w:numPr>
          <w:ilvl w:val="0"/>
          <w:numId w:val="21"/>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color w:val="262626"/>
          <w:spacing w:val="-1"/>
          <w:sz w:val="28"/>
          <w:szCs w:val="28"/>
        </w:rPr>
        <w:t>关于@State状态数据特征，下列描述错误的是：</w:t>
      </w:r>
    </w:p>
    <w:p w14:paraId="50ABE5C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A.@State装饰的变量是组件内部的状态数据， 当这些状态数据被修改</w:t>
      </w:r>
      <w:r>
        <w:rPr>
          <w:rFonts w:hint="eastAsia" w:ascii="仿宋" w:hAnsi="仿宋" w:eastAsia="仿宋" w:cs="仿宋"/>
          <w:sz w:val="28"/>
          <w:szCs w:val="28"/>
          <w:lang w:val="en-US" w:eastAsia="zh-CN"/>
        </w:rPr>
        <w:t>时，将会</w:t>
      </w:r>
      <w:r>
        <w:rPr>
          <w:rFonts w:hint="eastAsia" w:ascii="仿宋" w:hAnsi="仿宋" w:eastAsia="仿宋" w:cs="仿宋"/>
          <w:sz w:val="28"/>
          <w:szCs w:val="28"/>
        </w:rPr>
        <w:t>调用所在组件的build方法进行UI刷新。</w:t>
      </w:r>
    </w:p>
    <w:p w14:paraId="349BDB1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B.标记为@State的属性是私有变量， 只能在组件内访问。</w:t>
      </w:r>
    </w:p>
    <w:p w14:paraId="47F6069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C.@State变量可以不用给定初始值。</w:t>
      </w:r>
    </w:p>
    <w:p w14:paraId="7E5E17E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D.子组件@Link装饰的变量可以和父组件的@State变量建立双向数据绑定。</w:t>
      </w:r>
    </w:p>
    <w:p w14:paraId="22076651">
      <w:pPr>
        <w:pStyle w:val="3"/>
        <w:keepNext w:val="0"/>
        <w:keepLines/>
        <w:pageBreakBefore w:val="0"/>
        <w:widowControl w:val="0"/>
        <w:numPr>
          <w:ilvl w:val="0"/>
          <w:numId w:val="21"/>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color w:val="262626"/>
          <w:sz w:val="28"/>
          <w:szCs w:val="28"/>
        </w:rPr>
        <w:t>使用Image组件加载网络图片需要如下哪</w:t>
      </w:r>
      <w:r>
        <w:rPr>
          <w:rFonts w:hint="eastAsia" w:ascii="仿宋" w:hAnsi="仿宋" w:eastAsia="仿宋" w:cs="仿宋"/>
          <w:color w:val="262626"/>
          <w:spacing w:val="-1"/>
          <w:sz w:val="28"/>
          <w:szCs w:val="28"/>
        </w:rPr>
        <w:t>种权限?</w:t>
      </w:r>
    </w:p>
    <w:p w14:paraId="4D3E5A6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A.ohos.permission.READ_MEDIA</w:t>
      </w:r>
    </w:p>
    <w:p w14:paraId="6CF0C24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rPr>
        <w:t>B.ohos.permission.INTERNET</w:t>
      </w:r>
    </w:p>
    <w:p w14:paraId="6AE29D3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C.ohos.permission.GET_NETWORK_INFO</w:t>
      </w:r>
    </w:p>
    <w:p w14:paraId="5070828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D.ohos.permission.DISTRIBUTED_DATASYNC</w:t>
      </w:r>
    </w:p>
    <w:p w14:paraId="03E1032A">
      <w:pPr>
        <w:pStyle w:val="3"/>
        <w:keepNext w:val="0"/>
        <w:keepLines/>
        <w:pageBreakBefore w:val="0"/>
        <w:widowControl w:val="0"/>
        <w:numPr>
          <w:ilvl w:val="0"/>
          <w:numId w:val="21"/>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color w:val="262626"/>
          <w:spacing w:val="-3"/>
          <w:sz w:val="28"/>
          <w:szCs w:val="28"/>
        </w:rPr>
        <w:t>下面哪个方法，</w:t>
      </w:r>
      <w:r>
        <w:rPr>
          <w:rFonts w:hint="eastAsia" w:ascii="仿宋" w:hAnsi="仿宋" w:eastAsia="仿宋" w:cs="仿宋"/>
          <w:color w:val="262626"/>
          <w:spacing w:val="-36"/>
          <w:sz w:val="28"/>
          <w:szCs w:val="28"/>
        </w:rPr>
        <w:t xml:space="preserve"> </w:t>
      </w:r>
      <w:r>
        <w:rPr>
          <w:rFonts w:hint="eastAsia" w:ascii="仿宋" w:hAnsi="仿宋" w:eastAsia="仿宋" w:cs="仿宋"/>
          <w:color w:val="262626"/>
          <w:spacing w:val="-3"/>
          <w:sz w:val="28"/>
          <w:szCs w:val="28"/>
        </w:rPr>
        <w:t>可以跳转到—个新页面，</w:t>
      </w:r>
      <w:r>
        <w:rPr>
          <w:rFonts w:hint="eastAsia" w:ascii="仿宋" w:hAnsi="仿宋" w:eastAsia="仿宋" w:cs="仿宋"/>
          <w:color w:val="262626"/>
          <w:spacing w:val="-49"/>
          <w:sz w:val="28"/>
          <w:szCs w:val="28"/>
        </w:rPr>
        <w:t xml:space="preserve"> </w:t>
      </w:r>
      <w:r>
        <w:rPr>
          <w:rFonts w:hint="eastAsia" w:ascii="仿宋" w:hAnsi="仿宋" w:eastAsia="仿宋" w:cs="仿宋"/>
          <w:color w:val="262626"/>
          <w:spacing w:val="-3"/>
          <w:sz w:val="28"/>
          <w:szCs w:val="28"/>
        </w:rPr>
        <w:t>并销毁当前页面。</w:t>
      </w:r>
    </w:p>
    <w:p w14:paraId="60F5C69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en-US"/>
        </w:rPr>
      </w:pPr>
      <w:r>
        <w:rPr>
          <w:rFonts w:hint="eastAsia" w:ascii="仿宋" w:hAnsi="仿宋" w:eastAsia="仿宋" w:cs="仿宋"/>
          <w:sz w:val="28"/>
          <w:szCs w:val="28"/>
          <w:lang w:val="en-US" w:eastAsia="en-US"/>
        </w:rPr>
        <w:t>A.router.pushUrl()</w:t>
      </w:r>
    </w:p>
    <w:p w14:paraId="17FAA48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en-US"/>
        </w:rPr>
        <w:t>B.router.replaceUrl()</w:t>
      </w:r>
    </w:p>
    <w:p w14:paraId="117D4D1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en-US"/>
        </w:rPr>
      </w:pPr>
      <w:r>
        <w:rPr>
          <w:rFonts w:hint="eastAsia" w:ascii="仿宋" w:hAnsi="仿宋" w:eastAsia="仿宋" w:cs="仿宋"/>
          <w:sz w:val="28"/>
          <w:szCs w:val="28"/>
          <w:lang w:val="en-US" w:eastAsia="en-US"/>
        </w:rPr>
        <w:t>C.router.back()</w:t>
      </w:r>
    </w:p>
    <w:p w14:paraId="372AC3E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en-US"/>
        </w:rPr>
      </w:pPr>
      <w:r>
        <w:rPr>
          <w:rFonts w:hint="eastAsia" w:ascii="仿宋" w:hAnsi="仿宋" w:eastAsia="仿宋" w:cs="仿宋"/>
          <w:sz w:val="28"/>
          <w:szCs w:val="28"/>
          <w:lang w:val="en-US" w:eastAsia="en-US"/>
        </w:rPr>
        <w:t>D.router.clear()</w:t>
      </w:r>
    </w:p>
    <w:p w14:paraId="1CE8F5A1">
      <w:pPr>
        <w:pStyle w:val="3"/>
        <w:keepNext w:val="0"/>
        <w:keepLines/>
        <w:pageBreakBefore w:val="0"/>
        <w:widowControl w:val="0"/>
        <w:numPr>
          <w:ilvl w:val="0"/>
          <w:numId w:val="2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color w:val="262626"/>
          <w:spacing w:val="-1"/>
          <w:sz w:val="28"/>
          <w:szCs w:val="28"/>
        </w:rPr>
        <w:t>下列哪种组合方式不能实现子组件从父子组件之间双向数据同步。</w:t>
      </w:r>
    </w:p>
    <w:p w14:paraId="39E317C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en-US"/>
        </w:rPr>
      </w:pPr>
      <w:r>
        <w:rPr>
          <w:rFonts w:hint="eastAsia" w:ascii="仿宋" w:hAnsi="仿宋" w:eastAsia="仿宋" w:cs="仿宋"/>
          <w:sz w:val="28"/>
          <w:szCs w:val="28"/>
          <w:lang w:val="en-US" w:eastAsia="en-US"/>
        </w:rPr>
        <w:t>A.@State和@Link</w:t>
      </w:r>
    </w:p>
    <w:p w14:paraId="2959399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en-US"/>
        </w:rPr>
      </w:pPr>
      <w:r>
        <w:rPr>
          <w:rFonts w:hint="eastAsia" w:ascii="仿宋" w:hAnsi="仿宋" w:eastAsia="仿宋" w:cs="仿宋"/>
          <w:sz w:val="28"/>
          <w:szCs w:val="28"/>
          <w:lang w:val="en-US" w:eastAsia="en-US"/>
        </w:rPr>
        <w:t>B.@Provide和@Consume</w:t>
      </w:r>
    </w:p>
    <w:p w14:paraId="410EFA9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en-US"/>
        </w:rPr>
      </w:pPr>
      <w:r>
        <w:rPr>
          <w:rFonts w:hint="eastAsia" w:ascii="仿宋" w:hAnsi="仿宋" w:eastAsia="仿宋" w:cs="仿宋"/>
          <w:sz w:val="28"/>
          <w:szCs w:val="28"/>
          <w:lang w:val="en-US" w:eastAsia="en-US"/>
        </w:rPr>
        <w:t>C.@Observed和@ObjectLink</w:t>
      </w:r>
    </w:p>
    <w:p w14:paraId="70C16DB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en-US"/>
        </w:rPr>
      </w:pPr>
      <w:r>
        <w:rPr>
          <w:rFonts w:hint="eastAsia" w:ascii="仿宋" w:hAnsi="仿宋" w:eastAsia="仿宋" w:cs="仿宋"/>
          <w:sz w:val="28"/>
          <w:szCs w:val="28"/>
          <w:lang w:val="en-US" w:eastAsia="en-US"/>
        </w:rPr>
        <w:t>D.@State和@Prop</w:t>
      </w:r>
    </w:p>
    <w:p w14:paraId="7B8C44D2">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eastAsia="zh-CN"/>
        </w:rPr>
      </w:pPr>
    </w:p>
    <w:p w14:paraId="59AE25CF">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eastAsia="zh-CN"/>
        </w:rPr>
      </w:pPr>
    </w:p>
    <w:p w14:paraId="0E22D57F">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eastAsia="zh-CN"/>
        </w:rPr>
      </w:pPr>
    </w:p>
    <w:p w14:paraId="6E803763">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eastAsia="zh-CN"/>
        </w:rPr>
      </w:pPr>
    </w:p>
    <w:p w14:paraId="1D05C3BD">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eastAsia="zh-CN"/>
        </w:rPr>
      </w:pPr>
    </w:p>
    <w:p w14:paraId="7A3FD689">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eastAsia="zh-CN"/>
        </w:rPr>
      </w:pPr>
    </w:p>
    <w:p w14:paraId="65F6B5AF">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eastAsia="zh-CN"/>
        </w:rPr>
      </w:pPr>
    </w:p>
    <w:p w14:paraId="36881EA8">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eastAsia="zh-CN"/>
        </w:rPr>
      </w:pPr>
    </w:p>
    <w:p w14:paraId="55A8CE97">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eastAsia="zh-CN"/>
        </w:rPr>
      </w:pPr>
    </w:p>
    <w:p w14:paraId="2F1228A0">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eastAsia="zh-CN"/>
        </w:rPr>
      </w:pPr>
    </w:p>
    <w:p w14:paraId="31D0E0B3">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eastAsia="zh-CN"/>
        </w:rPr>
      </w:pPr>
    </w:p>
    <w:p w14:paraId="74B3D8CB">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eastAsia="zh-CN"/>
        </w:rPr>
      </w:pPr>
    </w:p>
    <w:p w14:paraId="249918B0">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eastAsia="zh-CN"/>
        </w:rPr>
      </w:pPr>
    </w:p>
    <w:p w14:paraId="5CF22985">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eastAsia="zh-CN"/>
        </w:rPr>
        <w:sectPr>
          <w:footerReference r:id="rId6" w:type="default"/>
          <w:pgSz w:w="11906" w:h="16838"/>
          <w:pgMar w:top="1440" w:right="1800" w:bottom="1440" w:left="1800" w:header="0" w:footer="175" w:gutter="0"/>
          <w:cols w:space="720" w:num="1"/>
        </w:sectPr>
      </w:pPr>
    </w:p>
    <w:p w14:paraId="4938BAA8">
      <w:pPr>
        <w:pStyle w:val="2"/>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多选题</w:t>
      </w:r>
    </w:p>
    <w:p w14:paraId="4DAFD686">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w:t>
      </w:r>
      <w:r>
        <w:rPr>
          <w:rFonts w:hint="eastAsia" w:ascii="仿宋" w:hAnsi="仿宋" w:eastAsia="仿宋" w:cs="仿宋"/>
          <w:sz w:val="28"/>
          <w:szCs w:val="28"/>
        </w:rPr>
        <w:t>下列关于UIAbility生命周期的描述，错误的是</w:t>
      </w:r>
    </w:p>
    <w:p w14:paraId="4A301D8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en-US"/>
        </w:rPr>
      </w:pPr>
      <w:r>
        <w:rPr>
          <w:rFonts w:hint="eastAsia" w:ascii="仿宋" w:hAnsi="仿宋" w:eastAsia="仿宋" w:cs="仿宋"/>
          <w:sz w:val="28"/>
          <w:szCs w:val="28"/>
          <w:lang w:val="en-US" w:eastAsia="en-US"/>
        </w:rPr>
        <w:t>A.通过UlAbility类的回调可以获取当前UlAbility实例的状态</w:t>
      </w:r>
    </w:p>
    <w:p w14:paraId="4D06608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en-US"/>
        </w:rPr>
      </w:pPr>
      <w:r>
        <w:rPr>
          <w:rFonts w:hint="eastAsia" w:ascii="仿宋" w:hAnsi="仿宋" w:eastAsia="仿宋" w:cs="仿宋"/>
          <w:sz w:val="28"/>
          <w:szCs w:val="28"/>
          <w:lang w:val="en-US" w:eastAsia="en-US"/>
        </w:rPr>
        <w:t>B.在UlAbility实例销毁之前，会先进入onWindowStageDestroy()回调，可以在该回调中释放Ul资源</w:t>
      </w:r>
    </w:p>
    <w:p w14:paraId="6A59F93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en-US"/>
        </w:rPr>
      </w:pPr>
      <w:r>
        <w:rPr>
          <w:rFonts w:hint="eastAsia" w:ascii="仿宋" w:hAnsi="仿宋" w:eastAsia="仿宋" w:cs="仿宋"/>
          <w:sz w:val="28"/>
          <w:szCs w:val="28"/>
          <w:lang w:val="en-US" w:eastAsia="en-US"/>
        </w:rPr>
        <w:t>C.UlAbility实例创建完成后，会进入Foreground状态，之后系统会创建一个WindowStage</w:t>
      </w:r>
    </w:p>
    <w:p w14:paraId="1452851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en-US"/>
        </w:rPr>
      </w:pPr>
      <w:r>
        <w:rPr>
          <w:rFonts w:hint="eastAsia" w:ascii="仿宋" w:hAnsi="仿宋" w:eastAsia="仿宋" w:cs="仿宋"/>
          <w:sz w:val="28"/>
          <w:szCs w:val="28"/>
          <w:lang w:val="en-US" w:eastAsia="en-US"/>
        </w:rPr>
        <w:t>D.onWindowStageWillDestroy()回调在WindowStage销毁后执行，此时WindowStage不可以使用</w:t>
      </w:r>
    </w:p>
    <w:p w14:paraId="6D36B89F">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 xml:space="preserve">2.在HarmonyoS应用开发中编译态包的作用包括 </w:t>
      </w:r>
    </w:p>
    <w:p w14:paraId="7FD724F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highlight w:val="red"/>
        </w:rPr>
      </w:pPr>
      <w:r>
        <w:rPr>
          <w:rFonts w:hint="eastAsia" w:ascii="仿宋" w:hAnsi="仿宋" w:eastAsia="仿宋" w:cs="仿宋"/>
          <w:sz w:val="28"/>
          <w:szCs w:val="28"/>
          <w:highlight w:val="red"/>
        </w:rPr>
        <w:t>A.对开发态包进行编译优化，提高运行效率</w:t>
      </w:r>
    </w:p>
    <w:p w14:paraId="6969EFC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highlight w:val="red"/>
        </w:rPr>
      </w:pPr>
      <w:r>
        <w:rPr>
          <w:rFonts w:hint="eastAsia" w:ascii="仿宋" w:hAnsi="仿宋" w:eastAsia="仿宋" w:cs="仿宋"/>
          <w:sz w:val="28"/>
          <w:szCs w:val="28"/>
          <w:highlight w:val="red"/>
        </w:rPr>
        <w:t>B.去除部分不必要的调试信息，减少包体积</w:t>
      </w:r>
    </w:p>
    <w:p w14:paraId="30B3A91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highlight w:val="red"/>
        </w:rPr>
      </w:pPr>
      <w:r>
        <w:rPr>
          <w:rFonts w:hint="eastAsia" w:ascii="仿宋" w:hAnsi="仿宋" w:eastAsia="仿宋" w:cs="仿宋"/>
          <w:sz w:val="28"/>
          <w:szCs w:val="28"/>
          <w:highlight w:val="red"/>
        </w:rPr>
        <w:t>C.用于内部测试，验证功能的稳定性和兼容性</w:t>
      </w:r>
    </w:p>
    <w:p w14:paraId="75DA65C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D.是最终交付给用户的版本</w:t>
      </w:r>
    </w:p>
    <w:p w14:paraId="7301AC16">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3.在context继承关系中，以下哪些继承于ExtensionContext</w:t>
      </w:r>
    </w:p>
    <w:p w14:paraId="6DEC83C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A.ServiceExtensionContext</w:t>
      </w:r>
    </w:p>
    <w:p w14:paraId="4700442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B.AbilityStageContext</w:t>
      </w:r>
    </w:p>
    <w:p w14:paraId="50CA9DB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C.FormExtensionContext</w:t>
      </w:r>
    </w:p>
    <w:p w14:paraId="42C931D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D.ApplicationContext</w:t>
      </w:r>
    </w:p>
    <w:p w14:paraId="36D44234">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4.关于DevEco Studio的代码重构功能，以下描述正确的是</w:t>
      </w:r>
    </w:p>
    <w:p w14:paraId="337908D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highlight w:val="red"/>
        </w:rPr>
      </w:pPr>
      <w:r>
        <w:rPr>
          <w:rFonts w:hint="eastAsia" w:ascii="仿宋" w:hAnsi="仿宋" w:eastAsia="仿宋" w:cs="仿宋"/>
          <w:sz w:val="28"/>
          <w:szCs w:val="28"/>
          <w:highlight w:val="red"/>
        </w:rPr>
        <w:t>A. 支持Safe Delete功能</w:t>
      </w:r>
    </w:p>
    <w:p w14:paraId="37721C4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highlight w:val="red"/>
        </w:rPr>
      </w:pPr>
      <w:r>
        <w:rPr>
          <w:rFonts w:hint="eastAsia" w:ascii="仿宋" w:hAnsi="仿宋" w:eastAsia="仿宋" w:cs="仿宋"/>
          <w:sz w:val="28"/>
          <w:szCs w:val="28"/>
          <w:highlight w:val="red"/>
        </w:rPr>
        <w:t>B. 支持将命名导入与命名空间导入之间的转换</w:t>
      </w:r>
    </w:p>
    <w:p w14:paraId="426071B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C.可以通过快捷键生成注释</w:t>
      </w:r>
    </w:p>
    <w:p w14:paraId="2D6ED46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highlight w:val="red"/>
        </w:rPr>
      </w:pPr>
      <w:r>
        <w:rPr>
          <w:rFonts w:hint="eastAsia" w:ascii="仿宋" w:hAnsi="仿宋" w:eastAsia="仿宋" w:cs="仿宋"/>
          <w:sz w:val="28"/>
          <w:szCs w:val="28"/>
          <w:highlight w:val="red"/>
        </w:rPr>
        <w:t>D.可以将代码块提取为常量、接口或变量</w:t>
      </w:r>
    </w:p>
    <w:p w14:paraId="7310F8EC">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5.在安装数字证书的过程中，需要执行的步骤有</w:t>
      </w:r>
    </w:p>
    <w:p w14:paraId="69F872D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A.在模拟器中直接点击证书安装</w:t>
      </w:r>
    </w:p>
    <w:p w14:paraId="13AC6D9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B.选择合适的证书格式进行安装模块文件中</w:t>
      </w:r>
    </w:p>
    <w:p w14:paraId="2F676F1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C.在命令行中启动证书管理器</w:t>
      </w:r>
    </w:p>
    <w:p w14:paraId="26D3012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D.将证书上传到模拟器中</w:t>
      </w:r>
    </w:p>
    <w:p w14:paraId="5C038CF9">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6.UlAbility的设计理念是</w:t>
      </w:r>
    </w:p>
    <w:p w14:paraId="566E474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eastAsia="zh-CN"/>
        </w:rPr>
      </w:pPr>
      <w:r>
        <w:rPr>
          <w:rFonts w:hint="eastAsia" w:ascii="仿宋" w:hAnsi="仿宋" w:eastAsia="仿宋" w:cs="仿宋"/>
          <w:sz w:val="28"/>
          <w:szCs w:val="28"/>
        </w:rPr>
        <w:t>A.一个UlAbility组件实例会在最近任务列表中显示一个对应的任务</w:t>
      </w:r>
    </w:p>
    <w:p w14:paraId="6E7616C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支持多设备和多窗口形态</w:t>
      </w:r>
    </w:p>
    <w:p w14:paraId="7B0AAC1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原生支持应用组件级的跨端迁移和多端协同</w:t>
      </w:r>
    </w:p>
    <w:p w14:paraId="67EF709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D.一个应用可以包含一个或多个UIAbility组件</w:t>
      </w:r>
    </w:p>
    <w:p w14:paraId="2F2542C3">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7.</w:t>
      </w:r>
      <w:r>
        <w:rPr>
          <w:rFonts w:hint="eastAsia" w:ascii="仿宋" w:hAnsi="仿宋" w:eastAsia="仿宋" w:cs="仿宋"/>
          <w:sz w:val="28"/>
          <w:szCs w:val="28"/>
        </w:rPr>
        <w:t>手机、折叠屏、平板等设备屏幕底部有导航条，应用需对底部导</w:t>
      </w:r>
    </w:p>
    <w:p w14:paraId="1ED12E58">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rPr>
      </w:pPr>
      <w:r>
        <w:rPr>
          <w:rFonts w:hint="eastAsia" w:ascii="仿宋" w:hAnsi="仿宋" w:eastAsia="仿宋" w:cs="仿宋"/>
          <w:sz w:val="28"/>
          <w:szCs w:val="28"/>
        </w:rPr>
        <w:t>航条进行适配，包含哪些？</w:t>
      </w:r>
    </w:p>
    <w:p w14:paraId="0ACA2D4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应用内的底部固定控件、输入键盘、应用底部的悬浮按钮等均需要进行向上抬高，避免和导航条互相遮挡，也要避免导航条底部背景色与应用内部背景色不协调，需要为导航条提供沉浸的背景效果</w:t>
      </w:r>
    </w:p>
    <w:p w14:paraId="4174726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沉浸式场景，例如游戏、全屏播放视频，导航条可自动隐藏，支持从底部上滑恢复显示导航条</w:t>
      </w:r>
    </w:p>
    <w:p w14:paraId="17F937D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应用内的弹出框、半模态等控件，需要向上避让导航条，避免交互误触</w:t>
      </w:r>
    </w:p>
    <w:p w14:paraId="22566CB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eastAsia="zh-CN"/>
        </w:rPr>
      </w:pPr>
      <w:r>
        <w:rPr>
          <w:rFonts w:hint="eastAsia" w:ascii="仿宋" w:hAnsi="仿宋" w:eastAsia="仿宋" w:cs="仿宋"/>
          <w:sz w:val="28"/>
          <w:szCs w:val="28"/>
        </w:rPr>
        <w:t>D. 应用内的可滚动内容，需要能显示在导航条下方。当滚动到最底部时，要避免导航条遮挡导致最底部功能不可用</w:t>
      </w:r>
    </w:p>
    <w:p w14:paraId="118618C4">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8</w:t>
      </w:r>
      <w:r>
        <w:rPr>
          <w:rFonts w:hint="eastAsia" w:ascii="仿宋" w:hAnsi="仿宋" w:eastAsia="仿宋" w:cs="仿宋"/>
          <w:sz w:val="28"/>
          <w:szCs w:val="28"/>
          <w:lang w:val="en-US" w:eastAsia="zh-CN"/>
        </w:rPr>
        <w:t>.</w:t>
      </w:r>
      <w:r>
        <w:rPr>
          <w:rFonts w:hint="eastAsia" w:ascii="仿宋" w:hAnsi="仿宋" w:eastAsia="仿宋" w:cs="仿宋"/>
          <w:sz w:val="28"/>
          <w:szCs w:val="28"/>
        </w:rPr>
        <w:t>在应用程序包结构中，用于构建配置文件和编译构建任务脚本的是</w:t>
      </w:r>
    </w:p>
    <w:p w14:paraId="67AFBEE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A.obfuscation-rules.txt</w:t>
      </w:r>
    </w:p>
    <w:p w14:paraId="3A57A2E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B.build-profile.json5</w:t>
      </w:r>
    </w:p>
    <w:p w14:paraId="56F7F31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hvigorfile.ts</w:t>
      </w:r>
    </w:p>
    <w:p w14:paraId="4F966D9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oh-package.json5</w:t>
      </w:r>
    </w:p>
    <w:p w14:paraId="0602753F">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9.Context是应用中对象的上下文，其提供了应用的一些基础信息。以下关于Context的典型使用场景说法错误的是</w:t>
      </w:r>
    </w:p>
    <w:p w14:paraId="3611911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A.订阅进程内UIAbility生命周期变化</w:t>
      </w:r>
    </w:p>
    <w:p w14:paraId="27C81EE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B.获取其他盟用的context</w:t>
      </w:r>
    </w:p>
    <w:p w14:paraId="00DD7C3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C.获取和修改应用文件路径</w:t>
      </w:r>
    </w:p>
    <w:p w14:paraId="3BB73BE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rPr>
        <w:t>D.获取和修改加密分区</w:t>
      </w:r>
    </w:p>
    <w:p w14:paraId="1E4DCEE9">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10</w:t>
      </w:r>
      <w:r>
        <w:rPr>
          <w:rFonts w:hint="eastAsia" w:ascii="仿宋" w:hAnsi="仿宋" w:eastAsia="仿宋" w:cs="仿宋"/>
          <w:sz w:val="28"/>
          <w:szCs w:val="28"/>
        </w:rPr>
        <w:t>.UIAbility组件的基本用法包括</w:t>
      </w:r>
    </w:p>
    <w:p w14:paraId="0E73B85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A.创建AbilityStage实例</w:t>
      </w:r>
    </w:p>
    <w:p w14:paraId="6513C3E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B.指定UIAbility的启动页面</w:t>
      </w:r>
    </w:p>
    <w:p w14:paraId="291E88B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C.指定UIAbility的启动模式</w:t>
      </w:r>
    </w:p>
    <w:p w14:paraId="75D776A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D.获取UIAbility的上下文UIAbilityContext</w:t>
      </w:r>
    </w:p>
    <w:p w14:paraId="63D5EF53">
      <w:pPr>
        <w:keepNext w:val="0"/>
        <w:keepLines/>
        <w:pageBreakBefore w:val="0"/>
        <w:widowControl w:val="0"/>
        <w:numPr>
          <w:ilvl w:val="0"/>
          <w:numId w:val="24"/>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HSP动态共享包，可以包含代码、C++库、资源和</w:t>
      </w:r>
      <w:r>
        <w:rPr>
          <w:rFonts w:hint="eastAsia" w:ascii="仿宋" w:hAnsi="仿宋" w:eastAsia="仿宋" w:cs="仿宋"/>
          <w:sz w:val="28"/>
          <w:szCs w:val="28"/>
          <w:lang w:val="en-US" w:eastAsia="zh-CN"/>
        </w:rPr>
        <w:t>配置文件</w:t>
      </w:r>
      <w:r>
        <w:rPr>
          <w:rFonts w:hint="eastAsia" w:ascii="仿宋" w:hAnsi="仿宋" w:eastAsia="仿宋" w:cs="仿宋"/>
          <w:sz w:val="28"/>
          <w:szCs w:val="28"/>
        </w:rPr>
        <w:t>，通过HSP可以实现代码和资源的共享。下列关于HSP的用法正确的有</w:t>
      </w:r>
    </w:p>
    <w:p w14:paraId="17A49CF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HSP在运行时按需加载</w:t>
      </w:r>
    </w:p>
    <w:p w14:paraId="1BA9B6C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HSP可以作为应用的入口</w:t>
      </w:r>
    </w:p>
    <w:p w14:paraId="069396F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HSP不支持在配置文件中声明UIAbility组件与ExtensionAbility组件</w:t>
      </w:r>
    </w:p>
    <w:p w14:paraId="5ED1F21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HSP可以依赖其他HAR或HSP，但不支持循环依赖，也不支持依赖传递</w:t>
      </w:r>
    </w:p>
    <w:p w14:paraId="52AF1D98">
      <w:pPr>
        <w:keepNext w:val="0"/>
        <w:keepLines/>
        <w:pageBreakBefore w:val="0"/>
        <w:widowControl w:val="0"/>
        <w:numPr>
          <w:ilvl w:val="0"/>
          <w:numId w:val="24"/>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当设备的网络状态从无网络到有网络时，会触发以下哪些事件：</w:t>
      </w:r>
    </w:p>
    <w:p w14:paraId="7E27823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网络可用事件（netAvailable）</w:t>
      </w:r>
    </w:p>
    <w:p w14:paraId="0235A3B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网络不可用事件（netUnavailable）</w:t>
      </w:r>
    </w:p>
    <w:p w14:paraId="476E38E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网络能力变化事件（netCapabilitiesChange）</w:t>
      </w:r>
    </w:p>
    <w:p w14:paraId="3222E12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网络连接信息变化事件（netConnectionPropertiesChange）</w:t>
      </w:r>
    </w:p>
    <w:p w14:paraId="7D570B76">
      <w:pPr>
        <w:keepNext w:val="0"/>
        <w:keepLines/>
        <w:pageBreakBefore w:val="0"/>
        <w:widowControl w:val="0"/>
        <w:numPr>
          <w:ilvl w:val="0"/>
          <w:numId w:val="24"/>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关于HTTP，以下描述正确的是：</w:t>
      </w:r>
    </w:p>
    <w:p w14:paraId="3FF9F42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HTTP请求支持GET、POST、PUT等常用的请求方式</w:t>
      </w:r>
    </w:p>
    <w:p w14:paraId="3E33D1D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调用request方法时，若不配置请求方式，默认发起POST请求</w:t>
      </w:r>
    </w:p>
    <w:p w14:paraId="2330E11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POST请求的参数可以在extraData中指定</w:t>
      </w:r>
    </w:p>
    <w:p w14:paraId="14DF7F4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执行createHttp成功后，返回一个HttpRequest类型的对象，里面包括request、requestInStream、destroy、on和off方法</w:t>
      </w:r>
    </w:p>
    <w:p w14:paraId="448814D0">
      <w:pPr>
        <w:keepNext w:val="0"/>
        <w:keepLines/>
        <w:pageBreakBefore w:val="0"/>
        <w:widowControl w:val="0"/>
        <w:numPr>
          <w:ilvl w:val="0"/>
          <w:numId w:val="24"/>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关于RCP，以下描述正确的是：</w:t>
      </w:r>
    </w:p>
    <w:p w14:paraId="2D7E04D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RCP提供自定义证书校验、忽略SSL校验等证书验证功能</w:t>
      </w:r>
    </w:p>
    <w:p w14:paraId="739914A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RCP可以通过创建session实例来发送HTTP请求并管理其配置、取消和关闭的生命周期</w:t>
      </w:r>
    </w:p>
    <w:p w14:paraId="0047047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相较于HTTP，RCP提供更加便捷、场景化的API，简化了开发流程</w:t>
      </w:r>
    </w:p>
    <w:p w14:paraId="6E3659E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RCP提供多种方式发起请求，调用相应的接口即可</w:t>
      </w:r>
    </w:p>
    <w:p w14:paraId="76FE29FB">
      <w:pPr>
        <w:keepNext w:val="0"/>
        <w:keepLines/>
        <w:pageBreakBefore w:val="0"/>
        <w:widowControl w:val="0"/>
        <w:numPr>
          <w:ilvl w:val="0"/>
          <w:numId w:val="24"/>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以下属于Navigation布局模式的有：</w:t>
      </w:r>
    </w:p>
    <w:p w14:paraId="0159A15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自适应模式</w:t>
      </w:r>
    </w:p>
    <w:p w14:paraId="5797AF1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单页面模式</w:t>
      </w:r>
    </w:p>
    <w:p w14:paraId="49794CF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层叠模式</w:t>
      </w:r>
    </w:p>
    <w:p w14:paraId="0DE6084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分栏模式</w:t>
      </w:r>
    </w:p>
    <w:p w14:paraId="4DB6295E">
      <w:pPr>
        <w:keepNext w:val="0"/>
        <w:keepLines/>
        <w:pageBreakBefore w:val="0"/>
        <w:widowControl w:val="0"/>
        <w:numPr>
          <w:ilvl w:val="0"/>
          <w:numId w:val="24"/>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关于Swiper组件的相关描述正确的是：</w:t>
      </w:r>
    </w:p>
    <w:p w14:paraId="23C24E6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当loop为true时，在显示第一页或最后一页时，可以继续往前切换到前一页或者往后切换到后一页。如果loop为false，则在第一页或最后一页时，无法继续向前或者向后切换页面。</w:t>
      </w:r>
    </w:p>
    <w:p w14:paraId="7C52253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Swiper通过设置autoPlay属性，控制是否自动轮播子组件。</w:t>
      </w:r>
    </w:p>
    <w:p w14:paraId="3B2FA97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Swiper支持水平和垂直方向上进行轮播，主要通过vertical属性控制。</w:t>
      </w:r>
    </w:p>
    <w:p w14:paraId="0259433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Swiper支持手指滑动、点击导航点和通过控制器三种方式切换页面。</w:t>
      </w:r>
    </w:p>
    <w:p w14:paraId="39FA7B74">
      <w:pPr>
        <w:keepNext w:val="0"/>
        <w:keepLines/>
        <w:pageBreakBefore w:val="0"/>
        <w:widowControl w:val="0"/>
        <w:numPr>
          <w:ilvl w:val="0"/>
          <w:numId w:val="24"/>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关于Grid组件的相关描述正确的是：</w:t>
      </w:r>
    </w:p>
    <w:p w14:paraId="6D09E15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网格布局是由“行”和“列”分割的单元格所组成，具有较强的页面均分能力，子组件占比控制能力。</w:t>
      </w:r>
    </w:p>
    <w:p w14:paraId="46F3F1D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Grid组件提供了rowsTemplate和columnsTemplate属性用于设置网格布局行列数量与尺寸占比。</w:t>
      </w:r>
    </w:p>
    <w:p w14:paraId="27D5295D">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eastAsia="zh-CN"/>
        </w:rPr>
      </w:pPr>
      <w:r>
        <w:rPr>
          <w:rFonts w:hint="eastAsia" w:ascii="仿宋" w:hAnsi="仿宋" w:eastAsia="仿宋" w:cs="仿宋"/>
          <w:sz w:val="28"/>
          <w:szCs w:val="28"/>
        </w:rPr>
        <w:t>C. 设置网格容器的步骤：准备待循环的数据源、设置网格容器</w:t>
      </w:r>
    </w:p>
    <w:p w14:paraId="59BD26FA">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Grid、利用ForEach对数据进行渲染。</w:t>
      </w:r>
    </w:p>
    <w:p w14:paraId="5CEF8D6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如果设置的是columnsTemplate，Grid的滚动方向为水平方向；如果设置的是rowsTemplate，Grid的滚动方向为垂直方向。</w:t>
      </w:r>
    </w:p>
    <w:p w14:paraId="6E6ABE1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E. Grid用于设置网格布局相关参数，GridItem定义子组件相关特征。Grid组件支持使用条件渲染、循环渲染、懒加载等方式生成子组件。</w:t>
      </w:r>
    </w:p>
    <w:p w14:paraId="14B2F5FA">
      <w:pPr>
        <w:keepNext w:val="0"/>
        <w:keepLines/>
        <w:pageBreakBefore w:val="0"/>
        <w:widowControl w:val="0"/>
        <w:numPr>
          <w:ilvl w:val="0"/>
          <w:numId w:val="24"/>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下面示例中会导致编译报错的有？</w:t>
      </w:r>
    </w:p>
    <w:p w14:paraId="7276FB7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let x: number = null;</w:t>
      </w:r>
    </w:p>
    <w:p w14:paraId="54EA03A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let x: number | null = null;</w:t>
      </w:r>
    </w:p>
    <w:p w14:paraId="37F3DE8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let y: string = null;</w:t>
      </w:r>
    </w:p>
    <w:p w14:paraId="7B3F591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let y: string = 100;</w:t>
      </w:r>
    </w:p>
    <w:p w14:paraId="0D48DFCC">
      <w:pPr>
        <w:keepNext w:val="0"/>
        <w:keepLines/>
        <w:pageBreakBefore w:val="0"/>
        <w:widowControl w:val="0"/>
        <w:numPr>
          <w:ilvl w:val="0"/>
          <w:numId w:val="24"/>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下面哪些属于属性方法？</w:t>
      </w:r>
    </w:p>
    <w:p w14:paraId="171974C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fontSize()</w:t>
      </w:r>
    </w:p>
    <w:p w14:paraId="5331748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onClick()</w:t>
      </w:r>
    </w:p>
    <w:p w14:paraId="0FD8154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width()</w:t>
      </w:r>
    </w:p>
    <w:p w14:paraId="50329945">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en-US"/>
        </w:rPr>
        <w:sectPr>
          <w:footerReference r:id="rId7" w:type="default"/>
          <w:pgSz w:w="11906" w:h="16838"/>
          <w:pgMar w:top="1440" w:right="1800" w:bottom="1440" w:left="1800" w:header="0" w:footer="197" w:gutter="0"/>
          <w:cols w:space="720" w:num="1"/>
        </w:sectPr>
      </w:pPr>
    </w:p>
    <w:p w14:paraId="2ED655E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height()</w:t>
      </w:r>
    </w:p>
    <w:p w14:paraId="072F6555">
      <w:pPr>
        <w:keepNext w:val="0"/>
        <w:keepLines/>
        <w:pageBreakBefore w:val="0"/>
        <w:widowControl w:val="0"/>
        <w:numPr>
          <w:ilvl w:val="0"/>
          <w:numId w:val="24"/>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下面属于ArkTS基础类型的是？</w:t>
      </w:r>
    </w:p>
    <w:p w14:paraId="34E0383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string</w:t>
      </w:r>
    </w:p>
    <w:p w14:paraId="0E51D53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boolean</w:t>
      </w:r>
    </w:p>
    <w:p w14:paraId="2ED0B86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number</w:t>
      </w:r>
    </w:p>
    <w:p w14:paraId="257A2DE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Object</w:t>
      </w:r>
    </w:p>
    <w:p w14:paraId="4D739873">
      <w:pPr>
        <w:keepNext w:val="0"/>
        <w:keepLines/>
        <w:pageBreakBefore w:val="0"/>
        <w:widowControl w:val="0"/>
        <w:numPr>
          <w:ilvl w:val="0"/>
          <w:numId w:val="24"/>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下列哪些选项属于HarmonyOS三大技术理念。</w:t>
      </w:r>
    </w:p>
    <w:p w14:paraId="10A9C68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一次开发，多端部署</w:t>
      </w:r>
    </w:p>
    <w:p w14:paraId="4FF0CAD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可分可合，自由流转</w:t>
      </w:r>
    </w:p>
    <w:p w14:paraId="4AFA9C1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统一生态，原生智能</w:t>
      </w:r>
    </w:p>
    <w:p w14:paraId="1D3AD21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跨端迁移，多端协同</w:t>
      </w:r>
    </w:p>
    <w:p w14:paraId="5FB1D3B2">
      <w:pPr>
        <w:keepNext w:val="0"/>
        <w:keepLines/>
        <w:pageBreakBefore w:val="0"/>
        <w:widowControl w:val="0"/>
        <w:numPr>
          <w:ilvl w:val="0"/>
          <w:numId w:val="24"/>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用户使用应用的情境发生变化时（例如从室内走到户外、从办公室到车上等），之前使用的设备可能已经不适合继续当前的任务，或者周围有更合适的设备，此时，可以选择使用新的设备来继续当前的任务。以下哪些场景适合使用跨端迁移能力？</w:t>
      </w:r>
    </w:p>
    <w:p w14:paraId="4C0EBD6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在外时手机上编辑邮件，到公司后在2in1设备上继续编辑</w:t>
      </w:r>
    </w:p>
    <w:p w14:paraId="46C2CD9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在外时手机玩游戏，到家后希望获取更好的视觉体验，在平板上继续玩</w:t>
      </w:r>
    </w:p>
    <w:p w14:paraId="69EE718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在家里智慧屏上看视频，当下需要出门时，可以手机上继续观看</w:t>
      </w:r>
    </w:p>
    <w:p w14:paraId="3D440A1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手机视频通话中，到家后家中有智慧屏，可以更沉浸地视频聊天</w:t>
      </w:r>
    </w:p>
    <w:p w14:paraId="0544429B">
      <w:pPr>
        <w:keepNext w:val="0"/>
        <w:keepLines/>
        <w:pageBreakBefore w:val="0"/>
        <w:widowControl w:val="0"/>
        <w:numPr>
          <w:ilvl w:val="0"/>
          <w:numId w:val="24"/>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下列哪些说法是正确的。</w:t>
      </w:r>
    </w:p>
    <w:p w14:paraId="1EC7100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rPr>
        <w:t>A. HUAWEI DevEco Studio 提供了设备模拟的能力，解决HarmonyOS生态应用、元服务开发过程中遇到的真机设备不足、无分</w:t>
      </w:r>
    </w:p>
    <w:p w14:paraId="599DE253">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sectPr>
          <w:footerReference r:id="rId8" w:type="default"/>
          <w:pgSz w:w="11906" w:h="16838"/>
          <w:pgMar w:top="1440" w:right="1800" w:bottom="1440" w:left="1800" w:header="0" w:footer="197" w:gutter="0"/>
          <w:cols w:space="720" w:num="1"/>
        </w:sectPr>
      </w:pPr>
    </w:p>
    <w:p w14:paraId="6C171AEC">
      <w:pPr>
        <w:keepNext w:val="0"/>
        <w:keepLines/>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布式应用调试环境等问题，为开发者提供低成本、易获取的调测验证环境</w:t>
      </w:r>
    </w:p>
    <w:p w14:paraId="7A818BF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为了降低性能调优技术难度，HUAWEI DevEco Studio推出了场景化调优工具 DevEco Profiler</w:t>
      </w:r>
    </w:p>
    <w:p w14:paraId="73F45C2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HUAWEI DevEco Studio提供了一系列命令行工具，辅助开发者更高效的管理 SDK 、设备，提升调试、调优的效率</w:t>
      </w:r>
    </w:p>
    <w:p w14:paraId="77B0BCC0">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D. HUAWEI DevEco Studio是面向HarmonyOS生态的集成开发环</w:t>
      </w:r>
    </w:p>
    <w:p w14:paraId="461BEBC3">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境，提供了一站式的HarmonyOS生态应用开发能力</w:t>
      </w:r>
    </w:p>
    <w:p w14:paraId="63660FCD">
      <w:pPr>
        <w:keepNext w:val="0"/>
        <w:keepLines/>
        <w:pageBreakBefore w:val="0"/>
        <w:widowControl w:val="0"/>
        <w:numPr>
          <w:ilvl w:val="0"/>
          <w:numId w:val="24"/>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以下哪些是 HTTP 数据请求的接口</w:t>
      </w:r>
    </w:p>
    <w:p w14:paraId="2977F5A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end()</w:t>
      </w:r>
    </w:p>
    <w:p w14:paraId="2C1D98B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destroy()</w:t>
      </w:r>
    </w:p>
    <w:p w14:paraId="52C7711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requestStream()</w:t>
      </w:r>
    </w:p>
    <w:p w14:paraId="46A7A7D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toString()</w:t>
      </w:r>
    </w:p>
    <w:p w14:paraId="69ACB8B0">
      <w:pPr>
        <w:keepNext w:val="0"/>
        <w:keepLines/>
        <w:pageBreakBefore w:val="0"/>
        <w:widowControl w:val="0"/>
        <w:numPr>
          <w:ilvl w:val="0"/>
          <w:numId w:val="24"/>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以下哪些操作可以帮助您在 DevEco Studio 中管理代码格式化规则</w:t>
      </w:r>
    </w:p>
    <w:p w14:paraId="1249EE3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右键点击 code-linter.json5 文件并选择 Apply CodeLinter Style Rules 使格式化符合相关规则</w:t>
      </w:r>
    </w:p>
    <w:p w14:paraId="63626DC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使用快捷键 Ctrl+Alt+L 格式化选定范围的代码</w:t>
      </w:r>
    </w:p>
    <w:p w14:paraId="42290BD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通过代码注释设置特定代码块不进行格式化处理</w:t>
      </w:r>
    </w:p>
    <w:p w14:paraId="2DF6299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在 File 中选择关闭 DevEco Studio 以重置格式化规则</w:t>
      </w:r>
    </w:p>
    <w:p w14:paraId="03073CF6">
      <w:pPr>
        <w:keepNext w:val="0"/>
        <w:keepLines/>
        <w:pageBreakBefore w:val="0"/>
        <w:widowControl w:val="0"/>
        <w:numPr>
          <w:ilvl w:val="0"/>
          <w:numId w:val="24"/>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在进行动效设计时，为了实现简洁高效的原则，以下哪些做法是正确的？</w:t>
      </w:r>
    </w:p>
    <w:p w14:paraId="0D2CE7D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增加动画的速度，使动画时间越短越好</w:t>
      </w:r>
    </w:p>
    <w:p w14:paraId="47E2613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确保每个动画都有明确的目的，避免无意义的装饰性动画</w:t>
      </w:r>
    </w:p>
    <w:p w14:paraId="2939879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保持动画的响应时间短，避免过长的位移和时间</w:t>
      </w:r>
    </w:p>
    <w:p w14:paraId="497D468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尽可能减少界面元素的运动路径和不必要的元素</w:t>
      </w:r>
    </w:p>
    <w:p w14:paraId="4443A5EC">
      <w:pPr>
        <w:keepNext w:val="0"/>
        <w:keepLines/>
        <w:pageBreakBefore w:val="0"/>
        <w:widowControl w:val="0"/>
        <w:numPr>
          <w:ilvl w:val="0"/>
          <w:numId w:val="24"/>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当 UIAbility 组件配置为指定实例启动模式后，其执行过程说法正确的有</w:t>
      </w:r>
    </w:p>
    <w:p w14:paraId="66FF2891">
      <w:pPr>
        <w:keepNext w:val="0"/>
        <w:keepLines/>
        <w:pageBreakBefore w:val="0"/>
        <w:widowControl w:val="0"/>
        <w:numPr>
          <w:ilvl w:val="0"/>
          <w:numId w:val="25"/>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会触调用方 AbilityStage 的 onAcceptWant 函数</w:t>
      </w:r>
    </w:p>
    <w:p w14:paraId="3EFF2A2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onAcceptWant 函数的返回值是布尔类型</w:t>
      </w:r>
    </w:p>
    <w:p w14:paraId="054A450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会触发被调用方 AbilityStage 的 onAcceptWant 函数</w:t>
      </w:r>
    </w:p>
    <w:p w14:paraId="7176FAD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onAcceptWant 函数的返回值是字符串类型</w:t>
      </w:r>
    </w:p>
    <w:p w14:paraId="476A5C68">
      <w:pPr>
        <w:keepNext w:val="0"/>
        <w:keepLines/>
        <w:pageBreakBefore w:val="0"/>
        <w:widowControl w:val="0"/>
        <w:numPr>
          <w:ilvl w:val="0"/>
          <w:numId w:val="24"/>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如果在用户首选项中存储一个 key 为 name，值为 petter 的操作，需要用到下面哪些接口</w:t>
      </w:r>
    </w:p>
    <w:p w14:paraId="06799B8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putSync</w:t>
      </w:r>
    </w:p>
    <w:p w14:paraId="620F826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getPreferencesSync</w:t>
      </w:r>
    </w:p>
    <w:p w14:paraId="5E7EB3D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deleteSync</w:t>
      </w:r>
    </w:p>
    <w:p w14:paraId="14C93D5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Flush</w:t>
      </w:r>
    </w:p>
    <w:p w14:paraId="3B3ED7E3">
      <w:pPr>
        <w:keepNext w:val="0"/>
        <w:keepLines/>
        <w:pageBreakBefore w:val="0"/>
        <w:widowControl w:val="0"/>
        <w:numPr>
          <w:ilvl w:val="0"/>
          <w:numId w:val="24"/>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下面哪些是 HTTP 的 request 接口中请求的可选参数的字段</w:t>
      </w:r>
    </w:p>
    <w:p w14:paraId="6510D90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method</w:t>
      </w:r>
    </w:p>
    <w:p w14:paraId="769369B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expectDataType</w:t>
      </w:r>
    </w:p>
    <w:p w14:paraId="5CEA90B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extraData</w:t>
      </w:r>
    </w:p>
    <w:p w14:paraId="008AF60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page</w:t>
      </w:r>
    </w:p>
    <w:p w14:paraId="4F8956CC">
      <w:pPr>
        <w:keepNext w:val="0"/>
        <w:keepLines/>
        <w:pageBreakBefore w:val="0"/>
        <w:widowControl w:val="0"/>
        <w:numPr>
          <w:ilvl w:val="0"/>
          <w:numId w:val="24"/>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以下关于 ArkTS 声明式 UI 描述正确的是</w:t>
      </w:r>
    </w:p>
    <w:p w14:paraId="7FA4272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ArkTS 支持使用箭头函数配置组件的事件方法</w:t>
      </w:r>
    </w:p>
    <w:p w14:paraId="02646D8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ArkTS 支持使用匿名函数配置组件的事件方法</w:t>
      </w:r>
    </w:p>
    <w:p w14:paraId="66A709B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ArkTS 组件参数赋值时可以使用变量或表达式，其中表达式返回的结果类型没有要求</w:t>
      </w:r>
    </w:p>
    <w:p w14:paraId="05E00A0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属性方法以 “链式调用” 的方式配置系统组件的样式和其他属性</w:t>
      </w:r>
    </w:p>
    <w:p w14:paraId="7E7E9D05">
      <w:pPr>
        <w:keepNext w:val="0"/>
        <w:keepLines/>
        <w:pageBreakBefore w:val="0"/>
        <w:widowControl w:val="0"/>
        <w:numPr>
          <w:ilvl w:val="0"/>
          <w:numId w:val="24"/>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 HarmonyOS 应用开发中编译态包的作用包括</w:t>
      </w:r>
    </w:p>
    <w:p w14:paraId="3468A41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是最终交付给用户的版本</w:t>
      </w:r>
    </w:p>
    <w:p w14:paraId="03BEA1E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用于内部测试，验证功能的稳定性和兼容性</w:t>
      </w:r>
    </w:p>
    <w:p w14:paraId="47911C6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去除部分不必要的调试信息，减少包体积</w:t>
      </w:r>
    </w:p>
    <w:p w14:paraId="1FA8823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对开发态包进行编译优化，提高运行效率</w:t>
      </w:r>
    </w:p>
    <w:p w14:paraId="2759C486">
      <w:pPr>
        <w:keepNext w:val="0"/>
        <w:keepLines/>
        <w:pageBreakBefore w:val="0"/>
        <w:widowControl w:val="0"/>
        <w:numPr>
          <w:ilvl w:val="0"/>
          <w:numId w:val="24"/>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HarmonyOS 提供的数据管理的方式包含哪些</w:t>
      </w:r>
    </w:p>
    <w:p w14:paraId="2B8088B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分布式数据对象</w:t>
      </w:r>
    </w:p>
    <w:p w14:paraId="73582CE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分布式键值数据库</w:t>
      </w:r>
    </w:p>
    <w:p w14:paraId="06245DC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用户首选项</w:t>
      </w:r>
    </w:p>
    <w:p w14:paraId="155820A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关系型数据库</w:t>
      </w:r>
    </w:p>
    <w:p w14:paraId="09581C61">
      <w:pPr>
        <w:keepNext w:val="0"/>
        <w:keepLines/>
        <w:pageBreakBefore w:val="0"/>
        <w:widowControl w:val="0"/>
        <w:numPr>
          <w:ilvl w:val="0"/>
          <w:numId w:val="24"/>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下列关于动效设计原则简洁高效的描述正确的是？</w:t>
      </w:r>
    </w:p>
    <w:p w14:paraId="3076F16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高效响应并减少过长的位移和时间</w:t>
      </w:r>
    </w:p>
    <w:p w14:paraId="5882B92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动画越快越好，缩短动画时间</w:t>
      </w:r>
    </w:p>
    <w:p w14:paraId="3B6D7D8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界面元素运动尽可能少且简洁，减少路径及不必要的元素</w:t>
      </w:r>
    </w:p>
    <w:p w14:paraId="7E0D12DB">
      <w:pPr>
        <w:keepNext w:val="0"/>
        <w:keepLines/>
        <w:pageBreakBefore w:val="0"/>
        <w:widowControl w:val="0"/>
        <w:numPr>
          <w:ilvl w:val="0"/>
          <w:numId w:val="24"/>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 ArkTS 中，Array 具有以下哪些高级特性？</w:t>
      </w:r>
    </w:p>
    <w:p w14:paraId="59DB1902">
      <w:pPr>
        <w:keepNext w:val="0"/>
        <w:keepLines/>
        <w:pageBreakBefore w:val="0"/>
        <w:widowControl w:val="0"/>
        <w:numPr>
          <w:ilvl w:val="0"/>
          <w:numId w:val="26"/>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支持 push/pop 操作</w:t>
      </w:r>
    </w:p>
    <w:p w14:paraId="6CC22D8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越界访问返回 undefined</w:t>
      </w:r>
    </w:p>
    <w:p w14:paraId="5999D09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动态长度</w:t>
      </w:r>
    </w:p>
    <w:p w14:paraId="0EB4138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支持模板字面量</w:t>
      </w:r>
    </w:p>
    <w:p w14:paraId="74DA7C39">
      <w:pPr>
        <w:keepNext w:val="0"/>
        <w:keepLines/>
        <w:pageBreakBefore w:val="0"/>
        <w:widowControl w:val="0"/>
        <w:numPr>
          <w:ilvl w:val="0"/>
          <w:numId w:val="24"/>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关于 DevEco Studio 的代码重构功能，以下描述正确的是</w:t>
      </w:r>
    </w:p>
    <w:p w14:paraId="2A2AEE9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可以通过快捷键生成注释</w:t>
      </w:r>
    </w:p>
    <w:p w14:paraId="2C5FCCC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支持 Safe Delete 功能</w:t>
      </w:r>
    </w:p>
    <w:p w14:paraId="6323822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支持将命名导入与命名空间导入之间的转换</w:t>
      </w:r>
    </w:p>
    <w:p w14:paraId="5B3A483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可以将代码块提取为常量、接口或变量</w:t>
      </w:r>
    </w:p>
    <w:p w14:paraId="66AAEDAC">
      <w:pPr>
        <w:pStyle w:val="3"/>
        <w:keepNext w:val="0"/>
        <w:keepLines/>
        <w:pageBreakBefore w:val="0"/>
        <w:widowControl w:val="0"/>
        <w:numPr>
          <w:ilvl w:val="0"/>
          <w:numId w:val="24"/>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color w:val="262626"/>
          <w:sz w:val="28"/>
          <w:szCs w:val="28"/>
        </w:rPr>
      </w:pPr>
      <w:r>
        <w:rPr>
          <w:rFonts w:hint="eastAsia" w:ascii="仿宋" w:hAnsi="仿宋" w:eastAsia="仿宋" w:cs="仿宋"/>
          <w:color w:val="262626"/>
          <w:sz w:val="28"/>
          <w:szCs w:val="28"/>
        </w:rPr>
        <w:t>entry下的module.json5中包含以下哪些信息：</w:t>
      </w:r>
    </w:p>
    <w:p w14:paraId="1079FEB3">
      <w:pPr>
        <w:pStyle w:val="3"/>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262626"/>
          <w:sz w:val="28"/>
          <w:szCs w:val="28"/>
        </w:rPr>
      </w:pPr>
      <w:r>
        <w:rPr>
          <w:rFonts w:hint="eastAsia" w:ascii="仿宋" w:hAnsi="仿宋" w:eastAsia="仿宋" w:cs="仿宋"/>
          <w:color w:val="262626"/>
          <w:sz w:val="28"/>
          <w:szCs w:val="28"/>
          <w:lang w:val="en-US" w:eastAsia="zh-CN"/>
        </w:rPr>
        <w:t>A.</w:t>
      </w:r>
      <w:r>
        <w:rPr>
          <w:rFonts w:hint="eastAsia" w:ascii="仿宋" w:hAnsi="仿宋" w:eastAsia="仿宋" w:cs="仿宋"/>
          <w:color w:val="262626"/>
          <w:sz w:val="28"/>
          <w:szCs w:val="28"/>
        </w:rPr>
        <w:t>应用包名和版本号信息</w:t>
      </w:r>
    </w:p>
    <w:p w14:paraId="238EEB24">
      <w:pPr>
        <w:pStyle w:val="3"/>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 xml:space="preserve">B.Ability的配置信息  </w:t>
      </w:r>
    </w:p>
    <w:p w14:paraId="214343CE">
      <w:pPr>
        <w:pStyle w:val="3"/>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C.设备类型信息</w:t>
      </w:r>
    </w:p>
    <w:p w14:paraId="7E898597">
      <w:pPr>
        <w:pStyle w:val="3"/>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D.应用权限申请列表</w:t>
      </w:r>
    </w:p>
    <w:p w14:paraId="1CD18C4E">
      <w:pPr>
        <w:pStyle w:val="3"/>
        <w:keepNext w:val="0"/>
        <w:keepLines/>
        <w:pageBreakBefore w:val="0"/>
        <w:widowControl w:val="0"/>
        <w:numPr>
          <w:ilvl w:val="0"/>
          <w:numId w:val="24"/>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color w:val="262626"/>
          <w:sz w:val="28"/>
          <w:szCs w:val="28"/>
        </w:rPr>
        <w:t>针对包含文本元素的组件，例如Text</w:t>
      </w:r>
      <w:r>
        <w:rPr>
          <w:rFonts w:hint="eastAsia" w:ascii="仿宋" w:hAnsi="仿宋" w:eastAsia="仿宋" w:cs="仿宋"/>
          <w:color w:val="262626"/>
          <w:spacing w:val="-19"/>
          <w:sz w:val="28"/>
          <w:szCs w:val="28"/>
        </w:rPr>
        <w:t xml:space="preserve"> </w:t>
      </w:r>
      <w:r>
        <w:rPr>
          <w:rFonts w:hint="eastAsia" w:ascii="仿宋" w:hAnsi="仿宋" w:eastAsia="仿宋" w:cs="仿宋"/>
          <w:color w:val="262626"/>
          <w:sz w:val="28"/>
          <w:szCs w:val="28"/>
        </w:rPr>
        <w:t>、Button</w:t>
      </w:r>
      <w:r>
        <w:rPr>
          <w:rFonts w:hint="eastAsia" w:ascii="仿宋" w:hAnsi="仿宋" w:eastAsia="仿宋" w:cs="仿宋"/>
          <w:color w:val="262626"/>
          <w:spacing w:val="-36"/>
          <w:sz w:val="28"/>
          <w:szCs w:val="28"/>
        </w:rPr>
        <w:t xml:space="preserve"> </w:t>
      </w:r>
      <w:r>
        <w:rPr>
          <w:rFonts w:hint="eastAsia" w:ascii="仿宋" w:hAnsi="仿宋" w:eastAsia="仿宋" w:cs="仿宋"/>
          <w:color w:val="262626"/>
          <w:sz w:val="28"/>
          <w:szCs w:val="28"/>
        </w:rPr>
        <w:t>、TextInput等，</w:t>
      </w:r>
      <w:r>
        <w:rPr>
          <w:rFonts w:hint="eastAsia" w:ascii="仿宋" w:hAnsi="仿宋" w:eastAsia="仿宋" w:cs="仿宋"/>
          <w:color w:val="262626"/>
          <w:spacing w:val="-49"/>
          <w:sz w:val="28"/>
          <w:szCs w:val="28"/>
        </w:rPr>
        <w:t xml:space="preserve"> </w:t>
      </w:r>
      <w:r>
        <w:rPr>
          <w:rFonts w:hint="eastAsia" w:ascii="仿宋" w:hAnsi="仿宋" w:eastAsia="仿宋" w:cs="仿宋"/>
          <w:color w:val="262626"/>
          <w:sz w:val="28"/>
          <w:szCs w:val="28"/>
        </w:rPr>
        <w:t>可以使用下列哪些属性：</w:t>
      </w:r>
    </w:p>
    <w:p w14:paraId="6A866EB0">
      <w:pPr>
        <w:pStyle w:val="3"/>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A.fontColor</w:t>
      </w:r>
    </w:p>
    <w:p w14:paraId="7A03EC45">
      <w:pPr>
        <w:pStyle w:val="3"/>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B.fontSize</w:t>
      </w:r>
    </w:p>
    <w:p w14:paraId="16A954DE">
      <w:pPr>
        <w:pStyle w:val="3"/>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C.fontStyle</w:t>
      </w:r>
    </w:p>
    <w:p w14:paraId="707D36BF">
      <w:pPr>
        <w:pStyle w:val="3"/>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D.fontWeight</w:t>
      </w:r>
    </w:p>
    <w:p w14:paraId="4F4862DC">
      <w:pPr>
        <w:pStyle w:val="3"/>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color w:val="FF0000"/>
          <w:sz w:val="28"/>
          <w:szCs w:val="28"/>
        </w:rPr>
        <w:t>E.fontFamily</w:t>
      </w:r>
    </w:p>
    <w:p w14:paraId="4D56378D">
      <w:pPr>
        <w:keepNext w:val="0"/>
        <w:keepLines/>
        <w:pageBreakBefore w:val="0"/>
        <w:widowControl w:val="0"/>
        <w:numPr>
          <w:ilvl w:val="0"/>
          <w:numId w:val="24"/>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color w:val="262626"/>
          <w:spacing w:val="1"/>
          <w:sz w:val="28"/>
          <w:szCs w:val="28"/>
        </w:rPr>
      </w:pPr>
      <w:r>
        <w:rPr>
          <w:rFonts w:hint="eastAsia" w:ascii="仿宋" w:hAnsi="仿宋" w:eastAsia="仿宋" w:cs="仿宋"/>
          <w:color w:val="262626"/>
          <w:spacing w:val="1"/>
          <w:sz w:val="28"/>
          <w:szCs w:val="28"/>
        </w:rPr>
        <w:t>下面哪些是</w:t>
      </w:r>
      <w:r>
        <w:rPr>
          <w:rFonts w:hint="eastAsia" w:ascii="仿宋" w:hAnsi="仿宋" w:eastAsia="仿宋" w:cs="仿宋"/>
          <w:color w:val="262626"/>
          <w:sz w:val="28"/>
          <w:szCs w:val="28"/>
        </w:rPr>
        <w:t>Ability</w:t>
      </w:r>
      <w:r>
        <w:rPr>
          <w:rFonts w:hint="eastAsia" w:ascii="仿宋" w:hAnsi="仿宋" w:eastAsia="仿宋" w:cs="仿宋"/>
          <w:color w:val="262626"/>
          <w:spacing w:val="1"/>
          <w:sz w:val="28"/>
          <w:szCs w:val="28"/>
        </w:rPr>
        <w:t>的生命周期回调函数?</w:t>
      </w:r>
    </w:p>
    <w:p w14:paraId="676302B2">
      <w:pPr>
        <w:pStyle w:val="3"/>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lang w:val="en-US" w:eastAsia="zh-CN"/>
        </w:rPr>
        <w:t>A.</w:t>
      </w:r>
      <w:r>
        <w:rPr>
          <w:rFonts w:hint="eastAsia" w:ascii="仿宋" w:hAnsi="仿宋" w:eastAsia="仿宋" w:cs="仿宋"/>
          <w:color w:val="FF0000"/>
          <w:sz w:val="28"/>
          <w:szCs w:val="28"/>
        </w:rPr>
        <w:t>onCreate</w:t>
      </w:r>
    </w:p>
    <w:p w14:paraId="1020ABAF">
      <w:pPr>
        <w:pStyle w:val="3"/>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B,onDestroy</w:t>
      </w:r>
    </w:p>
    <w:p w14:paraId="4D3A868A">
      <w:pPr>
        <w:pStyle w:val="3"/>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 xml:space="preserve">C.onPageShow  </w:t>
      </w:r>
    </w:p>
    <w:p w14:paraId="3E124969">
      <w:pPr>
        <w:pStyle w:val="3"/>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D.onPageHide</w:t>
      </w:r>
    </w:p>
    <w:p w14:paraId="45BD6BED">
      <w:pPr>
        <w:pStyle w:val="3"/>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E.onForeground</w:t>
      </w:r>
    </w:p>
    <w:p w14:paraId="6467A5DB">
      <w:pPr>
        <w:pStyle w:val="3"/>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F.onBackground</w:t>
      </w:r>
    </w:p>
    <w:p w14:paraId="4CA4AE35">
      <w:pPr>
        <w:pStyle w:val="3"/>
        <w:keepNext w:val="0"/>
        <w:keepLines/>
        <w:pageBreakBefore w:val="0"/>
        <w:widowControl w:val="0"/>
        <w:numPr>
          <w:ilvl w:val="0"/>
          <w:numId w:val="24"/>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color w:val="262626"/>
          <w:spacing w:val="5"/>
          <w:sz w:val="28"/>
          <w:szCs w:val="28"/>
        </w:rPr>
        <w:t>关于</w:t>
      </w:r>
      <w:r>
        <w:rPr>
          <w:rFonts w:hint="eastAsia" w:ascii="仿宋" w:hAnsi="仿宋" w:eastAsia="仿宋" w:cs="仿宋"/>
          <w:color w:val="262626"/>
          <w:sz w:val="28"/>
          <w:szCs w:val="28"/>
        </w:rPr>
        <w:t>ForEach</w:t>
      </w:r>
      <w:r>
        <w:rPr>
          <w:rFonts w:hint="eastAsia" w:ascii="仿宋" w:hAnsi="仿宋" w:eastAsia="仿宋" w:cs="仿宋"/>
          <w:color w:val="262626"/>
          <w:spacing w:val="5"/>
          <w:sz w:val="28"/>
          <w:szCs w:val="28"/>
        </w:rPr>
        <w:t>(</w:t>
      </w:r>
      <w:r>
        <w:rPr>
          <w:rFonts w:hint="eastAsia" w:ascii="仿宋" w:hAnsi="仿宋" w:eastAsia="仿宋" w:cs="仿宋"/>
          <w:color w:val="262626"/>
          <w:sz w:val="28"/>
          <w:szCs w:val="28"/>
        </w:rPr>
        <w:t>arr</w:t>
      </w:r>
      <w:r>
        <w:rPr>
          <w:rFonts w:hint="eastAsia" w:ascii="仿宋" w:hAnsi="仿宋" w:eastAsia="仿宋" w:cs="仿宋"/>
          <w:color w:val="262626"/>
          <w:spacing w:val="5"/>
          <w:sz w:val="28"/>
          <w:szCs w:val="28"/>
        </w:rPr>
        <w:t>,</w:t>
      </w:r>
      <w:r>
        <w:rPr>
          <w:rFonts w:hint="eastAsia" w:ascii="仿宋" w:hAnsi="仿宋" w:eastAsia="仿宋" w:cs="仿宋"/>
          <w:color w:val="262626"/>
          <w:sz w:val="28"/>
          <w:szCs w:val="28"/>
        </w:rPr>
        <w:t>itemGenerator</w:t>
      </w:r>
      <w:r>
        <w:rPr>
          <w:rFonts w:hint="eastAsia" w:ascii="仿宋" w:hAnsi="仿宋" w:eastAsia="仿宋" w:cs="仿宋"/>
          <w:color w:val="262626"/>
          <w:spacing w:val="5"/>
          <w:sz w:val="28"/>
          <w:szCs w:val="28"/>
        </w:rPr>
        <w:t>,</w:t>
      </w:r>
      <w:r>
        <w:rPr>
          <w:rFonts w:hint="eastAsia" w:ascii="仿宋" w:hAnsi="仿宋" w:eastAsia="仿宋" w:cs="仿宋"/>
          <w:color w:val="262626"/>
          <w:sz w:val="28"/>
          <w:szCs w:val="28"/>
        </w:rPr>
        <w:t>index</w:t>
      </w:r>
      <w:r>
        <w:rPr>
          <w:rFonts w:hint="eastAsia" w:ascii="仿宋" w:hAnsi="仿宋" w:eastAsia="仿宋" w:cs="仿宋"/>
          <w:color w:val="262626"/>
          <w:spacing w:val="5"/>
          <w:sz w:val="28"/>
          <w:szCs w:val="28"/>
        </w:rPr>
        <w:t>)组件的描述正确的是：</w:t>
      </w:r>
    </w:p>
    <w:p w14:paraId="0DF676EE">
      <w:pPr>
        <w:pStyle w:val="3"/>
        <w:keepNext w:val="0"/>
        <w:keepLines/>
        <w:pageBreakBefore w:val="0"/>
        <w:widowControl w:val="0"/>
        <w:numPr>
          <w:ilvl w:val="0"/>
          <w:numId w:val="0"/>
        </w:numPr>
        <w:kinsoku/>
        <w:wordWrap/>
        <w:overflowPunct/>
        <w:topLinePunct w:val="0"/>
        <w:autoSpaceDE/>
        <w:autoSpaceDN/>
        <w:bidi w:val="0"/>
        <w:adjustRightInd/>
        <w:snapToGrid/>
        <w:spacing w:line="360" w:lineRule="auto"/>
        <w:ind w:leftChars="200"/>
        <w:jc w:val="left"/>
        <w:textAlignment w:val="auto"/>
        <w:rPr>
          <w:rFonts w:hint="eastAsia" w:ascii="仿宋" w:hAnsi="仿宋" w:eastAsia="仿宋" w:cs="仿宋"/>
          <w:sz w:val="28"/>
          <w:szCs w:val="28"/>
        </w:rPr>
      </w:pPr>
      <w:r>
        <w:rPr>
          <w:rFonts w:hint="eastAsia" w:ascii="仿宋" w:hAnsi="仿宋" w:eastAsia="仿宋" w:cs="仿宋"/>
          <w:color w:val="262626"/>
          <w:spacing w:val="5"/>
          <w:sz w:val="28"/>
          <w:szCs w:val="28"/>
        </w:rPr>
        <w:t>A.</w:t>
      </w:r>
      <w:r>
        <w:rPr>
          <w:rFonts w:hint="eastAsia" w:ascii="仿宋" w:hAnsi="仿宋" w:eastAsia="仿宋" w:cs="仿宋"/>
          <w:color w:val="262626"/>
          <w:sz w:val="28"/>
          <w:szCs w:val="28"/>
        </w:rPr>
        <w:t>ForEach</w:t>
      </w:r>
      <w:r>
        <w:rPr>
          <w:rFonts w:hint="eastAsia" w:ascii="仿宋" w:hAnsi="仿宋" w:eastAsia="仿宋" w:cs="仿宋"/>
          <w:color w:val="262626"/>
          <w:spacing w:val="5"/>
          <w:sz w:val="28"/>
          <w:szCs w:val="28"/>
        </w:rPr>
        <w:t>中可以循环遍历逻辑代码，例如</w:t>
      </w:r>
      <w:r>
        <w:rPr>
          <w:rFonts w:hint="eastAsia" w:ascii="仿宋" w:hAnsi="仿宋" w:eastAsia="仿宋" w:cs="仿宋"/>
          <w:color w:val="262626"/>
          <w:sz w:val="28"/>
          <w:szCs w:val="28"/>
        </w:rPr>
        <w:t>console</w:t>
      </w:r>
      <w:r>
        <w:rPr>
          <w:rFonts w:hint="eastAsia" w:ascii="仿宋" w:hAnsi="仿宋" w:eastAsia="仿宋" w:cs="仿宋"/>
          <w:color w:val="262626"/>
          <w:spacing w:val="5"/>
          <w:sz w:val="28"/>
          <w:szCs w:val="28"/>
        </w:rPr>
        <w:t>.</w:t>
      </w:r>
      <w:r>
        <w:rPr>
          <w:rFonts w:hint="eastAsia" w:ascii="仿宋" w:hAnsi="仿宋" w:eastAsia="仿宋" w:cs="仿宋"/>
          <w:color w:val="262626"/>
          <w:sz w:val="28"/>
          <w:szCs w:val="28"/>
        </w:rPr>
        <w:t>info</w:t>
      </w:r>
      <w:r>
        <w:rPr>
          <w:rFonts w:hint="eastAsia" w:ascii="仿宋" w:hAnsi="仿宋" w:eastAsia="仿宋" w:cs="仿宋"/>
          <w:color w:val="262626"/>
          <w:spacing w:val="5"/>
          <w:sz w:val="28"/>
          <w:szCs w:val="28"/>
        </w:rPr>
        <w:t>('</w:t>
      </w:r>
      <w:r>
        <w:rPr>
          <w:rFonts w:hint="eastAsia" w:ascii="仿宋" w:hAnsi="仿宋" w:eastAsia="仿宋" w:cs="仿宋"/>
          <w:color w:val="262626"/>
          <w:sz w:val="28"/>
          <w:szCs w:val="28"/>
        </w:rPr>
        <w:t>hello</w:t>
      </w:r>
      <w:r>
        <w:rPr>
          <w:rFonts w:hint="eastAsia" w:ascii="仿宋" w:hAnsi="仿宋" w:eastAsia="仿宋" w:cs="仿宋"/>
          <w:color w:val="262626"/>
          <w:spacing w:val="5"/>
          <w:sz w:val="28"/>
          <w:szCs w:val="28"/>
        </w:rPr>
        <w:t>")</w:t>
      </w:r>
    </w:p>
    <w:p w14:paraId="0703BA9F">
      <w:pPr>
        <w:pStyle w:val="3"/>
        <w:keepNext w:val="0"/>
        <w:keepLines/>
        <w:pageBreakBefore w:val="0"/>
        <w:widowControl w:val="0"/>
        <w:kinsoku/>
        <w:wordWrap/>
        <w:overflowPunct/>
        <w:topLinePunct w:val="0"/>
        <w:autoSpaceDE/>
        <w:autoSpaceDN/>
        <w:bidi w:val="0"/>
        <w:adjustRightInd/>
        <w:snapToGrid/>
        <w:spacing w:line="360" w:lineRule="auto"/>
        <w:ind w:firstLine="552" w:firstLineChars="200"/>
        <w:jc w:val="left"/>
        <w:textAlignment w:val="auto"/>
        <w:rPr>
          <w:rFonts w:hint="eastAsia" w:ascii="仿宋" w:hAnsi="仿宋" w:eastAsia="仿宋" w:cs="仿宋"/>
          <w:color w:val="FF0000"/>
          <w:spacing w:val="-2"/>
          <w:sz w:val="28"/>
          <w:szCs w:val="28"/>
        </w:rPr>
      </w:pPr>
      <w:r>
        <w:rPr>
          <w:rFonts w:hint="eastAsia" w:ascii="仿宋" w:hAnsi="仿宋" w:eastAsia="仿宋" w:cs="仿宋"/>
          <w:color w:val="FF0000"/>
          <w:spacing w:val="-2"/>
          <w:sz w:val="28"/>
          <w:szCs w:val="28"/>
        </w:rPr>
        <w:t>B.第—个参数必须是数组，提供循环渲染的数据源。</w:t>
      </w:r>
    </w:p>
    <w:p w14:paraId="1B42720E">
      <w:pPr>
        <w:pStyle w:val="3"/>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C.第二个参数生成子组件的lambda函数，</w:t>
      </w:r>
      <w:r>
        <w:rPr>
          <w:rFonts w:hint="eastAsia" w:ascii="仿宋" w:hAnsi="仿宋" w:eastAsia="仿宋" w:cs="仿宋"/>
          <w:color w:val="FF0000"/>
          <w:spacing w:val="-47"/>
          <w:sz w:val="28"/>
          <w:szCs w:val="28"/>
        </w:rPr>
        <w:t xml:space="preserve"> </w:t>
      </w:r>
      <w:r>
        <w:rPr>
          <w:rFonts w:hint="eastAsia" w:ascii="仿宋" w:hAnsi="仿宋" w:eastAsia="仿宋" w:cs="仿宋"/>
          <w:color w:val="FF0000"/>
          <w:sz w:val="28"/>
          <w:szCs w:val="28"/>
        </w:rPr>
        <w:t>为数据源中的每个数组项生成子组件。</w:t>
      </w:r>
    </w:p>
    <w:p w14:paraId="67FE2083">
      <w:pPr>
        <w:pStyle w:val="3"/>
        <w:keepNext w:val="0"/>
        <w:keepLines/>
        <w:pageBreakBefore w:val="0"/>
        <w:widowControl w:val="0"/>
        <w:kinsoku/>
        <w:wordWrap/>
        <w:overflowPunct/>
        <w:topLinePunct w:val="0"/>
        <w:autoSpaceDE/>
        <w:autoSpaceDN/>
        <w:bidi w:val="0"/>
        <w:adjustRightInd/>
        <w:snapToGrid/>
        <w:spacing w:line="360" w:lineRule="auto"/>
        <w:ind w:firstLine="556" w:firstLineChars="200"/>
        <w:jc w:val="left"/>
        <w:textAlignment w:val="auto"/>
        <w:rPr>
          <w:rFonts w:hint="eastAsia" w:ascii="仿宋" w:hAnsi="仿宋" w:eastAsia="仿宋" w:cs="仿宋"/>
          <w:sz w:val="28"/>
          <w:szCs w:val="28"/>
        </w:rPr>
      </w:pPr>
      <w:r>
        <w:rPr>
          <w:rFonts w:hint="eastAsia" w:ascii="仿宋" w:hAnsi="仿宋" w:eastAsia="仿宋" w:cs="仿宋"/>
          <w:color w:val="FF0000"/>
          <w:spacing w:val="-1"/>
          <w:sz w:val="28"/>
          <w:szCs w:val="28"/>
        </w:rPr>
        <w:t>D.第三个参数为匿名函数，用于给定数</w:t>
      </w:r>
      <w:r>
        <w:rPr>
          <w:rFonts w:hint="eastAsia" w:ascii="仿宋" w:hAnsi="仿宋" w:eastAsia="仿宋" w:cs="仿宋"/>
          <w:color w:val="FF0000"/>
          <w:spacing w:val="-2"/>
          <w:sz w:val="28"/>
          <w:szCs w:val="28"/>
        </w:rPr>
        <w:t>组项生成唯—且稳定的键值。</w:t>
      </w:r>
    </w:p>
    <w:p w14:paraId="37EB705B">
      <w:pPr>
        <w:pStyle w:val="3"/>
        <w:keepNext w:val="0"/>
        <w:keepLines/>
        <w:pageBreakBefore w:val="0"/>
        <w:widowControl w:val="0"/>
        <w:numPr>
          <w:ilvl w:val="0"/>
          <w:numId w:val="24"/>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color w:val="262626"/>
          <w:spacing w:val="-1"/>
          <w:sz w:val="28"/>
          <w:szCs w:val="28"/>
        </w:rPr>
      </w:pPr>
      <w:r>
        <w:rPr>
          <w:rFonts w:hint="eastAsia" w:ascii="仿宋" w:hAnsi="仿宋" w:eastAsia="仿宋" w:cs="仿宋"/>
          <w:color w:val="262626"/>
          <w:spacing w:val="-1"/>
          <w:sz w:val="28"/>
          <w:szCs w:val="28"/>
        </w:rPr>
        <w:t>下面哪些容器组件是可以滚动的</w:t>
      </w:r>
    </w:p>
    <w:p w14:paraId="70D6F3EB">
      <w:pPr>
        <w:pStyle w:val="3"/>
        <w:keepNext w:val="0"/>
        <w:keepLines/>
        <w:pageBreakBefore w:val="0"/>
        <w:widowControl w:val="0"/>
        <w:kinsoku/>
        <w:wordWrap/>
        <w:overflowPunct/>
        <w:topLinePunct w:val="0"/>
        <w:autoSpaceDE/>
        <w:autoSpaceDN/>
        <w:bidi w:val="0"/>
        <w:adjustRightInd/>
        <w:snapToGrid/>
        <w:spacing w:line="360" w:lineRule="auto"/>
        <w:ind w:firstLine="628" w:firstLineChars="200"/>
        <w:jc w:val="left"/>
        <w:textAlignment w:val="auto"/>
        <w:rPr>
          <w:rFonts w:hint="eastAsia" w:ascii="仿宋" w:hAnsi="仿宋" w:eastAsia="仿宋" w:cs="仿宋"/>
          <w:color w:val="FF0000"/>
          <w:spacing w:val="16"/>
          <w:w w:val="101"/>
          <w:sz w:val="28"/>
          <w:szCs w:val="28"/>
        </w:rPr>
      </w:pPr>
      <w:r>
        <w:rPr>
          <w:rFonts w:hint="eastAsia" w:ascii="仿宋" w:hAnsi="仿宋" w:eastAsia="仿宋" w:cs="仿宋"/>
          <w:color w:val="FF0000"/>
          <w:spacing w:val="16"/>
          <w:w w:val="101"/>
          <w:sz w:val="28"/>
          <w:szCs w:val="28"/>
          <w:lang w:val="en-US" w:eastAsia="zh-CN"/>
        </w:rPr>
        <w:t>A.</w:t>
      </w:r>
      <w:r>
        <w:rPr>
          <w:rFonts w:hint="eastAsia" w:ascii="仿宋" w:hAnsi="仿宋" w:eastAsia="仿宋" w:cs="仿宋"/>
          <w:color w:val="FF0000"/>
          <w:spacing w:val="16"/>
          <w:w w:val="101"/>
          <w:sz w:val="28"/>
          <w:szCs w:val="28"/>
        </w:rPr>
        <w:t>Scroll</w:t>
      </w:r>
    </w:p>
    <w:p w14:paraId="3744AE75">
      <w:pPr>
        <w:pStyle w:val="3"/>
        <w:keepNext w:val="0"/>
        <w:keepLines/>
        <w:pageBreakBefore w:val="0"/>
        <w:widowControl w:val="0"/>
        <w:kinsoku/>
        <w:wordWrap/>
        <w:overflowPunct/>
        <w:topLinePunct w:val="0"/>
        <w:autoSpaceDE/>
        <w:autoSpaceDN/>
        <w:bidi w:val="0"/>
        <w:adjustRightInd/>
        <w:snapToGrid/>
        <w:spacing w:line="360" w:lineRule="auto"/>
        <w:ind w:firstLine="628" w:firstLineChars="200"/>
        <w:jc w:val="left"/>
        <w:textAlignment w:val="auto"/>
        <w:rPr>
          <w:rFonts w:hint="eastAsia" w:ascii="仿宋" w:hAnsi="仿宋" w:eastAsia="仿宋" w:cs="仿宋"/>
          <w:color w:val="FF0000"/>
          <w:spacing w:val="16"/>
          <w:w w:val="101"/>
          <w:sz w:val="28"/>
          <w:szCs w:val="28"/>
        </w:rPr>
      </w:pPr>
      <w:r>
        <w:rPr>
          <w:rFonts w:hint="eastAsia" w:ascii="仿宋" w:hAnsi="仿宋" w:eastAsia="仿宋" w:cs="仿宋"/>
          <w:color w:val="FF0000"/>
          <w:spacing w:val="16"/>
          <w:w w:val="101"/>
          <w:sz w:val="28"/>
          <w:szCs w:val="28"/>
        </w:rPr>
        <w:t xml:space="preserve">B.List   </w:t>
      </w:r>
    </w:p>
    <w:p w14:paraId="22912A0F">
      <w:pPr>
        <w:pStyle w:val="3"/>
        <w:keepNext w:val="0"/>
        <w:keepLines/>
        <w:pageBreakBefore w:val="0"/>
        <w:widowControl w:val="0"/>
        <w:kinsoku/>
        <w:wordWrap/>
        <w:overflowPunct/>
        <w:topLinePunct w:val="0"/>
        <w:autoSpaceDE/>
        <w:autoSpaceDN/>
        <w:bidi w:val="0"/>
        <w:adjustRightInd/>
        <w:snapToGrid/>
        <w:spacing w:line="360" w:lineRule="auto"/>
        <w:ind w:firstLine="628" w:firstLineChars="200"/>
        <w:jc w:val="left"/>
        <w:textAlignment w:val="auto"/>
        <w:rPr>
          <w:rFonts w:hint="eastAsia" w:ascii="仿宋" w:hAnsi="仿宋" w:eastAsia="仿宋" w:cs="仿宋"/>
          <w:color w:val="262626"/>
          <w:spacing w:val="16"/>
          <w:w w:val="101"/>
          <w:sz w:val="28"/>
          <w:szCs w:val="28"/>
        </w:rPr>
      </w:pPr>
      <w:r>
        <w:rPr>
          <w:rFonts w:hint="eastAsia" w:ascii="仿宋" w:hAnsi="仿宋" w:eastAsia="仿宋" w:cs="仿宋"/>
          <w:color w:val="262626"/>
          <w:spacing w:val="16"/>
          <w:w w:val="101"/>
          <w:sz w:val="28"/>
          <w:szCs w:val="28"/>
        </w:rPr>
        <w:t xml:space="preserve">C.Row  </w:t>
      </w:r>
    </w:p>
    <w:p w14:paraId="6FC6B9DF">
      <w:pPr>
        <w:pStyle w:val="3"/>
        <w:keepNext w:val="0"/>
        <w:keepLines/>
        <w:pageBreakBefore w:val="0"/>
        <w:widowControl w:val="0"/>
        <w:kinsoku/>
        <w:wordWrap/>
        <w:overflowPunct/>
        <w:topLinePunct w:val="0"/>
        <w:autoSpaceDE/>
        <w:autoSpaceDN/>
        <w:bidi w:val="0"/>
        <w:adjustRightInd/>
        <w:snapToGrid/>
        <w:spacing w:line="360" w:lineRule="auto"/>
        <w:ind w:firstLine="628" w:firstLineChars="200"/>
        <w:jc w:val="left"/>
        <w:textAlignment w:val="auto"/>
        <w:rPr>
          <w:rFonts w:hint="eastAsia" w:ascii="仿宋" w:hAnsi="仿宋" w:eastAsia="仿宋" w:cs="仿宋"/>
          <w:color w:val="262626"/>
          <w:spacing w:val="16"/>
          <w:w w:val="101"/>
          <w:sz w:val="28"/>
          <w:szCs w:val="28"/>
        </w:rPr>
      </w:pPr>
      <w:r>
        <w:rPr>
          <w:rFonts w:hint="eastAsia" w:ascii="仿宋" w:hAnsi="仿宋" w:eastAsia="仿宋" w:cs="仿宋"/>
          <w:color w:val="262626"/>
          <w:spacing w:val="16"/>
          <w:w w:val="101"/>
          <w:sz w:val="28"/>
          <w:szCs w:val="28"/>
        </w:rPr>
        <w:t>D.Grid</w:t>
      </w:r>
    </w:p>
    <w:p w14:paraId="6E1EAAAA">
      <w:pPr>
        <w:pStyle w:val="3"/>
        <w:keepNext w:val="0"/>
        <w:keepLines/>
        <w:pageBreakBefore w:val="0"/>
        <w:widowControl w:val="0"/>
        <w:kinsoku/>
        <w:wordWrap/>
        <w:overflowPunct/>
        <w:topLinePunct w:val="0"/>
        <w:autoSpaceDE/>
        <w:autoSpaceDN/>
        <w:bidi w:val="0"/>
        <w:adjustRightInd/>
        <w:snapToGrid/>
        <w:spacing w:line="360" w:lineRule="auto"/>
        <w:ind w:firstLine="628" w:firstLineChars="200"/>
        <w:jc w:val="left"/>
        <w:textAlignment w:val="auto"/>
        <w:rPr>
          <w:rFonts w:hint="eastAsia" w:ascii="仿宋" w:hAnsi="仿宋" w:eastAsia="仿宋" w:cs="仿宋"/>
          <w:color w:val="FF0000"/>
          <w:spacing w:val="16"/>
          <w:w w:val="101"/>
          <w:sz w:val="28"/>
          <w:szCs w:val="28"/>
          <w:lang w:val="en-US" w:eastAsia="zh-CN"/>
        </w:rPr>
      </w:pPr>
      <w:r>
        <w:rPr>
          <w:rFonts w:hint="eastAsia" w:ascii="仿宋" w:hAnsi="仿宋" w:eastAsia="仿宋" w:cs="仿宋"/>
          <w:color w:val="FF0000"/>
          <w:spacing w:val="16"/>
          <w:w w:val="101"/>
          <w:sz w:val="28"/>
          <w:szCs w:val="28"/>
        </w:rPr>
        <w:t>E.Colum</w:t>
      </w:r>
      <w:r>
        <w:rPr>
          <w:rFonts w:hint="eastAsia" w:ascii="仿宋" w:hAnsi="仿宋" w:eastAsia="仿宋" w:cs="仿宋"/>
          <w:color w:val="FF0000"/>
          <w:spacing w:val="16"/>
          <w:w w:val="101"/>
          <w:sz w:val="28"/>
          <w:szCs w:val="28"/>
          <w:lang w:val="en-US" w:eastAsia="zh-CN"/>
        </w:rPr>
        <w:t>n</w:t>
      </w:r>
    </w:p>
    <w:p w14:paraId="6CB08AEA">
      <w:pPr>
        <w:pStyle w:val="3"/>
        <w:keepNext w:val="0"/>
        <w:keepLines/>
        <w:pageBreakBefore w:val="0"/>
        <w:widowControl w:val="0"/>
        <w:kinsoku/>
        <w:wordWrap/>
        <w:overflowPunct/>
        <w:topLinePunct w:val="0"/>
        <w:autoSpaceDE/>
        <w:autoSpaceDN/>
        <w:bidi w:val="0"/>
        <w:adjustRightInd/>
        <w:snapToGrid/>
        <w:spacing w:line="360" w:lineRule="auto"/>
        <w:ind w:firstLine="628" w:firstLineChars="200"/>
        <w:jc w:val="left"/>
        <w:textAlignment w:val="auto"/>
        <w:rPr>
          <w:rFonts w:hint="eastAsia" w:ascii="仿宋" w:hAnsi="仿宋" w:eastAsia="仿宋" w:cs="仿宋"/>
          <w:color w:val="FF0000"/>
          <w:spacing w:val="16"/>
          <w:w w:val="101"/>
          <w:sz w:val="28"/>
          <w:szCs w:val="28"/>
          <w:lang w:val="en-US" w:eastAsia="zh-CN"/>
        </w:rPr>
      </w:pPr>
    </w:p>
    <w:sectPr>
      <w:footerReference r:id="rId9"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75FF38">
    <w:pPr>
      <w:spacing w:line="255" w:lineRule="exact"/>
      <w:jc w:val="right"/>
      <w:rPr>
        <w:rFonts w:ascii="Arial" w:hAnsi="Arial" w:eastAsia="Arial" w:cs="Arial"/>
        <w:sz w:val="20"/>
        <w:szCs w:val="20"/>
      </w:rPr>
    </w:pPr>
    <w:r>
      <w:rPr>
        <w:rFonts w:ascii="Arial" w:hAnsi="Arial" w:eastAsia="Arial" w:cs="Arial"/>
        <w:color w:val="595959"/>
        <w:spacing w:val="-9"/>
        <w:position w:val="1"/>
        <w:sz w:val="20"/>
        <w:szCs w:val="20"/>
      </w:rPr>
      <w:t>3</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3A5F75">
    <w:pPr>
      <w:spacing w:line="255" w:lineRule="exact"/>
      <w:jc w:val="right"/>
      <w:rPr>
        <w:rFonts w:ascii="Arial" w:hAnsi="Arial" w:eastAsia="Arial" w:cs="Arial"/>
        <w:sz w:val="20"/>
        <w:szCs w:val="20"/>
      </w:rPr>
    </w:pPr>
    <w:r>
      <w:rPr>
        <w:rFonts w:ascii="Arial" w:hAnsi="Arial" w:eastAsia="Arial" w:cs="Arial"/>
        <w:color w:val="595959"/>
        <w:spacing w:val="-9"/>
        <w:position w:val="1"/>
        <w:sz w:val="20"/>
        <w:szCs w:val="20"/>
      </w:rPr>
      <w:t>5</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9E8CB">
    <w:pPr>
      <w:spacing w:line="185" w:lineRule="auto"/>
      <w:ind w:right="6"/>
      <w:jc w:val="right"/>
      <w:rPr>
        <w:rFonts w:ascii="Arial" w:hAnsi="Arial" w:eastAsia="Arial" w:cs="Arial"/>
        <w:sz w:val="20"/>
        <w:szCs w:val="20"/>
      </w:rPr>
    </w:pPr>
    <w:r>
      <w:rPr>
        <w:rFonts w:ascii="Arial" w:hAnsi="Arial" w:eastAsia="Arial" w:cs="Arial"/>
        <w:color w:val="595959"/>
        <w:sz w:val="20"/>
        <w:szCs w:val="20"/>
      </w:rPr>
      <w:t>4</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97C7F2">
    <w:pPr>
      <w:spacing w:line="183" w:lineRule="auto"/>
      <w:ind w:right="9"/>
      <w:jc w:val="right"/>
      <w:rPr>
        <w:rFonts w:ascii="Arial" w:hAnsi="Arial" w:eastAsia="Arial" w:cs="Arial"/>
        <w:sz w:val="20"/>
        <w:szCs w:val="20"/>
      </w:rPr>
    </w:pPr>
    <w:r>
      <w:rPr>
        <w:rFonts w:ascii="Arial" w:hAnsi="Arial" w:eastAsia="Arial" w:cs="Arial"/>
        <w:color w:val="595959"/>
        <w:sz w:val="20"/>
        <w:szCs w:val="20"/>
      </w:rPr>
      <w:t>7</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8D9522">
    <w:pPr>
      <w:spacing w:line="255" w:lineRule="exact"/>
      <w:ind w:right="7"/>
      <w:jc w:val="right"/>
      <w:rPr>
        <w:rFonts w:ascii="Arial" w:hAnsi="Arial" w:eastAsia="Arial" w:cs="Arial"/>
        <w:sz w:val="20"/>
        <w:szCs w:val="20"/>
      </w:rPr>
    </w:pPr>
    <w:r>
      <w:rPr>
        <w:rFonts w:ascii="Arial" w:hAnsi="Arial" w:eastAsia="Arial" w:cs="Arial"/>
        <w:color w:val="595959"/>
        <w:spacing w:val="-6"/>
        <w:position w:val="1"/>
        <w:sz w:val="20"/>
        <w:szCs w:val="20"/>
      </w:rPr>
      <w:t>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AEAF48"/>
    <w:multiLevelType w:val="singleLevel"/>
    <w:tmpl w:val="91AEAF48"/>
    <w:lvl w:ilvl="0" w:tentative="0">
      <w:start w:val="1"/>
      <w:numFmt w:val="upperLetter"/>
      <w:suff w:val="space"/>
      <w:lvlText w:val="%1."/>
      <w:lvlJc w:val="left"/>
    </w:lvl>
  </w:abstractNum>
  <w:abstractNum w:abstractNumId="1">
    <w:nsid w:val="96D12F09"/>
    <w:multiLevelType w:val="singleLevel"/>
    <w:tmpl w:val="96D12F09"/>
    <w:lvl w:ilvl="0" w:tentative="0">
      <w:start w:val="1"/>
      <w:numFmt w:val="upperLetter"/>
      <w:suff w:val="space"/>
      <w:lvlText w:val="%1."/>
      <w:lvlJc w:val="left"/>
    </w:lvl>
  </w:abstractNum>
  <w:abstractNum w:abstractNumId="2">
    <w:nsid w:val="9D715CAE"/>
    <w:multiLevelType w:val="singleLevel"/>
    <w:tmpl w:val="9D715CAE"/>
    <w:lvl w:ilvl="0" w:tentative="0">
      <w:start w:val="1"/>
      <w:numFmt w:val="upperLetter"/>
      <w:suff w:val="space"/>
      <w:lvlText w:val="%1."/>
      <w:lvlJc w:val="left"/>
    </w:lvl>
  </w:abstractNum>
  <w:abstractNum w:abstractNumId="3">
    <w:nsid w:val="A662174F"/>
    <w:multiLevelType w:val="singleLevel"/>
    <w:tmpl w:val="A662174F"/>
    <w:lvl w:ilvl="0" w:tentative="0">
      <w:start w:val="1"/>
      <w:numFmt w:val="upperLetter"/>
      <w:lvlText w:val="%1."/>
      <w:lvlJc w:val="left"/>
      <w:pPr>
        <w:tabs>
          <w:tab w:val="left" w:pos="312"/>
        </w:tabs>
      </w:pPr>
    </w:lvl>
  </w:abstractNum>
  <w:abstractNum w:abstractNumId="4">
    <w:nsid w:val="AF2CCAD9"/>
    <w:multiLevelType w:val="singleLevel"/>
    <w:tmpl w:val="AF2CCAD9"/>
    <w:lvl w:ilvl="0" w:tentative="0">
      <w:start w:val="129"/>
      <w:numFmt w:val="decimal"/>
      <w:suff w:val="nothing"/>
      <w:lvlText w:val="%1."/>
      <w:lvlJc w:val="left"/>
      <w:pPr>
        <w:ind w:left="425" w:leftChars="0" w:hanging="425" w:firstLineChars="0"/>
      </w:pPr>
      <w:rPr>
        <w:rFonts w:hint="default"/>
      </w:rPr>
    </w:lvl>
  </w:abstractNum>
  <w:abstractNum w:abstractNumId="5">
    <w:nsid w:val="C0E485B1"/>
    <w:multiLevelType w:val="singleLevel"/>
    <w:tmpl w:val="C0E485B1"/>
    <w:lvl w:ilvl="0" w:tentative="0">
      <w:start w:val="1"/>
      <w:numFmt w:val="upperLetter"/>
      <w:suff w:val="space"/>
      <w:lvlText w:val="%1."/>
      <w:lvlJc w:val="left"/>
    </w:lvl>
  </w:abstractNum>
  <w:abstractNum w:abstractNumId="6">
    <w:nsid w:val="CC48922E"/>
    <w:multiLevelType w:val="singleLevel"/>
    <w:tmpl w:val="CC48922E"/>
    <w:lvl w:ilvl="0" w:tentative="0">
      <w:start w:val="1"/>
      <w:numFmt w:val="upperLetter"/>
      <w:suff w:val="space"/>
      <w:lvlText w:val="%1."/>
      <w:lvlJc w:val="left"/>
    </w:lvl>
  </w:abstractNum>
  <w:abstractNum w:abstractNumId="7">
    <w:nsid w:val="D033AC5B"/>
    <w:multiLevelType w:val="singleLevel"/>
    <w:tmpl w:val="D033AC5B"/>
    <w:lvl w:ilvl="0" w:tentative="0">
      <w:start w:val="1"/>
      <w:numFmt w:val="upperLetter"/>
      <w:suff w:val="space"/>
      <w:lvlText w:val="%1."/>
      <w:lvlJc w:val="left"/>
    </w:lvl>
  </w:abstractNum>
  <w:abstractNum w:abstractNumId="8">
    <w:nsid w:val="D24938CA"/>
    <w:multiLevelType w:val="singleLevel"/>
    <w:tmpl w:val="D24938CA"/>
    <w:lvl w:ilvl="0" w:tentative="0">
      <w:start w:val="35"/>
      <w:numFmt w:val="decimal"/>
      <w:lvlText w:val="%1."/>
      <w:lvlJc w:val="left"/>
      <w:pPr>
        <w:tabs>
          <w:tab w:val="left" w:pos="420"/>
        </w:tabs>
        <w:ind w:left="425" w:leftChars="0" w:hanging="425" w:firstLineChars="0"/>
      </w:pPr>
      <w:rPr>
        <w:rFonts w:hint="default"/>
      </w:rPr>
    </w:lvl>
  </w:abstractNum>
  <w:abstractNum w:abstractNumId="9">
    <w:nsid w:val="D639BDC5"/>
    <w:multiLevelType w:val="singleLevel"/>
    <w:tmpl w:val="D639BDC5"/>
    <w:lvl w:ilvl="0" w:tentative="0">
      <w:start w:val="1"/>
      <w:numFmt w:val="upperLetter"/>
      <w:suff w:val="space"/>
      <w:lvlText w:val="%1."/>
      <w:lvlJc w:val="left"/>
    </w:lvl>
  </w:abstractNum>
  <w:abstractNum w:abstractNumId="10">
    <w:nsid w:val="DEB0CFD7"/>
    <w:multiLevelType w:val="singleLevel"/>
    <w:tmpl w:val="DEB0CFD7"/>
    <w:lvl w:ilvl="0" w:tentative="0">
      <w:start w:val="1"/>
      <w:numFmt w:val="upperLetter"/>
      <w:suff w:val="space"/>
      <w:lvlText w:val="%1."/>
      <w:lvlJc w:val="left"/>
    </w:lvl>
  </w:abstractNum>
  <w:abstractNum w:abstractNumId="11">
    <w:nsid w:val="E7F34839"/>
    <w:multiLevelType w:val="singleLevel"/>
    <w:tmpl w:val="E7F34839"/>
    <w:lvl w:ilvl="0" w:tentative="0">
      <w:start w:val="1"/>
      <w:numFmt w:val="upperLetter"/>
      <w:suff w:val="space"/>
      <w:lvlText w:val="%1."/>
      <w:lvlJc w:val="left"/>
    </w:lvl>
  </w:abstractNum>
  <w:abstractNum w:abstractNumId="12">
    <w:nsid w:val="EB34C1DE"/>
    <w:multiLevelType w:val="singleLevel"/>
    <w:tmpl w:val="EB34C1DE"/>
    <w:lvl w:ilvl="0" w:tentative="0">
      <w:start w:val="71"/>
      <w:numFmt w:val="decimal"/>
      <w:suff w:val="nothing"/>
      <w:lvlText w:val="%1."/>
      <w:lvlJc w:val="left"/>
      <w:pPr>
        <w:ind w:left="0" w:leftChars="0" w:firstLine="0" w:firstLineChars="0"/>
      </w:pPr>
      <w:rPr>
        <w:rFonts w:hint="default"/>
      </w:rPr>
    </w:lvl>
  </w:abstractNum>
  <w:abstractNum w:abstractNumId="13">
    <w:nsid w:val="ECB88D1A"/>
    <w:multiLevelType w:val="singleLevel"/>
    <w:tmpl w:val="ECB88D1A"/>
    <w:lvl w:ilvl="0" w:tentative="0">
      <w:start w:val="1"/>
      <w:numFmt w:val="upperLetter"/>
      <w:suff w:val="space"/>
      <w:lvlText w:val="%1."/>
      <w:lvlJc w:val="left"/>
    </w:lvl>
  </w:abstractNum>
  <w:abstractNum w:abstractNumId="14">
    <w:nsid w:val="F595DA4D"/>
    <w:multiLevelType w:val="singleLevel"/>
    <w:tmpl w:val="F595DA4D"/>
    <w:lvl w:ilvl="0" w:tentative="0">
      <w:start w:val="1"/>
      <w:numFmt w:val="upperLetter"/>
      <w:suff w:val="space"/>
      <w:lvlText w:val="%1."/>
      <w:lvlJc w:val="left"/>
    </w:lvl>
  </w:abstractNum>
  <w:abstractNum w:abstractNumId="15">
    <w:nsid w:val="F8829EE0"/>
    <w:multiLevelType w:val="singleLevel"/>
    <w:tmpl w:val="F8829EE0"/>
    <w:lvl w:ilvl="0" w:tentative="0">
      <w:start w:val="1"/>
      <w:numFmt w:val="upperLetter"/>
      <w:suff w:val="space"/>
      <w:lvlText w:val="%1."/>
      <w:lvlJc w:val="left"/>
    </w:lvl>
  </w:abstractNum>
  <w:abstractNum w:abstractNumId="16">
    <w:nsid w:val="FE3764C7"/>
    <w:multiLevelType w:val="singleLevel"/>
    <w:tmpl w:val="FE3764C7"/>
    <w:lvl w:ilvl="0" w:tentative="0">
      <w:start w:val="11"/>
      <w:numFmt w:val="decimal"/>
      <w:suff w:val="nothing"/>
      <w:lvlText w:val="%1."/>
      <w:lvlJc w:val="left"/>
      <w:pPr>
        <w:ind w:left="0" w:leftChars="0" w:firstLine="0" w:firstLineChars="0"/>
      </w:pPr>
      <w:rPr>
        <w:rFonts w:hint="default"/>
      </w:rPr>
    </w:lvl>
  </w:abstractNum>
  <w:abstractNum w:abstractNumId="17">
    <w:nsid w:val="09514480"/>
    <w:multiLevelType w:val="singleLevel"/>
    <w:tmpl w:val="09514480"/>
    <w:lvl w:ilvl="0" w:tentative="0">
      <w:start w:val="21"/>
      <w:numFmt w:val="decimal"/>
      <w:suff w:val="nothing"/>
      <w:lvlText w:val="%1."/>
      <w:lvlJc w:val="left"/>
      <w:pPr>
        <w:ind w:left="0" w:leftChars="0" w:firstLine="0" w:firstLineChars="0"/>
      </w:pPr>
      <w:rPr>
        <w:rFonts w:hint="default"/>
      </w:rPr>
    </w:lvl>
  </w:abstractNum>
  <w:abstractNum w:abstractNumId="18">
    <w:nsid w:val="0AD1F9A8"/>
    <w:multiLevelType w:val="singleLevel"/>
    <w:tmpl w:val="0AD1F9A8"/>
    <w:lvl w:ilvl="0" w:tentative="0">
      <w:start w:val="1"/>
      <w:numFmt w:val="upperLetter"/>
      <w:suff w:val="space"/>
      <w:lvlText w:val="%1."/>
      <w:lvlJc w:val="left"/>
    </w:lvl>
  </w:abstractNum>
  <w:abstractNum w:abstractNumId="19">
    <w:nsid w:val="12DC339C"/>
    <w:multiLevelType w:val="singleLevel"/>
    <w:tmpl w:val="12DC339C"/>
    <w:lvl w:ilvl="0" w:tentative="0">
      <w:start w:val="1"/>
      <w:numFmt w:val="upperLetter"/>
      <w:suff w:val="space"/>
      <w:lvlText w:val="%1."/>
      <w:lvlJc w:val="left"/>
    </w:lvl>
  </w:abstractNum>
  <w:abstractNum w:abstractNumId="20">
    <w:nsid w:val="2C463654"/>
    <w:multiLevelType w:val="singleLevel"/>
    <w:tmpl w:val="2C463654"/>
    <w:lvl w:ilvl="0" w:tentative="0">
      <w:start w:val="1"/>
      <w:numFmt w:val="upperLetter"/>
      <w:suff w:val="space"/>
      <w:lvlText w:val="%1."/>
      <w:lvlJc w:val="left"/>
    </w:lvl>
  </w:abstractNum>
  <w:abstractNum w:abstractNumId="21">
    <w:nsid w:val="3D8BE892"/>
    <w:multiLevelType w:val="singleLevel"/>
    <w:tmpl w:val="3D8BE892"/>
    <w:lvl w:ilvl="0" w:tentative="0">
      <w:start w:val="1"/>
      <w:numFmt w:val="upperLetter"/>
      <w:suff w:val="space"/>
      <w:lvlText w:val="%1."/>
      <w:lvlJc w:val="left"/>
    </w:lvl>
  </w:abstractNum>
  <w:abstractNum w:abstractNumId="22">
    <w:nsid w:val="53612DAB"/>
    <w:multiLevelType w:val="singleLevel"/>
    <w:tmpl w:val="53612DAB"/>
    <w:lvl w:ilvl="0" w:tentative="0">
      <w:start w:val="1"/>
      <w:numFmt w:val="upperLetter"/>
      <w:suff w:val="space"/>
      <w:lvlText w:val="%1."/>
      <w:lvlJc w:val="left"/>
    </w:lvl>
  </w:abstractNum>
  <w:abstractNum w:abstractNumId="23">
    <w:nsid w:val="67056AED"/>
    <w:multiLevelType w:val="singleLevel"/>
    <w:tmpl w:val="67056AED"/>
    <w:lvl w:ilvl="0" w:tentative="0">
      <w:start w:val="1"/>
      <w:numFmt w:val="upperLetter"/>
      <w:suff w:val="space"/>
      <w:lvlText w:val="%1."/>
      <w:lvlJc w:val="left"/>
    </w:lvl>
  </w:abstractNum>
  <w:abstractNum w:abstractNumId="24">
    <w:nsid w:val="6EC2C0D0"/>
    <w:multiLevelType w:val="singleLevel"/>
    <w:tmpl w:val="6EC2C0D0"/>
    <w:lvl w:ilvl="0" w:tentative="0">
      <w:start w:val="1"/>
      <w:numFmt w:val="upperLetter"/>
      <w:suff w:val="space"/>
      <w:lvlText w:val="%1."/>
      <w:lvlJc w:val="left"/>
    </w:lvl>
  </w:abstractNum>
  <w:abstractNum w:abstractNumId="25">
    <w:nsid w:val="7DCA925E"/>
    <w:multiLevelType w:val="singleLevel"/>
    <w:tmpl w:val="7DCA925E"/>
    <w:lvl w:ilvl="0" w:tentative="0">
      <w:start w:val="1"/>
      <w:numFmt w:val="upperLetter"/>
      <w:suff w:val="space"/>
      <w:lvlText w:val="%1."/>
      <w:lvlJc w:val="left"/>
    </w:lvl>
  </w:abstractNum>
  <w:num w:numId="1">
    <w:abstractNumId w:val="17"/>
  </w:num>
  <w:num w:numId="2">
    <w:abstractNumId w:val="8"/>
  </w:num>
  <w:num w:numId="3">
    <w:abstractNumId w:val="15"/>
  </w:num>
  <w:num w:numId="4">
    <w:abstractNumId w:val="11"/>
  </w:num>
  <w:num w:numId="5">
    <w:abstractNumId w:val="13"/>
  </w:num>
  <w:num w:numId="6">
    <w:abstractNumId w:val="18"/>
  </w:num>
  <w:num w:numId="7">
    <w:abstractNumId w:val="21"/>
  </w:num>
  <w:num w:numId="8">
    <w:abstractNumId w:val="23"/>
  </w:num>
  <w:num w:numId="9">
    <w:abstractNumId w:val="12"/>
  </w:num>
  <w:num w:numId="10">
    <w:abstractNumId w:val="0"/>
  </w:num>
  <w:num w:numId="11">
    <w:abstractNumId w:val="9"/>
  </w:num>
  <w:num w:numId="12">
    <w:abstractNumId w:val="1"/>
  </w:num>
  <w:num w:numId="13">
    <w:abstractNumId w:val="6"/>
  </w:num>
  <w:num w:numId="14">
    <w:abstractNumId w:val="22"/>
  </w:num>
  <w:num w:numId="15">
    <w:abstractNumId w:val="2"/>
  </w:num>
  <w:num w:numId="16">
    <w:abstractNumId w:val="25"/>
  </w:num>
  <w:num w:numId="17">
    <w:abstractNumId w:val="19"/>
  </w:num>
  <w:num w:numId="18">
    <w:abstractNumId w:val="24"/>
  </w:num>
  <w:num w:numId="19">
    <w:abstractNumId w:val="7"/>
  </w:num>
  <w:num w:numId="20">
    <w:abstractNumId w:val="14"/>
  </w:num>
  <w:num w:numId="21">
    <w:abstractNumId w:val="4"/>
  </w:num>
  <w:num w:numId="22">
    <w:abstractNumId w:val="5"/>
  </w:num>
  <w:num w:numId="23">
    <w:abstractNumId w:val="3"/>
  </w:num>
  <w:num w:numId="24">
    <w:abstractNumId w:val="16"/>
  </w:num>
  <w:num w:numId="25">
    <w:abstractNumId w:val="10"/>
  </w:num>
  <w:num w:numId="2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5C05F6"/>
    <w:rsid w:val="0E3B2427"/>
    <w:rsid w:val="0F4C41C0"/>
    <w:rsid w:val="11410557"/>
    <w:rsid w:val="12BB3B36"/>
    <w:rsid w:val="1598015F"/>
    <w:rsid w:val="15B34F99"/>
    <w:rsid w:val="160752E5"/>
    <w:rsid w:val="17013AE2"/>
    <w:rsid w:val="18534811"/>
    <w:rsid w:val="21C127EB"/>
    <w:rsid w:val="227B6E3E"/>
    <w:rsid w:val="23503E27"/>
    <w:rsid w:val="258204E4"/>
    <w:rsid w:val="265C05F6"/>
    <w:rsid w:val="298F4F7D"/>
    <w:rsid w:val="29F15C38"/>
    <w:rsid w:val="2B3817C3"/>
    <w:rsid w:val="2FE853E7"/>
    <w:rsid w:val="309D2676"/>
    <w:rsid w:val="33680D19"/>
    <w:rsid w:val="347B4A7C"/>
    <w:rsid w:val="3B4C0F20"/>
    <w:rsid w:val="44DF2E05"/>
    <w:rsid w:val="4AB60164"/>
    <w:rsid w:val="4B1F5D09"/>
    <w:rsid w:val="4B871B00"/>
    <w:rsid w:val="4FD33566"/>
    <w:rsid w:val="526D7CA2"/>
    <w:rsid w:val="5F5244A8"/>
    <w:rsid w:val="610B3AC7"/>
    <w:rsid w:val="627D7A8D"/>
    <w:rsid w:val="62816E52"/>
    <w:rsid w:val="62EC076F"/>
    <w:rsid w:val="63A252D2"/>
    <w:rsid w:val="651D7306"/>
    <w:rsid w:val="68467C21"/>
    <w:rsid w:val="68A85138"/>
    <w:rsid w:val="6A5B222E"/>
    <w:rsid w:val="6F8E2BB7"/>
    <w:rsid w:val="72E96A79"/>
    <w:rsid w:val="74BF3F35"/>
    <w:rsid w:val="76E01F41"/>
    <w:rsid w:val="785C1A9B"/>
    <w:rsid w:val="78CE50E7"/>
    <w:rsid w:val="79733540"/>
    <w:rsid w:val="7AF16E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sz w:val="24"/>
      <w:lang w:val="en-US" w:eastAsia="zh-CN" w:bidi="ar-SA"/>
    </w:rPr>
  </w:style>
  <w:style w:type="paragraph" w:styleId="2">
    <w:name w:val="heading 2"/>
    <w:basedOn w:val="1"/>
    <w:unhideWhenUsed/>
    <w:qFormat/>
    <w:uiPriority w:val="9"/>
    <w:pPr>
      <w:jc w:val="left"/>
      <w:outlineLvl w:val="1"/>
    </w:pPr>
    <w:rPr>
      <w:b/>
      <w:sz w:val="28"/>
      <w:szCs w:val="26"/>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Body Text"/>
    <w:basedOn w:val="1"/>
    <w:semiHidden/>
    <w:qFormat/>
    <w:uiPriority w:val="0"/>
    <w:rPr>
      <w:rFonts w:ascii="微软雅黑" w:hAnsi="微软雅黑" w:eastAsia="微软雅黑" w:cs="微软雅黑"/>
      <w:sz w:val="24"/>
      <w:szCs w:val="24"/>
      <w:lang w:val="en-US" w:eastAsia="en-US" w:bidi="ar-SA"/>
    </w:rPr>
  </w:style>
  <w:style w:type="character" w:styleId="6">
    <w:name w:val="Hyperlink"/>
    <w:basedOn w:val="5"/>
    <w:unhideWhenUsed/>
    <w:qFormat/>
    <w:uiPriority w:val="99"/>
    <w:rPr>
      <w:color w:val="0026E5" w:themeColor="hyperlink"/>
      <w:u w:val="single"/>
      <w14:textFill>
        <w14:solidFill>
          <w14:schemeClr w14:val="hlink"/>
        </w14:solidFill>
      </w14:textFill>
    </w:rPr>
  </w:style>
  <w:style w:type="paragraph" w:styleId="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48</Pages>
  <Words>13954</Words>
  <Characters>24288</Characters>
  <Lines>0</Lines>
  <Paragraphs>0</Paragraphs>
  <TotalTime>257</TotalTime>
  <ScaleCrop>false</ScaleCrop>
  <LinksUpToDate>false</LinksUpToDate>
  <CharactersWithSpaces>25839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2025-12-10T00:30:00Z</dcterms:created>
  <dc:creator>小猪佩奇</dc:creator>
  <cp:lastModifiedBy>小猪佩奇</cp:lastModifiedBy>
  <dcterms:modified xsi:type="dcterms:W3CDTF">2025-12-16T08:15:39Z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D2494EC00DAF4A3BBA1725029B96F94B_13</vt:lpwstr>
  </property>
  <property fmtid="{D5CDD505-2E9C-101B-9397-08002B2CF9AE}" pid="4" name="KSOTemplateDocerSaveRecord">
    <vt:lpwstr>eyJoZGlkIjoiYWQwYTA0ZjU5MTE5OTUwZWFjODRjZmJjOGI1NWExNzEiLCJ1c2VySWQiOiI2NzQ2NTA3MzAifQ==</vt:lpwstr>
  </property>
</Properties>
</file>