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642A0">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“一次开发，多端部署”指的是一个工程，一次开发上架，多端按需部署。为了实现这一目的，HarmonyOS提供了多端开发环境，多端开发能力以及多端分发机制。</w:t>
      </w:r>
    </w:p>
    <w:p w14:paraId="5C3DD9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07C28A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1D659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BAC0657">
      <w:pPr>
        <w:keepNext w:val="0"/>
        <w:keepLines w:val="0"/>
        <w:pageBreakBefore w:val="0"/>
        <w:numPr>
          <w:ilvl w:val="0"/>
          <w:numId w:val="2"/>
        </w:numPr>
        <w:kinsoku/>
        <w:wordWrap/>
        <w:overflowPunct/>
        <w:topLinePunct w:val="0"/>
        <w:autoSpaceDE/>
        <w:autoSpaceDN/>
        <w:bidi w:val="0"/>
        <w:adjustRightInd/>
        <w:snapToGrid/>
        <w:spacing w:line="360" w:lineRule="auto"/>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rPr>
        <w:t>《鸿蒙生态应用开发白皮书》全面阐释了鸿蒙生态下应用开发核心理念、关键能力以及创新体验，旨在帮助开发者快速、准确、全面的了解鸿蒙开发套件给开发者提供的能力全景和未来的愿景。</w:t>
      </w:r>
    </w:p>
    <w:p w14:paraId="6692D4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CAF6B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617D6C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6E80F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rPr>
        <w:t>3.HUAWEI DevEco Studio是面向HarmonyOS生态的集成开发环境，提供了一站式的HarmonyOS生态应用开发能力。</w:t>
      </w:r>
    </w:p>
    <w:p w14:paraId="17F1F6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0AD152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50A88CD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A0BB2BA">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lang w:val="en-US" w:eastAsia="zh-CN"/>
        </w:rPr>
        <w:t>4.</w:t>
      </w:r>
      <w:r>
        <w:rPr>
          <w:rFonts w:hint="eastAsia" w:ascii="仿宋" w:hAnsi="仿宋" w:eastAsia="仿宋" w:cs="仿宋"/>
          <w:i w:val="0"/>
          <w:iCs w:val="0"/>
          <w:caps w:val="0"/>
          <w:color w:val="000000"/>
          <w:spacing w:val="0"/>
          <w:sz w:val="28"/>
          <w:szCs w:val="28"/>
          <w:vertAlign w:val="baseline"/>
        </w:rPr>
        <w:t>如果代码中涉及到一些网络、数据库、传感器等功能的开发，均可使用预览器进行预览。</w:t>
      </w:r>
    </w:p>
    <w:p w14:paraId="1386BC4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0A362E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7F45D8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1878D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spacing w:val="0"/>
          <w:kern w:val="0"/>
          <w:sz w:val="28"/>
          <w:szCs w:val="28"/>
          <w:vertAlign w:val="baseline"/>
          <w:lang w:val="en-US" w:eastAsia="zh-CN" w:bidi="ar"/>
        </w:rPr>
        <w:t>5.</w:t>
      </w:r>
      <w:r>
        <w:rPr>
          <w:rFonts w:hint="eastAsia" w:ascii="仿宋" w:hAnsi="仿宋" w:eastAsia="仿宋" w:cs="仿宋"/>
          <w:i w:val="0"/>
          <w:iCs w:val="0"/>
          <w:caps w:val="0"/>
          <w:color w:val="000000"/>
          <w:spacing w:val="0"/>
          <w:sz w:val="28"/>
          <w:szCs w:val="28"/>
        </w:rPr>
        <w:t>module.json5文件中的deviceTypes字段中，配置了phone，tablet，PC/2in1</w:t>
      </w:r>
      <w:r>
        <w:rPr>
          <w:rFonts w:hint="eastAsia" w:ascii="仿宋" w:hAnsi="仿宋" w:eastAsia="仿宋" w:cs="仿宋"/>
          <w:i w:val="0"/>
          <w:iCs w:val="0"/>
          <w:caps w:val="0"/>
          <w:color w:val="000000"/>
          <w:spacing w:val="0"/>
          <w:sz w:val="28"/>
          <w:szCs w:val="28"/>
          <w:vertAlign w:val="baseline"/>
        </w:rPr>
        <w:t>果代码中涉及到一些网络、数据库、传感器等功能的</w:t>
      </w:r>
      <w:r>
        <w:rPr>
          <w:rFonts w:hint="eastAsia" w:ascii="仿宋" w:hAnsi="仿宋" w:eastAsia="仿宋" w:cs="仿宋"/>
          <w:i w:val="0"/>
          <w:iCs w:val="0"/>
          <w:caps w:val="0"/>
          <w:color w:val="000000"/>
          <w:spacing w:val="0"/>
          <w:sz w:val="28"/>
          <w:szCs w:val="28"/>
        </w:rPr>
        <w:t>。</w:t>
      </w:r>
    </w:p>
    <w:p w14:paraId="6DF479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C0D40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56CF0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31503D9">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i w:val="0"/>
          <w:iCs w:val="0"/>
          <w:caps w:val="0"/>
          <w:color w:val="000000"/>
          <w:spacing w:val="0"/>
          <w:sz w:val="28"/>
          <w:szCs w:val="28"/>
          <w:lang w:val="en-US" w:eastAsia="zh-CN"/>
        </w:rPr>
      </w:pPr>
      <w:r>
        <w:rPr>
          <w:rFonts w:hint="eastAsia" w:ascii="仿宋" w:hAnsi="仿宋" w:eastAsia="仿宋" w:cs="仿宋"/>
          <w:i w:val="0"/>
          <w:iCs w:val="0"/>
          <w:caps w:val="0"/>
          <w:color w:val="000000"/>
          <w:spacing w:val="0"/>
          <w:sz w:val="28"/>
          <w:szCs w:val="28"/>
          <w:lang w:val="en-US" w:eastAsia="zh-CN"/>
        </w:rPr>
        <w:t>6.</w:t>
      </w:r>
      <w:r>
        <w:rPr>
          <w:rFonts w:hint="eastAsia" w:ascii="仿宋" w:hAnsi="仿宋" w:eastAsia="仿宋" w:cs="仿宋"/>
          <w:i w:val="0"/>
          <w:iCs w:val="0"/>
          <w:caps w:val="0"/>
          <w:color w:val="000000"/>
          <w:spacing w:val="0"/>
          <w:sz w:val="28"/>
          <w:szCs w:val="28"/>
        </w:rPr>
        <w:t>DevEco Studio支持代码自动补全、自动导包等能力。</w:t>
      </w:r>
    </w:p>
    <w:p w14:paraId="0A3424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7298A0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5D34A57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DC37B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7.ArkTS中使用const声明常量。</w:t>
      </w:r>
    </w:p>
    <w:p w14:paraId="0CE1A66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3F0E9A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489DA4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24FEEE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8.允许在容器组件内使用if/else条件渲染语句构建不同的子组件。</w:t>
      </w:r>
    </w:p>
    <w:p w14:paraId="3B8B0F3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EA5F1E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420" w:leftChars="0" w:right="0" w:firstLine="420" w:firstLine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7D13825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26D1F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lang w:val="en-US" w:eastAsia="zh-CN"/>
        </w:rPr>
        <w:t>9.</w:t>
      </w:r>
      <w:r>
        <w:rPr>
          <w:rFonts w:hint="eastAsia" w:ascii="仿宋" w:hAnsi="仿宋" w:eastAsia="仿宋" w:cs="仿宋"/>
          <w:i w:val="0"/>
          <w:iCs w:val="0"/>
          <w:caps w:val="0"/>
          <w:color w:val="000000"/>
          <w:spacing w:val="0"/>
          <w:sz w:val="28"/>
          <w:szCs w:val="28"/>
          <w:vertAlign w:val="baseline"/>
        </w:rPr>
        <w:t>ArkTS是HarmonyOS生态应用的开发语言，使用 .ets 作为ArkTS语言源码文件后缀。它在保持TypeScript （简称 TS ）基本语法风格的基础上，对TS的动态类型特性施加更严格的约束。同时提供了声明式UI 、状态管理等相应的能力，让开发者以更简洁、更自然的方式开发高性能应用。</w:t>
      </w:r>
    </w:p>
    <w:p w14:paraId="3D4100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73ED0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420" w:leftChars="0" w:right="0" w:firstLine="420" w:firstLine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37A7E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2E7658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lang w:val="en-US" w:eastAsia="zh-CN"/>
        </w:rPr>
        <w:t>10.</w:t>
      </w:r>
      <w:r>
        <w:rPr>
          <w:rFonts w:hint="eastAsia" w:ascii="仿宋" w:hAnsi="仿宋" w:eastAsia="仿宋" w:cs="仿宋"/>
          <w:i w:val="0"/>
          <w:iCs w:val="0"/>
          <w:caps w:val="0"/>
          <w:color w:val="000000"/>
          <w:spacing w:val="0"/>
          <w:sz w:val="28"/>
          <w:szCs w:val="28"/>
          <w:vertAlign w:val="baseline"/>
        </w:rPr>
        <w:t>Button作为容器使用时可以通过添加子组件实现包含文字、图片等元素的按钮，其类型包括胶囊按钮、圆形按钮、普通按钮、圆角矩形按钮</w:t>
      </w:r>
    </w:p>
    <w:p w14:paraId="64F6F23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379B55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77F0F5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99C2D9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11.</w:t>
      </w:r>
      <w:r>
        <w:rPr>
          <w:rFonts w:hint="eastAsia" w:ascii="仿宋" w:hAnsi="仿宋" w:eastAsia="仿宋" w:cs="仿宋"/>
          <w:i w:val="0"/>
          <w:iCs w:val="0"/>
          <w:caps w:val="0"/>
          <w:color w:val="000000"/>
          <w:spacing w:val="0"/>
          <w:sz w:val="28"/>
          <w:szCs w:val="28"/>
        </w:rPr>
        <w:t>Resource是资源引用类型，用于设置组件属性的值，可以定义组件的颜色、文本大小、组件大小等属性。</w:t>
      </w:r>
    </w:p>
    <w:p w14:paraId="2624EA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72497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33D8E40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A9F045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12.</w:t>
      </w:r>
      <w:r>
        <w:rPr>
          <w:rFonts w:hint="eastAsia" w:ascii="仿宋" w:hAnsi="仿宋" w:eastAsia="仿宋" w:cs="仿宋"/>
          <w:i w:val="0"/>
          <w:iCs w:val="0"/>
          <w:caps w:val="0"/>
          <w:color w:val="000000"/>
          <w:spacing w:val="0"/>
          <w:sz w:val="28"/>
          <w:szCs w:val="28"/>
        </w:rPr>
        <w:t>在Column容器中的子组件默认是按照从上到下的垂直方向布局的，其主轴的方向是垂直方向，在Row容器中的组件默认是按照从左到右的水平方向布局的，其主轴的方向是水平方向。</w:t>
      </w:r>
    </w:p>
    <w:p w14:paraId="4E01E3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AE1BE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342A2D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87E7A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13.</w:t>
      </w:r>
      <w:r>
        <w:rPr>
          <w:rFonts w:hint="eastAsia" w:ascii="仿宋" w:hAnsi="仿宋" w:eastAsia="仿宋" w:cs="仿宋"/>
          <w:i w:val="0"/>
          <w:iCs w:val="0"/>
          <w:caps w:val="0"/>
          <w:color w:val="000000"/>
          <w:spacing w:val="0"/>
          <w:sz w:val="28"/>
          <w:szCs w:val="28"/>
        </w:rPr>
        <w:t>Tabs组件可以通过接口传入一个TabsController，该TabsController可以控制Tabs组件进行页签切换。</w:t>
      </w:r>
    </w:p>
    <w:p w14:paraId="365FC0B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23645B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2B1CA69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BBF98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14.</w:t>
      </w:r>
      <w:r>
        <w:rPr>
          <w:rFonts w:hint="eastAsia" w:ascii="仿宋" w:hAnsi="仿宋" w:eastAsia="仿宋" w:cs="仿宋"/>
          <w:i w:val="0"/>
          <w:iCs w:val="0"/>
          <w:caps w:val="0"/>
          <w:color w:val="000000"/>
          <w:spacing w:val="0"/>
          <w:sz w:val="28"/>
          <w:szCs w:val="28"/>
        </w:rPr>
        <w:t>通过listDirection属性，可以设置List组件的排列方向，设置为Axis.Horizontal时，方向为纵向，为Axis.Vertical时，方向为横向。</w:t>
      </w:r>
    </w:p>
    <w:p w14:paraId="234739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420" w:leftChars="0"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6C77CE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4570A3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B5D8C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w:t>
      </w:r>
      <w:r>
        <w:rPr>
          <w:rFonts w:hint="eastAsia" w:ascii="仿宋" w:hAnsi="仿宋" w:eastAsia="仿宋" w:cs="仿宋"/>
          <w:i w:val="0"/>
          <w:iCs w:val="0"/>
          <w:caps w:val="0"/>
          <w:color w:val="000000"/>
          <w:spacing w:val="0"/>
          <w:sz w:val="28"/>
          <w:szCs w:val="28"/>
        </w:rPr>
        <w:t>Navigation组件是路由导航的根视图容器，一般作为Page页面的根容器使用，可以通过该组件提供的路由能力实现首页与非首页的切换。</w:t>
      </w:r>
    </w:p>
    <w:p w14:paraId="03EE0F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2A97C6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4EFAAC3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76815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16.在ArkTS中，使用let声明变量，使用const声明常量。</w:t>
      </w:r>
    </w:p>
    <w:p w14:paraId="3BC504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40559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1AD6DF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AD18F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17.元服务通常需要用户显式安装后才能使用。</w:t>
      </w:r>
    </w:p>
    <w:p w14:paraId="508B873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3F5F04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1631FD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7833A0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18. ArkTS是HarmonyOS生态应用的开发语言，使用.ets作为ArkTS语言源码文件后缀。</w:t>
      </w:r>
    </w:p>
    <w:p w14:paraId="4BC461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1F926C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320F93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A26F7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19.对于应用图标的设计资源，必须包含前景图和背景图两层，且资源不允许自行裁切圆角，不允许在资源内添加内间距。</w:t>
      </w:r>
    </w:p>
    <w:p w14:paraId="6EF15A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0D3339B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35A22D1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2564D9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20. 在线性布局(Row/Column)下，当页面的内容超出屏幕大小而无法完全显示时，线性容器会自动适配滚动条，可以通过滚动条进行拖动展示。</w:t>
      </w:r>
    </w:p>
    <w:p w14:paraId="4E9B6C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44D43E6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0EF603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8F195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21. onHover为鼠标悬浮事件回调，当鼠标进入组件或离开组件时都会触发该事件。</w:t>
      </w:r>
    </w:p>
    <w:p w14:paraId="3C4EBC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4DB3FD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2A59CF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B2E6D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22. DevEco Studio组件预览支持实时预览、动态图预览和动态预览。</w:t>
      </w:r>
    </w:p>
    <w:p w14:paraId="0E7F26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209CDFC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CA5A8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241B3D5">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23.</w:t>
      </w:r>
      <w:r>
        <w:rPr>
          <w:rFonts w:hint="eastAsia" w:ascii="仿宋" w:hAnsi="仿宋" w:eastAsia="仿宋" w:cs="仿宋"/>
          <w:sz w:val="28"/>
          <w:szCs w:val="28"/>
        </w:rPr>
        <w:t>ArkTS以关键字const开头的声明引入只读常量，该常量只能被赋值一次。</w:t>
      </w:r>
    </w:p>
    <w:p w14:paraId="3BECC77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F2E0B6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FD8FB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69EAE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24.</w:t>
      </w:r>
      <w:r>
        <w:rPr>
          <w:rFonts w:hint="default" w:ascii="仿宋" w:hAnsi="仿宋" w:eastAsia="仿宋" w:cs="仿宋"/>
          <w:sz w:val="28"/>
          <w:szCs w:val="28"/>
          <w:lang w:val="en-US" w:eastAsia="zh-CN"/>
        </w:rPr>
        <w:t xml:space="preserve">多个HAP/HSP共用的代码和资源放在同一个HSP中，可以提高代码、资源的可重用性和可维护性，同时编译打包时也只保留一份HSP代码和资源，能够有效控制应用包大小。 </w:t>
      </w:r>
    </w:p>
    <w:p w14:paraId="51480732">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761B6C90">
      <w:pPr>
        <w:keepNext w:val="0"/>
        <w:keepLines w:val="0"/>
        <w:pageBreakBefore w:val="0"/>
        <w:tabs>
          <w:tab w:val="left" w:pos="2997"/>
        </w:tabs>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r>
        <w:rPr>
          <w:rFonts w:hint="eastAsia" w:ascii="仿宋" w:hAnsi="仿宋" w:eastAsia="仿宋" w:cs="仿宋"/>
          <w:color w:val="000000"/>
          <w:sz w:val="28"/>
          <w:szCs w:val="28"/>
          <w:lang w:val="en-US" w:eastAsia="zh-CN"/>
        </w:rPr>
        <w:tab/>
      </w:r>
    </w:p>
    <w:p w14:paraId="04A2AE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13CF2E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25.</w:t>
      </w:r>
      <w:r>
        <w:rPr>
          <w:rFonts w:hint="eastAsia" w:ascii="仿宋" w:hAnsi="仿宋" w:eastAsia="仿宋" w:cs="仿宋"/>
          <w:sz w:val="28"/>
          <w:szCs w:val="28"/>
        </w:rPr>
        <w:t>为了帮助开发者在个人开发机器上高效模拟HarmonyOS环境，进行应用的快速运行与细致调试，DevEco Studio的本地模拟器可以在虚拟机内运行，以节省硬件资源。</w:t>
      </w:r>
    </w:p>
    <w:p w14:paraId="747D982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3FA4D26D">
      <w:pPr>
        <w:keepNext w:val="0"/>
        <w:keepLines w:val="0"/>
        <w:pageBreakBefore w:val="0"/>
        <w:tabs>
          <w:tab w:val="left" w:pos="3252"/>
        </w:tabs>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lang w:eastAsia="zh-CN"/>
        </w:rPr>
      </w:pPr>
      <w:r>
        <w:rPr>
          <w:rFonts w:hint="eastAsia" w:ascii="仿宋" w:hAnsi="仿宋" w:eastAsia="仿宋" w:cs="仿宋"/>
          <w:color w:val="FF0000"/>
          <w:sz w:val="28"/>
          <w:szCs w:val="28"/>
        </w:rPr>
        <w:t>√错误（False）</w:t>
      </w:r>
      <w:r>
        <w:rPr>
          <w:rFonts w:hint="eastAsia" w:ascii="仿宋" w:hAnsi="仿宋" w:eastAsia="仿宋" w:cs="仿宋"/>
          <w:color w:val="FF0000"/>
          <w:sz w:val="28"/>
          <w:szCs w:val="28"/>
          <w:lang w:eastAsia="zh-CN"/>
        </w:rPr>
        <w:tab/>
      </w:r>
    </w:p>
    <w:p w14:paraId="5C1F88C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595A31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26.</w:t>
      </w:r>
      <w:r>
        <w:rPr>
          <w:rFonts w:hint="eastAsia" w:ascii="仿宋" w:hAnsi="仿宋" w:eastAsia="仿宋" w:cs="仿宋"/>
          <w:sz w:val="28"/>
          <w:szCs w:val="28"/>
        </w:rPr>
        <w:t>元服务的端到端使用流程包括通过元服务入口打开元服务→启动加载一元服务落地页使用→退出元服务。</w:t>
      </w:r>
    </w:p>
    <w:p w14:paraId="1F0AB08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6C7D48F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EA5F2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4923CFF">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27.</w:t>
      </w:r>
      <w:r>
        <w:rPr>
          <w:rFonts w:hint="eastAsia" w:ascii="仿宋" w:hAnsi="仿宋" w:eastAsia="仿宋" w:cs="仿宋"/>
          <w:sz w:val="28"/>
          <w:szCs w:val="28"/>
        </w:rPr>
        <w:t>HSP中的代码和资源可以独立编译，运行时在一个进程中随使用方会接贝出多份代码。</w:t>
      </w:r>
    </w:p>
    <w:p w14:paraId="447A277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24D65961">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EF18D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15BC076">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28.</w:t>
      </w:r>
      <w:r>
        <w:rPr>
          <w:rFonts w:hint="eastAsia" w:ascii="仿宋" w:hAnsi="仿宋" w:eastAsia="仿宋" w:cs="仿宋"/>
          <w:sz w:val="28"/>
          <w:szCs w:val="28"/>
        </w:rPr>
        <w:t>在http模块中，多个请求可以使用同一个httpRequest对象，httpRequest对象可以复用。</w:t>
      </w:r>
    </w:p>
    <w:p w14:paraId="17960A5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76FC095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1AC7A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5852C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29.LazyForEach必须在容器组件内使用，且仅支持List、Grid、Swiper和WaterFlow组件的数据懒加载。 </w:t>
      </w:r>
    </w:p>
    <w:p w14:paraId="6D2E2B6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64B38946">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4EE5F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D685EAF">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30.</w:t>
      </w:r>
      <w:r>
        <w:rPr>
          <w:rFonts w:hint="eastAsia" w:ascii="仿宋" w:hAnsi="仿宋" w:eastAsia="仿宋" w:cs="仿宋"/>
          <w:sz w:val="28"/>
          <w:szCs w:val="28"/>
        </w:rPr>
        <w:t>hoverEffect 是鼠标悬浮态效果设置的通用属性，设置为 Auto 时，悬浮态效果为组件默认提供的悬浮态效果。</w:t>
      </w:r>
    </w:p>
    <w:p w14:paraId="5F25911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607E522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7B6FC3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7AC5519">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31.</w:t>
      </w:r>
      <w:r>
        <w:rPr>
          <w:rFonts w:hint="eastAsia" w:ascii="仿宋" w:hAnsi="仿宋" w:eastAsia="仿宋" w:cs="仿宋"/>
          <w:sz w:val="28"/>
          <w:szCs w:val="28"/>
        </w:rPr>
        <w:t>底部页签是一种常见的界面导航结构，通常位于应用程序屏幕的底部。通过点击页签项，用户可以快捷地访问应用的不同分类界面。</w:t>
      </w:r>
    </w:p>
    <w:p w14:paraId="18CCFC0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6F77B11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90CC1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8C9AEF8">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32.</w:t>
      </w:r>
      <w:r>
        <w:rPr>
          <w:rFonts w:hint="eastAsia" w:ascii="仿宋" w:hAnsi="仿宋" w:eastAsia="仿宋" w:cs="仿宋"/>
          <w:sz w:val="28"/>
          <w:szCs w:val="28"/>
        </w:rPr>
        <w:t>Module 是应用 / 元服务的基本功能单元，包含了源代码、资源文件、第三方库及应用 / 元服务配置文件，每一个 Module 都可以独立进行编译和运行。</w:t>
      </w:r>
    </w:p>
    <w:p w14:paraId="07E2CE9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ADE050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0B81DA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C4A2015">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33.</w:t>
      </w:r>
      <w:r>
        <w:rPr>
          <w:rFonts w:hint="eastAsia" w:ascii="仿宋" w:hAnsi="仿宋" w:eastAsia="仿宋" w:cs="仿宋"/>
          <w:sz w:val="28"/>
          <w:szCs w:val="28"/>
        </w:rPr>
        <w:t>UIAbility 组件热启动时会触发 onCreate () 函数，冷启动时会触发 onNewWant 函数。</w:t>
      </w:r>
    </w:p>
    <w:p w14:paraId="7B940A6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D73EDC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7BEE9F4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2BDA41E">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34.</w:t>
      </w:r>
      <w:r>
        <w:rPr>
          <w:rFonts w:hint="eastAsia" w:ascii="仿宋" w:hAnsi="仿宋" w:eastAsia="仿宋" w:cs="仿宋"/>
          <w:sz w:val="28"/>
          <w:szCs w:val="28"/>
        </w:rPr>
        <w:t>App Pack 是发布上架到应用市场的基本单元，可以在设备上直接安装和运行。</w:t>
      </w:r>
    </w:p>
    <w:p w14:paraId="75747CC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5C9165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A9D533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04DC83F">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35.</w:t>
      </w:r>
      <w:r>
        <w:rPr>
          <w:rFonts w:hint="eastAsia" w:ascii="仿宋" w:hAnsi="仿宋" w:eastAsia="仿宋" w:cs="仿宋"/>
          <w:sz w:val="28"/>
          <w:szCs w:val="28"/>
        </w:rPr>
        <w:t>当 extrea 组件设置 CopyOptions.None 属性时，表示 TextArea 中的文字无法被复制或剪切，仅支持粘贴。</w:t>
      </w:r>
    </w:p>
    <w:p w14:paraId="60063DC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CC7AF1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93E6D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307FF52">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36.</w:t>
      </w:r>
      <w:r>
        <w:rPr>
          <w:rFonts w:hint="eastAsia" w:ascii="仿宋" w:hAnsi="仿宋" w:eastAsia="仿宋" w:cs="仿宋"/>
          <w:sz w:val="28"/>
          <w:szCs w:val="28"/>
        </w:rPr>
        <w:t>元服务基于鸿蒙系统 API 开发，支持运行在 1+8+N 设备上，供用户在合适的场景、合适的设备上便捷使用。</w:t>
      </w:r>
    </w:p>
    <w:p w14:paraId="0A8BE3C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D367888">
      <w:pPr>
        <w:keepNext w:val="0"/>
        <w:keepLines w:val="0"/>
        <w:pageBreakBefore w:val="0"/>
        <w:tabs>
          <w:tab w:val="left" w:pos="3233"/>
        </w:tabs>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5D443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r>
        <w:rPr>
          <w:rFonts w:hint="eastAsia" w:ascii="仿宋" w:hAnsi="仿宋" w:eastAsia="仿宋" w:cs="仿宋"/>
          <w:color w:val="000000"/>
          <w:sz w:val="28"/>
          <w:szCs w:val="28"/>
          <w:lang w:eastAsia="zh-CN"/>
        </w:rPr>
        <w:tab/>
      </w:r>
    </w:p>
    <w:p w14:paraId="64DA9C84">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37.</w:t>
      </w:r>
      <w:r>
        <w:rPr>
          <w:rFonts w:hint="eastAsia" w:ascii="仿宋" w:hAnsi="仿宋" w:eastAsia="仿宋" w:cs="仿宋"/>
          <w:sz w:val="28"/>
          <w:szCs w:val="28"/>
        </w:rPr>
        <w:t>可选链在访问对象属性时，如果该属性是 undefined 或者 null，可选链运算符会返回 undefined。</w:t>
      </w:r>
    </w:p>
    <w:p w14:paraId="458952A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5DF56E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840F52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1B368D8">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38.</w:t>
      </w:r>
      <w:r>
        <w:rPr>
          <w:rFonts w:hint="eastAsia" w:ascii="仿宋" w:hAnsi="仿宋" w:eastAsia="仿宋" w:cs="仿宋"/>
          <w:sz w:val="28"/>
          <w:szCs w:val="28"/>
        </w:rPr>
        <w:t>在一个使用 Promise 处理异步操作的场景中，如果异步操作成功，但 then 方法未被调用，那么 Promise 的状态将保持为 pending。</w:t>
      </w:r>
    </w:p>
    <w:p w14:paraId="23DCAF7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12F82BCE">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7B79E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5421C8B">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39.</w:t>
      </w:r>
      <w:r>
        <w:rPr>
          <w:rFonts w:hint="eastAsia" w:ascii="仿宋" w:hAnsi="仿宋" w:eastAsia="仿宋" w:cs="仿宋"/>
          <w:sz w:val="28"/>
          <w:szCs w:val="28"/>
        </w:rPr>
        <w:t>万能卡片是 HarmonyOS 系统定义的一种界面展示形式，它是 HarmonyOS 应用和元服务的一个可选组成部分，将重要信息或操作前置到卡片，以达到服务直达、减少操作层级的目的。</w:t>
      </w:r>
    </w:p>
    <w:p w14:paraId="73C7BE2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34A31E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BC11EC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96A8C36">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40.</w:t>
      </w:r>
      <w:r>
        <w:rPr>
          <w:rFonts w:hint="eastAsia" w:ascii="仿宋" w:hAnsi="仿宋" w:eastAsia="仿宋" w:cs="仿宋"/>
          <w:sz w:val="28"/>
          <w:szCs w:val="28"/>
        </w:rPr>
        <w:t>在 ArkTS 语法中，必须使用关键字 static 声明静态方法，静态方法可以直接通过方法名调用。</w:t>
      </w:r>
    </w:p>
    <w:p w14:paraId="5182FEA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E358F9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0E9F2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8115B2F">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41.</w:t>
      </w:r>
      <w:r>
        <w:rPr>
          <w:rFonts w:hint="eastAsia" w:ascii="仿宋" w:hAnsi="仿宋" w:eastAsia="仿宋" w:cs="仿宋"/>
          <w:sz w:val="28"/>
          <w:szCs w:val="28"/>
        </w:rPr>
        <w:t>ArkTS 在兼容模式下允许编译违反语法规则的代码。</w:t>
      </w:r>
    </w:p>
    <w:p w14:paraId="7A1D51C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52FF916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5673F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A015E3B">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42.</w:t>
      </w:r>
      <w:r>
        <w:rPr>
          <w:rFonts w:hint="eastAsia" w:ascii="仿宋" w:hAnsi="仿宋" w:eastAsia="仿宋" w:cs="仿宋"/>
          <w:sz w:val="28"/>
          <w:szCs w:val="28"/>
        </w:rPr>
        <w:t>当组件被鼠标按键点击或者鼠标在组件上悬浮移动时，都会触发 onMouse 回调。</w:t>
      </w:r>
    </w:p>
    <w:p w14:paraId="135061E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BDED0E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4462B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06843D5">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43.</w:t>
      </w:r>
      <w:r>
        <w:rPr>
          <w:rFonts w:hint="eastAsia" w:ascii="仿宋" w:hAnsi="仿宋" w:eastAsia="仿宋" w:cs="仿宋"/>
          <w:sz w:val="28"/>
          <w:szCs w:val="28"/>
        </w:rPr>
        <w:t>Navigation 是路由导航的根视图容器，一般作为页面的根容器使用。Navigation 组件能够自动适配窗口显示大小，在窗口较大的场景下自动切换分栏展示效果。</w:t>
      </w:r>
    </w:p>
    <w:p w14:paraId="579A04E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11784C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6EA0BA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2E657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44.开发者将应用上架应用市场后，终端设备用户可以在终端设备上使用应用市场进行应用的安装和卸载。</w:t>
      </w:r>
    </w:p>
    <w:p w14:paraId="0F6B989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8CAA2B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94B656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F75A7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45.在ArkTS中，使用let声明的变量具备响应式能力， 当其值改变时会自动刷新UI。 </w:t>
      </w:r>
    </w:p>
    <w:p w14:paraId="201379CF">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62CC7C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54914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EE0A3D3">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46.在</w:t>
      </w:r>
      <w:r>
        <w:rPr>
          <w:rFonts w:hint="eastAsia" w:ascii="仿宋" w:hAnsi="仿宋" w:eastAsia="仿宋" w:cs="仿宋"/>
          <w:sz w:val="28"/>
          <w:szCs w:val="28"/>
        </w:rPr>
        <w:t>Context 继承关系中，ApplicationContext、AbilityStageContext、UIAbilityContext 以及 ExtensionContext 都继承于 Context。</w:t>
      </w:r>
    </w:p>
    <w:p w14:paraId="5F6315E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9C5C92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7D7A5A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42C955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47.</w:t>
      </w:r>
      <w:r>
        <w:rPr>
          <w:rFonts w:hint="eastAsia" w:ascii="仿宋" w:hAnsi="仿宋" w:eastAsia="仿宋" w:cs="仿宋"/>
          <w:sz w:val="28"/>
          <w:szCs w:val="28"/>
        </w:rPr>
        <w:t>基于 Stage 模型规范，每个 UIAbility 实例都会绑定一个 WindowStage，用于负责窗口的创建、销毁、显示、隐藏以及窗口的属性控制等。</w:t>
      </w:r>
    </w:p>
    <w:p w14:paraId="0C39436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CC773A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BF18F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D83F7B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48.</w:t>
      </w:r>
      <w:r>
        <w:rPr>
          <w:rFonts w:hint="eastAsia" w:ascii="仿宋" w:hAnsi="仿宋" w:eastAsia="仿宋" w:cs="仿宋"/>
          <w:sz w:val="28"/>
          <w:szCs w:val="28"/>
        </w:rPr>
        <w:t>首选项preferences是以Key-Value形式存储数据，其中Key是可以重复。</w:t>
      </w:r>
    </w:p>
    <w:p w14:paraId="700AEF8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620F738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605F47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FB425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49.request方法回调函数的返回值类型中的cookies字段表示服务器返回的cookies。</w:t>
      </w:r>
    </w:p>
    <w:p w14:paraId="2AB1EE6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FF781B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EA63E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19D0941">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50</w:t>
      </w:r>
      <w:r>
        <w:rPr>
          <w:rFonts w:hint="eastAsia" w:ascii="仿宋" w:hAnsi="仿宋" w:eastAsia="仿宋" w:cs="仿宋"/>
          <w:sz w:val="28"/>
          <w:szCs w:val="28"/>
        </w:rPr>
        <w:t>在应用的onSaveState方法中，开发者应该保存数据到WantParams中，以确保应用数据可以在下次启动时恢复</w:t>
      </w:r>
      <w:r>
        <w:rPr>
          <w:rFonts w:hint="eastAsia" w:ascii="仿宋" w:hAnsi="仿宋" w:eastAsia="仿宋" w:cs="仿宋"/>
          <w:sz w:val="28"/>
          <w:szCs w:val="28"/>
          <w:lang w:eastAsia="zh-CN"/>
        </w:rPr>
        <w:t>。</w:t>
      </w:r>
    </w:p>
    <w:p w14:paraId="69817B2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11A8BE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751614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795B532">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51.ArrayBuffer在创建时必须明确指定长度，创建后长度不可变更。</w:t>
      </w:r>
    </w:p>
    <w:p w14:paraId="086DE31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AA09E6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E5274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D66C4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52.在DevEco Studio编辑器中，单击定义处的类时，若该类有多处引用，此时代码跳转功能失效。</w:t>
      </w:r>
    </w:p>
    <w:p w14:paraId="4F0BDB7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4F0FE5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7AB199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2306BF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53.应用页面的底部页签数量过多会增加复杂度并降低可点击区域，会造成基础功能上的使用困难，同时增加用户的认知复杂度。因此页面设计上不允许使用底部页签数量超过4个。</w:t>
      </w:r>
    </w:p>
    <w:p w14:paraId="57468AE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E9F109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CCD2E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1BBC5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54.触摸事件指当手指或手写笔在组件上触碰时，会触发不同动作所对应的事件响应，包括按下(Down)、滑动(Move)、抬起(Up)事件，触摸事件不支持同时多指触发。</w:t>
      </w:r>
    </w:p>
    <w:p w14:paraId="64D3E8C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E9A7B7B">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7FE28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3A4F1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55.使用backgroundImage设置组件的背景图片时，支持网络图片资源地址和本地图片资源地址，支持任意类型的图片。</w:t>
      </w:r>
    </w:p>
    <w:p w14:paraId="30728D1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5534DDE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7BA0EF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8A68D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56.ArkTS 以关键字let开头的声明引入变量，该变量的值在程序执行期间不能改变。</w:t>
      </w:r>
    </w:p>
    <w:p w14:paraId="2847D04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315082A">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36661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A094E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57.预览器支持对页面的预览，如果代码中涉及到一些网络、数据库、传感器等功能的开发，则可以使用模拟器或者真机进行调试。</w:t>
      </w:r>
    </w:p>
    <w:p w14:paraId="1D124AC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781E74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02B4F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134CC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58.在开发一个面向鸿蒙生态的智能推荐系统时，可以利用鸿蒙系统的意图框架和大模型能力，以实现对用户显性与潜在意图的理解， 并及时、准确地将用户需求传递给生态伙伴，从而提供多模态、场景化的进阶体验。</w:t>
      </w:r>
    </w:p>
    <w:p w14:paraId="5776A49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5BC9CA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A92F42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74A451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59.</w:t>
      </w:r>
      <w:r>
        <w:rPr>
          <w:rFonts w:hint="eastAsia" w:ascii="仿宋" w:hAnsi="仿宋" w:eastAsia="仿宋" w:cs="仿宋"/>
          <w:sz w:val="28"/>
          <w:szCs w:val="28"/>
        </w:rPr>
        <w:t>用户首选项是关系型数据库</w:t>
      </w:r>
      <w:r>
        <w:rPr>
          <w:rFonts w:hint="eastAsia" w:ascii="仿宋" w:hAnsi="仿宋" w:eastAsia="仿宋" w:cs="仿宋"/>
          <w:sz w:val="28"/>
          <w:szCs w:val="28"/>
          <w:lang w:eastAsia="zh-CN"/>
        </w:rPr>
        <w:t>。</w:t>
      </w:r>
    </w:p>
    <w:p w14:paraId="7B2DB74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6412D9D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350092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9C1AF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60.Feature模块是应用的主模块，提供基础功能。</w:t>
      </w:r>
    </w:p>
    <w:p w14:paraId="06DFE943">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22137C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50FA12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F724271">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61.</w:t>
      </w:r>
      <w:r>
        <w:rPr>
          <w:rFonts w:hint="eastAsia" w:ascii="仿宋" w:hAnsi="仿宋" w:eastAsia="仿宋" w:cs="仿宋"/>
          <w:sz w:val="28"/>
          <w:szCs w:val="28"/>
        </w:rPr>
        <w:t xml:space="preserve">UIAbility 单实例模式下，开发者再次调用 startAbility ()方法启动该UIAbility实例。此时除了会进入该UIAbility的onNewWant()回调还会进入其onCreate()和 onWindowStageCreate()生命周期回调 </w:t>
      </w:r>
      <w:r>
        <w:rPr>
          <w:rFonts w:hint="eastAsia" w:ascii="仿宋" w:hAnsi="仿宋" w:eastAsia="仿宋" w:cs="仿宋"/>
          <w:sz w:val="28"/>
          <w:szCs w:val="28"/>
          <w:lang w:eastAsia="zh-CN"/>
        </w:rPr>
        <w:t>。</w:t>
      </w:r>
    </w:p>
    <w:p w14:paraId="23734FC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25FFFB1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37EC66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B0103AC">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62.</w:t>
      </w:r>
      <w:r>
        <w:rPr>
          <w:rFonts w:hint="eastAsia" w:ascii="仿宋" w:hAnsi="仿宋" w:eastAsia="仿宋" w:cs="仿宋"/>
          <w:sz w:val="28"/>
          <w:szCs w:val="28"/>
        </w:rPr>
        <w:t>DevEco Studio 编辑器支持将HSP和HAR模块中变量、方法、接口、类等需要对外暴露的信息，通过 Generate&gt;Declarations功能，批量在Index.ets文件中声明，便于其他模块使用</w:t>
      </w:r>
      <w:r>
        <w:rPr>
          <w:rFonts w:hint="eastAsia" w:ascii="仿宋" w:hAnsi="仿宋" w:eastAsia="仿宋" w:cs="仿宋"/>
          <w:sz w:val="28"/>
          <w:szCs w:val="28"/>
          <w:lang w:eastAsia="zh-CN"/>
        </w:rPr>
        <w:t>。</w:t>
      </w:r>
    </w:p>
    <w:p w14:paraId="397CB78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A8CED5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66E1BB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A9A111C">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63.</w:t>
      </w:r>
      <w:r>
        <w:rPr>
          <w:rFonts w:hint="eastAsia" w:ascii="仿宋" w:hAnsi="仿宋" w:eastAsia="仿宋" w:cs="仿宋"/>
          <w:sz w:val="28"/>
          <w:szCs w:val="28"/>
        </w:rPr>
        <w:t>@CustomDialog装饰器用于装饰自定义弹窗组件，使得弹窗可以动态设置内容及样式。</w:t>
      </w:r>
    </w:p>
    <w:p w14:paraId="35960C6B">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541E58E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1B5C8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1537C28">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64.</w:t>
      </w:r>
      <w:r>
        <w:rPr>
          <w:rFonts w:hint="eastAsia" w:ascii="仿宋" w:hAnsi="仿宋" w:eastAsia="仿宋" w:cs="仿宋"/>
          <w:sz w:val="28"/>
          <w:szCs w:val="28"/>
        </w:rPr>
        <w:t>Ability是系统调度应用的最小单元，是能够完成一个独立功能的组件。一个应用可以包含一个或多个Ability。</w:t>
      </w:r>
    </w:p>
    <w:p w14:paraId="6FB5823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1A175CE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77FD3E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8F02FC9">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65.</w:t>
      </w:r>
      <w:r>
        <w:rPr>
          <w:rFonts w:hint="eastAsia" w:ascii="仿宋" w:hAnsi="仿宋" w:eastAsia="仿宋" w:cs="仿宋"/>
          <w:sz w:val="28"/>
          <w:szCs w:val="28"/>
        </w:rPr>
        <w:t>Tabs组件仅可包含子组件TabsContent，每一个页签对应一个内容视图即TabContet组件。</w:t>
      </w:r>
    </w:p>
    <w:p w14:paraId="58D8D08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0503E63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47347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164FE22">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66.</w:t>
      </w:r>
      <w:r>
        <w:rPr>
          <w:rFonts w:hint="eastAsia" w:ascii="仿宋" w:hAnsi="仿宋" w:eastAsia="仿宋" w:cs="仿宋"/>
          <w:sz w:val="28"/>
          <w:szCs w:val="28"/>
        </w:rPr>
        <w:t>Video组件可以支持本地视频路径和网络路径播放。播放网络视频时，需要申请权限ohos.permission.INTERNET。</w:t>
      </w:r>
    </w:p>
    <w:p w14:paraId="76ECEA2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6AB8DAE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F1971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A2A2E1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67.</w:t>
      </w:r>
      <w:r>
        <w:rPr>
          <w:rFonts w:hint="eastAsia" w:ascii="仿宋" w:hAnsi="仿宋" w:eastAsia="仿宋" w:cs="仿宋"/>
          <w:sz w:val="28"/>
          <w:szCs w:val="28"/>
        </w:rPr>
        <w:t>Web组件对于所有的网页都可以使用zoom(factor: number)方法进行缩放。</w:t>
      </w:r>
    </w:p>
    <w:p w14:paraId="46D3817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31D046F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56CB48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30C0B21">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68.</w:t>
      </w:r>
      <w:r>
        <w:rPr>
          <w:rFonts w:hint="eastAsia" w:ascii="仿宋" w:hAnsi="仿宋" w:eastAsia="仿宋" w:cs="仿宋"/>
          <w:sz w:val="28"/>
          <w:szCs w:val="28"/>
        </w:rPr>
        <w:t>每调用一次router.pushUrl()方法，默认情况下，页面栈数量会加1，页面栈支持的最大页面数量为32。</w:t>
      </w:r>
    </w:p>
    <w:p w14:paraId="3C1E2B0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6FB0EB6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238401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5B3B0F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69.</w:t>
      </w:r>
      <w:r>
        <w:rPr>
          <w:rFonts w:hint="eastAsia" w:ascii="仿宋" w:hAnsi="仿宋" w:eastAsia="仿宋" w:cs="仿宋"/>
          <w:sz w:val="28"/>
          <w:szCs w:val="28"/>
        </w:rPr>
        <w:t>每一个自定义组件都有自己的生命周期。</w:t>
      </w:r>
    </w:p>
    <w:p w14:paraId="63F513F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2ABAECA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092A833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06083FF">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70.</w:t>
      </w:r>
      <w:r>
        <w:rPr>
          <w:rFonts w:hint="eastAsia" w:ascii="仿宋" w:hAnsi="仿宋" w:eastAsia="仿宋" w:cs="仿宋"/>
          <w:sz w:val="28"/>
          <w:szCs w:val="28"/>
        </w:rPr>
        <w:t>使用http模块发起网络请求时，必须要使用on('headersReceive')订阅请求头，请求才会成功。</w:t>
      </w:r>
    </w:p>
    <w:p w14:paraId="56CA7D7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10D8C7A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607987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505CC99">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71.</w:t>
      </w:r>
      <w:r>
        <w:rPr>
          <w:rFonts w:hint="eastAsia" w:ascii="仿宋" w:hAnsi="仿宋" w:eastAsia="仿宋" w:cs="仿宋"/>
          <w:sz w:val="28"/>
          <w:szCs w:val="28"/>
        </w:rPr>
        <w:t>所有使用@Component修饰的自定义组件都支持onPageShow，onBackPress和onPageHide生命周期函数。</w:t>
      </w:r>
    </w:p>
    <w:p w14:paraId="3F051D3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453CAB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2080A9E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043D840">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72.</w:t>
      </w:r>
      <w:r>
        <w:rPr>
          <w:rFonts w:hint="eastAsia" w:ascii="仿宋" w:hAnsi="仿宋" w:eastAsia="仿宋" w:cs="仿宋"/>
          <w:sz w:val="28"/>
          <w:szCs w:val="28"/>
        </w:rPr>
        <w:t>在Column和Row容器组件中，justifyContent用于设置子组件在主轴方向上的对齐格式，alignItems用于设置子组件在交叉轴方向上的对齐格式。</w:t>
      </w:r>
    </w:p>
    <w:p w14:paraId="50D3EE3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6A7D6C2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82404B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6C65EE6">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73.</w:t>
      </w:r>
      <w:r>
        <w:rPr>
          <w:rFonts w:hint="eastAsia" w:ascii="仿宋" w:hAnsi="仿宋" w:eastAsia="仿宋" w:cs="仿宋"/>
          <w:sz w:val="28"/>
          <w:szCs w:val="28"/>
        </w:rPr>
        <w:t>Harmony</w:t>
      </w:r>
      <w:r>
        <w:rPr>
          <w:rFonts w:hint="eastAsia" w:ascii="仿宋" w:hAnsi="仿宋" w:eastAsia="仿宋" w:cs="仿宋"/>
          <w:sz w:val="28"/>
          <w:szCs w:val="28"/>
          <w:lang w:val="en-US" w:eastAsia="zh-CN"/>
        </w:rPr>
        <w:t>O</w:t>
      </w:r>
      <w:r>
        <w:rPr>
          <w:rFonts w:hint="eastAsia" w:ascii="仿宋" w:hAnsi="仿宋" w:eastAsia="仿宋" w:cs="仿宋"/>
          <w:sz w:val="28"/>
          <w:szCs w:val="28"/>
        </w:rPr>
        <w:t>S提供了基础的应用加固安全能力，包括混淆、加密和</w:t>
      </w:r>
      <w:r>
        <w:rPr>
          <w:rFonts w:hint="eastAsia" w:ascii="仿宋" w:hAnsi="仿宋" w:eastAsia="仿宋" w:cs="仿宋"/>
          <w:sz w:val="28"/>
          <w:szCs w:val="28"/>
          <w:lang w:val="en-US" w:eastAsia="zh-CN"/>
        </w:rPr>
        <w:t>代码签名能力。</w:t>
      </w:r>
    </w:p>
    <w:p w14:paraId="3CA54A8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03C2B4B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01A5BA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EBB0F45">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74.AbilityStage与Module是一对多的关系，即一个AbilityStage可以拥有多个Module。</w:t>
      </w:r>
    </w:p>
    <w:p w14:paraId="1ECD49F1">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3DD43AE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69B4A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82DF0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75.使用DevEco Studio时，实时预览功能默认是开启的。</w:t>
      </w:r>
    </w:p>
    <w:p w14:paraId="32CE076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16231291">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CE555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A34D7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76.应用内的弹出框、半模态等控件可以向上避让导航条，也可以覆盖导航条显示，根据应用界面的设计灵活调整。</w:t>
      </w:r>
    </w:p>
    <w:p w14:paraId="1053BC9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4C887BF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64DE7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AC7E8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77.Tabs组件中，当barPosition为Start，vertical属性为true时,页签位于容器底部。</w:t>
      </w:r>
    </w:p>
    <w:p w14:paraId="154A1F4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B13DCB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17784D8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312E92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78.</w:t>
      </w:r>
      <w:r>
        <w:rPr>
          <w:rFonts w:hint="eastAsia" w:ascii="仿宋" w:hAnsi="仿宋" w:eastAsia="仿宋" w:cs="仿宋"/>
          <w:sz w:val="28"/>
          <w:szCs w:val="28"/>
        </w:rPr>
        <w:t>Image组件加载图片失败或图片尺寸为0时，图片组件大小自动为0，不跟随父组件的布局约束。</w:t>
      </w:r>
    </w:p>
    <w:p w14:paraId="4142F60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0DC014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4108D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874351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79.</w:t>
      </w:r>
      <w:r>
        <w:rPr>
          <w:rFonts w:hint="eastAsia" w:ascii="仿宋" w:hAnsi="仿宋" w:eastAsia="仿宋" w:cs="仿宋"/>
          <w:sz w:val="28"/>
          <w:szCs w:val="28"/>
        </w:rPr>
        <w:t>支持拖拽能力的ArkUI组件需要显式地设置draggable属性为true时，才能处理拖事件。</w:t>
      </w:r>
    </w:p>
    <w:p w14:paraId="76FD3F6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4D6A7E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54A505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020FD5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80.</w:t>
      </w:r>
      <w:r>
        <w:rPr>
          <w:rFonts w:hint="eastAsia" w:ascii="仿宋" w:hAnsi="仿宋" w:eastAsia="仿宋" w:cs="仿宋"/>
          <w:sz w:val="28"/>
          <w:szCs w:val="28"/>
        </w:rPr>
        <w:t>在使用有参的组件时，不可以在参数中使用表达式。</w:t>
      </w:r>
    </w:p>
    <w:p w14:paraId="4D8557A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29CCCA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1DFB4D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9B5471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81.</w:t>
      </w:r>
      <w:r>
        <w:rPr>
          <w:rFonts w:hint="eastAsia" w:ascii="仿宋" w:hAnsi="仿宋" w:eastAsia="仿宋" w:cs="仿宋"/>
          <w:sz w:val="28"/>
          <w:szCs w:val="28"/>
        </w:rPr>
        <w:t>inputFilter属性支持对文本组件(如TextArea)中的输入内容进行正则过滤，支持单个字符匹配与字符串匹配两种形式。</w:t>
      </w:r>
    </w:p>
    <w:p w14:paraId="074BA5F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A63874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6D5969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A6E51B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82.在ArkTS中，TreeMap和TreeSet都支持自定义排序，但TreeMap的键必须是唯一的，而TreeSet的值不能重复。 </w:t>
      </w:r>
    </w:p>
    <w:p w14:paraId="0EDE169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555CE6E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错误（False)</w:t>
      </w:r>
    </w:p>
    <w:p w14:paraId="2302D3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auto"/>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A1F37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83.每一个UIAbility组件实例都会在最近任务列表中显示一个对应的任务。</w:t>
      </w:r>
    </w:p>
    <w:p w14:paraId="439EB2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432603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665664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C81AC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84.订阅dataReceiveProgress响应事件是用来接收HTTP流式响应数据。</w:t>
      </w:r>
    </w:p>
    <w:p w14:paraId="44490E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50FE73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488CE2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7977D5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85.</w:t>
      </w:r>
      <w:r>
        <w:rPr>
          <w:rFonts w:hint="eastAsia" w:ascii="仿宋" w:hAnsi="仿宋" w:eastAsia="仿宋" w:cs="仿宋"/>
          <w:sz w:val="28"/>
          <w:szCs w:val="28"/>
        </w:rPr>
        <w:t>@Builder如果传入的参数是两个或两个以上，不会触发动态渲染UI。</w:t>
      </w:r>
    </w:p>
    <w:p w14:paraId="26448A2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118FDFF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467A5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B0D71B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86.</w:t>
      </w:r>
      <w:r>
        <w:rPr>
          <w:rFonts w:hint="eastAsia" w:ascii="仿宋" w:hAnsi="仿宋" w:eastAsia="仿宋" w:cs="仿宋"/>
          <w:sz w:val="28"/>
          <w:szCs w:val="28"/>
        </w:rPr>
        <w:t>Navigation提供了页面切换的转场动画，但默认不开启，需要使用NavPathStack中提供的disableAnimation方法开启。</w:t>
      </w:r>
    </w:p>
    <w:p w14:paraId="339CF18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3AE745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BB441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F047B4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87.</w:t>
      </w:r>
      <w:r>
        <w:rPr>
          <w:rFonts w:hint="eastAsia" w:ascii="仿宋" w:hAnsi="仿宋" w:eastAsia="仿宋" w:cs="仿宋"/>
          <w:sz w:val="28"/>
          <w:szCs w:val="28"/>
        </w:rPr>
        <w:t>使用fontSize属性设置字体大小时，可以传入百分比字符串作为参数。</w:t>
      </w:r>
    </w:p>
    <w:p w14:paraId="23DD62C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2C51D47E">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D71BF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202B27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88.</w:t>
      </w:r>
      <w:r>
        <w:rPr>
          <w:rFonts w:hint="eastAsia" w:ascii="仿宋" w:hAnsi="仿宋" w:eastAsia="仿宋" w:cs="仿宋"/>
          <w:sz w:val="28"/>
          <w:szCs w:val="28"/>
        </w:rPr>
        <w:t>Navigation的子组件只能包含NavDestination，不能包含其他组件。</w:t>
      </w:r>
    </w:p>
    <w:p w14:paraId="00AFA47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74C1BD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D78AF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34A3B5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89.</w:t>
      </w:r>
      <w:r>
        <w:rPr>
          <w:rFonts w:hint="eastAsia" w:ascii="仿宋" w:hAnsi="仿宋" w:eastAsia="仿宋" w:cs="仿宋"/>
          <w:sz w:val="28"/>
          <w:szCs w:val="28"/>
        </w:rPr>
        <w:t>使用.visibility()接口控制组件的显隐，取值范围为0到1，1表示不透明，0表示完全透明，达到隐藏组件效果，但是在布局中占位。</w:t>
      </w:r>
    </w:p>
    <w:p w14:paraId="111C286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4176AD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53C46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B9BF9E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90.</w:t>
      </w:r>
      <w:r>
        <w:rPr>
          <w:rFonts w:hint="eastAsia" w:ascii="仿宋" w:hAnsi="仿宋" w:eastAsia="仿宋" w:cs="仿宋"/>
          <w:sz w:val="28"/>
          <w:szCs w:val="28"/>
        </w:rPr>
        <w:t>Radio支持设置选中状态和非选中状态的样式，但不支持自定义形状。</w:t>
      </w:r>
    </w:p>
    <w:p w14:paraId="6D5C3E2A">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CE122E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823ED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C6EEFB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91.</w:t>
      </w:r>
      <w:r>
        <w:rPr>
          <w:rFonts w:hint="eastAsia" w:ascii="仿宋" w:hAnsi="仿宋" w:eastAsia="仿宋" w:cs="仿宋"/>
          <w:sz w:val="28"/>
          <w:szCs w:val="28"/>
        </w:rPr>
        <w:t>使用外接键盘按下TAB键时会进入焦点的激活态，进入激活态后，可以使用键盘TAB键/方向键进行走焦。</w:t>
      </w:r>
    </w:p>
    <w:p w14:paraId="20D9589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39F3794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39A44A8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C515B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92.</w:t>
      </w:r>
      <w:r>
        <w:rPr>
          <w:rFonts w:hint="eastAsia" w:ascii="仿宋" w:hAnsi="仿宋" w:eastAsia="仿宋" w:cs="仿宋"/>
          <w:sz w:val="28"/>
          <w:szCs w:val="28"/>
        </w:rPr>
        <w:t>自定义组件名、类名、函数名不能和系统组件名相同。</w:t>
      </w:r>
    </w:p>
    <w:p w14:paraId="50346CD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EDAAE6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2E9DA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5CDFDF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93.</w:t>
      </w:r>
      <w:r>
        <w:rPr>
          <w:rFonts w:hint="eastAsia" w:ascii="仿宋" w:hAnsi="仿宋" w:eastAsia="仿宋" w:cs="仿宋"/>
          <w:sz w:val="28"/>
          <w:szCs w:val="28"/>
        </w:rPr>
        <w:t>自定义组件的成员变量都是私有的，不允许其他组件访问</w:t>
      </w:r>
      <w:r>
        <w:rPr>
          <w:rFonts w:hint="eastAsia" w:ascii="仿宋" w:hAnsi="仿宋" w:eastAsia="仿宋" w:cs="仿宋"/>
          <w:sz w:val="28"/>
          <w:szCs w:val="28"/>
          <w:lang w:eastAsia="zh-CN"/>
        </w:rPr>
        <w:t>。</w:t>
      </w:r>
    </w:p>
    <w:p w14:paraId="5A0373D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7BC63A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1E72A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43371B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94.使用opacity属性设置组件的透明度时，0表示完全透明，达到隐藏组件效果，但是在布局中占位。 </w:t>
      </w:r>
    </w:p>
    <w:p w14:paraId="7934ABF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EDF8B1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2ECFAF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28DF4A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95.</w:t>
      </w:r>
      <w:r>
        <w:rPr>
          <w:rFonts w:hint="eastAsia" w:ascii="仿宋" w:hAnsi="仿宋" w:eastAsia="仿宋" w:cs="仿宋"/>
          <w:sz w:val="28"/>
          <w:szCs w:val="28"/>
        </w:rPr>
        <w:t>lmage加载成功且组件不设置宽高和缩放类型时，其显示大小为图片本身宽高尺寸</w:t>
      </w:r>
    </w:p>
    <w:p w14:paraId="7ECE195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627F8D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70595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A45535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96.</w:t>
      </w:r>
      <w:r>
        <w:rPr>
          <w:rFonts w:hint="eastAsia" w:ascii="仿宋" w:hAnsi="仿宋" w:eastAsia="仿宋" w:cs="仿宋"/>
          <w:sz w:val="28"/>
          <w:szCs w:val="28"/>
        </w:rPr>
        <w:t>position属性用于设置绝对定位，确定子组件相对父组件的位置。当参数为Edges类型时，基于父组件左上角确定位置</w:t>
      </w:r>
      <w:r>
        <w:rPr>
          <w:rFonts w:hint="eastAsia" w:ascii="仿宋" w:hAnsi="仿宋" w:eastAsia="仿宋" w:cs="仿宋"/>
          <w:sz w:val="28"/>
          <w:szCs w:val="28"/>
          <w:lang w:eastAsia="zh-CN"/>
        </w:rPr>
        <w:t>。</w:t>
      </w:r>
    </w:p>
    <w:p w14:paraId="57A3E65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2BC9F2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6ADCF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A5E8CF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97.</w:t>
      </w:r>
      <w:r>
        <w:rPr>
          <w:rFonts w:hint="eastAsia" w:ascii="仿宋" w:hAnsi="仿宋" w:eastAsia="仿宋" w:cs="仿宋"/>
          <w:sz w:val="28"/>
          <w:szCs w:val="28"/>
        </w:rPr>
        <w:t>Tabs不支持自定义组件作为子组件，仅可包含子组件TabContent，不支持渲染控制类型if/else和ForEach。</w:t>
      </w:r>
    </w:p>
    <w:p w14:paraId="47F18CB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03FEDD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0AFEC63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C0685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98.DevEco Studio提供了多种设备的双向预览能力，支持同时查看UI代码在多个设备上的预览效果，并支持UI代码和预览效果的双向定位修改。</w:t>
      </w:r>
    </w:p>
    <w:p w14:paraId="2259B09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51889E2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B8E97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E801C6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99.</w:t>
      </w:r>
      <w:r>
        <w:rPr>
          <w:rFonts w:hint="eastAsia" w:ascii="仿宋" w:hAnsi="仿宋" w:eastAsia="仿宋" w:cs="仿宋"/>
          <w:sz w:val="28"/>
          <w:szCs w:val="28"/>
        </w:rPr>
        <w:t>Tabs组件中，TabContent组件不支持设置通用宽度属性，其宽度默认撑满Tabs父组件。</w:t>
      </w:r>
    </w:p>
    <w:p w14:paraId="03AFC43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2CAE8D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726C953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1C32F9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100.</w:t>
      </w:r>
      <w:r>
        <w:rPr>
          <w:rFonts w:hint="eastAsia" w:ascii="仿宋" w:hAnsi="仿宋" w:eastAsia="仿宋" w:cs="仿宋"/>
          <w:sz w:val="28"/>
          <w:szCs w:val="28"/>
        </w:rPr>
        <w:t>margin属性用于设置外边距属性，设置百分比时，上下左右外边距均以父容器的height作为基础值。</w:t>
      </w:r>
    </w:p>
    <w:p w14:paraId="096D4AB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B36BA91">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ACFFA2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3606014">
      <w:pPr>
        <w:bidi w:val="0"/>
        <w:rPr>
          <w:rFonts w:hint="eastAsia" w:ascii="仿宋" w:hAnsi="仿宋" w:eastAsia="仿宋" w:cs="仿宋"/>
          <w:sz w:val="28"/>
          <w:szCs w:val="28"/>
        </w:rPr>
      </w:pPr>
      <w:r>
        <w:rPr>
          <w:rFonts w:hint="eastAsia" w:ascii="仿宋" w:hAnsi="仿宋" w:eastAsia="仿宋" w:cs="仿宋"/>
          <w:sz w:val="28"/>
          <w:szCs w:val="28"/>
          <w:lang w:val="en-US" w:eastAsia="zh-CN"/>
        </w:rPr>
        <w:t>101.</w:t>
      </w:r>
      <w:r>
        <w:rPr>
          <w:rFonts w:hint="eastAsia" w:ascii="仿宋" w:hAnsi="仿宋" w:eastAsia="仿宋" w:cs="仿宋"/>
          <w:sz w:val="28"/>
          <w:szCs w:val="28"/>
        </w:rPr>
        <w:t>订阅网络状态变化事件时，通过NetConnection类型的对象调用on方法，传入具体事件类型即可：</w:t>
      </w:r>
    </w:p>
    <w:p w14:paraId="713CCEA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68F461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B99835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5D523E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102.</w:t>
      </w:r>
      <w:r>
        <w:rPr>
          <w:rFonts w:hint="eastAsia" w:ascii="仿宋" w:hAnsi="仿宋" w:eastAsia="仿宋" w:cs="仿宋"/>
          <w:sz w:val="28"/>
          <w:szCs w:val="28"/>
        </w:rPr>
        <w:t>若使用HTTP发起一个GET请求，直接调用get方法，传入请求资源的URL，即可发起请求：</w:t>
      </w:r>
    </w:p>
    <w:p w14:paraId="6B118B6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411C24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EA021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9E5EA1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当RCP请求完毕时，须调用close方法主动销毁Session对象：</w:t>
      </w:r>
    </w:p>
    <w:p w14:paraId="298EFC7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CD94B0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1C9B96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CA3B6D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鸿蒙系统提供虚拟像素 vp（virtual pixel）对分辨率进行抽象，不同设备的系统在底层将物理像素转化为虚拟像素，为应用开发者提供统一单位。</w:t>
      </w:r>
    </w:p>
    <w:p w14:paraId="2A3C1DC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F93F44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F6F38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08FF7D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在鸿蒙系统中，ArkTS 的 this 关键字在箭头函数中指向全局对象。</w:t>
      </w:r>
    </w:p>
    <w:p w14:paraId="2F2E641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644B04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76765E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9C2F72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constraintSize 用于设置约束尺寸，组件布局，进行尺寸范围限制。constraintSize 的优先级高于 Width 和 Height。</w:t>
      </w:r>
    </w:p>
    <w:p w14:paraId="24D9F26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CBB88D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C7B35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2573FF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Image 组件加载图片失败或图片尺寸为 0 时，图片组件大小自动为 0，不跟随父组件的布局约束。</w:t>
      </w:r>
    </w:p>
    <w:p w14:paraId="71F9AEA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7599906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38A6F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72D0A1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在图标型网格中，当窗口宽度变化时，图标间距与图标离左右边缘间距同时均等变化，以适应窗口的变化。上述场景体现了自适应布局能力的缩放能力。</w:t>
      </w:r>
    </w:p>
    <w:p w14:paraId="5EADA4D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36A00C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F8DAE4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11669F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每个 UIAbility 实例会与多个 WindowStage 类实例绑定，该类起到了应用进程内窗口管理器的作用。</w:t>
      </w:r>
    </w:p>
    <w:p w14:paraId="1FC1495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3F6988F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118CFB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98E8C4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HAP（Harmony Ability Package）是应用安装与运行的基本单元，可以在设备上独立安装运行。</w:t>
      </w:r>
    </w:p>
    <w:p w14:paraId="7BA8C46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A9EA79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FD98A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A115B4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HarmonyOS 是新一代的智能终端操作系统，为不同设备的智能化、互联与协同提供了统一的语言，为用户带来简捷，流畅，连续，安全可靠的全场景交互体验。</w:t>
      </w:r>
    </w:p>
    <w:p w14:paraId="40FFF38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840770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005FAD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6712C4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Worker 子线程和宿主线程通过消息传递机制通信，利用序列机制完成命令和数据的交互。</w:t>
      </w:r>
    </w:p>
    <w:p w14:paraId="70B8AE3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89AB44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AE9D8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EEAD07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容器组件均支持子组件配置，可以实现相对复杂的多级嵌套。</w:t>
      </w:r>
    </w:p>
    <w:p w14:paraId="48D06AD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8462A7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20BEC6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0BB715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在线性布局下，常用 Image 组件在容器主轴方向自动填充空白空间，达到自适应拉伸效果。</w:t>
      </w:r>
    </w:p>
    <w:p w14:paraId="25EA34F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11493911">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4C211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123B53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animateTo 可以设置组件进行位移动画时的运动路径。</w:t>
      </w:r>
    </w:p>
    <w:p w14:paraId="4141A38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B68624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BC58C8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8D733E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架构设计时需要考虑 “一次开发，多端部署”，这样可以节省跨设备 UI 开发工作量，同时提升应用部署的伸缩性。</w:t>
      </w:r>
    </w:p>
    <w:p w14:paraId="70E19CB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D75960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D7822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641935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可以通过 ohpm uninstall 指令下载指定的三方库。</w:t>
      </w:r>
    </w:p>
    <w:p w14:paraId="71164DC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603A144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35E20D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A0A4DC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Library 类型的 Module 有 Static 和 Shared 两种类型</w:t>
      </w:r>
      <w:r>
        <w:rPr>
          <w:rFonts w:hint="eastAsia" w:ascii="仿宋" w:hAnsi="仿宋" w:eastAsia="仿宋" w:cs="仿宋"/>
          <w:sz w:val="28"/>
          <w:szCs w:val="28"/>
          <w:lang w:eastAsia="zh-CN"/>
        </w:rPr>
        <w:t>，</w:t>
      </w:r>
      <w:r>
        <w:rPr>
          <w:rFonts w:hint="eastAsia" w:ascii="仿宋" w:hAnsi="仿宋" w:eastAsia="仿宋" w:cs="仿宋"/>
          <w:sz w:val="28"/>
          <w:szCs w:val="28"/>
        </w:rPr>
        <w:t>Static 为动态共享库，编译后会生成 HSP 包。</w:t>
      </w:r>
    </w:p>
    <w:p w14:paraId="3EEE864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C8B1D7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3E0E59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91440D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当应用发布上架到应用市场时，需要将 Bundle 打包为一个.pack 后缀的文件用于上架，这个.pack 文件称为 App Pack。</w:t>
      </w:r>
    </w:p>
    <w:p w14:paraId="7FDA68E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F2C0EF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0FFDB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0FDA3D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在线性布局下，当父容器尺寸确定时，使用 layoutWeight 属性设置子元素和兄弟元素在主轴上的权重，此时会忽略子元素本身的尺寸设置，使它们在任意尺寸的设备下自适应占满剩余空间。</w:t>
      </w:r>
    </w:p>
    <w:p w14:paraId="01F8ECC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517B7AB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4A4D37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F2E4E3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使用地理围栏功能不需要申请位置权限。</w:t>
      </w:r>
    </w:p>
    <w:p w14:paraId="482DDBBA">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22BE41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770BD6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31CA8D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是鸿蒙应用开发常用工具，对于代码中定义的变量没有被引用时，DevEco Studio 会提示 “xxx is declared but its value is never read.” 告警信息，这类告警错误可以通过 DevEco Studio 的代码快速修复功能进行修复。</w:t>
      </w:r>
    </w:p>
    <w:p w14:paraId="7C7738DB">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0E26A1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43EA95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48E723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module.json5 配置文件的 deviceTypes 属性用来标识当</w:t>
      </w:r>
      <w:r>
        <w:rPr>
          <w:rFonts w:hint="eastAsia" w:ascii="仿宋" w:hAnsi="仿宋" w:eastAsia="仿宋" w:cs="仿宋"/>
          <w:sz w:val="28"/>
          <w:szCs w:val="28"/>
          <w:lang w:val="en-US" w:eastAsia="zh-CN"/>
        </w:rPr>
        <w:t>前</w:t>
      </w:r>
      <w:r>
        <w:rPr>
          <w:rFonts w:hint="eastAsia" w:ascii="仿宋" w:hAnsi="仿宋" w:eastAsia="仿宋" w:cs="仿宋"/>
          <w:sz w:val="28"/>
          <w:szCs w:val="28"/>
        </w:rPr>
        <w:t>Module 支持的设备类型。</w:t>
      </w:r>
    </w:p>
    <w:p w14:paraId="3ED8E8C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6197734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5A49B9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DDB881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Stage 模型中，一个 UIAbility 组件 1:1 持有一</w:t>
      </w:r>
      <w:r>
        <w:rPr>
          <w:rFonts w:hint="eastAsia" w:ascii="仿宋" w:hAnsi="仿宋" w:eastAsia="仿宋" w:cs="仿宋"/>
          <w:sz w:val="28"/>
          <w:szCs w:val="28"/>
          <w:lang w:val="en-US" w:eastAsia="zh-CN"/>
        </w:rPr>
        <w:t>个</w:t>
      </w:r>
      <w:r>
        <w:rPr>
          <w:rFonts w:hint="eastAsia" w:ascii="仿宋" w:hAnsi="仿宋" w:eastAsia="仿宋" w:cs="仿宋"/>
          <w:sz w:val="28"/>
          <w:szCs w:val="28"/>
        </w:rPr>
        <w:t>WindowStage。</w:t>
      </w:r>
    </w:p>
    <w:p w14:paraId="1B9A8AF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4F5452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FB425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5D4276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自由流转可分为跨端迁移和多端协同两种情况，前者是时间上的并行交互，后者是时间上的串行交互。</w:t>
      </w:r>
    </w:p>
    <w:p w14:paraId="1E8C2C3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A9EA22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49C38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C48477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ArkTS 函数支持 rest 参数，允许函数接受任意数量的实参。</w:t>
      </w:r>
    </w:p>
    <w:p w14:paraId="7D2BA6C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652A4F3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E123B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016C5E2">
      <w:pPr>
        <w:pStyle w:val="3"/>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right="8"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9"/>
          <w:sz w:val="28"/>
          <w:szCs w:val="28"/>
        </w:rPr>
        <w:t>video 组</w:t>
      </w:r>
      <w:r>
        <w:rPr>
          <w:rFonts w:hint="eastAsia" w:ascii="仿宋" w:hAnsi="仿宋" w:eastAsia="仿宋" w:cs="仿宋"/>
          <w:color w:val="262626"/>
          <w:spacing w:val="-18"/>
          <w:sz w:val="28"/>
          <w:szCs w:val="28"/>
        </w:rPr>
        <w:t xml:space="preserve"> </w:t>
      </w:r>
      <w:r>
        <w:rPr>
          <w:rFonts w:hint="eastAsia" w:ascii="仿宋" w:hAnsi="仿宋" w:eastAsia="仿宋" w:cs="仿宋"/>
          <w:color w:val="262626"/>
          <w:spacing w:val="-9"/>
          <w:sz w:val="28"/>
          <w:szCs w:val="28"/>
        </w:rPr>
        <w:t>件 可 以 支 持</w:t>
      </w:r>
      <w:r>
        <w:rPr>
          <w:rFonts w:hint="eastAsia" w:ascii="仿宋" w:hAnsi="仿宋" w:eastAsia="仿宋" w:cs="仿宋"/>
          <w:color w:val="262626"/>
          <w:spacing w:val="-17"/>
          <w:sz w:val="28"/>
          <w:szCs w:val="28"/>
        </w:rPr>
        <w:t xml:space="preserve"> </w:t>
      </w:r>
      <w:r>
        <w:rPr>
          <w:rFonts w:hint="eastAsia" w:ascii="仿宋" w:hAnsi="仿宋" w:eastAsia="仿宋" w:cs="仿宋"/>
          <w:color w:val="262626"/>
          <w:spacing w:val="-9"/>
          <w:sz w:val="28"/>
          <w:szCs w:val="28"/>
        </w:rPr>
        <w:t>本</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9"/>
          <w:sz w:val="28"/>
          <w:szCs w:val="28"/>
        </w:rPr>
        <w:t>地</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9"/>
          <w:sz w:val="28"/>
          <w:szCs w:val="28"/>
        </w:rPr>
        <w:t>视 频</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9"/>
          <w:sz w:val="28"/>
          <w:szCs w:val="28"/>
        </w:rPr>
        <w:t>路</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9"/>
          <w:sz w:val="28"/>
          <w:szCs w:val="28"/>
        </w:rPr>
        <w:t>径 和 网 络</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10"/>
          <w:sz w:val="28"/>
          <w:szCs w:val="28"/>
        </w:rPr>
        <w:t>路</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10"/>
          <w:sz w:val="28"/>
          <w:szCs w:val="28"/>
        </w:rPr>
        <w:t>径</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16"/>
          <w:sz w:val="28"/>
          <w:szCs w:val="28"/>
          <w:lang w:val="en-US" w:eastAsia="zh-CN"/>
        </w:rPr>
        <w:t>播</w:t>
      </w:r>
      <w:r>
        <w:rPr>
          <w:rFonts w:hint="eastAsia" w:ascii="仿宋" w:hAnsi="仿宋" w:eastAsia="仿宋" w:cs="仿宋"/>
          <w:color w:val="262626"/>
          <w:spacing w:val="-10"/>
          <w:sz w:val="28"/>
          <w:szCs w:val="28"/>
        </w:rPr>
        <w:t>放 。</w:t>
      </w:r>
      <w:r>
        <w:rPr>
          <w:rFonts w:hint="eastAsia" w:ascii="仿宋" w:hAnsi="仿宋" w:eastAsia="仿宋" w:cs="仿宋"/>
          <w:color w:val="262626"/>
          <w:spacing w:val="-34"/>
          <w:sz w:val="28"/>
          <w:szCs w:val="28"/>
        </w:rPr>
        <w:t xml:space="preserve"> </w:t>
      </w:r>
      <w:r>
        <w:rPr>
          <w:rFonts w:hint="eastAsia" w:ascii="仿宋" w:hAnsi="仿宋" w:eastAsia="仿宋" w:cs="仿宋"/>
          <w:color w:val="262626"/>
          <w:spacing w:val="-10"/>
          <w:sz w:val="28"/>
          <w:szCs w:val="28"/>
        </w:rPr>
        <w:t>播</w:t>
      </w:r>
      <w:r>
        <w:rPr>
          <w:rFonts w:hint="eastAsia" w:ascii="仿宋" w:hAnsi="仿宋" w:eastAsia="仿宋" w:cs="仿宋"/>
          <w:color w:val="262626"/>
          <w:spacing w:val="-18"/>
          <w:sz w:val="28"/>
          <w:szCs w:val="28"/>
        </w:rPr>
        <w:t xml:space="preserve"> </w:t>
      </w:r>
      <w:r>
        <w:rPr>
          <w:rFonts w:hint="eastAsia" w:ascii="仿宋" w:hAnsi="仿宋" w:eastAsia="仿宋" w:cs="仿宋"/>
          <w:color w:val="262626"/>
          <w:spacing w:val="-10"/>
          <w:sz w:val="28"/>
          <w:szCs w:val="28"/>
        </w:rPr>
        <w:t>放 网 络</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10"/>
          <w:sz w:val="28"/>
          <w:szCs w:val="28"/>
        </w:rPr>
        <w:t>视 频 时</w:t>
      </w:r>
      <w:r>
        <w:rPr>
          <w:rFonts w:hint="eastAsia" w:ascii="仿宋" w:hAnsi="仿宋" w:eastAsia="仿宋" w:cs="仿宋"/>
          <w:color w:val="262626"/>
          <w:spacing w:val="-33"/>
          <w:sz w:val="28"/>
          <w:szCs w:val="28"/>
        </w:rPr>
        <w:t xml:space="preserve"> </w:t>
      </w:r>
      <w:r>
        <w:rPr>
          <w:rFonts w:hint="eastAsia" w:ascii="仿宋" w:hAnsi="仿宋" w:eastAsia="仿宋" w:cs="仿宋"/>
          <w:color w:val="262626"/>
          <w:spacing w:val="-10"/>
          <w:sz w:val="28"/>
          <w:szCs w:val="28"/>
        </w:rPr>
        <w:t>， 需 要 申</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10"/>
          <w:sz w:val="28"/>
          <w:szCs w:val="28"/>
        </w:rPr>
        <w:t>请</w:t>
      </w:r>
      <w:r>
        <w:rPr>
          <w:rFonts w:hint="eastAsia" w:ascii="仿宋" w:hAnsi="仿宋" w:eastAsia="仿宋" w:cs="仿宋"/>
          <w:color w:val="262626"/>
          <w:spacing w:val="-17"/>
          <w:sz w:val="28"/>
          <w:szCs w:val="28"/>
        </w:rPr>
        <w:t xml:space="preserve"> </w:t>
      </w:r>
      <w:r>
        <w:rPr>
          <w:rFonts w:hint="eastAsia" w:ascii="仿宋" w:hAnsi="仿宋" w:eastAsia="仿宋" w:cs="仿宋"/>
          <w:color w:val="262626"/>
          <w:spacing w:val="-10"/>
          <w:sz w:val="28"/>
          <w:szCs w:val="28"/>
        </w:rPr>
        <w:t>权 限</w:t>
      </w:r>
      <w:r>
        <w:rPr>
          <w:rFonts w:hint="eastAsia" w:ascii="仿宋" w:hAnsi="仿宋" w:eastAsia="仿宋" w:cs="仿宋"/>
          <w:color w:val="262626"/>
          <w:sz w:val="28"/>
          <w:szCs w:val="28"/>
        </w:rPr>
        <w:t>ohos</w:t>
      </w:r>
      <w:r>
        <w:rPr>
          <w:rFonts w:hint="eastAsia" w:ascii="仿宋" w:hAnsi="仿宋" w:eastAsia="仿宋" w:cs="仿宋"/>
          <w:color w:val="262626"/>
          <w:spacing w:val="4"/>
          <w:sz w:val="28"/>
          <w:szCs w:val="28"/>
        </w:rPr>
        <w:t>.</w:t>
      </w:r>
      <w:r>
        <w:rPr>
          <w:rFonts w:hint="eastAsia" w:ascii="仿宋" w:hAnsi="仿宋" w:eastAsia="仿宋" w:cs="仿宋"/>
          <w:color w:val="262626"/>
          <w:sz w:val="28"/>
          <w:szCs w:val="28"/>
        </w:rPr>
        <w:t>permission</w:t>
      </w:r>
      <w:r>
        <w:rPr>
          <w:rFonts w:hint="eastAsia" w:ascii="仿宋" w:hAnsi="仿宋" w:eastAsia="仿宋" w:cs="仿宋"/>
          <w:color w:val="262626"/>
          <w:spacing w:val="4"/>
          <w:sz w:val="28"/>
          <w:szCs w:val="28"/>
        </w:rPr>
        <w:t>.</w:t>
      </w:r>
      <w:r>
        <w:rPr>
          <w:rFonts w:hint="eastAsia" w:ascii="仿宋" w:hAnsi="仿宋" w:eastAsia="仿宋" w:cs="仿宋"/>
          <w:color w:val="262626"/>
          <w:sz w:val="28"/>
          <w:szCs w:val="28"/>
        </w:rPr>
        <w:t>INTERNET</w:t>
      </w:r>
      <w:r>
        <w:rPr>
          <w:rFonts w:hint="eastAsia" w:ascii="仿宋" w:hAnsi="仿宋" w:eastAsia="仿宋" w:cs="仿宋"/>
          <w:color w:val="262626"/>
          <w:spacing w:val="4"/>
          <w:sz w:val="28"/>
          <w:szCs w:val="28"/>
        </w:rPr>
        <w:t>。</w:t>
      </w:r>
    </w:p>
    <w:p w14:paraId="17030E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C3159E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7AB574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B98F5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262626"/>
          <w:spacing w:val="-1"/>
          <w:sz w:val="28"/>
          <w:szCs w:val="28"/>
          <w:lang w:val="en-US" w:eastAsia="zh-CN"/>
        </w:rPr>
        <w:t>128.</w:t>
      </w:r>
      <w:r>
        <w:rPr>
          <w:rFonts w:hint="eastAsia" w:ascii="仿宋" w:hAnsi="仿宋" w:eastAsia="仿宋" w:cs="仿宋"/>
          <w:color w:val="1F2329"/>
          <w:kern w:val="0"/>
          <w:sz w:val="28"/>
          <w:szCs w:val="28"/>
          <w:shd w:val="clear" w:color="auto" w:fill="FFFFFF"/>
        </w:rPr>
        <w:t>ArkTS色彩支持rgb()函数，函数接受任意数量的实参。</w:t>
      </w:r>
    </w:p>
    <w:p w14:paraId="2CDCB20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6FFB25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2AF696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982532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129.</w:t>
      </w:r>
      <w:r>
        <w:rPr>
          <w:rFonts w:hint="eastAsia" w:ascii="仿宋" w:hAnsi="仿宋" w:eastAsia="仿宋" w:cs="仿宋"/>
          <w:color w:val="1F2329"/>
          <w:kern w:val="0"/>
          <w:sz w:val="28"/>
          <w:szCs w:val="28"/>
          <w:shd w:val="clear" w:color="auto" w:fill="FFFFFF"/>
        </w:rPr>
        <w:t>在使用ArkTS进行开发的所有的变量必须显式声明，编译器不支持推断变量类型。</w:t>
      </w:r>
    </w:p>
    <w:p w14:paraId="259E06A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290453C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0A2233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C3325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130.元服务具有独立的入口，用户可通过点击、碰一碰、扫一扫等方式直接触发，安装方式与HarmonyOS应用一致，显式安装即可使用。 </w:t>
      </w:r>
    </w:p>
    <w:p w14:paraId="11D51A2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5D54AF7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52656F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251D8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131.HAR与HSP都是为了实现代码和资源的共享，都可以包含代码、C++、资源和配置文件。</w:t>
      </w:r>
    </w:p>
    <w:p w14:paraId="635B02D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07269D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69877A7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C61AD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132.Background状态在UIAbility实例销毁时触发，可以在onDestroy()回调中进行系统资源的释放、数据的保存等操作。</w:t>
      </w:r>
    </w:p>
    <w:p w14:paraId="4E06349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150020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244D5F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C3CAF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133.用户在长视频、短视频、直播、通话、会议、拍摄类应用等场景下，可以采用悬停适配在折叠屏半折态时，上屏进行浏览下屏进行交互操作。</w:t>
      </w:r>
    </w:p>
    <w:p w14:paraId="0AC8BD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7FC88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29D598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065D7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134.List容器可以沿水平方向排列，也可以沿垂直方向排列。</w:t>
      </w:r>
    </w:p>
    <w:p w14:paraId="7F2A15B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3E48A9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0E612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DE854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135.当Tabs组件的参数barPosition为BarPosition.End时，页签位于页面底部。</w:t>
      </w:r>
    </w:p>
    <w:p w14:paraId="674F4B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67E39B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1A9856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C26D9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136.一个应用可以包含一个或多个HAP包。</w:t>
      </w:r>
    </w:p>
    <w:p w14:paraId="054222C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6035184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FC10E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930312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137.每个元服务的图标和名称，需要与元服务对应的应用的图标和名称保持一致。 </w:t>
      </w:r>
    </w:p>
    <w:p w14:paraId="49513C0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49EB50B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28641C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BC3B8F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138.在鸿蒙系统中，ArkTS的Promise对象支持链式调用，可以简化异步代码的编写。 </w:t>
      </w:r>
    </w:p>
    <w:p w14:paraId="195BE60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EC5E45E">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AC29DC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1A58FD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139.在AppScope目录中配置bundleName标签时，推荐采用域名形式（如demo.example.com）命名。</w:t>
      </w:r>
    </w:p>
    <w:p w14:paraId="4074E5BF">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3A778C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43D4AA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F9EF0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140.开发者在实现EmbeddedUIExtensionAbility时，需要在onSessionCreate生命周期方法中加载入口页面文件。 </w:t>
      </w:r>
    </w:p>
    <w:p w14:paraId="21F027C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95A40C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02F65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69A0F1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141.合理的动效可以帮助引导、取悦用户，减少等待时间，更能增加产品识别度，让用户舒适的使用产品。</w:t>
      </w:r>
    </w:p>
    <w:p w14:paraId="734681F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322005B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0EADA4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C49AD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142.borderRadius属性可设置边框的圆角，圆角大小不受组件尺寸限制。</w:t>
      </w:r>
    </w:p>
    <w:p w14:paraId="6303206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653F56F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7209E1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1FF5A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143.可以使用RelativeContainer、Grid等容器实现扁平化布局，使元素在平面上展开。</w:t>
      </w:r>
    </w:p>
    <w:p w14:paraId="0264DC5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E1E2B93">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10434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3BBAA7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144.每个HAP在运行期都有一个AbilityStage类实例，当HAP中的代码首次被加载到进程中的时候，系统会先创建AbilityStage实例。 </w:t>
      </w:r>
    </w:p>
    <w:p w14:paraId="5BF672F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4235D4B6">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AA854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E5706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145.</w:t>
      </w:r>
      <w:r>
        <w:rPr>
          <w:rFonts w:hint="default" w:ascii="仿宋" w:hAnsi="仿宋" w:eastAsia="仿宋" w:cs="仿宋"/>
          <w:sz w:val="28"/>
          <w:szCs w:val="28"/>
          <w:lang w:val="en-US" w:eastAsia="zh-CN"/>
        </w:rPr>
        <w:t xml:space="preserve">手势动效的设计是为了用户在使用交互手势时，交互对象与用户手势建立流畅的操作反馈感。常用的手势操作包括点击、滑动、翻 动、夹捏、拖拽和走焦。 </w:t>
      </w:r>
    </w:p>
    <w:p w14:paraId="5EE0F42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C8B2BA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F35EA4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F9C01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146.</w:t>
      </w:r>
      <w:r>
        <w:rPr>
          <w:rFonts w:hint="default" w:ascii="仿宋" w:hAnsi="仿宋" w:eastAsia="仿宋" w:cs="仿宋"/>
          <w:sz w:val="28"/>
          <w:szCs w:val="28"/>
          <w:lang w:val="en-US" w:eastAsia="zh-CN"/>
        </w:rPr>
        <w:t>可以在自定义组件的build</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函数中声明本地变量。</w:t>
      </w:r>
    </w:p>
    <w:p w14:paraId="1FB81C9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1D696CAE">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249E5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582CB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147.</w:t>
      </w:r>
      <w:r>
        <w:rPr>
          <w:rFonts w:hint="eastAsia" w:ascii="仿宋" w:hAnsi="仿宋" w:eastAsia="仿宋" w:cs="仿宋"/>
          <w:sz w:val="28"/>
          <w:szCs w:val="28"/>
          <w:lang w:val="en-US" w:eastAsia="zh-CN"/>
        </w:rPr>
        <w:t xml:space="preserve">所有被预览的组件，如果组件的属性支持本地初始化，都应当设置一个合法的不依赖运行时的默认值，以确保正常运行。 </w:t>
      </w:r>
    </w:p>
    <w:p w14:paraId="40DC9EB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D9D7EE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C10B0D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2E9F5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148.Navigation组件主要包含导航页（NavBar）和子页(NavDestination)。其中，工具栏 （Toolbar)属于子页的元素。</w:t>
      </w:r>
    </w:p>
    <w:p w14:paraId="7925707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E4BE6A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3A6AAB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65566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149.</w:t>
      </w:r>
      <w:r>
        <w:rPr>
          <w:rFonts w:hint="default" w:ascii="仿宋" w:hAnsi="仿宋" w:eastAsia="仿宋" w:cs="仿宋"/>
          <w:sz w:val="28"/>
          <w:szCs w:val="28"/>
          <w:lang w:val="en-US" w:eastAsia="zh-CN"/>
        </w:rPr>
        <w:t>当应用或元服务的UI、功能在不同设备间存在差异，无法实现HAP包多设备归一时，需要根据实际情况设置不同模块适用的设备类型，编译构建多个HAP包，一起上架。</w:t>
      </w:r>
    </w:p>
    <w:p w14:paraId="2B79ED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022944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079AD5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2BF15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150.</w:t>
      </w:r>
      <w:r>
        <w:rPr>
          <w:rFonts w:hint="default" w:ascii="仿宋" w:hAnsi="仿宋" w:eastAsia="仿宋" w:cs="仿宋"/>
          <w:sz w:val="28"/>
          <w:szCs w:val="28"/>
          <w:lang w:val="en-US" w:eastAsia="zh-CN"/>
        </w:rPr>
        <w:t>在数值数组中，混合使用整型和浮点型数据不会影响性能。</w:t>
      </w:r>
    </w:p>
    <w:p w14:paraId="2D667E6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8246B6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6FAAD83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985FB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151.</w:t>
      </w:r>
      <w:r>
        <w:rPr>
          <w:rFonts w:hint="default" w:ascii="仿宋" w:hAnsi="仿宋" w:eastAsia="仿宋" w:cs="仿宋"/>
          <w:sz w:val="28"/>
          <w:szCs w:val="28"/>
          <w:lang w:val="en-US" w:eastAsia="zh-CN"/>
        </w:rPr>
        <w:t>使用Deep Linking实现应用间跳转时，目标应用需要在module</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json5配置文件中配置skils标签，以支持被其他应用访问。</w:t>
      </w:r>
    </w:p>
    <w:p w14:paraId="2B15F9D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2F417526">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0A0BFD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6AA73D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152.@State修饰的属性不允许在本地进行初始化。</w:t>
      </w:r>
    </w:p>
    <w:p w14:paraId="2AB8BFB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68225BC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CF0F6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3ADD0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153.开发者小张可以将HealthServiceKit（运动健康服务）集成到到他的智能手表的应用中，用于获取运动健康数据。 </w:t>
      </w:r>
    </w:p>
    <w:p w14:paraId="6BBEB7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3BCFAF2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15439D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356A1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154.</w:t>
      </w:r>
      <w:r>
        <w:rPr>
          <w:rFonts w:hint="default" w:ascii="仿宋" w:hAnsi="仿宋" w:eastAsia="仿宋" w:cs="仿宋"/>
          <w:sz w:val="28"/>
          <w:szCs w:val="28"/>
          <w:lang w:val="en-US" w:eastAsia="zh-CN"/>
        </w:rPr>
        <w:t>点击事件是指通过手指或手写笔做出一次完整的按下和抬起动作。当发生点击事件时，会触发onClick回调函数。</w:t>
      </w:r>
    </w:p>
    <w:p w14:paraId="0D29346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1FA7793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35C523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7F0CA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155.在鸿蒙系统中，ArkTs的async关键字用于声明异步函数，其返回值自动封装为Promise对象。</w:t>
      </w:r>
    </w:p>
    <w:p w14:paraId="468E305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7A33490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6144610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159E5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156.</w:t>
      </w:r>
      <w:r>
        <w:rPr>
          <w:rFonts w:hint="default" w:ascii="仿宋" w:hAnsi="仿宋" w:eastAsia="仿宋" w:cs="仿宋"/>
          <w:sz w:val="28"/>
          <w:szCs w:val="28"/>
          <w:lang w:val="en-US" w:eastAsia="zh-CN"/>
        </w:rPr>
        <w:t xml:space="preserve">在编译HAP和HSP时，会把它们所依赖的HAR直接编译到HAP和HSP中。 </w:t>
      </w:r>
    </w:p>
    <w:p w14:paraId="63B9A1B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0F1D4847">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195FAC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E760A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157.</w:t>
      </w:r>
      <w:r>
        <w:rPr>
          <w:rFonts w:hint="default" w:ascii="仿宋" w:hAnsi="仿宋" w:eastAsia="仿宋" w:cs="仿宋"/>
          <w:sz w:val="28"/>
          <w:szCs w:val="28"/>
          <w:lang w:val="en-US" w:eastAsia="zh-CN"/>
        </w:rPr>
        <w:t xml:space="preserve">在开发中，可以使用Image组件来实现GIF动画的播放。 </w:t>
      </w:r>
    </w:p>
    <w:p w14:paraId="3ED2B9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48B28FDD">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2D14A9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7ADC4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158.</w:t>
      </w:r>
      <w:r>
        <w:rPr>
          <w:rFonts w:hint="default" w:ascii="仿宋" w:hAnsi="仿宋" w:eastAsia="仿宋" w:cs="仿宋"/>
          <w:sz w:val="28"/>
          <w:szCs w:val="28"/>
          <w:lang w:val="en-US" w:eastAsia="zh-CN"/>
        </w:rPr>
        <w:t xml:space="preserve">ArkTS通过强制静态类型系统，实施更严格的类型验证机制，从而最大限度减少运行时错误的发生。 </w:t>
      </w:r>
    </w:p>
    <w:p w14:paraId="63525BA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64D57F3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2E4833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0C791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159.</w:t>
      </w:r>
      <w:r>
        <w:rPr>
          <w:rFonts w:hint="eastAsia" w:ascii="仿宋" w:hAnsi="仿宋" w:eastAsia="仿宋" w:cs="仿宋"/>
          <w:sz w:val="28"/>
          <w:szCs w:val="28"/>
        </w:rPr>
        <w:t>组件在配置属性参数时不可以传入表达式。</w:t>
      </w:r>
    </w:p>
    <w:p w14:paraId="34FB1ED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002D89A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6556A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851EE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160.</w:t>
      </w:r>
      <w:r>
        <w:rPr>
          <w:rFonts w:hint="eastAsia" w:ascii="仿宋" w:hAnsi="仿宋" w:eastAsia="仿宋" w:cs="仿宋"/>
          <w:sz w:val="28"/>
          <w:szCs w:val="28"/>
        </w:rPr>
        <w:t>路径动画的路径属性设置依赖于motionPath属性。</w:t>
      </w:r>
    </w:p>
    <w:p w14:paraId="3DF3DF5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D61FE7E">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8D518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71C01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161.箭头函数又名Lambda函数，在ArkTS语法中：箭头函数的返回类型可以省略，此时返回类型从函数体推断。 </w:t>
      </w:r>
    </w:p>
    <w:p w14:paraId="718345F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1F41BB4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796294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487FD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162.使用基础组件的布局一定比使用高级组件的布局性能好。</w:t>
      </w:r>
    </w:p>
    <w:p w14:paraId="00A8832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4F39DDB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12757B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9AAD4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163.标题栏一般由标题和右侧功能图标组成，在一级标题栏下左侧不可以出现返回标题。</w:t>
      </w:r>
    </w:p>
    <w:p w14:paraId="1FE7344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4952F7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both"/>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5FF328E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F1E4A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164.一个HAP中可以包含一个或多个UIAbility组件，所以建议每次都采用“多个UIAbility+多个页面”的方式实现应用开发。 </w:t>
      </w:r>
    </w:p>
    <w:p w14:paraId="5C4ED02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1C33CD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696387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12239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165.@Entry装饰的自定义组件将作为页面的入口。在单个页面中可以使用多个@Entry装饰不同自定义组件。</w:t>
      </w:r>
    </w:p>
    <w:p w14:paraId="6A16FED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518397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77404B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59C57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166.multiton启动模式为多实例模式，每次调用startAbility()方法时，都会在应用进程中创建一个新的该类型UlAbility实例。</w:t>
      </w:r>
    </w:p>
    <w:p w14:paraId="34C3B32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B4C9E0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12D2DA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73103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kern w:val="2"/>
          <w:sz w:val="28"/>
          <w:szCs w:val="28"/>
          <w:lang w:val="en-US" w:eastAsia="zh-CN" w:bidi="ar-SA"/>
        </w:rPr>
        <w:t>167.</w:t>
      </w:r>
      <w:r>
        <w:rPr>
          <w:rFonts w:hint="eastAsia" w:ascii="仿宋" w:hAnsi="仿宋" w:eastAsia="仿宋" w:cs="仿宋"/>
          <w:sz w:val="28"/>
          <w:szCs w:val="28"/>
          <w:lang w:val="en-US" w:eastAsia="zh-CN"/>
        </w:rPr>
        <w:t xml:space="preserve">在单实例模式（singleton）下，onNewWant()回调只有在实例已存在时才会被调用。 </w:t>
      </w:r>
    </w:p>
    <w:p w14:paraId="25CA0A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3DBB4A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both"/>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5F8A20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5C854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168.在处理异步操作过程中，Promise的状态变为fulfiled,可以再次变为pending。</w:t>
      </w:r>
    </w:p>
    <w:p w14:paraId="354848B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11C8CA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0D1539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45DF5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169.鸿蒙系统的”一次开发，多端部署”能力只依赖于多端开发环境的提供，不需要多端开发能力和多端分发机制的支持。 </w:t>
      </w:r>
    </w:p>
    <w:p w14:paraId="26CF44A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443EEE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455E30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w:t>
      </w:r>
      <w:r>
        <w:rPr>
          <w:rFonts w:ascii="宋体" w:hAnsi="宋体" w:eastAsia="宋体" w:cs="宋体"/>
          <w:sz w:val="24"/>
          <w:szCs w:val="24"/>
        </w:rPr>
        <w:t>错</w:t>
      </w:r>
    </w:p>
    <w:p w14:paraId="767339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170.</w:t>
      </w:r>
      <w:r>
        <w:rPr>
          <w:rFonts w:hint="eastAsia" w:ascii="仿宋" w:hAnsi="仿宋" w:eastAsia="仿宋" w:cs="仿宋"/>
          <w:sz w:val="28"/>
          <w:szCs w:val="28"/>
        </w:rPr>
        <w:t>设计师在设计动效时，点击响应性、运动帧率、跟手性不需要设定，根据不同机型的性能能力系统设定即可。</w:t>
      </w:r>
    </w:p>
    <w:p w14:paraId="5B3387C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7632FE0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0AB59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7AE83716">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171.属性动画中产生动画的属性可以在任意位置声明。</w:t>
      </w:r>
    </w:p>
    <w:p w14:paraId="111044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6052246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397ECC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FF0000"/>
          <w:sz w:val="28"/>
          <w:szCs w:val="28"/>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27FED25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172.属性动画中改变属性时需触发UI状态更新。</w:t>
      </w:r>
    </w:p>
    <w:p w14:paraId="65635DE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615CF84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44198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18452FCE">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173.一个页面可以存在多个@Entry修饰的组件。</w:t>
      </w:r>
    </w:p>
    <w:p w14:paraId="558038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64B697F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0F7FA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01B288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color w:val="1F2329"/>
          <w:kern w:val="0"/>
          <w:sz w:val="28"/>
          <w:szCs w:val="28"/>
          <w:shd w:val="clear" w:color="auto" w:fill="FFFFFF"/>
          <w:lang w:val="en-US" w:eastAsia="zh-CN"/>
        </w:rPr>
      </w:pPr>
      <w:r>
        <w:rPr>
          <w:rFonts w:hint="eastAsia" w:ascii="仿宋" w:hAnsi="仿宋" w:eastAsia="仿宋" w:cs="仿宋"/>
          <w:sz w:val="28"/>
          <w:szCs w:val="28"/>
          <w:lang w:val="en-US" w:eastAsia="zh-CN"/>
        </w:rPr>
        <w:t>174.</w:t>
      </w:r>
      <w:r>
        <w:rPr>
          <w:rFonts w:hint="eastAsia" w:ascii="仿宋" w:hAnsi="仿宋" w:eastAsia="仿宋" w:cs="仿宋"/>
          <w:color w:val="1F2329"/>
          <w:kern w:val="0"/>
          <w:sz w:val="28"/>
          <w:szCs w:val="28"/>
          <w:shd w:val="clear" w:color="auto" w:fill="FFFFFF"/>
        </w:rPr>
        <w:t>在HarmonyOS应用中，如果需要在页面中获得当前AbilityContext，可以在导入依赖资源context模块后通过ts.getContext().getHostContext()方法获取当前页面关联的UAbilityContext。</w:t>
      </w:r>
    </w:p>
    <w:p w14:paraId="0441A34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0278E3B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2D9913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2D6924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color w:val="1F2329"/>
          <w:kern w:val="0"/>
          <w:sz w:val="28"/>
          <w:szCs w:val="28"/>
          <w:shd w:val="clear" w:color="auto" w:fill="FFFFFF"/>
          <w:lang w:val="en-US" w:eastAsia="zh-CN"/>
        </w:rPr>
      </w:pPr>
      <w:r>
        <w:rPr>
          <w:rFonts w:hint="eastAsia" w:ascii="仿宋" w:hAnsi="仿宋" w:eastAsia="仿宋" w:cs="仿宋"/>
          <w:color w:val="1F2329"/>
          <w:kern w:val="0"/>
          <w:sz w:val="28"/>
          <w:szCs w:val="28"/>
          <w:shd w:val="clear" w:color="auto" w:fill="FFFFFF"/>
          <w:lang w:val="en-US" w:eastAsia="zh-CN"/>
        </w:rPr>
        <w:t>175.</w:t>
      </w:r>
      <w:r>
        <w:rPr>
          <w:rFonts w:hint="eastAsia" w:ascii="仿宋" w:hAnsi="仿宋" w:eastAsia="仿宋" w:cs="仿宋"/>
          <w:color w:val="1F2329"/>
          <w:kern w:val="0"/>
          <w:sz w:val="28"/>
          <w:szCs w:val="28"/>
          <w:shd w:val="clear" w:color="auto" w:fill="FFFFFF"/>
        </w:rPr>
        <w:t>弹窗可分为模态弹窗和非模态弹窗两种类型，其区别在于用户是否必须对其做响应，当要求用户必须做出响应才能继续其他操作时</w:t>
      </w:r>
      <w:r>
        <w:rPr>
          <w:rFonts w:hint="eastAsia" w:ascii="仿宋" w:hAnsi="仿宋" w:eastAsia="仿宋" w:cs="仿宋"/>
          <w:color w:val="1F2329"/>
          <w:kern w:val="0"/>
          <w:sz w:val="28"/>
          <w:szCs w:val="28"/>
          <w:shd w:val="clear" w:color="auto" w:fill="FFFFFF"/>
          <w:lang w:eastAsia="zh-CN"/>
        </w:rPr>
        <w:t>，</w:t>
      </w:r>
      <w:r>
        <w:rPr>
          <w:rFonts w:hint="eastAsia" w:ascii="仿宋" w:hAnsi="仿宋" w:eastAsia="仿宋" w:cs="仿宋"/>
          <w:color w:val="1F2329"/>
          <w:kern w:val="0"/>
          <w:sz w:val="28"/>
          <w:szCs w:val="28"/>
          <w:shd w:val="clear" w:color="auto" w:fill="FFFFFF"/>
        </w:rPr>
        <w:t>选择非模态弹窗类型。</w:t>
      </w:r>
    </w:p>
    <w:p w14:paraId="4F1186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54A0AD1F">
      <w:pPr>
        <w:keepNext w:val="0"/>
        <w:keepLines w:val="0"/>
        <w:pageBreakBefore w:val="0"/>
        <w:widowControl w:val="0"/>
        <w:tabs>
          <w:tab w:val="left" w:pos="3439"/>
        </w:tabs>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r>
        <w:rPr>
          <w:rFonts w:hint="eastAsia" w:ascii="仿宋" w:hAnsi="仿宋" w:eastAsia="仿宋" w:cs="仿宋"/>
          <w:color w:val="FF0000"/>
          <w:sz w:val="28"/>
          <w:szCs w:val="28"/>
          <w:lang w:val="en-US" w:eastAsia="zh-CN"/>
        </w:rPr>
        <w:tab/>
      </w:r>
    </w:p>
    <w:p w14:paraId="61E7A9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3ED876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176.</w:t>
      </w:r>
      <w:r>
        <w:rPr>
          <w:rFonts w:hint="eastAsia" w:ascii="仿宋" w:hAnsi="仿宋" w:eastAsia="仿宋" w:cs="仿宋"/>
          <w:sz w:val="28"/>
          <w:szCs w:val="28"/>
        </w:rPr>
        <w:t>lottie使用loadAnimation方法加载动画。</w:t>
      </w:r>
    </w:p>
    <w:p w14:paraId="1329D03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62DBDF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C4648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71858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177.</w:t>
      </w:r>
      <w:r>
        <w:rPr>
          <w:rFonts w:hint="eastAsia" w:ascii="仿宋" w:hAnsi="仿宋" w:eastAsia="仿宋" w:cs="仿宋"/>
          <w:sz w:val="28"/>
          <w:szCs w:val="28"/>
        </w:rPr>
        <w:t>HarmonyOS云开发可以在一个项目中同时实现端侧和云侧功能的开发。</w:t>
      </w:r>
    </w:p>
    <w:p w14:paraId="5001A65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3BD726A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C91B1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9CC04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178.</w:t>
      </w:r>
      <w:r>
        <w:rPr>
          <w:rFonts w:hint="eastAsia" w:ascii="仿宋" w:hAnsi="仿宋" w:eastAsia="仿宋" w:cs="仿宋"/>
          <w:sz w:val="28"/>
          <w:szCs w:val="28"/>
        </w:rPr>
        <w:t>进行端云一体开发时，开发者需要精通前端、后端不同的开发语言。</w:t>
      </w:r>
    </w:p>
    <w:p w14:paraId="21AFD13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465F331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08A68D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2CF1C6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179.</w:t>
      </w:r>
      <w:r>
        <w:rPr>
          <w:rFonts w:hint="eastAsia" w:ascii="仿宋" w:hAnsi="仿宋" w:eastAsia="仿宋" w:cs="仿宋"/>
          <w:sz w:val="28"/>
          <w:szCs w:val="28"/>
        </w:rPr>
        <w:t>应用权限保护的对象可以分为数据和功能:数据包含了个人数据(如照片、通讯录、日历、位置等)、设备数据(如设备标识、相机、麦克风等)、应用数据。功能则包括了设备功能(如打电话、发短信、联网等)、应用功能(如弹出悬浮框、创建快捷方式等)等。</w:t>
      </w:r>
    </w:p>
    <w:p w14:paraId="492C785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6FA35E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0A5F5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EED9F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180.</w:t>
      </w:r>
      <w:r>
        <w:rPr>
          <w:rFonts w:hint="eastAsia" w:ascii="仿宋" w:hAnsi="仿宋" w:eastAsia="仿宋" w:cs="仿宋"/>
          <w:sz w:val="28"/>
          <w:szCs w:val="28"/>
        </w:rPr>
        <w:t>@Link装饰器不能在@Entry装饰的自定义组件中使用。</w:t>
      </w:r>
    </w:p>
    <w:p w14:paraId="45264C9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2959B73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6EC88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51396D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181.</w:t>
      </w:r>
      <w:r>
        <w:rPr>
          <w:rFonts w:hint="eastAsia" w:ascii="仿宋" w:hAnsi="仿宋" w:eastAsia="仿宋" w:cs="仿宋"/>
          <w:sz w:val="28"/>
          <w:szCs w:val="28"/>
        </w:rPr>
        <w:t>关系型数据库(Relational Database,RDB)支持Worker线程:</w:t>
      </w:r>
    </w:p>
    <w:p w14:paraId="2B64E34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4727975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D77FF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248D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182.</w:t>
      </w:r>
      <w:r>
        <w:rPr>
          <w:rFonts w:hint="eastAsia" w:ascii="仿宋" w:hAnsi="仿宋" w:eastAsia="仿宋" w:cs="仿宋"/>
          <w:sz w:val="28"/>
          <w:szCs w:val="28"/>
        </w:rPr>
        <w:t>@Watch装饰器用于监听状态变量的变化，当状态变量变化时，@Watch的回调方法将被调用</w:t>
      </w:r>
    </w:p>
    <w:p w14:paraId="1B428AE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4DFB27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753C0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hint="eastAsia" w:ascii="仿宋" w:hAnsi="仿宋" w:eastAsia="仿宋" w:cs="仿宋"/>
          <w:color w:val="auto"/>
          <w:sz w:val="28"/>
          <w:szCs w:val="28"/>
          <w:lang w:val="en-US" w:eastAsia="zh-CN" w:bidi="ar-SA"/>
        </w:rPr>
        <w:t>对</w:t>
      </w:r>
    </w:p>
    <w:p w14:paraId="38990B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183.</w:t>
      </w:r>
      <w:r>
        <w:rPr>
          <w:rFonts w:hint="eastAsia" w:ascii="仿宋" w:hAnsi="仿宋" w:eastAsia="仿宋" w:cs="仿宋"/>
          <w:sz w:val="28"/>
          <w:szCs w:val="28"/>
        </w:rPr>
        <w:t>自定义组件的build()函数执行完成之后回调onDidBuild接口，不建议在onDidBuild函数中更改状态变量、使用animateTo等功能，这可能会导致不稳定的UI表现。</w:t>
      </w:r>
    </w:p>
    <w:p w14:paraId="2E8F3FB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ABC670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0C7991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3FC46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184.</w:t>
      </w:r>
      <w:r>
        <w:rPr>
          <w:rFonts w:hint="eastAsia" w:ascii="仿宋" w:hAnsi="仿宋" w:eastAsia="仿宋" w:cs="仿宋"/>
          <w:sz w:val="28"/>
          <w:szCs w:val="28"/>
        </w:rPr>
        <w:t>支持模块化开发是指一个应用通常会包含多种功能，将不同的功能特性按模块来划分和管理是一种良好的设计方式。在开发过程中，我们可以将每个功能模块作为一个独立的Module进行开发，Module中可以包含源代码、资源文件、第三方库、配置文件等，每一个Module可以独立编译，实现特定的功能。这种模块化、松耦合的应用管理方式有助于应用的开发、维护与扩展。</w:t>
      </w:r>
    </w:p>
    <w:p w14:paraId="3A3699D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6C7818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97C61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62BC3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b w:val="0"/>
          <w:bCs w:val="0"/>
          <w:i w:val="0"/>
          <w:iCs w:val="0"/>
          <w:caps w:val="0"/>
          <w:color w:val="000000"/>
          <w:spacing w:val="0"/>
          <w:kern w:val="0"/>
          <w:sz w:val="28"/>
          <w:szCs w:val="28"/>
          <w:vertAlign w:val="baseline"/>
          <w:lang w:val="en-US" w:eastAsia="zh-CN" w:bidi="ar"/>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185.UlAbilityContext是UlAbility组件对应的上下文,提供UIAbility对外的信息和能力。</w:t>
      </w:r>
    </w:p>
    <w:p w14:paraId="5CDFA9B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579AC64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ECD48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D0B19C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186.每个元服务都都必须配置服务卡片，以给用户提供便捷、智能的服务体验。</w:t>
      </w:r>
    </w:p>
    <w:p w14:paraId="47736BF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28B74D6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7C7CDE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57DA71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187.Button组件可以包含子组件。 </w:t>
      </w:r>
    </w:p>
    <w:p w14:paraId="2B9365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9B9EE6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02A31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37861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188.HAR中的代码和资源跟随使用方编译，如果有多个使用方，它们的编译产物中会存在多份相同拷贝。 </w:t>
      </w:r>
    </w:p>
    <w:p w14:paraId="27C87AF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183331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0B268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5DEB0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189.路径动画的路径属性设置依赖于motionPath属性。</w:t>
      </w:r>
    </w:p>
    <w:p w14:paraId="09BD18B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CA1C81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0A0BE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A836F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190.组件在配置属性参数时不可以传入表达式。</w:t>
      </w:r>
    </w:p>
    <w:p w14:paraId="61FA4F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E1F8AB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5BBC0E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43490A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191.ArkTS支持与TypeScript/JavaScript高效互操作，并提供了并发编程API（如TaskPool和Worker)</w:t>
      </w:r>
    </w:p>
    <w:p w14:paraId="49E2E17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1DEBED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4A30D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991F4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192.开发者可以在UlAbility的onWindowStageCreate()生命周期回调中，通过WindowStage对象的loadContent()方法设置启动页面。</w:t>
      </w:r>
    </w:p>
    <w:p w14:paraId="74AEB1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51D56B8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86D29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7C3B5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193.推荐在UIAbility的onBackground()回调中释放UI不可见时无用的资源。</w:t>
      </w:r>
    </w:p>
    <w:p w14:paraId="58DCA75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57FBAB7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95AFC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CDB2B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194.每个元服务都都必须配置服务卡片，以给用户提供便捷、智能的服务体验。</w:t>
      </w:r>
    </w:p>
    <w:p w14:paraId="77DCA1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481FCA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3A7080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6781F0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195.从其他模块导出的变量、函数、类、接口等必须首先导入到模块中才能使用。</w:t>
      </w:r>
    </w:p>
    <w:p w14:paraId="3A732F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700A14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A54CD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DFD89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196.</w:t>
      </w:r>
      <w:r>
        <w:rPr>
          <w:rFonts w:hint="default" w:ascii="仿宋" w:hAnsi="仿宋" w:eastAsia="仿宋" w:cs="仿宋"/>
          <w:sz w:val="28"/>
          <w:szCs w:val="28"/>
          <w:lang w:val="en-US" w:eastAsia="zh-CN"/>
        </w:rPr>
        <w:t>在ArKTS开发过程中，数组访问越界时会直接抛出异常。</w:t>
      </w:r>
    </w:p>
    <w:p w14:paraId="40FDA87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6E3256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7367C8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07FE3D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197.UIAbility组件是系统调度的基本单元，为应用提供绘制界面的窗口，因此一个应用最多只能包含一个UlAbility组件。</w:t>
      </w:r>
    </w:p>
    <w:p w14:paraId="4DB39D1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0381F4B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5B16A4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1AE8F2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b w:val="0"/>
          <w:bCs w:val="0"/>
          <w:i w:val="0"/>
          <w:iCs w:val="0"/>
          <w:caps w:val="0"/>
          <w:color w:val="000000"/>
          <w:spacing w:val="0"/>
          <w:kern w:val="0"/>
          <w:sz w:val="28"/>
          <w:szCs w:val="28"/>
          <w:vertAlign w:val="baseline"/>
          <w:lang w:val="en-US" w:eastAsia="zh-CN" w:bidi="ar"/>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 xml:space="preserve">198.调用Device对象中的isWearEngineCapabilitySupported接口可查询该设备是否支持传入的WearEngine能力。 </w:t>
      </w:r>
    </w:p>
    <w:p w14:paraId="167726F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1900A88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A7C40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B17BF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199.height属性用于设置组件自身的高度，缺省时使用元素自身内容需要的高度。 </w:t>
      </w:r>
    </w:p>
    <w:p w14:paraId="0F6E080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713119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4C84E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FB740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200.在频繁切换元素的显示与隐藏的情况下，应该通过visibility的属性控制,这样在切换Visibility.None和Visibility Visible时，可以省去组件创建的时间，直接进入渲染过程。 </w:t>
      </w:r>
    </w:p>
    <w:p w14:paraId="1295B90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04554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831F5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31BD8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201.在鸿蒙系统中，ArkTS的interface关键字用于定义接口，但接口中的方法必须显式实现。</w:t>
      </w:r>
    </w:p>
    <w:p w14:paraId="7E0D431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5B91E5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F03F7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7C27AA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202.在ArkTS开发中，变量声明时必须显式指定类型，不能使用类型推断。 </w:t>
      </w:r>
    </w:p>
    <w:p w14:paraId="3F3D548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5FD409E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0478C1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2922E9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203.每个HAP在工程目录中都对应一个Module。 </w:t>
      </w:r>
    </w:p>
    <w:p w14:paraId="34E8A6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0C3A9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8768E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A9C70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204.在HarmonyOS中，应用子窗口用于显示应用的弹窗、悬浮窗等辅助窗口，不会在”任务管理界面“显示。应用子窗口的生命周期独立于应用主窗口。 </w:t>
      </w:r>
    </w:p>
    <w:p w14:paraId="6DFD926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0801CEB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337964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76867C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205.ArkTs 可见性修饰符包括：private、protected和public,其中 protected修饰的变量只能在子类中被访问。</w:t>
      </w:r>
    </w:p>
    <w:p w14:paraId="67B9BC6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78D7756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18A4F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719123FB">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在stage模型中，使用Taskpool线程处理独立耗时较长的异步任务，如文件下载，可以提高应用的性能和响应性。</w:t>
      </w:r>
    </w:p>
    <w:p w14:paraId="3B7FB0C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3DCF67E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2457E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7F6608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在使用Wear Engine时，开发者可以利用穿戴设备模板化通知功能，向穿戴设备发送包含信息标题，内容和按钮的通知。</w:t>
      </w:r>
    </w:p>
    <w:p w14:paraId="0B355EE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37179BE4">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4B312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C9DEFF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用户首选项通过Key-Value的数据结构将数据存储于内存中，用户首选项不支持数据加密。</w:t>
      </w:r>
    </w:p>
    <w:p w14:paraId="13A3CAF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4732669F">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9ACF1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F0B226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在应用内的UAbility组件间的交互中，可以通过Want的parameters来获取被拉起方UIAbility的Bundle Name等信息。</w:t>
      </w:r>
    </w:p>
    <w:p w14:paraId="1090291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正确(True)</w:t>
      </w:r>
    </w:p>
    <w:p w14:paraId="1A06393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3BC900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hint="eastAsia" w:ascii="仿宋" w:hAnsi="仿宋" w:eastAsia="仿宋" w:cs="仿宋"/>
          <w:color w:val="000000"/>
          <w:sz w:val="28"/>
          <w:szCs w:val="28"/>
          <w:lang w:val="en-US" w:eastAsia="zh-CN"/>
        </w:rPr>
        <w:t>错</w:t>
      </w:r>
    </w:p>
    <w:p w14:paraId="2010BAD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元服务是HarmonyOS面向万物互联网时代提供的一种轻量级应用程序形态。它基于HarmonyOS平台开放能力开发，打包位App Pack形态，具备随处可及、服务直达的特征。</w:t>
      </w:r>
    </w:p>
    <w:p w14:paraId="0E7F0C3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2BF144C7">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537A8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8C0AA0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用户首选项提供了轻量级配置数据的持久化能力，支持分布式同步。</w:t>
      </w:r>
    </w:p>
    <w:p w14:paraId="46F0BCF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0A0ADF4A">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AFB6B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288AEE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Web组件需要跳转DeepLink链接应用时，可以通过在‘onLoadIntercept()’回调函数中对定义的时间进行处理来实现应用跳转。</w:t>
      </w:r>
    </w:p>
    <w:p w14:paraId="6764F48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28FC9CD1">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D7114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hint="eastAsia" w:ascii="仿宋" w:hAnsi="仿宋" w:eastAsia="仿宋" w:cs="仿宋"/>
          <w:color w:val="auto"/>
          <w:sz w:val="28"/>
          <w:szCs w:val="28"/>
          <w:lang w:val="en-US" w:eastAsia="zh-CN" w:bidi="ar-SA"/>
        </w:rPr>
        <w:t>对</w:t>
      </w:r>
    </w:p>
    <w:p w14:paraId="393F2B8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应用需要获取用户授权才能发送通知，在通知发布前调用requestEnableNotification()方法，弹窗让用户选择是否允许发送通知。</w:t>
      </w:r>
    </w:p>
    <w:p w14:paraId="15C5E28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2D0CAB9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D1E54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2BF0051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每一个自定义组件都有自己的生命周期。</w:t>
      </w:r>
    </w:p>
    <w:p w14:paraId="181D8C6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595C3037">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5C041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A9D88B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意图框架提供了HarmonyOS系统级的意图标准体系，通过多为系统感知、大模型等能力构建全局意图范式，实现对用户显式与潜在意图的理解。</w:t>
      </w:r>
    </w:p>
    <w:p w14:paraId="4355F9F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7E8AAA5F">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FDDD3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10C325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module.json5配置文件的name属性不可缺省。</w:t>
      </w:r>
    </w:p>
    <w:p w14:paraId="7968F47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4B88AC2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13F26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C234D8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Core Speech Kit支持将一篇不超过10000字数的中英文文本（简体中文、繁体中文、数字、英文）合成为语音，并以选定音色进行播报。</w:t>
      </w:r>
    </w:p>
    <w:p w14:paraId="34589C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229EC4F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B1F65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7450C5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在ArkTS中，onPageShow生命周期回调在每次页面可见时都会触发，而aboutToAppear仅触发一次。</w:t>
      </w:r>
    </w:p>
    <w:p w14:paraId="0C4DB72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15F36BFA">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5B3FA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bookmarkStart w:id="0" w:name="_GoBack"/>
      <w:bookmarkEnd w:id="0"/>
    </w:p>
    <w:p w14:paraId="541B5A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sz w:val="28"/>
          <w:szCs w:val="28"/>
          <w:lang w:val="en-US" w:eastAsia="zh-CN"/>
        </w:rPr>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95218">
    <w:pPr>
      <w:spacing w:line="186" w:lineRule="auto"/>
      <w:ind w:right="12"/>
      <w:jc w:val="right"/>
      <w:rPr>
        <w:rFonts w:ascii="Arial" w:hAnsi="Arial" w:eastAsia="Arial" w:cs="Arial"/>
        <w:sz w:val="20"/>
        <w:szCs w:val="20"/>
      </w:rPr>
    </w:pPr>
    <w:r>
      <w:rPr>
        <w:rFonts w:ascii="Arial" w:hAnsi="Arial" w:eastAsia="Arial" w:cs="Arial"/>
        <w:color w:val="595959"/>
        <w:sz w:val="20"/>
        <w:szCs w:val="20"/>
      </w:rPr>
      <w:t>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2466B5"/>
    <w:multiLevelType w:val="singleLevel"/>
    <w:tmpl w:val="C52466B5"/>
    <w:lvl w:ilvl="0" w:tentative="0">
      <w:start w:val="1"/>
      <w:numFmt w:val="decimal"/>
      <w:lvlText w:val="%1."/>
      <w:lvlJc w:val="left"/>
      <w:pPr>
        <w:tabs>
          <w:tab w:val="left" w:pos="312"/>
        </w:tabs>
      </w:pPr>
    </w:lvl>
  </w:abstractNum>
  <w:abstractNum w:abstractNumId="1">
    <w:nsid w:val="F9DFEE11"/>
    <w:multiLevelType w:val="singleLevel"/>
    <w:tmpl w:val="F9DFEE11"/>
    <w:lvl w:ilvl="0" w:tentative="0">
      <w:start w:val="103"/>
      <w:numFmt w:val="decimal"/>
      <w:suff w:val="nothing"/>
      <w:lvlText w:val="%1."/>
      <w:lvlJc w:val="left"/>
      <w:pPr>
        <w:ind w:left="425" w:leftChars="0" w:hanging="425" w:firstLineChars="0"/>
      </w:pPr>
      <w:rPr>
        <w:rFonts w:hint="default"/>
      </w:rPr>
    </w:lvl>
  </w:abstractNum>
  <w:abstractNum w:abstractNumId="2">
    <w:nsid w:val="1562B2DC"/>
    <w:multiLevelType w:val="singleLevel"/>
    <w:tmpl w:val="1562B2DC"/>
    <w:lvl w:ilvl="0" w:tentative="0">
      <w:start w:val="2"/>
      <w:numFmt w:val="decimal"/>
      <w:lvlText w:val="%1."/>
      <w:lvlJc w:val="left"/>
      <w:pPr>
        <w:tabs>
          <w:tab w:val="left" w:pos="312"/>
        </w:tabs>
      </w:pPr>
    </w:lvl>
  </w:abstractNum>
  <w:abstractNum w:abstractNumId="3">
    <w:nsid w:val="599E702C"/>
    <w:multiLevelType w:val="singleLevel"/>
    <w:tmpl w:val="599E702C"/>
    <w:lvl w:ilvl="0" w:tentative="0">
      <w:start w:val="206"/>
      <w:numFmt w:val="decimal"/>
      <w:lvlText w:val="%1."/>
      <w:lvlJc w:val="left"/>
      <w:pPr>
        <w:tabs>
          <w:tab w:val="left" w:pos="312"/>
        </w:tabs>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335778"/>
    <w:rsid w:val="044124C0"/>
    <w:rsid w:val="06FA704F"/>
    <w:rsid w:val="0D9074CF"/>
    <w:rsid w:val="0DF168B4"/>
    <w:rsid w:val="0EBB3568"/>
    <w:rsid w:val="0F182C70"/>
    <w:rsid w:val="12107727"/>
    <w:rsid w:val="14ED2AB9"/>
    <w:rsid w:val="18096ACE"/>
    <w:rsid w:val="190653E0"/>
    <w:rsid w:val="1CEB14BC"/>
    <w:rsid w:val="1E866540"/>
    <w:rsid w:val="224A77DB"/>
    <w:rsid w:val="24F15196"/>
    <w:rsid w:val="27B01338"/>
    <w:rsid w:val="291D3CF8"/>
    <w:rsid w:val="2CE81574"/>
    <w:rsid w:val="3086532C"/>
    <w:rsid w:val="30BD6874"/>
    <w:rsid w:val="383A26CD"/>
    <w:rsid w:val="3AF377CA"/>
    <w:rsid w:val="3C8577D9"/>
    <w:rsid w:val="3C9C1A33"/>
    <w:rsid w:val="3D0463E7"/>
    <w:rsid w:val="3D866134"/>
    <w:rsid w:val="3E2B338D"/>
    <w:rsid w:val="41F04C0A"/>
    <w:rsid w:val="510C49B5"/>
    <w:rsid w:val="536A1AC8"/>
    <w:rsid w:val="53C243BA"/>
    <w:rsid w:val="54335778"/>
    <w:rsid w:val="5BA109BC"/>
    <w:rsid w:val="5DBE14AF"/>
    <w:rsid w:val="5E280CAE"/>
    <w:rsid w:val="63CD05A1"/>
    <w:rsid w:val="672A7AB8"/>
    <w:rsid w:val="67642FCA"/>
    <w:rsid w:val="69A41DA4"/>
    <w:rsid w:val="74844CAB"/>
    <w:rsid w:val="77E9268F"/>
    <w:rsid w:val="77EB2216"/>
    <w:rsid w:val="79047B84"/>
    <w:rsid w:val="7B042BF7"/>
    <w:rsid w:val="7C793F71"/>
    <w:rsid w:val="7DD30A52"/>
    <w:rsid w:val="7ECB1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sz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微软雅黑" w:hAnsi="微软雅黑" w:eastAsia="微软雅黑" w:cs="微软雅黑"/>
      <w:sz w:val="24"/>
      <w:szCs w:val="24"/>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11162</Words>
  <Characters>16590</Characters>
  <Lines>0</Lines>
  <Paragraphs>0</Paragraphs>
  <TotalTime>8</TotalTime>
  <ScaleCrop>false</ScaleCrop>
  <LinksUpToDate>false</LinksUpToDate>
  <CharactersWithSpaces>17898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2025-12-10T00:29:00Z</dcterms:created>
  <dc:creator>小猪佩奇</dc:creator>
  <cp:lastModifiedBy>冰梦</cp:lastModifiedBy>
  <dcterms:modified xsi:type="dcterms:W3CDTF">2026-03-24T08:58:36Z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C3A6458C6DBE4B36A9D9D7CEC81762E9_13</vt:lpwstr>
  </property>
  <property fmtid="{D5CDD505-2E9C-101B-9397-08002B2CF9AE}" pid="4" name="KSOTemplateDocerSaveRecord">
    <vt:lpwstr>eyJoZGlkIjoiZTQxMTgzMWJjZjRhMmM1NGVmZjg0NTkzMGUyZDQ2YjQiLCJ1c2VySWQiOiIyMTE5NjY3NDgifQ==</vt:lpwstr>
  </property>
</Properties>
</file>