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FE053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bookmarkStart w:id="0" w:name="heading_0"/>
      <w:r>
        <w:rPr>
          <w:rFonts w:hint="eastAsia" w:ascii="仿宋" w:hAnsi="仿宋" w:eastAsia="仿宋" w:cs="仿宋"/>
          <w:sz w:val="28"/>
          <w:szCs w:val="28"/>
        </w:rPr>
        <w:t>单选题</w:t>
      </w:r>
      <w:bookmarkEnd w:id="0"/>
    </w:p>
    <w:p w14:paraId="7600C8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关于ArkTS与TypeScript的关系及特性，下列说法正确的是（ ）</w:t>
      </w:r>
    </w:p>
    <w:p w14:paraId="17143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ArkTS完全脱离TypeScript语法体系，是全新设计的编程语言</w:t>
      </w:r>
    </w:p>
    <w:p w14:paraId="7EB37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ArkTS在TypeScript基础上增强了声明式UI、状态管理等鸿蒙应用开发核心能力，且强化静态检查提升代码健壮性</w:t>
      </w:r>
    </w:p>
    <w:p w14:paraId="45EA7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TypeScript代码可直接导入并调用ArkTS的所有API</w:t>
      </w:r>
    </w:p>
    <w:p w14:paraId="4F130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ArkTS不支持TypeScript的基本数据类型和语法规则</w:t>
      </w:r>
    </w:p>
    <w:p w14:paraId="283B43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在ArkTS模块导出与导入场景中，下列语法格式正确的是（ ）</w:t>
      </w:r>
    </w:p>
    <w:p w14:paraId="04A66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export { module1 } from "./module/filename.ets"</w:t>
      </w:r>
    </w:p>
    <w:p w14:paraId="7DEFA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export module1 as m1 from "./module/filename.ets"</w:t>
      </w:r>
    </w:p>
    <w:p w14:paraId="6E776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export * as moduleAll from "./module/filename.ets"</w:t>
      </w:r>
    </w:p>
    <w:p w14:paraId="76786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import { module1 } export from "./module/filename.ets"</w:t>
      </w:r>
    </w:p>
    <w:p w14:paraId="03966A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下列关于ArkTS中状态变量声明的正确写法是（ ）</w:t>
      </w:r>
    </w:p>
    <w:p w14:paraId="3C837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@State count: number = 0</w:t>
      </w:r>
    </w:p>
    <w:p w14:paraId="1A62F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@State count?: number = null</w:t>
      </w:r>
    </w:p>
    <w:p w14:paraId="60EE2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@State count: number | undefined = 100</w:t>
      </w:r>
    </w:p>
    <w:p w14:paraId="2AB0C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State count: number = 50</w:t>
      </w:r>
    </w:p>
    <w:p w14:paraId="5C1DA4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关于HarmonyOS应用包结构及编译产物，下列说法错误的是（ ）</w:t>
      </w:r>
    </w:p>
    <w:p w14:paraId="78474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HSP（Harmony Shared Package）编译产物为.hsp文件，支持多应用共享</w:t>
      </w:r>
    </w:p>
    <w:p w14:paraId="61404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HAP（Harmony Ability Package）是应用的部署单元，编译产物为.hap文件</w:t>
      </w:r>
    </w:p>
    <w:p w14:paraId="79045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HAR（Harmony Archive）是静态共享库，编译产物为.har文件，不可独立运行</w:t>
      </w:r>
    </w:p>
    <w:p w14:paraId="37DF2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应用的最终交付产物为.app文件，由单个HAP包直接打包生成</w:t>
      </w:r>
    </w:p>
    <w:p w14:paraId="076F7D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 关于Want参数的entities匹配规则，下列说法错误的是（ ）</w:t>
      </w:r>
    </w:p>
    <w:p w14:paraId="5B302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调用方Want的entities为空，待匹配组件skills的entities为空 → 匹配成功</w:t>
      </w:r>
    </w:p>
    <w:p w14:paraId="61F00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调用方Want的entities为空，待匹配组件skills的entities非空 → 匹配成功</w:t>
      </w:r>
    </w:p>
    <w:p w14:paraId="51522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调用方Want的entities非空，待匹配组件skills的entities为空 → 匹配失败</w:t>
      </w:r>
    </w:p>
    <w:p w14:paraId="57A14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调用方Want的entities非空，待匹配组件skills的entities包含调用方entities → 匹配成功</w:t>
      </w:r>
    </w:p>
    <w:p w14:paraId="60F837F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6. 被@Reusable装饰的自定义组件，其复用范围是（ ）</w:t>
      </w:r>
    </w:p>
    <w:p w14:paraId="2D877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仅当前组件的父组件范围内</w:t>
      </w:r>
    </w:p>
    <w:p w14:paraId="407A9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整个应用内所有使用该组件的容器中</w:t>
      </w:r>
    </w:p>
    <w:p w14:paraId="3A304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仅当前页面范围内</w:t>
      </w:r>
    </w:p>
    <w:p w14:paraId="69501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仅当前组件的直接子组件范围内</w:t>
      </w:r>
    </w:p>
    <w:p w14:paraId="4075DAB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7. 开发者使用DevEco Studio调试时，需在应用运行中断后调整代码并快速查看效果，最优方案是（ ）</w:t>
      </w:r>
    </w:p>
    <w:p w14:paraId="0453E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停止应用，重新编译部署</w:t>
      </w:r>
    </w:p>
    <w:p w14:paraId="23207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启用Hot Reload，修改代码保存后自动刷新效果</w:t>
      </w:r>
    </w:p>
    <w:p w14:paraId="30BD8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手动重启应用查看效果</w:t>
      </w:r>
    </w:p>
    <w:p w14:paraId="70FA8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切换至模拟器调试</w:t>
      </w:r>
    </w:p>
    <w:p w14:paraId="5595DD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8. 关于DevEco Studio Profiler的“Time场景分析任务”，下列描述正确的是（ ）</w:t>
      </w:r>
    </w:p>
    <w:p w14:paraId="71711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展示CPU调用栈耗时分布，支持代码跳转定位耗时代码段</w:t>
      </w:r>
    </w:p>
    <w:p w14:paraId="1BAB0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仅统计耗时最短的函数，辅助优化效率</w:t>
      </w:r>
    </w:p>
    <w:p w14:paraId="0C5EF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核心功能是监控内存泄漏，与卡顿问题无关</w:t>
      </w:r>
    </w:p>
    <w:p w14:paraId="31AEF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仅提供CPU使用率概览，无详细分析能力</w:t>
      </w:r>
    </w:p>
    <w:p w14:paraId="202B81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9. 需调试已部署在真机上运行的HarmonyOS应用，应采用的调试方式是（ ）</w:t>
      </w:r>
    </w:p>
    <w:p w14:paraId="40204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Attach Debugger to Process</w:t>
      </w:r>
    </w:p>
    <w:p w14:paraId="31910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Run without Debugging后手动附加</w:t>
      </w:r>
    </w:p>
    <w:p w14:paraId="244EF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重新Debug推包运行</w:t>
      </w:r>
    </w:p>
    <w:p w14:paraId="0479C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使用Profile功能</w:t>
      </w:r>
    </w:p>
    <w:p w14:paraId="4E6FF0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10. 鸿蒙“一次开发，多端部署”的核心技术支撑是（ ）</w:t>
      </w:r>
    </w:p>
    <w:p w14:paraId="3768F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分布式应用框架</w:t>
      </w:r>
    </w:p>
    <w:p w14:paraId="500B6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微内核架构</w:t>
      </w:r>
    </w:p>
    <w:p w14:paraId="60809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跨平台编译技术</w:t>
      </w:r>
    </w:p>
    <w:p w14:paraId="3F435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容器化技术</w:t>
      </w:r>
    </w:p>
    <w:p w14:paraId="15C34D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11. 下列属于布局性能优化中“精简节点数”的方式是（ ）</w:t>
      </w:r>
    </w:p>
    <w:p w14:paraId="00908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移除冗余嵌套节点</w:t>
      </w:r>
    </w:p>
    <w:p w14:paraId="42C39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增加组件嵌套层级</w:t>
      </w:r>
    </w:p>
    <w:p w14:paraId="64908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使用复杂组件替代简单组件</w:t>
      </w:r>
    </w:p>
    <w:p w14:paraId="1876E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减少组件属性设置</w:t>
      </w:r>
    </w:p>
    <w:p w14:paraId="24B1D2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12. 鸿蒙应用有内容启动页的全屏停留时长，官方建议不超过（ ）</w:t>
      </w:r>
    </w:p>
    <w:p w14:paraId="54E86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3秒</w:t>
      </w:r>
    </w:p>
    <w:p w14:paraId="7204F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5秒</w:t>
      </w:r>
    </w:p>
    <w:p w14:paraId="445DA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8秒</w:t>
      </w:r>
    </w:p>
    <w:p w14:paraId="57818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10秒</w:t>
      </w:r>
    </w:p>
    <w:p w14:paraId="1F4C89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13. 关于持续集成（CI）的描述，错误的是（ ）</w:t>
      </w:r>
    </w:p>
    <w:p w14:paraId="56329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核心是频繁将代码集成到主干，一天可多次集成</w:t>
      </w:r>
    </w:p>
    <w:p w14:paraId="6D185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持续集成等价于持续编译</w:t>
      </w:r>
    </w:p>
    <w:p w14:paraId="5916A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可快速发现Bug，降低修复成本</w:t>
      </w:r>
    </w:p>
    <w:p w14:paraId="545C7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支持大型多团队项目，适配不同进度的模块集成</w:t>
      </w:r>
    </w:p>
    <w:p w14:paraId="79F6015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14. 关于鸿蒙应用自动化测试，下列说法正确的是（ ）</w:t>
      </w:r>
    </w:p>
    <w:p w14:paraId="6D9E7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XTS子系统包含ACTS等兼容性测试套件</w:t>
      </w:r>
    </w:p>
    <w:p w14:paraId="72A11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不支持UI交互自动化测试</w:t>
      </w:r>
    </w:p>
    <w:p w14:paraId="28035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无法通过DevEco Studio集成实现</w:t>
      </w:r>
    </w:p>
    <w:p w14:paraId="2296B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可完全替代人工测试</w:t>
      </w:r>
    </w:p>
    <w:p w14:paraId="0C3E0CF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15. 大型鸿蒙应用模块化开发的最佳实践是（ ）</w:t>
      </w:r>
    </w:p>
    <w:p w14:paraId="43840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使用OHPM overrides统一HAR依赖版本</w:t>
      </w:r>
    </w:p>
    <w:p w14:paraId="3A804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模块间直接调用接口</w:t>
      </w:r>
    </w:p>
    <w:p w14:paraId="65F11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所有功能打包为单个HAP</w:t>
      </w:r>
    </w:p>
    <w:p w14:paraId="6C3F9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首次下载加载所有功能模块</w:t>
      </w:r>
    </w:p>
    <w:p w14:paraId="5ECFF5B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16. 关于ArkTS状态管理，正确的是（ ）</w:t>
      </w:r>
    </w:p>
    <w:p w14:paraId="6B134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@State变量可被父组件直接修改</w:t>
      </w:r>
    </w:p>
    <w:p w14:paraId="5CB0B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@Link用于父子组件双向数据绑定</w:t>
      </w:r>
    </w:p>
    <w:p w14:paraId="027E5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@Provide与@Consume需显式传递参数</w:t>
      </w:r>
    </w:p>
    <w:p w14:paraId="43205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@Observed装饰类的属性变化无法触发UI刷新</w:t>
      </w:r>
    </w:p>
    <w:p w14:paraId="4A3283E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17. HarmonyOS中，Ability销毁时触发的生命周期方法是（ ）</w:t>
      </w:r>
    </w:p>
    <w:p w14:paraId="0EFBB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onDestroy()</w:t>
      </w:r>
    </w:p>
    <w:p w14:paraId="6AF1C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onStop()</w:t>
      </w:r>
    </w:p>
    <w:p w14:paraId="58B68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onStart()</w:t>
      </w:r>
    </w:p>
    <w:p w14:paraId="6E057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onPause()</w:t>
      </w:r>
    </w:p>
    <w:p w14:paraId="623FB7C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18. 关于鸿蒙应用权限申请，错误的是（ ）</w:t>
      </w:r>
    </w:p>
    <w:p w14:paraId="417A4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危险权限需运行时向用户申请</w:t>
      </w:r>
    </w:p>
    <w:p w14:paraId="0BB6D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普通权限无需用户授权</w:t>
      </w:r>
    </w:p>
    <w:p w14:paraId="00393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需在回调中处理权限申请结果</w:t>
      </w:r>
    </w:p>
    <w:p w14:paraId="2EA17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可无限制重复申请同一权限</w:t>
      </w:r>
    </w:p>
    <w:p w14:paraId="02A77B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19. DevEco Studio中，用于查看应用运行日志的工具是（ ）</w:t>
      </w:r>
    </w:p>
    <w:p w14:paraId="6E3AC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Logcat</w:t>
      </w:r>
    </w:p>
    <w:p w14:paraId="5EECA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Profiler</w:t>
      </w:r>
    </w:p>
    <w:p w14:paraId="38BA0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ArkUI Inspector</w:t>
      </w:r>
    </w:p>
    <w:p w14:paraId="5378B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Device Manager</w:t>
      </w:r>
    </w:p>
    <w:p w14:paraId="5A05EB8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20. 鸿蒙分布式数据管理中，不支持的同步触发方式是（ ）</w:t>
      </w:r>
    </w:p>
    <w:p w14:paraId="302AA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网络断开触发</w:t>
      </w:r>
    </w:p>
    <w:p w14:paraId="6F0B4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手动触发</w:t>
      </w:r>
    </w:p>
    <w:p w14:paraId="1ED71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定时触发</w:t>
      </w:r>
    </w:p>
    <w:p w14:paraId="3DF31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数据变化触发</w:t>
      </w:r>
    </w:p>
    <w:p w14:paraId="321425D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21. ArkTS组件的build方法作用是（ ）</w:t>
      </w:r>
    </w:p>
    <w:p w14:paraId="49FD8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构建组件UI结构</w:t>
      </w:r>
    </w:p>
    <w:p w14:paraId="1E2EC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初始化组件状态</w:t>
      </w:r>
    </w:p>
    <w:p w14:paraId="04C15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处理生命周期回调</w:t>
      </w:r>
    </w:p>
    <w:p w14:paraId="0845F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实现事件响应</w:t>
      </w:r>
    </w:p>
    <w:p w14:paraId="7F91D6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22. 关于HarmonyOS HAP包，正确的是（ ）</w:t>
      </w:r>
    </w:p>
    <w:p w14:paraId="18E5C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Entry型HAP是应用主入口，必须存在</w:t>
      </w:r>
    </w:p>
    <w:p w14:paraId="42DF0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Feature型HAP可独立运行</w:t>
      </w:r>
    </w:p>
    <w:p w14:paraId="0189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一个应用只能有一个HAP包</w:t>
      </w:r>
    </w:p>
    <w:p w14:paraId="13AA2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HAP包不包含资源文件</w:t>
      </w:r>
    </w:p>
    <w:p w14:paraId="015D8E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23. 调试鸿蒙应用时，查看组件布局结构的工具是（ ）</w:t>
      </w:r>
    </w:p>
    <w:p w14:paraId="7D313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ArkUI Inspector</w:t>
      </w:r>
    </w:p>
    <w:p w14:paraId="63C78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Logcat</w:t>
      </w:r>
    </w:p>
    <w:p w14:paraId="79885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Profiler</w:t>
      </w:r>
    </w:p>
    <w:p w14:paraId="7ECCF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Terminal</w:t>
      </w:r>
    </w:p>
    <w:p w14:paraId="18240C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24. 实现鸿蒙设备间发现与连接的核心技术是（ ）</w:t>
      </w:r>
    </w:p>
    <w:p w14:paraId="3A0D0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分布式软总线</w:t>
      </w:r>
    </w:p>
    <w:p w14:paraId="20E35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分布式数据管理</w:t>
      </w:r>
    </w:p>
    <w:p w14:paraId="4DD3A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分布式任务调度</w:t>
      </w:r>
    </w:p>
    <w:p w14:paraId="4CFED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方舟编译器</w:t>
      </w:r>
    </w:p>
    <w:p w14:paraId="68488E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25. 提升鸿蒙应用启动速度的优化方式是（ ）</w:t>
      </w:r>
    </w:p>
    <w:p w14:paraId="428EE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减少启动时初始化任务</w:t>
      </w:r>
    </w:p>
    <w:p w14:paraId="004E9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增加启动页停留时间</w:t>
      </w:r>
    </w:p>
    <w:p w14:paraId="6133D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启动时加载大量图片</w:t>
      </w:r>
    </w:p>
    <w:p w14:paraId="1BF71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启用更多后台服务</w:t>
      </w:r>
    </w:p>
    <w:p w14:paraId="724E17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26. 关于ArkTS @Component装饰器，正确的是（ ）</w:t>
      </w:r>
    </w:p>
    <w:p w14:paraId="38F65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被装饰类必须包含build方法</w:t>
      </w:r>
    </w:p>
    <w:p w14:paraId="5EC86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一个文件可多个@Component装饰类</w:t>
      </w:r>
    </w:p>
    <w:p w14:paraId="4A3FA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装饰类可继承其他组件类</w:t>
      </w:r>
    </w:p>
    <w:p w14:paraId="06418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仅用于标记页面组件</w:t>
      </w:r>
    </w:p>
    <w:p w14:paraId="1AFB60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27. HarmonyOS中Want参数的核心作用是（ ）</w:t>
      </w:r>
    </w:p>
    <w:p w14:paraId="38BBA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传递组件间通信数据</w:t>
      </w:r>
    </w:p>
    <w:p w14:paraId="13390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定义UI样式</w:t>
      </w:r>
    </w:p>
    <w:p w14:paraId="0D497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管理应用权限</w:t>
      </w:r>
    </w:p>
    <w:p w14:paraId="55F85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处理生命周期</w:t>
      </w:r>
    </w:p>
    <w:p w14:paraId="327299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28. DevEco Studio构建鸿蒙应用的输出目录是（ ）</w:t>
      </w:r>
    </w:p>
    <w:p w14:paraId="7187A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build</w:t>
      </w:r>
    </w:p>
    <w:p w14:paraId="7CA40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src</w:t>
      </w:r>
    </w:p>
    <w:p w14:paraId="3D037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dist</w:t>
      </w:r>
    </w:p>
    <w:p w14:paraId="4A306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libs</w:t>
      </w:r>
    </w:p>
    <w:p w14:paraId="3DCBF8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29. 鸿蒙分布式任务调度的分配依据不包括（ ）</w:t>
      </w:r>
    </w:p>
    <w:p w14:paraId="550C1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设备颜色</w:t>
      </w:r>
    </w:p>
    <w:p w14:paraId="4CB81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设备性能</w:t>
      </w:r>
    </w:p>
    <w:p w14:paraId="4CE01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设备电量</w:t>
      </w:r>
    </w:p>
    <w:p w14:paraId="4B880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网络状态</w:t>
      </w:r>
    </w:p>
    <w:p w14:paraId="3CF181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30. 关于ArkTS事件处理，错误的是（ ）</w:t>
      </w:r>
    </w:p>
    <w:p w14:paraId="17F71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父组件无法接收子组件事件</w:t>
      </w:r>
    </w:p>
    <w:p w14:paraId="7E228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可绑定回调函数处理事件</w:t>
      </w:r>
    </w:p>
    <w:p w14:paraId="0DDBE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事件参数可传递数据</w:t>
      </w:r>
    </w:p>
    <w:p w14:paraId="496E5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支持自定义事件</w:t>
      </w:r>
    </w:p>
    <w:p w14:paraId="281C310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31. HarmonyOS应用的核心配置文件是（ ）</w:t>
      </w:r>
    </w:p>
    <w:p w14:paraId="5C91F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app.json5</w:t>
      </w:r>
    </w:p>
    <w:p w14:paraId="68154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package.json</w:t>
      </w:r>
    </w:p>
    <w:p w14:paraId="12E27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index.ets</w:t>
      </w:r>
    </w:p>
    <w:p w14:paraId="15987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build.gradle</w:t>
      </w:r>
    </w:p>
    <w:p w14:paraId="15CFFAD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32. 鸿蒙应用引入第三方库的推荐方式是（ ）</w:t>
      </w:r>
    </w:p>
    <w:p w14:paraId="66D61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使用OHPM包管理器</w:t>
      </w:r>
    </w:p>
    <w:p w14:paraId="3E8E4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直接复制库文件</w:t>
      </w:r>
    </w:p>
    <w:p w14:paraId="73D37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手动修改配置文件</w:t>
      </w:r>
    </w:p>
    <w:p w14:paraId="12F6A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以上都可以</w:t>
      </w:r>
    </w:p>
    <w:p w14:paraId="1BF5697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33. 鸿蒙微内核架构的优势不包括（ ）</w:t>
      </w:r>
    </w:p>
    <w:p w14:paraId="30DC1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高耦合度</w:t>
      </w:r>
    </w:p>
    <w:p w14:paraId="06987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高安全性</w:t>
      </w:r>
    </w:p>
    <w:p w14:paraId="21735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低功耗</w:t>
      </w:r>
    </w:p>
    <w:p w14:paraId="60F53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高可靠性</w:t>
      </w:r>
    </w:p>
    <w:p w14:paraId="3A7C69D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34. 关于ArkTS数组操作，正确的是（ ）</w:t>
      </w:r>
    </w:p>
    <w:p w14:paraId="51F41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pop删除数组末尾元素</w:t>
      </w:r>
    </w:p>
    <w:p w14:paraId="1BA1A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push在数组开头添加</w:t>
      </w:r>
    </w:p>
    <w:p w14:paraId="24132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shift删除数组末尾元素</w:t>
      </w:r>
    </w:p>
    <w:p w14:paraId="0D584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unshift在末尾添加</w:t>
      </w:r>
    </w:p>
    <w:p w14:paraId="0F1A9D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35. HarmonyOS中AbilitySlice的作用是（ ）</w:t>
      </w:r>
    </w:p>
    <w:p w14:paraId="0B1D6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实现具体页面功能</w:t>
      </w:r>
    </w:p>
    <w:p w14:paraId="01FDA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管理应用生命周期</w:t>
      </w:r>
    </w:p>
    <w:p w14:paraId="7BF01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处理权限申请</w:t>
      </w:r>
    </w:p>
    <w:p w14:paraId="44DE7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实现设备通信</w:t>
      </w:r>
    </w:p>
    <w:p w14:paraId="252E777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36. DevEco Studio中模拟鸿蒙设备的工具是（ ）</w:t>
      </w:r>
    </w:p>
    <w:p w14:paraId="02A93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Emulator</w:t>
      </w:r>
    </w:p>
    <w:p w14:paraId="31369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Device Manager</w:t>
      </w:r>
    </w:p>
    <w:p w14:paraId="16077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Profiler</w:t>
      </w:r>
    </w:p>
    <w:p w14:paraId="37C0E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Logcat</w:t>
      </w:r>
    </w:p>
    <w:p w14:paraId="7ED8FC2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37. 鸿蒙应用内存优化的正确做法是（ ）</w:t>
      </w:r>
    </w:p>
    <w:p w14:paraId="654D8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及时释放无用对象，避免内存泄漏</w:t>
      </w:r>
    </w:p>
    <w:p w14:paraId="698D0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无限制缓存数据</w:t>
      </w:r>
    </w:p>
    <w:p w14:paraId="628C4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内存泄漏不影响性能</w:t>
      </w:r>
    </w:p>
    <w:p w14:paraId="3B9C0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无需关注内存使用</w:t>
      </w:r>
    </w:p>
    <w:p w14:paraId="6C24F16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38. 关于ArkTS条件渲染，正确的是（ ）</w:t>
      </w:r>
    </w:p>
    <w:p w14:paraId="604DD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使用if-else实现条件渲染</w:t>
      </w:r>
    </w:p>
    <w:p w14:paraId="24A2F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条件只能是布尔类型</w:t>
      </w:r>
    </w:p>
    <w:p w14:paraId="1B472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组件必须在同一容器</w:t>
      </w:r>
    </w:p>
    <w:p w14:paraId="14A49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条件改变不重新渲染</w:t>
      </w:r>
    </w:p>
    <w:p w14:paraId="09FC14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39. 鸿蒙应用间通信方式不包括（ ）</w:t>
      </w:r>
    </w:p>
    <w:p w14:paraId="26AD1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以上都是</w:t>
      </w:r>
    </w:p>
    <w:p w14:paraId="5AA1D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分布式软总线</w:t>
      </w:r>
    </w:p>
    <w:p w14:paraId="0CD42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跨应用Want跳转</w:t>
      </w:r>
    </w:p>
    <w:p w14:paraId="41D06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数据共享</w:t>
      </w:r>
    </w:p>
    <w:p w14:paraId="7242E3C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40. 关于鸿蒙应用上架流程，错误的是（ ）</w:t>
      </w:r>
    </w:p>
    <w:p w14:paraId="0B295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无需测试即可上架</w:t>
      </w:r>
    </w:p>
    <w:p w14:paraId="4B3FF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需完成应用签名</w:t>
      </w:r>
    </w:p>
    <w:p w14:paraId="6EEA5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需在华为应用市场提交信息</w:t>
      </w:r>
    </w:p>
    <w:p w14:paraId="2EE8B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签名用于验证合法性</w:t>
      </w:r>
    </w:p>
    <w:p w14:paraId="1FF7578D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bookmarkStart w:id="1" w:name="heading_1"/>
      <w:r>
        <w:rPr>
          <w:rFonts w:hint="eastAsia" w:ascii="仿宋" w:hAnsi="仿宋" w:eastAsia="仿宋" w:cs="仿宋"/>
          <w:sz w:val="28"/>
          <w:szCs w:val="28"/>
        </w:rPr>
        <w:t>多选题</w:t>
      </w:r>
      <w:bookmarkEnd w:id="1"/>
    </w:p>
    <w:p w14:paraId="1B0FC3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关于鸿蒙Module类型，正确的是（ ）</w:t>
      </w:r>
    </w:p>
    <w:p w14:paraId="46DBB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Shared Module（HSP）：代码独立编译，运行时进程内仅一份</w:t>
      </w:r>
    </w:p>
    <w:p w14:paraId="75191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HAR Module：静态共享库，多使用方会产生多份拷贝</w:t>
      </w:r>
    </w:p>
    <w:p w14:paraId="5DADA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Feature Module：编译为Feature HAP，应用可包含多个或不包含</w:t>
      </w:r>
    </w:p>
    <w:p w14:paraId="69CD1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Ability Module分为entry和feature类型</w:t>
      </w:r>
    </w:p>
    <w:p w14:paraId="7D1EEF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关于DevEco Studio本地模拟器，正确的是（ ）</w:t>
      </w:r>
    </w:p>
    <w:p w14:paraId="26DA9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Mac推荐配置≥8GB RAM</w:t>
      </w:r>
    </w:p>
    <w:p w14:paraId="2B577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推荐macOS≥12.5</w:t>
      </w:r>
    </w:p>
    <w:p w14:paraId="54F6B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支持模拟所有鸿蒙设备形态</w:t>
      </w:r>
    </w:p>
    <w:p w14:paraId="192FC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性能等同于真机</w:t>
      </w:r>
    </w:p>
    <w:p w14:paraId="5936C7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关于ArkUI Inspector功能，正确的是（ ）</w:t>
      </w:r>
    </w:p>
    <w:p w14:paraId="25940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支持组件树与UI界面双向选择</w:t>
      </w:r>
    </w:p>
    <w:p w14:paraId="3AD31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支持UI快照导出与导入</w:t>
      </w:r>
    </w:p>
    <w:p w14:paraId="505C3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可查看真机应用的组件属性</w:t>
      </w:r>
    </w:p>
    <w:p w14:paraId="7CF91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提供UI渲染性能监控</w:t>
      </w:r>
    </w:p>
    <w:p w14:paraId="7B1D8F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定位鸿蒙应用崩溃问题的有效方法是（ ）</w:t>
      </w:r>
    </w:p>
    <w:p w14:paraId="380F8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分析FaultLog日志</w:t>
      </w:r>
    </w:p>
    <w:p w14:paraId="47BA5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启用ASan检测C++内存错误</w:t>
      </w:r>
    </w:p>
    <w:p w14:paraId="5380E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查看Logcat错误日志</w:t>
      </w:r>
    </w:p>
    <w:p w14:paraId="14382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使用Profiler分析资源消耗</w:t>
      </w:r>
    </w:p>
    <w:p w14:paraId="49FC00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 关于鸿蒙分布式能力，正确的是（ ）</w:t>
      </w:r>
    </w:p>
    <w:p w14:paraId="63B83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分布式软总线：设备间通信核心</w:t>
      </w:r>
    </w:p>
    <w:p w14:paraId="2DA73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DistributedDB：多设备数据同步</w:t>
      </w:r>
    </w:p>
    <w:p w14:paraId="02E3B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分布式任务调度：跨设备任务分配</w:t>
      </w:r>
    </w:p>
    <w:p w14:paraId="73F09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DCS：多设备协同交互</w:t>
      </w:r>
    </w:p>
    <w:p w14:paraId="70F0CA0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6. 关于ArkTS状态装饰器，正确的是（ ）</w:t>
      </w:r>
    </w:p>
    <w:p w14:paraId="6083B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@State：组件内部响应式状态</w:t>
      </w:r>
    </w:p>
    <w:p w14:paraId="38882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@Link：父子双向绑定</w:t>
      </w:r>
    </w:p>
    <w:p w14:paraId="5A018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@Provide/@Consume：跨层级共享</w:t>
      </w:r>
    </w:p>
    <w:p w14:paraId="06DA3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@ObjectLink：观察引用对象属性变化</w:t>
      </w:r>
    </w:p>
    <w:p w14:paraId="7BEB370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7. 关于HAP与HAR的区别，正确的是（ ）</w:t>
      </w:r>
    </w:p>
    <w:p w14:paraId="09AB8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HAP是部署单元，可独立运行</w:t>
      </w:r>
    </w:p>
    <w:p w14:paraId="13D06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HAR是静态库，不可独立运行</w:t>
      </w:r>
    </w:p>
    <w:p w14:paraId="3D165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一个应用可包含多个HAP</w:t>
      </w:r>
    </w:p>
    <w:p w14:paraId="1DF0B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HAR资源可被多个HAP共享</w:t>
      </w:r>
    </w:p>
    <w:p w14:paraId="35E88C3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8. DevEco Studio Profiler的功能包括（ ）</w:t>
      </w:r>
    </w:p>
    <w:p w14:paraId="35576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CPU性能分析</w:t>
      </w:r>
    </w:p>
    <w:p w14:paraId="75DEB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内存监控</w:t>
      </w:r>
    </w:p>
    <w:p w14:paraId="7CBA5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网络请求分析</w:t>
      </w:r>
    </w:p>
    <w:p w14:paraId="13E7F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UI渲染性能分析</w:t>
      </w:r>
    </w:p>
    <w:p w14:paraId="464C01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9. 鸿蒙分布式数据管理的特性包括（ ）</w:t>
      </w:r>
    </w:p>
    <w:p w14:paraId="6CD72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多设备同步</w:t>
      </w:r>
    </w:p>
    <w:p w14:paraId="147A9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数据加密存储</w:t>
      </w:r>
    </w:p>
    <w:p w14:paraId="3E7D8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离线数据操作</w:t>
      </w:r>
    </w:p>
    <w:p w14:paraId="704F8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数据权限控制</w:t>
      </w:r>
    </w:p>
    <w:p w14:paraId="3610CA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10. 关于ArkTS组件开发，正确的是（ ）</w:t>
      </w:r>
    </w:p>
    <w:p w14:paraId="3D3C1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自定义组件需@Component装饰</w:t>
      </w:r>
    </w:p>
    <w:p w14:paraId="44936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build方法构建UI</w:t>
      </w:r>
    </w:p>
    <w:p w14:paraId="64E65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通过props接收外部参数</w:t>
      </w:r>
    </w:p>
    <w:p w14:paraId="73C58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自定义事件传递给父组件</w:t>
      </w:r>
    </w:p>
    <w:p w14:paraId="7C53F3A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11. HarmonyOS Ability的生命周期阶段包括（ ）</w:t>
      </w:r>
    </w:p>
    <w:p w14:paraId="3BB87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启动（onStart）</w:t>
      </w:r>
    </w:p>
    <w:p w14:paraId="2EE3B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运行（onActive）</w:t>
      </w:r>
    </w:p>
    <w:p w14:paraId="70587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暂停（onPause）</w:t>
      </w:r>
    </w:p>
    <w:p w14:paraId="0D1A4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销毁（onDestroy）</w:t>
      </w:r>
    </w:p>
    <w:p w14:paraId="44903B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12. 鸿蒙应用性能优化方向包括（ ）</w:t>
      </w:r>
    </w:p>
    <w:p w14:paraId="6C4CB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布局优化：减少嵌套</w:t>
      </w:r>
    </w:p>
    <w:p w14:paraId="5621E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内存优化：避免泄漏</w:t>
      </w:r>
    </w:p>
    <w:p w14:paraId="6D96D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启动优化：减少任务</w:t>
      </w:r>
    </w:p>
    <w:p w14:paraId="4F85E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网络优化：减少无效请求</w:t>
      </w:r>
    </w:p>
    <w:p w14:paraId="5FE949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13. 关于DevEco Studio调试功能，正确的是（ ）</w:t>
      </w:r>
    </w:p>
    <w:p w14:paraId="13B34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支持断点调试</w:t>
      </w:r>
    </w:p>
    <w:p w14:paraId="60109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支持热重载</w:t>
      </w:r>
    </w:p>
    <w:p w14:paraId="7872C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Logcat查看日志</w:t>
      </w:r>
    </w:p>
    <w:p w14:paraId="6744C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支持远程调试</w:t>
      </w:r>
    </w:p>
    <w:p w14:paraId="543A50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14. 关于鸿蒙微内核，正确的是（ ）</w:t>
      </w:r>
    </w:p>
    <w:p w14:paraId="5C2B6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仅提供核心服务（线程调度、IPC）</w:t>
      </w:r>
    </w:p>
    <w:p w14:paraId="09678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服务隔离，安全性高</w:t>
      </w:r>
    </w:p>
    <w:p w14:paraId="633F0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体积小，功耗低</w:t>
      </w:r>
    </w:p>
    <w:p w14:paraId="04493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性能优于宏内核</w:t>
      </w:r>
    </w:p>
    <w:p w14:paraId="07BD46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15. 关于ArkTS事件处理，正确的是（ ）</w:t>
      </w:r>
    </w:p>
    <w:p w14:paraId="03563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支持内联函数回调</w:t>
      </w:r>
    </w:p>
    <w:p w14:paraId="1D1AC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支持函数引用绑定</w:t>
      </w:r>
    </w:p>
    <w:p w14:paraId="2858D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事件参数通过$event获取</w:t>
      </w:r>
    </w:p>
    <w:p w14:paraId="730FF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自定义事件通过emit触发</w:t>
      </w:r>
    </w:p>
    <w:p w14:paraId="4755EC0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16. 鸿蒙app.json5的作用包括（ ）</w:t>
      </w:r>
    </w:p>
    <w:p w14:paraId="464D8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配置应用基本信息（名称、版本）</w:t>
      </w:r>
    </w:p>
    <w:p w14:paraId="267A1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声明应用权限</w:t>
      </w:r>
    </w:p>
    <w:p w14:paraId="3535D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配置Ability信息</w:t>
      </w:r>
    </w:p>
    <w:p w14:paraId="6E3D3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配置依赖库</w:t>
      </w:r>
    </w:p>
    <w:p w14:paraId="3D07050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17. 鸿蒙分布式任务调度的目标包括（ ）</w:t>
      </w:r>
    </w:p>
    <w:p w14:paraId="51599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跨设备任务分配</w:t>
      </w:r>
      <w:bookmarkStart w:id="2" w:name="_GoBack"/>
      <w:bookmarkEnd w:id="2"/>
    </w:p>
    <w:p w14:paraId="75E1B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利用设备硬件资源</w:t>
      </w:r>
    </w:p>
    <w:p w14:paraId="6E347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提升性能与体验</w:t>
      </w:r>
    </w:p>
    <w:p w14:paraId="6CBAA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减少内存占用</w:t>
      </w:r>
    </w:p>
    <w:p w14:paraId="509D578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18. 关于OHPM包管理器，正确的是（ ）</w:t>
      </w:r>
    </w:p>
    <w:p w14:paraId="3F334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管理第三方依赖</w:t>
      </w:r>
    </w:p>
    <w:p w14:paraId="2C2E8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支持安装/更新/卸载</w:t>
      </w:r>
    </w:p>
    <w:p w14:paraId="0F805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通过ohpm.json管理依赖</w:t>
      </w:r>
    </w:p>
    <w:p w14:paraId="4A1AC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仅支持官方仓库</w:t>
      </w:r>
    </w:p>
    <w:p w14:paraId="0123A1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19. 鸿蒙UI常用布局组件包括（ ）</w:t>
      </w:r>
    </w:p>
    <w:p w14:paraId="4EFDD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Row（横向）</w:t>
      </w:r>
    </w:p>
    <w:p w14:paraId="7A40E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Column（纵向）</w:t>
      </w:r>
    </w:p>
    <w:p w14:paraId="28189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Flex（弹性）</w:t>
      </w:r>
    </w:p>
    <w:p w14:paraId="51D19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Grid（网格）</w:t>
      </w:r>
    </w:p>
    <w:p w14:paraId="7013D9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20. 关于鸿蒙自动化测试，正确的是（ ）</w:t>
      </w:r>
    </w:p>
    <w:p w14:paraId="44999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支持UI自动化</w:t>
      </w:r>
    </w:p>
    <w:p w14:paraId="5240F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支持单元测试</w:t>
      </w:r>
    </w:p>
    <w:p w14:paraId="22923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可使用XTS进行兼容性测试</w:t>
      </w:r>
    </w:p>
    <w:p w14:paraId="5F074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自动生成测试报告</w:t>
      </w:r>
    </w:p>
    <w:p w14:paraId="3999A54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sectPr>
      <w:headerReference r:id="rId5" w:type="default"/>
      <w:footerReference r:id="rId6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D2EC2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3AE295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3E86"/>
    <w:rsid w:val="00195C39"/>
    <w:rsid w:val="007D7449"/>
    <w:rsid w:val="00803E86"/>
    <w:rsid w:val="00B36945"/>
    <w:rsid w:val="00B4780C"/>
    <w:rsid w:val="00BD3F43"/>
    <w:rsid w:val="1D142380"/>
    <w:rsid w:val="1E2A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字符"/>
    <w:basedOn w:val="5"/>
    <w:link w:val="2"/>
    <w:qFormat/>
    <w:uiPriority w:val="9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7">
    <w:name w:val="标题 2 字符"/>
    <w:basedOn w:val="5"/>
    <w:link w:val="3"/>
    <w:qFormat/>
    <w:uiPriority w:val="9"/>
    <w:rPr>
      <w:rFonts w:eastAsia="宋体" w:asciiTheme="majorHAnsi" w:hAnsiTheme="majorHAnsi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3426</Words>
  <Characters>5136</Characters>
  <Lines>220</Lines>
  <Paragraphs>346</Paragraphs>
  <TotalTime>5</TotalTime>
  <ScaleCrop>false</ScaleCrop>
  <LinksUpToDate>false</LinksUpToDate>
  <CharactersWithSpaces>5580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2026-01-10T04:15:00Z</dcterms:created>
  <dc:creator>Apache POI</dc:creator>
  <cp:lastModifiedBy>小猪佩奇</cp:lastModifiedBy>
  <dcterms:modified xsi:type="dcterms:W3CDTF">2026-01-14T00:30:35Z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eyJoZGlkIjoiYWQwYTA0ZjU5MTE5OTUwZWFjODRjZmJjOGI1NWExNzEiLCJ1c2VySWQiOiI2NzQ2NTA3MzAifQ==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D9744E2EE3144ACFB8A2E03E3F91B441_13</vt:lpwstr>
  </property>
</Properties>
</file>