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0CB7A">
      <w:pPr>
        <w:spacing w:before="74"/>
        <w:rPr>
          <w:rFonts w:ascii="Times New Roman"/>
          <w:sz w:val="24"/>
        </w:rPr>
      </w:pPr>
    </w:p>
    <w:p w14:paraId="5EBCF1A8">
      <w:pPr>
        <w:pStyle w:val="7"/>
        <w:spacing w:before="10"/>
        <w:rPr>
          <w:rFonts w:ascii="Times New Roman"/>
          <w:sz w:val="52"/>
        </w:rPr>
      </w:pPr>
      <w:r>
        <w:br w:type="column"/>
      </w:r>
    </w:p>
    <w:p w14:paraId="41DE1AC0">
      <w:pPr>
        <w:pStyle w:val="2"/>
      </w:pPr>
      <w:r>
        <w:t>天津科技大学本科</w:t>
      </w:r>
    </w:p>
    <w:p w14:paraId="5773C6CD">
      <w:pPr>
        <w:spacing w:before="216"/>
        <w:ind w:left="769" w:right="2443"/>
        <w:jc w:val="center"/>
        <w:rPr>
          <w:rFonts w:ascii="黑体" w:eastAsia="黑体"/>
          <w:sz w:val="44"/>
        </w:rPr>
      </w:pPr>
      <w:r>
        <w:rPr>
          <w:rFonts w:hint="eastAsia" w:ascii="黑体" w:eastAsia="黑体"/>
          <w:sz w:val="44"/>
        </w:rPr>
        <w:t>毕业设计（论文）开题报告</w:t>
      </w:r>
    </w:p>
    <w:p w14:paraId="589DEB4A">
      <w:pPr>
        <w:pStyle w:val="7"/>
        <w:rPr>
          <w:rFonts w:ascii="黑体"/>
          <w:sz w:val="44"/>
        </w:rPr>
      </w:pPr>
    </w:p>
    <w:p w14:paraId="222B5DFA">
      <w:pPr>
        <w:pStyle w:val="7"/>
        <w:rPr>
          <w:rFonts w:ascii="黑体"/>
          <w:sz w:val="44"/>
        </w:rPr>
      </w:pPr>
    </w:p>
    <w:p w14:paraId="02325486">
      <w:pPr>
        <w:pStyle w:val="7"/>
        <w:ind w:right="1492" w:rightChars="678"/>
        <w:rPr>
          <w:rFonts w:ascii="黑体"/>
          <w:sz w:val="44"/>
        </w:rPr>
      </w:pPr>
    </w:p>
    <w:p w14:paraId="4CF3B088">
      <w:pPr>
        <w:pStyle w:val="7"/>
        <w:rPr>
          <w:rFonts w:ascii="黑体"/>
          <w:sz w:val="44"/>
        </w:rPr>
      </w:pPr>
    </w:p>
    <w:p w14:paraId="1D4CDD46">
      <w:pPr>
        <w:pStyle w:val="7"/>
        <w:rPr>
          <w:rFonts w:ascii="黑体"/>
          <w:sz w:val="44"/>
        </w:rPr>
      </w:pPr>
    </w:p>
    <w:p w14:paraId="3DCCA715">
      <w:pPr>
        <w:pStyle w:val="7"/>
        <w:rPr>
          <w:rFonts w:ascii="黑体"/>
          <w:sz w:val="44"/>
        </w:rPr>
      </w:pPr>
    </w:p>
    <w:p w14:paraId="272BA5DD">
      <w:pPr>
        <w:pStyle w:val="7"/>
        <w:spacing w:before="3"/>
        <w:rPr>
          <w:rFonts w:ascii="黑体"/>
          <w:sz w:val="59"/>
        </w:rPr>
      </w:pPr>
    </w:p>
    <w:p w14:paraId="1E680E7E">
      <w:pPr>
        <w:pStyle w:val="7"/>
        <w:tabs>
          <w:tab w:val="left" w:pos="1750"/>
          <w:tab w:val="left" w:pos="6579"/>
        </w:tabs>
        <w:ind w:left="888" w:leftChars="0" w:firstLine="299" w:firstLineChars="107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</w:rPr>
        <w:t>学</w:t>
      </w:r>
      <w:r>
        <w:rPr>
          <w:rFonts w:hint="eastAsia" w:ascii="仿宋_GB2312" w:hAnsi="仿宋_GB2312" w:eastAsia="仿宋_GB2312" w:cs="仿宋_GB2312"/>
        </w:rPr>
        <w:tab/>
      </w:r>
      <w:r>
        <w:rPr>
          <w:rFonts w:hint="eastAsia" w:ascii="仿宋_GB2312" w:hAnsi="仿宋_GB2312" w:eastAsia="仿宋_GB2312" w:cs="仿宋_GB2312"/>
        </w:rPr>
        <w:t>院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  </w:t>
      </w:r>
      <w:r>
        <w:rPr>
          <w:rFonts w:hint="eastAsia" w:ascii="宋体" w:hAnsi="宋体" w:eastAsia="宋体" w:cs="宋体"/>
          <w:u w:val="single"/>
          <w:lang w:val="en-US"/>
        </w:rPr>
        <w:t>人工智能学院</w:t>
      </w:r>
      <w:r>
        <w:rPr>
          <w:rFonts w:hint="eastAsia" w:cs="宋体"/>
          <w:u w:val="single"/>
          <w:lang w:val="en-US" w:eastAsia="zh-CN"/>
        </w:rPr>
        <w:t xml:space="preserve">     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 </w:t>
      </w:r>
    </w:p>
    <w:p w14:paraId="4771DD51">
      <w:pPr>
        <w:rPr>
          <w:rFonts w:ascii="仿宋_GB2312" w:hAnsi="仿宋_GB2312" w:eastAsia="仿宋_GB2312" w:cs="仿宋_GB2312"/>
        </w:rPr>
        <w:sectPr>
          <w:pgSz w:w="11850" w:h="16790"/>
          <w:pgMar w:top="1880" w:right="820" w:bottom="280" w:left="900" w:header="720" w:footer="720" w:gutter="0"/>
          <w:cols w:equalWidth="0" w:num="2">
            <w:col w:w="1558" w:space="40"/>
            <w:col w:w="8532"/>
          </w:cols>
        </w:sectPr>
      </w:pPr>
    </w:p>
    <w:p w14:paraId="6051C3FE">
      <w:pPr>
        <w:pStyle w:val="7"/>
        <w:rPr>
          <w:rFonts w:ascii="仿宋_GB2312" w:hAnsi="仿宋_GB2312" w:eastAsia="仿宋_GB2312" w:cs="仿宋_GB2312"/>
          <w:sz w:val="20"/>
        </w:rPr>
      </w:pPr>
    </w:p>
    <w:p w14:paraId="22703CA6">
      <w:pPr>
        <w:pStyle w:val="7"/>
        <w:tabs>
          <w:tab w:val="left" w:pos="3347"/>
          <w:tab w:val="left" w:pos="8176"/>
        </w:tabs>
        <w:spacing w:before="192"/>
        <w:ind w:left="2786"/>
        <w:rPr>
          <w:rFonts w:hint="default" w:ascii="仿宋_GB2312" w:hAnsi="仿宋_GB2312" w:eastAsia="宋体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</w:rPr>
        <w:t>专</w:t>
      </w:r>
      <w:r>
        <w:rPr>
          <w:rFonts w:hint="eastAsia" w:ascii="仿宋_GB2312" w:hAnsi="仿宋_GB2312" w:eastAsia="仿宋_GB2312" w:cs="仿宋_GB2312"/>
        </w:rPr>
        <w:tab/>
      </w:r>
      <w:r>
        <w:rPr>
          <w:rFonts w:hint="eastAsia" w:ascii="仿宋_GB2312" w:hAnsi="仿宋_GB2312" w:eastAsia="仿宋_GB2312" w:cs="仿宋_GB2312"/>
          <w:spacing w:val="-3"/>
        </w:rPr>
        <w:t>业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</w:t>
      </w:r>
      <w:r>
        <w:rPr>
          <w:rFonts w:hint="eastAsia" w:ascii="宋体" w:hAnsi="宋体" w:eastAsia="宋体" w:cs="宋体"/>
          <w:u w:val="single"/>
          <w:lang w:val="en-US"/>
        </w:rPr>
        <w:t>软件工程</w:t>
      </w:r>
      <w:r>
        <w:rPr>
          <w:rFonts w:hint="eastAsia" w:cs="宋体"/>
          <w:u w:val="single"/>
          <w:lang w:val="en-US" w:eastAsia="zh-CN"/>
        </w:rPr>
        <w:t xml:space="preserve">              </w:t>
      </w:r>
    </w:p>
    <w:p w14:paraId="190BF2A2">
      <w:pPr>
        <w:pStyle w:val="7"/>
        <w:rPr>
          <w:rFonts w:ascii="仿宋_GB2312" w:hAnsi="仿宋_GB2312" w:eastAsia="仿宋_GB2312" w:cs="仿宋_GB2312"/>
          <w:sz w:val="20"/>
        </w:rPr>
      </w:pPr>
    </w:p>
    <w:p w14:paraId="520B78C6">
      <w:pPr>
        <w:pStyle w:val="7"/>
        <w:tabs>
          <w:tab w:val="left" w:pos="3347"/>
          <w:tab w:val="left" w:pos="8176"/>
        </w:tabs>
        <w:spacing w:before="191"/>
        <w:ind w:left="2786"/>
        <w:rPr>
          <w:rFonts w:hint="default" w:ascii="仿宋_GB2312" w:hAnsi="仿宋_GB2312" w:eastAsia="仿宋_GB2312" w:cs="仿宋_GB231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</w:rPr>
        <w:t>题</w:t>
      </w:r>
      <w:r>
        <w:rPr>
          <w:rFonts w:hint="eastAsia" w:ascii="仿宋_GB2312" w:hAnsi="仿宋_GB2312" w:eastAsia="仿宋_GB2312" w:cs="仿宋_GB2312"/>
        </w:rPr>
        <w:tab/>
      </w:r>
      <w:r>
        <w:rPr>
          <w:rFonts w:hint="eastAsia" w:ascii="仿宋_GB2312" w:hAnsi="仿宋_GB2312" w:eastAsia="仿宋_GB2312" w:cs="仿宋_GB2312"/>
          <w:spacing w:val="-3"/>
        </w:rPr>
        <w:t>目</w:t>
      </w:r>
      <w:r>
        <w:rPr>
          <w:rFonts w:hint="eastAsia" w:cs="宋体"/>
          <w:u w:val="single"/>
          <w:lang w:val="en-US" w:eastAsia="zh-CN"/>
        </w:rPr>
        <w:t xml:space="preserve"> 移动端短视频智能剪辑APP的设计与实现 </w:t>
      </w:r>
    </w:p>
    <w:p w14:paraId="39D94326">
      <w:pPr>
        <w:pStyle w:val="7"/>
        <w:rPr>
          <w:rFonts w:ascii="仿宋_GB2312" w:hAnsi="仿宋_GB2312" w:eastAsia="仿宋_GB2312" w:cs="仿宋_GB2312"/>
          <w:sz w:val="20"/>
        </w:rPr>
      </w:pPr>
    </w:p>
    <w:p w14:paraId="0B238A32">
      <w:pPr>
        <w:pStyle w:val="7"/>
        <w:tabs>
          <w:tab w:val="left" w:pos="3347"/>
          <w:tab w:val="left" w:pos="8176"/>
        </w:tabs>
        <w:spacing w:before="191"/>
        <w:ind w:left="2786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</w:rPr>
        <w:t>姓</w:t>
      </w:r>
      <w:r>
        <w:rPr>
          <w:rFonts w:hint="eastAsia" w:ascii="仿宋_GB2312" w:hAnsi="仿宋_GB2312" w:eastAsia="仿宋_GB2312" w:cs="仿宋_GB2312"/>
        </w:rPr>
        <w:tab/>
      </w:r>
      <w:r>
        <w:rPr>
          <w:rFonts w:hint="eastAsia" w:ascii="仿宋_GB2312" w:hAnsi="仿宋_GB2312" w:eastAsia="仿宋_GB2312" w:cs="仿宋_GB2312"/>
          <w:spacing w:val="-3"/>
        </w:rPr>
        <w:t>名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 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 </w:t>
      </w:r>
      <w:r>
        <w:rPr>
          <w:rFonts w:hint="eastAsia" w:ascii="宋体" w:hAnsi="宋体" w:eastAsia="宋体" w:cs="宋体"/>
          <w:u w:val="single"/>
          <w:lang w:val="en-US" w:eastAsia="zh-CN"/>
        </w:rPr>
        <w:t>王丹彤</w:t>
      </w:r>
      <w:r>
        <w:rPr>
          <w:rFonts w:hint="eastAsia" w:cs="宋体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 </w:t>
      </w:r>
    </w:p>
    <w:p w14:paraId="21025B4C">
      <w:pPr>
        <w:pStyle w:val="7"/>
        <w:rPr>
          <w:rFonts w:ascii="仿宋_GB2312" w:hAnsi="仿宋_GB2312" w:eastAsia="仿宋_GB2312" w:cs="仿宋_GB2312"/>
          <w:sz w:val="20"/>
        </w:rPr>
      </w:pPr>
    </w:p>
    <w:p w14:paraId="6A9924B1">
      <w:pPr>
        <w:pStyle w:val="7"/>
        <w:tabs>
          <w:tab w:val="left" w:pos="8202"/>
        </w:tabs>
        <w:spacing w:before="191"/>
        <w:ind w:left="2832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/>
        </w:rPr>
        <w:t>指导教师</w:t>
      </w:r>
      <w:r>
        <w:rPr>
          <w:rFonts w:hint="eastAsia" w:ascii="仿宋_GB2312" w:hAnsi="仿宋_GB2312" w:eastAsia="仿宋_GB2312" w:cs="仿宋_GB2312"/>
          <w:spacing w:val="-68"/>
        </w:rPr>
        <w:t xml:space="preserve"> </w:t>
      </w:r>
      <w:r>
        <w:rPr>
          <w:rFonts w:hint="eastAsia" w:ascii="仿宋_GB2312" w:hAnsi="仿宋_GB2312" w:eastAsia="仿宋_GB2312" w:cs="仿宋_GB2312"/>
          <w:spacing w:val="-68"/>
          <w:lang w:val="en-US"/>
        </w:rPr>
        <w:t xml:space="preserve">            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</w:t>
      </w:r>
      <w:r>
        <w:rPr>
          <w:rFonts w:hint="eastAsia" w:ascii="宋体" w:hAnsi="宋体" w:eastAsia="宋体" w:cs="宋体"/>
          <w:u w:val="single"/>
          <w:lang w:val="en-US" w:eastAsia="zh-CN"/>
        </w:rPr>
        <w:t>金彦钟</w:t>
      </w:r>
      <w:r>
        <w:rPr>
          <w:rFonts w:hint="eastAsia" w:cs="宋体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 </w:t>
      </w:r>
    </w:p>
    <w:p w14:paraId="439199EE">
      <w:pPr>
        <w:pStyle w:val="7"/>
        <w:rPr>
          <w:rFonts w:ascii="Times New Roman"/>
          <w:sz w:val="20"/>
        </w:rPr>
      </w:pPr>
    </w:p>
    <w:p w14:paraId="6AAC214A">
      <w:pPr>
        <w:pStyle w:val="7"/>
        <w:rPr>
          <w:rFonts w:ascii="Times New Roman"/>
          <w:sz w:val="20"/>
        </w:rPr>
      </w:pPr>
    </w:p>
    <w:p w14:paraId="6A7C70C7">
      <w:pPr>
        <w:pStyle w:val="7"/>
        <w:rPr>
          <w:rFonts w:ascii="Times New Roman"/>
          <w:sz w:val="20"/>
        </w:rPr>
      </w:pPr>
    </w:p>
    <w:p w14:paraId="3489DCF9">
      <w:pPr>
        <w:pStyle w:val="7"/>
        <w:rPr>
          <w:rFonts w:ascii="Times New Roman"/>
          <w:sz w:val="20"/>
        </w:rPr>
      </w:pPr>
    </w:p>
    <w:p w14:paraId="44721D95">
      <w:pPr>
        <w:pStyle w:val="7"/>
        <w:rPr>
          <w:rFonts w:ascii="Times New Roman"/>
          <w:sz w:val="20"/>
        </w:rPr>
      </w:pPr>
    </w:p>
    <w:p w14:paraId="58CE3907">
      <w:pPr>
        <w:pStyle w:val="7"/>
        <w:rPr>
          <w:rFonts w:ascii="Times New Roman"/>
          <w:sz w:val="20"/>
        </w:rPr>
      </w:pPr>
    </w:p>
    <w:p w14:paraId="5DC23AA3">
      <w:pPr>
        <w:pStyle w:val="7"/>
        <w:rPr>
          <w:rFonts w:ascii="Times New Roman"/>
          <w:sz w:val="20"/>
        </w:rPr>
      </w:pPr>
    </w:p>
    <w:p w14:paraId="3CF869E4">
      <w:pPr>
        <w:pStyle w:val="7"/>
        <w:rPr>
          <w:rFonts w:ascii="Times New Roman"/>
          <w:sz w:val="20"/>
        </w:rPr>
      </w:pPr>
    </w:p>
    <w:p w14:paraId="15571DCC">
      <w:pPr>
        <w:pStyle w:val="7"/>
        <w:rPr>
          <w:rFonts w:ascii="Times New Roman"/>
          <w:sz w:val="20"/>
        </w:rPr>
      </w:pPr>
    </w:p>
    <w:p w14:paraId="3699F318">
      <w:pPr>
        <w:pStyle w:val="7"/>
        <w:rPr>
          <w:rFonts w:ascii="Times New Roman"/>
          <w:sz w:val="20"/>
        </w:rPr>
      </w:pPr>
    </w:p>
    <w:p w14:paraId="3BBF22CF">
      <w:pPr>
        <w:pStyle w:val="7"/>
        <w:rPr>
          <w:rFonts w:ascii="Times New Roman"/>
          <w:sz w:val="20"/>
        </w:rPr>
      </w:pPr>
    </w:p>
    <w:p w14:paraId="0B124B2D">
      <w:pPr>
        <w:pStyle w:val="4"/>
        <w:tabs>
          <w:tab w:val="left" w:pos="1678"/>
          <w:tab w:val="left" w:pos="2669"/>
        </w:tabs>
        <w:spacing w:before="232"/>
        <w:ind w:left="475"/>
        <w:jc w:val="center"/>
        <w:rPr>
          <w:rFonts w:hint="eastAsia" w:ascii="黑体" w:hAnsi="黑体" w:eastAsia="黑体" w:cs="黑体"/>
          <w:b/>
          <w:bCs w:val="0"/>
          <w:spacing w:val="-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黑体" w:cs="黑体"/>
          <w:b/>
          <w:bCs w:val="0"/>
          <w:spacing w:val="-2"/>
          <w:sz w:val="28"/>
          <w:szCs w:val="22"/>
          <w:lang w:val="en-US" w:eastAsia="zh-CN" w:bidi="ar-SA"/>
        </w:rPr>
        <w:t xml:space="preserve">        2026</w:t>
      </w:r>
      <w:r>
        <w:rPr>
          <w:rFonts w:hint="eastAsia" w:ascii="黑体" w:hAnsi="黑体" w:eastAsia="黑体" w:cs="黑体"/>
          <w:b/>
          <w:bCs w:val="0"/>
          <w:spacing w:val="-2"/>
          <w:sz w:val="28"/>
          <w:szCs w:val="22"/>
          <w:lang w:val="en-US" w:eastAsia="zh-CN" w:bidi="ar-SA"/>
        </w:rPr>
        <w:t>年</w:t>
      </w:r>
      <w:r>
        <w:rPr>
          <w:rFonts w:hint="eastAsia" w:ascii="Times New Roman" w:hAnsi="Times New Roman" w:eastAsia="黑体" w:cs="黑体"/>
          <w:b/>
          <w:bCs w:val="0"/>
          <w:spacing w:val="-2"/>
          <w:sz w:val="28"/>
          <w:szCs w:val="22"/>
          <w:lang w:val="en-US" w:eastAsia="zh-CN" w:bidi="ar-SA"/>
        </w:rPr>
        <w:t>3</w:t>
      </w:r>
      <w:r>
        <w:rPr>
          <w:rFonts w:hint="eastAsia" w:ascii="黑体" w:hAnsi="黑体" w:eastAsia="黑体" w:cs="黑体"/>
          <w:b/>
          <w:bCs w:val="0"/>
          <w:spacing w:val="-2"/>
          <w:sz w:val="28"/>
          <w:szCs w:val="22"/>
          <w:lang w:val="en-US" w:eastAsia="zh-CN" w:bidi="ar-SA"/>
        </w:rPr>
        <w:t>月</w:t>
      </w:r>
      <w:r>
        <w:rPr>
          <w:rFonts w:hint="eastAsia" w:ascii="Times New Roman" w:hAnsi="Times New Roman" w:eastAsia="黑体" w:cs="黑体"/>
          <w:b/>
          <w:bCs w:val="0"/>
          <w:spacing w:val="-2"/>
          <w:sz w:val="28"/>
          <w:szCs w:val="22"/>
          <w:lang w:val="en-US" w:eastAsia="zh-CN" w:bidi="ar-SA"/>
        </w:rPr>
        <w:t>3</w:t>
      </w:r>
      <w:r>
        <w:rPr>
          <w:rFonts w:hint="eastAsia" w:ascii="黑体" w:hAnsi="黑体" w:eastAsia="黑体" w:cs="黑体"/>
          <w:b/>
          <w:bCs w:val="0"/>
          <w:spacing w:val="-2"/>
          <w:sz w:val="28"/>
          <w:szCs w:val="22"/>
          <w:lang w:val="en-US" w:eastAsia="zh-CN" w:bidi="ar-SA"/>
        </w:rPr>
        <w:t>日</w:t>
      </w:r>
    </w:p>
    <w:p w14:paraId="182EB069">
      <w:pPr>
        <w:jc w:val="center"/>
        <w:sectPr>
          <w:type w:val="continuous"/>
          <w:pgSz w:w="11850" w:h="16790"/>
          <w:pgMar w:top="1880" w:right="2370" w:bottom="280" w:left="900" w:header="720" w:footer="720" w:gutter="0"/>
          <w:cols w:space="720" w:num="1"/>
        </w:sectPr>
      </w:pPr>
    </w:p>
    <w:tbl>
      <w:tblPr>
        <w:tblStyle w:val="1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8914"/>
      </w:tblGrid>
      <w:tr w14:paraId="47589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pct"/>
            <w:vAlign w:val="center"/>
          </w:tcPr>
          <w:p w14:paraId="5AD89E27">
            <w:pPr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拟选题目</w:t>
            </w:r>
          </w:p>
        </w:tc>
        <w:tc>
          <w:tcPr>
            <w:tcW w:w="4308" w:type="pct"/>
            <w:vAlign w:val="center"/>
          </w:tcPr>
          <w:p w14:paraId="7C05C176">
            <w:pPr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移动端短视频智能剪辑APP的设计与实现</w:t>
            </w:r>
          </w:p>
        </w:tc>
      </w:tr>
      <w:tr w14:paraId="7F34C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2"/>
          </w:tcPr>
          <w:p w14:paraId="6C08616C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</w:rPr>
              <w:t>一、选题的目的和意义（选题目的、理论价值依据、实践价值研究意义）</w:t>
            </w:r>
          </w:p>
          <w:p w14:paraId="0334C9D7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bidi="ar-SA"/>
              </w:rPr>
            </w:pPr>
            <w:r>
              <w:rPr>
                <w:rFonts w:hint="eastAsia"/>
                <w:kern w:val="2"/>
                <w:szCs w:val="24"/>
                <w:lang w:val="en-US" w:bidi="ar-SA"/>
              </w:rPr>
              <w:t>这几年短视频发展得特别快，CNNIC发布的第53次统计报告显示，到2023年底国内短视频用户已经超过10亿了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_Ref1217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[1]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。很多人想自己剪视频，但市面上的工具不太好用，专业软件学不会，简单工具又不够智能，场景识别和片段筛选这些还得手动操作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_Ref1256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[2]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。所以本课题打算做一个手机上用的短视频智能剪辑APP，帮普通用户降低剪辑门槛。</w:t>
            </w:r>
          </w:p>
          <w:p w14:paraId="339C0861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bidi="ar-SA"/>
              </w:rPr>
            </w:pPr>
            <w:r>
              <w:rPr>
                <w:rFonts w:hint="eastAsia"/>
                <w:kern w:val="2"/>
                <w:szCs w:val="24"/>
                <w:lang w:val="en-US" w:bidi="ar-SA"/>
              </w:rPr>
              <w:t>理论方面，这个课题想探索怎么把CNN+LSTM这种深度学习模型通过TensorFlow Lite部署到手机上来做场景识别，对移动端AI应用的开发能提供一些参考。实践方面，APP把视频编辑、场景识别、片段筛选、配乐推荐、字幕生成整合在一起，前端用Flutter做跨平台，后端用Spring Boot写接口，视频处理用FFmpeg，兼顾了开发效率和运行性能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_Ref1217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[1]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</w:t>
            </w:r>
          </w:p>
          <w:p w14:paraId="0D0FB51F">
            <w:pPr>
              <w:pStyle w:val="10"/>
              <w:widowControl/>
              <w:wordWrap/>
              <w:spacing w:line="300" w:lineRule="auto"/>
              <w:ind w:firstLine="480" w:firstLineChars="200"/>
            </w:pPr>
            <w:r>
              <w:rPr>
                <w:rFonts w:hint="eastAsia"/>
                <w:kern w:val="2"/>
                <w:szCs w:val="24"/>
                <w:lang w:val="en-US" w:bidi="ar-SA"/>
              </w:rPr>
              <w:t>希望做出来能让用户用着方便一些，有一定实用价值和应用前景。</w:t>
            </w:r>
          </w:p>
        </w:tc>
      </w:tr>
      <w:tr w14:paraId="33209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</w:tcPr>
          <w:p w14:paraId="79CF62E2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</w:rPr>
              <w:t>二、国内外研究状况综述（文献调研综述，对已有相关代表性研究成果的综合介绍与评价）</w:t>
            </w:r>
          </w:p>
          <w:p w14:paraId="56262D3D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1.</w:t>
            </w:r>
            <w:r>
              <w:rPr>
                <w:rFonts w:hint="eastAsia"/>
                <w:kern w:val="2"/>
                <w:szCs w:val="24"/>
                <w:lang w:val="en-US" w:bidi="ar-SA"/>
              </w:rPr>
              <w:t>国内研究</w:t>
            </w:r>
          </w:p>
          <w:p w14:paraId="46ECB159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bidi="ar-SA"/>
              </w:rPr>
            </w:pPr>
            <w:r>
              <w:rPr>
                <w:rFonts w:hint="eastAsia"/>
                <w:kern w:val="2"/>
                <w:szCs w:val="24"/>
                <w:lang w:val="en-US" w:bidi="ar-SA"/>
              </w:rPr>
              <w:t>国内这块比较有代表性的就是字节跳动的剪映了，功能确实挺丰富的，滤镜特效模板什么的都有，也做了智能字幕这些AI功能。不过它很多智能化的处理是在云端完成的，没网的时候就用不了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_Ref1256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[2]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。快手的快影也是用得比较多的剪辑工具，但它主打的是快捷简单，功能上偏基础一些。学术方面，王晓红等在《中国编辑》上写过移动短视频的发展现状分析，把行业整体情况梳理了一遍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[3]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[4]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/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。技术方面，FFmpeg是做视频编解码绕不开的开源工具，国内很多视频APP底层都在用它。CNN和LSTM的组合在视频场景识别领域也有不少研究成果，黄清等人就研究过基于卷积神经网络的视频场景分割算法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_Ref1589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[5]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</w:t>
            </w:r>
          </w:p>
          <w:p w14:paraId="3EF21021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2.</w:t>
            </w:r>
            <w:r>
              <w:rPr>
                <w:rFonts w:hint="eastAsia"/>
                <w:kern w:val="2"/>
                <w:szCs w:val="24"/>
                <w:lang w:val="en-US" w:bidi="ar-SA"/>
              </w:rPr>
              <w:t>国外研究</w:t>
            </w:r>
          </w:p>
          <w:p w14:paraId="0B6513BB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bidi="ar-SA"/>
              </w:rPr>
            </w:pPr>
            <w:r>
              <w:rPr>
                <w:rFonts w:hint="eastAsia"/>
                <w:kern w:val="2"/>
                <w:szCs w:val="24"/>
                <w:lang w:val="en-US" w:bidi="ar-SA"/>
              </w:rPr>
              <w:t>国外的话，Adobe有个Premiere Rush是专门给手机用户做的轻量版剪辑工具，操作比电脑版简单不少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_Ref1648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[6]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。苹果自带的iMovie也是比较经典的移动端剪辑软件，界面比较好上手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_Ref1873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[7]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。技术上，Google的Flutter框架2018年出来以后发展很快，现在做跨平台APP用它的人越来越多了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_Ref1994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[8]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。TensorFlow Lite让深度学习模型可以在手机上跑起来，这对在移动端部署CNN+LSTM这类模型来说挺关键的。OpenCV在图像预处理方面也用得很广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_Ref2023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[9]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</w:t>
            </w:r>
          </w:p>
          <w:p w14:paraId="2D704363">
            <w:pPr>
              <w:pStyle w:val="10"/>
              <w:widowControl/>
              <w:wordWrap/>
              <w:spacing w:line="300" w:lineRule="auto"/>
              <w:ind w:firstLine="480" w:firstLineChars="200"/>
            </w:pPr>
            <w:r>
              <w:rPr>
                <w:rFonts w:hint="eastAsia"/>
                <w:kern w:val="2"/>
                <w:szCs w:val="24"/>
                <w:lang w:val="en-US" w:bidi="ar-SA"/>
              </w:rPr>
              <w:t>总的来说，相关的工具和技术都不少了，但是怎么在手机上用比较简单的方案把智能剪辑做得好用一点，还是有空间可以做的。</w:t>
            </w:r>
          </w:p>
        </w:tc>
      </w:tr>
      <w:tr w14:paraId="464B7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bottom w:val="single" w:color="auto" w:sz="4" w:space="0"/>
            </w:tcBorders>
            <w:vAlign w:val="top"/>
          </w:tcPr>
          <w:p w14:paraId="5F816308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</w:rPr>
              <w:t>三、研究的主要内容、研究方法、技术路线（包括基本思路、框架、主要研究方式或技术路线、方法、拟解决的关键问题、实验方案及可行性分析等）</w:t>
            </w:r>
          </w:p>
          <w:p w14:paraId="4D64EA73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1.主要内容</w:t>
            </w:r>
          </w:p>
          <w:p w14:paraId="48C61FB8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本课题要做的是一个手机上用的短视频智能剪辑APP，目标是让普通用户也能比较方便地剪辑视频。具体的研究内容有这几块：首先是基础编辑功能，包括视频导入（从相册选或者直接拍）、片段的裁剪和拼接、加各种转场效果、背景音乐添加和人声分离；然后是智能辅助的部分，用CNN+LSTM深度学习模型来自动识别视频中的不同场景（风景、人物、动态等），根据每帧画面的清晰度挑出质量比较好的片段，根据场景识别的结果来推荐合适的配乐；还有字幕自动生成功能，用语音识别把说话的内容转成文字；性能优化方面要调FFmpeg参数让导出更快，压缩图片减少内存占用，优化界面渲染减少卡顿；最后还有模板功能（节日、vlog、教程等）、画面比例切换和多格式导出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_Ref2248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[10]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</w:t>
            </w:r>
          </w:p>
          <w:p w14:paraId="466A5E1A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2.研究方法</w:t>
            </w:r>
          </w:p>
          <w:p w14:paraId="203AC41D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研究方法上，会先查阅国内外的论文和技术文档，搞清楚这个方向目前做到什么程度了。然后分析几个主流产品比如剪映和快影，看它们功能上有什么优缺点，了解用户实际的需求是什么。在这个基础上做需求分析和架构设计，然后进入编码实现阶段，开发完了反复测试和优化，确保功能好用、性能过关。</w:t>
            </w:r>
          </w:p>
          <w:p w14:paraId="626A3DDB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3.技术路线</w:t>
            </w:r>
          </w:p>
          <w:p w14:paraId="454156AB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系统整体是前后端分离的。前端用Flutter框架来写，它是用Dart语言的，好处是一套代码Android和iOS两个平台都能跑，不用写两遍。后端用Spring Boot搭RESTful风格的API接口，负责用户管理、模板数据、音乐资源这些后台功能，数据库用MySQL来存。视频处理的核心部分用FFmpeg来做编解码、裁剪拼接和格式转换，图像预处理用OpenCV，场景识别用CNN+LSTM模型通过TensorFlow Lite部署到手机上运行，语音识别也是同样用TensorFlow Lite来跑轻量化模型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_Ref2154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[11]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</w:t>
            </w:r>
          </w:p>
          <w:p w14:paraId="1409E631">
            <w:pPr>
              <w:pStyle w:val="10"/>
              <w:widowControl/>
              <w:numPr>
                <w:ilvl w:val="0"/>
                <w:numId w:val="1"/>
              </w:numPr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功能框架</w:t>
            </w:r>
          </w:p>
          <w:p w14:paraId="35B76523">
            <w:pPr>
              <w:pStyle w:val="10"/>
              <w:widowControl/>
              <w:numPr>
                <w:ilvl w:val="0"/>
                <w:numId w:val="0"/>
              </w:numPr>
              <w:wordWrap/>
              <w:spacing w:line="300" w:lineRule="auto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404610" cy="2574290"/>
                  <wp:effectExtent l="0" t="0" r="11430" b="127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610" cy="2574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BC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2"/>
            <w:tcBorders>
              <w:bottom w:val="single" w:color="auto" w:sz="4" w:space="0"/>
            </w:tcBorders>
          </w:tcPr>
          <w:p w14:paraId="7FC7AAF9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四、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</w:rPr>
              <w:t>研究特色与创新点（概况和总结研究成果差异性，创新之处）</w:t>
            </w:r>
          </w:p>
          <w:p w14:paraId="5F17BE91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场景识别用了CNN+LSTM深度学习模型，通过TensorFlow Lite部署到手机端运行，能自动识别风景、人物、动态场景等不同类型的画面，比单纯靠画面变化检测识别得更准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_Ref2154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[11]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</w:t>
            </w:r>
          </w:p>
          <w:p w14:paraId="46BF7F81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片段筛选是看视频每一帧的清晰度，自动帮用户挑出画质好的部分，这样用户拍了一堆素材不用一个一个自己去看了。</w:t>
            </w:r>
          </w:p>
          <w:p w14:paraId="2D9DB67F">
            <w:pPr>
              <w:pStyle w:val="10"/>
              <w:widowControl/>
              <w:wordWrap/>
              <w:spacing w:line="300" w:lineRule="auto"/>
              <w:ind w:firstLine="480" w:firstLineChars="200"/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用Flutter做前端，一套代码两个平台都能用，然后配合FFmpeg参数调优和图像压缩来保证手机上跑起来的性能还行，算是在跨平台和性能之间找了个平衡</w:t>
            </w:r>
            <w:bookmarkStart w:id="9" w:name="_GoBack"/>
            <w:bookmarkEnd w:id="9"/>
            <w:r>
              <w:rPr>
                <w:rFonts w:hint="eastAsia"/>
                <w:kern w:val="2"/>
                <w:szCs w:val="24"/>
                <w:lang w:val="en-US" w:eastAsia="zh-CN" w:bidi="ar-SA"/>
              </w:rPr>
              <w:t>点。</w:t>
            </w:r>
          </w:p>
        </w:tc>
      </w:tr>
      <w:tr w14:paraId="79F4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bottom w:val="single" w:color="auto" w:sz="4" w:space="0"/>
            </w:tcBorders>
          </w:tcPr>
          <w:p w14:paraId="7BEBF50B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  <w:t>五、主要参考文献</w:t>
            </w:r>
          </w:p>
          <w:p w14:paraId="0B27E67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5" w:name="_Ref1217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陈宏才.基于深度学习的视频自动剪辑与拼接技术研究[J].数字通信世界,2025,(11):68-70.</w:t>
            </w:r>
            <w:bookmarkEnd w:id="5"/>
          </w:p>
          <w:p w14:paraId="13B7522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6" w:name="_Ref1256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李佳.腾讯发布视频剪辑App[J].计算机与网络,2020,46(22):33.</w:t>
            </w:r>
            <w:bookmarkEnd w:id="6"/>
          </w:p>
          <w:p w14:paraId="06447F0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张鑫垚.情感感知与智能剪辑：AI在视频创作中的深度融合[J].大众文艺,2026,(01):84-86.</w:t>
            </w:r>
          </w:p>
          <w:p w14:paraId="680A637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陈捷.智能剪辑背景下AI技术在微视频剪辑中的应用研究[J].记者摇篮,2025,(11):141-143.</w:t>
            </w:r>
          </w:p>
          <w:p w14:paraId="35354F8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8" w:name="_Ref1589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门飞.智能音视频剪辑与自动化生成技术的应用[J].家庭影院技术,2025,(12):16-19.</w:t>
            </w:r>
            <w:bookmarkEnd w:id="8"/>
          </w:p>
          <w:p w14:paraId="3469F6F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</w:pPr>
            <w:bookmarkStart w:id="1" w:name="_Ref1648"/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Parihar A S, Mittal R, Jain P, Himanshu. Survey and Comparison of Video Summarization Techniques[C]//2021 5th International Conference on Computer, Communication and Signal Processing (ICCCSP). Chennai, India: IEEE, 2021: 268-272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.                           </w:t>
            </w:r>
            <w:bookmarkEnd w:id="1"/>
          </w:p>
          <w:p w14:paraId="594A2D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Ref1873"/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Li H, Zhu Y, Shang Z, Wang Z, Wu X. A Comprehensive Survey on Video Summarization: Challenges and Advances[J]. IEEE Transactions on Circuits and Systems for Video Technology, 2026, 36(1): 1216-1233.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                                                      </w:t>
            </w:r>
            <w:bookmarkEnd w:id="0"/>
          </w:p>
          <w:p w14:paraId="7802321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2" w:name="_Ref1994"/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Patil S, Nandvikar S, Pardeshi A, Kurhade P S. Automatic Devanagari Text Summarization for Youtube Videos[C]//2024 International Conference on Emerging Innovations and Advanced Computing (INNOCOMP). Sonipat, India: IEEE, 2024: 16-21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.                                                   </w:t>
            </w:r>
            <w:bookmarkEnd w:id="2"/>
          </w:p>
          <w:p w14:paraId="78EFE2D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4" w:name="_Ref2023"/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Altundogan T G, Karaköse M, Mert F. A New Multi Objective Video Summarization Approach for Video Surveillance Analytics Applications on Smart Cities[J]. IEEE Access, 2025, 13: 154353-154382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. </w:t>
            </w:r>
            <w:bookmarkEnd w:id="4"/>
          </w:p>
          <w:p w14:paraId="6C0E087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7" w:name="_Ref2248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王云朋,王成成.人工智能技术在广播影视剪辑中的应用研究[J].武汉广播影视,2025,(07):38-40.</w:t>
            </w:r>
            <w:bookmarkEnd w:id="7"/>
          </w:p>
          <w:p w14:paraId="2FDC268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3" w:name="_Ref2154"/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Teng X, Gui X, Dai H, Du T, Wang Z, Li H. A Smooth Video Summarization Method Based on Frame-Filling[C]//2020 IEEE 20th International Conference on Communication Technology (ICCT). Nanning, China: IEEE, 2020: 1418-1422.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                                </w:t>
            </w:r>
            <w:bookmarkEnd w:id="3"/>
          </w:p>
          <w:p w14:paraId="2B09B8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Chars="-200"/>
              <w:textAlignment w:val="auto"/>
            </w:pPr>
          </w:p>
        </w:tc>
      </w:tr>
      <w:tr w14:paraId="33F1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</w:tcPr>
          <w:p w14:paraId="5DAD5AA8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六、完成措施及进度计划安排</w:t>
            </w:r>
          </w:p>
          <w:p w14:paraId="6AA578FD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2025年11月20日 — 2025年12月07日 确定毕设选题</w:t>
            </w:r>
          </w:p>
          <w:p w14:paraId="6238A3E2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2025年12月08日 — 2025年12月29日 完成任务书和开题报告</w:t>
            </w:r>
          </w:p>
          <w:p w14:paraId="5378ABBC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2025年12月30日 — 2026年03月04日 进行专业实习，完成实习报告</w:t>
            </w:r>
          </w:p>
          <w:p w14:paraId="2BECC79F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2026年03月05日 — 2026年03月19日 搜集、查阅资料，完成外文文献翻译</w:t>
            </w:r>
          </w:p>
          <w:p w14:paraId="19AF0A32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2026年03月20日 — 2026年04月04日 分析系统，确定设计思路，设计出详细方案</w:t>
            </w:r>
          </w:p>
          <w:p w14:paraId="025B4E99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2026年04月05日 — 2026年05月20日 按照设计方案实施，完成系统设计，撰写论文</w:t>
            </w:r>
          </w:p>
          <w:p w14:paraId="4624FE5C">
            <w:pPr>
              <w:pStyle w:val="21"/>
              <w:spacing w:before="82"/>
              <w:ind w:left="586"/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2026年05月21日 — 2026年06月12日 准备论文答辩</w:t>
            </w:r>
          </w:p>
        </w:tc>
      </w:tr>
      <w:tr w14:paraId="2941A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</w:tcPr>
          <w:p w14:paraId="1F0F011C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指导教师对开题报告的意见</w:t>
            </w:r>
          </w:p>
          <w:p w14:paraId="7A084363">
            <w:pPr>
              <w:spacing w:line="360" w:lineRule="auto"/>
            </w:pPr>
          </w:p>
          <w:p w14:paraId="36F3DE1F">
            <w:pPr>
              <w:spacing w:line="360" w:lineRule="auto"/>
            </w:pPr>
          </w:p>
          <w:p w14:paraId="6A433812">
            <w:pPr>
              <w:spacing w:line="360" w:lineRule="auto"/>
            </w:pPr>
          </w:p>
          <w:p w14:paraId="1E397493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 xml:space="preserve">                                                       指导教师（签字）：</w:t>
            </w:r>
          </w:p>
          <w:p w14:paraId="26DFB10A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2026年3月3日</w:t>
            </w:r>
          </w:p>
        </w:tc>
      </w:tr>
      <w:tr w14:paraId="74F12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</w:tcPr>
          <w:p w14:paraId="58B0C259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学院审核意见（在相应处打勾）</w:t>
            </w:r>
          </w:p>
          <w:p w14:paraId="083331EF">
            <w:pPr>
              <w:spacing w:line="360" w:lineRule="auto"/>
            </w:pPr>
          </w:p>
          <w:p w14:paraId="34BA9C77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通过；         2、未通过</w:t>
            </w:r>
          </w:p>
          <w:p w14:paraId="61F7E4E1">
            <w:pPr>
              <w:spacing w:line="360" w:lineRule="auto"/>
            </w:pPr>
          </w:p>
          <w:p w14:paraId="214A716F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专业负责人（签字）：</w:t>
            </w:r>
          </w:p>
          <w:p w14:paraId="4E936447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2026年3月4日</w:t>
            </w:r>
          </w:p>
        </w:tc>
      </w:tr>
    </w:tbl>
    <w:p w14:paraId="7D6D6311">
      <w:pPr>
        <w:spacing w:line="269" w:lineRule="exact"/>
        <w:ind w:firstLine="720" w:firstLineChars="300"/>
      </w:pPr>
      <w:r>
        <w:rPr>
          <w:rFonts w:hint="eastAsia" w:ascii="楷体_GB2312" w:eastAsia="楷体_GB2312"/>
          <w:sz w:val="24"/>
        </w:rPr>
        <w:t>注：此表由学生填写后，在规定时间</w:t>
      </w:r>
      <w:r>
        <w:rPr>
          <w:rFonts w:hint="eastAsia" w:ascii="楷体_GB2312" w:eastAsia="楷体_GB2312"/>
          <w:sz w:val="24"/>
          <w:lang w:val="en-US"/>
        </w:rPr>
        <w:t>上传系统</w:t>
      </w:r>
      <w:r>
        <w:rPr>
          <w:rFonts w:hint="eastAsia" w:ascii="楷体_GB2312" w:eastAsia="楷体_GB2312"/>
          <w:sz w:val="24"/>
        </w:rPr>
        <w:t>交指导教师。纸张填写不够可另加附页</w:t>
      </w:r>
    </w:p>
    <w:sectPr>
      <w:footerReference r:id="rId3" w:type="default"/>
      <w:pgSz w:w="11850" w:h="16790"/>
      <w:pgMar w:top="1100" w:right="820" w:bottom="1180" w:left="900" w:header="873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D6F9999-3C22-49CE-88A4-E811F0148D1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altName w:val="微软雅黑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46DDB0B6-40F8-4A2E-A600-AC4E6A85FB71}"/>
  </w:font>
  <w:font w:name="PMingLiU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41DA8E81-4858-414C-BCC2-35E6EC1EDAA1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C5F7A243-6FB9-415C-8FDB-6E88022218F1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PSEMBED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4CA51">
    <w:pPr>
      <w:pStyle w:val="7"/>
      <w:spacing w:line="14" w:lineRule="auto"/>
      <w:rPr>
        <w:sz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DE61B"/>
    <w:multiLevelType w:val="singleLevel"/>
    <w:tmpl w:val="EFDDE61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9113228"/>
    <w:multiLevelType w:val="singleLevel"/>
    <w:tmpl w:val="19113228"/>
    <w:lvl w:ilvl="0" w:tentative="0">
      <w:start w:val="1"/>
      <w:numFmt w:val="decimal"/>
      <w:lvlText w:val="[%1]"/>
      <w:lvlJc w:val="left"/>
      <w:pPr>
        <w:tabs>
          <w:tab w:val="left" w:pos="42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ljZTU1NTUyMzgzNGVhOTBmZTE4YWEzNjcyNjNkMDEifQ=="/>
  </w:docVars>
  <w:rsids>
    <w:rsidRoot w:val="03845ECC"/>
    <w:rsid w:val="00027605"/>
    <w:rsid w:val="000405B1"/>
    <w:rsid w:val="00274CF9"/>
    <w:rsid w:val="002C4116"/>
    <w:rsid w:val="00314F53"/>
    <w:rsid w:val="00335BB9"/>
    <w:rsid w:val="0063693E"/>
    <w:rsid w:val="00751FD6"/>
    <w:rsid w:val="00812C11"/>
    <w:rsid w:val="008832CC"/>
    <w:rsid w:val="009807B7"/>
    <w:rsid w:val="00AA5A48"/>
    <w:rsid w:val="00AD5F6E"/>
    <w:rsid w:val="00BF1B00"/>
    <w:rsid w:val="00C32BD5"/>
    <w:rsid w:val="00C96A7C"/>
    <w:rsid w:val="00D52BC7"/>
    <w:rsid w:val="00D90E07"/>
    <w:rsid w:val="00DA1F68"/>
    <w:rsid w:val="00DE015D"/>
    <w:rsid w:val="00E437E5"/>
    <w:rsid w:val="00F80316"/>
    <w:rsid w:val="01011449"/>
    <w:rsid w:val="01080D6F"/>
    <w:rsid w:val="018F2EE2"/>
    <w:rsid w:val="01A909D5"/>
    <w:rsid w:val="01D9415D"/>
    <w:rsid w:val="02332E25"/>
    <w:rsid w:val="028E4F47"/>
    <w:rsid w:val="028F1671"/>
    <w:rsid w:val="02A0713A"/>
    <w:rsid w:val="03215DBB"/>
    <w:rsid w:val="03845ECC"/>
    <w:rsid w:val="04131520"/>
    <w:rsid w:val="05142181"/>
    <w:rsid w:val="0548732D"/>
    <w:rsid w:val="058644B7"/>
    <w:rsid w:val="05A76EEF"/>
    <w:rsid w:val="05F14639"/>
    <w:rsid w:val="069C2099"/>
    <w:rsid w:val="06D06A26"/>
    <w:rsid w:val="070E4D22"/>
    <w:rsid w:val="0785600D"/>
    <w:rsid w:val="078C2E9A"/>
    <w:rsid w:val="080A32C2"/>
    <w:rsid w:val="08275DEA"/>
    <w:rsid w:val="082D0FA0"/>
    <w:rsid w:val="082D48AA"/>
    <w:rsid w:val="08683F9E"/>
    <w:rsid w:val="0884564C"/>
    <w:rsid w:val="08DD13BB"/>
    <w:rsid w:val="08E51639"/>
    <w:rsid w:val="08F2450F"/>
    <w:rsid w:val="09BB6AB2"/>
    <w:rsid w:val="0A106E52"/>
    <w:rsid w:val="0AE51A3C"/>
    <w:rsid w:val="0B7F5EBF"/>
    <w:rsid w:val="0B83124B"/>
    <w:rsid w:val="0B8F617F"/>
    <w:rsid w:val="0CA366AD"/>
    <w:rsid w:val="0CF62067"/>
    <w:rsid w:val="0D0E5602"/>
    <w:rsid w:val="0DC41553"/>
    <w:rsid w:val="0DEF4504"/>
    <w:rsid w:val="0E9E29B6"/>
    <w:rsid w:val="0EF26173"/>
    <w:rsid w:val="0F342BAF"/>
    <w:rsid w:val="0FB2624E"/>
    <w:rsid w:val="10160EE0"/>
    <w:rsid w:val="1025065E"/>
    <w:rsid w:val="11353965"/>
    <w:rsid w:val="11683854"/>
    <w:rsid w:val="11752A58"/>
    <w:rsid w:val="117A18FA"/>
    <w:rsid w:val="129834EB"/>
    <w:rsid w:val="139127F7"/>
    <w:rsid w:val="13A740BB"/>
    <w:rsid w:val="14C515AA"/>
    <w:rsid w:val="15063DA2"/>
    <w:rsid w:val="16111CBF"/>
    <w:rsid w:val="16A0364E"/>
    <w:rsid w:val="17067B69"/>
    <w:rsid w:val="17DF3281"/>
    <w:rsid w:val="18155B7E"/>
    <w:rsid w:val="18182A92"/>
    <w:rsid w:val="18E45469"/>
    <w:rsid w:val="191127F1"/>
    <w:rsid w:val="192F2B88"/>
    <w:rsid w:val="199B5A7D"/>
    <w:rsid w:val="19BB441C"/>
    <w:rsid w:val="1A5403CD"/>
    <w:rsid w:val="1A7550B9"/>
    <w:rsid w:val="1A974EC3"/>
    <w:rsid w:val="1B41416F"/>
    <w:rsid w:val="1CF04323"/>
    <w:rsid w:val="1DA90A2F"/>
    <w:rsid w:val="1DB775F0"/>
    <w:rsid w:val="1E561C6C"/>
    <w:rsid w:val="1F3D58D3"/>
    <w:rsid w:val="1FD71884"/>
    <w:rsid w:val="20036B1D"/>
    <w:rsid w:val="20BB2F53"/>
    <w:rsid w:val="20C248CE"/>
    <w:rsid w:val="20E00C0C"/>
    <w:rsid w:val="211156FF"/>
    <w:rsid w:val="211E6D4E"/>
    <w:rsid w:val="21EF5A98"/>
    <w:rsid w:val="22664762"/>
    <w:rsid w:val="22851F9A"/>
    <w:rsid w:val="22FF5201"/>
    <w:rsid w:val="24015121"/>
    <w:rsid w:val="2450210B"/>
    <w:rsid w:val="25801376"/>
    <w:rsid w:val="26993FF3"/>
    <w:rsid w:val="26DC3C24"/>
    <w:rsid w:val="28716ED4"/>
    <w:rsid w:val="297D16EE"/>
    <w:rsid w:val="29E1696D"/>
    <w:rsid w:val="2A620F81"/>
    <w:rsid w:val="2B2D60BE"/>
    <w:rsid w:val="2B3E6C5B"/>
    <w:rsid w:val="2BAE1609"/>
    <w:rsid w:val="2BD17ACF"/>
    <w:rsid w:val="2CCE51F4"/>
    <w:rsid w:val="2CF03F85"/>
    <w:rsid w:val="2D001B1A"/>
    <w:rsid w:val="2D1C22DB"/>
    <w:rsid w:val="2D45444F"/>
    <w:rsid w:val="2D875128"/>
    <w:rsid w:val="2D994A76"/>
    <w:rsid w:val="2E680B33"/>
    <w:rsid w:val="2F191EB9"/>
    <w:rsid w:val="2F665E23"/>
    <w:rsid w:val="2F7F1702"/>
    <w:rsid w:val="2FDF2840"/>
    <w:rsid w:val="302651E9"/>
    <w:rsid w:val="305667F5"/>
    <w:rsid w:val="308275EA"/>
    <w:rsid w:val="31113292"/>
    <w:rsid w:val="31376626"/>
    <w:rsid w:val="318136BF"/>
    <w:rsid w:val="31D65E3F"/>
    <w:rsid w:val="31E40EB3"/>
    <w:rsid w:val="31EC061F"/>
    <w:rsid w:val="3320382D"/>
    <w:rsid w:val="33B125FB"/>
    <w:rsid w:val="33E505BB"/>
    <w:rsid w:val="34766F15"/>
    <w:rsid w:val="348125DD"/>
    <w:rsid w:val="348576A9"/>
    <w:rsid w:val="35625627"/>
    <w:rsid w:val="356614C9"/>
    <w:rsid w:val="35790A92"/>
    <w:rsid w:val="36203B2D"/>
    <w:rsid w:val="36910587"/>
    <w:rsid w:val="374C0952"/>
    <w:rsid w:val="37CF580A"/>
    <w:rsid w:val="39CB7943"/>
    <w:rsid w:val="39D975E1"/>
    <w:rsid w:val="3A141589"/>
    <w:rsid w:val="3A2D4A6A"/>
    <w:rsid w:val="3A9E028E"/>
    <w:rsid w:val="3B4B2E4E"/>
    <w:rsid w:val="3BF34D89"/>
    <w:rsid w:val="3C9506A5"/>
    <w:rsid w:val="3CA54D8C"/>
    <w:rsid w:val="3D183873"/>
    <w:rsid w:val="3D212EDB"/>
    <w:rsid w:val="3D832AC9"/>
    <w:rsid w:val="3DB919A7"/>
    <w:rsid w:val="3EEA7A9F"/>
    <w:rsid w:val="3EF142B8"/>
    <w:rsid w:val="3F0E14B4"/>
    <w:rsid w:val="3F592485"/>
    <w:rsid w:val="3FAD78D4"/>
    <w:rsid w:val="410F1C7A"/>
    <w:rsid w:val="41B421DA"/>
    <w:rsid w:val="41E719A3"/>
    <w:rsid w:val="4205655B"/>
    <w:rsid w:val="420C1409"/>
    <w:rsid w:val="42750BEB"/>
    <w:rsid w:val="42866C8B"/>
    <w:rsid w:val="4315253F"/>
    <w:rsid w:val="43EE7018"/>
    <w:rsid w:val="447C2F2D"/>
    <w:rsid w:val="44973F01"/>
    <w:rsid w:val="452A0524"/>
    <w:rsid w:val="45ED5BF0"/>
    <w:rsid w:val="46252F12"/>
    <w:rsid w:val="468F3F4D"/>
    <w:rsid w:val="46AA0C39"/>
    <w:rsid w:val="4720517C"/>
    <w:rsid w:val="47826536"/>
    <w:rsid w:val="47BD46DB"/>
    <w:rsid w:val="47CD3212"/>
    <w:rsid w:val="47F832FF"/>
    <w:rsid w:val="48392AF1"/>
    <w:rsid w:val="489D725F"/>
    <w:rsid w:val="48A31161"/>
    <w:rsid w:val="49DD5F6F"/>
    <w:rsid w:val="4AD35E1A"/>
    <w:rsid w:val="4C256BFE"/>
    <w:rsid w:val="4CC21042"/>
    <w:rsid w:val="4CEA67EB"/>
    <w:rsid w:val="4F165675"/>
    <w:rsid w:val="4FA87857"/>
    <w:rsid w:val="50666074"/>
    <w:rsid w:val="509355AA"/>
    <w:rsid w:val="512C45F2"/>
    <w:rsid w:val="52100AA2"/>
    <w:rsid w:val="5294764E"/>
    <w:rsid w:val="533B4A3D"/>
    <w:rsid w:val="540F4AC1"/>
    <w:rsid w:val="543E18F6"/>
    <w:rsid w:val="54F975CB"/>
    <w:rsid w:val="559A23C1"/>
    <w:rsid w:val="56004989"/>
    <w:rsid w:val="566C3C73"/>
    <w:rsid w:val="57166493"/>
    <w:rsid w:val="573260AD"/>
    <w:rsid w:val="57E37D4B"/>
    <w:rsid w:val="57FE3627"/>
    <w:rsid w:val="58BF6373"/>
    <w:rsid w:val="58F06F37"/>
    <w:rsid w:val="58F85DEC"/>
    <w:rsid w:val="591D71CF"/>
    <w:rsid w:val="596B0E28"/>
    <w:rsid w:val="59CA3C2C"/>
    <w:rsid w:val="59DD395F"/>
    <w:rsid w:val="5BB70A43"/>
    <w:rsid w:val="5BED3C02"/>
    <w:rsid w:val="5C2C4F2D"/>
    <w:rsid w:val="5CD13128"/>
    <w:rsid w:val="5E6E2E7C"/>
    <w:rsid w:val="5F026CC0"/>
    <w:rsid w:val="5FB300D5"/>
    <w:rsid w:val="5FD749AD"/>
    <w:rsid w:val="60075829"/>
    <w:rsid w:val="600A552F"/>
    <w:rsid w:val="60504E32"/>
    <w:rsid w:val="605A2F3A"/>
    <w:rsid w:val="61EA496C"/>
    <w:rsid w:val="61F1480D"/>
    <w:rsid w:val="61FE26C5"/>
    <w:rsid w:val="62943029"/>
    <w:rsid w:val="62EC5DE5"/>
    <w:rsid w:val="63E12B53"/>
    <w:rsid w:val="64046412"/>
    <w:rsid w:val="647604FC"/>
    <w:rsid w:val="64921BDB"/>
    <w:rsid w:val="64A3242D"/>
    <w:rsid w:val="64DE2339"/>
    <w:rsid w:val="65246D5E"/>
    <w:rsid w:val="65312DB1"/>
    <w:rsid w:val="670F1A4A"/>
    <w:rsid w:val="68263C20"/>
    <w:rsid w:val="69074ABA"/>
    <w:rsid w:val="69286279"/>
    <w:rsid w:val="692B60AB"/>
    <w:rsid w:val="6A8B1C29"/>
    <w:rsid w:val="6B1C2CA5"/>
    <w:rsid w:val="6B890C69"/>
    <w:rsid w:val="6BAE2005"/>
    <w:rsid w:val="6BEC5C84"/>
    <w:rsid w:val="6C81017A"/>
    <w:rsid w:val="6DB97DE8"/>
    <w:rsid w:val="6E465D28"/>
    <w:rsid w:val="6ED25379"/>
    <w:rsid w:val="6F0917CE"/>
    <w:rsid w:val="70254AB1"/>
    <w:rsid w:val="703B2C4D"/>
    <w:rsid w:val="71561725"/>
    <w:rsid w:val="7190757A"/>
    <w:rsid w:val="71C36C07"/>
    <w:rsid w:val="71D451F0"/>
    <w:rsid w:val="725C6020"/>
    <w:rsid w:val="72DD227B"/>
    <w:rsid w:val="72E6342D"/>
    <w:rsid w:val="739169D2"/>
    <w:rsid w:val="73D4233E"/>
    <w:rsid w:val="73D84A39"/>
    <w:rsid w:val="744B41D7"/>
    <w:rsid w:val="744F5002"/>
    <w:rsid w:val="74E9569F"/>
    <w:rsid w:val="7590714F"/>
    <w:rsid w:val="760761F4"/>
    <w:rsid w:val="773030D1"/>
    <w:rsid w:val="778176F5"/>
    <w:rsid w:val="77ED6A92"/>
    <w:rsid w:val="785D34F1"/>
    <w:rsid w:val="79425135"/>
    <w:rsid w:val="795A0259"/>
    <w:rsid w:val="796926C2"/>
    <w:rsid w:val="79944ED8"/>
    <w:rsid w:val="79D4234B"/>
    <w:rsid w:val="7A202B9C"/>
    <w:rsid w:val="7A7C43D0"/>
    <w:rsid w:val="7A7E7D69"/>
    <w:rsid w:val="7B191EC6"/>
    <w:rsid w:val="7B30490E"/>
    <w:rsid w:val="7C0D3036"/>
    <w:rsid w:val="7C6E18C6"/>
    <w:rsid w:val="7C7542F8"/>
    <w:rsid w:val="7CFA21DB"/>
    <w:rsid w:val="7E38185B"/>
    <w:rsid w:val="7EA45F4A"/>
    <w:rsid w:val="7F2350C1"/>
    <w:rsid w:val="7FD1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autoRedefine/>
    <w:qFormat/>
    <w:uiPriority w:val="1"/>
    <w:pPr>
      <w:spacing w:before="1"/>
      <w:ind w:left="764" w:right="2443"/>
      <w:jc w:val="center"/>
      <w:outlineLvl w:val="0"/>
    </w:pPr>
    <w:rPr>
      <w:rFonts w:ascii="黑体" w:hAnsi="黑体" w:eastAsia="黑体" w:cs="黑体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autoRedefine/>
    <w:qFormat/>
    <w:uiPriority w:val="1"/>
    <w:pPr>
      <w:spacing w:before="132"/>
      <w:ind w:left="897"/>
      <w:outlineLvl w:val="3"/>
    </w:pPr>
    <w:rPr>
      <w:b/>
      <w:bCs/>
      <w:sz w:val="28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pPr>
      <w:spacing w:before="120" w:after="240" w:line="400" w:lineRule="exact"/>
      <w:ind w:left="960" w:leftChars="200" w:hanging="480" w:hangingChars="200"/>
      <w:jc w:val="center"/>
    </w:pPr>
    <w:rPr>
      <w:rFonts w:ascii="Arial" w:hAnsi="Arial"/>
      <w:sz w:val="21"/>
    </w:rPr>
  </w:style>
  <w:style w:type="paragraph" w:styleId="6">
    <w:name w:val="annotation text"/>
    <w:basedOn w:val="1"/>
    <w:link w:val="29"/>
    <w:autoRedefine/>
    <w:qFormat/>
    <w:uiPriority w:val="0"/>
  </w:style>
  <w:style w:type="paragraph" w:styleId="7">
    <w:name w:val="Body Text"/>
    <w:basedOn w:val="1"/>
    <w:autoRedefine/>
    <w:qFormat/>
    <w:uiPriority w:val="1"/>
    <w:rPr>
      <w:sz w:val="28"/>
      <w:szCs w:val="28"/>
    </w:rPr>
  </w:style>
  <w:style w:type="paragraph" w:styleId="8">
    <w:name w:val="footer"/>
    <w:basedOn w:val="1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autoRedefine/>
    <w:qFormat/>
    <w:uiPriority w:val="0"/>
    <w:pPr>
      <w:wordWrap w:val="0"/>
    </w:pPr>
    <w:rPr>
      <w:sz w:val="24"/>
    </w:rPr>
  </w:style>
  <w:style w:type="paragraph" w:styleId="11">
    <w:name w:val="annotation subject"/>
    <w:basedOn w:val="6"/>
    <w:next w:val="6"/>
    <w:link w:val="30"/>
    <w:autoRedefine/>
    <w:qFormat/>
    <w:uiPriority w:val="0"/>
    <w:rPr>
      <w:b/>
      <w:bCs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page number"/>
    <w:autoRedefine/>
    <w:qFormat/>
    <w:uiPriority w:val="0"/>
  </w:style>
  <w:style w:type="character" w:styleId="17">
    <w:name w:val="annotation reference"/>
    <w:basedOn w:val="14"/>
    <w:autoRedefine/>
    <w:qFormat/>
    <w:uiPriority w:val="0"/>
    <w:rPr>
      <w:sz w:val="21"/>
      <w:szCs w:val="21"/>
    </w:rPr>
  </w:style>
  <w:style w:type="paragraph" w:customStyle="1" w:styleId="18">
    <w:name w:val="毕设小标题名称"/>
    <w:basedOn w:val="1"/>
    <w:autoRedefine/>
    <w:qFormat/>
    <w:uiPriority w:val="0"/>
    <w:pPr>
      <w:spacing w:before="100" w:beforeLines="100" w:after="100" w:afterLines="100" w:line="300" w:lineRule="auto"/>
      <w:ind w:firstLine="420" w:firstLineChars="200"/>
      <w:jc w:val="center"/>
      <w:outlineLvl w:val="1"/>
    </w:pPr>
    <w:rPr>
      <w:rFonts w:asciiTheme="minorHAnsi" w:hAnsiTheme="minorHAnsi"/>
    </w:rPr>
  </w:style>
  <w:style w:type="paragraph" w:customStyle="1" w:styleId="19">
    <w:name w:val="毕设图名宋体五号行前6行后12单倍行距"/>
    <w:basedOn w:val="1"/>
    <w:autoRedefine/>
    <w:qFormat/>
    <w:uiPriority w:val="0"/>
    <w:pPr>
      <w:spacing w:before="120" w:after="240"/>
      <w:jc w:val="center"/>
    </w:pPr>
    <w:rPr>
      <w:rFonts w:hint="eastAsia"/>
      <w:szCs w:val="21"/>
    </w:rPr>
  </w:style>
  <w:style w:type="paragraph" w:customStyle="1" w:styleId="20">
    <w:name w:val="毕设表名五号段前后6磅行距单倍"/>
    <w:basedOn w:val="1"/>
    <w:autoRedefine/>
    <w:qFormat/>
    <w:uiPriority w:val="0"/>
    <w:pPr>
      <w:spacing w:before="120" w:after="120"/>
      <w:jc w:val="center"/>
      <w:outlineLvl w:val="0"/>
    </w:pPr>
    <w:rPr>
      <w:rFonts w:hint="eastAsia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character" w:customStyle="1" w:styleId="22">
    <w:name w:val="font11"/>
    <w:basedOn w:val="14"/>
    <w:autoRedefine/>
    <w:qFormat/>
    <w:uiPriority w:val="0"/>
    <w:rPr>
      <w:rFonts w:hint="eastAsia" w:ascii="方正公文小标宋" w:hAnsi="方正公文小标宋" w:eastAsia="方正公文小标宋" w:cs="方正公文小标宋"/>
      <w:color w:val="000000"/>
      <w:sz w:val="44"/>
      <w:szCs w:val="44"/>
      <w:u w:val="none"/>
    </w:rPr>
  </w:style>
  <w:style w:type="character" w:customStyle="1" w:styleId="23">
    <w:name w:val="font21"/>
    <w:basedOn w:val="14"/>
    <w:autoRedefine/>
    <w:qFormat/>
    <w:uiPriority w:val="0"/>
    <w:rPr>
      <w:rFonts w:hint="eastAsia" w:ascii="宋体" w:hAnsi="宋体" w:eastAsia="宋体" w:cs="宋体"/>
      <w:b/>
      <w:bCs/>
      <w:color w:val="FF0000"/>
      <w:sz w:val="10"/>
      <w:szCs w:val="10"/>
      <w:u w:val="none"/>
    </w:rPr>
  </w:style>
  <w:style w:type="character" w:customStyle="1" w:styleId="24">
    <w:name w:val="font31"/>
    <w:basedOn w:val="14"/>
    <w:autoRedefine/>
    <w:qFormat/>
    <w:uiPriority w:val="0"/>
    <w:rPr>
      <w:rFonts w:hint="eastAsia" w:ascii="仿宋" w:hAnsi="仿宋" w:eastAsia="仿宋" w:cs="仿宋"/>
      <w:color w:val="000000"/>
      <w:sz w:val="32"/>
      <w:szCs w:val="32"/>
      <w:u w:val="none"/>
    </w:rPr>
  </w:style>
  <w:style w:type="character" w:customStyle="1" w:styleId="25">
    <w:name w:val="font41"/>
    <w:basedOn w:val="14"/>
    <w:autoRedefine/>
    <w:qFormat/>
    <w:uiPriority w:val="0"/>
    <w:rPr>
      <w:rFonts w:ascii="仿宋_GB2312" w:eastAsia="仿宋_GB2312" w:cs="仿宋_GB2312"/>
      <w:color w:val="000000"/>
      <w:sz w:val="32"/>
      <w:szCs w:val="32"/>
      <w:u w:val="none"/>
    </w:rPr>
  </w:style>
  <w:style w:type="character" w:customStyle="1" w:styleId="26">
    <w:name w:val="font61"/>
    <w:basedOn w:val="14"/>
    <w:autoRedefine/>
    <w:qFormat/>
    <w:uiPriority w:val="0"/>
    <w:rPr>
      <w:rFonts w:hint="eastAsia" w:ascii="仿宋_GB2312" w:eastAsia="仿宋_GB2312" w:cs="仿宋_GB2312"/>
      <w:color w:val="FF0000"/>
      <w:sz w:val="24"/>
      <w:szCs w:val="24"/>
      <w:u w:val="none"/>
    </w:rPr>
  </w:style>
  <w:style w:type="character" w:customStyle="1" w:styleId="27">
    <w:name w:val="font51"/>
    <w:basedOn w:val="14"/>
    <w:autoRedefine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28">
    <w:name w:val="font71"/>
    <w:basedOn w:val="14"/>
    <w:autoRedefine/>
    <w:qFormat/>
    <w:uiPriority w:val="0"/>
    <w:rPr>
      <w:rFonts w:ascii="Calibri" w:hAnsi="Calibri" w:cs="Calibri"/>
      <w:b/>
      <w:bCs/>
      <w:color w:val="000000"/>
      <w:sz w:val="28"/>
      <w:szCs w:val="28"/>
      <w:u w:val="none"/>
    </w:rPr>
  </w:style>
  <w:style w:type="character" w:customStyle="1" w:styleId="29">
    <w:name w:val="批注文字 Char"/>
    <w:basedOn w:val="14"/>
    <w:link w:val="6"/>
    <w:autoRedefine/>
    <w:qFormat/>
    <w:uiPriority w:val="0"/>
    <w:rPr>
      <w:rFonts w:ascii="宋体" w:hAnsi="宋体" w:cs="宋体"/>
      <w:sz w:val="22"/>
      <w:szCs w:val="22"/>
      <w:lang w:val="zh-CN" w:bidi="zh-CN"/>
    </w:rPr>
  </w:style>
  <w:style w:type="character" w:customStyle="1" w:styleId="30">
    <w:name w:val="批注主题 Char"/>
    <w:basedOn w:val="29"/>
    <w:link w:val="11"/>
    <w:autoRedefine/>
    <w:qFormat/>
    <w:uiPriority w:val="0"/>
    <w:rPr>
      <w:rFonts w:ascii="宋体" w:hAnsi="宋体" w:cs="宋体"/>
      <w:b/>
      <w:bCs/>
      <w:sz w:val="22"/>
      <w:szCs w:val="22"/>
      <w:lang w:val="zh-CN" w:bidi="zh-CN"/>
    </w:rPr>
  </w:style>
  <w:style w:type="paragraph" w:styleId="31">
    <w:name w:val="List Paragraph"/>
    <w:basedOn w:val="1"/>
    <w:qFormat/>
    <w:uiPriority w:val="1"/>
    <w:pPr>
      <w:ind w:left="218" w:firstLine="480"/>
    </w:pPr>
    <w:rPr>
      <w:rFonts w:ascii="PMingLiU" w:hAnsi="PMingLiU" w:eastAsia="PMingLiU" w:cs="PMingLiU"/>
      <w:lang w:val="en-US" w:eastAsia="zh-CN" w:bidi="ar-SA"/>
    </w:rPr>
  </w:style>
  <w:style w:type="paragraph" w:customStyle="1" w:styleId="32">
    <w:name w:val="4正文段落文字"/>
    <w:basedOn w:val="1"/>
    <w:qFormat/>
    <w:uiPriority w:val="0"/>
    <w:pPr>
      <w:adjustRightInd w:val="0"/>
      <w:snapToGrid w:val="0"/>
      <w:ind w:firstLine="48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D43C7-5600-46E5-AA5F-15A9839F7F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2182</Words>
  <Characters>3336</Characters>
  <Lines>1</Lines>
  <Paragraphs>1</Paragraphs>
  <TotalTime>10</TotalTime>
  <ScaleCrop>false</ScaleCrop>
  <LinksUpToDate>false</LinksUpToDate>
  <CharactersWithSpaces>3786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2024-12-04T10:14:00Z</dcterms:created>
  <dc:creator>王帆</dc:creator>
  <cp:lastModifiedBy>小熠</cp:lastModifiedBy>
  <dcterms:modified xsi:type="dcterms:W3CDTF">2026-03-19T07:25:19Z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66EAFAF3152F48A9BCC16A2AD9FEC8A8_13</vt:lpwstr>
  </property>
  <property fmtid="{D5CDD505-2E9C-101B-9397-08002B2CF9AE}" pid="4" name="KSOTemplateDocerSaveRecord">
    <vt:lpwstr>eyJoZGlkIjoiMWY0MzMwZmE1ZGU4Mzg1OGZmNGU2NjNmODI5NTc1ZWQiLCJ1c2VySWQiOiIxMTQyODQ2Nzc0In0=</vt:lpwstr>
  </property>
</Properties>
</file>