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6.webp" ContentType="image/webp"/>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485F0">
      <w:pPr>
        <w:spacing w:line="374" w:lineRule="exact"/>
        <w:ind w:right="364" w:firstLine="0" w:firstLineChars="0"/>
        <w:rPr>
          <w:rFonts w:hint="default" w:ascii="Times New Roman" w:hAnsi="Times New Roman" w:cs="Times New Roman"/>
        </w:rPr>
      </w:pPr>
    </w:p>
    <w:p w14:paraId="1E812E41">
      <w:pPr>
        <w:spacing w:line="240" w:lineRule="auto"/>
        <w:ind w:firstLine="0" w:firstLineChars="0"/>
        <w:rPr>
          <w:rFonts w:hint="default" w:ascii="Times New Roman" w:hAnsi="Times New Roman" w:cs="Times New Roman"/>
        </w:rPr>
      </w:pPr>
    </w:p>
    <w:p w14:paraId="4158A63F">
      <w:pPr>
        <w:spacing w:line="240" w:lineRule="auto"/>
        <w:ind w:firstLine="0" w:firstLineChars="0"/>
        <w:rPr>
          <w:rFonts w:hint="default" w:ascii="Times New Roman" w:hAnsi="Times New Roman" w:cs="Times New Roman"/>
        </w:rPr>
      </w:pPr>
    </w:p>
    <w:p w14:paraId="0933220F">
      <w:pPr>
        <w:spacing w:line="240" w:lineRule="auto"/>
        <w:ind w:firstLine="0" w:firstLineChars="0"/>
        <w:rPr>
          <w:rFonts w:hint="default" w:ascii="Times New Roman" w:hAnsi="Times New Roman" w:cs="Times New Roman"/>
        </w:rPr>
      </w:pPr>
    </w:p>
    <w:p w14:paraId="6A92B5AF">
      <w:pPr>
        <w:spacing w:line="240" w:lineRule="auto"/>
        <w:ind w:firstLine="1399" w:firstLineChars="583"/>
        <w:rPr>
          <w:rFonts w:hint="default" w:ascii="Times New Roman" w:hAnsi="Times New Roman" w:cs="Times New Roman"/>
        </w:rPr>
      </w:pPr>
      <w:r>
        <w:rPr>
          <w:rFonts w:hint="default" w:ascii="Times New Roman" w:hAnsi="Times New Roman" w:cs="Times New Roman"/>
        </w:rP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4036551" cy="1117268"/>
                    </a:xfrm>
                    <a:prstGeom prst="rect">
                      <a:avLst/>
                    </a:prstGeom>
                  </pic:spPr>
                </pic:pic>
              </a:graphicData>
            </a:graphic>
          </wp:inline>
        </w:drawing>
      </w:r>
    </w:p>
    <w:p w14:paraId="285C6478">
      <w:pPr>
        <w:spacing w:line="240" w:lineRule="auto"/>
        <w:ind w:firstLine="0" w:firstLineChars="0"/>
        <w:jc w:val="center"/>
        <w:rPr>
          <w:rFonts w:hint="default" w:ascii="Times New Roman" w:hAnsi="Times New Roman" w:eastAsia="宋体" w:cs="Times New Roman"/>
          <w:szCs w:val="24"/>
        </w:rPr>
      </w:pPr>
    </w:p>
    <w:p w14:paraId="7B57CEB5">
      <w:pPr>
        <w:widowControl w:val="0"/>
        <w:spacing w:line="240" w:lineRule="auto"/>
        <w:ind w:firstLine="0" w:firstLineChars="0"/>
        <w:jc w:val="center"/>
        <w:rPr>
          <w:rFonts w:hint="default" w:ascii="Times New Roman" w:hAnsi="Times New Roman" w:eastAsia="宋体" w:cs="Times New Roman"/>
          <w:kern w:val="2"/>
          <w:sz w:val="21"/>
          <w:szCs w:val="20"/>
        </w:rPr>
      </w:pPr>
    </w:p>
    <w:p w14:paraId="57F95325">
      <w:pPr>
        <w:widowControl w:val="0"/>
        <w:spacing w:after="240" w:afterLines="100" w:line="240" w:lineRule="auto"/>
        <w:ind w:firstLine="0" w:firstLineChars="0"/>
        <w:jc w:val="center"/>
        <w:rPr>
          <w:rFonts w:hint="default" w:ascii="Times New Roman" w:hAnsi="Times New Roman" w:eastAsia="黑体" w:cs="Times New Roman"/>
          <w:b w:val="0"/>
          <w:bCs w:val="0"/>
          <w:kern w:val="2"/>
          <w:sz w:val="72"/>
          <w:szCs w:val="20"/>
        </w:rPr>
      </w:pPr>
      <w:r>
        <w:rPr>
          <w:rFonts w:hint="default" w:ascii="Times New Roman" w:hAnsi="Times New Roman" w:eastAsia="黑体" w:cs="Times New Roman"/>
          <w:kern w:val="2"/>
          <w:sz w:val="72"/>
          <w:szCs w:val="20"/>
        </w:rPr>
        <w:t xml:space="preserve">  </w:t>
      </w:r>
      <w:r>
        <w:rPr>
          <w:rFonts w:hint="default" w:ascii="Times New Roman" w:hAnsi="Times New Roman" w:eastAsia="黑体" w:cs="Times New Roman"/>
          <w:b w:val="0"/>
          <w:bCs w:val="0"/>
          <w:kern w:val="2"/>
          <w:sz w:val="72"/>
          <w:szCs w:val="20"/>
        </w:rPr>
        <w:t>本科毕业论文（设计）</w:t>
      </w:r>
    </w:p>
    <w:p w14:paraId="05FC5446">
      <w:pPr>
        <w:widowControl w:val="0"/>
        <w:spacing w:line="240" w:lineRule="auto"/>
        <w:ind w:firstLine="0" w:firstLineChars="0"/>
        <w:rPr>
          <w:rFonts w:hint="default" w:ascii="Times New Roman" w:hAnsi="Times New Roman" w:eastAsia="华文新魏" w:cs="Times New Roman"/>
          <w:b w:val="0"/>
          <w:bCs w:val="0"/>
          <w:kern w:val="2"/>
          <w:sz w:val="72"/>
          <w:szCs w:val="20"/>
        </w:rPr>
      </w:pPr>
    </w:p>
    <w:p w14:paraId="55DEB82D">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黑体" w:cs="Times New Roman"/>
          <w:b w:val="0"/>
          <w:bCs w:val="0"/>
          <w:kern w:val="2"/>
          <w:sz w:val="48"/>
          <w:szCs w:val="48"/>
          <w:lang w:val="en-US" w:eastAsia="zh-CN"/>
        </w:rPr>
        <w:t>基于Spring Boot的飞跃滑雪场管理系统的设计与实现</w:t>
      </w:r>
    </w:p>
    <w:p w14:paraId="5C298DFE">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cs="Times New Roman"/>
          <w:b w:val="0"/>
          <w:bCs w:val="0"/>
          <w:lang w:val="en-US" w:eastAsia="zh-CN"/>
        </w:rPr>
        <w:tab/>
      </w:r>
    </w:p>
    <w:p w14:paraId="0778CD87">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7125E106">
        <w:tblPrEx>
          <w:tblCellMar>
            <w:top w:w="0" w:type="dxa"/>
            <w:left w:w="108" w:type="dxa"/>
            <w:bottom w:w="0" w:type="dxa"/>
            <w:right w:w="108" w:type="dxa"/>
          </w:tblCellMar>
        </w:tblPrEx>
        <w:trPr>
          <w:trHeight w:val="612" w:hRule="atLeast"/>
          <w:jc w:val="center"/>
        </w:trPr>
        <w:tc>
          <w:tcPr>
            <w:tcW w:w="1692" w:type="dxa"/>
            <w:noWrap w:val="0"/>
            <w:vAlign w:val="bottom"/>
          </w:tcPr>
          <w:p w14:paraId="437879F9">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kern w:val="0"/>
                <w:sz w:val="32"/>
                <w:szCs w:val="32"/>
                <w:highlight w:val="none"/>
                <w:u w:val="none"/>
                <w:lang w:val="en-US" w:eastAsia="zh-CN"/>
              </w:rPr>
              <w:t>姓    名</w:t>
            </w:r>
            <w:r>
              <w:rPr>
                <w:rFonts w:hint="default" w:ascii="Times New Roman" w:hAnsi="Times New Roman" w:eastAsia="宋体" w:cs="Times New Roman"/>
                <w:b/>
                <w:bCs/>
                <w:color w:val="auto"/>
                <w:sz w:val="32"/>
                <w:szCs w:val="32"/>
                <w:highlight w:val="none"/>
              </w:rPr>
              <w:t>:</w:t>
            </w:r>
          </w:p>
        </w:tc>
        <w:tc>
          <w:tcPr>
            <w:tcW w:w="4448" w:type="dxa"/>
            <w:tcBorders>
              <w:bottom w:val="single" w:color="auto" w:sz="4" w:space="0"/>
            </w:tcBorders>
            <w:noWrap w:val="0"/>
            <w:vAlign w:val="bottom"/>
          </w:tcPr>
          <w:p w14:paraId="73A3A13C">
            <w:pPr>
              <w:spacing w:line="500" w:lineRule="exact"/>
              <w:ind w:left="0" w:leftChars="0" w:firstLine="0" w:firstLineChars="0"/>
              <w:jc w:val="center"/>
              <w:rPr>
                <w:rFonts w:hint="default" w:ascii="Times New Roman" w:hAnsi="Times New Roman" w:cs="Times New Roman" w:eastAsiaTheme="minorEastAsia"/>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董孟格</w:t>
            </w:r>
          </w:p>
        </w:tc>
      </w:tr>
      <w:tr w14:paraId="03E1E773">
        <w:tblPrEx>
          <w:tblCellMar>
            <w:top w:w="0" w:type="dxa"/>
            <w:left w:w="108" w:type="dxa"/>
            <w:bottom w:w="0" w:type="dxa"/>
            <w:right w:w="108" w:type="dxa"/>
          </w:tblCellMar>
        </w:tblPrEx>
        <w:trPr>
          <w:trHeight w:val="612" w:hRule="atLeast"/>
          <w:jc w:val="center"/>
        </w:trPr>
        <w:tc>
          <w:tcPr>
            <w:tcW w:w="1692" w:type="dxa"/>
            <w:noWrap w:val="0"/>
            <w:vAlign w:val="bottom"/>
          </w:tcPr>
          <w:p w14:paraId="1BB58FB8">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号</w:t>
            </w:r>
            <w:r>
              <w:rPr>
                <w:rFonts w:hint="default" w:ascii="Times New Roman" w:hAnsi="Times New Roman" w:eastAsia="宋体" w:cs="Times New Roman"/>
                <w:b/>
                <w:bCs/>
                <w:color w:val="auto"/>
                <w:sz w:val="32"/>
                <w:szCs w:val="32"/>
                <w:highlight w:val="none"/>
              </w:rPr>
              <w:t>:</w:t>
            </w:r>
            <w:r>
              <w:rPr>
                <w:rFonts w:hint="default" w:ascii="Times New Roman" w:hAnsi="Times New Roman" w:eastAsia="宋体" w:cs="Times New Roman"/>
                <w:b/>
                <w:bCs/>
                <w:color w:val="auto"/>
                <w:kern w:val="0"/>
                <w:sz w:val="32"/>
                <w:szCs w:val="32"/>
                <w:highlight w:val="none"/>
                <w:u w:val="none"/>
                <w:lang w:val="en-US" w:eastAsia="zh-CN"/>
              </w:rPr>
              <w:t xml:space="preserve"> </w:t>
            </w:r>
          </w:p>
        </w:tc>
        <w:tc>
          <w:tcPr>
            <w:tcW w:w="4448" w:type="dxa"/>
            <w:tcBorders>
              <w:top w:val="single" w:color="auto" w:sz="4" w:space="0"/>
              <w:bottom w:val="single" w:color="auto" w:sz="4" w:space="0"/>
            </w:tcBorders>
            <w:noWrap w:val="0"/>
            <w:vAlign w:val="bottom"/>
          </w:tcPr>
          <w:p w14:paraId="4FAAD418">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225150201025</w:t>
            </w:r>
          </w:p>
        </w:tc>
      </w:tr>
      <w:tr w14:paraId="20573860">
        <w:tblPrEx>
          <w:tblCellMar>
            <w:top w:w="0" w:type="dxa"/>
            <w:left w:w="108" w:type="dxa"/>
            <w:bottom w:w="0" w:type="dxa"/>
            <w:right w:w="108" w:type="dxa"/>
          </w:tblCellMar>
        </w:tblPrEx>
        <w:trPr>
          <w:trHeight w:val="612" w:hRule="atLeast"/>
          <w:jc w:val="center"/>
        </w:trPr>
        <w:tc>
          <w:tcPr>
            <w:tcW w:w="1692" w:type="dxa"/>
            <w:noWrap w:val="0"/>
            <w:vAlign w:val="bottom"/>
          </w:tcPr>
          <w:p w14:paraId="27F00073">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院</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33F2CF80">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人工智能学院</w:t>
            </w:r>
          </w:p>
        </w:tc>
      </w:tr>
      <w:tr w14:paraId="53B51D9B">
        <w:tblPrEx>
          <w:tblCellMar>
            <w:top w:w="0" w:type="dxa"/>
            <w:left w:w="108" w:type="dxa"/>
            <w:bottom w:w="0" w:type="dxa"/>
            <w:right w:w="108" w:type="dxa"/>
          </w:tblCellMar>
        </w:tblPrEx>
        <w:trPr>
          <w:trHeight w:val="612" w:hRule="atLeast"/>
          <w:jc w:val="center"/>
        </w:trPr>
        <w:tc>
          <w:tcPr>
            <w:tcW w:w="1692" w:type="dxa"/>
            <w:noWrap w:val="0"/>
            <w:vAlign w:val="bottom"/>
          </w:tcPr>
          <w:p w14:paraId="12F62F87">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专    业</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47C817A0">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软件工程专业</w:t>
            </w:r>
          </w:p>
        </w:tc>
      </w:tr>
      <w:tr w14:paraId="5E122A3C">
        <w:tblPrEx>
          <w:tblCellMar>
            <w:top w:w="0" w:type="dxa"/>
            <w:left w:w="108" w:type="dxa"/>
            <w:bottom w:w="0" w:type="dxa"/>
            <w:right w:w="108" w:type="dxa"/>
          </w:tblCellMar>
        </w:tblPrEx>
        <w:trPr>
          <w:trHeight w:val="612" w:hRule="atLeast"/>
          <w:jc w:val="center"/>
        </w:trPr>
        <w:tc>
          <w:tcPr>
            <w:tcW w:w="1692" w:type="dxa"/>
            <w:noWrap w:val="0"/>
            <w:vAlign w:val="bottom"/>
          </w:tcPr>
          <w:p w14:paraId="06BA5E8D">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班    级</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05189CCF">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软件工程22-1</w:t>
            </w:r>
          </w:p>
        </w:tc>
      </w:tr>
      <w:tr w14:paraId="3432E6BA">
        <w:tblPrEx>
          <w:tblCellMar>
            <w:top w:w="0" w:type="dxa"/>
            <w:left w:w="108" w:type="dxa"/>
            <w:bottom w:w="0" w:type="dxa"/>
            <w:right w:w="108" w:type="dxa"/>
          </w:tblCellMar>
        </w:tblPrEx>
        <w:trPr>
          <w:trHeight w:val="612" w:hRule="atLeast"/>
          <w:jc w:val="center"/>
        </w:trPr>
        <w:tc>
          <w:tcPr>
            <w:tcW w:w="1692" w:type="dxa"/>
            <w:noWrap w:val="0"/>
            <w:vAlign w:val="bottom"/>
          </w:tcPr>
          <w:p w14:paraId="2AAB4592">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sz w:val="32"/>
                <w:szCs w:val="32"/>
                <w:highlight w:val="none"/>
                <w:u w:val="none"/>
              </w:rPr>
              <w:t>指导教师</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7475948B">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 xml:space="preserve">朱倩倩（讲师） </w:t>
            </w:r>
          </w:p>
        </w:tc>
      </w:tr>
    </w:tbl>
    <w:p w14:paraId="7E69FA0E">
      <w:pPr>
        <w:widowControl w:val="0"/>
        <w:spacing w:line="240" w:lineRule="auto"/>
        <w:ind w:firstLine="2640" w:firstLineChars="600"/>
        <w:rPr>
          <w:rFonts w:hint="default" w:ascii="Times New Roman" w:hAnsi="Times New Roman" w:eastAsia="华文新魏" w:cs="Times New Roman"/>
          <w:kern w:val="2"/>
          <w:sz w:val="44"/>
          <w:szCs w:val="20"/>
        </w:rPr>
      </w:pPr>
    </w:p>
    <w:p w14:paraId="63BA99C3">
      <w:pPr>
        <w:widowControl w:val="0"/>
        <w:tabs>
          <w:tab w:val="left" w:pos="5323"/>
        </w:tabs>
        <w:spacing w:line="240" w:lineRule="auto"/>
        <w:ind w:firstLine="2640" w:firstLineChars="600"/>
        <w:rPr>
          <w:rFonts w:hint="default" w:ascii="Times New Roman" w:hAnsi="Times New Roman" w:eastAsia="华文新魏" w:cs="Times New Roman"/>
          <w:kern w:val="2"/>
          <w:sz w:val="44"/>
          <w:szCs w:val="20"/>
          <w:lang w:eastAsia="zh-CN"/>
        </w:rPr>
      </w:pPr>
      <w:r>
        <w:rPr>
          <w:rFonts w:hint="default" w:ascii="Times New Roman" w:hAnsi="Times New Roman" w:eastAsia="华文新魏" w:cs="Times New Roman"/>
          <w:kern w:val="2"/>
          <w:sz w:val="44"/>
          <w:szCs w:val="20"/>
          <w:lang w:eastAsia="zh-CN"/>
        </w:rPr>
        <w:tab/>
      </w:r>
    </w:p>
    <w:p w14:paraId="51ABA162">
      <w:pPr>
        <w:widowControl w:val="0"/>
        <w:tabs>
          <w:tab w:val="left" w:pos="4694"/>
        </w:tabs>
        <w:spacing w:line="240" w:lineRule="auto"/>
        <w:ind w:left="0" w:leftChars="0" w:firstLine="0" w:firstLineChars="0"/>
        <w:rPr>
          <w:rFonts w:hint="default" w:ascii="Times New Roman" w:hAnsi="Times New Roman" w:eastAsia="华文新魏" w:cs="Times New Roman"/>
          <w:kern w:val="2"/>
          <w:sz w:val="36"/>
          <w:szCs w:val="20"/>
          <w:lang w:eastAsia="zh-CN"/>
        </w:rPr>
      </w:pPr>
    </w:p>
    <w:p w14:paraId="24416C70">
      <w:pPr>
        <w:widowControl w:val="0"/>
        <w:spacing w:line="240" w:lineRule="auto"/>
        <w:ind w:firstLine="0" w:firstLineChars="0"/>
        <w:jc w:val="center"/>
        <w:rPr>
          <w:rFonts w:hint="default" w:ascii="Times New Roman" w:hAnsi="Times New Roman" w:cs="Times New Roman" w:eastAsiaTheme="majorEastAsia"/>
          <w:kern w:val="2"/>
          <w:sz w:val="32"/>
          <w:szCs w:val="32"/>
        </w:rPr>
      </w:pPr>
      <w:r>
        <w:rPr>
          <w:rFonts w:hint="default" w:ascii="Times New Roman" w:hAnsi="Times New Roman" w:cs="Times New Roman"/>
          <w:sz w:val="32"/>
          <w:szCs w:val="32"/>
        </w:rPr>
        <w:t>二〇二</w:t>
      </w:r>
      <w:r>
        <w:rPr>
          <w:rFonts w:hint="default" w:ascii="Times New Roman" w:hAnsi="Times New Roman" w:cs="Times New Roman"/>
          <w:sz w:val="32"/>
          <w:szCs w:val="32"/>
          <w:lang w:val="en-US" w:eastAsia="zh-CN"/>
        </w:rPr>
        <w:t>六</w:t>
      </w:r>
      <w:r>
        <w:rPr>
          <w:rFonts w:hint="default" w:ascii="Times New Roman" w:hAnsi="Times New Roman" w:cs="Times New Roman" w:eastAsiaTheme="majorEastAsia"/>
          <w:kern w:val="2"/>
          <w:sz w:val="32"/>
          <w:szCs w:val="32"/>
        </w:rPr>
        <w:t>年</w:t>
      </w:r>
      <w:r>
        <w:rPr>
          <w:rFonts w:hint="default" w:ascii="Times New Roman" w:hAnsi="Times New Roman" w:cs="Times New Roman" w:eastAsiaTheme="majorEastAsia"/>
          <w:kern w:val="2"/>
          <w:sz w:val="32"/>
          <w:szCs w:val="32"/>
          <w:lang w:val="en-US" w:eastAsia="zh-CN"/>
        </w:rPr>
        <w:t>三</w:t>
      </w:r>
      <w:r>
        <w:rPr>
          <w:rFonts w:hint="default" w:ascii="Times New Roman" w:hAnsi="Times New Roman" w:cs="Times New Roman" w:eastAsiaTheme="majorEastAsia"/>
          <w:kern w:val="2"/>
          <w:sz w:val="32"/>
          <w:szCs w:val="32"/>
        </w:rPr>
        <w:t>月</w:t>
      </w:r>
      <w:r>
        <w:rPr>
          <w:rFonts w:hint="default" w:ascii="Times New Roman" w:hAnsi="Times New Roman" w:cs="Times New Roman" w:eastAsiaTheme="majorEastAsia"/>
          <w:kern w:val="2"/>
          <w:sz w:val="32"/>
          <w:szCs w:val="32"/>
          <w:lang w:val="en-US" w:eastAsia="zh-CN"/>
        </w:rPr>
        <w:t>一</w:t>
      </w:r>
      <w:r>
        <w:rPr>
          <w:rFonts w:hint="default" w:ascii="Times New Roman" w:hAnsi="Times New Roman" w:cs="Times New Roman" w:eastAsiaTheme="majorEastAsia"/>
          <w:kern w:val="2"/>
          <w:sz w:val="32"/>
          <w:szCs w:val="32"/>
        </w:rPr>
        <w:t>日</w:t>
      </w:r>
    </w:p>
    <w:p w14:paraId="0F663C1A">
      <w:pPr>
        <w:spacing w:line="374" w:lineRule="exact"/>
        <w:ind w:right="364" w:firstLine="756"/>
        <w:rPr>
          <w:rFonts w:hint="default" w:ascii="Times New Roman" w:hAnsi="Times New Roman" w:eastAsia="华文新魏" w:cs="Times New Roman"/>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4392E866">
      <w:pPr>
        <w:ind w:firstLine="600" w:firstLineChars="200"/>
        <w:jc w:val="center"/>
        <w:outlineLvl w:val="0"/>
        <w:rPr>
          <w:rFonts w:hint="default" w:ascii="Times New Roman" w:hAnsi="Times New Roman" w:eastAsia="黑体" w:cs="Times New Roman"/>
          <w:sz w:val="30"/>
          <w:szCs w:val="30"/>
        </w:rPr>
      </w:pPr>
      <w:bookmarkStart w:id="0" w:name="_Toc28957"/>
      <w:r>
        <w:rPr>
          <w:rFonts w:hint="default" w:ascii="Times New Roman" w:hAnsi="Times New Roman" w:eastAsia="黑体" w:cs="Times New Roman"/>
          <w:sz w:val="30"/>
          <w:szCs w:val="30"/>
        </w:rPr>
        <w:t>毕业论文（设计）原创性声明</w:t>
      </w:r>
      <w:bookmarkEnd w:id="0"/>
    </w:p>
    <w:p w14:paraId="12F115DF">
      <w:pPr>
        <w:ind w:firstLine="600"/>
        <w:jc w:val="left"/>
        <w:rPr>
          <w:rFonts w:hint="default" w:ascii="Times New Roman" w:hAnsi="Times New Roman" w:eastAsia="楷体" w:cs="Times New Roman"/>
          <w:sz w:val="30"/>
          <w:szCs w:val="30"/>
        </w:rPr>
      </w:pPr>
    </w:p>
    <w:p w14:paraId="30466B34">
      <w:pPr>
        <w:ind w:firstLine="600"/>
        <w:jc w:val="left"/>
        <w:rPr>
          <w:rFonts w:hint="default" w:ascii="Times New Roman" w:hAnsi="Times New Roman" w:eastAsia="楷体" w:cs="Times New Roman"/>
          <w:sz w:val="30"/>
          <w:szCs w:val="30"/>
        </w:rPr>
      </w:pPr>
    </w:p>
    <w:p w14:paraId="1713801A">
      <w:pPr>
        <w:spacing w:line="360" w:lineRule="auto"/>
        <w:ind w:firstLine="480"/>
        <w:jc w:val="left"/>
        <w:rPr>
          <w:rFonts w:hint="default" w:ascii="Times New Roman" w:hAnsi="Times New Roman" w:cs="Times New Roman"/>
        </w:rPr>
      </w:pPr>
      <w:r>
        <w:rPr>
          <w:rFonts w:hint="default" w:ascii="Times New Roman" w:hAnsi="Times New Roman" w:cs="Times New Roman"/>
        </w:rPr>
        <w:t>本人所提交的毕业论文（设计）</w:t>
      </w:r>
      <w:r>
        <w:rPr>
          <w:rFonts w:hint="default" w:ascii="Times New Roman" w:hAnsi="Times New Roman" w:cs="Times New Roman"/>
          <w:u w:val="single"/>
        </w:rPr>
        <w:t>基于Spring Boot的飞跃滑雪场管理系统的设计与实现</w:t>
      </w:r>
      <w:r>
        <w:rPr>
          <w:rFonts w:hint="default" w:ascii="Times New Roman" w:hAnsi="Times New Roman" w:cs="Times New Roman"/>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29C0A6DD">
      <w:pPr>
        <w:spacing w:line="360" w:lineRule="auto"/>
        <w:ind w:firstLine="480"/>
        <w:jc w:val="left"/>
        <w:rPr>
          <w:rFonts w:hint="default" w:ascii="Times New Roman" w:hAnsi="Times New Roman" w:cs="Times New Roman"/>
        </w:rPr>
      </w:pPr>
      <w:r>
        <w:rPr>
          <w:rFonts w:hint="default" w:ascii="Times New Roman" w:hAnsi="Times New Roman" w:cs="Times New Roman"/>
        </w:rPr>
        <w:t>本声明的法律后果由本人承担。</w:t>
      </w:r>
    </w:p>
    <w:p w14:paraId="3E226ECB">
      <w:pPr>
        <w:spacing w:line="360" w:lineRule="auto"/>
        <w:ind w:firstLine="480"/>
        <w:jc w:val="left"/>
        <w:rPr>
          <w:rFonts w:hint="default" w:ascii="Times New Roman" w:hAnsi="Times New Roman" w:cs="Times New Roman"/>
        </w:rPr>
      </w:pPr>
    </w:p>
    <w:p w14:paraId="7ABAC901">
      <w:pPr>
        <w:spacing w:line="360" w:lineRule="auto"/>
        <w:ind w:firstLine="480"/>
        <w:jc w:val="left"/>
        <w:rPr>
          <w:rFonts w:hint="default" w:ascii="Times New Roman" w:hAnsi="Times New Roman" w:cs="Times New Roman"/>
        </w:rPr>
      </w:pPr>
    </w:p>
    <w:p w14:paraId="7B7E2E0D">
      <w:pPr>
        <w:spacing w:line="360" w:lineRule="auto"/>
        <w:ind w:firstLine="480"/>
        <w:jc w:val="left"/>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default" w:ascii="Times New Roman" w:hAnsi="Times New Roman" w:cs="Times New Roman"/>
          <w:lang w:val="en-US" w:eastAsia="zh-CN"/>
        </w:rPr>
        <w:t>董孟格</w:t>
      </w:r>
      <w:r>
        <w:rPr>
          <w:rFonts w:hint="default" w:ascii="Times New Roman" w:hAnsi="Times New Roman" w:cs="Times New Roman"/>
        </w:rPr>
        <w:t xml:space="preserve">             指导教师确认（签名）：</w:t>
      </w:r>
      <w:r>
        <w:rPr>
          <w:rFonts w:hint="default" w:ascii="Times New Roman" w:hAnsi="Times New Roman" w:cs="Times New Roman"/>
          <w:lang w:val="en-US" w:eastAsia="zh-CN"/>
        </w:rPr>
        <w:t>朱倩倩</w:t>
      </w:r>
    </w:p>
    <w:p w14:paraId="62440ED7">
      <w:pPr>
        <w:spacing w:line="360" w:lineRule="auto"/>
        <w:ind w:firstLine="2640" w:firstLineChars="1100"/>
        <w:jc w:val="left"/>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日</w:t>
      </w:r>
    </w:p>
    <w:p w14:paraId="3257557E">
      <w:pPr>
        <w:spacing w:line="360" w:lineRule="auto"/>
        <w:ind w:firstLine="1200" w:firstLineChars="500"/>
        <w:jc w:val="left"/>
        <w:rPr>
          <w:rFonts w:hint="default" w:ascii="Times New Roman" w:hAnsi="Times New Roman" w:cs="Times New Roman"/>
        </w:rPr>
      </w:pPr>
    </w:p>
    <w:p w14:paraId="7379E9ED">
      <w:pPr>
        <w:spacing w:line="360" w:lineRule="auto"/>
        <w:ind w:firstLine="1200" w:firstLineChars="500"/>
        <w:jc w:val="left"/>
        <w:rPr>
          <w:rFonts w:hint="default" w:ascii="Times New Roman" w:hAnsi="Times New Roman" w:cs="Times New Roman"/>
        </w:rPr>
      </w:pPr>
    </w:p>
    <w:p w14:paraId="75C2CA43">
      <w:pPr>
        <w:spacing w:line="360" w:lineRule="auto"/>
        <w:ind w:firstLine="1200" w:firstLineChars="500"/>
        <w:jc w:val="center"/>
        <w:rPr>
          <w:rFonts w:hint="default" w:ascii="Times New Roman" w:hAnsi="Times New Roman" w:cs="Times New Roman"/>
        </w:rPr>
      </w:pPr>
    </w:p>
    <w:p w14:paraId="234A167D">
      <w:pPr>
        <w:spacing w:line="360" w:lineRule="auto"/>
        <w:ind w:firstLine="600" w:firstLineChars="200"/>
        <w:jc w:val="center"/>
        <w:outlineLvl w:val="0"/>
        <w:rPr>
          <w:rFonts w:hint="default" w:ascii="Times New Roman" w:hAnsi="Times New Roman" w:eastAsia="黑体" w:cs="Times New Roman"/>
          <w:sz w:val="30"/>
          <w:szCs w:val="30"/>
          <w:lang w:val="en-US" w:eastAsia="zh-CN"/>
        </w:rPr>
      </w:pPr>
      <w:bookmarkStart w:id="1" w:name="_Toc27691"/>
      <w:r>
        <w:rPr>
          <w:rFonts w:hint="default" w:ascii="Times New Roman" w:hAnsi="Times New Roman" w:eastAsia="黑体" w:cs="Times New Roman"/>
          <w:sz w:val="30"/>
          <w:szCs w:val="30"/>
        </w:rPr>
        <w:t>毕业论文（设计）版权使用授权书</w:t>
      </w:r>
      <w:bookmarkEnd w:id="1"/>
    </w:p>
    <w:p w14:paraId="1A4B8B77">
      <w:pPr>
        <w:spacing w:line="360" w:lineRule="auto"/>
        <w:ind w:firstLine="600"/>
        <w:rPr>
          <w:rFonts w:hint="default" w:ascii="Times New Roman" w:hAnsi="Times New Roman" w:eastAsia="楷体" w:cs="Times New Roman"/>
          <w:sz w:val="30"/>
          <w:szCs w:val="30"/>
        </w:rPr>
      </w:pPr>
    </w:p>
    <w:p w14:paraId="72A1718A">
      <w:pPr>
        <w:spacing w:line="360" w:lineRule="auto"/>
        <w:ind w:firstLine="480"/>
        <w:rPr>
          <w:rFonts w:hint="default" w:ascii="Times New Roman" w:hAnsi="Times New Roman" w:cs="Times New Roman"/>
        </w:rPr>
      </w:pPr>
      <w:r>
        <w:rPr>
          <w:rFonts w:hint="default" w:ascii="Times New Roman" w:hAnsi="Times New Roman" w:cs="Times New Roman"/>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2387B461">
      <w:pPr>
        <w:spacing w:line="360" w:lineRule="auto"/>
        <w:ind w:firstLine="480"/>
        <w:rPr>
          <w:rFonts w:hint="default" w:ascii="Times New Roman" w:hAnsi="Times New Roman" w:cs="Times New Roman"/>
        </w:rPr>
      </w:pPr>
    </w:p>
    <w:p w14:paraId="05C20B97">
      <w:pPr>
        <w:pStyle w:val="31"/>
        <w:rPr>
          <w:rFonts w:hint="default" w:ascii="Times New Roman" w:hAnsi="Times New Roman" w:cs="Times New Roman"/>
        </w:rPr>
      </w:pPr>
    </w:p>
    <w:p w14:paraId="79BD3521">
      <w:pPr>
        <w:spacing w:line="360" w:lineRule="auto"/>
        <w:ind w:firstLine="480"/>
        <w:rPr>
          <w:rFonts w:hint="default" w:ascii="Times New Roman" w:hAnsi="Times New Roman" w:cs="Times New Roman"/>
        </w:rPr>
      </w:pPr>
    </w:p>
    <w:p w14:paraId="01A273E4">
      <w:pPr>
        <w:spacing w:line="360" w:lineRule="auto"/>
        <w:ind w:firstLine="480"/>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default" w:ascii="Times New Roman" w:hAnsi="Times New Roman" w:cs="Times New Roman"/>
          <w:lang w:val="en-US" w:eastAsia="zh-CN"/>
        </w:rPr>
        <w:t>董孟格</w:t>
      </w:r>
      <w:r>
        <w:rPr>
          <w:rFonts w:hint="default" w:ascii="Times New Roman" w:hAnsi="Times New Roman" w:cs="Times New Roman"/>
        </w:rPr>
        <w:t xml:space="preserve">                 指导教师（签名）：</w:t>
      </w:r>
      <w:r>
        <w:rPr>
          <w:rFonts w:hint="default" w:ascii="Times New Roman" w:hAnsi="Times New Roman" w:cs="Times New Roman"/>
          <w:lang w:val="en-US" w:eastAsia="zh-CN"/>
        </w:rPr>
        <w:t>朱倩倩</w:t>
      </w:r>
    </w:p>
    <w:p w14:paraId="5ED85B58">
      <w:pPr>
        <w:spacing w:line="360" w:lineRule="auto"/>
        <w:ind w:firstLine="2640" w:firstLineChars="1100"/>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日</w:t>
      </w:r>
    </w:p>
    <w:p w14:paraId="4B1A6B80">
      <w:pPr>
        <w:spacing w:line="360" w:lineRule="auto"/>
        <w:ind w:firstLine="2640" w:firstLineChars="1100"/>
        <w:rPr>
          <w:rFonts w:hint="default" w:ascii="Times New Roman" w:hAnsi="Times New Roman" w:cs="Times New Roman"/>
        </w:rPr>
      </w:pPr>
    </w:p>
    <w:p w14:paraId="1F765242">
      <w:pPr>
        <w:spacing w:line="360" w:lineRule="auto"/>
        <w:ind w:firstLine="198" w:firstLineChars="66"/>
        <w:rPr>
          <w:rFonts w:hint="default" w:ascii="Times New Roman" w:hAnsi="Times New Roman" w:eastAsia="楷体" w:cs="Times New Roman"/>
          <w:sz w:val="30"/>
          <w:szCs w:val="30"/>
        </w:rPr>
        <w:sectPr>
          <w:pgSz w:w="11906" w:h="16838"/>
          <w:pgMar w:top="1418" w:right="1134" w:bottom="1134" w:left="1134" w:header="851" w:footer="992" w:gutter="284"/>
          <w:cols w:space="425" w:num="1"/>
          <w:docGrid w:linePitch="312" w:charSpace="0"/>
        </w:sectPr>
      </w:pPr>
    </w:p>
    <w:p w14:paraId="49000027">
      <w:pPr>
        <w:spacing w:before="800" w:after="400" w:line="400" w:lineRule="exact"/>
        <w:ind w:firstLine="600" w:firstLineChars="200"/>
        <w:jc w:val="center"/>
        <w:outlineLvl w:val="0"/>
        <w:rPr>
          <w:rFonts w:hint="default" w:ascii="Times New Roman" w:hAnsi="Times New Roman" w:cs="Times New Roman"/>
        </w:rPr>
      </w:pPr>
      <w:bookmarkStart w:id="2" w:name="_Toc18493"/>
      <w:r>
        <w:rPr>
          <w:rFonts w:hint="default" w:ascii="Times New Roman" w:hAnsi="Times New Roman" w:eastAsia="黑体" w:cs="Times New Roman"/>
          <w:b w:val="0"/>
          <w:bCs/>
          <w:i w:val="0"/>
          <w:color w:val="000000"/>
          <w:sz w:val="30"/>
          <w:u w:val="none"/>
        </w:rPr>
        <w:t>摘　　要</w:t>
      </w:r>
      <w:bookmarkEnd w:id="2"/>
    </w:p>
    <w:p w14:paraId="3BA7F4C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近些年来，随着冰雪运动的推广和普及，国内滑雪场数量不断增加，但很多中小型滑雪场在管理方面还比较传统，存在效率低、信息不通畅等问题。本文设计并实现了一套基于Spring Boot的飞跃滑雪场管理系统。</w:t>
      </w:r>
    </w:p>
    <w:p w14:paraId="713AC35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系统采用前后端分离的B/S架构。后端使用Spring Boot框架，数据持久化采用MyBatis操作MySQL数据库，引入Redis做数据缓存，身份认证使用JWT实现；前端使用Vue框架搭配Element Plus组件库进行页面开发。</w:t>
      </w:r>
    </w:p>
    <w:p w14:paraId="1FE3B80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5238A995">
      <w:pPr>
        <w:spacing w:before="0" w:after="0" w:line="400" w:lineRule="exact"/>
        <w:jc w:val="both"/>
        <w:rPr>
          <w:rFonts w:hint="default" w:ascii="Times New Roman" w:hAnsi="Times New Roman" w:cs="Times New Roman"/>
        </w:rPr>
      </w:pPr>
      <w:r>
        <w:rPr>
          <w:rFonts w:hint="default" w:ascii="Times New Roman" w:hAnsi="Times New Roman" w:eastAsia="黑体" w:cs="Times New Roman"/>
          <w:b/>
          <w:i w:val="0"/>
          <w:color w:val="000000"/>
          <w:sz w:val="24"/>
          <w:u w:val="none"/>
        </w:rPr>
        <w:t>关键词：</w:t>
      </w:r>
      <w:r>
        <w:rPr>
          <w:rFonts w:hint="default" w:ascii="Times New Roman" w:hAnsi="Times New Roman" w:eastAsia="宋体" w:cs="Times New Roman"/>
          <w:b w:val="0"/>
          <w:i w:val="0"/>
          <w:color w:val="000000"/>
          <w:sz w:val="24"/>
          <w:u w:val="none"/>
        </w:rPr>
        <w:t>Spring Boot；滑雪场管理；前后端分离；Vue；MySQL</w:t>
      </w:r>
    </w:p>
    <w:p w14:paraId="6066921F">
      <w:pPr>
        <w:rPr>
          <w:rFonts w:hint="default" w:ascii="Times New Roman" w:hAnsi="Times New Roman" w:cs="Times New Roman"/>
        </w:rPr>
      </w:pPr>
      <w:r>
        <w:rPr>
          <w:rFonts w:hint="default" w:ascii="Times New Roman" w:hAnsi="Times New Roman" w:cs="Times New Roman"/>
        </w:rPr>
        <w:br w:type="page"/>
      </w:r>
    </w:p>
    <w:p w14:paraId="76EDBE6B">
      <w:pPr>
        <w:pStyle w:val="2"/>
        <w:pageBreakBefore/>
        <w:spacing w:before="720" w:after="360"/>
        <w:rPr>
          <w:rFonts w:hint="default" w:ascii="Times New Roman" w:hAnsi="Times New Roman" w:cs="Times New Roman"/>
          <w:b/>
          <w:bCs/>
        </w:rPr>
      </w:pPr>
      <w:bookmarkStart w:id="3" w:name="_Toc1410"/>
      <w:r>
        <w:rPr>
          <w:rFonts w:hint="default" w:ascii="Arial" w:hAnsi="Arial" w:cs="Arial"/>
          <w:b w:val="0"/>
          <w:bCs w:val="0"/>
        </w:rPr>
        <w:t>ABSTRACT</w:t>
      </w:r>
      <w:bookmarkEnd w:id="3"/>
    </w:p>
    <w:p w14:paraId="497616B4">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0A7482B">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026EDFD3">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6BC177A5">
      <w:pPr>
        <w:spacing w:before="0" w:after="0" w:line="400" w:lineRule="exact"/>
        <w:jc w:val="both"/>
        <w:rPr>
          <w:rFonts w:hint="default" w:ascii="Times New Roman" w:hAnsi="Times New Roman" w:cs="Times New Roman"/>
        </w:rPr>
      </w:pPr>
      <w:r>
        <w:rPr>
          <w:rFonts w:hint="default" w:ascii="Times New Roman" w:hAnsi="Times New Roman" w:eastAsia="Times New Roman" w:cs="Times New Roman"/>
          <w:b/>
          <w:i w:val="0"/>
          <w:color w:val="000000"/>
          <w:sz w:val="24"/>
          <w:u w:val="none"/>
        </w:rPr>
        <w:t xml:space="preserve">Key words: </w:t>
      </w:r>
      <w:r>
        <w:rPr>
          <w:rFonts w:hint="default" w:ascii="Times New Roman" w:hAnsi="Times New Roman" w:eastAsia="Times New Roman" w:cs="Times New Roman"/>
          <w:b w:val="0"/>
          <w:i w:val="0"/>
          <w:color w:val="000000"/>
          <w:sz w:val="24"/>
          <w:u w:val="none"/>
        </w:rPr>
        <w:t>Spring Boot; Ski Resort Management; Front-end and Back-end Separation; Vue; MySQL</w:t>
      </w:r>
    </w:p>
    <w:p w14:paraId="421AF577">
      <w:pPr>
        <w:widowControl w:val="0"/>
        <w:spacing w:line="240" w:lineRule="auto"/>
        <w:ind w:firstLine="0" w:firstLineChars="0"/>
        <w:rPr>
          <w:rFonts w:hint="default" w:ascii="Times New Roman" w:hAnsi="Times New Roman" w:eastAsia="宋体" w:cs="Times New Roman"/>
          <w:kern w:val="2"/>
          <w:sz w:val="21"/>
          <w:szCs w:val="20"/>
        </w:rPr>
      </w:pPr>
    </w:p>
    <w:p w14:paraId="5D9520F4">
      <w:pPr>
        <w:widowControl w:val="0"/>
        <w:spacing w:line="240" w:lineRule="auto"/>
        <w:ind w:firstLine="0" w:firstLineChars="0"/>
        <w:rPr>
          <w:rFonts w:hint="default" w:ascii="Times New Roman" w:hAnsi="Times New Roman" w:eastAsia="宋体" w:cs="Times New Roman"/>
          <w:kern w:val="2"/>
          <w:sz w:val="21"/>
          <w:szCs w:val="20"/>
        </w:rPr>
      </w:pPr>
    </w:p>
    <w:p w14:paraId="2436D9B5">
      <w:pPr>
        <w:widowControl w:val="0"/>
        <w:spacing w:line="240" w:lineRule="auto"/>
        <w:ind w:firstLine="0" w:firstLineChars="0"/>
        <w:rPr>
          <w:rFonts w:hint="default" w:ascii="Times New Roman" w:hAnsi="Times New Roman" w:eastAsia="宋体" w:cs="Times New Roman"/>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sdt>
      <w:sdtPr>
        <w:rPr>
          <w:rFonts w:hint="default" w:ascii="Times New Roman" w:hAnsi="Times New Roman" w:eastAsia="宋体" w:cs="Times New Roman"/>
          <w:sz w:val="21"/>
          <w:szCs w:val="22"/>
          <w:lang w:val="en-US" w:eastAsia="zh-CN" w:bidi="ar-SA"/>
        </w:rPr>
        <w:id w:val="147481731"/>
        <w15:color w:val="DBDBDB"/>
        <w:docPartObj>
          <w:docPartGallery w:val="Table of Contents"/>
          <w:docPartUnique/>
        </w:docPartObj>
      </w:sdtPr>
      <w:sdtEndPr>
        <w:rPr>
          <w:rFonts w:hint="default" w:ascii="Times New Roman" w:hAnsi="Times New Roman" w:cs="Times New Roman" w:eastAsiaTheme="minorEastAsia"/>
          <w:sz w:val="24"/>
          <w:szCs w:val="22"/>
          <w:lang w:val="en-US" w:eastAsia="en-US" w:bidi="ar-SA"/>
        </w:rPr>
      </w:sdtEndPr>
      <w:sdtContent>
        <w:p w14:paraId="340AE7B3">
          <w:pPr>
            <w:keepNext w:val="0"/>
            <w:keepLines w:val="0"/>
            <w:pageBreakBefore w:val="0"/>
            <w:widowControl/>
            <w:kinsoku/>
            <w:wordWrap/>
            <w:overflowPunct/>
            <w:topLinePunct w:val="0"/>
            <w:autoSpaceDE/>
            <w:autoSpaceDN/>
            <w:bidi w:val="0"/>
            <w:adjustRightInd/>
            <w:snapToGrid/>
            <w:spacing w:before="800" w:beforeLines="0" w:after="400" w:afterLines="0" w:line="240" w:lineRule="auto"/>
            <w:ind w:left="0" w:leftChars="0" w:right="0" w:rightChars="0" w:firstLine="0" w:firstLineChars="0"/>
            <w:jc w:val="center"/>
            <w:textAlignment w:val="auto"/>
            <w:rPr>
              <w:rFonts w:hint="default" w:ascii="Times New Roman" w:hAnsi="Times New Roman" w:eastAsia="黑体" w:cs="Times New Roman"/>
              <w:kern w:val="2"/>
              <w:sz w:val="30"/>
              <w:szCs w:val="20"/>
              <w:lang w:val="en-US" w:eastAsia="en-US" w:bidi="ar-SA"/>
            </w:rPr>
          </w:pPr>
          <w:bookmarkStart w:id="4" w:name="_Toc12554"/>
          <w:r>
            <w:rPr>
              <w:rFonts w:hint="default" w:ascii="Times New Roman" w:hAnsi="Times New Roman" w:eastAsia="黑体" w:cs="Times New Roman"/>
              <w:kern w:val="2"/>
              <w:sz w:val="30"/>
              <w:szCs w:val="20"/>
              <w:lang w:val="en-US" w:eastAsia="en-US" w:bidi="ar-SA"/>
            </w:rPr>
            <w:t>目</w:t>
          </w:r>
          <w:r>
            <w:rPr>
              <w:rFonts w:hint="default" w:ascii="Times New Roman" w:hAnsi="Times New Roman" w:cs="Times New Roman"/>
              <w:lang w:eastAsia="en-US"/>
            </w:rPr>
            <w:t>　　</w:t>
          </w:r>
          <w:r>
            <w:rPr>
              <w:rFonts w:hint="default" w:ascii="Times New Roman" w:hAnsi="Times New Roman" w:eastAsia="黑体" w:cs="Times New Roman"/>
              <w:kern w:val="2"/>
              <w:sz w:val="30"/>
              <w:szCs w:val="20"/>
              <w:lang w:val="en-US" w:eastAsia="en-US" w:bidi="ar-SA"/>
            </w:rPr>
            <w:t>录</w:t>
          </w:r>
        </w:p>
        <w:p w14:paraId="5D5429E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TOC \o "1-3" \h \u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HYPERLINK \l _Toc22471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zh-CN" w:bidi="ar-SA"/>
            </w:rPr>
            <w:t>第1章　绪论</w:t>
          </w:r>
          <w:r>
            <w:rPr>
              <w:rFonts w:hint="default" w:ascii="Times New Roman" w:hAnsi="Times New Roman" w:cs="Times New Roman"/>
            </w:rPr>
            <w:tab/>
          </w: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PAGEREF _Toc22471 \h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zh-CN" w:bidi="ar-SA"/>
            </w:rPr>
            <w:t>1</w:t>
          </w:r>
          <w:r>
            <w:rPr>
              <w:rFonts w:hint="default" w:ascii="Times New Roman" w:hAnsi="Times New Roman" w:eastAsia="宋体" w:cs="Times New Roman"/>
              <w:b w:val="0"/>
              <w:bCs w:val="0"/>
              <w:caps w:val="0"/>
              <w:kern w:val="2"/>
              <w:sz w:val="24"/>
              <w:szCs w:val="20"/>
              <w:lang w:val="en-US" w:eastAsia="zh-CN" w:bidi="ar-SA"/>
            </w:rPr>
            <w:fldChar w:fldCharType="end"/>
          </w:r>
          <w:r>
            <w:rPr>
              <w:rFonts w:hint="default" w:ascii="Times New Roman" w:hAnsi="Times New Roman" w:eastAsia="黑体" w:cs="Times New Roman"/>
              <w:b w:val="0"/>
              <w:bCs w:val="0"/>
              <w:caps w:val="0"/>
              <w:kern w:val="2"/>
              <w:sz w:val="24"/>
              <w:szCs w:val="20"/>
              <w:lang w:val="en-US" w:eastAsia="en-US" w:bidi="ar-SA"/>
            </w:rPr>
            <w:fldChar w:fldCharType="end"/>
          </w:r>
        </w:p>
        <w:p w14:paraId="5C8ADF8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_Toc27003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1.1　研究背景与意义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_Toc27003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76F4BF7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_Toc23766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1.2　国内外研究现状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_Toc23766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617C9B2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_Toc208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1.3　主要研究内容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158B8C15">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_Toc29809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1.4　论文组织结构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_Toc29809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5C4BC49F">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_Toc11726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第2章　相关技术介绍</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_Toc11726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5BCA62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_Toc27688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2.1　Spring Boot框架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_Toc27688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5DC116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_Toc15419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2.2　MyBatis持久层框架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_Toc15419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F8AF4A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_Toc2895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2.3　MySQL数据库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_Toc2895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74B2C7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_Toc32280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2.4　Redis缓存</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_Toc32280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23B103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_Toc27618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2.5　JWT身份认证</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_Toc27618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E5CAB4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_Toc23941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　Vue前端框架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_Toc23941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334D4C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_Toc28487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　其他相关技术</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_Toc28487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8438FC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_Toc32499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第3章　系统需求分析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_Toc32499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lang w:eastAsia="en-US"/>
            </w:rPr>
            <w:fldChar w:fldCharType="end"/>
          </w:r>
        </w:p>
        <w:p w14:paraId="2378CA6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_Toc22086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3.1　系统概述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_Toc22086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72915E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_Toc32189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　功能需求分析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_Toc32189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6AB3CC6">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_Toc32183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3.2.1　管理员功能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_Toc32183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4F146B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_Toc24215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3.2.2　教练功能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_Toc24215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959CB3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_Toc3514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3.2.3　工作人员功能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_Toc3514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1094F40">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_Toc28284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3.2.4　普通用户功能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_Toc28284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6F342B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_Toc5991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3.3　非功能需求</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_Toc5991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BFCB16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_Toc14847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　用例分析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_Toc14847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79383A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_Toc15714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3.4.1　管理员用例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_Toc15714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E6AD7D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_Toc26663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3.4.2　教练用例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_Toc26663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01E51CD">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_Toc9660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3.4.3　工作人员用例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_Toc9660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6EE952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_Toc23879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3.4.4　普通用户用例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_Toc23879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60E71D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_Toc10228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第4章　系统设计</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_Toc10228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12</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0D12318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_Toc28014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4.1　系统总体架构设计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_Toc28014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001BE4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4.2　后端架构设计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_Toc46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033C62">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_Toc25433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4.3　前端架构设计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_Toc25433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B3B6E6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sectPr>
              <w:headerReference r:id="rId12" w:type="default"/>
              <w:footerReference r:id="rId13" w:type="default"/>
              <w:pgSz w:w="11906" w:h="16838"/>
              <w:pgMar w:top="1440" w:right="1797" w:bottom="1440" w:left="1797" w:header="720" w:footer="720" w:gutter="0"/>
              <w:pgNumType w:fmt="decimal" w:start="1"/>
              <w:cols w:space="720" w:num="1"/>
              <w:docGrid w:linePitch="360" w:charSpace="0"/>
            </w:sectPr>
          </w:pPr>
        </w:p>
        <w:p w14:paraId="5BC649D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_Toc22728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　数据库设计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_Toc22728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E17870D">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_Toc2072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4.4.1　概念结构设计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_Toc2072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08DEA97">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_Toc17915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4.4.2　逻辑结构设计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_Toc17915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B0F44B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4.5　接口设计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70A6DF9">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_Toc27439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第5章　系统实现</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_Toc27439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20</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979EB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_Toc17155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5.1　开发环境</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_Toc17155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3E0D1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5.2　用户登录模块的实现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88A0CE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_Toc17916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5.3　商品管理模块的实现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_Toc17916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87E102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_Toc23558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5.4　教练预约模块的实现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_Toc23558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158E7C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_Toc1382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5.5　课程与场地模块的实现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_Toc1382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E040AD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_Toc8058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5.6　数据统计模块的实现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_Toc8058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B9F5A0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_Toc17552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5.7　系统安全实现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_Toc17552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F06F06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_Toc6539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第6章　系统测试</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_Toc6539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28</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1663D76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_Toc13146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6.1　测试环境</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_Toc13146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EECB7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_Toc11100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　功能测试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_Toc11100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FFA642F">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_Toc1016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6.2.1　用户模块测试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_Toc1016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D4E8660">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_Toc17775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6.2.2　商品租赁模块测试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_Toc17775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D71A40A">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_Toc14233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6.2.3　教练预约与课程模块测试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_Toc14233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36D72C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_Toc13344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6.3　性能测试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_Toc13344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2DED96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_Toc8551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6.4　测试总结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_Toc8551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C675A00">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_Toc23852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第7章　总结与展望</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32</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75ABECF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_Toc23173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7.1　总结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_Toc23173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628CA3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_Toc24114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7.2　展望</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E476D4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_Toc30447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参考文献</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_Toc30447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33</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54570C82">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_Toc15512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致　　谢</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_Toc15512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34</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7258A685">
          <w:r>
            <w:rPr>
              <w:rFonts w:hint="default" w:ascii="Times New Roman" w:hAnsi="Times New Roman" w:cs="Times New Roman"/>
              <w:lang w:eastAsia="en-US"/>
            </w:rPr>
            <w:fldChar w:fldCharType="end"/>
          </w:r>
          <w:bookmarkEnd w:id="4"/>
          <w:bookmarkStart w:id="5" w:name="_Toc22471"/>
        </w:p>
      </w:sdtContent>
    </w:sdt>
    <w:p w14:paraId="7FA9D0A1">
      <w:pPr>
        <w:ind w:firstLine="480" w:firstLineChars="200"/>
        <w:rPr>
          <w:rFonts w:hint="default" w:ascii="Times New Roman" w:hAnsi="Times New Roman" w:cs="Times New Roman"/>
        </w:rPr>
        <w:sectPr>
          <w:footerReference r:id="rId14" w:type="default"/>
          <w:pgSz w:w="11906" w:h="16838"/>
          <w:pgMar w:top="1440" w:right="1797" w:bottom="1440" w:left="1797" w:header="720" w:footer="720" w:gutter="0"/>
          <w:pgNumType w:fmt="decimal" w:start="1"/>
          <w:cols w:space="720" w:num="1"/>
          <w:docGrid w:linePitch="360" w:charSpace="0"/>
        </w:sectPr>
      </w:pPr>
    </w:p>
    <w:p w14:paraId="0BBA2225">
      <w:pPr>
        <w:pStyle w:val="2"/>
        <w:pageBreakBefore/>
        <w:spacing w:before="720" w:after="360"/>
        <w:rPr>
          <w:rFonts w:hint="default" w:ascii="Times New Roman" w:hAnsi="Times New Roman" w:cs="Times New Roman"/>
        </w:rPr>
      </w:pPr>
      <w:r>
        <w:rPr>
          <w:rFonts w:hint="default" w:ascii="Times New Roman" w:hAnsi="Times New Roman" w:cs="Times New Roman"/>
        </w:rPr>
        <w:t>第1章　绪论</w:t>
      </w:r>
      <w:bookmarkEnd w:id="5"/>
    </w:p>
    <w:p w14:paraId="3CDAF282">
      <w:pPr>
        <w:pStyle w:val="3"/>
        <w:tabs>
          <w:tab w:val="left" w:pos="5866"/>
        </w:tabs>
        <w:rPr>
          <w:rFonts w:hint="eastAsia" w:ascii="Times New Roman" w:hAnsi="Times New Roman" w:eastAsia="黑体" w:cs="Times New Roman"/>
          <w:lang w:eastAsia="zh-CN"/>
        </w:rPr>
      </w:pPr>
      <w:bookmarkStart w:id="6" w:name="_Toc27003"/>
      <w:r>
        <w:rPr>
          <w:rFonts w:hint="default" w:ascii="Times New Roman" w:hAnsi="Times New Roman" w:cs="Times New Roman"/>
        </w:rPr>
        <w:t>1.1　研究背景与意义</w:t>
      </w:r>
      <w:bookmarkEnd w:id="6"/>
      <w:r>
        <w:rPr>
          <w:rFonts w:hint="eastAsia" w:ascii="Times New Roman" w:hAnsi="Times New Roman" w:cs="Times New Roman"/>
          <w:lang w:eastAsia="zh-CN"/>
        </w:rPr>
        <w:tab/>
      </w:r>
    </w:p>
    <w:p w14:paraId="401D46A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冰雪运动在我国有比较长的历史，尤其在东北和华北地区，滑雪一直是冬季比较受欢迎的运动项目。2015年北京申办冬奥会成功以后，国家提出了"带动三亿人参与冰雪运动"的目标</w:t>
      </w:r>
      <w:r>
        <w:rPr>
          <w:rFonts w:hint="default" w:ascii="Times New Roman" w:hAnsi="Times New Roman" w:eastAsia="Times New Roman" w:cs="Times New Roman"/>
          <w:b w:val="0"/>
          <w:i w:val="0"/>
          <w:color w:val="000000"/>
          <w:sz w:val="18"/>
          <w:u w:val="none"/>
          <w:vertAlign w:val="superscript"/>
        </w:rPr>
        <w:t>[7]</w:t>
      </w:r>
      <w:r>
        <w:rPr>
          <w:rFonts w:hint="default" w:ascii="Times New Roman" w:hAnsi="Times New Roman" w:eastAsia="宋体" w:cs="Times New Roman"/>
          <w:b w:val="0"/>
          <w:i w:val="0"/>
          <w:color w:val="000000"/>
          <w:sz w:val="24"/>
          <w:u w:val="none"/>
        </w:rPr>
        <w:t>，各地的滑雪场建设明显加快。根据行业数据，2023年全国滑雪场已超过700家</w:t>
      </w:r>
      <w:r>
        <w:rPr>
          <w:rFonts w:hint="default" w:ascii="Times New Roman" w:hAnsi="Times New Roman" w:eastAsia="Times New Roman" w:cs="Times New Roman"/>
          <w:b w:val="0"/>
          <w:i w:val="0"/>
          <w:color w:val="000000"/>
          <w:sz w:val="18"/>
          <w:u w:val="none"/>
          <w:vertAlign w:val="superscript"/>
        </w:rPr>
        <w:t>[8]</w:t>
      </w:r>
      <w:r>
        <w:rPr>
          <w:rFonts w:hint="default" w:ascii="Times New Roman" w:hAnsi="Times New Roman" w:eastAsia="宋体" w:cs="Times New Roman"/>
          <w:b w:val="0"/>
          <w:i w:val="0"/>
          <w:color w:val="000000"/>
          <w:sz w:val="24"/>
          <w:u w:val="none"/>
        </w:rPr>
        <w:t>。</w:t>
      </w:r>
    </w:p>
    <w:p w14:paraId="100DF35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不过从实际情况来看，很多中小型滑雪场在管理上还比较传统。有的雪场租赁雪具还在用纸质登记本，有的教练预约靠电话或微信沟通，收入数据统计也不方便。随着客流量增大，这些做法就不太跟得上了</w:t>
      </w:r>
      <w:r>
        <w:rPr>
          <w:rFonts w:hint="default" w:ascii="Times New Roman" w:hAnsi="Times New Roman" w:eastAsia="Times New Roman" w:cs="Times New Roman"/>
          <w:b w:val="0"/>
          <w:i w:val="0"/>
          <w:color w:val="000000"/>
          <w:sz w:val="18"/>
          <w:u w:val="none"/>
          <w:vertAlign w:val="superscript"/>
        </w:rPr>
        <w:t>[</w:t>
      </w:r>
      <w:r>
        <w:rPr>
          <w:rFonts w:hint="eastAsia" w:eastAsia="宋体" w:cs="Times New Roman"/>
          <w:b w:val="0"/>
          <w:i w:val="0"/>
          <w:color w:val="000000"/>
          <w:sz w:val="18"/>
          <w:u w:val="none"/>
          <w:vertAlign w:val="superscript"/>
          <w:lang w:val="en-US" w:eastAsia="zh-CN"/>
        </w:rPr>
        <w:t>4</w:t>
      </w:r>
      <w:r>
        <w:rPr>
          <w:rFonts w:hint="default" w:ascii="Times New Roman" w:hAnsi="Times New Roman" w:eastAsia="Times New Roman" w:cs="Times New Roman"/>
          <w:b w:val="0"/>
          <w:i w:val="0"/>
          <w:color w:val="000000"/>
          <w:sz w:val="18"/>
          <w:u w:val="none"/>
          <w:vertAlign w:val="superscript"/>
        </w:rPr>
        <w:t>]</w:t>
      </w:r>
      <w:r>
        <w:rPr>
          <w:rFonts w:hint="default" w:ascii="Times New Roman" w:hAnsi="Times New Roman" w:eastAsia="宋体" w:cs="Times New Roman"/>
          <w:b w:val="0"/>
          <w:i w:val="0"/>
          <w:color w:val="000000"/>
          <w:sz w:val="24"/>
          <w:u w:val="none"/>
        </w:rPr>
        <w:t>。</w:t>
      </w:r>
    </w:p>
    <w:p w14:paraId="15B979A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开发一套针对滑雪场业务的管理系统，可以把各项业务流程规范起来，让管理者实时掌握运营情况，顾客也能获得更方便的服务体验。这就是本文选择做滑雪场管理系统的出发点。</w:t>
      </w:r>
    </w:p>
    <w:p w14:paraId="36807DE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做的这个飞跃滑雪场管理系统，主要就是面向中小型雪场的日常运营。系统里涵盖了雪具租赁、教练预约、课程报名、场地预约等滑雪场最常见的业务场景，管理员、教练、工作人员和普通用户各有各的操作界面和功能权限。开发这个系统也是把大学四年学的Java和前端知识综合用了一遍，希望能对雪场的信息化建设有一些参考。</w:t>
      </w:r>
    </w:p>
    <w:p w14:paraId="0466D920">
      <w:pPr>
        <w:pStyle w:val="3"/>
        <w:rPr>
          <w:rFonts w:hint="default" w:ascii="Times New Roman" w:hAnsi="Times New Roman" w:cs="Times New Roman"/>
        </w:rPr>
      </w:pPr>
      <w:bookmarkStart w:id="7" w:name="_Toc23766"/>
      <w:r>
        <w:rPr>
          <w:rFonts w:hint="default" w:ascii="Times New Roman" w:hAnsi="Times New Roman" w:cs="Times New Roman"/>
        </w:rPr>
        <w:t>1.2　国内外研究现状</w:t>
      </w:r>
      <w:bookmarkEnd w:id="7"/>
    </w:p>
    <w:p w14:paraId="4E94CF8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国外方面，欧洲和北美的大型滑雪度假村较早就开始使用信息化管理工具了，像瑞士、奥地利的一些老牌雪场基本都有完善的票务和租赁管理系统。美国的Vail Resorts集团甚至开发了自己的EpicMix平台，把滑雪数据追踪和社交分享功能都整合在了一起。但这些系统多是商业化的定制产品，价格比较贵，也不太适合国内中小型雪场直接使用。</w:t>
      </w:r>
    </w:p>
    <w:p w14:paraId="21F727F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hint="default" w:ascii="Times New Roman" w:hAnsi="Times New Roman" w:eastAsia="Times New Roman" w:cs="Times New Roman"/>
          <w:b w:val="0"/>
          <w:i w:val="0"/>
          <w:color w:val="000000"/>
          <w:sz w:val="18"/>
          <w:u w:val="none"/>
          <w:vertAlign w:val="superscript"/>
        </w:rPr>
        <w:t>[6]</w:t>
      </w:r>
      <w:r>
        <w:rPr>
          <w:rFonts w:hint="default" w:ascii="Times New Roman" w:hAnsi="Times New Roman" w:eastAsia="宋体" w:cs="Times New Roman"/>
          <w:b w:val="0"/>
          <w:i w:val="0"/>
          <w:color w:val="000000"/>
          <w:sz w:val="24"/>
          <w:u w:val="none"/>
        </w:rPr>
        <w:t>，前端用Vue</w:t>
      </w:r>
      <w:r>
        <w:rPr>
          <w:rFonts w:hint="default" w:ascii="Times New Roman" w:hAnsi="Times New Roman" w:eastAsia="Times New Roman" w:cs="Times New Roman"/>
          <w:b w:val="0"/>
          <w:i w:val="0"/>
          <w:color w:val="000000"/>
          <w:sz w:val="18"/>
          <w:u w:val="none"/>
          <w:vertAlign w:val="superscript"/>
        </w:rPr>
        <w:t>[5]</w:t>
      </w:r>
      <w:r>
        <w:rPr>
          <w:rFonts w:hint="default" w:ascii="Times New Roman" w:hAnsi="Times New Roman" w:eastAsia="宋体" w:cs="Times New Roman"/>
          <w:b w:val="0"/>
          <w:i w:val="0"/>
          <w:color w:val="000000"/>
          <w:sz w:val="24"/>
          <w:u w:val="none"/>
        </w:rPr>
        <w:t>，这也是本文系统采用的技术路线。</w:t>
      </w:r>
    </w:p>
    <w:p w14:paraId="098C52E9">
      <w:pPr>
        <w:pStyle w:val="3"/>
        <w:rPr>
          <w:rFonts w:hint="default" w:ascii="Times New Roman" w:hAnsi="Times New Roman" w:cs="Times New Roman"/>
        </w:rPr>
      </w:pPr>
      <w:bookmarkStart w:id="8" w:name="_Toc208"/>
      <w:r>
        <w:rPr>
          <w:rFonts w:hint="default" w:ascii="Times New Roman" w:hAnsi="Times New Roman" w:cs="Times New Roman"/>
        </w:rPr>
        <w:t>1.3　主要研究内容</w:t>
      </w:r>
      <w:bookmarkEnd w:id="8"/>
    </w:p>
    <w:p w14:paraId="3E604D1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本文围绕飞跃滑雪场管理系统，主要做了以下工作：</w:t>
      </w:r>
    </w:p>
    <w:p w14:paraId="7C196F0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13A1A38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42BC06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37D0B34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（4）对系统进行了功能测试和性能测试，编写了测试用例验证各模块的功能正确性，并对主要接口的响应时间进行了测量，确认系统运行稳定。</w:t>
      </w:r>
    </w:p>
    <w:p w14:paraId="5B2131E4">
      <w:pPr>
        <w:pStyle w:val="3"/>
        <w:rPr>
          <w:rFonts w:hint="default" w:ascii="Times New Roman" w:hAnsi="Times New Roman" w:cs="Times New Roman"/>
        </w:rPr>
      </w:pPr>
      <w:bookmarkStart w:id="9" w:name="_Toc29809"/>
      <w:r>
        <w:rPr>
          <w:rFonts w:hint="default" w:ascii="Times New Roman" w:hAnsi="Times New Roman" w:cs="Times New Roman"/>
        </w:rPr>
        <w:t>1.4　论文组织结构</w:t>
      </w:r>
      <w:bookmarkEnd w:id="9"/>
    </w:p>
    <w:p w14:paraId="1CAEEA5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p w14:paraId="2DB4236D">
      <w:pPr>
        <w:pStyle w:val="2"/>
        <w:pageBreakBefore/>
        <w:spacing w:before="720" w:after="360"/>
        <w:rPr>
          <w:rFonts w:hint="default" w:ascii="Times New Roman" w:hAnsi="Times New Roman" w:cs="Times New Roman"/>
        </w:rPr>
      </w:pPr>
      <w:bookmarkStart w:id="10" w:name="_Toc11726"/>
      <w:r>
        <w:rPr>
          <w:rFonts w:hint="default" w:ascii="Times New Roman" w:hAnsi="Times New Roman" w:cs="Times New Roman"/>
        </w:rPr>
        <w:t>第2章　相关技术介绍</w:t>
      </w:r>
      <w:bookmarkEnd w:id="10"/>
    </w:p>
    <w:p w14:paraId="2203CDE3">
      <w:pPr>
        <w:pStyle w:val="3"/>
        <w:rPr>
          <w:rFonts w:hint="default" w:ascii="Times New Roman" w:hAnsi="Times New Roman" w:cs="Times New Roman"/>
        </w:rPr>
      </w:pPr>
      <w:bookmarkStart w:id="11" w:name="_Toc27688"/>
      <w:r>
        <w:rPr>
          <w:rFonts w:hint="default" w:ascii="Times New Roman" w:hAnsi="Times New Roman" w:cs="Times New Roman"/>
        </w:rPr>
        <w:t>2.1　Spring Boot框架</w:t>
      </w:r>
      <w:bookmarkEnd w:id="11"/>
    </w:p>
    <w:p w14:paraId="1FC53A7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Spring Boot是Pivotal团队提供的用于简化Spring应用开发的框架</w:t>
      </w:r>
      <w:r>
        <w:rPr>
          <w:rFonts w:hint="default" w:ascii="Times New Roman" w:hAnsi="Times New Roman" w:eastAsia="Times New Roman" w:cs="Times New Roman"/>
          <w:b w:val="0"/>
          <w:i w:val="0"/>
          <w:color w:val="000000"/>
          <w:sz w:val="18"/>
          <w:u w:val="none"/>
          <w:vertAlign w:val="superscript"/>
        </w:rPr>
        <w:t>[9]</w:t>
      </w:r>
      <w:r>
        <w:rPr>
          <w:rFonts w:hint="default" w:ascii="Times New Roman" w:hAnsi="Times New Roman" w:eastAsia="宋体" w:cs="Times New Roman"/>
          <w:b w:val="0"/>
          <w:i w:val="0"/>
          <w:color w:val="000000"/>
          <w:sz w:val="24"/>
          <w:u w:val="none"/>
        </w:rPr>
        <w:t>。在传统的Spring项目中，开发者需要写大量的XML配置文件，比较麻烦。Spring Boot通过"约定优于配置"的理念，大幅减少了配置工作量，开发者只需要引入相应的Starter依赖，框架就会自动完成大部分配置</w:t>
      </w:r>
      <w:r>
        <w:rPr>
          <w:rFonts w:hint="default" w:ascii="Times New Roman" w:hAnsi="Times New Roman" w:eastAsia="Times New Roman" w:cs="Times New Roman"/>
          <w:b w:val="0"/>
          <w:i w:val="0"/>
          <w:color w:val="000000"/>
          <w:sz w:val="18"/>
          <w:u w:val="none"/>
          <w:vertAlign w:val="superscript"/>
        </w:rPr>
        <w:t>[6]</w:t>
      </w:r>
      <w:r>
        <w:rPr>
          <w:rFonts w:hint="default" w:ascii="Times New Roman" w:hAnsi="Times New Roman" w:eastAsia="宋体" w:cs="Times New Roman"/>
          <w:b w:val="0"/>
          <w:i w:val="0"/>
          <w:color w:val="000000"/>
          <w:sz w:val="24"/>
          <w:u w:val="none"/>
        </w:rPr>
        <w:t>。</w:t>
      </w:r>
    </w:p>
    <w:p w14:paraId="465A40B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本系统使用的是Spring Boot 2.7版本。选这个版本主要是因为比较成熟稳定，网上的教程和文档也比较多，碰到问题好找答案。在项目里，Spring Boot主要负责三件事：一是作为Web服务器，内嵌了Tomcat不用额外部署；二是管理各个组件之间的依赖关系；三是通过application.yml文件集中管理各种配置参数。</w:t>
      </w:r>
    </w:p>
    <w:p w14:paraId="5ECCEA57">
      <w:pPr>
        <w:pStyle w:val="3"/>
        <w:rPr>
          <w:rFonts w:hint="default" w:ascii="Times New Roman" w:hAnsi="Times New Roman" w:cs="Times New Roman"/>
        </w:rPr>
      </w:pPr>
      <w:bookmarkStart w:id="12" w:name="_Toc15419"/>
      <w:r>
        <w:rPr>
          <w:rFonts w:hint="default" w:ascii="Times New Roman" w:hAnsi="Times New Roman" w:cs="Times New Roman"/>
        </w:rPr>
        <w:t>2.2　MyBatis持久层框架</w:t>
      </w:r>
      <w:bookmarkEnd w:id="12"/>
    </w:p>
    <w:p w14:paraId="10AA2AA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MyBatis是一个比较流行的Java持久层框架，它的定位介于JDBC和Hibernate之间</w:t>
      </w:r>
      <w:r>
        <w:rPr>
          <w:rFonts w:hint="default" w:ascii="Times New Roman" w:hAnsi="Times New Roman" w:eastAsia="Times New Roman" w:cs="Times New Roman"/>
          <w:b w:val="0"/>
          <w:i w:val="0"/>
          <w:color w:val="000000"/>
          <w:sz w:val="18"/>
          <w:u w:val="none"/>
          <w:vertAlign w:val="superscript"/>
        </w:rPr>
        <w:t>[11]</w:t>
      </w:r>
      <w:r>
        <w:rPr>
          <w:rFonts w:hint="default" w:ascii="Times New Roman" w:hAnsi="Times New Roman" w:eastAsia="宋体" w:cs="Times New Roman"/>
          <w:b w:val="0"/>
          <w:i w:val="0"/>
          <w:color w:val="000000"/>
          <w:sz w:val="24"/>
          <w:u w:val="none"/>
        </w:rPr>
        <w:t>。跟直接写JDBC相比，MyBatis封装了底层的数据库连接和结果集映射，不用写那些重复的代码；跟Hibernate相比，MyBatis给了开发者更大的SQL控制权，可以自己写SQL语句。</w:t>
      </w:r>
    </w:p>
    <w:p w14:paraId="1EFE5C6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中，每个数据库表对应一个Mapper接口和一个XML文件，接口里定义方法，XML里写具体的SQL。比如用户表对应的就是UserMapper接口和UserMapper.xml。MyBatis支持动态SQL，做条件分页查询的时候，可以根据实际传入的参数灵活拼接查询语句，比如商品列表可以按名称、分类任意组合筛选。</w:t>
      </w:r>
    </w:p>
    <w:p w14:paraId="5810D7A9">
      <w:pPr>
        <w:pStyle w:val="3"/>
        <w:rPr>
          <w:rFonts w:hint="default" w:ascii="Times New Roman" w:hAnsi="Times New Roman" w:cs="Times New Roman"/>
        </w:rPr>
      </w:pPr>
      <w:bookmarkStart w:id="13" w:name="_Toc2895"/>
      <w:r>
        <w:rPr>
          <w:rFonts w:hint="default" w:ascii="Times New Roman" w:hAnsi="Times New Roman" w:cs="Times New Roman"/>
        </w:rPr>
        <w:t>2.3　MySQL数据库</w:t>
      </w:r>
      <w:bookmarkEnd w:id="13"/>
    </w:p>
    <w:p w14:paraId="79B67AE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MySQL是目前全球使用很广泛的开源关系型数据库</w:t>
      </w:r>
      <w:r>
        <w:rPr>
          <w:rFonts w:hint="default" w:ascii="Times New Roman" w:hAnsi="Times New Roman" w:eastAsia="Times New Roman" w:cs="Times New Roman"/>
          <w:b w:val="0"/>
          <w:i w:val="0"/>
          <w:color w:val="000000"/>
          <w:sz w:val="18"/>
          <w:u w:val="none"/>
          <w:vertAlign w:val="superscript"/>
        </w:rPr>
        <w:t>[14]</w:t>
      </w:r>
      <w:r>
        <w:rPr>
          <w:rFonts w:hint="default" w:ascii="Times New Roman" w:hAnsi="Times New Roman" w:eastAsia="宋体" w:cs="Times New Roman"/>
          <w:b w:val="0"/>
          <w:i w:val="0"/>
          <w:color w:val="000000"/>
          <w:sz w:val="24"/>
          <w:u w:val="none"/>
        </w:rPr>
        <w:t>。它性能不错，运行稳定，而且免费使用，比较适合中小型项目</w:t>
      </w:r>
      <w:r>
        <w:rPr>
          <w:rFonts w:hint="default" w:ascii="Times New Roman" w:hAnsi="Times New Roman" w:eastAsia="Times New Roman" w:cs="Times New Roman"/>
          <w:b w:val="0"/>
          <w:i w:val="0"/>
          <w:color w:val="000000"/>
          <w:sz w:val="18"/>
          <w:u w:val="none"/>
          <w:vertAlign w:val="superscript"/>
        </w:rPr>
        <w:t>[1]</w:t>
      </w:r>
      <w:r>
        <w:rPr>
          <w:rFonts w:hint="default" w:ascii="Times New Roman" w:hAnsi="Times New Roman" w:eastAsia="宋体" w:cs="Times New Roman"/>
          <w:b w:val="0"/>
          <w:i w:val="0"/>
          <w:color w:val="000000"/>
          <w:sz w:val="24"/>
          <w:u w:val="none"/>
        </w:rPr>
        <w:t>。本系统使用MySQL 8.0版本，这个版本默认采用utf8mb4编码，可以很好地存储中文字符。</w:t>
      </w:r>
    </w:p>
    <w:p w14:paraId="2634C79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14A7F639">
      <w:pPr>
        <w:pStyle w:val="3"/>
        <w:rPr>
          <w:rFonts w:hint="default" w:ascii="Times New Roman" w:hAnsi="Times New Roman" w:cs="Times New Roman"/>
        </w:rPr>
      </w:pPr>
      <w:bookmarkStart w:id="14" w:name="_Toc32280"/>
      <w:r>
        <w:rPr>
          <w:rFonts w:hint="default" w:ascii="Times New Roman" w:hAnsi="Times New Roman" w:cs="Times New Roman"/>
        </w:rPr>
        <w:t>2.4　Redis缓存</w:t>
      </w:r>
      <w:bookmarkEnd w:id="14"/>
    </w:p>
    <w:p w14:paraId="7FAF081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Redis是一个开源的内存数据存储系统，因为数据都存在内存里，读写速度比传统数据库快很多</w:t>
      </w:r>
      <w:r>
        <w:rPr>
          <w:rFonts w:hint="default" w:ascii="Times New Roman" w:hAnsi="Times New Roman" w:eastAsia="Times New Roman" w:cs="Times New Roman"/>
          <w:b w:val="0"/>
          <w:i w:val="0"/>
          <w:color w:val="000000"/>
          <w:sz w:val="18"/>
          <w:u w:val="none"/>
          <w:vertAlign w:val="superscript"/>
        </w:rPr>
        <w:t>[3]</w:t>
      </w:r>
      <w:r>
        <w:rPr>
          <w:rFonts w:hint="default" w:ascii="Times New Roman" w:hAnsi="Times New Roman" w:eastAsia="宋体" w:cs="Times New Roman"/>
          <w:b w:val="0"/>
          <w:i w:val="0"/>
          <w:color w:val="000000"/>
          <w:sz w:val="24"/>
          <w:u w:val="none"/>
        </w:rPr>
        <w:t>。在本系统中，Redis主要用于缓存统计概览数据和热门排行榜等不经常变化的数据。通过引入spring-boot-starter-data-redis依赖，可以很方便地在Spring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5566CF4A">
      <w:pPr>
        <w:pStyle w:val="3"/>
        <w:rPr>
          <w:rFonts w:hint="default" w:ascii="Times New Roman" w:hAnsi="Times New Roman" w:cs="Times New Roman"/>
        </w:rPr>
      </w:pPr>
      <w:bookmarkStart w:id="15" w:name="_Toc27618"/>
      <w:r>
        <w:rPr>
          <w:rFonts w:hint="default" w:ascii="Times New Roman" w:hAnsi="Times New Roman" w:cs="Times New Roman"/>
        </w:rPr>
        <w:t>2.5　JWT身份认证</w:t>
      </w:r>
      <w:bookmarkEnd w:id="15"/>
    </w:p>
    <w:p w14:paraId="68019F6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JWT全称是JSON Web Token，是一种用于在各方之间安全传递信息的开放标准</w:t>
      </w:r>
      <w:r>
        <w:rPr>
          <w:rFonts w:hint="default" w:ascii="Times New Roman" w:hAnsi="Times New Roman" w:eastAsia="Times New Roman" w:cs="Times New Roman"/>
          <w:b w:val="0"/>
          <w:i w:val="0"/>
          <w:color w:val="000000"/>
          <w:sz w:val="18"/>
          <w:u w:val="none"/>
          <w:vertAlign w:val="superscript"/>
        </w:rPr>
        <w:t>[15]</w:t>
      </w:r>
      <w:r>
        <w:rPr>
          <w:rFonts w:hint="default" w:ascii="Times New Roman" w:hAnsi="Times New Roman" w:eastAsia="宋体" w:cs="Times New Roman"/>
          <w:b w:val="0"/>
          <w:i w:val="0"/>
          <w:color w:val="000000"/>
          <w:sz w:val="24"/>
          <w:u w:val="none"/>
        </w:rPr>
        <w:t>。在本系统中，JWT用于实现用户的身份认证。工作流程是这样的：用户登录成功后，服务端生成一个包含用户ID、用户名和角色信息的Token返回给前端；前端收到Token后存在本地，之后每次发请求都在HTTP头部带上这个Token；服务端收到请求后验证Token的有效性，确认用户身份。本项目使用的JWT库是jjwt，Token有效期设为7天。</w:t>
      </w:r>
    </w:p>
    <w:p w14:paraId="6BE43B41">
      <w:pPr>
        <w:pStyle w:val="3"/>
        <w:rPr>
          <w:rFonts w:hint="default" w:ascii="Times New Roman" w:hAnsi="Times New Roman" w:cs="Times New Roman"/>
        </w:rPr>
      </w:pPr>
      <w:bookmarkStart w:id="16" w:name="_Toc23941"/>
      <w:r>
        <w:rPr>
          <w:rFonts w:hint="default" w:ascii="Times New Roman" w:hAnsi="Times New Roman" w:cs="Times New Roman"/>
        </w:rPr>
        <w:t>2.6　Vue前端框架</w:t>
      </w:r>
      <w:bookmarkEnd w:id="16"/>
    </w:p>
    <w:p w14:paraId="07F2BFA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Vue是一个构建用户界面的渐进式JavaScript框架，在国内Web开发中使用率很高</w:t>
      </w:r>
      <w:r>
        <w:rPr>
          <w:rFonts w:hint="default" w:ascii="Times New Roman" w:hAnsi="Times New Roman" w:eastAsia="Times New Roman" w:cs="Times New Roman"/>
          <w:b w:val="0"/>
          <w:i w:val="0"/>
          <w:color w:val="000000"/>
          <w:sz w:val="18"/>
          <w:u w:val="none"/>
          <w:vertAlign w:val="superscript"/>
        </w:rPr>
        <w:t>[5][10]</w:t>
      </w:r>
      <w:r>
        <w:rPr>
          <w:rFonts w:hint="default" w:ascii="Times New Roman" w:hAnsi="Times New Roman" w:eastAsia="宋体" w:cs="Times New Roman"/>
          <w:b w:val="0"/>
          <w:i w:val="0"/>
          <w:color w:val="000000"/>
          <w:sz w:val="24"/>
          <w:u w:val="none"/>
        </w:rPr>
        <w:t>。本系统使用Vue 3版本，相比Vue 2，它在性能和TypeScript支持方面都有改进。前端项目使用Vite作为构建工具，启动速度比传统的Webpack快很多。UI组件库用的Element Plus</w:t>
      </w:r>
      <w:r>
        <w:rPr>
          <w:rFonts w:hint="default" w:ascii="Times New Roman" w:hAnsi="Times New Roman" w:eastAsia="Times New Roman" w:cs="Times New Roman"/>
          <w:b w:val="0"/>
          <w:i w:val="0"/>
          <w:color w:val="000000"/>
          <w:sz w:val="18"/>
          <w:u w:val="none"/>
          <w:vertAlign w:val="superscript"/>
        </w:rPr>
        <w:t>[12]</w:t>
      </w:r>
      <w:r>
        <w:rPr>
          <w:rFonts w:hint="default" w:ascii="Times New Roman" w:hAnsi="Times New Roman" w:eastAsia="宋体" w:cs="Times New Roman"/>
          <w:b w:val="0"/>
          <w:i w:val="0"/>
          <w:color w:val="000000"/>
          <w:sz w:val="24"/>
          <w:u w:val="none"/>
        </w:rPr>
        <w:t>，提供了表格、表单、对话框、分页器等组件，开发效率比较高。状态管理用Pinia，用来在不同组件之间共享用户登录状态等数据。数据可视化部分用ECharts</w:t>
      </w:r>
      <w:r>
        <w:rPr>
          <w:rFonts w:hint="default" w:ascii="Times New Roman" w:hAnsi="Times New Roman" w:eastAsia="Times New Roman" w:cs="Times New Roman"/>
          <w:b w:val="0"/>
          <w:i w:val="0"/>
          <w:color w:val="000000"/>
          <w:sz w:val="18"/>
          <w:u w:val="none"/>
          <w:vertAlign w:val="superscript"/>
        </w:rPr>
        <w:t>[13]</w:t>
      </w:r>
      <w:r>
        <w:rPr>
          <w:rFonts w:hint="default" w:ascii="Times New Roman" w:hAnsi="Times New Roman" w:eastAsia="宋体" w:cs="Times New Roman"/>
          <w:b w:val="0"/>
          <w:i w:val="0"/>
          <w:color w:val="000000"/>
          <w:sz w:val="24"/>
          <w:u w:val="none"/>
        </w:rPr>
        <w:t>来画统计图表。</w:t>
      </w:r>
    </w:p>
    <w:p w14:paraId="797487B1">
      <w:pPr>
        <w:pStyle w:val="3"/>
        <w:rPr>
          <w:rFonts w:hint="default" w:ascii="Times New Roman" w:hAnsi="Times New Roman" w:cs="Times New Roman"/>
        </w:rPr>
      </w:pPr>
      <w:bookmarkStart w:id="17" w:name="_Toc28487"/>
      <w:r>
        <w:rPr>
          <w:rFonts w:hint="default" w:ascii="Times New Roman" w:hAnsi="Times New Roman" w:cs="Times New Roman"/>
        </w:rPr>
        <w:t>2.7　其他相关技术</w:t>
      </w:r>
      <w:bookmarkEnd w:id="17"/>
    </w:p>
    <w:p w14:paraId="5F383AD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（1）Lombok：一个Java工具库，通过注解的方式自动生成实体类的getter、setter、构造方法等代码，省去了手工编写的工作量。</w:t>
      </w:r>
    </w:p>
    <w:p w14:paraId="7F3BA1C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（2）Knife4j：基于Swagger的API文档生成工具，可以自动根据Controller中的注解生成在线接口文档，方便前后端开发人员联调。</w:t>
      </w:r>
    </w:p>
    <w:p w14:paraId="5EC9BD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（3）Spring Security：Spring生态中的安全框架，本项目主要使用它提供的BCryptPasswordEncoder来对用户密码进行加密存储。</w:t>
      </w:r>
    </w:p>
    <w:p w14:paraId="148968B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（4）Axios：基于Promise的HTTP客户端库，用于前端向后端发送请求</w:t>
      </w:r>
      <w:r>
        <w:rPr>
          <w:rFonts w:hint="default" w:ascii="Times New Roman" w:hAnsi="Times New Roman" w:eastAsia="Times New Roman" w:cs="Times New Roman"/>
          <w:b w:val="0"/>
          <w:i w:val="0"/>
          <w:color w:val="000000"/>
          <w:sz w:val="18"/>
          <w:u w:val="none"/>
          <w:vertAlign w:val="superscript"/>
        </w:rPr>
        <w:t>[2]</w:t>
      </w:r>
      <w:r>
        <w:rPr>
          <w:rFonts w:hint="default" w:ascii="Times New Roman" w:hAnsi="Times New Roman" w:eastAsia="宋体" w:cs="Times New Roman"/>
          <w:b w:val="0"/>
          <w:i w:val="0"/>
          <w:color w:val="000000"/>
          <w:sz w:val="24"/>
          <w:u w:val="none"/>
        </w:rPr>
        <w:t>。项目中对Axios进行了二次封装，请求拦截器会自动从Pinia Store中取出Token加到请求头里，响应拦截器统一处理后端返回的错误码，如果Token过期就自动跳转到登录页面。</w:t>
      </w:r>
    </w:p>
    <w:p w14:paraId="6BCFDCB3">
      <w:pPr>
        <w:spacing w:before="0" w:after="0" w:line="400" w:lineRule="exact"/>
        <w:ind w:firstLine="480"/>
        <w:jc w:val="both"/>
        <w:rPr>
          <w:rFonts w:hint="default" w:ascii="Times New Roman" w:hAnsi="Times New Roman" w:cs="Times New Roman"/>
        </w:rPr>
      </w:pPr>
    </w:p>
    <w:p w14:paraId="4E68882D">
      <w:pPr>
        <w:pStyle w:val="2"/>
        <w:pageBreakBefore/>
        <w:spacing w:before="720" w:after="360"/>
        <w:rPr>
          <w:rFonts w:hint="default" w:ascii="Times New Roman" w:hAnsi="Times New Roman" w:cs="Times New Roman"/>
        </w:rPr>
      </w:pPr>
      <w:bookmarkStart w:id="18" w:name="_Toc32499"/>
      <w:r>
        <w:rPr>
          <w:rFonts w:hint="default" w:ascii="Times New Roman" w:hAnsi="Times New Roman" w:cs="Times New Roman"/>
        </w:rPr>
        <w:t>第3章　系统需求分析</w:t>
      </w:r>
      <w:bookmarkEnd w:id="18"/>
    </w:p>
    <w:p w14:paraId="2DA68F24">
      <w:pPr>
        <w:pStyle w:val="3"/>
        <w:rPr>
          <w:rFonts w:hint="default" w:ascii="Times New Roman" w:hAnsi="Times New Roman" w:cs="Times New Roman"/>
        </w:rPr>
      </w:pPr>
      <w:bookmarkStart w:id="19" w:name="_Toc22086"/>
      <w:r>
        <w:rPr>
          <w:rFonts w:hint="default" w:ascii="Times New Roman" w:hAnsi="Times New Roman" w:cs="Times New Roman"/>
        </w:rPr>
        <w:t>3.1　系统概述</w:t>
      </w:r>
      <w:bookmarkEnd w:id="19"/>
    </w:p>
    <w:p w14:paraId="481DBE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6738BE4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做需求调研的时候，主要参考了几个方面的资料：一是网上一些滑雪场的官方网站，看了它们提供的在线服务有哪些；二是查阅了一些关于体育场馆管理系统的论文，了解了这类系统通常需要具备什么功能；三是向身边去过滑雪场的同学了解了他们作为消费者的需求和体验。综合这些信息，确定了系统的主要功能模块和各角色的操作权限。</w:t>
      </w:r>
    </w:p>
    <w:p w14:paraId="3838267D">
      <w:pPr>
        <w:pStyle w:val="3"/>
        <w:rPr>
          <w:rFonts w:hint="default" w:ascii="Times New Roman" w:hAnsi="Times New Roman" w:cs="Times New Roman"/>
        </w:rPr>
      </w:pPr>
      <w:bookmarkStart w:id="20" w:name="_Toc32189"/>
      <w:r>
        <w:rPr>
          <w:rFonts w:hint="default" w:ascii="Times New Roman" w:hAnsi="Times New Roman" w:cs="Times New Roman"/>
        </w:rPr>
        <w:t>3.2　功能需求分析</w:t>
      </w:r>
      <w:bookmarkEnd w:id="20"/>
    </w:p>
    <w:p w14:paraId="1DF09B9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根据对滑雪场实际业务的调研，本系统按照四种角色组织功能模块，系统总体功能结构如图3.1所示：</w:t>
      </w:r>
    </w:p>
    <w:p w14:paraId="08E9BF0B">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3990" cy="2112010"/>
            <wp:effectExtent l="0" t="0" r="381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9"/>
                    <a:stretch>
                      <a:fillRect/>
                    </a:stretch>
                  </pic:blipFill>
                  <pic:spPr>
                    <a:xfrm>
                      <a:off x="0" y="0"/>
                      <a:ext cx="5253990" cy="211201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p>
    <w:p w14:paraId="16687BC9">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图3.1　系统功能结构图</w:t>
      </w:r>
    </w:p>
    <w:p w14:paraId="469A9C75">
      <w:pPr>
        <w:pStyle w:val="4"/>
        <w:rPr>
          <w:rFonts w:hint="default" w:ascii="Times New Roman" w:hAnsi="Times New Roman" w:cs="Times New Roman"/>
        </w:rPr>
      </w:pPr>
      <w:bookmarkStart w:id="21" w:name="_Toc32183"/>
      <w:r>
        <w:rPr>
          <w:rFonts w:hint="default" w:ascii="Times New Roman" w:hAnsi="Times New Roman" w:cs="Times New Roman"/>
        </w:rPr>
        <w:t>3.2.1　管理员功能</w:t>
      </w:r>
      <w:bookmarkEnd w:id="21"/>
    </w:p>
    <w:p w14:paraId="27F122B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65078DC6">
      <w:pPr>
        <w:pStyle w:val="4"/>
        <w:rPr>
          <w:rFonts w:hint="default" w:ascii="Times New Roman" w:hAnsi="Times New Roman" w:cs="Times New Roman"/>
        </w:rPr>
      </w:pPr>
      <w:bookmarkStart w:id="22" w:name="_Toc24215"/>
      <w:r>
        <w:rPr>
          <w:rFonts w:hint="default" w:ascii="Times New Roman" w:hAnsi="Times New Roman" w:cs="Times New Roman"/>
        </w:rPr>
        <w:t>3.2.2　教练功能</w:t>
      </w:r>
      <w:bookmarkEnd w:id="22"/>
    </w:p>
    <w:p w14:paraId="0C2FA1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使用自己的账号登录后台，看到的是教练专属的功能菜单。"我的课程"页面展示教练自己负责教授的所有课程列表，可以查看每门课程的详细信息和报名学员名单。"学员预约"页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3D703E83">
      <w:pPr>
        <w:pStyle w:val="4"/>
        <w:rPr>
          <w:rFonts w:hint="default" w:ascii="Times New Roman" w:hAnsi="Times New Roman" w:cs="Times New Roman"/>
        </w:rPr>
      </w:pPr>
      <w:bookmarkStart w:id="23" w:name="_Toc3514"/>
      <w:r>
        <w:rPr>
          <w:rFonts w:hint="default" w:ascii="Times New Roman" w:hAnsi="Times New Roman" w:cs="Times New Roman"/>
        </w:rPr>
        <w:t>3.2.3　工作人员功能</w:t>
      </w:r>
      <w:bookmarkEnd w:id="23"/>
    </w:p>
    <w:p w14:paraId="6AE0FFB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013F6331">
      <w:pPr>
        <w:pStyle w:val="4"/>
        <w:rPr>
          <w:rFonts w:hint="default" w:ascii="Times New Roman" w:hAnsi="Times New Roman" w:cs="Times New Roman"/>
        </w:rPr>
      </w:pPr>
      <w:bookmarkStart w:id="24" w:name="_Toc28284"/>
      <w:r>
        <w:rPr>
          <w:rFonts w:hint="default" w:ascii="Times New Roman" w:hAnsi="Times New Roman" w:cs="Times New Roman"/>
        </w:rPr>
        <w:t>3.2.4　普通用户功能</w:t>
      </w:r>
      <w:bookmarkEnd w:id="24"/>
    </w:p>
    <w:p w14:paraId="5046165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5032E669">
      <w:pPr>
        <w:pStyle w:val="3"/>
        <w:rPr>
          <w:rFonts w:hint="default" w:ascii="Times New Roman" w:hAnsi="Times New Roman" w:cs="Times New Roman"/>
        </w:rPr>
      </w:pPr>
      <w:bookmarkStart w:id="25" w:name="_Toc5991"/>
      <w:r>
        <w:rPr>
          <w:rFonts w:hint="default" w:ascii="Times New Roman" w:hAnsi="Times New Roman" w:cs="Times New Roman"/>
        </w:rPr>
        <w:t>3.3　非功能需求</w:t>
      </w:r>
      <w:bookmarkEnd w:id="25"/>
    </w:p>
    <w:p w14:paraId="3F1C6DD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（1）性能需求：系统页面的平均响应时间应控制在2秒以内，对于数据量较大的列表查询应支持分页功能，避免一次性加载太多数据导致页面卡顿。</w:t>
      </w:r>
    </w:p>
    <w:p w14:paraId="7F95648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（2）安全需求：用户密码必须加密存储，不能以明文形式保存在数据库中；接口调用需要携带有效的Token进行身份验证，防止未授权的访问。</w:t>
      </w:r>
    </w:p>
    <w:p w14:paraId="11AD751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76FBAF1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7249BE2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5FB096C3">
      <w:pPr>
        <w:pStyle w:val="3"/>
        <w:rPr>
          <w:rFonts w:hint="default" w:ascii="Times New Roman" w:hAnsi="Times New Roman" w:cs="Times New Roman"/>
        </w:rPr>
      </w:pPr>
      <w:bookmarkStart w:id="26" w:name="_Toc14847"/>
      <w:r>
        <w:rPr>
          <w:rFonts w:hint="default" w:ascii="Times New Roman" w:hAnsi="Times New Roman" w:cs="Times New Roman"/>
        </w:rPr>
        <w:t>3.4　用例分析</w:t>
      </w:r>
      <w:bookmarkEnd w:id="26"/>
    </w:p>
    <w:p w14:paraId="7F2CEDD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根据功能需求分析，按照四种用户角色分别进行用例分析。</w:t>
      </w:r>
    </w:p>
    <w:p w14:paraId="33A9AC8C">
      <w:pPr>
        <w:pStyle w:val="4"/>
        <w:rPr>
          <w:rFonts w:hint="default" w:ascii="Times New Roman" w:hAnsi="Times New Roman" w:cs="Times New Roman"/>
        </w:rPr>
      </w:pPr>
      <w:bookmarkStart w:id="27" w:name="_Toc15714"/>
      <w:r>
        <w:rPr>
          <w:rFonts w:hint="default" w:ascii="Times New Roman" w:hAnsi="Times New Roman" w:cs="Times New Roman"/>
        </w:rPr>
        <w:t>3.4.1　管理员用例</w:t>
      </w:r>
      <w:bookmarkEnd w:id="27"/>
    </w:p>
    <w:p w14:paraId="5AFA6B1F">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221D38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506053F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用例编号</w:t>
            </w:r>
          </w:p>
        </w:tc>
        <w:tc>
          <w:tcPr>
            <w:tcW w:w="2771" w:type="dxa"/>
            <w:tcBorders>
              <w:bottom w:val="single" w:color="000000" w:sz="8" w:space="0"/>
            </w:tcBorders>
          </w:tcPr>
          <w:p w14:paraId="776A84B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用例名称</w:t>
            </w:r>
          </w:p>
        </w:tc>
        <w:tc>
          <w:tcPr>
            <w:tcW w:w="2771" w:type="dxa"/>
            <w:tcBorders>
              <w:bottom w:val="single" w:color="000000" w:sz="8" w:space="0"/>
            </w:tcBorders>
          </w:tcPr>
          <w:p w14:paraId="5D92F9D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用例描述</w:t>
            </w:r>
          </w:p>
        </w:tc>
      </w:tr>
      <w:tr w14:paraId="31830B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9C5CD2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UC-A01</w:t>
            </w:r>
          </w:p>
        </w:tc>
        <w:tc>
          <w:tcPr>
            <w:tcW w:w="2771" w:type="dxa"/>
          </w:tcPr>
          <w:p w14:paraId="1B93018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登录系统</w:t>
            </w:r>
          </w:p>
        </w:tc>
        <w:tc>
          <w:tcPr>
            <w:tcW w:w="2771" w:type="dxa"/>
          </w:tcPr>
          <w:p w14:paraId="1B50CDB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输入用户名和密码登录后台</w:t>
            </w:r>
          </w:p>
        </w:tc>
      </w:tr>
      <w:tr w14:paraId="303EF0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A255EA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UC-A02</w:t>
            </w:r>
          </w:p>
        </w:tc>
        <w:tc>
          <w:tcPr>
            <w:tcW w:w="2771" w:type="dxa"/>
          </w:tcPr>
          <w:p w14:paraId="647B214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用户管理</w:t>
            </w:r>
          </w:p>
        </w:tc>
        <w:tc>
          <w:tcPr>
            <w:tcW w:w="2771" w:type="dxa"/>
          </w:tcPr>
          <w:p w14:paraId="7F9F476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查看、新增、编辑、删除用户</w:t>
            </w:r>
          </w:p>
        </w:tc>
      </w:tr>
      <w:tr w14:paraId="34D06E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2E10FE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UC-A03</w:t>
            </w:r>
          </w:p>
        </w:tc>
        <w:tc>
          <w:tcPr>
            <w:tcW w:w="2771" w:type="dxa"/>
          </w:tcPr>
          <w:p w14:paraId="460DDF5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教练管理</w:t>
            </w:r>
          </w:p>
        </w:tc>
        <w:tc>
          <w:tcPr>
            <w:tcW w:w="2771" w:type="dxa"/>
          </w:tcPr>
          <w:p w14:paraId="6BD86FE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新增、编辑教练信息</w:t>
            </w:r>
          </w:p>
        </w:tc>
      </w:tr>
      <w:tr w14:paraId="510635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C92310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UC-A04</w:t>
            </w:r>
          </w:p>
        </w:tc>
        <w:tc>
          <w:tcPr>
            <w:tcW w:w="2771" w:type="dxa"/>
          </w:tcPr>
          <w:p w14:paraId="7A42C5B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课程管理</w:t>
            </w:r>
          </w:p>
        </w:tc>
        <w:tc>
          <w:tcPr>
            <w:tcW w:w="2771" w:type="dxa"/>
          </w:tcPr>
          <w:p w14:paraId="512AA8A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发布、编辑课程</w:t>
            </w:r>
          </w:p>
        </w:tc>
      </w:tr>
      <w:tr w14:paraId="3DA87C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46D8DF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UC-A05</w:t>
            </w:r>
          </w:p>
        </w:tc>
        <w:tc>
          <w:tcPr>
            <w:tcW w:w="2771" w:type="dxa"/>
          </w:tcPr>
          <w:p w14:paraId="20BA33A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场地管理</w:t>
            </w:r>
          </w:p>
        </w:tc>
        <w:tc>
          <w:tcPr>
            <w:tcW w:w="2771" w:type="dxa"/>
          </w:tcPr>
          <w:p w14:paraId="542511F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新增、编辑场地</w:t>
            </w:r>
          </w:p>
        </w:tc>
      </w:tr>
      <w:tr w14:paraId="21B7C5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D6F25A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UC-A06</w:t>
            </w:r>
          </w:p>
        </w:tc>
        <w:tc>
          <w:tcPr>
            <w:tcW w:w="2771" w:type="dxa"/>
          </w:tcPr>
          <w:p w14:paraId="45CB845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商品管理</w:t>
            </w:r>
          </w:p>
        </w:tc>
        <w:tc>
          <w:tcPr>
            <w:tcW w:w="2771" w:type="dxa"/>
          </w:tcPr>
          <w:p w14:paraId="5279277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管理商品信息和库存</w:t>
            </w:r>
          </w:p>
        </w:tc>
      </w:tr>
      <w:tr w14:paraId="3ADE47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15C120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UC-A07</w:t>
            </w:r>
          </w:p>
        </w:tc>
        <w:tc>
          <w:tcPr>
            <w:tcW w:w="2771" w:type="dxa"/>
          </w:tcPr>
          <w:p w14:paraId="25E3130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数据统计</w:t>
            </w:r>
          </w:p>
        </w:tc>
        <w:tc>
          <w:tcPr>
            <w:tcW w:w="2771" w:type="dxa"/>
          </w:tcPr>
          <w:p w14:paraId="24F52F6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查看运营数据和图表</w:t>
            </w:r>
          </w:p>
        </w:tc>
      </w:tr>
    </w:tbl>
    <w:p w14:paraId="42A9AA58">
      <w:pPr>
        <w:rPr>
          <w:rFonts w:hint="default" w:ascii="Times New Roman" w:hAnsi="Times New Roman" w:cs="Times New Roman"/>
        </w:rPr>
      </w:pPr>
    </w:p>
    <w:p w14:paraId="2B41E064">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0"/>
                    <a:stretch>
                      <a:fillRect/>
                    </a:stretch>
                  </pic:blipFill>
                  <pic:spPr>
                    <a:xfrm>
                      <a:off x="0" y="0"/>
                      <a:ext cx="5257165" cy="286766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宋体" w:cs="Times New Roman"/>
          <w:b w:val="0"/>
          <w:i w:val="0"/>
          <w:color w:val="969696"/>
          <w:sz w:val="21"/>
          <w:u w:val="none"/>
        </w:rPr>
        <w:br w:type="textWrapping"/>
      </w:r>
    </w:p>
    <w:p w14:paraId="381DAB8F">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图3.2　管理员用例图</w:t>
      </w:r>
    </w:p>
    <w:p w14:paraId="698D4A45">
      <w:pPr>
        <w:pStyle w:val="4"/>
        <w:rPr>
          <w:rFonts w:hint="default" w:ascii="Times New Roman" w:hAnsi="Times New Roman" w:cs="Times New Roman"/>
        </w:rPr>
      </w:pPr>
      <w:bookmarkStart w:id="28" w:name="_Toc26663"/>
      <w:r>
        <w:rPr>
          <w:rFonts w:hint="default" w:ascii="Times New Roman" w:hAnsi="Times New Roman" w:cs="Times New Roman"/>
        </w:rPr>
        <w:t>3.4.2　教练用例</w:t>
      </w:r>
      <w:bookmarkEnd w:id="28"/>
    </w:p>
    <w:p w14:paraId="3344942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2DBA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6253A84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用例编号</w:t>
            </w:r>
          </w:p>
        </w:tc>
        <w:tc>
          <w:tcPr>
            <w:tcW w:w="2771" w:type="dxa"/>
            <w:tcBorders>
              <w:bottom w:val="single" w:color="000000" w:sz="8" w:space="0"/>
            </w:tcBorders>
          </w:tcPr>
          <w:p w14:paraId="2B9E2B0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用例名称</w:t>
            </w:r>
          </w:p>
        </w:tc>
        <w:tc>
          <w:tcPr>
            <w:tcW w:w="2771" w:type="dxa"/>
            <w:tcBorders>
              <w:bottom w:val="single" w:color="000000" w:sz="8" w:space="0"/>
            </w:tcBorders>
          </w:tcPr>
          <w:p w14:paraId="0B70012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用例描述</w:t>
            </w:r>
          </w:p>
        </w:tc>
      </w:tr>
      <w:tr w14:paraId="16499C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0840BC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UC-C01</w:t>
            </w:r>
          </w:p>
        </w:tc>
        <w:tc>
          <w:tcPr>
            <w:tcW w:w="2771" w:type="dxa"/>
          </w:tcPr>
          <w:p w14:paraId="7388A8D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登录系统</w:t>
            </w:r>
          </w:p>
        </w:tc>
        <w:tc>
          <w:tcPr>
            <w:tcW w:w="2771" w:type="dxa"/>
          </w:tcPr>
          <w:p w14:paraId="42EE46A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教练登录后台</w:t>
            </w:r>
          </w:p>
        </w:tc>
      </w:tr>
      <w:tr w14:paraId="10FD68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BFCC95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UC-C02</w:t>
            </w:r>
          </w:p>
        </w:tc>
        <w:tc>
          <w:tcPr>
            <w:tcW w:w="2771" w:type="dxa"/>
          </w:tcPr>
          <w:p w14:paraId="7B97BE6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查看我的课程</w:t>
            </w:r>
          </w:p>
        </w:tc>
        <w:tc>
          <w:tcPr>
            <w:tcW w:w="2771" w:type="dxa"/>
          </w:tcPr>
          <w:p w14:paraId="3388058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查看自己教授的课程</w:t>
            </w:r>
          </w:p>
        </w:tc>
      </w:tr>
      <w:tr w14:paraId="0EEC11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E572A7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UC-C03</w:t>
            </w:r>
          </w:p>
        </w:tc>
        <w:tc>
          <w:tcPr>
            <w:tcW w:w="2771" w:type="dxa"/>
          </w:tcPr>
          <w:p w14:paraId="32CFE3E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管理学员预约</w:t>
            </w:r>
          </w:p>
        </w:tc>
        <w:tc>
          <w:tcPr>
            <w:tcW w:w="2771" w:type="dxa"/>
          </w:tcPr>
          <w:p w14:paraId="3E1B561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确认或取消预约</w:t>
            </w:r>
          </w:p>
        </w:tc>
      </w:tr>
      <w:tr w14:paraId="2DF115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B9B14D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UC-C04</w:t>
            </w:r>
          </w:p>
        </w:tc>
        <w:tc>
          <w:tcPr>
            <w:tcW w:w="2771" w:type="dxa"/>
          </w:tcPr>
          <w:p w14:paraId="7EB0E38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查看统计</w:t>
            </w:r>
          </w:p>
        </w:tc>
        <w:tc>
          <w:tcPr>
            <w:tcW w:w="2771" w:type="dxa"/>
          </w:tcPr>
          <w:p w14:paraId="6464A48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查看个人数据</w:t>
            </w:r>
          </w:p>
        </w:tc>
      </w:tr>
      <w:tr w14:paraId="2141DD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EFF00A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UC-C05</w:t>
            </w:r>
          </w:p>
        </w:tc>
        <w:tc>
          <w:tcPr>
            <w:tcW w:w="2771" w:type="dxa"/>
          </w:tcPr>
          <w:p w14:paraId="35574E7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编辑个人信息</w:t>
            </w:r>
          </w:p>
        </w:tc>
        <w:tc>
          <w:tcPr>
            <w:tcW w:w="2771" w:type="dxa"/>
          </w:tcPr>
          <w:p w14:paraId="4803873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修改资料和密码</w:t>
            </w:r>
          </w:p>
        </w:tc>
      </w:tr>
    </w:tbl>
    <w:p w14:paraId="58C19CE7">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931920" cy="2144395"/>
            <wp:effectExtent l="0" t="0" r="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1"/>
                    <a:stretch>
                      <a:fillRect/>
                    </a:stretch>
                  </pic:blipFill>
                  <pic:spPr>
                    <a:xfrm>
                      <a:off x="0" y="0"/>
                      <a:ext cx="3931920" cy="2144395"/>
                    </a:xfrm>
                    <a:prstGeom prst="rect">
                      <a:avLst/>
                    </a:prstGeom>
                    <a:noFill/>
                    <a:ln w="9525">
                      <a:noFill/>
                    </a:ln>
                  </pic:spPr>
                </pic:pic>
              </a:graphicData>
            </a:graphic>
          </wp:inline>
        </w:drawing>
      </w:r>
    </w:p>
    <w:p w14:paraId="4FE296EA">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图3.3　教练用例图</w:t>
      </w:r>
    </w:p>
    <w:p w14:paraId="7FDE60C2">
      <w:pPr>
        <w:pStyle w:val="4"/>
        <w:rPr>
          <w:rFonts w:hint="default" w:ascii="Times New Roman" w:hAnsi="Times New Roman" w:cs="Times New Roman"/>
        </w:rPr>
      </w:pPr>
      <w:bookmarkStart w:id="29" w:name="_Toc9660"/>
      <w:r>
        <w:rPr>
          <w:rFonts w:hint="default" w:ascii="Times New Roman" w:hAnsi="Times New Roman" w:cs="Times New Roman"/>
        </w:rPr>
        <w:t>3.4.3　工作人员用例</w:t>
      </w:r>
      <w:bookmarkEnd w:id="29"/>
    </w:p>
    <w:p w14:paraId="5B807390">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2CE0B2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2BD6DD1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用例编号</w:t>
            </w:r>
          </w:p>
        </w:tc>
        <w:tc>
          <w:tcPr>
            <w:tcW w:w="2771" w:type="dxa"/>
            <w:tcBorders>
              <w:bottom w:val="single" w:color="000000" w:sz="8" w:space="0"/>
            </w:tcBorders>
          </w:tcPr>
          <w:p w14:paraId="5C0A30A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用例名称</w:t>
            </w:r>
          </w:p>
        </w:tc>
        <w:tc>
          <w:tcPr>
            <w:tcW w:w="2771" w:type="dxa"/>
            <w:tcBorders>
              <w:bottom w:val="single" w:color="000000" w:sz="8" w:space="0"/>
            </w:tcBorders>
          </w:tcPr>
          <w:p w14:paraId="6E8ED5E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用例描述</w:t>
            </w:r>
          </w:p>
        </w:tc>
      </w:tr>
      <w:tr w14:paraId="5DFACA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62AEC7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UC-S01</w:t>
            </w:r>
          </w:p>
        </w:tc>
        <w:tc>
          <w:tcPr>
            <w:tcW w:w="2771" w:type="dxa"/>
          </w:tcPr>
          <w:p w14:paraId="40EB9E0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登录系统</w:t>
            </w:r>
          </w:p>
        </w:tc>
        <w:tc>
          <w:tcPr>
            <w:tcW w:w="2771" w:type="dxa"/>
          </w:tcPr>
          <w:p w14:paraId="095D802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工作人员登录后台</w:t>
            </w:r>
          </w:p>
        </w:tc>
      </w:tr>
      <w:tr w14:paraId="7B54F1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65A315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UC-S02</w:t>
            </w:r>
          </w:p>
        </w:tc>
        <w:tc>
          <w:tcPr>
            <w:tcW w:w="2771" w:type="dxa"/>
          </w:tcPr>
          <w:p w14:paraId="6FD666F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办理租赁</w:t>
            </w:r>
          </w:p>
        </w:tc>
        <w:tc>
          <w:tcPr>
            <w:tcW w:w="2771" w:type="dxa"/>
          </w:tcPr>
          <w:p w14:paraId="3D1B61E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为用户办理商品租赁</w:t>
            </w:r>
          </w:p>
        </w:tc>
      </w:tr>
      <w:tr w14:paraId="3CF87F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1B95B0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UC-S03</w:t>
            </w:r>
          </w:p>
        </w:tc>
        <w:tc>
          <w:tcPr>
            <w:tcW w:w="2771" w:type="dxa"/>
          </w:tcPr>
          <w:p w14:paraId="60B9815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办理归还</w:t>
            </w:r>
          </w:p>
        </w:tc>
        <w:tc>
          <w:tcPr>
            <w:tcW w:w="2771" w:type="dxa"/>
          </w:tcPr>
          <w:p w14:paraId="53ABEE7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确认归还并更新订单</w:t>
            </w:r>
          </w:p>
        </w:tc>
      </w:tr>
      <w:tr w14:paraId="06F065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CA723D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UC-S04</w:t>
            </w:r>
          </w:p>
        </w:tc>
        <w:tc>
          <w:tcPr>
            <w:tcW w:w="2771" w:type="dxa"/>
          </w:tcPr>
          <w:p w14:paraId="4E2E492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订单管理</w:t>
            </w:r>
          </w:p>
        </w:tc>
        <w:tc>
          <w:tcPr>
            <w:tcW w:w="2771" w:type="dxa"/>
          </w:tcPr>
          <w:p w14:paraId="46F9D14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查看和处理租赁订单</w:t>
            </w:r>
          </w:p>
        </w:tc>
      </w:tr>
      <w:tr w14:paraId="30620F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5B2AFD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UC-S05</w:t>
            </w:r>
          </w:p>
        </w:tc>
        <w:tc>
          <w:tcPr>
            <w:tcW w:w="2771" w:type="dxa"/>
          </w:tcPr>
          <w:p w14:paraId="788344F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库存管理</w:t>
            </w:r>
          </w:p>
        </w:tc>
        <w:tc>
          <w:tcPr>
            <w:tcW w:w="2771" w:type="dxa"/>
          </w:tcPr>
          <w:p w14:paraId="6EACD55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查看和更新商品库存</w:t>
            </w:r>
          </w:p>
        </w:tc>
      </w:tr>
    </w:tbl>
    <w:p w14:paraId="7F292E8D">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2"/>
                    <a:stretch>
                      <a:fillRect/>
                    </a:stretch>
                  </pic:blipFill>
                  <pic:spPr>
                    <a:xfrm>
                      <a:off x="0" y="0"/>
                      <a:ext cx="3970020" cy="2165350"/>
                    </a:xfrm>
                    <a:prstGeom prst="rect">
                      <a:avLst/>
                    </a:prstGeom>
                    <a:noFill/>
                    <a:ln w="9525">
                      <a:noFill/>
                    </a:ln>
                  </pic:spPr>
                </pic:pic>
              </a:graphicData>
            </a:graphic>
          </wp:inline>
        </w:drawing>
      </w:r>
    </w:p>
    <w:p w14:paraId="79F04EE8">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图3.4　工作人员用例图</w:t>
      </w:r>
    </w:p>
    <w:p w14:paraId="444077D1">
      <w:pPr>
        <w:pStyle w:val="4"/>
        <w:rPr>
          <w:rFonts w:hint="default" w:ascii="Times New Roman" w:hAnsi="Times New Roman" w:cs="Times New Roman"/>
        </w:rPr>
      </w:pPr>
      <w:bookmarkStart w:id="30" w:name="_Toc23879"/>
      <w:r>
        <w:rPr>
          <w:rFonts w:hint="default" w:ascii="Times New Roman" w:hAnsi="Times New Roman" w:cs="Times New Roman"/>
        </w:rPr>
        <w:t>3.4.4　普通用户用例</w:t>
      </w:r>
      <w:bookmarkEnd w:id="30"/>
    </w:p>
    <w:p w14:paraId="55EFE18E">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F78FE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631B69B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用例编号</w:t>
            </w:r>
          </w:p>
        </w:tc>
        <w:tc>
          <w:tcPr>
            <w:tcW w:w="2771" w:type="dxa"/>
            <w:tcBorders>
              <w:bottom w:val="single" w:color="000000" w:sz="8" w:space="0"/>
            </w:tcBorders>
          </w:tcPr>
          <w:p w14:paraId="2788F15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用例名称</w:t>
            </w:r>
          </w:p>
        </w:tc>
        <w:tc>
          <w:tcPr>
            <w:tcW w:w="2771" w:type="dxa"/>
            <w:tcBorders>
              <w:bottom w:val="single" w:color="000000" w:sz="8" w:space="0"/>
            </w:tcBorders>
          </w:tcPr>
          <w:p w14:paraId="52E0CEB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用例描述</w:t>
            </w:r>
          </w:p>
        </w:tc>
      </w:tr>
      <w:tr w14:paraId="4F3808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09E1EA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UC-U01</w:t>
            </w:r>
          </w:p>
        </w:tc>
        <w:tc>
          <w:tcPr>
            <w:tcW w:w="2771" w:type="dxa"/>
          </w:tcPr>
          <w:p w14:paraId="10A0FD9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注册/登录</w:t>
            </w:r>
          </w:p>
        </w:tc>
        <w:tc>
          <w:tcPr>
            <w:tcW w:w="2771" w:type="dxa"/>
          </w:tcPr>
          <w:p w14:paraId="1A98A55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注册新账号或登录</w:t>
            </w:r>
          </w:p>
        </w:tc>
      </w:tr>
      <w:tr w14:paraId="311539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3CD353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UC-U02</w:t>
            </w:r>
          </w:p>
        </w:tc>
        <w:tc>
          <w:tcPr>
            <w:tcW w:w="2771" w:type="dxa"/>
          </w:tcPr>
          <w:p w14:paraId="65F9805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租赁商品</w:t>
            </w:r>
          </w:p>
        </w:tc>
        <w:tc>
          <w:tcPr>
            <w:tcW w:w="2771" w:type="dxa"/>
          </w:tcPr>
          <w:p w14:paraId="1C87610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浏览商品并提交租赁订单</w:t>
            </w:r>
          </w:p>
        </w:tc>
      </w:tr>
      <w:tr w14:paraId="5EFC80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A2A8CD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UC-U03</w:t>
            </w:r>
          </w:p>
        </w:tc>
        <w:tc>
          <w:tcPr>
            <w:tcW w:w="2771" w:type="dxa"/>
          </w:tcPr>
          <w:p w14:paraId="00FE837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预约教练</w:t>
            </w:r>
          </w:p>
        </w:tc>
        <w:tc>
          <w:tcPr>
            <w:tcW w:w="2771" w:type="dxa"/>
          </w:tcPr>
          <w:p w14:paraId="2819812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浏览教练并提交预约</w:t>
            </w:r>
          </w:p>
        </w:tc>
      </w:tr>
      <w:tr w14:paraId="423BD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496303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UC-U04</w:t>
            </w:r>
          </w:p>
        </w:tc>
        <w:tc>
          <w:tcPr>
            <w:tcW w:w="2771" w:type="dxa"/>
          </w:tcPr>
          <w:p w14:paraId="04982C9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报名课程</w:t>
            </w:r>
          </w:p>
        </w:tc>
        <w:tc>
          <w:tcPr>
            <w:tcW w:w="2771" w:type="dxa"/>
          </w:tcPr>
          <w:p w14:paraId="798C3B7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浏览课程并报名</w:t>
            </w:r>
          </w:p>
        </w:tc>
      </w:tr>
      <w:tr w14:paraId="5CAB53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68545B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UC-U05</w:t>
            </w:r>
          </w:p>
        </w:tc>
        <w:tc>
          <w:tcPr>
            <w:tcW w:w="2771" w:type="dxa"/>
          </w:tcPr>
          <w:p w14:paraId="0E27CD6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预约场地</w:t>
            </w:r>
          </w:p>
        </w:tc>
        <w:tc>
          <w:tcPr>
            <w:tcW w:w="2771" w:type="dxa"/>
          </w:tcPr>
          <w:p w14:paraId="09C807F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查看场地并预约</w:t>
            </w:r>
          </w:p>
        </w:tc>
      </w:tr>
      <w:tr w14:paraId="551CF7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3D500B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UC-U06</w:t>
            </w:r>
          </w:p>
        </w:tc>
        <w:tc>
          <w:tcPr>
            <w:tcW w:w="2771" w:type="dxa"/>
          </w:tcPr>
          <w:p w14:paraId="50991FF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查看订单</w:t>
            </w:r>
          </w:p>
        </w:tc>
        <w:tc>
          <w:tcPr>
            <w:tcW w:w="2771" w:type="dxa"/>
          </w:tcPr>
          <w:p w14:paraId="22E1786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查看租赁和预约记录</w:t>
            </w:r>
          </w:p>
        </w:tc>
      </w:tr>
      <w:tr w14:paraId="79BC21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D20390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UC-U07</w:t>
            </w:r>
          </w:p>
        </w:tc>
        <w:tc>
          <w:tcPr>
            <w:tcW w:w="2771" w:type="dxa"/>
          </w:tcPr>
          <w:p w14:paraId="7D531D5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管理个人信息</w:t>
            </w:r>
          </w:p>
        </w:tc>
        <w:tc>
          <w:tcPr>
            <w:tcW w:w="2771" w:type="dxa"/>
          </w:tcPr>
          <w:p w14:paraId="7744BAE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修改个人资料和密码</w:t>
            </w:r>
          </w:p>
        </w:tc>
      </w:tr>
    </w:tbl>
    <w:p w14:paraId="24DC3BE3">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3"/>
                    <a:stretch>
                      <a:fillRect/>
                    </a:stretch>
                  </pic:blipFill>
                  <pic:spPr>
                    <a:xfrm>
                      <a:off x="0" y="0"/>
                      <a:ext cx="3128645" cy="2336165"/>
                    </a:xfrm>
                    <a:prstGeom prst="rect">
                      <a:avLst/>
                    </a:prstGeom>
                    <a:noFill/>
                    <a:ln w="9525">
                      <a:noFill/>
                    </a:ln>
                  </pic:spPr>
                </pic:pic>
              </a:graphicData>
            </a:graphic>
          </wp:inline>
        </w:drawing>
      </w:r>
    </w:p>
    <w:p w14:paraId="5818FF76">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t>图3.5　普通用户用例图</w:t>
      </w:r>
      <w:bookmarkStart w:id="31" w:name="_Toc10228"/>
    </w:p>
    <w:p w14:paraId="4BDEB885">
      <w:pPr>
        <w:spacing w:before="120" w:after="240" w:line="240" w:lineRule="auto"/>
        <w:jc w:val="both"/>
        <w:rPr>
          <w:rFonts w:hint="default" w:ascii="Times New Roman" w:hAnsi="Times New Roman" w:eastAsia="黑体" w:cs="Times New Roman"/>
          <w:b w:val="0"/>
          <w:i w:val="0"/>
          <w:color w:val="000000"/>
          <w:sz w:val="21"/>
          <w:u w:val="none"/>
        </w:rPr>
      </w:pPr>
    </w:p>
    <w:p w14:paraId="33BEE717">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黑体" w:cs="Times New Roman"/>
          <w:b w:val="0"/>
          <w:i w:val="0"/>
          <w:color w:val="000000"/>
          <w:sz w:val="21"/>
          <w:u w:val="none"/>
        </w:rPr>
        <w:sectPr>
          <w:headerReference r:id="rId15" w:type="default"/>
          <w:footerReference r:id="rId16" w:type="default"/>
          <w:pgSz w:w="11906" w:h="16838"/>
          <w:pgMar w:top="1440" w:right="1797" w:bottom="1440" w:left="1797" w:header="720" w:footer="720" w:gutter="0"/>
          <w:pgNumType w:fmt="decimal" w:start="1"/>
          <w:cols w:space="720" w:num="1"/>
          <w:docGrid w:linePitch="360" w:charSpace="0"/>
        </w:sectPr>
      </w:pPr>
    </w:p>
    <w:p w14:paraId="45A78A92">
      <w:pPr>
        <w:pStyle w:val="2"/>
        <w:keepNext/>
        <w:keepLines/>
        <w:pageBreakBefore/>
        <w:widowControl w:val="0"/>
        <w:kinsoku/>
        <w:wordWrap/>
        <w:overflowPunct/>
        <w:topLinePunct w:val="0"/>
        <w:autoSpaceDE/>
        <w:autoSpaceDN/>
        <w:bidi w:val="0"/>
        <w:adjustRightInd/>
        <w:snapToGrid/>
        <w:spacing w:before="720" w:after="360"/>
        <w:textAlignment w:val="auto"/>
        <w:rPr>
          <w:rFonts w:hint="default" w:ascii="Times New Roman" w:hAnsi="Times New Roman" w:cs="Times New Roman"/>
        </w:rPr>
      </w:pPr>
      <w:r>
        <w:rPr>
          <w:rFonts w:hint="default" w:ascii="Times New Roman" w:hAnsi="Times New Roman" w:cs="Times New Roman"/>
        </w:rPr>
        <w:t>第4章　系统设计</w:t>
      </w:r>
      <w:bookmarkEnd w:id="31"/>
    </w:p>
    <w:p w14:paraId="42DA2EF5">
      <w:pPr>
        <w:pStyle w:val="3"/>
        <w:rPr>
          <w:rFonts w:hint="default" w:ascii="Times New Roman" w:hAnsi="Times New Roman" w:cs="Times New Roman"/>
        </w:rPr>
      </w:pPr>
      <w:bookmarkStart w:id="32" w:name="_Toc28014"/>
      <w:r>
        <w:rPr>
          <w:rFonts w:hint="default" w:ascii="Times New Roman" w:hAnsi="Times New Roman" w:cs="Times New Roman"/>
        </w:rPr>
        <w:t>4.1　系统总体架构设计</w:t>
      </w:r>
      <w:bookmarkEnd w:id="32"/>
    </w:p>
    <w:p w14:paraId="6DA647C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w:t>
      </w:r>
      <w:bookmarkStart w:id="60" w:name="_GoBack"/>
      <w:bookmarkEnd w:id="60"/>
      <w:r>
        <w:rPr>
          <w:rFonts w:hint="default" w:ascii="Times New Roman" w:hAnsi="Times New Roman" w:eastAsia="宋体" w:cs="Times New Roman"/>
          <w:b w:val="0"/>
          <w:i w:val="0"/>
          <w:color w:val="000000"/>
          <w:sz w:val="24"/>
          <w:u w:val="none"/>
        </w:rPr>
        <w:t>前端Vue应用）、业务逻辑层（后端Spring Boot服务）和数据层（MySQL数据库和Redis缓存）。</w:t>
      </w:r>
    </w:p>
    <w:p w14:paraId="379DC26E">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4"/>
                    <a:stretch>
                      <a:fillRect/>
                    </a:stretch>
                  </pic:blipFill>
                  <pic:spPr>
                    <a:xfrm>
                      <a:off x="0" y="0"/>
                      <a:ext cx="2207260" cy="2956560"/>
                    </a:xfrm>
                    <a:prstGeom prst="rect">
                      <a:avLst/>
                    </a:prstGeom>
                    <a:noFill/>
                    <a:ln w="9525">
                      <a:noFill/>
                    </a:ln>
                  </pic:spPr>
                </pic:pic>
              </a:graphicData>
            </a:graphic>
          </wp:inline>
        </w:drawing>
      </w:r>
    </w:p>
    <w:p w14:paraId="6AA75084">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图4.1　系统总体架构图</w:t>
      </w:r>
    </w:p>
    <w:p w14:paraId="123A3EF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187215E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51EDA64F">
      <w:pPr>
        <w:pStyle w:val="3"/>
        <w:rPr>
          <w:rFonts w:hint="default" w:ascii="Times New Roman" w:hAnsi="Times New Roman" w:cs="Times New Roman"/>
        </w:rPr>
      </w:pPr>
      <w:bookmarkStart w:id="33" w:name="_Toc46"/>
      <w:r>
        <w:rPr>
          <w:rFonts w:hint="default" w:ascii="Times New Roman" w:hAnsi="Times New Roman" w:cs="Times New Roman"/>
        </w:rPr>
        <w:t>4.2　后端架构设计</w:t>
      </w:r>
      <w:bookmarkEnd w:id="33"/>
    </w:p>
    <w:p w14:paraId="10E726B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后端项目的包结构遵循标准的MVC分层模式，各包的职责如下表所示：</w:t>
      </w:r>
    </w:p>
    <w:p w14:paraId="32EAE0A7">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50C117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4688985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包名</w:t>
            </w:r>
          </w:p>
        </w:tc>
        <w:tc>
          <w:tcPr>
            <w:tcW w:w="4156" w:type="dxa"/>
            <w:tcBorders>
              <w:bottom w:val="single" w:color="000000" w:sz="8" w:space="0"/>
            </w:tcBorders>
          </w:tcPr>
          <w:p w14:paraId="69CAC21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说明</w:t>
            </w:r>
          </w:p>
        </w:tc>
      </w:tr>
      <w:tr w14:paraId="67101E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BD05A0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com.ski.resort.controller</w:t>
            </w:r>
          </w:p>
        </w:tc>
        <w:tc>
          <w:tcPr>
            <w:tcW w:w="4156" w:type="dxa"/>
          </w:tcPr>
          <w:p w14:paraId="0633F92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控制层，处理HTTP请求</w:t>
            </w:r>
          </w:p>
        </w:tc>
      </w:tr>
      <w:tr w14:paraId="03B883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4E4FFB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com.ski.resort.service</w:t>
            </w:r>
          </w:p>
        </w:tc>
        <w:tc>
          <w:tcPr>
            <w:tcW w:w="4156" w:type="dxa"/>
          </w:tcPr>
          <w:p w14:paraId="3801FB1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业务层，处理业务逻辑</w:t>
            </w:r>
          </w:p>
        </w:tc>
      </w:tr>
      <w:tr w14:paraId="684504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A2F01F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com.ski.resort.mapper</w:t>
            </w:r>
          </w:p>
        </w:tc>
        <w:tc>
          <w:tcPr>
            <w:tcW w:w="4156" w:type="dxa"/>
          </w:tcPr>
          <w:p w14:paraId="43BAEBD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数据层，操作数据库</w:t>
            </w:r>
          </w:p>
        </w:tc>
      </w:tr>
      <w:tr w14:paraId="386D03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05F3F4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com.ski.resort.entity</w:t>
            </w:r>
          </w:p>
        </w:tc>
        <w:tc>
          <w:tcPr>
            <w:tcW w:w="4156" w:type="dxa"/>
          </w:tcPr>
          <w:p w14:paraId="7E4CE86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实体层，数据库表对应的Java类</w:t>
            </w:r>
          </w:p>
        </w:tc>
      </w:tr>
      <w:tr w14:paraId="079D47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957C1B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com.ski.resort.common</w:t>
            </w:r>
          </w:p>
        </w:tc>
        <w:tc>
          <w:tcPr>
            <w:tcW w:w="4156" w:type="dxa"/>
          </w:tcPr>
          <w:p w14:paraId="4CB1494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公共类，Result统一返回类等</w:t>
            </w:r>
          </w:p>
        </w:tc>
      </w:tr>
      <w:tr w14:paraId="41C01B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BA368C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com.ski.resort.config</w:t>
            </w:r>
          </w:p>
        </w:tc>
        <w:tc>
          <w:tcPr>
            <w:tcW w:w="4156" w:type="dxa"/>
          </w:tcPr>
          <w:p w14:paraId="1FC9C9B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配置类，安全、缓存、跨域配置</w:t>
            </w:r>
          </w:p>
        </w:tc>
      </w:tr>
      <w:tr w14:paraId="6B54EF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325526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com.ski.resort.util</w:t>
            </w:r>
          </w:p>
        </w:tc>
        <w:tc>
          <w:tcPr>
            <w:tcW w:w="4156" w:type="dxa"/>
          </w:tcPr>
          <w:p w14:paraId="52F3F56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工具类，JWT、Redis工具等</w:t>
            </w:r>
          </w:p>
        </w:tc>
      </w:tr>
    </w:tbl>
    <w:p w14:paraId="7321E0CA">
      <w:pPr>
        <w:rPr>
          <w:rFonts w:hint="default" w:ascii="Times New Roman" w:hAnsi="Times New Roman" w:cs="Times New Roman"/>
        </w:rPr>
      </w:pPr>
    </w:p>
    <w:p w14:paraId="00F2B2B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0A3EEC43">
      <w:pPr>
        <w:pStyle w:val="3"/>
        <w:rPr>
          <w:rFonts w:hint="default" w:ascii="Times New Roman" w:hAnsi="Times New Roman" w:cs="Times New Roman"/>
        </w:rPr>
      </w:pPr>
      <w:bookmarkStart w:id="34" w:name="_Toc25433"/>
      <w:r>
        <w:rPr>
          <w:rFonts w:hint="default" w:ascii="Times New Roman" w:hAnsi="Times New Roman" w:cs="Times New Roman"/>
        </w:rPr>
        <w:t>4.3　前端架构设计</w:t>
      </w:r>
      <w:bookmarkEnd w:id="34"/>
    </w:p>
    <w:p w14:paraId="273F5AD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5C7754A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47BC76C7">
      <w:pPr>
        <w:pStyle w:val="3"/>
        <w:rPr>
          <w:rFonts w:hint="default" w:ascii="Times New Roman" w:hAnsi="Times New Roman" w:cs="Times New Roman"/>
        </w:rPr>
      </w:pPr>
      <w:bookmarkStart w:id="35" w:name="_Toc22728"/>
      <w:r>
        <w:rPr>
          <w:rFonts w:hint="default" w:ascii="Times New Roman" w:hAnsi="Times New Roman" w:cs="Times New Roman"/>
        </w:rPr>
        <w:t>4.4　数据库设计</w:t>
      </w:r>
      <w:bookmarkEnd w:id="35"/>
    </w:p>
    <w:p w14:paraId="3FFC99B3">
      <w:pPr>
        <w:pStyle w:val="4"/>
        <w:rPr>
          <w:rFonts w:hint="default" w:ascii="Times New Roman" w:hAnsi="Times New Roman" w:cs="Times New Roman"/>
        </w:rPr>
      </w:pPr>
      <w:bookmarkStart w:id="36" w:name="_Toc2072"/>
      <w:r>
        <w:rPr>
          <w:rFonts w:hint="default" w:ascii="Times New Roman" w:hAnsi="Times New Roman" w:cs="Times New Roman"/>
        </w:rPr>
        <w:t>4.4.1　概念结构设计</w:t>
      </w:r>
      <w:bookmarkEnd w:id="36"/>
    </w:p>
    <w:p w14:paraId="4BE970D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4331703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68659426">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inline distT="0" distB="0" distL="114300" distR="114300">
            <wp:extent cx="4527550" cy="3037205"/>
            <wp:effectExtent l="0" t="0" r="13970" b="10795"/>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5"/>
                    <a:stretch>
                      <a:fillRect/>
                    </a:stretch>
                  </pic:blipFill>
                  <pic:spPr>
                    <a:xfrm>
                      <a:off x="0" y="0"/>
                      <a:ext cx="4527550" cy="3037205"/>
                    </a:xfrm>
                    <a:prstGeom prst="rect">
                      <a:avLst/>
                    </a:prstGeom>
                  </pic:spPr>
                </pic:pic>
              </a:graphicData>
            </a:graphic>
          </wp:inline>
        </w:drawing>
      </w:r>
    </w:p>
    <w:p w14:paraId="14E9F9B5">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图4.2　系统E-R关系简图</w:t>
      </w:r>
    </w:p>
    <w:p w14:paraId="1CBBEBF5">
      <w:pPr>
        <w:pStyle w:val="4"/>
        <w:rPr>
          <w:rFonts w:hint="default" w:ascii="Times New Roman" w:hAnsi="Times New Roman" w:cs="Times New Roman"/>
        </w:rPr>
      </w:pPr>
      <w:bookmarkStart w:id="37" w:name="_Toc17915"/>
      <w:r>
        <w:rPr>
          <w:rFonts w:hint="default" w:ascii="Times New Roman" w:hAnsi="Times New Roman" w:cs="Times New Roman"/>
        </w:rPr>
        <w:t>4.4.2　逻辑结构设计</w:t>
      </w:r>
      <w:bookmarkEnd w:id="37"/>
    </w:p>
    <w:p w14:paraId="3D8909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(10,2)类型，避免浮点数精度问题；四是用TINYINT类型来表示状态字段，通过不同的数值表示不同的状态。下面列出主要表的结构：</w:t>
      </w:r>
    </w:p>
    <w:p w14:paraId="1EB68845">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178"/>
        <w:gridCol w:w="2078"/>
        <w:gridCol w:w="2129"/>
      </w:tblGrid>
      <w:tr w14:paraId="4C7AAB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E40B13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字段名</w:t>
            </w:r>
          </w:p>
        </w:tc>
        <w:tc>
          <w:tcPr>
            <w:tcW w:w="2078" w:type="dxa"/>
            <w:tcBorders>
              <w:bottom w:val="single" w:color="000000" w:sz="8" w:space="0"/>
            </w:tcBorders>
          </w:tcPr>
          <w:p w14:paraId="2E10326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数据类型</w:t>
            </w:r>
          </w:p>
        </w:tc>
        <w:tc>
          <w:tcPr>
            <w:tcW w:w="2078" w:type="dxa"/>
            <w:tcBorders>
              <w:bottom w:val="single" w:color="000000" w:sz="8" w:space="0"/>
            </w:tcBorders>
          </w:tcPr>
          <w:p w14:paraId="633C8A2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可否为空</w:t>
            </w:r>
          </w:p>
        </w:tc>
        <w:tc>
          <w:tcPr>
            <w:tcW w:w="2078" w:type="dxa"/>
            <w:tcBorders>
              <w:bottom w:val="single" w:color="000000" w:sz="8" w:space="0"/>
            </w:tcBorders>
          </w:tcPr>
          <w:p w14:paraId="371D2EB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说明</w:t>
            </w:r>
          </w:p>
        </w:tc>
      </w:tr>
      <w:tr w14:paraId="36F5C8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A388F1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id</w:t>
            </w:r>
          </w:p>
        </w:tc>
        <w:tc>
          <w:tcPr>
            <w:tcW w:w="2078" w:type="dxa"/>
          </w:tcPr>
          <w:p w14:paraId="67F77B8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BIGINT</w:t>
            </w:r>
          </w:p>
        </w:tc>
        <w:tc>
          <w:tcPr>
            <w:tcW w:w="2078" w:type="dxa"/>
          </w:tcPr>
          <w:p w14:paraId="039EC6A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否（主键）</w:t>
            </w:r>
          </w:p>
        </w:tc>
        <w:tc>
          <w:tcPr>
            <w:tcW w:w="2078" w:type="dxa"/>
          </w:tcPr>
          <w:p w14:paraId="2AA2993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用户ID，自增</w:t>
            </w:r>
          </w:p>
        </w:tc>
      </w:tr>
      <w:tr w14:paraId="7CE322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1817C7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username</w:t>
            </w:r>
          </w:p>
        </w:tc>
        <w:tc>
          <w:tcPr>
            <w:tcW w:w="2078" w:type="dxa"/>
          </w:tcPr>
          <w:p w14:paraId="278F229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VARCHAR(50)</w:t>
            </w:r>
          </w:p>
        </w:tc>
        <w:tc>
          <w:tcPr>
            <w:tcW w:w="2078" w:type="dxa"/>
          </w:tcPr>
          <w:p w14:paraId="3018E81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3FEB6C1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用户名，唯一</w:t>
            </w:r>
          </w:p>
        </w:tc>
      </w:tr>
      <w:tr w14:paraId="042E51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43FFFA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password</w:t>
            </w:r>
          </w:p>
        </w:tc>
        <w:tc>
          <w:tcPr>
            <w:tcW w:w="2078" w:type="dxa"/>
          </w:tcPr>
          <w:p w14:paraId="0F65ABE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VARCHAR(255)</w:t>
            </w:r>
          </w:p>
        </w:tc>
        <w:tc>
          <w:tcPr>
            <w:tcW w:w="2078" w:type="dxa"/>
          </w:tcPr>
          <w:p w14:paraId="48B6B73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14F9F05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密码（BCrypt加密）</w:t>
            </w:r>
          </w:p>
        </w:tc>
      </w:tr>
      <w:tr w14:paraId="1AB70E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476EC3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real_name</w:t>
            </w:r>
          </w:p>
        </w:tc>
        <w:tc>
          <w:tcPr>
            <w:tcW w:w="2078" w:type="dxa"/>
          </w:tcPr>
          <w:p w14:paraId="0F528AF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VARCHAR(100)</w:t>
            </w:r>
          </w:p>
        </w:tc>
        <w:tc>
          <w:tcPr>
            <w:tcW w:w="2078" w:type="dxa"/>
          </w:tcPr>
          <w:p w14:paraId="0CD83EE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67BA185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真实姓名</w:t>
            </w:r>
          </w:p>
        </w:tc>
      </w:tr>
      <w:tr w14:paraId="7BC732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49FE50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phone</w:t>
            </w:r>
          </w:p>
        </w:tc>
        <w:tc>
          <w:tcPr>
            <w:tcW w:w="2078" w:type="dxa"/>
          </w:tcPr>
          <w:p w14:paraId="47C7E76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VARCHAR(20)</w:t>
            </w:r>
          </w:p>
        </w:tc>
        <w:tc>
          <w:tcPr>
            <w:tcW w:w="2078" w:type="dxa"/>
          </w:tcPr>
          <w:p w14:paraId="0321BA2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63DC01F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手机号</w:t>
            </w:r>
          </w:p>
        </w:tc>
      </w:tr>
      <w:tr w14:paraId="16B66A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7F4AB7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role</w:t>
            </w:r>
          </w:p>
        </w:tc>
        <w:tc>
          <w:tcPr>
            <w:tcW w:w="2078" w:type="dxa"/>
          </w:tcPr>
          <w:p w14:paraId="0E51679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VARCHAR(20)</w:t>
            </w:r>
          </w:p>
        </w:tc>
        <w:tc>
          <w:tcPr>
            <w:tcW w:w="2078" w:type="dxa"/>
          </w:tcPr>
          <w:p w14:paraId="600C318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42CFD6B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角色：admin/user/coach/staff</w:t>
            </w:r>
          </w:p>
        </w:tc>
      </w:tr>
      <w:tr w14:paraId="0AB9EC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5D0188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status</w:t>
            </w:r>
          </w:p>
        </w:tc>
        <w:tc>
          <w:tcPr>
            <w:tcW w:w="2078" w:type="dxa"/>
          </w:tcPr>
          <w:p w14:paraId="6636990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TINYINT</w:t>
            </w:r>
          </w:p>
        </w:tc>
        <w:tc>
          <w:tcPr>
            <w:tcW w:w="2078" w:type="dxa"/>
          </w:tcPr>
          <w:p w14:paraId="2976905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4B0B2F9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状态：0禁用，1正常</w:t>
            </w:r>
          </w:p>
        </w:tc>
      </w:tr>
      <w:tr w14:paraId="66D9A0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25CDF8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create_time</w:t>
            </w:r>
          </w:p>
        </w:tc>
        <w:tc>
          <w:tcPr>
            <w:tcW w:w="2078" w:type="dxa"/>
          </w:tcPr>
          <w:p w14:paraId="39C13C1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DATETIME</w:t>
            </w:r>
          </w:p>
        </w:tc>
        <w:tc>
          <w:tcPr>
            <w:tcW w:w="2078" w:type="dxa"/>
          </w:tcPr>
          <w:p w14:paraId="454F1BF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379B66A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创建时间</w:t>
            </w:r>
          </w:p>
        </w:tc>
      </w:tr>
    </w:tbl>
    <w:p w14:paraId="2E29B002">
      <w:pPr>
        <w:rPr>
          <w:rFonts w:hint="default" w:ascii="Times New Roman" w:hAnsi="Times New Roman" w:cs="Times New Roman"/>
        </w:rPr>
      </w:pPr>
    </w:p>
    <w:p w14:paraId="3F0AEA25">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8"/>
        <w:gridCol w:w="2178"/>
        <w:gridCol w:w="2051"/>
        <w:gridCol w:w="2051"/>
      </w:tblGrid>
      <w:tr w14:paraId="0C2194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312E75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字段名</w:t>
            </w:r>
          </w:p>
        </w:tc>
        <w:tc>
          <w:tcPr>
            <w:tcW w:w="2078" w:type="dxa"/>
            <w:tcBorders>
              <w:bottom w:val="single" w:color="000000" w:sz="8" w:space="0"/>
            </w:tcBorders>
          </w:tcPr>
          <w:p w14:paraId="1D53B6A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数据类型</w:t>
            </w:r>
          </w:p>
        </w:tc>
        <w:tc>
          <w:tcPr>
            <w:tcW w:w="2078" w:type="dxa"/>
            <w:tcBorders>
              <w:bottom w:val="single" w:color="000000" w:sz="8" w:space="0"/>
            </w:tcBorders>
          </w:tcPr>
          <w:p w14:paraId="34AD01F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可否为空</w:t>
            </w:r>
          </w:p>
        </w:tc>
        <w:tc>
          <w:tcPr>
            <w:tcW w:w="2078" w:type="dxa"/>
            <w:tcBorders>
              <w:bottom w:val="single" w:color="000000" w:sz="8" w:space="0"/>
            </w:tcBorders>
          </w:tcPr>
          <w:p w14:paraId="25D6286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说明</w:t>
            </w:r>
          </w:p>
        </w:tc>
      </w:tr>
      <w:tr w14:paraId="6E769F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0A9E08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id</w:t>
            </w:r>
          </w:p>
        </w:tc>
        <w:tc>
          <w:tcPr>
            <w:tcW w:w="2078" w:type="dxa"/>
          </w:tcPr>
          <w:p w14:paraId="221FC0E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BIGINT</w:t>
            </w:r>
          </w:p>
        </w:tc>
        <w:tc>
          <w:tcPr>
            <w:tcW w:w="2078" w:type="dxa"/>
          </w:tcPr>
          <w:p w14:paraId="7D98956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否（主键）</w:t>
            </w:r>
          </w:p>
        </w:tc>
        <w:tc>
          <w:tcPr>
            <w:tcW w:w="2078" w:type="dxa"/>
          </w:tcPr>
          <w:p w14:paraId="36A0332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商品ID，自增</w:t>
            </w:r>
          </w:p>
        </w:tc>
      </w:tr>
      <w:tr w14:paraId="173A58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86D042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product_code</w:t>
            </w:r>
          </w:p>
        </w:tc>
        <w:tc>
          <w:tcPr>
            <w:tcW w:w="2078" w:type="dxa"/>
          </w:tcPr>
          <w:p w14:paraId="4CD8C73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VARCHAR(50)</w:t>
            </w:r>
          </w:p>
        </w:tc>
        <w:tc>
          <w:tcPr>
            <w:tcW w:w="2078" w:type="dxa"/>
          </w:tcPr>
          <w:p w14:paraId="4004C83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0A936D6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商品编号，唯一</w:t>
            </w:r>
          </w:p>
        </w:tc>
      </w:tr>
      <w:tr w14:paraId="5ECC80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18E80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product_name</w:t>
            </w:r>
          </w:p>
        </w:tc>
        <w:tc>
          <w:tcPr>
            <w:tcW w:w="2078" w:type="dxa"/>
          </w:tcPr>
          <w:p w14:paraId="6FE1D44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VARCHAR(100)</w:t>
            </w:r>
          </w:p>
        </w:tc>
        <w:tc>
          <w:tcPr>
            <w:tcW w:w="2078" w:type="dxa"/>
          </w:tcPr>
          <w:p w14:paraId="2528F72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447B707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商品名称</w:t>
            </w:r>
          </w:p>
        </w:tc>
      </w:tr>
      <w:tr w14:paraId="200CE4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C6F6F7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category</w:t>
            </w:r>
          </w:p>
        </w:tc>
        <w:tc>
          <w:tcPr>
            <w:tcW w:w="2078" w:type="dxa"/>
          </w:tcPr>
          <w:p w14:paraId="63B6146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VARCHAR(50)</w:t>
            </w:r>
          </w:p>
        </w:tc>
        <w:tc>
          <w:tcPr>
            <w:tcW w:w="2078" w:type="dxa"/>
          </w:tcPr>
          <w:p w14:paraId="56E55AE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492AB95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分类：雪具/装备/配件</w:t>
            </w:r>
          </w:p>
        </w:tc>
      </w:tr>
      <w:tr w14:paraId="06F127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702292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brand</w:t>
            </w:r>
          </w:p>
        </w:tc>
        <w:tc>
          <w:tcPr>
            <w:tcW w:w="2078" w:type="dxa"/>
          </w:tcPr>
          <w:p w14:paraId="6DEFFFE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VARCHAR(100)</w:t>
            </w:r>
          </w:p>
        </w:tc>
        <w:tc>
          <w:tcPr>
            <w:tcW w:w="2078" w:type="dxa"/>
          </w:tcPr>
          <w:p w14:paraId="51181B6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268B98F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品牌</w:t>
            </w:r>
          </w:p>
        </w:tc>
      </w:tr>
      <w:tr w14:paraId="648B3F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D4A328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rental_price</w:t>
            </w:r>
          </w:p>
        </w:tc>
        <w:tc>
          <w:tcPr>
            <w:tcW w:w="2078" w:type="dxa"/>
          </w:tcPr>
          <w:p w14:paraId="7C9F76B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DECIMAL(10,2)</w:t>
            </w:r>
          </w:p>
        </w:tc>
        <w:tc>
          <w:tcPr>
            <w:tcW w:w="2078" w:type="dxa"/>
          </w:tcPr>
          <w:p w14:paraId="7E48430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5F1E79B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租赁价格（元/小时）</w:t>
            </w:r>
          </w:p>
        </w:tc>
      </w:tr>
      <w:tr w14:paraId="4BCDBF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69D203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sale_price</w:t>
            </w:r>
          </w:p>
        </w:tc>
        <w:tc>
          <w:tcPr>
            <w:tcW w:w="2078" w:type="dxa"/>
          </w:tcPr>
          <w:p w14:paraId="7E5F80A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DECIMAL(10,2)</w:t>
            </w:r>
          </w:p>
        </w:tc>
        <w:tc>
          <w:tcPr>
            <w:tcW w:w="2078" w:type="dxa"/>
          </w:tcPr>
          <w:p w14:paraId="166459D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0B5F9EE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销售价格</w:t>
            </w:r>
          </w:p>
        </w:tc>
      </w:tr>
      <w:tr w14:paraId="2C9273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CCD3DC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stock_quantity</w:t>
            </w:r>
          </w:p>
        </w:tc>
        <w:tc>
          <w:tcPr>
            <w:tcW w:w="2078" w:type="dxa"/>
          </w:tcPr>
          <w:p w14:paraId="43CDFD8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INT</w:t>
            </w:r>
          </w:p>
        </w:tc>
        <w:tc>
          <w:tcPr>
            <w:tcW w:w="2078" w:type="dxa"/>
          </w:tcPr>
          <w:p w14:paraId="3A5DC3B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123288A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库存数量</w:t>
            </w:r>
          </w:p>
        </w:tc>
      </w:tr>
      <w:tr w14:paraId="654AA3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107A18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available_quantity</w:t>
            </w:r>
          </w:p>
        </w:tc>
        <w:tc>
          <w:tcPr>
            <w:tcW w:w="2078" w:type="dxa"/>
          </w:tcPr>
          <w:p w14:paraId="4436021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INT</w:t>
            </w:r>
          </w:p>
        </w:tc>
        <w:tc>
          <w:tcPr>
            <w:tcW w:w="2078" w:type="dxa"/>
          </w:tcPr>
          <w:p w14:paraId="1BCE851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5B4A100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可用数量</w:t>
            </w:r>
          </w:p>
        </w:tc>
      </w:tr>
      <w:tr w14:paraId="2FA019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774DD5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status</w:t>
            </w:r>
          </w:p>
        </w:tc>
        <w:tc>
          <w:tcPr>
            <w:tcW w:w="2078" w:type="dxa"/>
          </w:tcPr>
          <w:p w14:paraId="1EA5CE0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TINYINT</w:t>
            </w:r>
          </w:p>
        </w:tc>
        <w:tc>
          <w:tcPr>
            <w:tcW w:w="2078" w:type="dxa"/>
          </w:tcPr>
          <w:p w14:paraId="1915DB8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2ED9B02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状态：0下架，1上架</w:t>
            </w:r>
          </w:p>
        </w:tc>
      </w:tr>
    </w:tbl>
    <w:p w14:paraId="31BD0AAA">
      <w:pPr>
        <w:rPr>
          <w:rFonts w:hint="default" w:ascii="Times New Roman" w:hAnsi="Times New Roman" w:cs="Times New Roman"/>
        </w:rPr>
      </w:pPr>
    </w:p>
    <w:p w14:paraId="55F8C7D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178"/>
        <w:gridCol w:w="2078"/>
        <w:gridCol w:w="2078"/>
      </w:tblGrid>
      <w:tr w14:paraId="680C64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E0168A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字段名</w:t>
            </w:r>
          </w:p>
        </w:tc>
        <w:tc>
          <w:tcPr>
            <w:tcW w:w="2078" w:type="dxa"/>
            <w:tcBorders>
              <w:bottom w:val="single" w:color="000000" w:sz="8" w:space="0"/>
            </w:tcBorders>
          </w:tcPr>
          <w:p w14:paraId="466944E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数据类型</w:t>
            </w:r>
          </w:p>
        </w:tc>
        <w:tc>
          <w:tcPr>
            <w:tcW w:w="2078" w:type="dxa"/>
            <w:tcBorders>
              <w:bottom w:val="single" w:color="000000" w:sz="8" w:space="0"/>
            </w:tcBorders>
          </w:tcPr>
          <w:p w14:paraId="31E5609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可否为空</w:t>
            </w:r>
          </w:p>
        </w:tc>
        <w:tc>
          <w:tcPr>
            <w:tcW w:w="2078" w:type="dxa"/>
            <w:tcBorders>
              <w:bottom w:val="single" w:color="000000" w:sz="8" w:space="0"/>
            </w:tcBorders>
          </w:tcPr>
          <w:p w14:paraId="305D1D7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说明</w:t>
            </w:r>
          </w:p>
        </w:tc>
      </w:tr>
      <w:tr w14:paraId="4B6C90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95BF6B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id</w:t>
            </w:r>
          </w:p>
        </w:tc>
        <w:tc>
          <w:tcPr>
            <w:tcW w:w="2078" w:type="dxa"/>
          </w:tcPr>
          <w:p w14:paraId="6C7FFFE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BIGINT</w:t>
            </w:r>
          </w:p>
        </w:tc>
        <w:tc>
          <w:tcPr>
            <w:tcW w:w="2078" w:type="dxa"/>
          </w:tcPr>
          <w:p w14:paraId="11DBF21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否（主键）</w:t>
            </w:r>
          </w:p>
        </w:tc>
        <w:tc>
          <w:tcPr>
            <w:tcW w:w="2078" w:type="dxa"/>
          </w:tcPr>
          <w:p w14:paraId="213C6C2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教练ID，自增</w:t>
            </w:r>
          </w:p>
        </w:tc>
      </w:tr>
      <w:tr w14:paraId="6936BC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CFCC83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user_id</w:t>
            </w:r>
          </w:p>
        </w:tc>
        <w:tc>
          <w:tcPr>
            <w:tcW w:w="2078" w:type="dxa"/>
          </w:tcPr>
          <w:p w14:paraId="5920AEE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BIGINT</w:t>
            </w:r>
          </w:p>
        </w:tc>
        <w:tc>
          <w:tcPr>
            <w:tcW w:w="2078" w:type="dxa"/>
          </w:tcPr>
          <w:p w14:paraId="2FCCA15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405EA4B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关联用户ID</w:t>
            </w:r>
          </w:p>
        </w:tc>
      </w:tr>
      <w:tr w14:paraId="1EE8F1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CE7C20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coach_name</w:t>
            </w:r>
          </w:p>
        </w:tc>
        <w:tc>
          <w:tcPr>
            <w:tcW w:w="2078" w:type="dxa"/>
          </w:tcPr>
          <w:p w14:paraId="707D36E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VARCHAR(50)</w:t>
            </w:r>
          </w:p>
        </w:tc>
        <w:tc>
          <w:tcPr>
            <w:tcW w:w="2078" w:type="dxa"/>
          </w:tcPr>
          <w:p w14:paraId="04DCBFE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543315E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教练姓名</w:t>
            </w:r>
          </w:p>
        </w:tc>
      </w:tr>
      <w:tr w14:paraId="51CA58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6FBA1C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coach_level</w:t>
            </w:r>
          </w:p>
        </w:tc>
        <w:tc>
          <w:tcPr>
            <w:tcW w:w="2078" w:type="dxa"/>
          </w:tcPr>
          <w:p w14:paraId="3EAF82B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VARCHAR(20)</w:t>
            </w:r>
          </w:p>
        </w:tc>
        <w:tc>
          <w:tcPr>
            <w:tcW w:w="2078" w:type="dxa"/>
          </w:tcPr>
          <w:p w14:paraId="210725E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0733A9A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等级：初级/中级/高级</w:t>
            </w:r>
          </w:p>
        </w:tc>
      </w:tr>
      <w:tr w14:paraId="3B782D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jc w:val="center"/>
        </w:trPr>
        <w:tc>
          <w:tcPr>
            <w:tcW w:w="2078" w:type="dxa"/>
          </w:tcPr>
          <w:p w14:paraId="59D3E1E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specialty</w:t>
            </w:r>
          </w:p>
        </w:tc>
        <w:tc>
          <w:tcPr>
            <w:tcW w:w="2078" w:type="dxa"/>
          </w:tcPr>
          <w:p w14:paraId="381F39E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VARCHAR(200)</w:t>
            </w:r>
          </w:p>
        </w:tc>
        <w:tc>
          <w:tcPr>
            <w:tcW w:w="2078" w:type="dxa"/>
          </w:tcPr>
          <w:p w14:paraId="5B55050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254C313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专长</w:t>
            </w:r>
          </w:p>
        </w:tc>
      </w:tr>
      <w:tr w14:paraId="686997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atLeast"/>
          <w:jc w:val="center"/>
        </w:trPr>
        <w:tc>
          <w:tcPr>
            <w:tcW w:w="2078" w:type="dxa"/>
          </w:tcPr>
          <w:p w14:paraId="6BFAA40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hourly_rate</w:t>
            </w:r>
          </w:p>
        </w:tc>
        <w:tc>
          <w:tcPr>
            <w:tcW w:w="2078" w:type="dxa"/>
          </w:tcPr>
          <w:p w14:paraId="4EEE98F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DECIMAL(10,2)</w:t>
            </w:r>
          </w:p>
        </w:tc>
        <w:tc>
          <w:tcPr>
            <w:tcW w:w="2078" w:type="dxa"/>
          </w:tcPr>
          <w:p w14:paraId="3A1FE42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3A0EE7C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课时费</w:t>
            </w:r>
          </w:p>
        </w:tc>
      </w:tr>
      <w:tr w14:paraId="39DB36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8" w:hRule="atLeast"/>
          <w:jc w:val="center"/>
        </w:trPr>
        <w:tc>
          <w:tcPr>
            <w:tcW w:w="2078" w:type="dxa"/>
          </w:tcPr>
          <w:p w14:paraId="664F0C4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rating</w:t>
            </w:r>
          </w:p>
        </w:tc>
        <w:tc>
          <w:tcPr>
            <w:tcW w:w="2078" w:type="dxa"/>
          </w:tcPr>
          <w:p w14:paraId="3131EE9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DECIMAL(3,2)</w:t>
            </w:r>
          </w:p>
        </w:tc>
        <w:tc>
          <w:tcPr>
            <w:tcW w:w="2078" w:type="dxa"/>
          </w:tcPr>
          <w:p w14:paraId="71E11F6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044BEC1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评分</w:t>
            </w:r>
          </w:p>
        </w:tc>
      </w:tr>
      <w:tr w14:paraId="1B0710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0" w:hRule="atLeast"/>
          <w:jc w:val="center"/>
        </w:trPr>
        <w:tc>
          <w:tcPr>
            <w:tcW w:w="2078" w:type="dxa"/>
          </w:tcPr>
          <w:p w14:paraId="1331FFE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status</w:t>
            </w:r>
          </w:p>
        </w:tc>
        <w:tc>
          <w:tcPr>
            <w:tcW w:w="2078" w:type="dxa"/>
          </w:tcPr>
          <w:p w14:paraId="4C48C34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TINYINT</w:t>
            </w:r>
          </w:p>
        </w:tc>
        <w:tc>
          <w:tcPr>
            <w:tcW w:w="2078" w:type="dxa"/>
          </w:tcPr>
          <w:p w14:paraId="7EEC69F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046A26F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状态：0休假，1在职</w:t>
            </w:r>
          </w:p>
        </w:tc>
      </w:tr>
    </w:tbl>
    <w:p w14:paraId="22CD9435">
      <w:pPr>
        <w:rPr>
          <w:rFonts w:hint="default" w:ascii="Times New Roman" w:hAnsi="Times New Roman" w:cs="Times New Roman"/>
        </w:rPr>
      </w:pPr>
    </w:p>
    <w:p w14:paraId="323B097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9"/>
        <w:gridCol w:w="2143"/>
        <w:gridCol w:w="1938"/>
        <w:gridCol w:w="2273"/>
      </w:tblGrid>
      <w:tr w14:paraId="7DBE85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bottom w:val="single" w:color="000000" w:sz="8" w:space="0"/>
            </w:tcBorders>
          </w:tcPr>
          <w:p w14:paraId="40E1A7B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字段名</w:t>
            </w:r>
          </w:p>
        </w:tc>
        <w:tc>
          <w:tcPr>
            <w:tcW w:w="2143" w:type="dxa"/>
            <w:tcBorders>
              <w:bottom w:val="single" w:color="000000" w:sz="8" w:space="0"/>
            </w:tcBorders>
          </w:tcPr>
          <w:p w14:paraId="4445D04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数据类型</w:t>
            </w:r>
          </w:p>
        </w:tc>
        <w:tc>
          <w:tcPr>
            <w:tcW w:w="1938" w:type="dxa"/>
            <w:tcBorders>
              <w:bottom w:val="single" w:color="000000" w:sz="8" w:space="0"/>
            </w:tcBorders>
          </w:tcPr>
          <w:p w14:paraId="1EB55A6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可否为空</w:t>
            </w:r>
          </w:p>
        </w:tc>
        <w:tc>
          <w:tcPr>
            <w:tcW w:w="2273" w:type="dxa"/>
            <w:tcBorders>
              <w:bottom w:val="single" w:color="000000" w:sz="8" w:space="0"/>
            </w:tcBorders>
          </w:tcPr>
          <w:p w14:paraId="2C573AF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说明</w:t>
            </w:r>
          </w:p>
        </w:tc>
      </w:tr>
      <w:tr w14:paraId="31A1CB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2AB038B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id</w:t>
            </w:r>
          </w:p>
        </w:tc>
        <w:tc>
          <w:tcPr>
            <w:tcW w:w="2143" w:type="dxa"/>
          </w:tcPr>
          <w:p w14:paraId="7B06D99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BIGINT</w:t>
            </w:r>
          </w:p>
        </w:tc>
        <w:tc>
          <w:tcPr>
            <w:tcW w:w="1938" w:type="dxa"/>
          </w:tcPr>
          <w:p w14:paraId="50E539B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否（主键）</w:t>
            </w:r>
          </w:p>
        </w:tc>
        <w:tc>
          <w:tcPr>
            <w:tcW w:w="2273" w:type="dxa"/>
          </w:tcPr>
          <w:p w14:paraId="7F9B92D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课程ID，自增</w:t>
            </w:r>
          </w:p>
        </w:tc>
      </w:tr>
      <w:tr w14:paraId="662DB5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038C2AC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course_name</w:t>
            </w:r>
          </w:p>
        </w:tc>
        <w:tc>
          <w:tcPr>
            <w:tcW w:w="2143" w:type="dxa"/>
          </w:tcPr>
          <w:p w14:paraId="15A6AF8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VARCHAR(100)</w:t>
            </w:r>
          </w:p>
        </w:tc>
        <w:tc>
          <w:tcPr>
            <w:tcW w:w="1938" w:type="dxa"/>
          </w:tcPr>
          <w:p w14:paraId="2302B4D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273" w:type="dxa"/>
          </w:tcPr>
          <w:p w14:paraId="0003AAA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课程名称</w:t>
            </w:r>
          </w:p>
        </w:tc>
      </w:tr>
      <w:tr w14:paraId="2007E4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4B58EF0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course_type</w:t>
            </w:r>
          </w:p>
        </w:tc>
        <w:tc>
          <w:tcPr>
            <w:tcW w:w="2143" w:type="dxa"/>
          </w:tcPr>
          <w:p w14:paraId="5B4CA2B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VARCHAR(50)</w:t>
            </w:r>
          </w:p>
        </w:tc>
        <w:tc>
          <w:tcPr>
            <w:tcW w:w="1938" w:type="dxa"/>
          </w:tcPr>
          <w:p w14:paraId="2000BA4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273" w:type="dxa"/>
          </w:tcPr>
          <w:p w14:paraId="2D31B55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类型：初级/中级/高级</w:t>
            </w:r>
          </w:p>
        </w:tc>
      </w:tr>
      <w:tr w14:paraId="542B1E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164D5D6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coach_id</w:t>
            </w:r>
          </w:p>
        </w:tc>
        <w:tc>
          <w:tcPr>
            <w:tcW w:w="2143" w:type="dxa"/>
          </w:tcPr>
          <w:p w14:paraId="2464AB2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BIGINT</w:t>
            </w:r>
          </w:p>
        </w:tc>
        <w:tc>
          <w:tcPr>
            <w:tcW w:w="1938" w:type="dxa"/>
          </w:tcPr>
          <w:p w14:paraId="7C574E0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273" w:type="dxa"/>
          </w:tcPr>
          <w:p w14:paraId="392475F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教练ID</w:t>
            </w:r>
          </w:p>
        </w:tc>
      </w:tr>
      <w:tr w14:paraId="43BB35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633C6FC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max_students</w:t>
            </w:r>
          </w:p>
        </w:tc>
        <w:tc>
          <w:tcPr>
            <w:tcW w:w="2143" w:type="dxa"/>
          </w:tcPr>
          <w:p w14:paraId="6216EBA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INT</w:t>
            </w:r>
          </w:p>
        </w:tc>
        <w:tc>
          <w:tcPr>
            <w:tcW w:w="1938" w:type="dxa"/>
          </w:tcPr>
          <w:p w14:paraId="7F4A72B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273" w:type="dxa"/>
          </w:tcPr>
          <w:p w14:paraId="2692D61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最大学员数</w:t>
            </w:r>
          </w:p>
        </w:tc>
      </w:tr>
      <w:tr w14:paraId="31617D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10ACEEF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current_students</w:t>
            </w:r>
          </w:p>
        </w:tc>
        <w:tc>
          <w:tcPr>
            <w:tcW w:w="2143" w:type="dxa"/>
          </w:tcPr>
          <w:p w14:paraId="76495AE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INT</w:t>
            </w:r>
          </w:p>
        </w:tc>
        <w:tc>
          <w:tcPr>
            <w:tcW w:w="1938" w:type="dxa"/>
          </w:tcPr>
          <w:p w14:paraId="5CF209F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273" w:type="dxa"/>
          </w:tcPr>
          <w:p w14:paraId="48CC803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当前报名人数</w:t>
            </w:r>
          </w:p>
        </w:tc>
      </w:tr>
      <w:tr w14:paraId="50680E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6D76B3B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course_price</w:t>
            </w:r>
          </w:p>
        </w:tc>
        <w:tc>
          <w:tcPr>
            <w:tcW w:w="2143" w:type="dxa"/>
          </w:tcPr>
          <w:p w14:paraId="249A429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DECIMAL(10,2)</w:t>
            </w:r>
          </w:p>
        </w:tc>
        <w:tc>
          <w:tcPr>
            <w:tcW w:w="1938" w:type="dxa"/>
          </w:tcPr>
          <w:p w14:paraId="77A4138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273" w:type="dxa"/>
          </w:tcPr>
          <w:p w14:paraId="32D812D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课程价格</w:t>
            </w:r>
          </w:p>
        </w:tc>
      </w:tr>
      <w:tr w14:paraId="307FD9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0AD76C7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venue_id</w:t>
            </w:r>
          </w:p>
        </w:tc>
        <w:tc>
          <w:tcPr>
            <w:tcW w:w="2143" w:type="dxa"/>
          </w:tcPr>
          <w:p w14:paraId="105BDDF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BIGINT</w:t>
            </w:r>
          </w:p>
        </w:tc>
        <w:tc>
          <w:tcPr>
            <w:tcW w:w="1938" w:type="dxa"/>
          </w:tcPr>
          <w:p w14:paraId="064E64A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273" w:type="dxa"/>
          </w:tcPr>
          <w:p w14:paraId="1169763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场地ID</w:t>
            </w:r>
          </w:p>
        </w:tc>
      </w:tr>
      <w:tr w14:paraId="57F6EE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jc w:val="center"/>
        </w:trPr>
        <w:tc>
          <w:tcPr>
            <w:tcW w:w="2119" w:type="dxa"/>
          </w:tcPr>
          <w:p w14:paraId="08E0825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status</w:t>
            </w:r>
          </w:p>
        </w:tc>
        <w:tc>
          <w:tcPr>
            <w:tcW w:w="2143" w:type="dxa"/>
          </w:tcPr>
          <w:p w14:paraId="1F372C1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TINYINT</w:t>
            </w:r>
          </w:p>
        </w:tc>
        <w:tc>
          <w:tcPr>
            <w:tcW w:w="1938" w:type="dxa"/>
          </w:tcPr>
          <w:p w14:paraId="00D9DA2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273" w:type="dxa"/>
          </w:tcPr>
          <w:p w14:paraId="1AEC7FC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状态：0未开始~3已结束</w:t>
            </w:r>
          </w:p>
        </w:tc>
      </w:tr>
    </w:tbl>
    <w:p w14:paraId="33B3DE73">
      <w:pPr>
        <w:ind w:left="0" w:leftChars="0" w:firstLine="0" w:firstLineChars="0"/>
        <w:rPr>
          <w:rFonts w:hint="default" w:ascii="Times New Roman" w:hAnsi="Times New Roman" w:cs="Times New Roman"/>
        </w:rPr>
      </w:pPr>
    </w:p>
    <w:p w14:paraId="5EACF1AE">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表4.6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178"/>
        <w:gridCol w:w="2078"/>
        <w:gridCol w:w="2078"/>
      </w:tblGrid>
      <w:tr w14:paraId="27BEE8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23FF752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字段名</w:t>
            </w:r>
          </w:p>
        </w:tc>
        <w:tc>
          <w:tcPr>
            <w:tcW w:w="2078" w:type="dxa"/>
            <w:tcBorders>
              <w:bottom w:val="single" w:color="000000" w:sz="8" w:space="0"/>
            </w:tcBorders>
          </w:tcPr>
          <w:p w14:paraId="48B6395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数据类型</w:t>
            </w:r>
          </w:p>
        </w:tc>
        <w:tc>
          <w:tcPr>
            <w:tcW w:w="2078" w:type="dxa"/>
            <w:tcBorders>
              <w:bottom w:val="single" w:color="000000" w:sz="8" w:space="0"/>
            </w:tcBorders>
          </w:tcPr>
          <w:p w14:paraId="151E1DC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可否为空</w:t>
            </w:r>
          </w:p>
        </w:tc>
        <w:tc>
          <w:tcPr>
            <w:tcW w:w="2078" w:type="dxa"/>
            <w:tcBorders>
              <w:bottom w:val="single" w:color="000000" w:sz="8" w:space="0"/>
            </w:tcBorders>
          </w:tcPr>
          <w:p w14:paraId="365317A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说明</w:t>
            </w:r>
          </w:p>
        </w:tc>
      </w:tr>
      <w:tr w14:paraId="7DB072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95ADF3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id</w:t>
            </w:r>
          </w:p>
        </w:tc>
        <w:tc>
          <w:tcPr>
            <w:tcW w:w="2078" w:type="dxa"/>
          </w:tcPr>
          <w:p w14:paraId="7605764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BIGINT</w:t>
            </w:r>
          </w:p>
        </w:tc>
        <w:tc>
          <w:tcPr>
            <w:tcW w:w="2078" w:type="dxa"/>
          </w:tcPr>
          <w:p w14:paraId="09A1AA3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否（主键）</w:t>
            </w:r>
          </w:p>
        </w:tc>
        <w:tc>
          <w:tcPr>
            <w:tcW w:w="2078" w:type="dxa"/>
          </w:tcPr>
          <w:p w14:paraId="488E357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场地ID，自增</w:t>
            </w:r>
          </w:p>
        </w:tc>
      </w:tr>
      <w:tr w14:paraId="7FBC3D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F8F3A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venue_name</w:t>
            </w:r>
          </w:p>
        </w:tc>
        <w:tc>
          <w:tcPr>
            <w:tcW w:w="2078" w:type="dxa"/>
          </w:tcPr>
          <w:p w14:paraId="1F76778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VARCHAR(100)</w:t>
            </w:r>
          </w:p>
        </w:tc>
        <w:tc>
          <w:tcPr>
            <w:tcW w:w="2078" w:type="dxa"/>
          </w:tcPr>
          <w:p w14:paraId="6CD27AB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276D50D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场地名称</w:t>
            </w:r>
          </w:p>
        </w:tc>
      </w:tr>
      <w:tr w14:paraId="76651B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04F159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venue_type</w:t>
            </w:r>
          </w:p>
        </w:tc>
        <w:tc>
          <w:tcPr>
            <w:tcW w:w="2078" w:type="dxa"/>
          </w:tcPr>
          <w:p w14:paraId="3DBF078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VARCHAR(50)</w:t>
            </w:r>
          </w:p>
        </w:tc>
        <w:tc>
          <w:tcPr>
            <w:tcW w:w="2078" w:type="dxa"/>
          </w:tcPr>
          <w:p w14:paraId="0DC5E21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310EA3A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类型：雪道/练习场</w:t>
            </w:r>
          </w:p>
        </w:tc>
      </w:tr>
      <w:tr w14:paraId="2A23B1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157ED1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difficulty_level</w:t>
            </w:r>
          </w:p>
        </w:tc>
        <w:tc>
          <w:tcPr>
            <w:tcW w:w="2078" w:type="dxa"/>
          </w:tcPr>
          <w:p w14:paraId="43C06FB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VARCHAR(20)</w:t>
            </w:r>
          </w:p>
        </w:tc>
        <w:tc>
          <w:tcPr>
            <w:tcW w:w="2078" w:type="dxa"/>
          </w:tcPr>
          <w:p w14:paraId="6167A9A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207ED1E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难度等级</w:t>
            </w:r>
          </w:p>
        </w:tc>
      </w:tr>
      <w:tr w14:paraId="2EDF1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F55745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max_capacity</w:t>
            </w:r>
          </w:p>
        </w:tc>
        <w:tc>
          <w:tcPr>
            <w:tcW w:w="2078" w:type="dxa"/>
          </w:tcPr>
          <w:p w14:paraId="0476557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INT</w:t>
            </w:r>
          </w:p>
        </w:tc>
        <w:tc>
          <w:tcPr>
            <w:tcW w:w="2078" w:type="dxa"/>
          </w:tcPr>
          <w:p w14:paraId="16AE816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5287FC4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最大容纳人数</w:t>
            </w:r>
          </w:p>
        </w:tc>
      </w:tr>
      <w:tr w14:paraId="0632EA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1FA1B9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rental_price</w:t>
            </w:r>
          </w:p>
        </w:tc>
        <w:tc>
          <w:tcPr>
            <w:tcW w:w="2078" w:type="dxa"/>
          </w:tcPr>
          <w:p w14:paraId="5F1C827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DECIMAL(10,2)</w:t>
            </w:r>
          </w:p>
        </w:tc>
        <w:tc>
          <w:tcPr>
            <w:tcW w:w="2078" w:type="dxa"/>
          </w:tcPr>
          <w:p w14:paraId="747117A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563452B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租赁价格</w:t>
            </w:r>
          </w:p>
        </w:tc>
      </w:tr>
      <w:tr w14:paraId="468114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4F2A3A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status</w:t>
            </w:r>
          </w:p>
        </w:tc>
        <w:tc>
          <w:tcPr>
            <w:tcW w:w="2078" w:type="dxa"/>
          </w:tcPr>
          <w:p w14:paraId="2594C7E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TINYINT</w:t>
            </w:r>
          </w:p>
        </w:tc>
        <w:tc>
          <w:tcPr>
            <w:tcW w:w="2078" w:type="dxa"/>
          </w:tcPr>
          <w:p w14:paraId="1B39D83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7C478C6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状态：0维护中，1开放</w:t>
            </w:r>
          </w:p>
        </w:tc>
      </w:tr>
    </w:tbl>
    <w:p w14:paraId="420797FD">
      <w:pPr>
        <w:ind w:left="0" w:leftChars="0" w:firstLine="0" w:firstLineChars="0"/>
        <w:rPr>
          <w:rFonts w:hint="default" w:ascii="Times New Roman" w:hAnsi="Times New Roman" w:cs="Times New Roman"/>
        </w:rPr>
      </w:pPr>
    </w:p>
    <w:p w14:paraId="52B47B8F">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表4.7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9"/>
        <w:gridCol w:w="2160"/>
        <w:gridCol w:w="2078"/>
        <w:gridCol w:w="2078"/>
      </w:tblGrid>
      <w:tr w14:paraId="18C7C6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339B777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字段名</w:t>
            </w:r>
          </w:p>
        </w:tc>
        <w:tc>
          <w:tcPr>
            <w:tcW w:w="2078" w:type="dxa"/>
            <w:tcBorders>
              <w:bottom w:val="single" w:color="000000" w:sz="8" w:space="0"/>
            </w:tcBorders>
          </w:tcPr>
          <w:p w14:paraId="7E01061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数据类型</w:t>
            </w:r>
          </w:p>
        </w:tc>
        <w:tc>
          <w:tcPr>
            <w:tcW w:w="2078" w:type="dxa"/>
            <w:tcBorders>
              <w:bottom w:val="single" w:color="000000" w:sz="8" w:space="0"/>
            </w:tcBorders>
          </w:tcPr>
          <w:p w14:paraId="2A740B7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可否为空</w:t>
            </w:r>
          </w:p>
        </w:tc>
        <w:tc>
          <w:tcPr>
            <w:tcW w:w="2078" w:type="dxa"/>
            <w:tcBorders>
              <w:bottom w:val="single" w:color="000000" w:sz="8" w:space="0"/>
            </w:tcBorders>
          </w:tcPr>
          <w:p w14:paraId="0A4CF87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说明</w:t>
            </w:r>
          </w:p>
        </w:tc>
      </w:tr>
      <w:tr w14:paraId="5F4DC2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75609D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id</w:t>
            </w:r>
          </w:p>
        </w:tc>
        <w:tc>
          <w:tcPr>
            <w:tcW w:w="2078" w:type="dxa"/>
          </w:tcPr>
          <w:p w14:paraId="746CA6F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BIGINT</w:t>
            </w:r>
          </w:p>
        </w:tc>
        <w:tc>
          <w:tcPr>
            <w:tcW w:w="2078" w:type="dxa"/>
          </w:tcPr>
          <w:p w14:paraId="6DDFF64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否（主键）</w:t>
            </w:r>
          </w:p>
        </w:tc>
        <w:tc>
          <w:tcPr>
            <w:tcW w:w="2078" w:type="dxa"/>
          </w:tcPr>
          <w:p w14:paraId="58BC416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订单ID，自增</w:t>
            </w:r>
          </w:p>
        </w:tc>
      </w:tr>
      <w:tr w14:paraId="3C5917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619F62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order_no</w:t>
            </w:r>
          </w:p>
        </w:tc>
        <w:tc>
          <w:tcPr>
            <w:tcW w:w="2078" w:type="dxa"/>
          </w:tcPr>
          <w:p w14:paraId="216A116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VARCHAR(50)</w:t>
            </w:r>
          </w:p>
        </w:tc>
        <w:tc>
          <w:tcPr>
            <w:tcW w:w="2078" w:type="dxa"/>
          </w:tcPr>
          <w:p w14:paraId="450157E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1281F26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订单号，唯一</w:t>
            </w:r>
          </w:p>
        </w:tc>
      </w:tr>
      <w:tr w14:paraId="332501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A9AD44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user_id</w:t>
            </w:r>
          </w:p>
        </w:tc>
        <w:tc>
          <w:tcPr>
            <w:tcW w:w="2078" w:type="dxa"/>
          </w:tcPr>
          <w:p w14:paraId="4F28104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BIGINT</w:t>
            </w:r>
          </w:p>
        </w:tc>
        <w:tc>
          <w:tcPr>
            <w:tcW w:w="2078" w:type="dxa"/>
          </w:tcPr>
          <w:p w14:paraId="59E678D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2CB6DA3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用户ID</w:t>
            </w:r>
          </w:p>
        </w:tc>
      </w:tr>
      <w:tr w14:paraId="3B42B3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9F1F65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product_id</w:t>
            </w:r>
          </w:p>
        </w:tc>
        <w:tc>
          <w:tcPr>
            <w:tcW w:w="2078" w:type="dxa"/>
          </w:tcPr>
          <w:p w14:paraId="30FD5EB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BIGINT</w:t>
            </w:r>
          </w:p>
        </w:tc>
        <w:tc>
          <w:tcPr>
            <w:tcW w:w="2078" w:type="dxa"/>
          </w:tcPr>
          <w:p w14:paraId="76A6F9D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3986A49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商品ID</w:t>
            </w:r>
          </w:p>
        </w:tc>
      </w:tr>
      <w:tr w14:paraId="77B336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09AD7B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rental_start_time</w:t>
            </w:r>
          </w:p>
        </w:tc>
        <w:tc>
          <w:tcPr>
            <w:tcW w:w="2078" w:type="dxa"/>
          </w:tcPr>
          <w:p w14:paraId="24F6A81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DATETIME</w:t>
            </w:r>
          </w:p>
        </w:tc>
        <w:tc>
          <w:tcPr>
            <w:tcW w:w="2078" w:type="dxa"/>
          </w:tcPr>
          <w:p w14:paraId="777AEE4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27D13BB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租赁开始时间</w:t>
            </w:r>
          </w:p>
        </w:tc>
      </w:tr>
      <w:tr w14:paraId="065BC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CB733F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rental_end_time</w:t>
            </w:r>
          </w:p>
        </w:tc>
        <w:tc>
          <w:tcPr>
            <w:tcW w:w="2078" w:type="dxa"/>
          </w:tcPr>
          <w:p w14:paraId="4902045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DATETIME</w:t>
            </w:r>
          </w:p>
        </w:tc>
        <w:tc>
          <w:tcPr>
            <w:tcW w:w="2078" w:type="dxa"/>
          </w:tcPr>
          <w:p w14:paraId="11C2719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17401FC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归还时间</w:t>
            </w:r>
          </w:p>
        </w:tc>
      </w:tr>
      <w:tr w14:paraId="79985F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0304E4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total_amount</w:t>
            </w:r>
          </w:p>
        </w:tc>
        <w:tc>
          <w:tcPr>
            <w:tcW w:w="2078" w:type="dxa"/>
          </w:tcPr>
          <w:p w14:paraId="366335A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DECIMAL(10,2)</w:t>
            </w:r>
          </w:p>
        </w:tc>
        <w:tc>
          <w:tcPr>
            <w:tcW w:w="2078" w:type="dxa"/>
          </w:tcPr>
          <w:p w14:paraId="5E15D1B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否</w:t>
            </w:r>
          </w:p>
        </w:tc>
        <w:tc>
          <w:tcPr>
            <w:tcW w:w="2078" w:type="dxa"/>
          </w:tcPr>
          <w:p w14:paraId="6BA5182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总金额</w:t>
            </w:r>
          </w:p>
        </w:tc>
      </w:tr>
      <w:tr w14:paraId="78EB73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EBA359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order_status</w:t>
            </w:r>
          </w:p>
        </w:tc>
        <w:tc>
          <w:tcPr>
            <w:tcW w:w="2078" w:type="dxa"/>
          </w:tcPr>
          <w:p w14:paraId="1B41B30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TINYINT</w:t>
            </w:r>
          </w:p>
        </w:tc>
        <w:tc>
          <w:tcPr>
            <w:tcW w:w="2078" w:type="dxa"/>
          </w:tcPr>
          <w:p w14:paraId="23A636C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c>
          <w:tcPr>
            <w:tcW w:w="2078" w:type="dxa"/>
          </w:tcPr>
          <w:p w14:paraId="1B8ECB2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状态：0待支付~3已取消</w:t>
            </w:r>
          </w:p>
        </w:tc>
      </w:tr>
    </w:tbl>
    <w:p w14:paraId="46236E25">
      <w:pPr>
        <w:rPr>
          <w:rFonts w:hint="default" w:ascii="Times New Roman" w:hAnsi="Times New Roman" w:cs="Times New Roman"/>
        </w:rPr>
      </w:pPr>
    </w:p>
    <w:p w14:paraId="13E87BC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5416AB05">
      <w:pPr>
        <w:rPr>
          <w:rFonts w:hint="default" w:ascii="Times New Roman" w:hAnsi="Times New Roman" w:cs="Times New Roman"/>
        </w:rPr>
      </w:pPr>
      <w:r>
        <w:rPr>
          <w:rFonts w:hint="default" w:ascii="Times New Roman" w:hAnsi="Times New Roman" w:cs="Times New Roman"/>
        </w:rPr>
        <w:t>对于商品租赁这块业务来说，它的整个流程大概是这么走的：用户先在商品列表的页面上面浏览一下都有哪些雪具和装备是可以租的，然后选好自己想要租赁的那个商品，填好打算租多长时间以及要租几件，之后就可以点击提交来生成一个订单了。在这个过程当中，系统内部会自动地去检查一下这件商品目前的库存够不够，如果数量是充足的话就会正常地把订单生成出来，同时把库存的数字减掉相应的数量；要是库存已经不够了，那系统就会给用户一个提示说数量不足没办法租赁。等到用户用完了或者到了约定的归还时间的时候，雪场的工作人员就会在后台系统里面操作一下确认归还，这个时候系统就自动地把库存加回去，同时把这个订单的状态改成已经归还了。</w:t>
      </w:r>
    </w:p>
    <w:p w14:paraId="336D5DCB">
      <w:pPr>
        <w:rPr>
          <w:rFonts w:hint="default" w:ascii="Times New Roman" w:hAnsi="Times New Roman" w:cs="Times New Roman"/>
        </w:rPr>
      </w:pPr>
      <w:r>
        <w:rPr>
          <w:rFonts w:hint="default" w:ascii="Times New Roman" w:hAnsi="Times New Roman" w:cs="Times New Roman"/>
        </w:rPr>
        <w:t>关于用户登录这块的处理流程是这样子的：首先用户需要在系统的登录界面把自己的账号跟密码填写进去，然后前端这边会先做一遍简单的判断，主要就是看一下有没有哪个输入框是空着没填的。如果都填了的话，前端就会把这些信息通过网络请求的方式发给后端去做进一步的校验。后端拿到数据之后会去数据库里面核实一下这个用户名对应的密码是不是对得上，如果核实没有问题的话，后端就生成一个JWT的Token然后返回去给前端。前端在收到这个Token以后，会把它存到浏览器的本地存储里面，紧接着就根据这个用户他是什么角色来决定跳转到哪个首页。要是后端那边验证发现密码不对或者用户名不存在之类的情况，就会返回相应的报错信息，前端接收到以后会在页面上弹出一个提示告诉用户。</w:t>
      </w:r>
    </w:p>
    <w:p w14:paraId="024A78FA">
      <w:pPr>
        <w:rPr>
          <w:rFonts w:hint="default" w:ascii="Times New Roman" w:hAnsi="Times New Roman" w:cs="Times New Roman"/>
        </w:rPr>
      </w:pPr>
      <w:r>
        <w:rPr>
          <w:rFonts w:hint="default" w:ascii="Times New Roman" w:hAnsi="Times New Roman" w:cs="Times New Roman"/>
        </w:rPr>
        <w:t>当功能模块的拆分工作以及数据库各表的设计都基本完成以后，接下来比较重要的一步就是把系统当中比较关键的那些业务操作的执行流程给理清楚，这样在后面写代码的时候才能有比较明确的思路。这一小节主要针对用户登录还有商品的租赁这两块核心的业务流程做了一个比较详细的分析和梳理。</w:t>
      </w:r>
    </w:p>
    <w:p w14:paraId="233D35B2">
      <w:pPr>
        <w:rPr>
          <w:rFonts w:hint="default" w:ascii="Times New Roman" w:hAnsi="Times New Roman" w:cs="Times New Roman"/>
        </w:rPr>
      </w:pPr>
      <w:r>
        <w:rPr>
          <w:rFonts w:hint="default" w:ascii="Times New Roman" w:hAnsi="Times New Roman" w:cs="Times New Roman"/>
        </w:rPr>
        <w:t>4.5</w:t>
      </w:r>
      <w:r>
        <w:rPr>
          <w:rFonts w:hint="default" w:ascii="Times New Roman" w:hAnsi="Times New Roman" w:cs="Times New Roman"/>
        </w:rPr>
        <w:tab/>
      </w:r>
      <w:r>
        <w:rPr>
          <w:rFonts w:hint="default" w:ascii="Times New Roman" w:hAnsi="Times New Roman" w:cs="Times New Roman"/>
        </w:rPr>
        <w:t>业务流程设计</w:t>
      </w:r>
    </w:p>
    <w:p w14:paraId="1780CF1C">
      <w:pPr>
        <w:spacing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038600" cy="2709545"/>
            <wp:effectExtent l="0" t="0" r="0" b="317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6"/>
                    <a:stretch>
                      <a:fillRect/>
                    </a:stretch>
                  </pic:blipFill>
                  <pic:spPr>
                    <a:xfrm>
                      <a:off x="0" y="0"/>
                      <a:ext cx="4038600" cy="2709545"/>
                    </a:xfrm>
                    <a:prstGeom prst="rect">
                      <a:avLst/>
                    </a:prstGeom>
                    <a:noFill/>
                    <a:ln w="9525">
                      <a:noFill/>
                    </a:ln>
                  </pic:spPr>
                </pic:pic>
              </a:graphicData>
            </a:graphic>
          </wp:inline>
        </w:drawing>
      </w:r>
    </w:p>
    <w:p w14:paraId="49FFF92B">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图</w:t>
      </w:r>
      <w:r>
        <w:rPr>
          <w:rFonts w:hint="eastAsia" w:eastAsia="黑体" w:cs="Times New Roman"/>
          <w:b w:val="0"/>
          <w:i w:val="0"/>
          <w:color w:val="000000"/>
          <w:sz w:val="21"/>
          <w:u w:val="none"/>
          <w:lang w:val="en-US" w:eastAsia="zh-CN"/>
        </w:rPr>
        <w:t>4</w:t>
      </w:r>
      <w:r>
        <w:rPr>
          <w:rFonts w:hint="default" w:ascii="Times New Roman" w:hAnsi="Times New Roman" w:eastAsia="黑体" w:cs="Times New Roman"/>
          <w:b w:val="0"/>
          <w:i w:val="0"/>
          <w:color w:val="000000"/>
          <w:sz w:val="21"/>
          <w:u w:val="none"/>
        </w:rPr>
        <w:t>.</w:t>
      </w:r>
      <w:r>
        <w:rPr>
          <w:rFonts w:hint="eastAsia" w:eastAsia="黑体" w:cs="Times New Roman"/>
          <w:b w:val="0"/>
          <w:i w:val="0"/>
          <w:color w:val="000000"/>
          <w:sz w:val="21"/>
          <w:u w:val="none"/>
          <w:lang w:val="en-US" w:eastAsia="zh-CN"/>
        </w:rPr>
        <w:t>3</w:t>
      </w:r>
      <w:r>
        <w:rPr>
          <w:rFonts w:hint="default" w:ascii="Times New Roman" w:hAnsi="Times New Roman" w:eastAsia="黑体" w:cs="Times New Roman"/>
          <w:b w:val="0"/>
          <w:i w:val="0"/>
          <w:color w:val="000000"/>
          <w:sz w:val="21"/>
          <w:u w:val="none"/>
        </w:rPr>
        <w:t>　用户登录流程图</w:t>
      </w:r>
    </w:p>
    <w:p w14:paraId="35B70DF2">
      <w:pPr>
        <w:spacing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859405" cy="2759710"/>
            <wp:effectExtent l="0" t="0" r="0" b="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27"/>
                    <a:srcRect l="13280" r="17187"/>
                    <a:stretch>
                      <a:fillRect/>
                    </a:stretch>
                  </pic:blipFill>
                  <pic:spPr>
                    <a:xfrm>
                      <a:off x="0" y="0"/>
                      <a:ext cx="2859405" cy="2759710"/>
                    </a:xfrm>
                    <a:prstGeom prst="rect">
                      <a:avLst/>
                    </a:prstGeom>
                    <a:noFill/>
                    <a:ln w="9525">
                      <a:noFill/>
                    </a:ln>
                  </pic:spPr>
                </pic:pic>
              </a:graphicData>
            </a:graphic>
          </wp:inline>
        </w:drawing>
      </w:r>
    </w:p>
    <w:p w14:paraId="52CA3502">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图</w:t>
      </w:r>
      <w:r>
        <w:rPr>
          <w:rFonts w:hint="eastAsia" w:eastAsia="黑体" w:cs="Times New Roman"/>
          <w:b w:val="0"/>
          <w:i w:val="0"/>
          <w:color w:val="000000"/>
          <w:sz w:val="21"/>
          <w:u w:val="none"/>
          <w:lang w:val="en-US" w:eastAsia="zh-CN"/>
        </w:rPr>
        <w:t>4</w:t>
      </w:r>
      <w:r>
        <w:rPr>
          <w:rFonts w:hint="default" w:ascii="Times New Roman" w:hAnsi="Times New Roman" w:eastAsia="黑体" w:cs="Times New Roman"/>
          <w:b w:val="0"/>
          <w:i w:val="0"/>
          <w:color w:val="000000"/>
          <w:sz w:val="21"/>
          <w:u w:val="none"/>
        </w:rPr>
        <w:t>.4　商品租赁业务流程图</w:t>
      </w:r>
    </w:p>
    <w:p w14:paraId="67E19D6F">
      <w:pPr>
        <w:pStyle w:val="3"/>
        <w:rPr>
          <w:rFonts w:hint="default" w:ascii="Times New Roman" w:hAnsi="Times New Roman" w:cs="Times New Roman"/>
        </w:rPr>
      </w:pPr>
      <w:bookmarkStart w:id="38" w:name="_Toc30920"/>
      <w:r>
        <w:rPr>
          <w:rFonts w:hint="default" w:ascii="Times New Roman" w:hAnsi="Times New Roman" w:cs="Times New Roman"/>
        </w:rPr>
        <w:t>4.6　接口设计</w:t>
      </w:r>
      <w:bookmarkEnd w:id="38"/>
    </w:p>
    <w:p w14:paraId="75C52A9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364D5394">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表4.8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5"/>
        <w:gridCol w:w="1876"/>
        <w:gridCol w:w="3041"/>
        <w:gridCol w:w="1806"/>
      </w:tblGrid>
      <w:tr w14:paraId="0FA1E9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BB6EC9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模块</w:t>
            </w:r>
          </w:p>
        </w:tc>
        <w:tc>
          <w:tcPr>
            <w:tcW w:w="2078" w:type="dxa"/>
            <w:tcBorders>
              <w:bottom w:val="single" w:color="000000" w:sz="8" w:space="0"/>
            </w:tcBorders>
          </w:tcPr>
          <w:p w14:paraId="15FD02F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请求方式</w:t>
            </w:r>
          </w:p>
        </w:tc>
        <w:tc>
          <w:tcPr>
            <w:tcW w:w="2078" w:type="dxa"/>
            <w:tcBorders>
              <w:bottom w:val="single" w:color="000000" w:sz="8" w:space="0"/>
            </w:tcBorders>
          </w:tcPr>
          <w:p w14:paraId="1AB09EC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接口路径</w:t>
            </w:r>
          </w:p>
        </w:tc>
        <w:tc>
          <w:tcPr>
            <w:tcW w:w="2078" w:type="dxa"/>
            <w:tcBorders>
              <w:bottom w:val="single" w:color="000000" w:sz="8" w:space="0"/>
            </w:tcBorders>
          </w:tcPr>
          <w:p w14:paraId="641C149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功能说明</w:t>
            </w:r>
          </w:p>
        </w:tc>
      </w:tr>
      <w:tr w14:paraId="6D5C83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2A14D8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用户</w:t>
            </w:r>
          </w:p>
        </w:tc>
        <w:tc>
          <w:tcPr>
            <w:tcW w:w="2078" w:type="dxa"/>
          </w:tcPr>
          <w:p w14:paraId="616FF05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POST</w:t>
            </w:r>
          </w:p>
        </w:tc>
        <w:tc>
          <w:tcPr>
            <w:tcW w:w="2078" w:type="dxa"/>
          </w:tcPr>
          <w:p w14:paraId="49E23C6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/api/v1/users/login</w:t>
            </w:r>
          </w:p>
        </w:tc>
        <w:tc>
          <w:tcPr>
            <w:tcW w:w="2078" w:type="dxa"/>
          </w:tcPr>
          <w:p w14:paraId="1BB4F04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用户登录</w:t>
            </w:r>
          </w:p>
        </w:tc>
      </w:tr>
      <w:tr w14:paraId="3992D2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3236D8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用户</w:t>
            </w:r>
          </w:p>
        </w:tc>
        <w:tc>
          <w:tcPr>
            <w:tcW w:w="2078" w:type="dxa"/>
          </w:tcPr>
          <w:p w14:paraId="60EFDEF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POST</w:t>
            </w:r>
          </w:p>
        </w:tc>
        <w:tc>
          <w:tcPr>
            <w:tcW w:w="2078" w:type="dxa"/>
          </w:tcPr>
          <w:p w14:paraId="400B943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/api/v1/users/register</w:t>
            </w:r>
          </w:p>
        </w:tc>
        <w:tc>
          <w:tcPr>
            <w:tcW w:w="2078" w:type="dxa"/>
          </w:tcPr>
          <w:p w14:paraId="298C34C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用户注册</w:t>
            </w:r>
          </w:p>
        </w:tc>
      </w:tr>
      <w:tr w14:paraId="734131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0A4507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商品</w:t>
            </w:r>
          </w:p>
        </w:tc>
        <w:tc>
          <w:tcPr>
            <w:tcW w:w="2078" w:type="dxa"/>
          </w:tcPr>
          <w:p w14:paraId="2151CD6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GET</w:t>
            </w:r>
          </w:p>
        </w:tc>
        <w:tc>
          <w:tcPr>
            <w:tcW w:w="2078" w:type="dxa"/>
          </w:tcPr>
          <w:p w14:paraId="35F6784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/api/v1/products/list</w:t>
            </w:r>
          </w:p>
        </w:tc>
        <w:tc>
          <w:tcPr>
            <w:tcW w:w="2078" w:type="dxa"/>
          </w:tcPr>
          <w:p w14:paraId="34B5976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查询商品列表</w:t>
            </w:r>
          </w:p>
        </w:tc>
      </w:tr>
      <w:tr w14:paraId="727549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19B32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教练</w:t>
            </w:r>
          </w:p>
        </w:tc>
        <w:tc>
          <w:tcPr>
            <w:tcW w:w="2078" w:type="dxa"/>
          </w:tcPr>
          <w:p w14:paraId="0E392C4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GET</w:t>
            </w:r>
          </w:p>
        </w:tc>
        <w:tc>
          <w:tcPr>
            <w:tcW w:w="2078" w:type="dxa"/>
          </w:tcPr>
          <w:p w14:paraId="0280BEC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/coach/list</w:t>
            </w:r>
          </w:p>
        </w:tc>
        <w:tc>
          <w:tcPr>
            <w:tcW w:w="2078" w:type="dxa"/>
          </w:tcPr>
          <w:p w14:paraId="0DEF50C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查询教练列表</w:t>
            </w:r>
          </w:p>
        </w:tc>
      </w:tr>
      <w:tr w14:paraId="25D4A1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F67F12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课程</w:t>
            </w:r>
          </w:p>
        </w:tc>
        <w:tc>
          <w:tcPr>
            <w:tcW w:w="2078" w:type="dxa"/>
          </w:tcPr>
          <w:p w14:paraId="19A2580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GET</w:t>
            </w:r>
          </w:p>
        </w:tc>
        <w:tc>
          <w:tcPr>
            <w:tcW w:w="2078" w:type="dxa"/>
          </w:tcPr>
          <w:p w14:paraId="6482069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/api/v1/courses/list</w:t>
            </w:r>
          </w:p>
        </w:tc>
        <w:tc>
          <w:tcPr>
            <w:tcW w:w="2078" w:type="dxa"/>
          </w:tcPr>
          <w:p w14:paraId="63113CE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查询课程列表</w:t>
            </w:r>
          </w:p>
        </w:tc>
      </w:tr>
      <w:tr w14:paraId="20EEB3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F40586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租赁</w:t>
            </w:r>
          </w:p>
        </w:tc>
        <w:tc>
          <w:tcPr>
            <w:tcW w:w="2078" w:type="dxa"/>
          </w:tcPr>
          <w:p w14:paraId="237B2BE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POST</w:t>
            </w:r>
          </w:p>
        </w:tc>
        <w:tc>
          <w:tcPr>
            <w:tcW w:w="2078" w:type="dxa"/>
          </w:tcPr>
          <w:p w14:paraId="6A2BCDF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/rental-order</w:t>
            </w:r>
          </w:p>
        </w:tc>
        <w:tc>
          <w:tcPr>
            <w:tcW w:w="2078" w:type="dxa"/>
          </w:tcPr>
          <w:p w14:paraId="707ED74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创建租赁订单</w:t>
            </w:r>
          </w:p>
        </w:tc>
      </w:tr>
      <w:tr w14:paraId="75C992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66419C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租赁</w:t>
            </w:r>
          </w:p>
        </w:tc>
        <w:tc>
          <w:tcPr>
            <w:tcW w:w="2078" w:type="dxa"/>
          </w:tcPr>
          <w:p w14:paraId="68FF5D1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PUT</w:t>
            </w:r>
          </w:p>
        </w:tc>
        <w:tc>
          <w:tcPr>
            <w:tcW w:w="2078" w:type="dxa"/>
          </w:tcPr>
          <w:p w14:paraId="255646B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/rental-order/{id}/return</w:t>
            </w:r>
          </w:p>
        </w:tc>
        <w:tc>
          <w:tcPr>
            <w:tcW w:w="2078" w:type="dxa"/>
          </w:tcPr>
          <w:p w14:paraId="7C6D6BC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归还商品</w:t>
            </w:r>
          </w:p>
        </w:tc>
      </w:tr>
      <w:tr w14:paraId="74E745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034E6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统计</w:t>
            </w:r>
          </w:p>
        </w:tc>
        <w:tc>
          <w:tcPr>
            <w:tcW w:w="2078" w:type="dxa"/>
          </w:tcPr>
          <w:p w14:paraId="0D41296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GET</w:t>
            </w:r>
          </w:p>
        </w:tc>
        <w:tc>
          <w:tcPr>
            <w:tcW w:w="2078" w:type="dxa"/>
          </w:tcPr>
          <w:p w14:paraId="2E7BB72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/api/v1/dashboard/overview</w:t>
            </w:r>
          </w:p>
        </w:tc>
        <w:tc>
          <w:tcPr>
            <w:tcW w:w="2078" w:type="dxa"/>
          </w:tcPr>
          <w:p w14:paraId="4E22AF0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获取统计概览</w:t>
            </w:r>
          </w:p>
        </w:tc>
      </w:tr>
    </w:tbl>
    <w:p w14:paraId="6F168EE4">
      <w:pPr>
        <w:rPr>
          <w:rFonts w:hint="default" w:ascii="Times New Roman" w:hAnsi="Times New Roman" w:cs="Times New Roman"/>
        </w:rPr>
      </w:pPr>
    </w:p>
    <w:p w14:paraId="0A45F7DB">
      <w:pPr>
        <w:pStyle w:val="2"/>
        <w:pageBreakBefore/>
        <w:spacing w:before="720" w:after="360"/>
        <w:rPr>
          <w:rFonts w:hint="default" w:ascii="Times New Roman" w:hAnsi="Times New Roman" w:cs="Times New Roman"/>
        </w:rPr>
      </w:pPr>
      <w:bookmarkStart w:id="39" w:name="_Toc27439"/>
      <w:r>
        <w:rPr>
          <w:rFonts w:hint="default" w:ascii="Times New Roman" w:hAnsi="Times New Roman" w:cs="Times New Roman"/>
        </w:rPr>
        <w:t>第5章　系统实现</w:t>
      </w:r>
      <w:bookmarkEnd w:id="39"/>
    </w:p>
    <w:p w14:paraId="719FB323">
      <w:pPr>
        <w:pStyle w:val="3"/>
        <w:rPr>
          <w:rFonts w:hint="default" w:ascii="Times New Roman" w:hAnsi="Times New Roman" w:cs="Times New Roman"/>
        </w:rPr>
      </w:pPr>
      <w:bookmarkStart w:id="40" w:name="_Toc17155"/>
      <w:r>
        <w:rPr>
          <w:rFonts w:hint="default" w:ascii="Times New Roman" w:hAnsi="Times New Roman" w:cs="Times New Roman"/>
        </w:rPr>
        <w:t>5.1　开发环境</w:t>
      </w:r>
      <w:bookmarkEnd w:id="40"/>
    </w:p>
    <w:p w14:paraId="6F01A3D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08328B17">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5F180E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6ED584A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名称</w:t>
            </w:r>
          </w:p>
        </w:tc>
        <w:tc>
          <w:tcPr>
            <w:tcW w:w="4156" w:type="dxa"/>
            <w:tcBorders>
              <w:bottom w:val="single" w:color="000000" w:sz="8" w:space="0"/>
            </w:tcBorders>
          </w:tcPr>
          <w:p w14:paraId="381E3DE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版本/说明</w:t>
            </w:r>
          </w:p>
        </w:tc>
      </w:tr>
      <w:tr w14:paraId="0FD56B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7E4512F">
            <w:pPr>
              <w:spacing w:before="60" w:after="60" w:line="240" w:lineRule="auto"/>
              <w:jc w:val="center"/>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操作系统</w:t>
            </w:r>
          </w:p>
        </w:tc>
        <w:tc>
          <w:tcPr>
            <w:tcW w:w="4156" w:type="dxa"/>
          </w:tcPr>
          <w:p w14:paraId="2F6723C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Windows 10/11</w:t>
            </w:r>
          </w:p>
        </w:tc>
      </w:tr>
      <w:tr w14:paraId="5FF1D4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0A57C53">
            <w:pPr>
              <w:spacing w:before="60" w:after="60" w:line="240" w:lineRule="auto"/>
              <w:jc w:val="center"/>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开发工具（后端）</w:t>
            </w:r>
          </w:p>
        </w:tc>
        <w:tc>
          <w:tcPr>
            <w:tcW w:w="4156" w:type="dxa"/>
          </w:tcPr>
          <w:p w14:paraId="1D521DB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IntelliJ IDEA 2023</w:t>
            </w:r>
          </w:p>
        </w:tc>
      </w:tr>
      <w:tr w14:paraId="4599DE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B367A92">
            <w:pPr>
              <w:spacing w:before="60" w:after="60" w:line="240" w:lineRule="auto"/>
              <w:jc w:val="center"/>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开发工具（前端）</w:t>
            </w:r>
          </w:p>
        </w:tc>
        <w:tc>
          <w:tcPr>
            <w:tcW w:w="4156" w:type="dxa"/>
          </w:tcPr>
          <w:p w14:paraId="71150A9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Visual Studio Code</w:t>
            </w:r>
          </w:p>
        </w:tc>
      </w:tr>
      <w:tr w14:paraId="6C40C1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64C73BA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JDK</w:t>
            </w:r>
          </w:p>
        </w:tc>
        <w:tc>
          <w:tcPr>
            <w:tcW w:w="4156" w:type="dxa"/>
          </w:tcPr>
          <w:p w14:paraId="7262EC1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17</w:t>
            </w:r>
          </w:p>
        </w:tc>
      </w:tr>
      <w:tr w14:paraId="29822C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6A2727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Maven</w:t>
            </w:r>
          </w:p>
        </w:tc>
        <w:tc>
          <w:tcPr>
            <w:tcW w:w="4156" w:type="dxa"/>
          </w:tcPr>
          <w:p w14:paraId="612DEC4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3.9</w:t>
            </w:r>
          </w:p>
        </w:tc>
      </w:tr>
      <w:tr w14:paraId="1B9563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8BD64F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Node.js</w:t>
            </w:r>
          </w:p>
        </w:tc>
        <w:tc>
          <w:tcPr>
            <w:tcW w:w="4156" w:type="dxa"/>
          </w:tcPr>
          <w:p w14:paraId="46AF6E8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18.x</w:t>
            </w:r>
          </w:p>
        </w:tc>
      </w:tr>
      <w:tr w14:paraId="764286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9414A0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MySQL</w:t>
            </w:r>
          </w:p>
        </w:tc>
        <w:tc>
          <w:tcPr>
            <w:tcW w:w="4156" w:type="dxa"/>
          </w:tcPr>
          <w:p w14:paraId="75080E5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8.0</w:t>
            </w:r>
          </w:p>
        </w:tc>
      </w:tr>
      <w:tr w14:paraId="2D41D7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55224C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Redis</w:t>
            </w:r>
          </w:p>
        </w:tc>
        <w:tc>
          <w:tcPr>
            <w:tcW w:w="4156" w:type="dxa"/>
          </w:tcPr>
          <w:p w14:paraId="7D9BA51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5.0+</w:t>
            </w:r>
          </w:p>
        </w:tc>
      </w:tr>
      <w:tr w14:paraId="4BFF7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5E7027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浏览器</w:t>
            </w:r>
          </w:p>
        </w:tc>
        <w:tc>
          <w:tcPr>
            <w:tcW w:w="4156" w:type="dxa"/>
          </w:tcPr>
          <w:p w14:paraId="2FF16B6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Chrome 120</w:t>
            </w:r>
          </w:p>
        </w:tc>
      </w:tr>
    </w:tbl>
    <w:p w14:paraId="6E8D3899">
      <w:pPr>
        <w:rPr>
          <w:rFonts w:hint="default" w:ascii="Times New Roman" w:hAnsi="Times New Roman" w:cs="Times New Roman"/>
        </w:rPr>
      </w:pPr>
    </w:p>
    <w:p w14:paraId="0505EB06">
      <w:pPr>
        <w:pStyle w:val="3"/>
        <w:rPr>
          <w:rFonts w:hint="default" w:ascii="Times New Roman" w:hAnsi="Times New Roman" w:cs="Times New Roman"/>
        </w:rPr>
      </w:pPr>
      <w:bookmarkStart w:id="41" w:name="_Toc29"/>
      <w:r>
        <w:rPr>
          <w:rFonts w:hint="default" w:ascii="Times New Roman" w:hAnsi="Times New Roman" w:cs="Times New Roman"/>
        </w:rPr>
        <w:t>5.2　用户登录模块的实现</w:t>
      </w:r>
      <w:bookmarkEnd w:id="41"/>
    </w:p>
    <w:p w14:paraId="3FB3F06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6CCBA72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Store和LocalStorage中，然后根据用户角色进行页面跳转：普通用户跳转到前台首页"/home"，管理员、教练和工作人员跳转到后台首页"/admin/dashboard"。后端登录接口核心代码如下：</w:t>
      </w:r>
    </w:p>
    <w:p w14:paraId="6F1D56F9">
      <w:pPr>
        <w:spacing w:before="120" w:after="0" w:line="24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51070" cy="2275840"/>
            <wp:effectExtent l="0" t="0" r="3810"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8"/>
                    <a:stretch>
                      <a:fillRect/>
                    </a:stretch>
                  </pic:blipFill>
                  <pic:spPr>
                    <a:xfrm>
                      <a:off x="0" y="0"/>
                      <a:ext cx="4751070" cy="2275840"/>
                    </a:xfrm>
                    <a:prstGeom prst="rect">
                      <a:avLst/>
                    </a:prstGeom>
                    <a:noFill/>
                    <a:ln>
                      <a:noFill/>
                    </a:ln>
                  </pic:spPr>
                </pic:pic>
              </a:graphicData>
            </a:graphic>
          </wp:inline>
        </w:drawing>
      </w:r>
    </w:p>
    <w:p w14:paraId="3973CF1C">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图5.1　用户登录页面</w:t>
      </w:r>
    </w:p>
    <w:p w14:paraId="36519B4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@PostMapping("/login")</w:t>
      </w:r>
    </w:p>
    <w:p w14:paraId="4C9DFEE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Result&lt;Map&lt;String, Object&gt;&gt; login(@RequestBody LoginDTO loginDTO) {</w:t>
      </w:r>
    </w:p>
    <w:p w14:paraId="278E0BC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User user = userService.login(</w:t>
      </w:r>
    </w:p>
    <w:p w14:paraId="07B83D56">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loginDTO.getUsername(), loginDTO.getPassword());</w:t>
      </w:r>
    </w:p>
    <w:p w14:paraId="5C6FC5D6">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token = JwtUtil.generateToken(</w:t>
      </w:r>
    </w:p>
    <w:p w14:paraId="2D714296">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user.getId(), user.getUsername(), user.getRole());</w:t>
      </w:r>
    </w:p>
    <w:p w14:paraId="51A0254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data = new HashMap&lt;&gt;();</w:t>
      </w:r>
    </w:p>
    <w:p w14:paraId="28EAE212">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data.put("token", token);</w:t>
      </w:r>
    </w:p>
    <w:p w14:paraId="574D74E1">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data.put("userInfo", user);</w:t>
      </w:r>
    </w:p>
    <w:p w14:paraId="214B6196">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Result.success("登录成功", data);</w:t>
      </w:r>
    </w:p>
    <w:p w14:paraId="7814315A">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69185738">
      <w:pPr>
        <w:spacing w:before="0" w:after="0" w:line="400" w:lineRule="exact"/>
        <w:ind w:firstLine="480"/>
        <w:jc w:val="both"/>
        <w:rPr>
          <w:rFonts w:hint="default" w:ascii="Times New Roman" w:hAnsi="Times New Roman" w:cs="Times New Roman"/>
          <w:sz w:val="24"/>
          <w:szCs w:val="24"/>
        </w:rPr>
      </w:pPr>
      <w:r>
        <w:rPr>
          <w:rFonts w:hint="default" w:ascii="Times New Roman" w:hAnsi="Times New Roman" w:eastAsia="宋体" w:cs="Times New Roman"/>
          <w:b w:val="0"/>
          <w:i w:val="0"/>
          <w:color w:val="000000"/>
          <w:sz w:val="24"/>
          <w:szCs w:val="24"/>
          <w:u w:val="none"/>
        </w:rPr>
        <w:t>JWT Token生成方法，将用户信息写入Token并设置7天有效期：</w:t>
      </w:r>
    </w:p>
    <w:p w14:paraId="6DB30C71">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static String generateToken(Long userId, String username, String role) {</w:t>
      </w:r>
    </w:p>
    <w:p w14:paraId="0E1B83A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claims = new HashMap&lt;&gt;();</w:t>
      </w:r>
    </w:p>
    <w:p w14:paraId="17C3EEF8">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claims.put("userId", userId);</w:t>
      </w:r>
    </w:p>
    <w:p w14:paraId="4B58568C">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claims.put("username", username);</w:t>
      </w:r>
    </w:p>
    <w:p w14:paraId="19294A1C">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claims.put("role", role);</w:t>
      </w:r>
    </w:p>
    <w:p w14:paraId="4B2ACD6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Jwts.builder().setClaims(claims).setSubject(username)</w:t>
      </w:r>
    </w:p>
    <w:p w14:paraId="64BB5EF9">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.setExpiration(new Date(System.currentTimeMillis() + 7*24*3600*1000))</w:t>
      </w:r>
    </w:p>
    <w:p w14:paraId="5A6A4F65">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.signWith(getSecretKey(), SignatureAlgorithm.HS256).compact();</w:t>
      </w:r>
    </w:p>
    <w:p w14:paraId="0855C88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6D240EE1">
      <w:pPr>
        <w:pStyle w:val="3"/>
        <w:rPr>
          <w:rFonts w:hint="default" w:ascii="Times New Roman" w:hAnsi="Times New Roman" w:cs="Times New Roman"/>
        </w:rPr>
      </w:pPr>
      <w:bookmarkStart w:id="42" w:name="_Toc17916"/>
      <w:r>
        <w:rPr>
          <w:rFonts w:hint="default" w:ascii="Times New Roman" w:hAnsi="Times New Roman" w:cs="Times New Roman"/>
        </w:rPr>
        <w:t>5.3　商品管理模块的实现</w:t>
      </w:r>
      <w:bookmarkEnd w:id="42"/>
    </w:p>
    <w:p w14:paraId="69AFF7D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样设计的好处是数据结构更简洁，前后端的代码也不用分开写两套。</w:t>
      </w:r>
    </w:p>
    <w:p w14:paraId="4F28877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新增"按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19695731">
      <w:pPr>
        <w:spacing w:before="120" w:after="0" w:line="24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41140" cy="2146935"/>
            <wp:effectExtent l="0" t="0" r="1270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9"/>
                    <a:stretch>
                      <a:fillRect/>
                    </a:stretch>
                  </pic:blipFill>
                  <pic:spPr>
                    <a:xfrm>
                      <a:off x="0" y="0"/>
                      <a:ext cx="4041140" cy="2146935"/>
                    </a:xfrm>
                    <a:prstGeom prst="rect">
                      <a:avLst/>
                    </a:prstGeom>
                    <a:noFill/>
                    <a:ln>
                      <a:noFill/>
                    </a:ln>
                  </pic:spPr>
                </pic:pic>
              </a:graphicData>
            </a:graphic>
          </wp:inline>
        </w:drawing>
      </w:r>
    </w:p>
    <w:p w14:paraId="4BCE5019">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图5.</w:t>
      </w:r>
      <w:r>
        <w:rPr>
          <w:rFonts w:hint="eastAsia" w:eastAsia="黑体" w:cs="Times New Roman"/>
          <w:b w:val="0"/>
          <w:i w:val="0"/>
          <w:color w:val="000000"/>
          <w:sz w:val="21"/>
          <w:u w:val="none"/>
          <w:lang w:val="en-US" w:eastAsia="zh-CN"/>
        </w:rPr>
        <w:t>2</w:t>
      </w:r>
      <w:r>
        <w:rPr>
          <w:rFonts w:hint="default" w:ascii="Times New Roman" w:hAnsi="Times New Roman" w:eastAsia="黑体" w:cs="Times New Roman"/>
          <w:b w:val="0"/>
          <w:i w:val="0"/>
          <w:color w:val="000000"/>
          <w:sz w:val="21"/>
          <w:u w:val="none"/>
        </w:rPr>
        <w:t>　商品管理页面</w:t>
      </w:r>
    </w:p>
    <w:p w14:paraId="607C588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@GetMapping("/page/condition")</w:t>
      </w:r>
    </w:p>
    <w:p w14:paraId="1F6ACF7A">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Result&lt;PageResult&lt;Product&gt;&gt; getByCondition(</w:t>
      </w:r>
    </w:p>
    <w:p w14:paraId="2793F508">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 Integer page,</w:t>
      </w:r>
    </w:p>
    <w:p w14:paraId="715AA61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"10") Integer pageSize,</w:t>
      </w:r>
    </w:p>
    <w:p w14:paraId="5393CCA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 String name,</w:t>
      </w:r>
    </w:p>
    <w:p w14:paraId="51DE057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 String category) {</w:t>
      </w:r>
    </w:p>
    <w:p w14:paraId="735ACB64">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w:t>
      </w:r>
    </w:p>
    <w:p w14:paraId="1F11B24C">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productService.pageByCondition(page, pageSize, name, category));</w:t>
      </w:r>
    </w:p>
    <w:p w14:paraId="03DBDA8B">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4563DC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2A119DF3">
      <w:pPr>
        <w:pStyle w:val="3"/>
        <w:rPr>
          <w:rFonts w:hint="default" w:ascii="Times New Roman" w:hAnsi="Times New Roman" w:cs="Times New Roman"/>
        </w:rPr>
      </w:pPr>
      <w:bookmarkStart w:id="43" w:name="_Toc23558"/>
      <w:r>
        <w:rPr>
          <w:rFonts w:hint="default" w:ascii="Times New Roman" w:hAnsi="Times New Roman" w:cs="Times New Roman"/>
        </w:rPr>
        <w:t>5.4　教练预约模块的实现</w:t>
      </w:r>
      <w:bookmarkEnd w:id="43"/>
    </w:p>
    <w:p w14:paraId="26DCAE1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7E81D13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待确认"。教练登录后可在"学员预约"页面查看并确认或取消预约。后端通过coach_id进行数据隔离，确保每个教练只能看到自己的预约数据：</w:t>
      </w:r>
    </w:p>
    <w:p w14:paraId="3CBCE0C7">
      <w:pPr>
        <w:spacing w:before="120" w:after="0" w:line="24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596130" cy="2441575"/>
            <wp:effectExtent l="0" t="0" r="6350"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0"/>
                    <a:stretch>
                      <a:fillRect/>
                    </a:stretch>
                  </pic:blipFill>
                  <pic:spPr>
                    <a:xfrm>
                      <a:off x="0" y="0"/>
                      <a:ext cx="4596130" cy="2441575"/>
                    </a:xfrm>
                    <a:prstGeom prst="rect">
                      <a:avLst/>
                    </a:prstGeom>
                    <a:noFill/>
                    <a:ln>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黑体" w:cs="Times New Roman"/>
          <w:b w:val="0"/>
          <w:i w:val="0"/>
          <w:color w:val="000000"/>
          <w:sz w:val="21"/>
          <w:u w:val="none"/>
        </w:rPr>
        <w:t>图5.</w:t>
      </w:r>
      <w:r>
        <w:rPr>
          <w:rFonts w:hint="eastAsia" w:eastAsia="黑体" w:cs="Times New Roman"/>
          <w:b w:val="0"/>
          <w:i w:val="0"/>
          <w:color w:val="000000"/>
          <w:sz w:val="21"/>
          <w:u w:val="none"/>
          <w:lang w:val="en-US" w:eastAsia="zh-CN"/>
        </w:rPr>
        <w:t>3</w:t>
      </w:r>
      <w:r>
        <w:rPr>
          <w:rFonts w:hint="default" w:ascii="Times New Roman" w:hAnsi="Times New Roman" w:eastAsia="黑体" w:cs="Times New Roman"/>
          <w:b w:val="0"/>
          <w:i w:val="0"/>
          <w:color w:val="000000"/>
          <w:sz w:val="21"/>
          <w:u w:val="none"/>
        </w:rPr>
        <w:t>　教练预约页面</w:t>
      </w:r>
    </w:p>
    <w:p w14:paraId="5587C38E">
      <w:pPr>
        <w:spacing w:before="0" w:after="0" w:line="280" w:lineRule="exact"/>
        <w:rPr>
          <w:rFonts w:hint="default" w:ascii="Times New Roman" w:hAnsi="Times New Roman" w:eastAsia="Consolas" w:cs="Times New Roman"/>
          <w:b w:val="0"/>
          <w:i w:val="0"/>
          <w:color w:val="000000"/>
          <w:sz w:val="18"/>
          <w:u w:val="none"/>
        </w:rPr>
      </w:pPr>
    </w:p>
    <w:p w14:paraId="25B777A2">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@GetMapping("/my-bookings")</w:t>
      </w:r>
    </w:p>
    <w:p w14:paraId="7C837BF5">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Result&lt;List&lt;CoachBooking&gt;&gt; getMyBookings() {</w:t>
      </w:r>
    </w:p>
    <w:p w14:paraId="4147E6CC">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 SecurityUtils.getCurrentUserId();</w:t>
      </w:r>
    </w:p>
    <w:p w14:paraId="66A660B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 coach = coachService.getByUserId(userId);</w:t>
      </w:r>
    </w:p>
    <w:p w14:paraId="5013D79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w:t>
      </w:r>
    </w:p>
    <w:p w14:paraId="5793D206">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coachBookingService.getByCoachId(coach.getId()));</w:t>
      </w:r>
    </w:p>
    <w:p w14:paraId="661362C9">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759AC0E2">
      <w:pPr>
        <w:pStyle w:val="3"/>
        <w:rPr>
          <w:rFonts w:hint="default" w:ascii="Times New Roman" w:hAnsi="Times New Roman" w:cs="Times New Roman"/>
        </w:rPr>
      </w:pPr>
      <w:bookmarkStart w:id="44" w:name="_Toc1382"/>
      <w:r>
        <w:rPr>
          <w:rFonts w:hint="default" w:ascii="Times New Roman" w:hAnsi="Times New Roman" w:cs="Times New Roman"/>
        </w:rPr>
        <w:t>5.5　课程与场地模块的实现</w:t>
      </w:r>
      <w:bookmarkEnd w:id="44"/>
    </w:p>
    <w:p w14:paraId="53A30CF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的时候，前端会同时发两个请求去获取教练列表和场地列表作为下拉选项，管理员可以直接选择而不用手动输入ID。用户端的课程页面展示所有"报名中"的课程，用户点击报名后系统会检查报名人数是否已满，未满则允许报名并将当前报名人数加1。</w:t>
      </w:r>
    </w:p>
    <w:p w14:paraId="45B8B3F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627AC99A">
      <w:pPr>
        <w:rPr>
          <w:rFonts w:hint="default" w:ascii="Times New Roman" w:hAnsi="Times New Roman" w:cs="Times New Roman"/>
        </w:rPr>
      </w:pPr>
      <w:r>
        <w:rPr>
          <w:rFonts w:hint="default" w:ascii="Times New Roman" w:hAnsi="Times New Roman" w:cs="Times New Roman"/>
        </w:rPr>
        <w:t>在工作人员每天的工作当中，归还操作可以说是做得最为频繁的一项操作了。当有顾客拿着之前租出去的雪具来归还的时候，工作人员需要在系统的订单列表页面里找到那个顾客对应的租赁订单，然后去点击上面的「确认归还」这个按钮。系统在接收到这个归还确认的操作之后，就会把这一笔订单的状态由之前的「使用中」给变更为「已归还」，与此同时呢，对应那件商品在系统里面登记的可用库存数量也会被自动地加回来。以下展示的是后端处理归还操作的这部分核心代码：</w:t>
      </w:r>
    </w:p>
    <w:p w14:paraId="290703FD">
      <w:pPr>
        <w:spacing w:before="120" w:after="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anchor distT="0" distB="0" distL="114300" distR="114300" simplePos="0" relativeHeight="251659264" behindDoc="0" locked="0" layoutInCell="1" allowOverlap="1">
            <wp:simplePos x="0" y="0"/>
            <wp:positionH relativeFrom="column">
              <wp:posOffset>205105</wp:posOffset>
            </wp:positionH>
            <wp:positionV relativeFrom="paragraph">
              <wp:posOffset>22225</wp:posOffset>
            </wp:positionV>
            <wp:extent cx="4652010" cy="2228215"/>
            <wp:effectExtent l="0" t="0" r="11430" b="12065"/>
            <wp:wrapTopAndBottom/>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1"/>
                    <a:stretch>
                      <a:fillRect/>
                    </a:stretch>
                  </pic:blipFill>
                  <pic:spPr>
                    <a:xfrm>
                      <a:off x="0" y="0"/>
                      <a:ext cx="4652010" cy="2228215"/>
                    </a:xfrm>
                    <a:prstGeom prst="rect">
                      <a:avLst/>
                    </a:prstGeom>
                    <a:noFill/>
                    <a:ln>
                      <a:noFill/>
                    </a:ln>
                  </pic:spPr>
                </pic:pic>
              </a:graphicData>
            </a:graphic>
          </wp:anchor>
        </w:drawing>
      </w:r>
      <w:r>
        <w:rPr>
          <w:rFonts w:hint="default" w:ascii="Times New Roman" w:hAnsi="Times New Roman" w:eastAsia="黑体" w:cs="Times New Roman"/>
          <w:b w:val="0"/>
          <w:i w:val="0"/>
          <w:color w:val="000000"/>
          <w:sz w:val="21"/>
          <w:u w:val="none"/>
        </w:rPr>
        <w:t>图5.</w:t>
      </w:r>
      <w:r>
        <w:rPr>
          <w:rFonts w:hint="eastAsia" w:eastAsia="黑体" w:cs="Times New Roman"/>
          <w:b w:val="0"/>
          <w:i w:val="0"/>
          <w:color w:val="000000"/>
          <w:sz w:val="21"/>
          <w:u w:val="none"/>
          <w:lang w:val="en-US" w:eastAsia="zh-CN"/>
        </w:rPr>
        <w:t>4</w:t>
      </w:r>
      <w:r>
        <w:rPr>
          <w:rFonts w:hint="default" w:ascii="Times New Roman" w:hAnsi="Times New Roman" w:eastAsia="黑体" w:cs="Times New Roman"/>
          <w:b w:val="0"/>
          <w:i w:val="0"/>
          <w:color w:val="000000"/>
          <w:sz w:val="21"/>
          <w:u w:val="none"/>
        </w:rPr>
        <w:tab/>
      </w:r>
      <w:r>
        <w:rPr>
          <w:rFonts w:hint="default" w:ascii="Times New Roman" w:hAnsi="Times New Roman" w:eastAsia="黑体" w:cs="Times New Roman"/>
          <w:b w:val="0"/>
          <w:i w:val="0"/>
          <w:color w:val="000000"/>
          <w:sz w:val="21"/>
          <w:u w:val="none"/>
        </w:rPr>
        <w:t>工作人员后台页面</w:t>
      </w:r>
    </w:p>
    <w:p w14:paraId="7427528B">
      <w:pPr>
        <w:rPr>
          <w:rFonts w:hint="default" w:ascii="Times New Roman" w:hAnsi="Times New Roman" w:cs="Times New Roman"/>
          <w:sz w:val="24"/>
          <w:szCs w:val="24"/>
        </w:rPr>
      </w:pPr>
      <w:r>
        <w:rPr>
          <w:rFonts w:hint="default" w:ascii="Times New Roman" w:hAnsi="Times New Roman" w:eastAsia="Consolas" w:cs="Times New Roman"/>
          <w:sz w:val="24"/>
          <w:szCs w:val="24"/>
        </w:rPr>
        <w:t>@PutMapping("/{id}/return")</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public Result&lt;Void&gt; returnProduct(@PathVariable Long id) {</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 xml:space="preserve">    rentalOrderService.returnProduct(id);</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 xml:space="preserve">    return Result.success("</w:t>
      </w:r>
      <w:r>
        <w:rPr>
          <w:rFonts w:hint="eastAsia" w:asciiTheme="minorEastAsia" w:hAnsiTheme="minorEastAsia" w:eastAsiaTheme="minorEastAsia" w:cstheme="minorEastAsia"/>
          <w:sz w:val="24"/>
          <w:szCs w:val="24"/>
        </w:rPr>
        <w:t>归还成功</w:t>
      </w:r>
      <w:r>
        <w:rPr>
          <w:rFonts w:hint="default" w:ascii="Times New Roman" w:hAnsi="Times New Roman" w:eastAsia="Consolas" w:cs="Times New Roman"/>
          <w:sz w:val="24"/>
          <w:szCs w:val="24"/>
        </w:rPr>
        <w:t>");</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w:t>
      </w:r>
    </w:p>
    <w:p w14:paraId="4EE49AF7">
      <w:pPr>
        <w:rPr>
          <w:rFonts w:hint="default" w:ascii="Times New Roman" w:hAnsi="Times New Roman" w:cs="Times New Roman"/>
        </w:rPr>
      </w:pPr>
      <w:r>
        <w:rPr>
          <w:rFonts w:hint="default" w:ascii="Times New Roman" w:hAnsi="Times New Roman" w:cs="Times New Roman"/>
        </w:rPr>
        <w:t>在页面的布局设计上面，工作人员所看到的后台界面其实跟管理员那边是采用了一样的左侧导航菜单加上右边内容区域的这种排列方式。不过区别在于工作人员这边的菜单选项是经过了根据角色权限来进行精简的，也就是说只留下了那些跟他们每天的日常工作直接相关的那几个功能模块。整个页面最上面的那一栏会展示当前登录的工作人员的名字还有他对应的角色身份标识，而左侧边栏里面则排列着「商品管理」、「租赁订单」、「场地信息」这些功能的入口按钮。点进商品管理的话，所有的商品信息都是以表格的形式一行一行地展示出来的，上面还有搜索框可以按照商品名称或者所属分类来做快速的检索；至于租赁订单这个页面呢，它把系统中所有的订单记录都罗列了出来，同样也支持按照订单的不同状态来做筛选过滤，特别是对于那些处在「使用中」状态的订单，工作人员可以直接在这里执行归还的操作。</w:t>
      </w:r>
    </w:p>
    <w:p w14:paraId="39FF54E4">
      <w:pPr>
        <w:rPr>
          <w:rFonts w:hint="default" w:ascii="Times New Roman" w:hAnsi="Times New Roman" w:cs="Times New Roman"/>
        </w:rPr>
      </w:pPr>
      <w:r>
        <w:rPr>
          <w:rFonts w:hint="default" w:ascii="Times New Roman" w:hAnsi="Times New Roman" w:cs="Times New Roman"/>
        </w:rPr>
        <w:t>具体来讲的话，工作人员在系统里面能够进行的操作主要有下面这几个方面：第一个就是可以查阅目前系统中所有租赁订单的列表情况，并且能够根据订单所处的不同状态（比方说待支付的、正在使用中的、或者已经归还了的）来进行筛选查找；第二个就是给那些到店里来的顾客办理雪具或者装备的租赁事宜，在系统里选好顾客要租的商品以后把租赁的相关信息录入进去然后生成一个新的订单；第三个是等顾客把商品还回来的时候，工作人员要在系统的页面上点一下确认归还的按钮，点完之后系统这边就会自动把这个订单的状态给更新掉，同时商品的库存数量也会跟着自动地调整回来；另外还有一个功能就是可以随时去查看各种商品当前的库存状况，这样就能比较及时地掌握到每一类雪具还剩下多少可以租给顾客。</w:t>
      </w:r>
    </w:p>
    <w:p w14:paraId="24C4EEDA">
      <w:pP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228600</wp:posOffset>
            </wp:positionH>
            <wp:positionV relativeFrom="paragraph">
              <wp:posOffset>1635760</wp:posOffset>
            </wp:positionV>
            <wp:extent cx="4591050" cy="2199005"/>
            <wp:effectExtent l="0" t="0" r="11430" b="10795"/>
            <wp:wrapTopAndBottom/>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2"/>
                    <a:stretch>
                      <a:fillRect/>
                    </a:stretch>
                  </pic:blipFill>
                  <pic:spPr>
                    <a:xfrm>
                      <a:off x="0" y="0"/>
                      <a:ext cx="4591050" cy="2199005"/>
                    </a:xfrm>
                    <a:prstGeom prst="rect">
                      <a:avLst/>
                    </a:prstGeom>
                    <a:noFill/>
                    <a:ln>
                      <a:noFill/>
                    </a:ln>
                  </pic:spPr>
                </pic:pic>
              </a:graphicData>
            </a:graphic>
          </wp:anchor>
        </w:drawing>
      </w:r>
      <w:r>
        <w:rPr>
          <w:rFonts w:hint="default" w:ascii="Times New Roman" w:hAnsi="Times New Roman" w:cs="Times New Roman"/>
        </w:rPr>
        <w:t>在整个滑雪场的日常运营管理过程当中，工作人员这个角色是比较不可或缺的一个存在。他们主要承担的工作内容就是在前台那边帮顾客办理雪具和各种装备的租赁手续，还有就是处理跟订单有关的一些事务。工作人员用自己的账号密码登录到系统的后台界面以后，就能够看到跟他们自身的职责范围相匹配的那些功能菜单项了，这里面包含了像商品信息的管理、租赁订单的处理以及场地状况的查看之类的几个主要功能入口。</w:t>
      </w:r>
    </w:p>
    <w:p w14:paraId="02ED738C">
      <w:pPr>
        <w:spacing w:before="120" w:after="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t>5.</w:t>
      </w:r>
      <w:r>
        <w:rPr>
          <w:rFonts w:hint="eastAsia" w:eastAsia="黑体" w:cs="Times New Roman"/>
          <w:b w:val="0"/>
          <w:i w:val="0"/>
          <w:color w:val="000000"/>
          <w:sz w:val="21"/>
          <w:u w:val="none"/>
          <w:lang w:val="en-US" w:eastAsia="zh-CN"/>
        </w:rPr>
        <w:t>5</w:t>
      </w:r>
      <w:r>
        <w:rPr>
          <w:rFonts w:hint="default" w:ascii="Times New Roman" w:hAnsi="Times New Roman" w:eastAsia="黑体" w:cs="Times New Roman"/>
          <w:b w:val="0"/>
          <w:i w:val="0"/>
          <w:color w:val="000000"/>
          <w:sz w:val="21"/>
          <w:u w:val="none"/>
        </w:rPr>
        <w:tab/>
      </w:r>
      <w:r>
        <w:rPr>
          <w:rFonts w:hint="default" w:ascii="Times New Roman" w:hAnsi="Times New Roman" w:eastAsia="黑体" w:cs="Times New Roman"/>
          <w:b w:val="0"/>
          <w:i w:val="0"/>
          <w:color w:val="000000"/>
          <w:sz w:val="21"/>
          <w:u w:val="none"/>
        </w:rPr>
        <w:t>工作人员模块的实现</w:t>
      </w:r>
    </w:p>
    <w:p w14:paraId="1851A25D">
      <w:pPr>
        <w:pStyle w:val="3"/>
        <w:rPr>
          <w:rFonts w:hint="default" w:ascii="Times New Roman" w:hAnsi="Times New Roman" w:cs="Times New Roman"/>
        </w:rPr>
      </w:pPr>
      <w:bookmarkStart w:id="45" w:name="_Toc8058"/>
      <w:r>
        <w:rPr>
          <w:rFonts w:hint="default" w:ascii="Times New Roman" w:hAnsi="Times New Roman" w:cs="Times New Roman"/>
        </w:rPr>
        <w:t>5.7　数据统计模块的实现</w:t>
      </w:r>
      <w:bookmarkEnd w:id="45"/>
    </w:p>
    <w:p w14:paraId="62F9402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790AA9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75C46D0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5459E99F">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br w:type="textWrapping"/>
      </w:r>
      <w:r>
        <w:rPr>
          <w:rFonts w:hint="default" w:ascii="Times New Roman" w:hAnsi="Times New Roman" w:cs="Times New Roman"/>
        </w:rPr>
        <w:drawing>
          <wp:inline distT="0" distB="0" distL="114300" distR="114300">
            <wp:extent cx="5276215" cy="2527300"/>
            <wp:effectExtent l="0" t="0" r="12065" b="254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3"/>
                    <a:stretch>
                      <a:fillRect/>
                    </a:stretch>
                  </pic:blipFill>
                  <pic:spPr>
                    <a:xfrm>
                      <a:off x="0" y="0"/>
                      <a:ext cx="5276215" cy="2527300"/>
                    </a:xfrm>
                    <a:prstGeom prst="rect">
                      <a:avLst/>
                    </a:prstGeom>
                    <a:noFill/>
                    <a:ln>
                      <a:noFill/>
                    </a:ln>
                  </pic:spPr>
                </pic:pic>
              </a:graphicData>
            </a:graphic>
          </wp:inline>
        </w:drawing>
      </w:r>
    </w:p>
    <w:p w14:paraId="5FC4E613">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图5.6　数据统计页面</w:t>
      </w:r>
    </w:p>
    <w:p w14:paraId="4B461EBB">
      <w:pPr>
        <w:pStyle w:val="3"/>
        <w:rPr>
          <w:rFonts w:hint="default" w:ascii="Times New Roman" w:hAnsi="Times New Roman" w:cs="Times New Roman"/>
        </w:rPr>
      </w:pPr>
      <w:bookmarkStart w:id="46" w:name="_Toc17552"/>
      <w:r>
        <w:rPr>
          <w:rFonts w:hint="default" w:ascii="Times New Roman" w:hAnsi="Times New Roman" w:cs="Times New Roman"/>
        </w:rPr>
        <w:t>5.8　系统安全实现</w:t>
      </w:r>
      <w:bookmarkEnd w:id="46"/>
    </w:p>
    <w:p w14:paraId="4059715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系统的安全控制主要体现在以下几个方面：</w:t>
      </w:r>
    </w:p>
    <w:p w14:paraId="41BE0E1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52B53CD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29AB47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0642C2B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跨域配置：由于前后端分别运行在不同的端口（前端5173，后端8080），需要处理跨域请求的问题。后端通过CorsConfig配置类来允许跨域访问。</w:t>
      </w:r>
    </w:p>
    <w:p w14:paraId="32490FF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前端路由守卫核心逻辑：</w:t>
      </w:r>
    </w:p>
    <w:p w14:paraId="79B05A17">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router.beforeEach((to, from, next) =&gt; {</w:t>
      </w:r>
    </w:p>
    <w:p w14:paraId="146FDF34">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userStore = useUserStore()</w:t>
      </w:r>
    </w:p>
    <w:p w14:paraId="1949BCE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(to.meta.requiresAuth &amp;&amp; !userStore.token) {</w:t>
      </w:r>
    </w:p>
    <w:p w14:paraId="5AEE7883">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next('/login')</w:t>
      </w:r>
    </w:p>
    <w:p w14:paraId="30E60C6B">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else if (to.meta.roles &amp;&amp;</w:t>
      </w:r>
    </w:p>
    <w:p w14:paraId="18A54357">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!to.meta.roles.includes(userStore.userInfo?.role)) {</w:t>
      </w:r>
    </w:p>
    <w:p w14:paraId="77E2D83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next(userStore.userInfo?.role === 'user' ? '/home' : '/admin/dashboard')</w:t>
      </w:r>
    </w:p>
    <w:p w14:paraId="331CCF6A">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else { next() }</w:t>
      </w:r>
    </w:p>
    <w:p w14:paraId="3567537C">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752CF291">
      <w:pPr>
        <w:pStyle w:val="2"/>
        <w:pageBreakBefore/>
        <w:spacing w:before="720" w:after="360"/>
        <w:rPr>
          <w:rFonts w:hint="default" w:ascii="Times New Roman" w:hAnsi="Times New Roman" w:cs="Times New Roman"/>
        </w:rPr>
      </w:pPr>
      <w:bookmarkStart w:id="47" w:name="_Toc6539"/>
      <w:r>
        <w:rPr>
          <w:rFonts w:hint="default" w:ascii="Times New Roman" w:hAnsi="Times New Roman" w:cs="Times New Roman"/>
        </w:rPr>
        <w:t>第6章　系统测试</w:t>
      </w:r>
      <w:bookmarkEnd w:id="47"/>
    </w:p>
    <w:p w14:paraId="74A3E2ED">
      <w:pPr>
        <w:pStyle w:val="3"/>
        <w:rPr>
          <w:rFonts w:hint="default" w:ascii="Times New Roman" w:hAnsi="Times New Roman" w:cs="Times New Roman"/>
        </w:rPr>
      </w:pPr>
      <w:bookmarkStart w:id="48" w:name="_Toc13146"/>
      <w:r>
        <w:rPr>
          <w:rFonts w:hint="default" w:ascii="Times New Roman" w:hAnsi="Times New Roman" w:cs="Times New Roman"/>
        </w:rPr>
        <w:t>6.1　测试环境</w:t>
      </w:r>
      <w:bookmarkEnd w:id="48"/>
    </w:p>
    <w:p w14:paraId="43A323F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系统测试环境如下：</w:t>
      </w:r>
    </w:p>
    <w:p w14:paraId="1903882E">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1BD1A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3B2820C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项目</w:t>
            </w:r>
          </w:p>
        </w:tc>
        <w:tc>
          <w:tcPr>
            <w:tcW w:w="4156" w:type="dxa"/>
            <w:tcBorders>
              <w:bottom w:val="single" w:color="000000" w:sz="8" w:space="0"/>
            </w:tcBorders>
          </w:tcPr>
          <w:p w14:paraId="1C174A4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配置</w:t>
            </w:r>
          </w:p>
        </w:tc>
      </w:tr>
      <w:tr w14:paraId="6502C7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98E4E8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操作系统</w:t>
            </w:r>
          </w:p>
        </w:tc>
        <w:tc>
          <w:tcPr>
            <w:tcW w:w="4156" w:type="dxa"/>
          </w:tcPr>
          <w:p w14:paraId="11FC3DB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Windows 11</w:t>
            </w:r>
          </w:p>
        </w:tc>
      </w:tr>
      <w:tr w14:paraId="7FCBEC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F3E66F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处理器</w:t>
            </w:r>
          </w:p>
        </w:tc>
        <w:tc>
          <w:tcPr>
            <w:tcW w:w="4156" w:type="dxa"/>
          </w:tcPr>
          <w:p w14:paraId="4976BD6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Intel Core i5</w:t>
            </w:r>
          </w:p>
        </w:tc>
      </w:tr>
      <w:tr w14:paraId="3D32C9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BFE195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内存</w:t>
            </w:r>
          </w:p>
        </w:tc>
        <w:tc>
          <w:tcPr>
            <w:tcW w:w="4156" w:type="dxa"/>
          </w:tcPr>
          <w:p w14:paraId="6FE9D66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16GB</w:t>
            </w:r>
          </w:p>
        </w:tc>
      </w:tr>
      <w:tr w14:paraId="5AEF76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8459F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浏览器</w:t>
            </w:r>
          </w:p>
        </w:tc>
        <w:tc>
          <w:tcPr>
            <w:tcW w:w="4156" w:type="dxa"/>
          </w:tcPr>
          <w:p w14:paraId="5132112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Chrome 120</w:t>
            </w:r>
          </w:p>
        </w:tc>
      </w:tr>
      <w:tr w14:paraId="264DA6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E66774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后端环境</w:t>
            </w:r>
          </w:p>
        </w:tc>
        <w:tc>
          <w:tcPr>
            <w:tcW w:w="4156" w:type="dxa"/>
          </w:tcPr>
          <w:p w14:paraId="5665C45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JDK 17 + Tomcat(内嵌)</w:t>
            </w:r>
          </w:p>
        </w:tc>
      </w:tr>
      <w:tr w14:paraId="1460BE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43D680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数据库</w:t>
            </w:r>
          </w:p>
        </w:tc>
        <w:tc>
          <w:tcPr>
            <w:tcW w:w="4156" w:type="dxa"/>
          </w:tcPr>
          <w:p w14:paraId="59D831F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MySQL 8.0</w:t>
            </w:r>
          </w:p>
        </w:tc>
      </w:tr>
      <w:tr w14:paraId="108716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F06730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缓存</w:t>
            </w:r>
          </w:p>
        </w:tc>
        <w:tc>
          <w:tcPr>
            <w:tcW w:w="4156" w:type="dxa"/>
          </w:tcPr>
          <w:p w14:paraId="0A76C4F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Redis 7.0</w:t>
            </w:r>
          </w:p>
        </w:tc>
      </w:tr>
    </w:tbl>
    <w:p w14:paraId="41E82C8E">
      <w:pPr>
        <w:rPr>
          <w:rFonts w:hint="default" w:ascii="Times New Roman" w:hAnsi="Times New Roman" w:cs="Times New Roman"/>
        </w:rPr>
      </w:pPr>
    </w:p>
    <w:p w14:paraId="539CAAC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34065CEE">
      <w:pPr>
        <w:pStyle w:val="3"/>
        <w:rPr>
          <w:rFonts w:hint="default" w:ascii="Times New Roman" w:hAnsi="Times New Roman" w:cs="Times New Roman"/>
        </w:rPr>
      </w:pPr>
      <w:bookmarkStart w:id="49" w:name="_Toc11100"/>
      <w:r>
        <w:rPr>
          <w:rFonts w:hint="default" w:ascii="Times New Roman" w:hAnsi="Times New Roman" w:cs="Times New Roman"/>
        </w:rPr>
        <w:t>6.2　功能测试</w:t>
      </w:r>
      <w:bookmarkEnd w:id="49"/>
    </w:p>
    <w:p w14:paraId="48CE7DF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B2EEBBF">
      <w:pPr>
        <w:pStyle w:val="4"/>
        <w:rPr>
          <w:rFonts w:hint="default" w:ascii="Times New Roman" w:hAnsi="Times New Roman" w:cs="Times New Roman"/>
        </w:rPr>
      </w:pPr>
      <w:bookmarkStart w:id="50" w:name="_Toc1016"/>
      <w:r>
        <w:rPr>
          <w:rFonts w:hint="default" w:ascii="Times New Roman" w:hAnsi="Times New Roman" w:cs="Times New Roman"/>
        </w:rPr>
        <w:t>6.2.1　用户模块测试</w:t>
      </w:r>
      <w:bookmarkEnd w:id="50"/>
    </w:p>
    <w:p w14:paraId="1903AA9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721"/>
        <w:gridCol w:w="1662"/>
      </w:tblGrid>
      <w:tr w14:paraId="0DE40A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3EF1DC2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编号</w:t>
            </w:r>
          </w:p>
        </w:tc>
        <w:tc>
          <w:tcPr>
            <w:tcW w:w="1662" w:type="dxa"/>
            <w:tcBorders>
              <w:bottom w:val="single" w:color="000000" w:sz="8" w:space="0"/>
            </w:tcBorders>
          </w:tcPr>
          <w:p w14:paraId="283015B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测试项</w:t>
            </w:r>
          </w:p>
        </w:tc>
        <w:tc>
          <w:tcPr>
            <w:tcW w:w="1662" w:type="dxa"/>
            <w:tcBorders>
              <w:bottom w:val="single" w:color="000000" w:sz="8" w:space="0"/>
            </w:tcBorders>
          </w:tcPr>
          <w:p w14:paraId="0224877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预期结果</w:t>
            </w:r>
          </w:p>
        </w:tc>
        <w:tc>
          <w:tcPr>
            <w:tcW w:w="1662" w:type="dxa"/>
            <w:tcBorders>
              <w:bottom w:val="single" w:color="000000" w:sz="8" w:space="0"/>
            </w:tcBorders>
          </w:tcPr>
          <w:p w14:paraId="6136CFF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实际结果</w:t>
            </w:r>
          </w:p>
        </w:tc>
        <w:tc>
          <w:tcPr>
            <w:tcW w:w="1662" w:type="dxa"/>
            <w:tcBorders>
              <w:bottom w:val="single" w:color="000000" w:sz="8" w:space="0"/>
            </w:tcBorders>
          </w:tcPr>
          <w:p w14:paraId="1780E2E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是否通过</w:t>
            </w:r>
          </w:p>
        </w:tc>
      </w:tr>
      <w:tr w14:paraId="404610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3870A05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T-U01</w:t>
            </w:r>
          </w:p>
        </w:tc>
        <w:tc>
          <w:tcPr>
            <w:tcW w:w="1662" w:type="dxa"/>
          </w:tcPr>
          <w:p w14:paraId="3A90ACA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管理员登录</w:t>
            </w:r>
          </w:p>
        </w:tc>
        <w:tc>
          <w:tcPr>
            <w:tcW w:w="1662" w:type="dxa"/>
          </w:tcPr>
          <w:p w14:paraId="13731CF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跳转后台首页</w:t>
            </w:r>
          </w:p>
        </w:tc>
        <w:tc>
          <w:tcPr>
            <w:tcW w:w="1662" w:type="dxa"/>
          </w:tcPr>
          <w:p w14:paraId="11473B1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跳转/admin/dashboard</w:t>
            </w:r>
          </w:p>
        </w:tc>
        <w:tc>
          <w:tcPr>
            <w:tcW w:w="1662" w:type="dxa"/>
          </w:tcPr>
          <w:p w14:paraId="1A283C9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79303E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4D8D321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T-U02</w:t>
            </w:r>
          </w:p>
        </w:tc>
        <w:tc>
          <w:tcPr>
            <w:tcW w:w="1662" w:type="dxa"/>
          </w:tcPr>
          <w:p w14:paraId="607EEE7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错误密码登录</w:t>
            </w:r>
          </w:p>
        </w:tc>
        <w:tc>
          <w:tcPr>
            <w:tcW w:w="1662" w:type="dxa"/>
          </w:tcPr>
          <w:p w14:paraId="14A6788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提示密码错误</w:t>
            </w:r>
          </w:p>
        </w:tc>
        <w:tc>
          <w:tcPr>
            <w:tcW w:w="1662" w:type="dxa"/>
          </w:tcPr>
          <w:p w14:paraId="2BFFFF5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提示错误</w:t>
            </w:r>
          </w:p>
        </w:tc>
        <w:tc>
          <w:tcPr>
            <w:tcW w:w="1662" w:type="dxa"/>
          </w:tcPr>
          <w:p w14:paraId="028924E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621D03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B7BD6C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T-U03</w:t>
            </w:r>
          </w:p>
        </w:tc>
        <w:tc>
          <w:tcPr>
            <w:tcW w:w="1662" w:type="dxa"/>
          </w:tcPr>
          <w:p w14:paraId="7E57FDA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普通用户登录</w:t>
            </w:r>
          </w:p>
        </w:tc>
        <w:tc>
          <w:tcPr>
            <w:tcW w:w="1662" w:type="dxa"/>
          </w:tcPr>
          <w:p w14:paraId="2450FD4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跳转前台首页</w:t>
            </w:r>
          </w:p>
        </w:tc>
        <w:tc>
          <w:tcPr>
            <w:tcW w:w="1662" w:type="dxa"/>
          </w:tcPr>
          <w:p w14:paraId="0B4EE7B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跳转/home</w:t>
            </w:r>
          </w:p>
        </w:tc>
        <w:tc>
          <w:tcPr>
            <w:tcW w:w="1662" w:type="dxa"/>
          </w:tcPr>
          <w:p w14:paraId="06F2B52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5FA6AB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7358865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T-U04</w:t>
            </w:r>
          </w:p>
        </w:tc>
        <w:tc>
          <w:tcPr>
            <w:tcW w:w="1662" w:type="dxa"/>
          </w:tcPr>
          <w:p w14:paraId="0C4A0EB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用户注册</w:t>
            </w:r>
          </w:p>
        </w:tc>
        <w:tc>
          <w:tcPr>
            <w:tcW w:w="1662" w:type="dxa"/>
          </w:tcPr>
          <w:p w14:paraId="44EE147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注册成功</w:t>
            </w:r>
          </w:p>
        </w:tc>
        <w:tc>
          <w:tcPr>
            <w:tcW w:w="1662" w:type="dxa"/>
          </w:tcPr>
          <w:p w14:paraId="33AB0BF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提示成功</w:t>
            </w:r>
          </w:p>
        </w:tc>
        <w:tc>
          <w:tcPr>
            <w:tcW w:w="1662" w:type="dxa"/>
          </w:tcPr>
          <w:p w14:paraId="013AA4C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448349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9986C4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T-U05</w:t>
            </w:r>
          </w:p>
        </w:tc>
        <w:tc>
          <w:tcPr>
            <w:tcW w:w="1662" w:type="dxa"/>
          </w:tcPr>
          <w:p w14:paraId="7B4CCC5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重复用户名注册</w:t>
            </w:r>
          </w:p>
        </w:tc>
        <w:tc>
          <w:tcPr>
            <w:tcW w:w="1662" w:type="dxa"/>
          </w:tcPr>
          <w:p w14:paraId="59E2193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提示已存在</w:t>
            </w:r>
          </w:p>
        </w:tc>
        <w:tc>
          <w:tcPr>
            <w:tcW w:w="1662" w:type="dxa"/>
          </w:tcPr>
          <w:p w14:paraId="43A0C39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提示失败</w:t>
            </w:r>
          </w:p>
        </w:tc>
        <w:tc>
          <w:tcPr>
            <w:tcW w:w="1662" w:type="dxa"/>
          </w:tcPr>
          <w:p w14:paraId="74F656B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03519E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D728CC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T-U06</w:t>
            </w:r>
          </w:p>
        </w:tc>
        <w:tc>
          <w:tcPr>
            <w:tcW w:w="1662" w:type="dxa"/>
          </w:tcPr>
          <w:p w14:paraId="5E0BB87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工作人员登录</w:t>
            </w:r>
          </w:p>
        </w:tc>
        <w:tc>
          <w:tcPr>
            <w:tcW w:w="1662" w:type="dxa"/>
          </w:tcPr>
          <w:p w14:paraId="6F536DD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跳转后台首页</w:t>
            </w:r>
          </w:p>
        </w:tc>
        <w:tc>
          <w:tcPr>
            <w:tcW w:w="1662" w:type="dxa"/>
          </w:tcPr>
          <w:p w14:paraId="2198C04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跳转后台</w:t>
            </w:r>
          </w:p>
        </w:tc>
        <w:tc>
          <w:tcPr>
            <w:tcW w:w="1662" w:type="dxa"/>
          </w:tcPr>
          <w:p w14:paraId="41BBF82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bl>
    <w:p w14:paraId="5E6E11F2">
      <w:pPr>
        <w:rPr>
          <w:rFonts w:hint="default" w:ascii="Times New Roman" w:hAnsi="Times New Roman" w:cs="Times New Roman"/>
        </w:rPr>
      </w:pPr>
    </w:p>
    <w:p w14:paraId="02BD3434">
      <w:pPr>
        <w:pStyle w:val="4"/>
        <w:rPr>
          <w:rFonts w:hint="default" w:ascii="Times New Roman" w:hAnsi="Times New Roman" w:cs="Times New Roman"/>
        </w:rPr>
      </w:pPr>
      <w:bookmarkStart w:id="51" w:name="_Toc17775"/>
      <w:r>
        <w:rPr>
          <w:rFonts w:hint="default" w:ascii="Times New Roman" w:hAnsi="Times New Roman" w:cs="Times New Roman"/>
        </w:rPr>
        <w:t>6.2.2　商品租赁模块测试</w:t>
      </w:r>
      <w:bookmarkEnd w:id="51"/>
    </w:p>
    <w:p w14:paraId="09524488">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6A25ED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3E2A1DF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编号</w:t>
            </w:r>
          </w:p>
        </w:tc>
        <w:tc>
          <w:tcPr>
            <w:tcW w:w="1662" w:type="dxa"/>
            <w:tcBorders>
              <w:bottom w:val="single" w:color="000000" w:sz="8" w:space="0"/>
            </w:tcBorders>
          </w:tcPr>
          <w:p w14:paraId="31F687B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测试项</w:t>
            </w:r>
          </w:p>
        </w:tc>
        <w:tc>
          <w:tcPr>
            <w:tcW w:w="1662" w:type="dxa"/>
            <w:tcBorders>
              <w:bottom w:val="single" w:color="000000" w:sz="8" w:space="0"/>
            </w:tcBorders>
          </w:tcPr>
          <w:p w14:paraId="0246905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预期结果</w:t>
            </w:r>
          </w:p>
        </w:tc>
        <w:tc>
          <w:tcPr>
            <w:tcW w:w="1662" w:type="dxa"/>
            <w:tcBorders>
              <w:bottom w:val="single" w:color="000000" w:sz="8" w:space="0"/>
            </w:tcBorders>
          </w:tcPr>
          <w:p w14:paraId="1FB6AB6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实际结果</w:t>
            </w:r>
          </w:p>
        </w:tc>
        <w:tc>
          <w:tcPr>
            <w:tcW w:w="1662" w:type="dxa"/>
            <w:tcBorders>
              <w:bottom w:val="single" w:color="000000" w:sz="8" w:space="0"/>
            </w:tcBorders>
          </w:tcPr>
          <w:p w14:paraId="68A5716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是否通过</w:t>
            </w:r>
          </w:p>
        </w:tc>
      </w:tr>
      <w:tr w14:paraId="0EA398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C25DBB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T-P01</w:t>
            </w:r>
          </w:p>
        </w:tc>
        <w:tc>
          <w:tcPr>
            <w:tcW w:w="1662" w:type="dxa"/>
          </w:tcPr>
          <w:p w14:paraId="076648B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查看商品列表</w:t>
            </w:r>
          </w:p>
        </w:tc>
        <w:tc>
          <w:tcPr>
            <w:tcW w:w="1662" w:type="dxa"/>
          </w:tcPr>
          <w:p w14:paraId="1DEC838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显示分页列表</w:t>
            </w:r>
          </w:p>
        </w:tc>
        <w:tc>
          <w:tcPr>
            <w:tcW w:w="1662" w:type="dxa"/>
          </w:tcPr>
          <w:p w14:paraId="08BBD22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正确显示</w:t>
            </w:r>
          </w:p>
        </w:tc>
        <w:tc>
          <w:tcPr>
            <w:tcW w:w="1662" w:type="dxa"/>
          </w:tcPr>
          <w:p w14:paraId="5B5DD81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427C6E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EAE109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T-P02</w:t>
            </w:r>
          </w:p>
        </w:tc>
        <w:tc>
          <w:tcPr>
            <w:tcW w:w="1662" w:type="dxa"/>
          </w:tcPr>
          <w:p w14:paraId="556EBBE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新增商品</w:t>
            </w:r>
          </w:p>
        </w:tc>
        <w:tc>
          <w:tcPr>
            <w:tcW w:w="1662" w:type="dxa"/>
          </w:tcPr>
          <w:p w14:paraId="2FBED32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新增成功</w:t>
            </w:r>
          </w:p>
        </w:tc>
        <w:tc>
          <w:tcPr>
            <w:tcW w:w="1662" w:type="dxa"/>
          </w:tcPr>
          <w:p w14:paraId="23B02A1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成功</w:t>
            </w:r>
          </w:p>
        </w:tc>
        <w:tc>
          <w:tcPr>
            <w:tcW w:w="1662" w:type="dxa"/>
          </w:tcPr>
          <w:p w14:paraId="35107E6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09FD86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1EAEBE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T-P03</w:t>
            </w:r>
          </w:p>
        </w:tc>
        <w:tc>
          <w:tcPr>
            <w:tcW w:w="1662" w:type="dxa"/>
          </w:tcPr>
          <w:p w14:paraId="2DAF542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条件搜索</w:t>
            </w:r>
          </w:p>
        </w:tc>
        <w:tc>
          <w:tcPr>
            <w:tcW w:w="1662" w:type="dxa"/>
          </w:tcPr>
          <w:p w14:paraId="03B5806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筛选结果正确</w:t>
            </w:r>
          </w:p>
        </w:tc>
        <w:tc>
          <w:tcPr>
            <w:tcW w:w="1662" w:type="dxa"/>
          </w:tcPr>
          <w:p w14:paraId="7F5681F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正确</w:t>
            </w:r>
          </w:p>
        </w:tc>
        <w:tc>
          <w:tcPr>
            <w:tcW w:w="1662" w:type="dxa"/>
          </w:tcPr>
          <w:p w14:paraId="7772764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284A0E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61DCA5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T-P04</w:t>
            </w:r>
          </w:p>
        </w:tc>
        <w:tc>
          <w:tcPr>
            <w:tcW w:w="1662" w:type="dxa"/>
          </w:tcPr>
          <w:p w14:paraId="546527B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用户租赁商品</w:t>
            </w:r>
          </w:p>
        </w:tc>
        <w:tc>
          <w:tcPr>
            <w:tcW w:w="1662" w:type="dxa"/>
          </w:tcPr>
          <w:p w14:paraId="470538B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创建订单并扣库存</w:t>
            </w:r>
          </w:p>
        </w:tc>
        <w:tc>
          <w:tcPr>
            <w:tcW w:w="1662" w:type="dxa"/>
          </w:tcPr>
          <w:p w14:paraId="5A082A7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正确</w:t>
            </w:r>
          </w:p>
        </w:tc>
        <w:tc>
          <w:tcPr>
            <w:tcW w:w="1662" w:type="dxa"/>
          </w:tcPr>
          <w:p w14:paraId="7F60758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74D87C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39724A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T-P05</w:t>
            </w:r>
          </w:p>
        </w:tc>
        <w:tc>
          <w:tcPr>
            <w:tcW w:w="1662" w:type="dxa"/>
          </w:tcPr>
          <w:p w14:paraId="0508E91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归还商品</w:t>
            </w:r>
          </w:p>
        </w:tc>
        <w:tc>
          <w:tcPr>
            <w:tcW w:w="1662" w:type="dxa"/>
          </w:tcPr>
          <w:p w14:paraId="010CBA1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状态变更库存恢复</w:t>
            </w:r>
          </w:p>
        </w:tc>
        <w:tc>
          <w:tcPr>
            <w:tcW w:w="1662" w:type="dxa"/>
          </w:tcPr>
          <w:p w14:paraId="2648190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正确</w:t>
            </w:r>
          </w:p>
        </w:tc>
        <w:tc>
          <w:tcPr>
            <w:tcW w:w="1662" w:type="dxa"/>
          </w:tcPr>
          <w:p w14:paraId="55066AF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bl>
    <w:p w14:paraId="629CF4FB">
      <w:pPr>
        <w:rPr>
          <w:rFonts w:hint="default" w:ascii="Times New Roman" w:hAnsi="Times New Roman" w:cs="Times New Roman"/>
        </w:rPr>
      </w:pPr>
    </w:p>
    <w:p w14:paraId="50548E8B">
      <w:pPr>
        <w:pStyle w:val="4"/>
        <w:rPr>
          <w:rFonts w:hint="default" w:ascii="Times New Roman" w:hAnsi="Times New Roman" w:cs="Times New Roman"/>
        </w:rPr>
      </w:pPr>
      <w:bookmarkStart w:id="52" w:name="_Toc14233"/>
      <w:r>
        <w:rPr>
          <w:rFonts w:hint="default" w:ascii="Times New Roman" w:hAnsi="Times New Roman" w:cs="Times New Roman"/>
        </w:rPr>
        <w:t>6.2.3　教练预约与课程模块测试</w:t>
      </w:r>
      <w:bookmarkEnd w:id="52"/>
    </w:p>
    <w:p w14:paraId="5D70D387">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2D638E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69F424D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编号</w:t>
            </w:r>
          </w:p>
        </w:tc>
        <w:tc>
          <w:tcPr>
            <w:tcW w:w="1662" w:type="dxa"/>
            <w:tcBorders>
              <w:bottom w:val="single" w:color="000000" w:sz="8" w:space="0"/>
            </w:tcBorders>
          </w:tcPr>
          <w:p w14:paraId="0DA5260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测试项</w:t>
            </w:r>
          </w:p>
        </w:tc>
        <w:tc>
          <w:tcPr>
            <w:tcW w:w="1662" w:type="dxa"/>
            <w:tcBorders>
              <w:bottom w:val="single" w:color="000000" w:sz="8" w:space="0"/>
            </w:tcBorders>
          </w:tcPr>
          <w:p w14:paraId="7779B5F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预期结果</w:t>
            </w:r>
          </w:p>
        </w:tc>
        <w:tc>
          <w:tcPr>
            <w:tcW w:w="1662" w:type="dxa"/>
            <w:tcBorders>
              <w:bottom w:val="single" w:color="000000" w:sz="8" w:space="0"/>
            </w:tcBorders>
          </w:tcPr>
          <w:p w14:paraId="230F92D0">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实际结果</w:t>
            </w:r>
          </w:p>
        </w:tc>
        <w:tc>
          <w:tcPr>
            <w:tcW w:w="1662" w:type="dxa"/>
            <w:tcBorders>
              <w:bottom w:val="single" w:color="000000" w:sz="8" w:space="0"/>
            </w:tcBorders>
          </w:tcPr>
          <w:p w14:paraId="2EDEB45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是否通过</w:t>
            </w:r>
          </w:p>
        </w:tc>
      </w:tr>
      <w:tr w14:paraId="29E962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F7207A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T-C01</w:t>
            </w:r>
          </w:p>
        </w:tc>
        <w:tc>
          <w:tcPr>
            <w:tcW w:w="1662" w:type="dxa"/>
          </w:tcPr>
          <w:p w14:paraId="6823C37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查看教练列表</w:t>
            </w:r>
          </w:p>
        </w:tc>
        <w:tc>
          <w:tcPr>
            <w:tcW w:w="1662" w:type="dxa"/>
          </w:tcPr>
          <w:p w14:paraId="420E05B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显示在职教练</w:t>
            </w:r>
          </w:p>
        </w:tc>
        <w:tc>
          <w:tcPr>
            <w:tcW w:w="1662" w:type="dxa"/>
          </w:tcPr>
          <w:p w14:paraId="0040BF2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正确</w:t>
            </w:r>
          </w:p>
        </w:tc>
        <w:tc>
          <w:tcPr>
            <w:tcW w:w="1662" w:type="dxa"/>
          </w:tcPr>
          <w:p w14:paraId="2D2960A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300D14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78F54C2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T-C02</w:t>
            </w:r>
          </w:p>
        </w:tc>
        <w:tc>
          <w:tcPr>
            <w:tcW w:w="1662" w:type="dxa"/>
          </w:tcPr>
          <w:p w14:paraId="5138B30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提交预约</w:t>
            </w:r>
          </w:p>
        </w:tc>
        <w:tc>
          <w:tcPr>
            <w:tcW w:w="1662" w:type="dxa"/>
          </w:tcPr>
          <w:p w14:paraId="6E2C130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创建成功</w:t>
            </w:r>
          </w:p>
        </w:tc>
        <w:tc>
          <w:tcPr>
            <w:tcW w:w="1662" w:type="dxa"/>
          </w:tcPr>
          <w:p w14:paraId="7697F6B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成功</w:t>
            </w:r>
          </w:p>
        </w:tc>
        <w:tc>
          <w:tcPr>
            <w:tcW w:w="1662" w:type="dxa"/>
          </w:tcPr>
          <w:p w14:paraId="24B40DD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19A6D2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E6710A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T-C03</w:t>
            </w:r>
          </w:p>
        </w:tc>
        <w:tc>
          <w:tcPr>
            <w:tcW w:w="1662" w:type="dxa"/>
          </w:tcPr>
          <w:p w14:paraId="3B1325C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教练确认预约</w:t>
            </w:r>
          </w:p>
        </w:tc>
        <w:tc>
          <w:tcPr>
            <w:tcW w:w="1662" w:type="dxa"/>
          </w:tcPr>
          <w:p w14:paraId="1BC2A6F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状态变为已确认</w:t>
            </w:r>
          </w:p>
        </w:tc>
        <w:tc>
          <w:tcPr>
            <w:tcW w:w="1662" w:type="dxa"/>
          </w:tcPr>
          <w:p w14:paraId="18F80B3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正确</w:t>
            </w:r>
          </w:p>
        </w:tc>
        <w:tc>
          <w:tcPr>
            <w:tcW w:w="1662" w:type="dxa"/>
          </w:tcPr>
          <w:p w14:paraId="39F4BB32">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3EAC41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5FC6D1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T-CR01</w:t>
            </w:r>
          </w:p>
        </w:tc>
        <w:tc>
          <w:tcPr>
            <w:tcW w:w="1662" w:type="dxa"/>
          </w:tcPr>
          <w:p w14:paraId="3FC75EA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查看课程列表</w:t>
            </w:r>
          </w:p>
        </w:tc>
        <w:tc>
          <w:tcPr>
            <w:tcW w:w="1662" w:type="dxa"/>
          </w:tcPr>
          <w:p w14:paraId="172A0AC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显示可报名课程</w:t>
            </w:r>
          </w:p>
        </w:tc>
        <w:tc>
          <w:tcPr>
            <w:tcW w:w="1662" w:type="dxa"/>
          </w:tcPr>
          <w:p w14:paraId="0EE08D5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正确</w:t>
            </w:r>
          </w:p>
        </w:tc>
        <w:tc>
          <w:tcPr>
            <w:tcW w:w="1662" w:type="dxa"/>
          </w:tcPr>
          <w:p w14:paraId="6817C9D5">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6121C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785F366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T-CR02</w:t>
            </w:r>
          </w:p>
        </w:tc>
        <w:tc>
          <w:tcPr>
            <w:tcW w:w="1662" w:type="dxa"/>
          </w:tcPr>
          <w:p w14:paraId="6C1ECA9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报名课程</w:t>
            </w:r>
          </w:p>
        </w:tc>
        <w:tc>
          <w:tcPr>
            <w:tcW w:w="1662" w:type="dxa"/>
          </w:tcPr>
          <w:p w14:paraId="6D36A34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报名成功人数+1</w:t>
            </w:r>
          </w:p>
        </w:tc>
        <w:tc>
          <w:tcPr>
            <w:tcW w:w="1662" w:type="dxa"/>
          </w:tcPr>
          <w:p w14:paraId="73981E6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成功</w:t>
            </w:r>
          </w:p>
        </w:tc>
        <w:tc>
          <w:tcPr>
            <w:tcW w:w="1662" w:type="dxa"/>
          </w:tcPr>
          <w:p w14:paraId="731BF90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r w14:paraId="4FCFBA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FF6C98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T-V01</w:t>
            </w:r>
          </w:p>
        </w:tc>
        <w:tc>
          <w:tcPr>
            <w:tcW w:w="1662" w:type="dxa"/>
          </w:tcPr>
          <w:p w14:paraId="2BA81C6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预约场地</w:t>
            </w:r>
          </w:p>
        </w:tc>
        <w:tc>
          <w:tcPr>
            <w:tcW w:w="1662" w:type="dxa"/>
          </w:tcPr>
          <w:p w14:paraId="15AF0541">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预约创建成功</w:t>
            </w:r>
          </w:p>
        </w:tc>
        <w:tc>
          <w:tcPr>
            <w:tcW w:w="1662" w:type="dxa"/>
          </w:tcPr>
          <w:p w14:paraId="44C29E9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成功</w:t>
            </w:r>
          </w:p>
        </w:tc>
        <w:tc>
          <w:tcPr>
            <w:tcW w:w="1662" w:type="dxa"/>
          </w:tcPr>
          <w:p w14:paraId="7C1CE7A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通过</w:t>
            </w:r>
          </w:p>
        </w:tc>
      </w:tr>
    </w:tbl>
    <w:p w14:paraId="7F428E27">
      <w:pPr>
        <w:rPr>
          <w:rFonts w:hint="default" w:ascii="Times New Roman" w:hAnsi="Times New Roman" w:cs="Times New Roman"/>
        </w:rPr>
      </w:pPr>
    </w:p>
    <w:p w14:paraId="14A663F6">
      <w:pPr>
        <w:pStyle w:val="3"/>
        <w:rPr>
          <w:rFonts w:hint="default" w:ascii="Times New Roman" w:hAnsi="Times New Roman" w:cs="Times New Roman"/>
        </w:rPr>
      </w:pPr>
      <w:bookmarkStart w:id="53" w:name="_Toc13344"/>
      <w:r>
        <w:rPr>
          <w:rFonts w:hint="default" w:ascii="Times New Roman" w:hAnsi="Times New Roman" w:cs="Times New Roman"/>
        </w:rPr>
        <w:t>6.3　性能测试</w:t>
      </w:r>
      <w:bookmarkEnd w:id="53"/>
    </w:p>
    <w:p w14:paraId="5140E6D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5468F678">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1"/>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0F970B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16295F8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接口</w:t>
            </w:r>
          </w:p>
        </w:tc>
        <w:tc>
          <w:tcPr>
            <w:tcW w:w="2078" w:type="dxa"/>
            <w:tcBorders>
              <w:bottom w:val="single" w:color="000000" w:sz="8" w:space="0"/>
            </w:tcBorders>
          </w:tcPr>
          <w:p w14:paraId="4712115E">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说明</w:t>
            </w:r>
          </w:p>
        </w:tc>
        <w:tc>
          <w:tcPr>
            <w:tcW w:w="2078" w:type="dxa"/>
            <w:tcBorders>
              <w:bottom w:val="single" w:color="000000" w:sz="8" w:space="0"/>
            </w:tcBorders>
          </w:tcPr>
          <w:p w14:paraId="03A9629B">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平均响应时间</w:t>
            </w:r>
          </w:p>
        </w:tc>
        <w:tc>
          <w:tcPr>
            <w:tcW w:w="2078" w:type="dxa"/>
            <w:tcBorders>
              <w:bottom w:val="single" w:color="000000" w:sz="8" w:space="0"/>
            </w:tcBorders>
          </w:tcPr>
          <w:p w14:paraId="38CD8C1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i w:val="0"/>
                <w:color w:val="000000"/>
                <w:sz w:val="21"/>
                <w:u w:val="none"/>
              </w:rPr>
              <w:t>是否达标(&lt;2s)</w:t>
            </w:r>
          </w:p>
        </w:tc>
      </w:tr>
      <w:tr w14:paraId="390046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E3BD6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POST /users/login</w:t>
            </w:r>
          </w:p>
        </w:tc>
        <w:tc>
          <w:tcPr>
            <w:tcW w:w="2078" w:type="dxa"/>
          </w:tcPr>
          <w:p w14:paraId="2E0473E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用户登录</w:t>
            </w:r>
          </w:p>
        </w:tc>
        <w:tc>
          <w:tcPr>
            <w:tcW w:w="2078" w:type="dxa"/>
          </w:tcPr>
          <w:p w14:paraId="2AA8357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156ms</w:t>
            </w:r>
          </w:p>
        </w:tc>
        <w:tc>
          <w:tcPr>
            <w:tcW w:w="2078" w:type="dxa"/>
          </w:tcPr>
          <w:p w14:paraId="7E3648C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r>
      <w:tr w14:paraId="37E429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AF8FD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GET /products/page</w:t>
            </w:r>
          </w:p>
        </w:tc>
        <w:tc>
          <w:tcPr>
            <w:tcW w:w="2078" w:type="dxa"/>
          </w:tcPr>
          <w:p w14:paraId="6BD99F46">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商品列表</w:t>
            </w:r>
          </w:p>
        </w:tc>
        <w:tc>
          <w:tcPr>
            <w:tcW w:w="2078" w:type="dxa"/>
          </w:tcPr>
          <w:p w14:paraId="3845638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72ms</w:t>
            </w:r>
          </w:p>
        </w:tc>
        <w:tc>
          <w:tcPr>
            <w:tcW w:w="2078" w:type="dxa"/>
          </w:tcPr>
          <w:p w14:paraId="6025DBF8">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r>
      <w:tr w14:paraId="424C45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436866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GET /coach/list</w:t>
            </w:r>
          </w:p>
        </w:tc>
        <w:tc>
          <w:tcPr>
            <w:tcW w:w="2078" w:type="dxa"/>
          </w:tcPr>
          <w:p w14:paraId="2D2C91D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教练列表</w:t>
            </w:r>
          </w:p>
        </w:tc>
        <w:tc>
          <w:tcPr>
            <w:tcW w:w="2078" w:type="dxa"/>
          </w:tcPr>
          <w:p w14:paraId="491EB11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65ms</w:t>
            </w:r>
          </w:p>
        </w:tc>
        <w:tc>
          <w:tcPr>
            <w:tcW w:w="2078" w:type="dxa"/>
          </w:tcPr>
          <w:p w14:paraId="4A91E784">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r>
      <w:tr w14:paraId="534E4D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697BFB7">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GET /courses/list</w:t>
            </w:r>
          </w:p>
        </w:tc>
        <w:tc>
          <w:tcPr>
            <w:tcW w:w="2078" w:type="dxa"/>
          </w:tcPr>
          <w:p w14:paraId="2CC374DF">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课程列表</w:t>
            </w:r>
          </w:p>
        </w:tc>
        <w:tc>
          <w:tcPr>
            <w:tcW w:w="2078" w:type="dxa"/>
          </w:tcPr>
          <w:p w14:paraId="2C83F81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48ms</w:t>
            </w:r>
          </w:p>
        </w:tc>
        <w:tc>
          <w:tcPr>
            <w:tcW w:w="2078" w:type="dxa"/>
          </w:tcPr>
          <w:p w14:paraId="3675393A">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r>
      <w:tr w14:paraId="76A1BC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E0AA8A9">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GET /dashboard/overview</w:t>
            </w:r>
          </w:p>
        </w:tc>
        <w:tc>
          <w:tcPr>
            <w:tcW w:w="2078" w:type="dxa"/>
          </w:tcPr>
          <w:p w14:paraId="6B30F78C">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统计概览</w:t>
            </w:r>
          </w:p>
        </w:tc>
        <w:tc>
          <w:tcPr>
            <w:tcW w:w="2078" w:type="dxa"/>
          </w:tcPr>
          <w:p w14:paraId="6257C8E3">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210ms</w:t>
            </w:r>
          </w:p>
        </w:tc>
        <w:tc>
          <w:tcPr>
            <w:tcW w:w="2078" w:type="dxa"/>
          </w:tcPr>
          <w:p w14:paraId="71C1786D">
            <w:pPr>
              <w:spacing w:before="60" w:after="6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21"/>
                <w:u w:val="none"/>
              </w:rPr>
              <w:t>是</w:t>
            </w:r>
          </w:p>
        </w:tc>
      </w:tr>
    </w:tbl>
    <w:p w14:paraId="044465AF">
      <w:pPr>
        <w:rPr>
          <w:rFonts w:hint="default" w:ascii="Times New Roman" w:hAnsi="Times New Roman" w:cs="Times New Roman"/>
        </w:rPr>
      </w:pPr>
    </w:p>
    <w:p w14:paraId="6A134C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p w14:paraId="40850F28">
      <w:pPr>
        <w:pStyle w:val="3"/>
        <w:rPr>
          <w:rFonts w:hint="default" w:ascii="Times New Roman" w:hAnsi="Times New Roman" w:cs="Times New Roman"/>
        </w:rPr>
      </w:pPr>
      <w:bookmarkStart w:id="54" w:name="_Toc8551"/>
      <w:r>
        <w:rPr>
          <w:rFonts w:hint="default" w:ascii="Times New Roman" w:hAnsi="Times New Roman" w:cs="Times New Roman"/>
        </w:rPr>
        <w:t>6.4　测试总结</w:t>
      </w:r>
      <w:bookmarkEnd w:id="54"/>
    </w:p>
    <w:p w14:paraId="1E1A602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经过上面这些测试，系统的主要功能基本都跑通了，像用户登录、商品租赁、教练预约、课程报名、场地预约、数据统计这些核心流程都没有问题。接口的响应速度也还可以，都在200ms左右，满足性能要求。</w:t>
      </w:r>
    </w:p>
    <w:p w14:paraId="552C17A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的时候也发现了一些小问题，举几个例子：一个是商品管理页面的状态字段，后端返回的是数字（0表示下架、1表示上架），前端没有做转换直接显示数字，用户看不懂是什么意思。后来在前端加了一个状态映射，把0显示为"已下架"、把1显示为"上架中"就解决了。另一个是租赁订单的金额显示，有时候会显示很多位小数，比如显示"25.000000001"这种，后来在前端用toFixed(2)处理了一下。还有一个问题是教练预约的时间段校验不够严格，理论上不应该允许预约过去的时间，但系统没有做这个检查，后来在前端加了一个日期选择器的disabledDate属性来禁止选择今天之前的日期。这些都是比较小的问题，不影响核心功能，发现后很快就修好了。</w:t>
      </w:r>
    </w:p>
    <w:p w14:paraId="2EF6E16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一个在测试中发现的问题是关于并发的。当两个用户同时租赁同一件商品的时候，可能会出现库存变成负数的情况。这个问题的根源是在扣减库存的时候没有做并发控制。理论上应该在数据库层面用乐观锁来处理，不过因为本系统定位为中小型雪场使用，并发量不会太大，所以这个问题在当前阶段影响不大，但如果以后用户量增加的话，这个地方是需要优化的。</w:t>
      </w:r>
    </w:p>
    <w:p w14:paraId="470D1A6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总的来说，系统基本达到了设计的功能目标，主要的业务流程都能正常走通。</w:t>
      </w:r>
    </w:p>
    <w:p w14:paraId="419B684E">
      <w:pPr>
        <w:pStyle w:val="2"/>
        <w:pageBreakBefore/>
        <w:spacing w:before="720" w:after="360"/>
        <w:rPr>
          <w:rFonts w:hint="default" w:ascii="Times New Roman" w:hAnsi="Times New Roman" w:cs="Times New Roman"/>
        </w:rPr>
      </w:pPr>
      <w:bookmarkStart w:id="55" w:name="_Toc23852"/>
      <w:r>
        <w:rPr>
          <w:rFonts w:hint="default" w:ascii="Times New Roman" w:hAnsi="Times New Roman" w:cs="Times New Roman"/>
        </w:rPr>
        <w:t>第7章　总结与展望</w:t>
      </w:r>
      <w:bookmarkEnd w:id="55"/>
    </w:p>
    <w:p w14:paraId="12148A17">
      <w:pPr>
        <w:pStyle w:val="3"/>
        <w:rPr>
          <w:rFonts w:hint="default" w:ascii="Times New Roman" w:hAnsi="Times New Roman" w:cs="Times New Roman"/>
        </w:rPr>
      </w:pPr>
      <w:bookmarkStart w:id="56" w:name="_Toc23173"/>
      <w:r>
        <w:rPr>
          <w:rFonts w:hint="default" w:ascii="Times New Roman" w:hAnsi="Times New Roman" w:cs="Times New Roman"/>
        </w:rPr>
        <w:t>7.1　总结</w:t>
      </w:r>
      <w:bookmarkEnd w:id="56"/>
    </w:p>
    <w:p w14:paraId="7E29FD4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本文设计并实现了一个基于Spring Boot的飞跃滑雪场管理系统。后端用Spring Boot 2.7加MyBatis来操作MySQL数据库，加了Redis做数据缓存，JWT做身份认证；前端用Vue 3和Element Plus来做页面，ECharts画数据图表。整个项目采用前后端分离的方式来开发。</w:t>
      </w:r>
    </w:p>
    <w:p w14:paraId="6E570C8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角色分为管理员、教练、工作人员和普通用户四种，实现了用户管理、商品管理、教练预约、课程管理、场地管理和数据统计等功能模块。数据库设计了9张表，后端编写了多个Controller接口，前端做了30多个页面组件。测试下来功能基本都没问题，可以满足中小型雪场的日常管理需要。</w:t>
      </w:r>
    </w:p>
    <w:p w14:paraId="7DABDA9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做这个项目的过程中，我觉得收获还是比较大的。以前学Spring Boot和Vue的时候都是单独练习一些小例子，这次把它们放在一个完整的项目里，才真正体会到前后端联调、接口对接这些环节的复杂性。比如前端页面逻辑和后端数据格式不一致的时候要怎么处理，分页查询的参数怎么传递，跨域问题怎么解决等等，这些在做小练习的时候是碰不到的。当然了，系统肯定还有不少可以改进的地方。</w:t>
      </w:r>
    </w:p>
    <w:p w14:paraId="3AB39F29">
      <w:pPr>
        <w:pStyle w:val="3"/>
        <w:rPr>
          <w:rFonts w:hint="default" w:ascii="Times New Roman" w:hAnsi="Times New Roman" w:cs="Times New Roman"/>
        </w:rPr>
      </w:pPr>
      <w:bookmarkStart w:id="57" w:name="_Toc24114"/>
      <w:r>
        <w:rPr>
          <w:rFonts w:hint="default" w:ascii="Times New Roman" w:hAnsi="Times New Roman" w:cs="Times New Roman"/>
        </w:rPr>
        <w:t>7.2　展望</w:t>
      </w:r>
      <w:bookmarkEnd w:id="57"/>
    </w:p>
    <w:p w14:paraId="49ACF3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系统当前的功能基本都实现了，但因为时间和个人能力有限，有些地方以后还可以继续改进：</w:t>
      </w:r>
    </w:p>
    <w:p w14:paraId="6846E38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20624D6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（2）支付功能集成：当前系统的支付功能只做了状态模拟，没有对接真实的支付接口。后续可以集成微信支付或支付宝等第三方支付平台，实现线上支付。</w:t>
      </w:r>
    </w:p>
    <w:p w14:paraId="67D0538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（3）消息通知功能：可以增加短信通知或站内信功能，在预约确认、订单状态变更等时机自动通知用户，提升用户体验。</w:t>
      </w:r>
    </w:p>
    <w:p w14:paraId="1F58523A">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40" w:right="1797" w:bottom="1440" w:left="1797" w:header="720" w:footer="720" w:gutter="0"/>
          <w:pgNumType w:fmt="decimal" w:start="1"/>
          <w:cols w:space="720" w:num="1"/>
          <w:docGrid w:linePitch="360" w:charSpace="0"/>
        </w:sectPr>
      </w:pPr>
      <w:r>
        <w:rPr>
          <w:rFonts w:hint="default" w:ascii="Times New Roman" w:hAnsi="Times New Roman" w:eastAsia="宋体" w:cs="Times New Roman"/>
          <w:b w:val="0"/>
          <w:i w:val="0"/>
          <w:color w:val="000000"/>
          <w:sz w:val="24"/>
          <w:u w:val="none"/>
        </w:rPr>
        <w:t>（4）权限细化：目前的权限控制比较粗，只做到了角色级别，后续可以引入更细粒度的权限管理，比如按菜单和按钮级别进行控制。</w:t>
      </w:r>
    </w:p>
    <w:p w14:paraId="231919A3">
      <w:pPr>
        <w:pStyle w:val="2"/>
        <w:pageBreakBefore/>
        <w:spacing w:before="720" w:after="360"/>
        <w:rPr>
          <w:rFonts w:hint="default" w:ascii="Times New Roman" w:hAnsi="Times New Roman" w:cs="Times New Roman"/>
        </w:rPr>
      </w:pPr>
      <w:bookmarkStart w:id="58" w:name="_Toc30447"/>
      <w:r>
        <w:rPr>
          <w:rFonts w:hint="default" w:ascii="Times New Roman" w:hAnsi="Times New Roman" w:cs="Times New Roman"/>
        </w:rPr>
        <w:t>参考文献</w:t>
      </w:r>
      <w:bookmarkEnd w:id="58"/>
    </w:p>
    <w:p w14:paraId="0B5804D6">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[1] 王珊, 杜小勇, 陈红. 数据库系统概论(第6版)[M]. 北京: 高等教育出版社, 2023.</w:t>
      </w:r>
    </w:p>
    <w:p w14:paraId="642D1B09">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[2] 谢希仁. 计算机网络(第8版)[M]. 北京: 电子工业出版社, 2021.</w:t>
      </w:r>
    </w:p>
    <w:p w14:paraId="47DA9C61">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[3] 李子骅. Redis入门指南(第3版)[M]. 北京: 人民邮电出版社, 2021.</w:t>
      </w:r>
    </w:p>
    <w:p w14:paraId="6594A4DD">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[4] Craig Walls. Spring实战(第6版)[M]. 张卫滨, 吴国浩, 译. 北京: 人民邮电出版社, 2022.</w:t>
      </w:r>
    </w:p>
    <w:p w14:paraId="2C091749">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[5] 霍春阳. Vue.js设计与实现[M]. 北京: 人民邮电出版社, 2022.</w:t>
      </w:r>
    </w:p>
    <w:p w14:paraId="7449BFB6">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[6] 杨开振. 深入浅出Spring Boot 3.x[M]. 北京: 人民邮电出版社, 2024.</w:t>
      </w:r>
    </w:p>
    <w:p w14:paraId="6DE93ADF">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[7] 国务院办公厅. 关于以冰雪运动高质量发展激发冰雪经济活力的若干意见[Z]. 国办发〔2024〕49号, 2024.</w:t>
      </w:r>
    </w:p>
    <w:p w14:paraId="697B69DD">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[8] 中共中央办公厅, 国务院办公厅. 关于构建更高水平的全民健身公共服务体系的意见[Z]. 2022.</w:t>
      </w:r>
    </w:p>
    <w:p w14:paraId="29AEE74F">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[9] R. Shah. Microservices with Spring Boot: Simplifying Distributed Systems[J]. International Journal For Multidisciplinary Research, 2024, 6(5): 1-15.</w:t>
      </w:r>
    </w:p>
    <w:p w14:paraId="55291D8F">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[10] L. Li, Y. Zhang. Design and Implementation of Epidemic Big Data Visualization Platform Based on Vue and ECharts[C]. IEEE International Conference on Data Science, 2023: 156-161.</w:t>
      </w:r>
    </w:p>
    <w:p w14:paraId="710C6569">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[11] J. Troya, D. Bravo. Comparative Analysis of the Efficiency of Data Persistence Frameworks: Hibernate and MyBatis[J]. Universidad Ciencia y Tecnologia, 2022, 26(115): 92-101.</w:t>
      </w:r>
    </w:p>
    <w:p w14:paraId="07DED86D">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[12] A. Nurhakim, M. Ahsan. Quantitative Study on Virtual DOM Diff Performance with Different Key Attribute Usage: A Case of Vue.js[J]. Journal of Information and Technology Management, 2025, 7(29): 125-137.</w:t>
      </w:r>
    </w:p>
    <w:p w14:paraId="3C1334D4">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[13] D. Li, H. Mei, Y. Shen, et al. ECharts: A Declarative Framework for Rapid Construction of Web-based Visualization[J]. Visual Informatics, 2022, 2(2): 136-146.</w:t>
      </w:r>
    </w:p>
    <w:p w14:paraId="6128259E">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[14] Z. Wang, H. Liu. Research on Performance Optimization of MySQL Database[C]. IEEE International Conference on Software Engineering and Service Science, 2023: 245-249.</w:t>
      </w:r>
    </w:p>
    <w:p w14:paraId="7F83B5E0">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cs="Times New Roman"/>
        </w:rPr>
      </w:pPr>
      <w:r>
        <w:rPr>
          <w:rFonts w:hint="default" w:ascii="Times New Roman" w:hAnsi="Times New Roman" w:eastAsia="黑体" w:cs="Times New Roman"/>
          <w:b w:val="0"/>
          <w:i w:val="0"/>
          <w:color w:val="000000"/>
          <w:sz w:val="21"/>
          <w:u w:val="none"/>
        </w:rPr>
        <w:t>[15] M. Suhartanto, A. Amalia. Performance and Security Comparison of JSON Web Tokens and Platform Agnostic Security Tokens on RESTful APIs[C]. IEEE International Conference on Informatics and Computing, 2023: 1-6.</w:t>
      </w:r>
    </w:p>
    <w:p w14:paraId="6BD6BCCD">
      <w:pPr>
        <w:rPr>
          <w:rFonts w:hint="default" w:ascii="Times New Roman" w:hAnsi="Times New Roman" w:cs="Times New Roman"/>
        </w:rPr>
      </w:pPr>
    </w:p>
    <w:p w14:paraId="1756459A">
      <w:pPr>
        <w:rPr>
          <w:rFonts w:hint="default" w:ascii="Times New Roman" w:hAnsi="Times New Roman" w:cs="Times New Roman"/>
        </w:rPr>
        <w:sectPr>
          <w:pgSz w:w="11906" w:h="16838"/>
          <w:pgMar w:top="1440" w:right="1797" w:bottom="1440" w:left="1797" w:header="720" w:footer="720" w:gutter="0"/>
          <w:pgNumType w:fmt="decimal"/>
          <w:cols w:space="720" w:num="1"/>
          <w:docGrid w:linePitch="360" w:charSpace="0"/>
        </w:sectPr>
      </w:pPr>
    </w:p>
    <w:p w14:paraId="6073BB2C">
      <w:pPr>
        <w:pStyle w:val="2"/>
        <w:pageBreakBefore/>
        <w:spacing w:before="720" w:after="360"/>
        <w:rPr>
          <w:rFonts w:hint="default" w:ascii="Times New Roman" w:hAnsi="Times New Roman" w:cs="Times New Roman"/>
        </w:rPr>
      </w:pPr>
      <w:bookmarkStart w:id="59" w:name="_Toc15512"/>
      <w:r>
        <w:rPr>
          <w:rFonts w:hint="default" w:ascii="Times New Roman" w:hAnsi="Times New Roman" w:cs="Times New Roman"/>
        </w:rPr>
        <w:t>致　　谢</w:t>
      </w:r>
      <w:bookmarkEnd w:id="59"/>
    </w:p>
    <w:p w14:paraId="4B30B11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不知不觉大学四年就这么过去了，论文写到这里也快结束了，心里还是有不少想要感谢的人。</w:t>
      </w:r>
    </w:p>
    <w:p w14:paraId="214AC06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30426A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1584BA6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0B6CE2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最后要感谢我的家人，是你们一直以来在背后的支持和鼓励，让我能够安心地完成学业。谢谢你们。</w:t>
      </w:r>
    </w:p>
    <w:p w14:paraId="6403ABFE">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sectPr>
      <w:pgSz w:w="11906" w:h="16838"/>
      <w:pgMar w:top="1440" w:right="1797" w:bottom="1440" w:left="179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D3B30">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CAA86">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3FC10">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17E89FCD">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34421">
    <w:pPr>
      <w:pStyle w:val="20"/>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9BA98">
    <w:pPr>
      <w:pStyle w:val="20"/>
      <w:ind w:firstLine="360"/>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3276A">
    <w:pPr>
      <w:pStyle w:val="2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831"/>
                          </w:sdtPr>
                          <w:sdtContent>
                            <w:p w14:paraId="39FEDE95">
                              <w:pPr>
                                <w:pStyle w:val="20"/>
                                <w:ind w:firstLine="360"/>
                                <w:jc w:val="center"/>
                              </w:pPr>
                              <w:r>
                                <w:fldChar w:fldCharType="begin"/>
                              </w:r>
                              <w:r>
                                <w:instrText xml:space="preserve">PAGE   \* MERGEFORMAT</w:instrText>
                              </w:r>
                              <w:r>
                                <w:fldChar w:fldCharType="separate"/>
                              </w:r>
                              <w:r>
                                <w:t>III</w:t>
                              </w:r>
                              <w:r>
                                <w:fldChar w:fldCharType="end"/>
                              </w:r>
                            </w:p>
                          </w:sdtContent>
                        </w:sdt>
                        <w:p w14:paraId="2C81BC35">
                          <w:pPr>
                            <w:pStyle w:val="3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sdt>
                    <w:sdtPr>
                      <w:id w:val="147482831"/>
                    </w:sdtPr>
                    <w:sdtContent>
                      <w:p w14:paraId="39FEDE95">
                        <w:pPr>
                          <w:pStyle w:val="20"/>
                          <w:ind w:firstLine="360"/>
                          <w:jc w:val="center"/>
                        </w:pPr>
                        <w:r>
                          <w:fldChar w:fldCharType="begin"/>
                        </w:r>
                        <w:r>
                          <w:instrText xml:space="preserve">PAGE   \* MERGEFORMAT</w:instrText>
                        </w:r>
                        <w:r>
                          <w:fldChar w:fldCharType="separate"/>
                        </w:r>
                        <w:r>
                          <w:t>III</w:t>
                        </w:r>
                        <w:r>
                          <w:fldChar w:fldCharType="end"/>
                        </w:r>
                      </w:p>
                    </w:sdtContent>
                  </w:sdt>
                  <w:p w14:paraId="2C81BC35">
                    <w:pPr>
                      <w:pStyle w:val="31"/>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00B03">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2F55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30BF0">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9A667">
    <w:pPr>
      <w:pStyle w:val="21"/>
      <w:pBdr>
        <w:top w:val="none" w:color="auto" w:sz="0" w:space="0"/>
        <w:left w:val="none" w:color="auto" w:sz="0" w:space="0"/>
        <w:bottom w:val="none" w:color="auto" w:sz="0" w:space="1"/>
        <w:right w:val="none" w:color="auto" w:sz="0" w:space="0"/>
        <w:between w:val="none" w:color="auto" w:sz="0" w:space="0"/>
      </w:pBdr>
      <w:ind w:firstLine="420"/>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59B73">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7523C5D"/>
    <w:rsid w:val="09164E41"/>
    <w:rsid w:val="099F3086"/>
    <w:rsid w:val="0A813E1D"/>
    <w:rsid w:val="0AB87005"/>
    <w:rsid w:val="0B3059E4"/>
    <w:rsid w:val="0B995089"/>
    <w:rsid w:val="0CFB34FA"/>
    <w:rsid w:val="0E5232CD"/>
    <w:rsid w:val="1040296D"/>
    <w:rsid w:val="11EB1463"/>
    <w:rsid w:val="13D67961"/>
    <w:rsid w:val="13F3154B"/>
    <w:rsid w:val="1792631B"/>
    <w:rsid w:val="19905D09"/>
    <w:rsid w:val="1ACC0606"/>
    <w:rsid w:val="1EDB4066"/>
    <w:rsid w:val="21921F06"/>
    <w:rsid w:val="25B660BC"/>
    <w:rsid w:val="27761644"/>
    <w:rsid w:val="27A83F1D"/>
    <w:rsid w:val="281D44F4"/>
    <w:rsid w:val="288E21C1"/>
    <w:rsid w:val="2A587ADA"/>
    <w:rsid w:val="2AC944BF"/>
    <w:rsid w:val="2B2D2CA0"/>
    <w:rsid w:val="2B473D61"/>
    <w:rsid w:val="2BB05DAB"/>
    <w:rsid w:val="2CBC7328"/>
    <w:rsid w:val="37197A7D"/>
    <w:rsid w:val="3AB46F3A"/>
    <w:rsid w:val="3C836BC3"/>
    <w:rsid w:val="3CE771FA"/>
    <w:rsid w:val="3E2E1D35"/>
    <w:rsid w:val="3F033FEC"/>
    <w:rsid w:val="3FE65F4B"/>
    <w:rsid w:val="40360C77"/>
    <w:rsid w:val="44B5775C"/>
    <w:rsid w:val="46F801AE"/>
    <w:rsid w:val="492D6E21"/>
    <w:rsid w:val="4C160596"/>
    <w:rsid w:val="4C5836F6"/>
    <w:rsid w:val="4DDC6C14"/>
    <w:rsid w:val="4F202B48"/>
    <w:rsid w:val="4F8545A9"/>
    <w:rsid w:val="52C35B14"/>
    <w:rsid w:val="53CE4770"/>
    <w:rsid w:val="55545149"/>
    <w:rsid w:val="563629ED"/>
    <w:rsid w:val="56FA5330"/>
    <w:rsid w:val="57C30E5E"/>
    <w:rsid w:val="581D430B"/>
    <w:rsid w:val="58D2260D"/>
    <w:rsid w:val="59345076"/>
    <w:rsid w:val="59AD4E28"/>
    <w:rsid w:val="5A007BEB"/>
    <w:rsid w:val="5B0E6524"/>
    <w:rsid w:val="5B490B80"/>
    <w:rsid w:val="5E581806"/>
    <w:rsid w:val="5F1C2834"/>
    <w:rsid w:val="5FEA2B00"/>
    <w:rsid w:val="651F307E"/>
    <w:rsid w:val="671F3DF9"/>
    <w:rsid w:val="6A4964A7"/>
    <w:rsid w:val="6D936370"/>
    <w:rsid w:val="6E530732"/>
    <w:rsid w:val="708C533F"/>
    <w:rsid w:val="70EB02B8"/>
    <w:rsid w:val="71032800"/>
    <w:rsid w:val="71D066F2"/>
    <w:rsid w:val="72FB5136"/>
    <w:rsid w:val="74493C73"/>
    <w:rsid w:val="771F257E"/>
    <w:rsid w:val="79224A93"/>
    <w:rsid w:val="7ADC2E0A"/>
    <w:rsid w:val="7D450BB9"/>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autoRedefine/>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autoRedefine/>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autoRedefine/>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autoRedefine/>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autoRedefine/>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autoRedefine/>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autoRedefine/>
    <w:semiHidden/>
    <w:unhideWhenUsed/>
    <w:qFormat/>
    <w:uiPriority w:val="1"/>
  </w:style>
  <w:style w:type="table" w:default="1" w:styleId="32">
    <w:name w:val="Normal Table"/>
    <w:autoRedefine/>
    <w:semiHidden/>
    <w:unhideWhenUsed/>
    <w:qFormat/>
    <w:uiPriority w:val="99"/>
    <w:tblPr>
      <w:tblCellMar>
        <w:top w:w="0" w:type="dxa"/>
        <w:left w:w="108" w:type="dxa"/>
        <w:bottom w:w="0" w:type="dxa"/>
        <w:right w:w="108" w:type="dxa"/>
      </w:tblCellMar>
    </w:tblPr>
  </w:style>
  <w:style w:type="paragraph" w:styleId="8">
    <w:name w:val="toc 7"/>
    <w:basedOn w:val="1"/>
    <w:next w:val="1"/>
    <w:autoRedefine/>
    <w:semiHidden/>
    <w:qFormat/>
    <w:uiPriority w:val="0"/>
    <w:pPr>
      <w:widowControl w:val="0"/>
      <w:ind w:left="1260"/>
      <w:jc w:val="left"/>
    </w:pPr>
    <w:rPr>
      <w:rFonts w:eastAsia="宋体"/>
      <w:kern w:val="2"/>
      <w:sz w:val="18"/>
      <w:szCs w:val="18"/>
    </w:rPr>
  </w:style>
  <w:style w:type="paragraph" w:styleId="9">
    <w:name w:val="caption"/>
    <w:basedOn w:val="1"/>
    <w:next w:val="1"/>
    <w:autoRedefine/>
    <w:qFormat/>
    <w:uiPriority w:val="0"/>
    <w:pPr>
      <w:widowControl w:val="0"/>
      <w:spacing w:before="60" w:after="60"/>
      <w:ind w:firstLine="0" w:firstLineChars="0"/>
    </w:pPr>
    <w:rPr>
      <w:kern w:val="2"/>
      <w:sz w:val="21"/>
      <w:szCs w:val="20"/>
    </w:rPr>
  </w:style>
  <w:style w:type="paragraph" w:styleId="10">
    <w:name w:val="annotation text"/>
    <w:basedOn w:val="1"/>
    <w:link w:val="63"/>
    <w:autoRedefine/>
    <w:qFormat/>
    <w:uiPriority w:val="0"/>
    <w:pPr>
      <w:widowControl w:val="0"/>
      <w:jc w:val="left"/>
    </w:pPr>
    <w:rPr>
      <w:rFonts w:eastAsia="宋体"/>
      <w:kern w:val="2"/>
      <w:szCs w:val="20"/>
    </w:rPr>
  </w:style>
  <w:style w:type="paragraph" w:styleId="11">
    <w:name w:val="Body Text"/>
    <w:basedOn w:val="1"/>
    <w:link w:val="50"/>
    <w:autoRedefine/>
    <w:qFormat/>
    <w:uiPriority w:val="0"/>
    <w:pPr>
      <w:widowControl w:val="0"/>
      <w:spacing w:after="120"/>
    </w:pPr>
    <w:rPr>
      <w:rFonts w:eastAsia="宋体"/>
      <w:kern w:val="2"/>
      <w:szCs w:val="20"/>
    </w:rPr>
  </w:style>
  <w:style w:type="paragraph" w:styleId="12">
    <w:name w:val="Body Text Indent"/>
    <w:basedOn w:val="1"/>
    <w:link w:val="48"/>
    <w:autoRedefine/>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autoRedefine/>
    <w:semiHidden/>
    <w:qFormat/>
    <w:uiPriority w:val="0"/>
    <w:pPr>
      <w:widowControl w:val="0"/>
      <w:ind w:left="840"/>
      <w:jc w:val="left"/>
    </w:pPr>
    <w:rPr>
      <w:rFonts w:eastAsia="宋体"/>
      <w:kern w:val="2"/>
      <w:sz w:val="18"/>
      <w:szCs w:val="18"/>
    </w:rPr>
  </w:style>
  <w:style w:type="paragraph" w:styleId="14">
    <w:name w:val="toc 3"/>
    <w:basedOn w:val="1"/>
    <w:next w:val="1"/>
    <w:autoRedefine/>
    <w:qFormat/>
    <w:uiPriority w:val="39"/>
    <w:pPr>
      <w:widowControl w:val="0"/>
      <w:ind w:left="420"/>
      <w:jc w:val="left"/>
    </w:pPr>
    <w:rPr>
      <w:rFonts w:eastAsia="宋体"/>
      <w:i/>
      <w:iCs/>
      <w:kern w:val="2"/>
      <w:sz w:val="20"/>
      <w:szCs w:val="20"/>
    </w:rPr>
  </w:style>
  <w:style w:type="paragraph" w:styleId="15">
    <w:name w:val="Plain Text"/>
    <w:basedOn w:val="1"/>
    <w:link w:val="51"/>
    <w:autoRedefine/>
    <w:qFormat/>
    <w:uiPriority w:val="0"/>
    <w:pPr>
      <w:widowControl w:val="0"/>
    </w:pPr>
    <w:rPr>
      <w:rFonts w:hint="eastAsia" w:ascii="宋体" w:hAnsi="Courier New" w:eastAsia="宋体"/>
      <w:kern w:val="2"/>
      <w:szCs w:val="20"/>
    </w:rPr>
  </w:style>
  <w:style w:type="paragraph" w:styleId="16">
    <w:name w:val="toc 8"/>
    <w:basedOn w:val="1"/>
    <w:next w:val="1"/>
    <w:autoRedefine/>
    <w:semiHidden/>
    <w:qFormat/>
    <w:uiPriority w:val="0"/>
    <w:pPr>
      <w:widowControl w:val="0"/>
      <w:ind w:left="1470"/>
      <w:jc w:val="left"/>
    </w:pPr>
    <w:rPr>
      <w:rFonts w:eastAsia="宋体"/>
      <w:kern w:val="2"/>
      <w:sz w:val="18"/>
      <w:szCs w:val="18"/>
    </w:rPr>
  </w:style>
  <w:style w:type="paragraph" w:styleId="17">
    <w:name w:val="Date"/>
    <w:basedOn w:val="1"/>
    <w:next w:val="1"/>
    <w:link w:val="47"/>
    <w:autoRedefine/>
    <w:qFormat/>
    <w:uiPriority w:val="0"/>
    <w:pPr>
      <w:widowControl w:val="0"/>
      <w:ind w:left="100" w:leftChars="2500"/>
    </w:pPr>
    <w:rPr>
      <w:rFonts w:eastAsia="宋体"/>
      <w:kern w:val="2"/>
      <w:szCs w:val="20"/>
    </w:rPr>
  </w:style>
  <w:style w:type="paragraph" w:styleId="18">
    <w:name w:val="Body Text Indent 2"/>
    <w:basedOn w:val="1"/>
    <w:link w:val="49"/>
    <w:autoRedefine/>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autoRedefine/>
    <w:qFormat/>
    <w:uiPriority w:val="0"/>
    <w:pPr>
      <w:widowControl w:val="0"/>
    </w:pPr>
    <w:rPr>
      <w:rFonts w:eastAsia="宋体"/>
      <w:kern w:val="2"/>
      <w:sz w:val="18"/>
      <w:szCs w:val="20"/>
    </w:rPr>
  </w:style>
  <w:style w:type="paragraph" w:styleId="20">
    <w:name w:val="footer"/>
    <w:basedOn w:val="1"/>
    <w:link w:val="40"/>
    <w:autoRedefine/>
    <w:unhideWhenUsed/>
    <w:qFormat/>
    <w:uiPriority w:val="99"/>
    <w:pPr>
      <w:tabs>
        <w:tab w:val="center" w:pos="4153"/>
        <w:tab w:val="right" w:pos="8306"/>
      </w:tabs>
      <w:snapToGrid w:val="0"/>
    </w:pPr>
    <w:rPr>
      <w:sz w:val="18"/>
      <w:szCs w:val="18"/>
    </w:rPr>
  </w:style>
  <w:style w:type="paragraph" w:styleId="21">
    <w:name w:val="header"/>
    <w:basedOn w:val="1"/>
    <w:link w:val="3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autoRedefine/>
    <w:qFormat/>
    <w:uiPriority w:val="39"/>
    <w:pPr>
      <w:widowControl w:val="0"/>
      <w:spacing w:before="120" w:after="120"/>
      <w:jc w:val="left"/>
    </w:pPr>
    <w:rPr>
      <w:rFonts w:eastAsia="宋体"/>
      <w:b/>
      <w:bCs/>
      <w:caps/>
      <w:kern w:val="2"/>
      <w:sz w:val="20"/>
      <w:szCs w:val="20"/>
    </w:rPr>
  </w:style>
  <w:style w:type="paragraph" w:styleId="23">
    <w:name w:val="toc 4"/>
    <w:basedOn w:val="1"/>
    <w:next w:val="1"/>
    <w:autoRedefine/>
    <w:semiHidden/>
    <w:qFormat/>
    <w:uiPriority w:val="0"/>
    <w:pPr>
      <w:widowControl w:val="0"/>
      <w:ind w:left="630"/>
      <w:jc w:val="left"/>
    </w:pPr>
    <w:rPr>
      <w:rFonts w:eastAsia="宋体"/>
      <w:kern w:val="2"/>
      <w:sz w:val="18"/>
      <w:szCs w:val="18"/>
    </w:rPr>
  </w:style>
  <w:style w:type="paragraph" w:styleId="24">
    <w:name w:val="footnote text"/>
    <w:basedOn w:val="1"/>
    <w:link w:val="57"/>
    <w:autoRedefine/>
    <w:qFormat/>
    <w:uiPriority w:val="0"/>
    <w:pPr>
      <w:widowControl w:val="0"/>
      <w:snapToGrid w:val="0"/>
      <w:jc w:val="left"/>
    </w:pPr>
    <w:rPr>
      <w:rFonts w:eastAsia="宋体"/>
      <w:kern w:val="2"/>
      <w:sz w:val="18"/>
      <w:szCs w:val="18"/>
    </w:rPr>
  </w:style>
  <w:style w:type="paragraph" w:styleId="25">
    <w:name w:val="toc 6"/>
    <w:basedOn w:val="1"/>
    <w:next w:val="1"/>
    <w:autoRedefine/>
    <w:semiHidden/>
    <w:qFormat/>
    <w:uiPriority w:val="0"/>
    <w:pPr>
      <w:widowControl w:val="0"/>
      <w:ind w:left="1050"/>
      <w:jc w:val="left"/>
    </w:pPr>
    <w:rPr>
      <w:rFonts w:eastAsia="宋体"/>
      <w:kern w:val="2"/>
      <w:sz w:val="18"/>
      <w:szCs w:val="18"/>
    </w:rPr>
  </w:style>
  <w:style w:type="paragraph" w:styleId="26">
    <w:name w:val="toc 2"/>
    <w:basedOn w:val="1"/>
    <w:next w:val="1"/>
    <w:autoRedefine/>
    <w:qFormat/>
    <w:uiPriority w:val="39"/>
    <w:pPr>
      <w:widowControl w:val="0"/>
      <w:ind w:left="210"/>
      <w:jc w:val="left"/>
    </w:pPr>
    <w:rPr>
      <w:rFonts w:eastAsia="宋体"/>
      <w:smallCaps/>
      <w:kern w:val="2"/>
      <w:sz w:val="20"/>
      <w:szCs w:val="20"/>
    </w:rPr>
  </w:style>
  <w:style w:type="paragraph" w:styleId="27">
    <w:name w:val="toc 9"/>
    <w:basedOn w:val="1"/>
    <w:next w:val="1"/>
    <w:autoRedefine/>
    <w:semiHidden/>
    <w:qFormat/>
    <w:uiPriority w:val="0"/>
    <w:pPr>
      <w:widowControl w:val="0"/>
      <w:ind w:left="1680"/>
      <w:jc w:val="left"/>
    </w:pPr>
    <w:rPr>
      <w:rFonts w:eastAsia="宋体"/>
      <w:kern w:val="2"/>
      <w:sz w:val="18"/>
      <w:szCs w:val="18"/>
    </w:rPr>
  </w:style>
  <w:style w:type="paragraph" w:styleId="28">
    <w:name w:val="HTML Preformatted"/>
    <w:basedOn w:val="1"/>
    <w:link w:val="55"/>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autoRedefine/>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autoRedefine/>
    <w:qFormat/>
    <w:uiPriority w:val="0"/>
    <w:rPr>
      <w:b/>
      <w:bCs/>
    </w:rPr>
  </w:style>
  <w:style w:type="paragraph" w:styleId="31">
    <w:name w:val="Body Text First Indent"/>
    <w:basedOn w:val="11"/>
    <w:autoRedefine/>
    <w:qFormat/>
    <w:uiPriority w:val="0"/>
    <w:pPr>
      <w:ind w:firstLine="420" w:firstLineChars="100"/>
    </w:pPr>
  </w:style>
  <w:style w:type="character" w:styleId="34">
    <w:name w:val="page number"/>
    <w:basedOn w:val="33"/>
    <w:autoRedefine/>
    <w:qFormat/>
    <w:uiPriority w:val="0"/>
  </w:style>
  <w:style w:type="character" w:styleId="35">
    <w:name w:val="line number"/>
    <w:basedOn w:val="33"/>
    <w:autoRedefine/>
    <w:semiHidden/>
    <w:unhideWhenUsed/>
    <w:qFormat/>
    <w:uiPriority w:val="99"/>
  </w:style>
  <w:style w:type="character" w:styleId="36">
    <w:name w:val="Hyperlink"/>
    <w:autoRedefine/>
    <w:qFormat/>
    <w:uiPriority w:val="99"/>
    <w:rPr>
      <w:color w:val="0000FF"/>
      <w:u w:val="single"/>
    </w:rPr>
  </w:style>
  <w:style w:type="character" w:styleId="37">
    <w:name w:val="annotation reference"/>
    <w:autoRedefine/>
    <w:qFormat/>
    <w:uiPriority w:val="99"/>
    <w:rPr>
      <w:sz w:val="21"/>
      <w:szCs w:val="21"/>
    </w:rPr>
  </w:style>
  <w:style w:type="character" w:styleId="38">
    <w:name w:val="footnote reference"/>
    <w:autoRedefine/>
    <w:qFormat/>
    <w:uiPriority w:val="0"/>
    <w:rPr>
      <w:vertAlign w:val="superscript"/>
    </w:rPr>
  </w:style>
  <w:style w:type="character" w:customStyle="1" w:styleId="39">
    <w:name w:val="页眉 Char"/>
    <w:basedOn w:val="33"/>
    <w:link w:val="21"/>
    <w:autoRedefine/>
    <w:qFormat/>
    <w:uiPriority w:val="99"/>
    <w:rPr>
      <w:rFonts w:ascii="Times New Roman" w:hAnsi="Times New Roman" w:cs="Times New Roman"/>
      <w:kern w:val="0"/>
      <w:sz w:val="18"/>
      <w:szCs w:val="18"/>
    </w:rPr>
  </w:style>
  <w:style w:type="character" w:customStyle="1" w:styleId="40">
    <w:name w:val="页脚 Char"/>
    <w:basedOn w:val="33"/>
    <w:link w:val="20"/>
    <w:autoRedefine/>
    <w:qFormat/>
    <w:uiPriority w:val="99"/>
    <w:rPr>
      <w:rFonts w:ascii="Times New Roman" w:hAnsi="Times New Roman" w:cs="Times New Roman"/>
      <w:kern w:val="0"/>
      <w:sz w:val="18"/>
      <w:szCs w:val="18"/>
    </w:rPr>
  </w:style>
  <w:style w:type="character" w:customStyle="1" w:styleId="41">
    <w:name w:val="标题 1 Char"/>
    <w:basedOn w:val="33"/>
    <w:link w:val="2"/>
    <w:autoRedefine/>
    <w:qFormat/>
    <w:uiPriority w:val="0"/>
    <w:rPr>
      <w:rFonts w:ascii="黑体" w:hAnsi="宋体" w:eastAsia="黑体" w:cs="Times New Roman"/>
      <w:sz w:val="30"/>
      <w:szCs w:val="20"/>
    </w:rPr>
  </w:style>
  <w:style w:type="character" w:customStyle="1" w:styleId="42">
    <w:name w:val="标题 2 Char"/>
    <w:basedOn w:val="33"/>
    <w:link w:val="3"/>
    <w:autoRedefine/>
    <w:qFormat/>
    <w:uiPriority w:val="0"/>
    <w:rPr>
      <w:rFonts w:ascii="黑体" w:hAnsi="黑体" w:eastAsia="黑体" w:cs="Times New Roman"/>
      <w:sz w:val="28"/>
      <w:szCs w:val="20"/>
    </w:rPr>
  </w:style>
  <w:style w:type="character" w:customStyle="1" w:styleId="43">
    <w:name w:val="标题 3 Char"/>
    <w:basedOn w:val="33"/>
    <w:link w:val="4"/>
    <w:autoRedefine/>
    <w:qFormat/>
    <w:uiPriority w:val="0"/>
    <w:rPr>
      <w:rFonts w:ascii="黑体" w:hAnsi="黑体" w:eastAsia="黑体" w:cs="Times New Roman"/>
      <w:sz w:val="26"/>
      <w:szCs w:val="20"/>
    </w:rPr>
  </w:style>
  <w:style w:type="character" w:customStyle="1" w:styleId="44">
    <w:name w:val="标题 4 Char"/>
    <w:basedOn w:val="33"/>
    <w:link w:val="5"/>
    <w:autoRedefine/>
    <w:qFormat/>
    <w:uiPriority w:val="0"/>
    <w:rPr>
      <w:rFonts w:ascii="黑体" w:hAnsi="黑体" w:eastAsia="黑体" w:cs="Times New Roman"/>
      <w:sz w:val="24"/>
      <w:szCs w:val="20"/>
    </w:rPr>
  </w:style>
  <w:style w:type="character" w:customStyle="1" w:styleId="45">
    <w:name w:val="标题 5 Char"/>
    <w:basedOn w:val="33"/>
    <w:link w:val="6"/>
    <w:autoRedefine/>
    <w:qFormat/>
    <w:uiPriority w:val="0"/>
    <w:rPr>
      <w:rFonts w:ascii="黑体" w:hAnsi="黑体" w:eastAsia="黑体" w:cs="Times New Roman"/>
      <w:sz w:val="22"/>
      <w:szCs w:val="20"/>
    </w:rPr>
  </w:style>
  <w:style w:type="character" w:customStyle="1" w:styleId="46">
    <w:name w:val="批注框文本 Char"/>
    <w:basedOn w:val="33"/>
    <w:link w:val="19"/>
    <w:autoRedefine/>
    <w:qFormat/>
    <w:uiPriority w:val="0"/>
    <w:rPr>
      <w:rFonts w:ascii="Times New Roman" w:hAnsi="Times New Roman" w:eastAsia="宋体" w:cs="Times New Roman"/>
      <w:sz w:val="18"/>
      <w:szCs w:val="20"/>
    </w:rPr>
  </w:style>
  <w:style w:type="character" w:customStyle="1" w:styleId="47">
    <w:name w:val="日期 Char"/>
    <w:basedOn w:val="33"/>
    <w:link w:val="17"/>
    <w:autoRedefine/>
    <w:qFormat/>
    <w:uiPriority w:val="0"/>
    <w:rPr>
      <w:rFonts w:ascii="Times New Roman" w:hAnsi="Times New Roman" w:eastAsia="宋体" w:cs="Times New Roman"/>
      <w:sz w:val="24"/>
      <w:szCs w:val="20"/>
    </w:rPr>
  </w:style>
  <w:style w:type="character" w:customStyle="1" w:styleId="48">
    <w:name w:val="正文文本缩进 Char"/>
    <w:basedOn w:val="33"/>
    <w:link w:val="12"/>
    <w:autoRedefine/>
    <w:qFormat/>
    <w:uiPriority w:val="0"/>
    <w:rPr>
      <w:rFonts w:ascii="Times New Roman" w:hAnsi="Times New Roman" w:eastAsia="宋体" w:cs="Times New Roman"/>
      <w:sz w:val="24"/>
      <w:szCs w:val="20"/>
    </w:rPr>
  </w:style>
  <w:style w:type="character" w:customStyle="1" w:styleId="49">
    <w:name w:val="正文文本缩进 2 Char"/>
    <w:basedOn w:val="33"/>
    <w:link w:val="18"/>
    <w:autoRedefine/>
    <w:qFormat/>
    <w:uiPriority w:val="0"/>
    <w:rPr>
      <w:rFonts w:ascii="Times New Roman" w:hAnsi="Times New Roman" w:eastAsia="宋体" w:cs="Times New Roman"/>
      <w:sz w:val="24"/>
      <w:szCs w:val="20"/>
    </w:rPr>
  </w:style>
  <w:style w:type="character" w:customStyle="1" w:styleId="50">
    <w:name w:val="正文文本 Char"/>
    <w:basedOn w:val="33"/>
    <w:link w:val="11"/>
    <w:autoRedefine/>
    <w:qFormat/>
    <w:uiPriority w:val="0"/>
    <w:rPr>
      <w:rFonts w:ascii="Times New Roman" w:hAnsi="Times New Roman" w:eastAsia="宋体" w:cs="Times New Roman"/>
      <w:sz w:val="24"/>
      <w:szCs w:val="20"/>
    </w:rPr>
  </w:style>
  <w:style w:type="character" w:customStyle="1" w:styleId="51">
    <w:name w:val="纯文本 Char"/>
    <w:basedOn w:val="33"/>
    <w:link w:val="15"/>
    <w:autoRedefine/>
    <w:qFormat/>
    <w:uiPriority w:val="0"/>
    <w:rPr>
      <w:rFonts w:ascii="宋体" w:hAnsi="Courier New" w:eastAsia="宋体" w:cs="Times New Roman"/>
      <w:sz w:val="24"/>
      <w:szCs w:val="20"/>
    </w:rPr>
  </w:style>
  <w:style w:type="paragraph" w:customStyle="1" w:styleId="52">
    <w:name w:val="样式1"/>
    <w:basedOn w:val="1"/>
    <w:link w:val="53"/>
    <w:autoRedefine/>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autoRedefine/>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autoRedefine/>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autoRedefine/>
    <w:qFormat/>
    <w:uiPriority w:val="0"/>
    <w:rPr>
      <w:rFonts w:ascii="宋体" w:hAnsi="宋体" w:eastAsia="宋体" w:cs="宋体"/>
      <w:kern w:val="0"/>
      <w:sz w:val="24"/>
      <w:szCs w:val="24"/>
    </w:rPr>
  </w:style>
  <w:style w:type="character" w:customStyle="1" w:styleId="56">
    <w:name w:val="answer-collapse-content"/>
    <w:autoRedefine/>
    <w:qFormat/>
    <w:uiPriority w:val="0"/>
  </w:style>
  <w:style w:type="character" w:customStyle="1" w:styleId="57">
    <w:name w:val="脚注文本 Char"/>
    <w:basedOn w:val="33"/>
    <w:link w:val="24"/>
    <w:autoRedefine/>
    <w:qFormat/>
    <w:uiPriority w:val="0"/>
    <w:rPr>
      <w:rFonts w:ascii="Times New Roman" w:hAnsi="Times New Roman" w:eastAsia="宋体" w:cs="Times New Roman"/>
      <w:sz w:val="18"/>
      <w:szCs w:val="18"/>
    </w:rPr>
  </w:style>
  <w:style w:type="character" w:customStyle="1" w:styleId="58">
    <w:name w:val="answer-expand-content"/>
    <w:autoRedefine/>
    <w:qFormat/>
    <w:uiPriority w:val="0"/>
  </w:style>
  <w:style w:type="paragraph" w:customStyle="1" w:styleId="59">
    <w:name w:val="reader-word-layer reader-word-s4-9"/>
    <w:basedOn w:val="1"/>
    <w:autoRedefine/>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autoRedefine/>
    <w:qFormat/>
    <w:uiPriority w:val="0"/>
    <w:pPr>
      <w:spacing w:before="100" w:beforeAutospacing="1" w:after="100" w:afterAutospacing="1"/>
      <w:jc w:val="left"/>
    </w:pPr>
    <w:rPr>
      <w:rFonts w:ascii="宋体" w:hAnsi="宋体" w:eastAsia="宋体" w:cs="宋体"/>
      <w:szCs w:val="24"/>
    </w:rPr>
  </w:style>
  <w:style w:type="paragraph" w:styleId="61">
    <w:name w:val="No Spacing"/>
    <w:link w:val="62"/>
    <w:autoRedefine/>
    <w:qFormat/>
    <w:uiPriority w:val="1"/>
    <w:rPr>
      <w:rFonts w:ascii="Calibri" w:hAnsi="Calibri" w:eastAsia="宋体" w:cs="Times New Roman"/>
      <w:sz w:val="22"/>
      <w:szCs w:val="22"/>
      <w:lang w:val="en-US" w:eastAsia="zh-CN" w:bidi="ar-SA"/>
    </w:rPr>
  </w:style>
  <w:style w:type="character" w:customStyle="1" w:styleId="62">
    <w:name w:val="无间隔 Char"/>
    <w:link w:val="61"/>
    <w:autoRedefine/>
    <w:qFormat/>
    <w:uiPriority w:val="1"/>
    <w:rPr>
      <w:rFonts w:ascii="Calibri" w:hAnsi="Calibri" w:eastAsia="宋体" w:cs="Times New Roman"/>
      <w:kern w:val="0"/>
      <w:sz w:val="22"/>
    </w:rPr>
  </w:style>
  <w:style w:type="character" w:customStyle="1" w:styleId="63">
    <w:name w:val="批注文字 Char"/>
    <w:basedOn w:val="33"/>
    <w:link w:val="10"/>
    <w:autoRedefine/>
    <w:qFormat/>
    <w:uiPriority w:val="0"/>
    <w:rPr>
      <w:rFonts w:ascii="Times New Roman" w:hAnsi="Times New Roman" w:eastAsia="宋体" w:cs="Times New Roman"/>
      <w:sz w:val="24"/>
      <w:szCs w:val="20"/>
    </w:rPr>
  </w:style>
  <w:style w:type="character" w:customStyle="1" w:styleId="64">
    <w:name w:val="批注主题 Char"/>
    <w:basedOn w:val="63"/>
    <w:link w:val="30"/>
    <w:autoRedefine/>
    <w:qFormat/>
    <w:uiPriority w:val="0"/>
    <w:rPr>
      <w:rFonts w:ascii="Times New Roman" w:hAnsi="Times New Roman" w:eastAsia="宋体" w:cs="Times New Roman"/>
      <w:b/>
      <w:bCs/>
      <w:sz w:val="24"/>
      <w:szCs w:val="20"/>
    </w:rPr>
  </w:style>
  <w:style w:type="character" w:customStyle="1" w:styleId="65">
    <w:name w:val="标题 6 Char"/>
    <w:basedOn w:val="33"/>
    <w:link w:val="7"/>
    <w:autoRedefine/>
    <w:qFormat/>
    <w:uiPriority w:val="9"/>
    <w:rPr>
      <w:rFonts w:ascii="Times New Roman" w:hAnsi="Times New Roman" w:eastAsia="黑体" w:cstheme="majorBidi"/>
      <w:bCs/>
      <w:kern w:val="0"/>
      <w:sz w:val="22"/>
      <w:szCs w:val="24"/>
    </w:rPr>
  </w:style>
  <w:style w:type="paragraph" w:styleId="66">
    <w:name w:val="Quote"/>
    <w:basedOn w:val="1"/>
    <w:next w:val="1"/>
    <w:link w:val="67"/>
    <w:autoRedefine/>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autoRedefine/>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autoRedefine/>
    <w:qFormat/>
    <w:uiPriority w:val="34"/>
    <w:pPr>
      <w:ind w:firstLine="420"/>
    </w:pPr>
  </w:style>
  <w:style w:type="paragraph" w:customStyle="1" w:styleId="69">
    <w:name w:val="TOC 标题1"/>
    <w:basedOn w:val="2"/>
    <w:next w:val="1"/>
    <w:autoRedefine/>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customXml" Target="../customXml/item1.xml"/><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jpeg"/><Relationship Id="rId26" Type="http://schemas.openxmlformats.org/officeDocument/2006/relationships/image" Target="media/image9.png"/><Relationship Id="rId25" Type="http://schemas.openxmlformats.org/officeDocument/2006/relationships/image" Target="media/image8.jpeg"/><Relationship Id="rId24" Type="http://schemas.openxmlformats.org/officeDocument/2006/relationships/image" Target="media/image7.webp"/><Relationship Id="rId23" Type="http://schemas.openxmlformats.org/officeDocument/2006/relationships/image" Target="media/image6.webp"/><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40</Pages>
  <Words>421</Words>
  <Characters>457</Characters>
  <Lines>17</Lines>
  <Paragraphs>4</Paragraphs>
  <TotalTime>1</TotalTime>
  <ScaleCrop>false</ScaleCrop>
  <LinksUpToDate>false</LinksUpToDate>
  <CharactersWithSpaces>525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2026-04-20T06:26:15Z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73EBB653F7824B638902DE7D0BB54D4F_13</vt:lpwstr>
  </property>
  <property fmtid="{D5CDD505-2E9C-101B-9397-08002B2CF9AE}" pid="4" name="KSOTemplateDocerSaveRecord">
    <vt:lpwstr>eyJoZGlkIjoiMWY0MzMwZmE1ZGU4Mzg1OGZmNGU2NjNmODI5NTc1ZWQiLCJ1c2VySWQiOiIxMTQyODQ2Nzc0In0=</vt:lpwstr>
  </property>
</Properties>
</file>