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42593">
      <w:pPr>
        <w:spacing w:line="360" w:lineRule="auto"/>
        <w:ind w:firstLine="0" w:firstLineChars="0"/>
        <w:jc w:val="center"/>
      </w:pPr>
      <w:bookmarkStart w:id="240" w:name="_GoBack"/>
      <w:bookmarkEnd w:id="240"/>
      <w:r>
        <w:drawing>
          <wp:inline distT="0" distB="0" distL="114300" distR="114300">
            <wp:extent cx="3195320" cy="900430"/>
            <wp:effectExtent l="0" t="0" r="508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3195320" cy="900430"/>
                    </a:xfrm>
                    <a:prstGeom prst="rect">
                      <a:avLst/>
                    </a:prstGeom>
                    <a:noFill/>
                    <a:ln>
                      <a:noFill/>
                    </a:ln>
                  </pic:spPr>
                </pic:pic>
              </a:graphicData>
            </a:graphic>
          </wp:inline>
        </w:drawing>
      </w:r>
    </w:p>
    <w:p w14:paraId="28A24CA0">
      <w:pPr>
        <w:spacing w:line="360" w:lineRule="auto"/>
        <w:ind w:firstLine="643"/>
        <w:jc w:val="left"/>
        <w:rPr>
          <w:b/>
          <w:bCs/>
          <w:sz w:val="32"/>
          <w:szCs w:val="32"/>
        </w:rPr>
      </w:pPr>
    </w:p>
    <w:p w14:paraId="75624FE4">
      <w:pPr>
        <w:spacing w:line="360" w:lineRule="auto"/>
        <w:ind w:firstLine="0" w:firstLineChars="0"/>
        <w:jc w:val="center"/>
        <w:rPr>
          <w:b/>
          <w:bCs/>
          <w:sz w:val="48"/>
          <w:szCs w:val="48"/>
        </w:rPr>
      </w:pPr>
      <w:r>
        <w:rPr>
          <w:rFonts w:hint="eastAsia"/>
          <w:b/>
          <w:bCs/>
          <w:sz w:val="48"/>
          <w:szCs w:val="48"/>
        </w:rPr>
        <w:t>毕 业 设 计（论 文）</w:t>
      </w:r>
    </w:p>
    <w:p w14:paraId="579FDFC1">
      <w:pPr>
        <w:spacing w:line="360" w:lineRule="auto"/>
        <w:ind w:firstLine="1325" w:firstLineChars="300"/>
        <w:rPr>
          <w:b/>
          <w:bCs/>
          <w:sz w:val="44"/>
          <w:szCs w:val="44"/>
        </w:rPr>
      </w:pPr>
    </w:p>
    <w:p w14:paraId="2B57C7C1">
      <w:pPr>
        <w:spacing w:line="360" w:lineRule="auto"/>
        <w:ind w:firstLine="0" w:firstLineChars="0"/>
        <w:jc w:val="center"/>
        <w:rPr>
          <w:rFonts w:hint="eastAsia" w:ascii="黑体" w:hAnsi="黑体" w:eastAsia="黑体" w:cs="黑体"/>
          <w:sz w:val="44"/>
          <w:szCs w:val="44"/>
        </w:rPr>
      </w:pPr>
      <w:bookmarkStart w:id="0" w:name="_Toc18574"/>
      <w:bookmarkStart w:id="1" w:name="_Toc13332"/>
      <w:bookmarkStart w:id="2" w:name="_Toc1975"/>
      <w:bookmarkStart w:id="3" w:name="_Toc2518"/>
      <w:r>
        <w:rPr>
          <w:rFonts w:hint="eastAsia" w:ascii="黑体" w:hAnsi="黑体" w:eastAsia="黑体" w:cs="黑体"/>
          <w:sz w:val="44"/>
          <w:szCs w:val="44"/>
        </w:rPr>
        <w:t>基于微信小程序的校园二手教材流转与笔记共享系统设计与实现</w:t>
      </w:r>
      <w:bookmarkEnd w:id="0"/>
      <w:bookmarkEnd w:id="1"/>
      <w:bookmarkEnd w:id="2"/>
      <w:bookmarkEnd w:id="3"/>
    </w:p>
    <w:p w14:paraId="61970C61">
      <w:pPr>
        <w:wordWrap w:val="0"/>
        <w:spacing w:line="360" w:lineRule="auto"/>
        <w:ind w:firstLine="0" w:firstLineChars="0"/>
        <w:jc w:val="center"/>
        <w:rPr>
          <w:rFonts w:eastAsia="黑体"/>
          <w:b/>
          <w:bCs/>
          <w:sz w:val="36"/>
          <w:szCs w:val="36"/>
        </w:rPr>
      </w:pPr>
      <w:r>
        <w:rPr>
          <w:rFonts w:hint="eastAsia" w:eastAsia="黑体"/>
          <w:b/>
          <w:bCs/>
          <w:sz w:val="36"/>
          <w:szCs w:val="36"/>
        </w:rPr>
        <w:t>Design and Implementation of Campus Second-hand Textbook Circulation and Notes Sharing System Based on WeChat Mini Program</w:t>
      </w:r>
    </w:p>
    <w:p w14:paraId="7AC2DA33">
      <w:pPr>
        <w:spacing w:line="360" w:lineRule="auto"/>
        <w:ind w:firstLine="480"/>
        <w:jc w:val="center"/>
        <w:rPr>
          <w:color w:val="000000"/>
        </w:rPr>
      </w:pPr>
    </w:p>
    <w:p w14:paraId="2039C520">
      <w:pPr>
        <w:spacing w:line="360" w:lineRule="auto"/>
        <w:ind w:firstLine="482"/>
        <w:jc w:val="center"/>
        <w:rPr>
          <w:b/>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5"/>
        <w:gridCol w:w="496"/>
        <w:gridCol w:w="3590"/>
      </w:tblGrid>
      <w:tr w14:paraId="5C2C2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vAlign w:val="bottom"/>
          </w:tcPr>
          <w:p w14:paraId="634C13FF">
            <w:pPr>
              <w:spacing w:line="240" w:lineRule="auto"/>
              <w:ind w:firstLine="0" w:firstLineChars="0"/>
              <w:jc w:val="distribute"/>
              <w:rPr>
                <w:sz w:val="28"/>
                <w:szCs w:val="28"/>
                <w:u w:val="single"/>
              </w:rPr>
            </w:pPr>
            <w:r>
              <w:rPr>
                <w:rFonts w:hint="eastAsia"/>
                <w:sz w:val="28"/>
                <w:szCs w:val="28"/>
              </w:rPr>
              <w:t>学院名称</w:t>
            </w:r>
          </w:p>
        </w:tc>
        <w:tc>
          <w:tcPr>
            <w:tcW w:w="282" w:type="dxa"/>
            <w:vAlign w:val="bottom"/>
          </w:tcPr>
          <w:p w14:paraId="78A80064">
            <w:pPr>
              <w:spacing w:line="240" w:lineRule="auto"/>
              <w:ind w:firstLine="0" w:firstLineChars="0"/>
              <w:jc w:val="center"/>
              <w:rPr>
                <w:sz w:val="28"/>
                <w:szCs w:val="28"/>
                <w:u w:val="single"/>
              </w:rPr>
            </w:pPr>
            <w:r>
              <w:rPr>
                <w:rFonts w:hint="eastAsia"/>
                <w:sz w:val="28"/>
                <w:szCs w:val="28"/>
              </w:rPr>
              <w:t>：</w:t>
            </w:r>
          </w:p>
        </w:tc>
        <w:tc>
          <w:tcPr>
            <w:tcW w:w="3590" w:type="dxa"/>
            <w:tcBorders>
              <w:bottom w:val="single" w:color="auto" w:sz="4" w:space="0"/>
            </w:tcBorders>
            <w:vAlign w:val="bottom"/>
          </w:tcPr>
          <w:p w14:paraId="6023E59A">
            <w:pPr>
              <w:spacing w:line="240" w:lineRule="auto"/>
              <w:ind w:firstLine="0" w:firstLineChars="0"/>
              <w:jc w:val="center"/>
              <w:rPr>
                <w:color w:val="000000"/>
                <w:sz w:val="28"/>
                <w:szCs w:val="28"/>
              </w:rPr>
            </w:pPr>
            <w:r>
              <w:rPr>
                <w:rFonts w:hint="eastAsia"/>
                <w:color w:val="000000"/>
                <w:sz w:val="28"/>
                <w:szCs w:val="28"/>
              </w:rPr>
              <w:t>计算机科学与技术学院</w:t>
            </w:r>
          </w:p>
        </w:tc>
      </w:tr>
      <w:tr w14:paraId="74F57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vAlign w:val="bottom"/>
          </w:tcPr>
          <w:p w14:paraId="24D688FC">
            <w:pPr>
              <w:spacing w:line="240" w:lineRule="auto"/>
              <w:ind w:firstLine="0" w:firstLineChars="0"/>
              <w:jc w:val="distribute"/>
              <w:rPr>
                <w:sz w:val="28"/>
                <w:szCs w:val="28"/>
              </w:rPr>
            </w:pPr>
            <w:r>
              <w:rPr>
                <w:rFonts w:hint="eastAsia"/>
                <w:sz w:val="28"/>
                <w:szCs w:val="28"/>
              </w:rPr>
              <w:t>专业</w:t>
            </w:r>
          </w:p>
        </w:tc>
        <w:tc>
          <w:tcPr>
            <w:tcW w:w="282" w:type="dxa"/>
            <w:vAlign w:val="bottom"/>
          </w:tcPr>
          <w:p w14:paraId="5551F619">
            <w:pPr>
              <w:spacing w:line="240" w:lineRule="auto"/>
              <w:ind w:firstLine="0" w:firstLineChars="0"/>
              <w:jc w:val="center"/>
              <w:rPr>
                <w:sz w:val="28"/>
                <w:szCs w:val="28"/>
                <w:u w:val="single"/>
              </w:rPr>
            </w:pPr>
            <w:r>
              <w:rPr>
                <w:rFonts w:hint="eastAsia"/>
                <w:sz w:val="28"/>
                <w:szCs w:val="28"/>
              </w:rPr>
              <w:t>：</w:t>
            </w:r>
          </w:p>
        </w:tc>
        <w:tc>
          <w:tcPr>
            <w:tcW w:w="3590" w:type="dxa"/>
            <w:tcBorders>
              <w:top w:val="single" w:color="auto" w:sz="4" w:space="0"/>
              <w:bottom w:val="single" w:color="auto" w:sz="4" w:space="0"/>
            </w:tcBorders>
            <w:vAlign w:val="bottom"/>
          </w:tcPr>
          <w:p w14:paraId="445B1305">
            <w:pPr>
              <w:spacing w:line="240" w:lineRule="auto"/>
              <w:ind w:firstLine="0" w:firstLineChars="0"/>
              <w:jc w:val="center"/>
              <w:rPr>
                <w:color w:val="000000"/>
                <w:sz w:val="28"/>
                <w:szCs w:val="28"/>
              </w:rPr>
            </w:pPr>
          </w:p>
        </w:tc>
      </w:tr>
      <w:tr w14:paraId="411BD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vAlign w:val="bottom"/>
          </w:tcPr>
          <w:p w14:paraId="08C5C52C">
            <w:pPr>
              <w:spacing w:line="240" w:lineRule="auto"/>
              <w:ind w:firstLine="0" w:firstLineChars="0"/>
              <w:jc w:val="distribute"/>
              <w:rPr>
                <w:sz w:val="28"/>
                <w:szCs w:val="28"/>
              </w:rPr>
            </w:pPr>
            <w:r>
              <w:rPr>
                <w:rFonts w:hint="eastAsia"/>
                <w:sz w:val="28"/>
                <w:szCs w:val="28"/>
              </w:rPr>
              <w:t>班级</w:t>
            </w:r>
          </w:p>
        </w:tc>
        <w:tc>
          <w:tcPr>
            <w:tcW w:w="282" w:type="dxa"/>
            <w:vAlign w:val="bottom"/>
          </w:tcPr>
          <w:p w14:paraId="2629EA40">
            <w:pPr>
              <w:spacing w:line="240" w:lineRule="auto"/>
              <w:ind w:firstLine="0" w:firstLineChars="0"/>
              <w:jc w:val="center"/>
              <w:rPr>
                <w:sz w:val="28"/>
                <w:szCs w:val="28"/>
                <w:u w:val="single"/>
              </w:rPr>
            </w:pPr>
            <w:r>
              <w:rPr>
                <w:rFonts w:hint="eastAsia"/>
                <w:sz w:val="28"/>
                <w:szCs w:val="28"/>
              </w:rPr>
              <w:t>：</w:t>
            </w:r>
          </w:p>
        </w:tc>
        <w:tc>
          <w:tcPr>
            <w:tcW w:w="3590" w:type="dxa"/>
            <w:tcBorders>
              <w:top w:val="single" w:color="auto" w:sz="4" w:space="0"/>
              <w:bottom w:val="single" w:color="auto" w:sz="4" w:space="0"/>
            </w:tcBorders>
            <w:vAlign w:val="bottom"/>
          </w:tcPr>
          <w:p w14:paraId="310C54BF">
            <w:pPr>
              <w:spacing w:line="240" w:lineRule="auto"/>
              <w:ind w:firstLine="0" w:firstLineChars="0"/>
              <w:jc w:val="center"/>
              <w:rPr>
                <w:rFonts w:hint="eastAsia" w:hAnsi="宋体"/>
                <w:color w:val="000000"/>
                <w:sz w:val="28"/>
                <w:szCs w:val="28"/>
              </w:rPr>
            </w:pPr>
          </w:p>
        </w:tc>
      </w:tr>
      <w:tr w14:paraId="71418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vAlign w:val="bottom"/>
          </w:tcPr>
          <w:p w14:paraId="65565F36">
            <w:pPr>
              <w:spacing w:line="240" w:lineRule="auto"/>
              <w:ind w:firstLine="0" w:firstLineChars="0"/>
              <w:jc w:val="distribute"/>
              <w:rPr>
                <w:sz w:val="28"/>
                <w:szCs w:val="28"/>
              </w:rPr>
            </w:pPr>
            <w:r>
              <w:rPr>
                <w:rFonts w:hint="eastAsia"/>
                <w:sz w:val="28"/>
                <w:szCs w:val="28"/>
              </w:rPr>
              <w:t>学生姓名</w:t>
            </w:r>
          </w:p>
        </w:tc>
        <w:tc>
          <w:tcPr>
            <w:tcW w:w="282" w:type="dxa"/>
            <w:vAlign w:val="bottom"/>
          </w:tcPr>
          <w:p w14:paraId="3D8F90EE">
            <w:pPr>
              <w:spacing w:line="240" w:lineRule="auto"/>
              <w:ind w:firstLine="0" w:firstLineChars="0"/>
              <w:jc w:val="center"/>
              <w:rPr>
                <w:sz w:val="28"/>
                <w:szCs w:val="28"/>
                <w:u w:val="single"/>
              </w:rPr>
            </w:pPr>
            <w:r>
              <w:rPr>
                <w:rFonts w:hint="eastAsia"/>
                <w:sz w:val="28"/>
                <w:szCs w:val="28"/>
              </w:rPr>
              <w:t>：</w:t>
            </w:r>
          </w:p>
        </w:tc>
        <w:tc>
          <w:tcPr>
            <w:tcW w:w="3590" w:type="dxa"/>
            <w:tcBorders>
              <w:top w:val="single" w:color="auto" w:sz="4" w:space="0"/>
              <w:bottom w:val="single" w:color="auto" w:sz="4" w:space="0"/>
            </w:tcBorders>
            <w:vAlign w:val="bottom"/>
          </w:tcPr>
          <w:p w14:paraId="47B7CD08">
            <w:pPr>
              <w:spacing w:line="240" w:lineRule="auto"/>
              <w:ind w:firstLine="0" w:firstLineChars="0"/>
              <w:jc w:val="center"/>
              <w:rPr>
                <w:color w:val="000000"/>
                <w:sz w:val="28"/>
                <w:szCs w:val="28"/>
              </w:rPr>
            </w:pPr>
          </w:p>
        </w:tc>
      </w:tr>
      <w:tr w14:paraId="2D0D9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vAlign w:val="bottom"/>
          </w:tcPr>
          <w:p w14:paraId="7AABF6EF">
            <w:pPr>
              <w:spacing w:line="240" w:lineRule="auto"/>
              <w:ind w:firstLine="0" w:firstLineChars="0"/>
              <w:jc w:val="distribute"/>
              <w:rPr>
                <w:sz w:val="28"/>
                <w:szCs w:val="28"/>
              </w:rPr>
            </w:pPr>
            <w:r>
              <w:rPr>
                <w:rFonts w:hint="eastAsia"/>
                <w:sz w:val="28"/>
                <w:szCs w:val="28"/>
              </w:rPr>
              <w:t>学号</w:t>
            </w:r>
          </w:p>
        </w:tc>
        <w:tc>
          <w:tcPr>
            <w:tcW w:w="282" w:type="dxa"/>
            <w:vAlign w:val="bottom"/>
          </w:tcPr>
          <w:p w14:paraId="322D2570">
            <w:pPr>
              <w:spacing w:line="240" w:lineRule="auto"/>
              <w:ind w:firstLine="0" w:firstLineChars="0"/>
              <w:jc w:val="center"/>
              <w:rPr>
                <w:sz w:val="28"/>
                <w:szCs w:val="28"/>
              </w:rPr>
            </w:pPr>
            <w:r>
              <w:rPr>
                <w:rFonts w:hint="eastAsia"/>
                <w:sz w:val="28"/>
                <w:szCs w:val="28"/>
              </w:rPr>
              <w:t>：</w:t>
            </w:r>
          </w:p>
        </w:tc>
        <w:tc>
          <w:tcPr>
            <w:tcW w:w="3590" w:type="dxa"/>
            <w:tcBorders>
              <w:top w:val="single" w:color="auto" w:sz="4" w:space="0"/>
              <w:bottom w:val="single" w:color="auto" w:sz="4" w:space="0"/>
            </w:tcBorders>
            <w:vAlign w:val="bottom"/>
          </w:tcPr>
          <w:p w14:paraId="090201D9">
            <w:pPr>
              <w:spacing w:line="240" w:lineRule="auto"/>
              <w:ind w:firstLine="0" w:firstLineChars="0"/>
              <w:jc w:val="center"/>
              <w:rPr>
                <w:rFonts w:hint="eastAsia" w:hAnsi="宋体"/>
                <w:color w:val="000000"/>
                <w:sz w:val="28"/>
                <w:szCs w:val="28"/>
              </w:rPr>
            </w:pPr>
          </w:p>
        </w:tc>
      </w:tr>
      <w:tr w14:paraId="091B7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vAlign w:val="bottom"/>
          </w:tcPr>
          <w:p w14:paraId="7CAFEEAC">
            <w:pPr>
              <w:spacing w:line="240" w:lineRule="auto"/>
              <w:ind w:firstLine="0" w:firstLineChars="0"/>
              <w:jc w:val="distribute"/>
              <w:rPr>
                <w:sz w:val="28"/>
                <w:szCs w:val="28"/>
                <w:u w:val="single"/>
              </w:rPr>
            </w:pPr>
            <w:r>
              <w:rPr>
                <w:rFonts w:hint="eastAsia"/>
                <w:sz w:val="28"/>
                <w:szCs w:val="28"/>
              </w:rPr>
              <w:t>指导教师姓名</w:t>
            </w:r>
          </w:p>
        </w:tc>
        <w:tc>
          <w:tcPr>
            <w:tcW w:w="282" w:type="dxa"/>
            <w:vAlign w:val="bottom"/>
          </w:tcPr>
          <w:p w14:paraId="04642563">
            <w:pPr>
              <w:spacing w:line="240" w:lineRule="auto"/>
              <w:ind w:firstLine="0" w:firstLineChars="0"/>
              <w:jc w:val="center"/>
              <w:rPr>
                <w:sz w:val="28"/>
                <w:szCs w:val="28"/>
                <w:u w:val="single"/>
              </w:rPr>
            </w:pPr>
            <w:r>
              <w:rPr>
                <w:rFonts w:hint="eastAsia"/>
                <w:sz w:val="28"/>
                <w:szCs w:val="28"/>
              </w:rPr>
              <w:t>：</w:t>
            </w:r>
          </w:p>
        </w:tc>
        <w:tc>
          <w:tcPr>
            <w:tcW w:w="3590" w:type="dxa"/>
            <w:tcBorders>
              <w:top w:val="single" w:color="auto" w:sz="4" w:space="0"/>
              <w:bottom w:val="single" w:color="auto" w:sz="4" w:space="0"/>
            </w:tcBorders>
            <w:vAlign w:val="bottom"/>
          </w:tcPr>
          <w:p w14:paraId="10FB05D5">
            <w:pPr>
              <w:spacing w:line="240" w:lineRule="auto"/>
              <w:ind w:firstLine="0" w:firstLineChars="0"/>
              <w:jc w:val="center"/>
              <w:rPr>
                <w:color w:val="000000"/>
                <w:sz w:val="28"/>
                <w:szCs w:val="28"/>
              </w:rPr>
            </w:pPr>
          </w:p>
        </w:tc>
      </w:tr>
      <w:tr w14:paraId="4C268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vAlign w:val="bottom"/>
          </w:tcPr>
          <w:p w14:paraId="7EE67BF9">
            <w:pPr>
              <w:spacing w:line="240" w:lineRule="auto"/>
              <w:ind w:firstLine="0" w:firstLineChars="0"/>
              <w:jc w:val="distribute"/>
              <w:rPr>
                <w:sz w:val="28"/>
                <w:szCs w:val="28"/>
                <w:u w:val="single"/>
              </w:rPr>
            </w:pPr>
            <w:r>
              <w:rPr>
                <w:rFonts w:hint="eastAsia"/>
                <w:sz w:val="28"/>
                <w:szCs w:val="28"/>
              </w:rPr>
              <w:t>指导教师职称</w:t>
            </w:r>
          </w:p>
        </w:tc>
        <w:tc>
          <w:tcPr>
            <w:tcW w:w="282" w:type="dxa"/>
            <w:vAlign w:val="bottom"/>
          </w:tcPr>
          <w:p w14:paraId="6B2F06A0">
            <w:pPr>
              <w:spacing w:line="240" w:lineRule="auto"/>
              <w:ind w:firstLine="0" w:firstLineChars="0"/>
              <w:jc w:val="center"/>
              <w:rPr>
                <w:sz w:val="28"/>
                <w:szCs w:val="28"/>
                <w:u w:val="single"/>
              </w:rPr>
            </w:pPr>
            <w:r>
              <w:rPr>
                <w:rFonts w:hint="eastAsia"/>
                <w:sz w:val="28"/>
                <w:szCs w:val="28"/>
              </w:rPr>
              <w:t>：</w:t>
            </w:r>
          </w:p>
        </w:tc>
        <w:tc>
          <w:tcPr>
            <w:tcW w:w="3590" w:type="dxa"/>
            <w:tcBorders>
              <w:top w:val="single" w:color="auto" w:sz="4" w:space="0"/>
              <w:bottom w:val="single" w:color="auto" w:sz="4" w:space="0"/>
            </w:tcBorders>
            <w:vAlign w:val="bottom"/>
          </w:tcPr>
          <w:p w14:paraId="061E1C0B">
            <w:pPr>
              <w:spacing w:line="240" w:lineRule="auto"/>
              <w:ind w:firstLine="0" w:firstLineChars="0"/>
              <w:jc w:val="center"/>
              <w:rPr>
                <w:color w:val="000000"/>
                <w:sz w:val="28"/>
                <w:szCs w:val="28"/>
              </w:rPr>
            </w:pPr>
          </w:p>
        </w:tc>
      </w:tr>
    </w:tbl>
    <w:p w14:paraId="7CDB44A0">
      <w:pPr>
        <w:spacing w:line="360" w:lineRule="auto"/>
        <w:ind w:firstLine="482"/>
        <w:jc w:val="center"/>
        <w:rPr>
          <w:b/>
        </w:rPr>
      </w:pPr>
    </w:p>
    <w:p w14:paraId="02E4ADE2">
      <w:pPr>
        <w:spacing w:line="360" w:lineRule="auto"/>
        <w:ind w:firstLine="482"/>
        <w:jc w:val="center"/>
        <w:rPr>
          <w:b/>
        </w:rPr>
      </w:pPr>
    </w:p>
    <w:p w14:paraId="19EF5F0A">
      <w:pPr>
        <w:spacing w:line="240" w:lineRule="auto"/>
        <w:ind w:firstLine="0" w:firstLineChars="0"/>
        <w:jc w:val="center"/>
        <w:rPr>
          <w:rFonts w:hint="eastAsia" w:hAnsi="宋体"/>
          <w:color w:val="000000"/>
          <w:sz w:val="28"/>
          <w:szCs w:val="28"/>
        </w:rPr>
      </w:pPr>
      <w:r>
        <w:rPr>
          <w:rFonts w:hint="eastAsia" w:hAnsi="宋体"/>
          <w:color w:val="000000"/>
          <w:sz w:val="28"/>
          <w:szCs w:val="28"/>
        </w:rPr>
        <w:t>2026年 5 月   日</w:t>
      </w:r>
    </w:p>
    <w:p w14:paraId="0F1DD55C">
      <w:pPr>
        <w:ind w:firstLine="643"/>
        <w:rPr>
          <w:rFonts w:eastAsia="黑体"/>
          <w:b/>
          <w:sz w:val="32"/>
          <w:szCs w:val="32"/>
        </w:rPr>
      </w:pPr>
      <w:bookmarkStart w:id="4" w:name="_Toc10895"/>
      <w:bookmarkStart w:id="5" w:name="_Toc15180"/>
      <w:bookmarkStart w:id="6" w:name="_Toc29673"/>
      <w:bookmarkStart w:id="7" w:name="_Toc10329"/>
      <w:bookmarkStart w:id="8" w:name="_Toc29337"/>
      <w:bookmarkStart w:id="9" w:name="_Toc24575"/>
      <w:bookmarkStart w:id="10" w:name="_Toc15263"/>
      <w:r>
        <w:rPr>
          <w:rFonts w:hint="eastAsia" w:eastAsia="黑体"/>
          <w:b/>
          <w:sz w:val="32"/>
          <w:szCs w:val="32"/>
        </w:rPr>
        <w:br w:type="page"/>
      </w:r>
    </w:p>
    <w:p w14:paraId="068EE2EC">
      <w:pPr>
        <w:ind w:firstLine="0" w:firstLineChars="0"/>
        <w:jc w:val="center"/>
        <w:rPr>
          <w:rFonts w:eastAsia="黑体"/>
          <w:b/>
          <w:sz w:val="32"/>
          <w:szCs w:val="32"/>
        </w:rPr>
      </w:pPr>
      <w:r>
        <w:rPr>
          <w:rFonts w:hint="eastAsia" w:eastAsia="黑体"/>
          <w:b/>
          <w:sz w:val="32"/>
          <w:szCs w:val="32"/>
        </w:rPr>
        <w:t>毕业设计（论文）原创性声明和使用授权说明</w:t>
      </w:r>
      <w:bookmarkEnd w:id="4"/>
      <w:bookmarkEnd w:id="5"/>
      <w:bookmarkEnd w:id="6"/>
      <w:bookmarkEnd w:id="7"/>
      <w:bookmarkEnd w:id="8"/>
      <w:bookmarkEnd w:id="9"/>
      <w:bookmarkEnd w:id="10"/>
    </w:p>
    <w:p w14:paraId="32A42990">
      <w:pPr>
        <w:ind w:firstLine="0" w:firstLineChars="0"/>
        <w:rPr>
          <w:rFonts w:eastAsia="黑体"/>
          <w:b/>
          <w:sz w:val="32"/>
          <w:szCs w:val="32"/>
        </w:rPr>
      </w:pPr>
    </w:p>
    <w:p w14:paraId="5EDB4B22">
      <w:pPr>
        <w:adjustRightInd w:val="0"/>
        <w:snapToGrid w:val="0"/>
        <w:spacing w:line="360" w:lineRule="auto"/>
        <w:ind w:firstLine="0" w:firstLineChars="0"/>
        <w:jc w:val="center"/>
        <w:rPr>
          <w:rFonts w:eastAsia="黑体"/>
          <w:b/>
          <w:sz w:val="32"/>
          <w:szCs w:val="32"/>
        </w:rPr>
      </w:pPr>
      <w:bookmarkStart w:id="11" w:name="_Toc13445"/>
      <w:bookmarkStart w:id="12" w:name="_Toc5587"/>
      <w:bookmarkStart w:id="13" w:name="_Toc19578"/>
      <w:bookmarkStart w:id="14" w:name="_Toc17866"/>
      <w:bookmarkStart w:id="15" w:name="_Toc1649"/>
      <w:bookmarkStart w:id="16" w:name="_Toc9741"/>
      <w:bookmarkStart w:id="17" w:name="_Toc480"/>
      <w:r>
        <w:rPr>
          <w:rFonts w:hint="eastAsia" w:eastAsia="黑体"/>
          <w:b/>
          <w:sz w:val="32"/>
          <w:szCs w:val="32"/>
        </w:rPr>
        <w:t>原创性声明</w:t>
      </w:r>
      <w:bookmarkEnd w:id="11"/>
      <w:bookmarkEnd w:id="12"/>
      <w:bookmarkEnd w:id="13"/>
      <w:bookmarkEnd w:id="14"/>
      <w:bookmarkEnd w:id="15"/>
      <w:bookmarkEnd w:id="16"/>
      <w:bookmarkEnd w:id="17"/>
    </w:p>
    <w:p w14:paraId="1DDE3EAE">
      <w:pPr>
        <w:adjustRightInd w:val="0"/>
        <w:snapToGrid w:val="0"/>
        <w:spacing w:line="360" w:lineRule="auto"/>
        <w:ind w:firstLine="560"/>
        <w:rPr>
          <w:rFonts w:eastAsia="仿宋"/>
          <w:bCs/>
          <w:sz w:val="28"/>
          <w:szCs w:val="32"/>
        </w:rPr>
      </w:pPr>
      <w:r>
        <w:rPr>
          <w:rFonts w:hint="eastAsia" w:eastAsia="仿宋"/>
          <w:bCs/>
          <w:sz w:val="28"/>
          <w:szCs w:val="32"/>
        </w:rPr>
        <w:t>我郑重承诺，提交的毕业作品（论文），是本人在导师的指导下进行的研究工作和成果。据我所知，它不包含其他人或组织已经发表或发表的研究结果，除非特别说明和承认，也不包含我为获得</w:t>
      </w:r>
      <w:r>
        <w:rPr>
          <w:rFonts w:hint="eastAsia" w:eastAsia="仿宋"/>
          <w:bCs/>
          <w:sz w:val="28"/>
          <w:szCs w:val="32"/>
          <w:u w:val="single"/>
        </w:rPr>
        <w:t>河南工学院</w:t>
      </w:r>
      <w:r>
        <w:rPr>
          <w:rFonts w:hint="eastAsia" w:eastAsia="仿宋"/>
          <w:bCs/>
          <w:sz w:val="28"/>
          <w:szCs w:val="32"/>
        </w:rPr>
        <w:t>及其它教育机构的学位或学历而使用过的材料。对本研究提供过帮助和做出过贡献的个人或集体，均已在文中作了明确的说明并表示了谢意。</w:t>
      </w:r>
    </w:p>
    <w:p w14:paraId="72175F31">
      <w:pPr>
        <w:adjustRightInd w:val="0"/>
        <w:snapToGrid w:val="0"/>
        <w:spacing w:line="360" w:lineRule="auto"/>
        <w:ind w:firstLine="562"/>
        <w:jc w:val="center"/>
        <w:rPr>
          <w:rFonts w:eastAsia="仿宋"/>
          <w:b/>
          <w:bCs/>
          <w:sz w:val="28"/>
          <w:szCs w:val="32"/>
        </w:rPr>
      </w:pPr>
    </w:p>
    <w:p w14:paraId="05ABCDAB">
      <w:pPr>
        <w:adjustRightInd w:val="0"/>
        <w:snapToGrid w:val="0"/>
        <w:spacing w:line="360" w:lineRule="auto"/>
        <w:ind w:firstLine="537" w:firstLineChars="192"/>
        <w:rPr>
          <w:bCs/>
          <w:sz w:val="28"/>
          <w:szCs w:val="28"/>
          <w:u w:val="single"/>
        </w:rPr>
      </w:pPr>
      <w:r>
        <w:rPr>
          <w:rFonts w:hint="eastAsia"/>
          <w:bCs/>
          <w:sz w:val="28"/>
          <w:szCs w:val="28"/>
        </w:rPr>
        <w:t>作 者  签 名：</w:t>
      </w:r>
      <w:r>
        <w:rPr>
          <w:rFonts w:hint="eastAsia"/>
          <w:bCs/>
          <w:sz w:val="28"/>
          <w:szCs w:val="28"/>
          <w:u w:val="single"/>
        </w:rPr>
        <w:t>　　 　    　</w:t>
      </w:r>
      <w:r>
        <w:rPr>
          <w:rFonts w:hint="eastAsia"/>
          <w:bCs/>
          <w:sz w:val="28"/>
          <w:szCs w:val="28"/>
        </w:rPr>
        <w:t>　     日　  期：</w:t>
      </w:r>
      <w:r>
        <w:rPr>
          <w:rFonts w:hint="eastAsia"/>
          <w:bCs/>
          <w:sz w:val="28"/>
          <w:szCs w:val="28"/>
          <w:u w:val="single"/>
        </w:rPr>
        <w:t>　　　   　</w:t>
      </w:r>
      <w:r>
        <w:rPr>
          <w:rFonts w:hint="eastAsia"/>
          <w:bCs/>
          <w:sz w:val="28"/>
          <w:szCs w:val="28"/>
        </w:rPr>
        <w:t xml:space="preserve"> </w:t>
      </w:r>
    </w:p>
    <w:p w14:paraId="2AFDDE22">
      <w:pPr>
        <w:adjustRightInd w:val="0"/>
        <w:snapToGrid w:val="0"/>
        <w:spacing w:line="360" w:lineRule="auto"/>
        <w:ind w:firstLine="537" w:firstLineChars="192"/>
        <w:rPr>
          <w:bCs/>
          <w:sz w:val="28"/>
          <w:szCs w:val="28"/>
          <w:u w:val="single"/>
        </w:rPr>
      </w:pPr>
      <w:r>
        <w:rPr>
          <w:rFonts w:hint="eastAsia"/>
          <w:bCs/>
          <w:sz w:val="28"/>
          <w:szCs w:val="28"/>
        </w:rPr>
        <w:t>指导教师签名：</w:t>
      </w:r>
      <w:r>
        <w:rPr>
          <w:rFonts w:hint="eastAsia"/>
          <w:bCs/>
          <w:sz w:val="28"/>
          <w:szCs w:val="28"/>
          <w:u w:val="single"/>
        </w:rPr>
        <w:t xml:space="preserve">　　 　 　　 </w:t>
      </w:r>
      <w:r>
        <w:rPr>
          <w:rFonts w:hint="eastAsia"/>
          <w:bCs/>
          <w:sz w:val="28"/>
          <w:szCs w:val="28"/>
        </w:rPr>
        <w:t xml:space="preserve">       日　　期：</w:t>
      </w:r>
      <w:r>
        <w:rPr>
          <w:rFonts w:hint="eastAsia"/>
          <w:bCs/>
          <w:sz w:val="28"/>
          <w:szCs w:val="28"/>
          <w:u w:val="single"/>
        </w:rPr>
        <w:t xml:space="preserve">　　　 　  </w:t>
      </w:r>
    </w:p>
    <w:p w14:paraId="683F7CFD">
      <w:pPr>
        <w:adjustRightInd w:val="0"/>
        <w:snapToGrid w:val="0"/>
        <w:spacing w:line="360" w:lineRule="auto"/>
        <w:ind w:firstLine="562"/>
        <w:rPr>
          <w:b/>
          <w:sz w:val="28"/>
          <w:szCs w:val="28"/>
        </w:rPr>
      </w:pPr>
    </w:p>
    <w:p w14:paraId="66AAF06A">
      <w:pPr>
        <w:adjustRightInd w:val="0"/>
        <w:snapToGrid w:val="0"/>
        <w:spacing w:line="360" w:lineRule="auto"/>
        <w:ind w:firstLine="562"/>
        <w:rPr>
          <w:b/>
          <w:sz w:val="28"/>
          <w:szCs w:val="28"/>
        </w:rPr>
      </w:pPr>
    </w:p>
    <w:p w14:paraId="46D61209">
      <w:pPr>
        <w:adjustRightInd w:val="0"/>
        <w:snapToGrid w:val="0"/>
        <w:spacing w:line="360" w:lineRule="auto"/>
        <w:ind w:firstLine="0" w:firstLineChars="0"/>
        <w:jc w:val="center"/>
        <w:rPr>
          <w:b/>
          <w:sz w:val="32"/>
          <w:szCs w:val="32"/>
        </w:rPr>
      </w:pPr>
      <w:bookmarkStart w:id="18" w:name="_Toc18674"/>
      <w:bookmarkStart w:id="19" w:name="_Toc23373"/>
      <w:bookmarkStart w:id="20" w:name="_Toc759"/>
      <w:bookmarkStart w:id="21" w:name="_Toc16692"/>
      <w:bookmarkStart w:id="22" w:name="_Toc15503"/>
      <w:bookmarkStart w:id="23" w:name="_Toc22533"/>
      <w:bookmarkStart w:id="24" w:name="_Toc5028"/>
      <w:r>
        <w:rPr>
          <w:rFonts w:hint="eastAsia" w:eastAsia="黑体"/>
          <w:b/>
          <w:sz w:val="32"/>
          <w:szCs w:val="32"/>
        </w:rPr>
        <w:t>使用授权说明</w:t>
      </w:r>
      <w:bookmarkEnd w:id="18"/>
      <w:bookmarkEnd w:id="19"/>
      <w:bookmarkEnd w:id="20"/>
      <w:bookmarkEnd w:id="21"/>
      <w:bookmarkEnd w:id="22"/>
      <w:bookmarkEnd w:id="23"/>
      <w:bookmarkEnd w:id="24"/>
    </w:p>
    <w:p w14:paraId="1D7EC2F5">
      <w:pPr>
        <w:adjustRightInd w:val="0"/>
        <w:snapToGrid w:val="0"/>
        <w:spacing w:line="360" w:lineRule="auto"/>
        <w:ind w:firstLine="548" w:firstLineChars="196"/>
        <w:rPr>
          <w:rFonts w:eastAsia="仿宋"/>
          <w:bCs/>
          <w:sz w:val="28"/>
          <w:szCs w:val="32"/>
        </w:rPr>
      </w:pPr>
      <w:r>
        <w:rPr>
          <w:rFonts w:hint="eastAsia" w:eastAsia="仿宋"/>
          <w:bCs/>
          <w:sz w:val="28"/>
          <w:szCs w:val="32"/>
        </w:rPr>
        <w:t>本人完全理解河南工程学院关于毕业设计（论文）收集、保存和使用的规定，即：按学校要求提交毕业设计（论文）的印刷版和电子版本；学院有权保留毕业设计（论文）的印刷版和电子版，并提供目录检索和阅览服务本；学校可以采用影印、缩印、数字化或其它复制手段保存论文；在不以营利为目的的前提下，学院可以发表论文的部分或全部内容。</w:t>
      </w:r>
    </w:p>
    <w:p w14:paraId="2309E2C2">
      <w:pPr>
        <w:adjustRightInd w:val="0"/>
        <w:snapToGrid w:val="0"/>
        <w:spacing w:line="360" w:lineRule="auto"/>
        <w:ind w:firstLine="470" w:firstLineChars="196"/>
        <w:rPr>
          <w:bCs/>
        </w:rPr>
      </w:pPr>
    </w:p>
    <w:p w14:paraId="4D4CF754">
      <w:pPr>
        <w:adjustRightInd w:val="0"/>
        <w:snapToGrid w:val="0"/>
        <w:spacing w:line="360" w:lineRule="auto"/>
        <w:ind w:firstLine="630" w:firstLineChars="225"/>
        <w:rPr>
          <w:bCs/>
          <w:sz w:val="28"/>
          <w:szCs w:val="28"/>
          <w:u w:val="single"/>
        </w:rPr>
      </w:pPr>
      <w:r>
        <w:rPr>
          <w:rFonts w:hint="eastAsia"/>
          <w:bCs/>
          <w:sz w:val="28"/>
          <w:szCs w:val="28"/>
        </w:rPr>
        <w:t>作者签名：</w:t>
      </w:r>
      <w:r>
        <w:rPr>
          <w:rFonts w:hint="eastAsia"/>
          <w:bCs/>
          <w:sz w:val="28"/>
          <w:szCs w:val="28"/>
          <w:u w:val="single"/>
        </w:rPr>
        <w:t>　　 　    　</w:t>
      </w:r>
      <w:r>
        <w:rPr>
          <w:rFonts w:hint="eastAsia"/>
          <w:bCs/>
          <w:sz w:val="28"/>
          <w:szCs w:val="28"/>
        </w:rPr>
        <w:t>　         日　  期：</w:t>
      </w:r>
      <w:r>
        <w:rPr>
          <w:rFonts w:hint="eastAsia"/>
          <w:bCs/>
          <w:sz w:val="28"/>
          <w:szCs w:val="28"/>
          <w:u w:val="single"/>
        </w:rPr>
        <w:t>　　　    　</w:t>
      </w:r>
    </w:p>
    <w:p w14:paraId="1CB93CF7">
      <w:pPr>
        <w:spacing w:line="360" w:lineRule="auto"/>
        <w:ind w:firstLine="480"/>
        <w:rPr>
          <w:rFonts w:eastAsia="仿宋"/>
          <w:szCs w:val="21"/>
        </w:rPr>
      </w:pPr>
    </w:p>
    <w:p w14:paraId="09649558">
      <w:pPr>
        <w:spacing w:before="340" w:after="340"/>
        <w:ind w:firstLine="0" w:firstLineChars="0"/>
        <w:jc w:val="center"/>
        <w:outlineLvl w:val="0"/>
        <w:rPr>
          <w:rFonts w:eastAsia="黑体"/>
          <w:color w:val="000000"/>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7" w:bottom="1417" w:left="1417" w:header="1247" w:footer="992" w:gutter="0"/>
          <w:pgNumType w:fmt="upperRoman"/>
          <w:cols w:space="425" w:num="1"/>
          <w:docGrid w:type="lines" w:linePitch="312" w:charSpace="0"/>
        </w:sectPr>
      </w:pPr>
      <w:bookmarkStart w:id="25" w:name="_Toc4780"/>
      <w:bookmarkStart w:id="26" w:name="_Toc126"/>
      <w:bookmarkStart w:id="27" w:name="_Toc18257"/>
      <w:bookmarkStart w:id="28" w:name="_Toc29459"/>
      <w:bookmarkStart w:id="29" w:name="_Toc14580"/>
      <w:bookmarkStart w:id="30" w:name="_Toc29320"/>
    </w:p>
    <w:p w14:paraId="72C1FAA0">
      <w:pPr>
        <w:spacing w:before="340" w:after="340"/>
        <w:ind w:firstLine="0" w:firstLineChars="0"/>
        <w:jc w:val="center"/>
        <w:rPr>
          <w:rFonts w:eastAsia="黑体"/>
          <w:color w:val="000000"/>
          <w:sz w:val="32"/>
          <w:szCs w:val="32"/>
        </w:rPr>
      </w:pPr>
      <w:bookmarkStart w:id="31" w:name="_Toc23587"/>
      <w:r>
        <w:rPr>
          <w:rFonts w:hint="eastAsia" w:eastAsia="黑体"/>
          <w:color w:val="000000"/>
          <w:sz w:val="32"/>
          <w:szCs w:val="32"/>
        </w:rPr>
        <w:t>基于微信小程序的校园二手教材流转与笔记共享系统设计与实现</w:t>
      </w:r>
      <w:bookmarkEnd w:id="25"/>
      <w:bookmarkEnd w:id="26"/>
      <w:bookmarkEnd w:id="27"/>
      <w:bookmarkEnd w:id="28"/>
      <w:bookmarkEnd w:id="29"/>
      <w:bookmarkEnd w:id="30"/>
      <w:bookmarkEnd w:id="31"/>
    </w:p>
    <w:p w14:paraId="172D9247">
      <w:pPr>
        <w:ind w:firstLine="480"/>
        <w:jc w:val="left"/>
        <w:rPr>
          <w:rFonts w:hint="eastAsia"/>
        </w:rPr>
      </w:pPr>
      <w:r>
        <w:rPr>
          <w:rFonts w:hint="eastAsia" w:eastAsia="黑体"/>
          <w:bCs/>
        </w:rPr>
        <w:t>摘要：</w:t>
      </w:r>
      <w:r>
        <w:rPr>
          <w:rFonts w:hint="eastAsia"/>
        </w:rPr>
        <w:t>随着移动互联网技术的快速发展和数字化校园建设的深入推进，高校教材作为核心学习载体具有显著的周期性使用特征，每学期结束后大量教材即进入闲置状态，而新生入学时仍需以原价购买同类教材，造成了资源浪费和经济负担的双重问题。当前校园内二手教材流通主要依赖QQ群、微信群等非正式渠道，信息分散、检索困难、交易缺乏保障，难以形成稳定的资源共享机制。与此同时，学生在课程学习中积累的笔记和复习资料具有较高参考价值，但因缺乏统一的共享平台，这些优质资源往往仅在小范围内流传，利用率较低。本系统致力于解决高校师生所面临的问题：其一，教材信息、笔记资源等学习数据分散在不同渠道形成信息孤岛，导致资源匹配效率低下；其二，交易双方缺乏规范的沟通与评价机制，存在信任与安全问题；其三，在多课程、多专业的资源统一管理上存在分类混乱与检索不便等问题。针对这些痛点，本研究创新性地设计并实现了一个基于Spring Boot 3.2 + uni-app前后端分离架构的校园二手教材流转与笔记共享系统。系统采用Spring Boot 3.2作为后端框架，结合MyBatis-Plus进行数据持久化，前端基于uni-app + Vue 3构建微信小程序，管理后台采用Vue 3 + Element Plus开发。技术层面使用了Spring Security结合JWT实现无状态身份认证，基于RBAC模型完成学生、教师、管理员三种角色的权限控制，MySQL 8.0存储结构化业务数据，Redis 7.0缓存课程列表等高频访问数据，阿里云OSS存储图片和文档文件。系统覆盖用户注册与认证、二手教材发布与交易、学习笔记上传与共享、三级课程分类检索、即时通讯与评价互动、教师教材推荐与笔记审核、后台用户管理与内容审核及数据统计等核心功能。本系统支持教材按课程体系有序组织、笔记按热度智能排序、多角色协同管理，为高校提供了可用的校园学习资源共享平台，也为传统校园信息化服务模式的数字化转型提供了可复用的解决方案。</w:t>
      </w:r>
    </w:p>
    <w:p w14:paraId="795C3722">
      <w:pPr>
        <w:ind w:firstLine="480"/>
        <w:jc w:val="left"/>
      </w:pPr>
      <w:r>
        <w:rPr>
          <w:rFonts w:hint="eastAsia"/>
        </w:rPr>
        <w:t>所开发的校园二手教材流转与笔记共享系统为高校师生提供一个便捷、高效且安全的移动端学习资源共享平台，帮助学生降低购书成本、提高笔记利用率，帮助教师参与资源管理与教学辅助，帮助管理员实现平台规范化运营，从而提升整体校园学习资源的流通效率与信息化管理水平。</w:t>
      </w:r>
    </w:p>
    <w:p w14:paraId="61BC0252">
      <w:pPr>
        <w:ind w:firstLine="480"/>
        <w:jc w:val="left"/>
      </w:pPr>
    </w:p>
    <w:p w14:paraId="04B1DE15">
      <w:pPr>
        <w:ind w:firstLine="0" w:firstLineChars="0"/>
        <w:jc w:val="left"/>
      </w:pPr>
      <w:r>
        <w:rPr>
          <w:rFonts w:hint="eastAsia" w:eastAsia="黑体"/>
        </w:rPr>
        <w:t>关键词：</w:t>
      </w:r>
      <w:r>
        <w:rPr>
          <w:rFonts w:hint="eastAsia"/>
        </w:rPr>
        <w:t>校园二手教材；微信小程序；笔记共享</w:t>
      </w:r>
    </w:p>
    <w:p w14:paraId="36A17A63">
      <w:pPr>
        <w:ind w:firstLine="0" w:firstLineChars="0"/>
      </w:pPr>
      <w:r>
        <w:br w:type="page"/>
      </w:r>
    </w:p>
    <w:p w14:paraId="6BE0E8A0">
      <w:pPr>
        <w:spacing w:before="340" w:after="340"/>
        <w:ind w:firstLine="0" w:firstLineChars="0"/>
        <w:jc w:val="center"/>
        <w:rPr>
          <w:rFonts w:eastAsia="Times New Roman"/>
          <w:b/>
          <w:bCs/>
          <w:color w:val="000000"/>
          <w:sz w:val="32"/>
          <w:szCs w:val="32"/>
        </w:rPr>
      </w:pPr>
      <w:bookmarkStart w:id="32" w:name="_Toc3770"/>
      <w:bookmarkStart w:id="33" w:name="_Toc10913"/>
      <w:bookmarkStart w:id="34" w:name="_Toc11029"/>
      <w:r>
        <w:rPr>
          <w:rFonts w:hint="eastAsia" w:eastAsia="Times New Roman"/>
          <w:b/>
          <w:bCs/>
          <w:color w:val="000000"/>
          <w:sz w:val="32"/>
          <w:szCs w:val="32"/>
        </w:rPr>
        <w:t>Design and Implementation of Campus Second-hand Textbook Circulation and Notes Sharing System Based on WeChat Mini Program</w:t>
      </w:r>
      <w:bookmarkEnd w:id="32"/>
      <w:bookmarkEnd w:id="33"/>
      <w:bookmarkEnd w:id="34"/>
    </w:p>
    <w:p w14:paraId="2E4938F6">
      <w:pPr>
        <w:ind w:firstLine="0" w:firstLineChars="0"/>
        <w:jc w:val="center"/>
        <w:rPr>
          <w:b/>
          <w:bCs/>
          <w:sz w:val="32"/>
          <w:szCs w:val="32"/>
        </w:rPr>
      </w:pPr>
    </w:p>
    <w:p w14:paraId="5EB66855">
      <w:pPr>
        <w:ind w:firstLine="0" w:firstLineChars="0"/>
        <w:rPr>
          <w:rFonts w:hint="eastAsia"/>
          <w:bCs/>
        </w:rPr>
      </w:pPr>
      <w:r>
        <w:rPr>
          <w:b/>
          <w:color w:val="000000"/>
        </w:rPr>
        <w:t>Abstract</w:t>
      </w:r>
      <w:r>
        <w:rPr>
          <w:rFonts w:hint="eastAsia"/>
          <w:b/>
        </w:rPr>
        <w:t>:</w:t>
      </w:r>
      <w:r>
        <w:rPr>
          <w:rFonts w:hint="eastAsia"/>
          <w:bCs/>
        </w:rPr>
        <w:t>With the rapid development of mobile internet technology and the deepening construction of digital campuses, textbooks as core learning carriers in universities exhibit significant cyclical usage characteristics. A large number of textbooks become idle at the end of each semester, while new students still need to purchase the same textbooks at full price when enrolling, resulting in both resource waste and financial burden. Currently, second-hand textbook circulation on campus mainly relies on informal channels such as QQ groups and WeChat groups, where information is scattered, retrieval is difficult, and transactions lack protection, making it hard to form a stable resource-sharing mechanism. Meanwhile, notes and review materials accumulated by students during their studies have high reference value, but due to the lack of a unified sharing platform, these valuable resources often circulate only within a small scope with low utilization rates. This system aims to address the problems faced by university teachers and students: first, learning data such as textbook information and note resources are scattered across different channels forming information silos, leading to low resource matching efficiency; second, trading parties lack standardized communication and evaluation mechanisms, resulting in trust and security issues; third, unified management of resources across multiple courses and majors suffers from disorganized classification and inconvenient retrieval. To tackle these pain points, this study innovatively designs and implements a campus second-hand textbook circulation and notes sharing system based on a Spring Boot 3.2 + uni-app front-end and back-end separation architecture.</w:t>
      </w:r>
    </w:p>
    <w:p w14:paraId="7608AB4A">
      <w:pPr>
        <w:ind w:firstLine="480"/>
        <w:rPr>
          <w:rFonts w:hint="eastAsia"/>
          <w:bCs/>
        </w:rPr>
      </w:pPr>
      <w:r>
        <w:rPr>
          <w:rFonts w:hint="eastAsia"/>
          <w:bCs/>
        </w:rPr>
        <w:t>The system adopts Spring Boot 3.2 as the backend framework, combined with MyBatis-Plus for data persistence. The frontend is built on uni-app + Vue 3 for the WeChat mini-program, while the admin backend is developed with Vue 3 + Element Plus. Technically, Spring Security integrated with JWT is used for stateless authentication, RBAC model is applied for role-based access control among students, teachers, and administrators, MySQL 8.0 stores structured business data, Redis 7.0 caches high-frequency data such as course lists, and Alibaba Cloud OSS stores images and document files. The system covers core functions including user registration and authentication, second-hand textbook publishing and trading, learning note uploading and sharing, three-level course classification retrieval, instant messaging and evaluation interaction, teacher textbook recommendation and note review, as well as backend user management, content moderation, and data statistics. This system supports organized textbook management by course system, intelligent note sorting by popularity, and multi-role collaborative management, providing universities with a usable campus learning resource sharing platform and offering a reusable solution for the digital transformation of traditional campus information service models.</w:t>
      </w:r>
    </w:p>
    <w:p w14:paraId="54F2D1AD">
      <w:pPr>
        <w:ind w:firstLine="480"/>
        <w:rPr>
          <w:bCs/>
        </w:rPr>
      </w:pPr>
      <w:r>
        <w:rPr>
          <w:rFonts w:hint="eastAsia"/>
          <w:bCs/>
        </w:rPr>
        <w:t>The developed campus second-hand textbook circulation and notes sharing system provides university teachers and students with a convenient, efficient, and secure mobile learning resource sharing platform, helping students reduce textbook purchasing costs and improve note utilization, helping teachers participate in resource management and teaching assistance, and helping administrators achieve standardized platform operation, thereby improving the overall circulation efficiency and information management level of campus learning resources.</w:t>
      </w:r>
    </w:p>
    <w:p w14:paraId="0262B890">
      <w:pPr>
        <w:ind w:firstLine="0" w:firstLineChars="0"/>
        <w:rPr>
          <w:b/>
        </w:rPr>
      </w:pPr>
    </w:p>
    <w:p w14:paraId="204F1035">
      <w:pPr>
        <w:wordWrap w:val="0"/>
        <w:ind w:firstLine="0" w:firstLineChars="0"/>
        <w:rPr>
          <w:bCs/>
        </w:rPr>
      </w:pPr>
      <w:r>
        <w:rPr>
          <w:b/>
          <w:color w:val="000000"/>
        </w:rPr>
        <w:t>Key words</w:t>
      </w:r>
      <w:r>
        <w:rPr>
          <w:rFonts w:hint="eastAsia"/>
          <w:b/>
        </w:rPr>
        <w:t>:</w:t>
      </w:r>
      <w:r>
        <w:rPr>
          <w:rFonts w:hint="eastAsia"/>
          <w:bCs/>
        </w:rPr>
        <w:t xml:space="preserve"> Campus Second-hand Textbook; WeChat Mini Program;Notes Sharing</w:t>
      </w:r>
    </w:p>
    <w:p w14:paraId="2EECB239">
      <w:pPr>
        <w:ind w:firstLine="482"/>
      </w:pPr>
      <w:r>
        <w:rPr>
          <w:rFonts w:hint="eastAsia"/>
          <w:b/>
        </w:rPr>
        <w:br w:type="page"/>
      </w:r>
      <w:r>
        <w:fldChar w:fldCharType="begin"/>
      </w:r>
      <w:r>
        <w:instrText xml:space="preserve">TOC \o "1-3" \h \u </w:instrText>
      </w:r>
      <w:r>
        <w:fldChar w:fldCharType="separate"/>
      </w:r>
    </w:p>
    <w:sdt>
      <w:sdtPr>
        <w:rPr>
          <w:rFonts w:ascii="宋体" w:hAnsi="宋体" w:eastAsia="宋体" w:cs="Times New Roman"/>
          <w:kern w:val="2"/>
          <w:sz w:val="21"/>
          <w:szCs w:val="24"/>
          <w:lang w:val="en-US" w:eastAsia="zh-CN" w:bidi="ar-SA"/>
        </w:rPr>
        <w:id w:val="147481241"/>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6F28AF15">
          <w:pPr>
            <w:spacing w:before="0" w:beforeLines="0" w:after="0" w:afterLines="0" w:line="240" w:lineRule="auto"/>
            <w:ind w:left="0" w:leftChars="0" w:right="0" w:rightChars="0" w:firstLine="0" w:firstLineChars="0"/>
            <w:jc w:val="center"/>
            <w:rPr>
              <w:rFonts w:hint="eastAsia" w:ascii="Times New Roman" w:hAnsi="Times New Roman" w:eastAsia="黑体" w:cs="Times New Roman"/>
              <w:bCs/>
              <w:color w:val="000000"/>
              <w:kern w:val="2"/>
              <w:sz w:val="32"/>
              <w:szCs w:val="32"/>
              <w:lang w:val="en-US" w:eastAsia="zh-CN" w:bidi="ar-SA"/>
            </w:rPr>
          </w:pPr>
          <w:r>
            <w:rPr>
              <w:rFonts w:hint="eastAsia" w:ascii="Times New Roman" w:hAnsi="Times New Roman" w:eastAsia="黑体" w:cs="Times New Roman"/>
              <w:bCs/>
              <w:color w:val="000000"/>
              <w:kern w:val="2"/>
              <w:sz w:val="32"/>
              <w:szCs w:val="32"/>
              <w:lang w:val="en-US" w:eastAsia="zh-CN" w:bidi="ar-SA"/>
            </w:rPr>
            <w:t>目</w:t>
          </w:r>
          <w:r>
            <w:rPr>
              <w:rFonts w:hint="eastAsia" w:eastAsia="黑体" w:cs="Times New Roman"/>
              <w:bCs/>
              <w:color w:val="000000"/>
              <w:kern w:val="2"/>
              <w:sz w:val="32"/>
              <w:szCs w:val="32"/>
              <w:lang w:val="en-US" w:eastAsia="zh-CN" w:bidi="ar-SA"/>
            </w:rPr>
            <w:t xml:space="preserve">  </w:t>
          </w:r>
          <w:r>
            <w:rPr>
              <w:rFonts w:hint="eastAsia" w:ascii="Times New Roman" w:hAnsi="Times New Roman" w:eastAsia="黑体" w:cs="Times New Roman"/>
              <w:bCs/>
              <w:color w:val="000000"/>
              <w:kern w:val="2"/>
              <w:sz w:val="32"/>
              <w:szCs w:val="32"/>
              <w:lang w:val="en-US" w:eastAsia="zh-CN" w:bidi="ar-SA"/>
            </w:rPr>
            <w:t>录</w:t>
          </w:r>
        </w:p>
        <w:p w14:paraId="4B38140D">
          <w:pPr>
            <w:pStyle w:val="15"/>
            <w:tabs>
              <w:tab w:val="right" w:leader="dot" w:pos="9072"/>
            </w:tabs>
          </w:pPr>
          <w:r>
            <w:fldChar w:fldCharType="begin"/>
          </w:r>
          <w:r>
            <w:instrText xml:space="preserve">TOC \o "1-2" \h \u </w:instrText>
          </w:r>
          <w:r>
            <w:fldChar w:fldCharType="separate"/>
          </w:r>
          <w:r>
            <w:fldChar w:fldCharType="begin"/>
          </w:r>
          <w:r>
            <w:instrText xml:space="preserve"> HYPERLINK \l _Toc18058 </w:instrText>
          </w:r>
          <w:r>
            <w:fldChar w:fldCharType="separate"/>
          </w:r>
          <w:r>
            <w:rPr>
              <w:rFonts w:hint="default"/>
            </w:rPr>
            <w:t xml:space="preserve">第1章 </w:t>
          </w:r>
          <w:r>
            <w:rPr>
              <w:rFonts w:hint="eastAsia"/>
            </w:rPr>
            <w:t>绪论</w:t>
          </w:r>
          <w:r>
            <w:tab/>
          </w:r>
          <w:r>
            <w:fldChar w:fldCharType="begin"/>
          </w:r>
          <w:r>
            <w:instrText xml:space="preserve"> PAGEREF _Toc18058 \h </w:instrText>
          </w:r>
          <w:r>
            <w:fldChar w:fldCharType="separate"/>
          </w:r>
          <w:r>
            <w:t>1</w:t>
          </w:r>
          <w:r>
            <w:fldChar w:fldCharType="end"/>
          </w:r>
          <w:r>
            <w:fldChar w:fldCharType="end"/>
          </w:r>
        </w:p>
        <w:p w14:paraId="5C3A5CE1">
          <w:pPr>
            <w:pStyle w:val="16"/>
            <w:tabs>
              <w:tab w:val="right" w:leader="dot" w:pos="9072"/>
            </w:tabs>
          </w:pPr>
          <w:r>
            <w:fldChar w:fldCharType="begin"/>
          </w:r>
          <w:r>
            <w:instrText xml:space="preserve"> HYPERLINK \l _Toc14970 </w:instrText>
          </w:r>
          <w:r>
            <w:fldChar w:fldCharType="separate"/>
          </w:r>
          <w:r>
            <w:rPr>
              <w:rFonts w:hint="eastAsia" w:ascii="Times New Roman" w:hAnsi="Times New Roman"/>
            </w:rPr>
            <w:t xml:space="preserve">1.1 </w:t>
          </w:r>
          <w:r>
            <w:rPr>
              <w:rFonts w:hint="eastAsia"/>
            </w:rPr>
            <w:t>背景和意义</w:t>
          </w:r>
          <w:r>
            <w:tab/>
          </w:r>
          <w:r>
            <w:fldChar w:fldCharType="begin"/>
          </w:r>
          <w:r>
            <w:instrText xml:space="preserve"> PAGEREF _Toc14970 \h </w:instrText>
          </w:r>
          <w:r>
            <w:fldChar w:fldCharType="separate"/>
          </w:r>
          <w:r>
            <w:t>1</w:t>
          </w:r>
          <w:r>
            <w:fldChar w:fldCharType="end"/>
          </w:r>
          <w:r>
            <w:fldChar w:fldCharType="end"/>
          </w:r>
        </w:p>
        <w:p w14:paraId="013C976F">
          <w:pPr>
            <w:pStyle w:val="16"/>
            <w:tabs>
              <w:tab w:val="right" w:leader="dot" w:pos="9072"/>
            </w:tabs>
          </w:pPr>
          <w:r>
            <w:fldChar w:fldCharType="begin"/>
          </w:r>
          <w:r>
            <w:instrText xml:space="preserve"> HYPERLINK \l _Toc2110 </w:instrText>
          </w:r>
          <w:r>
            <w:fldChar w:fldCharType="separate"/>
          </w:r>
          <w:r>
            <w:rPr>
              <w:rFonts w:hint="eastAsia" w:ascii="Times New Roman" w:hAnsi="Times New Roman"/>
            </w:rPr>
            <w:t xml:space="preserve">1.2 </w:t>
          </w:r>
          <w:r>
            <w:rPr>
              <w:rFonts w:hint="eastAsia"/>
            </w:rPr>
            <w:t>国内外研究现状</w:t>
          </w:r>
          <w:r>
            <w:tab/>
          </w:r>
          <w:r>
            <w:fldChar w:fldCharType="begin"/>
          </w:r>
          <w:r>
            <w:instrText xml:space="preserve"> PAGEREF _Toc2110 \h </w:instrText>
          </w:r>
          <w:r>
            <w:fldChar w:fldCharType="separate"/>
          </w:r>
          <w:r>
            <w:t>2</w:t>
          </w:r>
          <w:r>
            <w:fldChar w:fldCharType="end"/>
          </w:r>
          <w:r>
            <w:fldChar w:fldCharType="end"/>
          </w:r>
        </w:p>
        <w:p w14:paraId="350D54A8">
          <w:pPr>
            <w:pStyle w:val="16"/>
            <w:tabs>
              <w:tab w:val="right" w:leader="dot" w:pos="9072"/>
            </w:tabs>
          </w:pPr>
          <w:r>
            <w:fldChar w:fldCharType="begin"/>
          </w:r>
          <w:r>
            <w:instrText xml:space="preserve"> HYPERLINK \l _Toc16548 </w:instrText>
          </w:r>
          <w:r>
            <w:fldChar w:fldCharType="separate"/>
          </w:r>
          <w:r>
            <w:rPr>
              <w:rFonts w:hint="eastAsia" w:ascii="Times New Roman" w:hAnsi="Times New Roman"/>
            </w:rPr>
            <w:t xml:space="preserve">1.3 </w:t>
          </w:r>
          <w:r>
            <w:rPr>
              <w:rFonts w:hint="eastAsia"/>
            </w:rPr>
            <w:t>目的和内容</w:t>
          </w:r>
          <w:r>
            <w:tab/>
          </w:r>
          <w:r>
            <w:fldChar w:fldCharType="begin"/>
          </w:r>
          <w:r>
            <w:instrText xml:space="preserve"> PAGEREF _Toc16548 \h </w:instrText>
          </w:r>
          <w:r>
            <w:fldChar w:fldCharType="separate"/>
          </w:r>
          <w:r>
            <w:t>2</w:t>
          </w:r>
          <w:r>
            <w:fldChar w:fldCharType="end"/>
          </w:r>
          <w:r>
            <w:fldChar w:fldCharType="end"/>
          </w:r>
        </w:p>
        <w:p w14:paraId="293B89D2">
          <w:pPr>
            <w:pStyle w:val="16"/>
            <w:tabs>
              <w:tab w:val="right" w:leader="dot" w:pos="9072"/>
            </w:tabs>
          </w:pPr>
          <w:r>
            <w:fldChar w:fldCharType="begin"/>
          </w:r>
          <w:r>
            <w:instrText xml:space="preserve"> HYPERLINK \l _Toc5903 </w:instrText>
          </w:r>
          <w:r>
            <w:fldChar w:fldCharType="separate"/>
          </w:r>
          <w:r>
            <w:rPr>
              <w:rFonts w:hint="eastAsia" w:ascii="Times New Roman" w:hAnsi="Times New Roman"/>
            </w:rPr>
            <w:t xml:space="preserve">1.4 </w:t>
          </w:r>
          <w:r>
            <w:rPr>
              <w:rFonts w:hint="eastAsia"/>
            </w:rPr>
            <w:t>实现流程</w:t>
          </w:r>
          <w:r>
            <w:tab/>
          </w:r>
          <w:r>
            <w:fldChar w:fldCharType="begin"/>
          </w:r>
          <w:r>
            <w:instrText xml:space="preserve"> PAGEREF _Toc5903 \h </w:instrText>
          </w:r>
          <w:r>
            <w:fldChar w:fldCharType="separate"/>
          </w:r>
          <w:r>
            <w:t>3</w:t>
          </w:r>
          <w:r>
            <w:fldChar w:fldCharType="end"/>
          </w:r>
          <w:r>
            <w:fldChar w:fldCharType="end"/>
          </w:r>
        </w:p>
        <w:p w14:paraId="2F29084C">
          <w:pPr>
            <w:pStyle w:val="15"/>
            <w:tabs>
              <w:tab w:val="right" w:leader="dot" w:pos="9072"/>
            </w:tabs>
          </w:pPr>
          <w:r>
            <w:fldChar w:fldCharType="begin"/>
          </w:r>
          <w:r>
            <w:instrText xml:space="preserve"> HYPERLINK \l _Toc9961 </w:instrText>
          </w:r>
          <w:r>
            <w:fldChar w:fldCharType="separate"/>
          </w:r>
          <w:r>
            <w:rPr>
              <w:rFonts w:hint="default"/>
            </w:rPr>
            <w:t xml:space="preserve">第2章 </w:t>
          </w:r>
          <w:r>
            <w:rPr>
              <w:rFonts w:hint="eastAsia"/>
            </w:rPr>
            <w:t>系统分析</w:t>
          </w:r>
          <w:r>
            <w:tab/>
          </w:r>
          <w:r>
            <w:fldChar w:fldCharType="begin"/>
          </w:r>
          <w:r>
            <w:instrText xml:space="preserve"> PAGEREF _Toc9961 \h </w:instrText>
          </w:r>
          <w:r>
            <w:fldChar w:fldCharType="separate"/>
          </w:r>
          <w:r>
            <w:t>6</w:t>
          </w:r>
          <w:r>
            <w:fldChar w:fldCharType="end"/>
          </w:r>
          <w:r>
            <w:fldChar w:fldCharType="end"/>
          </w:r>
        </w:p>
        <w:p w14:paraId="7F9BCEBA">
          <w:pPr>
            <w:pStyle w:val="16"/>
            <w:tabs>
              <w:tab w:val="right" w:leader="dot" w:pos="9072"/>
            </w:tabs>
          </w:pPr>
          <w:r>
            <w:fldChar w:fldCharType="begin"/>
          </w:r>
          <w:r>
            <w:instrText xml:space="preserve"> HYPERLINK \l _Toc18485 </w:instrText>
          </w:r>
          <w:r>
            <w:fldChar w:fldCharType="separate"/>
          </w:r>
          <w:r>
            <w:rPr>
              <w:rFonts w:hint="eastAsia" w:ascii="Times New Roman" w:hAnsi="Times New Roman"/>
            </w:rPr>
            <w:t xml:space="preserve">2.1 </w:t>
          </w:r>
          <w:r>
            <w:rPr>
              <w:rFonts w:hint="eastAsia"/>
            </w:rPr>
            <w:t>需求分析</w:t>
          </w:r>
          <w:r>
            <w:tab/>
          </w:r>
          <w:r>
            <w:fldChar w:fldCharType="begin"/>
          </w:r>
          <w:r>
            <w:instrText xml:space="preserve"> PAGEREF _Toc18485 \h </w:instrText>
          </w:r>
          <w:r>
            <w:fldChar w:fldCharType="separate"/>
          </w:r>
          <w:r>
            <w:t>6</w:t>
          </w:r>
          <w:r>
            <w:fldChar w:fldCharType="end"/>
          </w:r>
          <w:r>
            <w:fldChar w:fldCharType="end"/>
          </w:r>
        </w:p>
        <w:p w14:paraId="3F739E62">
          <w:pPr>
            <w:pStyle w:val="16"/>
            <w:tabs>
              <w:tab w:val="right" w:leader="dot" w:pos="9072"/>
            </w:tabs>
          </w:pPr>
          <w:r>
            <w:fldChar w:fldCharType="begin"/>
          </w:r>
          <w:r>
            <w:instrText xml:space="preserve"> HYPERLINK \l _Toc4916 </w:instrText>
          </w:r>
          <w:r>
            <w:fldChar w:fldCharType="separate"/>
          </w:r>
          <w:r>
            <w:rPr>
              <w:rFonts w:hint="eastAsia" w:ascii="Times New Roman" w:hAnsi="Times New Roman"/>
            </w:rPr>
            <w:t xml:space="preserve">2.2 </w:t>
          </w:r>
          <w:r>
            <w:rPr>
              <w:rFonts w:hint="eastAsia"/>
            </w:rPr>
            <w:t>可行性分析</w:t>
          </w:r>
          <w:r>
            <w:tab/>
          </w:r>
          <w:r>
            <w:fldChar w:fldCharType="begin"/>
          </w:r>
          <w:r>
            <w:instrText xml:space="preserve"> PAGEREF _Toc4916 \h </w:instrText>
          </w:r>
          <w:r>
            <w:fldChar w:fldCharType="separate"/>
          </w:r>
          <w:r>
            <w:t>8</w:t>
          </w:r>
          <w:r>
            <w:fldChar w:fldCharType="end"/>
          </w:r>
          <w:r>
            <w:fldChar w:fldCharType="end"/>
          </w:r>
        </w:p>
        <w:p w14:paraId="39645636">
          <w:pPr>
            <w:pStyle w:val="16"/>
            <w:tabs>
              <w:tab w:val="right" w:leader="dot" w:pos="9072"/>
            </w:tabs>
          </w:pPr>
          <w:r>
            <w:fldChar w:fldCharType="begin"/>
          </w:r>
          <w:r>
            <w:instrText xml:space="preserve"> HYPERLINK \l _Toc318 </w:instrText>
          </w:r>
          <w:r>
            <w:fldChar w:fldCharType="separate"/>
          </w:r>
          <w:r>
            <w:rPr>
              <w:rFonts w:hint="eastAsia" w:ascii="Times New Roman" w:hAnsi="Times New Roman"/>
            </w:rPr>
            <w:t xml:space="preserve">2.3 </w:t>
          </w:r>
          <w:r>
            <w:rPr>
              <w:rFonts w:hint="eastAsia"/>
            </w:rPr>
            <w:t>系统流程分析</w:t>
          </w:r>
          <w:r>
            <w:tab/>
          </w:r>
          <w:r>
            <w:fldChar w:fldCharType="begin"/>
          </w:r>
          <w:r>
            <w:instrText xml:space="preserve"> PAGEREF _Toc318 \h </w:instrText>
          </w:r>
          <w:r>
            <w:fldChar w:fldCharType="separate"/>
          </w:r>
          <w:r>
            <w:t>9</w:t>
          </w:r>
          <w:r>
            <w:fldChar w:fldCharType="end"/>
          </w:r>
          <w:r>
            <w:fldChar w:fldCharType="end"/>
          </w:r>
        </w:p>
        <w:p w14:paraId="006DC8F8">
          <w:pPr>
            <w:pStyle w:val="15"/>
            <w:tabs>
              <w:tab w:val="right" w:leader="dot" w:pos="9072"/>
            </w:tabs>
          </w:pPr>
          <w:r>
            <w:fldChar w:fldCharType="begin"/>
          </w:r>
          <w:r>
            <w:instrText xml:space="preserve"> HYPERLINK \l _Toc30460 </w:instrText>
          </w:r>
          <w:r>
            <w:fldChar w:fldCharType="separate"/>
          </w:r>
          <w:r>
            <w:rPr>
              <w:rFonts w:hint="default"/>
            </w:rPr>
            <w:t xml:space="preserve">第3章 </w:t>
          </w:r>
          <w:r>
            <w:rPr>
              <w:rFonts w:hint="eastAsia"/>
            </w:rPr>
            <w:t>系统设计</w:t>
          </w:r>
          <w:r>
            <w:tab/>
          </w:r>
          <w:r>
            <w:fldChar w:fldCharType="begin"/>
          </w:r>
          <w:r>
            <w:instrText xml:space="preserve"> PAGEREF _Toc30460 \h </w:instrText>
          </w:r>
          <w:r>
            <w:fldChar w:fldCharType="separate"/>
          </w:r>
          <w:r>
            <w:t>15</w:t>
          </w:r>
          <w:r>
            <w:fldChar w:fldCharType="end"/>
          </w:r>
          <w:r>
            <w:fldChar w:fldCharType="end"/>
          </w:r>
        </w:p>
        <w:p w14:paraId="01937BCE">
          <w:pPr>
            <w:pStyle w:val="16"/>
            <w:tabs>
              <w:tab w:val="right" w:leader="dot" w:pos="9072"/>
            </w:tabs>
          </w:pPr>
          <w:r>
            <w:fldChar w:fldCharType="begin"/>
          </w:r>
          <w:r>
            <w:instrText xml:space="preserve"> HYPERLINK \l _Toc3934 </w:instrText>
          </w:r>
          <w:r>
            <w:fldChar w:fldCharType="separate"/>
          </w:r>
          <w:r>
            <w:rPr>
              <w:rFonts w:hint="eastAsia" w:ascii="Times New Roman" w:hAnsi="Times New Roman"/>
            </w:rPr>
            <w:t xml:space="preserve">3.1 </w:t>
          </w:r>
          <w:r>
            <w:rPr>
              <w:rFonts w:hint="eastAsia"/>
            </w:rPr>
            <w:t>技术选型</w:t>
          </w:r>
          <w:r>
            <w:tab/>
          </w:r>
          <w:r>
            <w:fldChar w:fldCharType="begin"/>
          </w:r>
          <w:r>
            <w:instrText xml:space="preserve"> PAGEREF _Toc3934 \h </w:instrText>
          </w:r>
          <w:r>
            <w:fldChar w:fldCharType="separate"/>
          </w:r>
          <w:r>
            <w:t>15</w:t>
          </w:r>
          <w:r>
            <w:fldChar w:fldCharType="end"/>
          </w:r>
          <w:r>
            <w:fldChar w:fldCharType="end"/>
          </w:r>
        </w:p>
        <w:p w14:paraId="11A94FD9">
          <w:pPr>
            <w:pStyle w:val="16"/>
            <w:tabs>
              <w:tab w:val="right" w:leader="dot" w:pos="9072"/>
            </w:tabs>
          </w:pPr>
          <w:r>
            <w:fldChar w:fldCharType="begin"/>
          </w:r>
          <w:r>
            <w:instrText xml:space="preserve"> HYPERLINK \l _Toc28121 </w:instrText>
          </w:r>
          <w:r>
            <w:fldChar w:fldCharType="separate"/>
          </w:r>
          <w:r>
            <w:rPr>
              <w:rFonts w:hint="eastAsia" w:ascii="Times New Roman" w:hAnsi="Times New Roman"/>
            </w:rPr>
            <w:t xml:space="preserve">3.2 </w:t>
          </w:r>
          <w:r>
            <w:rPr>
              <w:rFonts w:hint="eastAsia"/>
            </w:rPr>
            <w:t>系统功能模块设计</w:t>
          </w:r>
          <w:r>
            <w:tab/>
          </w:r>
          <w:r>
            <w:fldChar w:fldCharType="begin"/>
          </w:r>
          <w:r>
            <w:instrText xml:space="preserve"> PAGEREF _Toc28121 \h </w:instrText>
          </w:r>
          <w:r>
            <w:fldChar w:fldCharType="separate"/>
          </w:r>
          <w:r>
            <w:t>18</w:t>
          </w:r>
          <w:r>
            <w:fldChar w:fldCharType="end"/>
          </w:r>
          <w:r>
            <w:fldChar w:fldCharType="end"/>
          </w:r>
        </w:p>
        <w:p w14:paraId="1AADB1E1">
          <w:pPr>
            <w:pStyle w:val="16"/>
            <w:tabs>
              <w:tab w:val="right" w:leader="dot" w:pos="9072"/>
            </w:tabs>
          </w:pPr>
          <w:r>
            <w:fldChar w:fldCharType="begin"/>
          </w:r>
          <w:r>
            <w:instrText xml:space="preserve"> HYPERLINK \l _Toc24115 </w:instrText>
          </w:r>
          <w:r>
            <w:fldChar w:fldCharType="separate"/>
          </w:r>
          <w:r>
            <w:rPr>
              <w:rFonts w:hint="eastAsia" w:ascii="Times New Roman" w:hAnsi="Times New Roman"/>
            </w:rPr>
            <w:t xml:space="preserve">3.3 </w:t>
          </w:r>
          <w:r>
            <w:rPr>
              <w:rFonts w:hint="eastAsia"/>
            </w:rPr>
            <w:t>数据库设计</w:t>
          </w:r>
          <w:r>
            <w:tab/>
          </w:r>
          <w:r>
            <w:fldChar w:fldCharType="begin"/>
          </w:r>
          <w:r>
            <w:instrText xml:space="preserve"> PAGEREF _Toc24115 \h </w:instrText>
          </w:r>
          <w:r>
            <w:fldChar w:fldCharType="separate"/>
          </w:r>
          <w:r>
            <w:t>23</w:t>
          </w:r>
          <w:r>
            <w:fldChar w:fldCharType="end"/>
          </w:r>
          <w:r>
            <w:fldChar w:fldCharType="end"/>
          </w:r>
        </w:p>
        <w:p w14:paraId="79084B71">
          <w:pPr>
            <w:pStyle w:val="15"/>
            <w:tabs>
              <w:tab w:val="right" w:leader="dot" w:pos="9072"/>
            </w:tabs>
          </w:pPr>
          <w:r>
            <w:fldChar w:fldCharType="begin"/>
          </w:r>
          <w:r>
            <w:instrText xml:space="preserve"> HYPERLINK \l _Toc8622 </w:instrText>
          </w:r>
          <w:r>
            <w:fldChar w:fldCharType="separate"/>
          </w:r>
          <w:r>
            <w:rPr>
              <w:rFonts w:hint="default"/>
            </w:rPr>
            <w:t xml:space="preserve">第4章 </w:t>
          </w:r>
          <w:r>
            <w:rPr>
              <w:rFonts w:hint="eastAsia"/>
            </w:rPr>
            <w:t>系统实现</w:t>
          </w:r>
          <w:r>
            <w:tab/>
          </w:r>
          <w:r>
            <w:fldChar w:fldCharType="begin"/>
          </w:r>
          <w:r>
            <w:instrText xml:space="preserve"> PAGEREF _Toc8622 \h </w:instrText>
          </w:r>
          <w:r>
            <w:fldChar w:fldCharType="separate"/>
          </w:r>
          <w:r>
            <w:t>36</w:t>
          </w:r>
          <w:r>
            <w:fldChar w:fldCharType="end"/>
          </w:r>
          <w:r>
            <w:fldChar w:fldCharType="end"/>
          </w:r>
        </w:p>
        <w:p w14:paraId="7C47F4B0">
          <w:pPr>
            <w:pStyle w:val="16"/>
            <w:tabs>
              <w:tab w:val="right" w:leader="dot" w:pos="9072"/>
            </w:tabs>
          </w:pPr>
          <w:r>
            <w:fldChar w:fldCharType="begin"/>
          </w:r>
          <w:r>
            <w:instrText xml:space="preserve"> HYPERLINK \l _Toc12758 </w:instrText>
          </w:r>
          <w:r>
            <w:fldChar w:fldCharType="separate"/>
          </w:r>
          <w:r>
            <w:rPr>
              <w:rFonts w:hint="eastAsia" w:ascii="Times New Roman" w:hAnsi="Times New Roman"/>
            </w:rPr>
            <w:t xml:space="preserve">4.1 </w:t>
          </w:r>
          <w:r>
            <w:rPr>
              <w:rFonts w:hint="eastAsia"/>
            </w:rPr>
            <w:t>用户模块实现</w:t>
          </w:r>
          <w:r>
            <w:tab/>
          </w:r>
          <w:r>
            <w:fldChar w:fldCharType="begin"/>
          </w:r>
          <w:r>
            <w:instrText xml:space="preserve"> PAGEREF _Toc12758 \h </w:instrText>
          </w:r>
          <w:r>
            <w:fldChar w:fldCharType="separate"/>
          </w:r>
          <w:r>
            <w:t>36</w:t>
          </w:r>
          <w:r>
            <w:fldChar w:fldCharType="end"/>
          </w:r>
          <w:r>
            <w:fldChar w:fldCharType="end"/>
          </w:r>
        </w:p>
        <w:p w14:paraId="142E0AED">
          <w:pPr>
            <w:pStyle w:val="16"/>
            <w:tabs>
              <w:tab w:val="right" w:leader="dot" w:pos="9072"/>
            </w:tabs>
          </w:pPr>
          <w:r>
            <w:fldChar w:fldCharType="begin"/>
          </w:r>
          <w:r>
            <w:instrText xml:space="preserve"> HYPERLINK \l _Toc26887 </w:instrText>
          </w:r>
          <w:r>
            <w:fldChar w:fldCharType="separate"/>
          </w:r>
          <w:r>
            <w:rPr>
              <w:rFonts w:hint="eastAsia" w:ascii="Times New Roman" w:hAnsi="Times New Roman"/>
            </w:rPr>
            <w:t xml:space="preserve">4.2 </w:t>
          </w:r>
          <w:r>
            <w:rPr>
              <w:rFonts w:hint="eastAsia" w:ascii="Arial" w:hAnsi="Arial"/>
            </w:rPr>
            <w:t>教材流转模块实现</w:t>
          </w:r>
          <w:r>
            <w:tab/>
          </w:r>
          <w:r>
            <w:fldChar w:fldCharType="begin"/>
          </w:r>
          <w:r>
            <w:instrText xml:space="preserve"> PAGEREF _Toc26887 \h </w:instrText>
          </w:r>
          <w:r>
            <w:fldChar w:fldCharType="separate"/>
          </w:r>
          <w:r>
            <w:t>39</w:t>
          </w:r>
          <w:r>
            <w:fldChar w:fldCharType="end"/>
          </w:r>
          <w:r>
            <w:fldChar w:fldCharType="end"/>
          </w:r>
        </w:p>
        <w:p w14:paraId="20914CCA">
          <w:pPr>
            <w:pStyle w:val="16"/>
            <w:tabs>
              <w:tab w:val="right" w:leader="dot" w:pos="9072"/>
            </w:tabs>
          </w:pPr>
          <w:r>
            <w:fldChar w:fldCharType="begin"/>
          </w:r>
          <w:r>
            <w:instrText xml:space="preserve"> HYPERLINK \l _Toc26149 </w:instrText>
          </w:r>
          <w:r>
            <w:fldChar w:fldCharType="separate"/>
          </w:r>
          <w:r>
            <w:rPr>
              <w:rFonts w:hint="eastAsia" w:ascii="Times New Roman" w:hAnsi="Times New Roman"/>
            </w:rPr>
            <w:t xml:space="preserve">4.3 </w:t>
          </w:r>
          <w:r>
            <w:rPr>
              <w:rFonts w:hint="eastAsia" w:ascii="Arial" w:hAnsi="Arial"/>
            </w:rPr>
            <w:t>笔记共享模块实现</w:t>
          </w:r>
          <w:r>
            <w:tab/>
          </w:r>
          <w:r>
            <w:fldChar w:fldCharType="begin"/>
          </w:r>
          <w:r>
            <w:instrText xml:space="preserve"> PAGEREF _Toc26149 \h </w:instrText>
          </w:r>
          <w:r>
            <w:fldChar w:fldCharType="separate"/>
          </w:r>
          <w:r>
            <w:t>41</w:t>
          </w:r>
          <w:r>
            <w:fldChar w:fldCharType="end"/>
          </w:r>
          <w:r>
            <w:fldChar w:fldCharType="end"/>
          </w:r>
        </w:p>
        <w:p w14:paraId="4A880A16">
          <w:pPr>
            <w:pStyle w:val="16"/>
            <w:tabs>
              <w:tab w:val="right" w:leader="dot" w:pos="9072"/>
            </w:tabs>
          </w:pPr>
          <w:r>
            <w:fldChar w:fldCharType="begin"/>
          </w:r>
          <w:r>
            <w:instrText xml:space="preserve"> HYPERLINK \l _Toc14762 </w:instrText>
          </w:r>
          <w:r>
            <w:fldChar w:fldCharType="separate"/>
          </w:r>
          <w:r>
            <w:rPr>
              <w:rFonts w:hint="eastAsia" w:ascii="Times New Roman" w:hAnsi="Times New Roman"/>
            </w:rPr>
            <w:t xml:space="preserve">4.4 </w:t>
          </w:r>
          <w:r>
            <w:rPr>
              <w:rFonts w:hint="eastAsia" w:ascii="Arial" w:hAnsi="Arial"/>
            </w:rPr>
            <w:t>课程分类模块实现</w:t>
          </w:r>
          <w:r>
            <w:tab/>
          </w:r>
          <w:r>
            <w:fldChar w:fldCharType="begin"/>
          </w:r>
          <w:r>
            <w:instrText xml:space="preserve"> PAGEREF _Toc14762 \h </w:instrText>
          </w:r>
          <w:r>
            <w:fldChar w:fldCharType="separate"/>
          </w:r>
          <w:r>
            <w:t>43</w:t>
          </w:r>
          <w:r>
            <w:fldChar w:fldCharType="end"/>
          </w:r>
          <w:r>
            <w:fldChar w:fldCharType="end"/>
          </w:r>
        </w:p>
        <w:p w14:paraId="5025842C">
          <w:pPr>
            <w:pStyle w:val="16"/>
            <w:tabs>
              <w:tab w:val="right" w:leader="dot" w:pos="9072"/>
            </w:tabs>
          </w:pPr>
          <w:r>
            <w:fldChar w:fldCharType="begin"/>
          </w:r>
          <w:r>
            <w:instrText xml:space="preserve"> HYPERLINK \l _Toc1450 </w:instrText>
          </w:r>
          <w:r>
            <w:fldChar w:fldCharType="separate"/>
          </w:r>
          <w:r>
            <w:rPr>
              <w:rFonts w:hint="eastAsia" w:ascii="Times New Roman" w:hAnsi="Times New Roman"/>
            </w:rPr>
            <w:t xml:space="preserve">4.5 </w:t>
          </w:r>
          <w:r>
            <w:rPr>
              <w:rFonts w:hint="eastAsia" w:ascii="Arial" w:hAnsi="Arial"/>
            </w:rPr>
            <w:t>互动交流模块实现</w:t>
          </w:r>
          <w:r>
            <w:tab/>
          </w:r>
          <w:r>
            <w:fldChar w:fldCharType="begin"/>
          </w:r>
          <w:r>
            <w:instrText xml:space="preserve"> PAGEREF _Toc1450 \h </w:instrText>
          </w:r>
          <w:r>
            <w:fldChar w:fldCharType="separate"/>
          </w:r>
          <w:r>
            <w:t>45</w:t>
          </w:r>
          <w:r>
            <w:fldChar w:fldCharType="end"/>
          </w:r>
          <w:r>
            <w:fldChar w:fldCharType="end"/>
          </w:r>
        </w:p>
        <w:p w14:paraId="1DC52B6F">
          <w:pPr>
            <w:pStyle w:val="16"/>
            <w:tabs>
              <w:tab w:val="right" w:leader="dot" w:pos="9072"/>
            </w:tabs>
          </w:pPr>
          <w:r>
            <w:fldChar w:fldCharType="begin"/>
          </w:r>
          <w:r>
            <w:instrText xml:space="preserve"> HYPERLINK \l _Toc6251 </w:instrText>
          </w:r>
          <w:r>
            <w:fldChar w:fldCharType="separate"/>
          </w:r>
          <w:r>
            <w:rPr>
              <w:rFonts w:hint="eastAsia" w:ascii="Times New Roman" w:hAnsi="Times New Roman"/>
            </w:rPr>
            <w:t xml:space="preserve">4.6 </w:t>
          </w:r>
          <w:r>
            <w:rPr>
              <w:rFonts w:hint="eastAsia" w:ascii="Arial" w:hAnsi="Arial"/>
            </w:rPr>
            <w:t>教师端模块实现</w:t>
          </w:r>
          <w:r>
            <w:tab/>
          </w:r>
          <w:r>
            <w:fldChar w:fldCharType="begin"/>
          </w:r>
          <w:r>
            <w:instrText xml:space="preserve"> PAGEREF _Toc6251 \h </w:instrText>
          </w:r>
          <w:r>
            <w:fldChar w:fldCharType="separate"/>
          </w:r>
          <w:r>
            <w:t>46</w:t>
          </w:r>
          <w:r>
            <w:fldChar w:fldCharType="end"/>
          </w:r>
          <w:r>
            <w:fldChar w:fldCharType="end"/>
          </w:r>
        </w:p>
        <w:p w14:paraId="1EBC1BF7">
          <w:pPr>
            <w:pStyle w:val="16"/>
            <w:tabs>
              <w:tab w:val="right" w:leader="dot" w:pos="9072"/>
            </w:tabs>
          </w:pPr>
          <w:r>
            <w:fldChar w:fldCharType="begin"/>
          </w:r>
          <w:r>
            <w:instrText xml:space="preserve"> HYPERLINK \l _Toc23704 </w:instrText>
          </w:r>
          <w:r>
            <w:fldChar w:fldCharType="separate"/>
          </w:r>
          <w:r>
            <w:rPr>
              <w:rFonts w:hint="eastAsia" w:ascii="Times New Roman" w:hAnsi="Times New Roman"/>
            </w:rPr>
            <w:t xml:space="preserve">4.7 </w:t>
          </w:r>
          <w:r>
            <w:rPr>
              <w:rFonts w:hint="eastAsia" w:ascii="Arial" w:hAnsi="Arial"/>
            </w:rPr>
            <w:t>后台管理模块实现</w:t>
          </w:r>
          <w:r>
            <w:tab/>
          </w:r>
          <w:r>
            <w:fldChar w:fldCharType="begin"/>
          </w:r>
          <w:r>
            <w:instrText xml:space="preserve"> PAGEREF _Toc23704 \h </w:instrText>
          </w:r>
          <w:r>
            <w:fldChar w:fldCharType="separate"/>
          </w:r>
          <w:r>
            <w:t>48</w:t>
          </w:r>
          <w:r>
            <w:fldChar w:fldCharType="end"/>
          </w:r>
          <w:r>
            <w:fldChar w:fldCharType="end"/>
          </w:r>
        </w:p>
        <w:p w14:paraId="3611C48E">
          <w:pPr>
            <w:pStyle w:val="15"/>
            <w:tabs>
              <w:tab w:val="right" w:leader="dot" w:pos="9072"/>
            </w:tabs>
          </w:pPr>
          <w:r>
            <w:fldChar w:fldCharType="begin"/>
          </w:r>
          <w:r>
            <w:instrText xml:space="preserve"> HYPERLINK \l _Toc14516 </w:instrText>
          </w:r>
          <w:r>
            <w:fldChar w:fldCharType="separate"/>
          </w:r>
          <w:r>
            <w:rPr>
              <w:rFonts w:hint="default"/>
            </w:rPr>
            <w:t xml:space="preserve">第5章 </w:t>
          </w:r>
          <w:r>
            <w:rPr>
              <w:rFonts w:hint="eastAsia"/>
            </w:rPr>
            <w:t>系统测试与部署</w:t>
          </w:r>
          <w:r>
            <w:tab/>
          </w:r>
          <w:r>
            <w:fldChar w:fldCharType="begin"/>
          </w:r>
          <w:r>
            <w:instrText xml:space="preserve"> PAGEREF _Toc14516 \h </w:instrText>
          </w:r>
          <w:r>
            <w:fldChar w:fldCharType="separate"/>
          </w:r>
          <w:r>
            <w:t>52</w:t>
          </w:r>
          <w:r>
            <w:fldChar w:fldCharType="end"/>
          </w:r>
          <w:r>
            <w:fldChar w:fldCharType="end"/>
          </w:r>
        </w:p>
        <w:p w14:paraId="674091B5">
          <w:pPr>
            <w:pStyle w:val="16"/>
            <w:tabs>
              <w:tab w:val="right" w:leader="dot" w:pos="9072"/>
            </w:tabs>
          </w:pPr>
          <w:r>
            <w:fldChar w:fldCharType="begin"/>
          </w:r>
          <w:r>
            <w:instrText xml:space="preserve"> HYPERLINK \l _Toc4261 </w:instrText>
          </w:r>
          <w:r>
            <w:fldChar w:fldCharType="separate"/>
          </w:r>
          <w:r>
            <w:rPr>
              <w:rFonts w:hint="eastAsia" w:ascii="Times New Roman" w:hAnsi="Times New Roman"/>
            </w:rPr>
            <w:t xml:space="preserve">5.1 </w:t>
          </w:r>
          <w:r>
            <w:rPr>
              <w:rFonts w:hint="eastAsia"/>
            </w:rPr>
            <w:t>测试目的</w:t>
          </w:r>
          <w:r>
            <w:tab/>
          </w:r>
          <w:r>
            <w:fldChar w:fldCharType="begin"/>
          </w:r>
          <w:r>
            <w:instrText xml:space="preserve"> PAGEREF _Toc4261 \h </w:instrText>
          </w:r>
          <w:r>
            <w:fldChar w:fldCharType="separate"/>
          </w:r>
          <w:r>
            <w:t>52</w:t>
          </w:r>
          <w:r>
            <w:fldChar w:fldCharType="end"/>
          </w:r>
          <w:r>
            <w:fldChar w:fldCharType="end"/>
          </w:r>
        </w:p>
        <w:p w14:paraId="4C40D549">
          <w:pPr>
            <w:pStyle w:val="16"/>
            <w:tabs>
              <w:tab w:val="right" w:leader="dot" w:pos="9072"/>
            </w:tabs>
          </w:pPr>
          <w:r>
            <w:fldChar w:fldCharType="begin"/>
          </w:r>
          <w:r>
            <w:instrText xml:space="preserve"> HYPERLINK \l _Toc20851 </w:instrText>
          </w:r>
          <w:r>
            <w:fldChar w:fldCharType="separate"/>
          </w:r>
          <w:r>
            <w:rPr>
              <w:rFonts w:hint="eastAsia" w:ascii="Times New Roman" w:hAnsi="Times New Roman"/>
            </w:rPr>
            <w:t xml:space="preserve">5.2 </w:t>
          </w:r>
          <w:r>
            <w:rPr>
              <w:rFonts w:hint="eastAsia"/>
            </w:rPr>
            <w:t>测试报告</w:t>
          </w:r>
          <w:r>
            <w:tab/>
          </w:r>
          <w:r>
            <w:fldChar w:fldCharType="begin"/>
          </w:r>
          <w:r>
            <w:instrText xml:space="preserve"> PAGEREF _Toc20851 \h </w:instrText>
          </w:r>
          <w:r>
            <w:fldChar w:fldCharType="separate"/>
          </w:r>
          <w:r>
            <w:t>52</w:t>
          </w:r>
          <w:r>
            <w:fldChar w:fldCharType="end"/>
          </w:r>
          <w:r>
            <w:fldChar w:fldCharType="end"/>
          </w:r>
        </w:p>
        <w:p w14:paraId="7D993073">
          <w:pPr>
            <w:pStyle w:val="16"/>
            <w:tabs>
              <w:tab w:val="right" w:leader="dot" w:pos="9072"/>
            </w:tabs>
          </w:pPr>
          <w:r>
            <w:fldChar w:fldCharType="begin"/>
          </w:r>
          <w:r>
            <w:instrText xml:space="preserve"> HYPERLINK \l _Toc19668 </w:instrText>
          </w:r>
          <w:r>
            <w:fldChar w:fldCharType="separate"/>
          </w:r>
          <w:r>
            <w:rPr>
              <w:rFonts w:hint="eastAsia" w:ascii="Times New Roman" w:hAnsi="Times New Roman"/>
            </w:rPr>
            <w:t xml:space="preserve">5.3 </w:t>
          </w:r>
          <w:r>
            <w:rPr>
              <w:rFonts w:hint="eastAsia"/>
            </w:rPr>
            <w:t>测试结论</w:t>
          </w:r>
          <w:r>
            <w:tab/>
          </w:r>
          <w:r>
            <w:fldChar w:fldCharType="begin"/>
          </w:r>
          <w:r>
            <w:instrText xml:space="preserve"> PAGEREF _Toc19668 \h </w:instrText>
          </w:r>
          <w:r>
            <w:fldChar w:fldCharType="separate"/>
          </w:r>
          <w:r>
            <w:t>58</w:t>
          </w:r>
          <w:r>
            <w:fldChar w:fldCharType="end"/>
          </w:r>
          <w:r>
            <w:fldChar w:fldCharType="end"/>
          </w:r>
        </w:p>
        <w:p w14:paraId="00ADE4FD">
          <w:pPr>
            <w:pStyle w:val="16"/>
            <w:tabs>
              <w:tab w:val="right" w:leader="dot" w:pos="9072"/>
            </w:tabs>
          </w:pPr>
          <w:r>
            <w:fldChar w:fldCharType="begin"/>
          </w:r>
          <w:r>
            <w:instrText xml:space="preserve"> HYPERLINK \l _Toc6725 </w:instrText>
          </w:r>
          <w:r>
            <w:fldChar w:fldCharType="separate"/>
          </w:r>
          <w:r>
            <w:rPr>
              <w:rFonts w:hint="eastAsia" w:ascii="Times New Roman" w:hAnsi="Times New Roman"/>
            </w:rPr>
            <w:t xml:space="preserve">5.4 </w:t>
          </w:r>
          <w:r>
            <w:rPr>
              <w:rFonts w:hint="eastAsia"/>
            </w:rPr>
            <w:t>系统部署</w:t>
          </w:r>
          <w:r>
            <w:tab/>
          </w:r>
          <w:r>
            <w:fldChar w:fldCharType="begin"/>
          </w:r>
          <w:r>
            <w:instrText xml:space="preserve"> PAGEREF _Toc6725 \h </w:instrText>
          </w:r>
          <w:r>
            <w:fldChar w:fldCharType="separate"/>
          </w:r>
          <w:r>
            <w:t>58</w:t>
          </w:r>
          <w:r>
            <w:fldChar w:fldCharType="end"/>
          </w:r>
          <w:r>
            <w:fldChar w:fldCharType="end"/>
          </w:r>
        </w:p>
        <w:p w14:paraId="3BBEEBBE">
          <w:pPr>
            <w:pStyle w:val="15"/>
            <w:tabs>
              <w:tab w:val="right" w:leader="dot" w:pos="9072"/>
            </w:tabs>
          </w:pPr>
          <w:r>
            <w:fldChar w:fldCharType="begin"/>
          </w:r>
          <w:r>
            <w:instrText xml:space="preserve"> HYPERLINK \l _Toc18535 </w:instrText>
          </w:r>
          <w:r>
            <w:fldChar w:fldCharType="separate"/>
          </w:r>
          <w:r>
            <w:rPr>
              <w:rFonts w:hint="default"/>
            </w:rPr>
            <w:t xml:space="preserve">第6章 </w:t>
          </w:r>
          <w:r>
            <w:rPr>
              <w:rFonts w:hint="eastAsia"/>
            </w:rPr>
            <w:t>总结与展望</w:t>
          </w:r>
          <w:r>
            <w:tab/>
          </w:r>
          <w:r>
            <w:fldChar w:fldCharType="begin"/>
          </w:r>
          <w:r>
            <w:instrText xml:space="preserve"> PAGEREF _Toc18535 \h </w:instrText>
          </w:r>
          <w:r>
            <w:fldChar w:fldCharType="separate"/>
          </w:r>
          <w:r>
            <w:t>60</w:t>
          </w:r>
          <w:r>
            <w:fldChar w:fldCharType="end"/>
          </w:r>
          <w:r>
            <w:fldChar w:fldCharType="end"/>
          </w:r>
        </w:p>
        <w:p w14:paraId="6497E862">
          <w:pPr>
            <w:pStyle w:val="16"/>
            <w:tabs>
              <w:tab w:val="right" w:leader="dot" w:pos="9072"/>
            </w:tabs>
          </w:pPr>
          <w:r>
            <w:fldChar w:fldCharType="begin"/>
          </w:r>
          <w:r>
            <w:instrText xml:space="preserve"> HYPERLINK \l _Toc15120 </w:instrText>
          </w:r>
          <w:r>
            <w:fldChar w:fldCharType="separate"/>
          </w:r>
          <w:r>
            <w:rPr>
              <w:rFonts w:hint="eastAsia" w:ascii="Times New Roman" w:hAnsi="Times New Roman"/>
            </w:rPr>
            <w:t xml:space="preserve">6.1 </w:t>
          </w:r>
          <w:r>
            <w:rPr>
              <w:rFonts w:hint="eastAsia"/>
            </w:rPr>
            <w:t>总结</w:t>
          </w:r>
          <w:r>
            <w:tab/>
          </w:r>
          <w:r>
            <w:fldChar w:fldCharType="begin"/>
          </w:r>
          <w:r>
            <w:instrText xml:space="preserve"> PAGEREF _Toc15120 \h </w:instrText>
          </w:r>
          <w:r>
            <w:fldChar w:fldCharType="separate"/>
          </w:r>
          <w:r>
            <w:t>60</w:t>
          </w:r>
          <w:r>
            <w:fldChar w:fldCharType="end"/>
          </w:r>
          <w:r>
            <w:fldChar w:fldCharType="end"/>
          </w:r>
        </w:p>
        <w:p w14:paraId="3F940217">
          <w:pPr>
            <w:pStyle w:val="16"/>
            <w:tabs>
              <w:tab w:val="right" w:leader="dot" w:pos="9072"/>
            </w:tabs>
          </w:pPr>
          <w:r>
            <w:fldChar w:fldCharType="begin"/>
          </w:r>
          <w:r>
            <w:instrText xml:space="preserve"> HYPERLINK \l _Toc27285 </w:instrText>
          </w:r>
          <w:r>
            <w:fldChar w:fldCharType="separate"/>
          </w:r>
          <w:r>
            <w:rPr>
              <w:rFonts w:hint="eastAsia" w:ascii="Times New Roman" w:hAnsi="Times New Roman"/>
            </w:rPr>
            <w:t xml:space="preserve">6.2 </w:t>
          </w:r>
          <w:r>
            <w:rPr>
              <w:rFonts w:hint="eastAsia"/>
            </w:rPr>
            <w:t>展望</w:t>
          </w:r>
          <w:r>
            <w:tab/>
          </w:r>
          <w:r>
            <w:fldChar w:fldCharType="begin"/>
          </w:r>
          <w:r>
            <w:instrText xml:space="preserve"> PAGEREF _Toc27285 \h </w:instrText>
          </w:r>
          <w:r>
            <w:fldChar w:fldCharType="separate"/>
          </w:r>
          <w:r>
            <w:t>60</w:t>
          </w:r>
          <w:r>
            <w:fldChar w:fldCharType="end"/>
          </w:r>
          <w:r>
            <w:fldChar w:fldCharType="end"/>
          </w:r>
        </w:p>
        <w:p w14:paraId="3115A672">
          <w:pPr>
            <w:pStyle w:val="15"/>
            <w:tabs>
              <w:tab w:val="right" w:leader="dot" w:pos="9072"/>
            </w:tabs>
          </w:pPr>
          <w:r>
            <w:fldChar w:fldCharType="begin"/>
          </w:r>
          <w:r>
            <w:instrText xml:space="preserve"> HYPERLINK \l _Toc2421 </w:instrText>
          </w:r>
          <w:r>
            <w:fldChar w:fldCharType="separate"/>
          </w:r>
          <w:r>
            <w:rPr>
              <w:rFonts w:hint="eastAsia" w:eastAsia="黑体"/>
              <w:bCs/>
              <w:szCs w:val="32"/>
            </w:rPr>
            <w:t>参考文献</w:t>
          </w:r>
          <w:r>
            <w:tab/>
          </w:r>
          <w:r>
            <w:fldChar w:fldCharType="begin"/>
          </w:r>
          <w:r>
            <w:instrText xml:space="preserve"> PAGEREF _Toc2421 \h </w:instrText>
          </w:r>
          <w:r>
            <w:fldChar w:fldCharType="separate"/>
          </w:r>
          <w:r>
            <w:t>62</w:t>
          </w:r>
          <w:r>
            <w:fldChar w:fldCharType="end"/>
          </w:r>
          <w:r>
            <w:fldChar w:fldCharType="end"/>
          </w:r>
        </w:p>
        <w:p w14:paraId="4F400491">
          <w:pPr>
            <w:pStyle w:val="15"/>
            <w:tabs>
              <w:tab w:val="right" w:leader="dot" w:pos="9072"/>
            </w:tabs>
          </w:pPr>
          <w:r>
            <w:fldChar w:fldCharType="begin"/>
          </w:r>
          <w:r>
            <w:instrText xml:space="preserve"> HYPERLINK \l _Toc6327 </w:instrText>
          </w:r>
          <w:r>
            <w:fldChar w:fldCharType="separate"/>
          </w:r>
          <w:r>
            <w:rPr>
              <w:rFonts w:hint="eastAsia" w:eastAsia="黑体"/>
              <w:szCs w:val="32"/>
            </w:rPr>
            <w:t>致</w:t>
          </w:r>
          <w:r>
            <w:rPr>
              <w:rFonts w:hint="eastAsia" w:eastAsia="黑体"/>
              <w:bCs/>
              <w:szCs w:val="32"/>
            </w:rPr>
            <w:t>谢</w:t>
          </w:r>
          <w:r>
            <w:tab/>
          </w:r>
          <w:r>
            <w:fldChar w:fldCharType="begin"/>
          </w:r>
          <w:r>
            <w:instrText xml:space="preserve"> PAGEREF _Toc6327 \h </w:instrText>
          </w:r>
          <w:r>
            <w:fldChar w:fldCharType="separate"/>
          </w:r>
          <w:r>
            <w:t>65</w:t>
          </w:r>
          <w:r>
            <w:fldChar w:fldCharType="end"/>
          </w:r>
          <w:r>
            <w:fldChar w:fldCharType="end"/>
          </w:r>
        </w:p>
        <w:p w14:paraId="46367A54">
          <w:r>
            <w:fldChar w:fldCharType="end"/>
          </w:r>
        </w:p>
      </w:sdtContent>
    </w:sdt>
    <w:p w14:paraId="7C7ED4B0">
      <w:pPr>
        <w:tabs>
          <w:tab w:val="right" w:leader="dot" w:pos="8306"/>
        </w:tabs>
        <w:spacing w:before="340" w:after="340" w:line="240" w:lineRule="auto"/>
        <w:ind w:firstLine="640" w:firstLineChars="0"/>
        <w:jc w:val="center"/>
        <w:rPr>
          <w:rFonts w:hint="eastAsia" w:ascii="宋体" w:hAnsi="宋体"/>
          <w:sz w:val="20"/>
          <w:szCs w:val="20"/>
        </w:rPr>
        <w:sectPr>
          <w:footerReference r:id="rId11" w:type="default"/>
          <w:pgSz w:w="11906" w:h="16838"/>
          <w:pgMar w:top="1701" w:right="1417" w:bottom="1417" w:left="1417" w:header="1247" w:footer="992" w:gutter="0"/>
          <w:pgNumType w:fmt="upperRoman" w:start="1"/>
          <w:cols w:space="425" w:num="1"/>
          <w:docGrid w:type="lines" w:linePitch="312" w:charSpace="0"/>
        </w:sectPr>
      </w:pPr>
      <w:r>
        <w:fldChar w:fldCharType="end"/>
      </w:r>
    </w:p>
    <w:p w14:paraId="28B271C7">
      <w:pPr>
        <w:pStyle w:val="2"/>
        <w:ind w:left="432" w:hanging="432"/>
      </w:pPr>
      <w:bookmarkStart w:id="35" w:name="_Toc18058"/>
      <w:bookmarkStart w:id="36" w:name="_Toc5063"/>
      <w:bookmarkStart w:id="37" w:name="_Toc4855"/>
      <w:r>
        <w:rPr>
          <w:rFonts w:hint="eastAsia"/>
        </w:rPr>
        <w:t>绪论</w:t>
      </w:r>
      <w:bookmarkEnd w:id="35"/>
      <w:bookmarkEnd w:id="36"/>
      <w:bookmarkEnd w:id="37"/>
    </w:p>
    <w:p w14:paraId="60C3B349">
      <w:pPr>
        <w:pStyle w:val="3"/>
        <w:ind w:left="575" w:hanging="575"/>
      </w:pPr>
      <w:bookmarkStart w:id="38" w:name="_Toc14970"/>
      <w:bookmarkStart w:id="39" w:name="_Toc24884"/>
      <w:bookmarkStart w:id="40" w:name="_Toc22845"/>
      <w:r>
        <w:rPr>
          <w:rFonts w:hint="eastAsia"/>
        </w:rPr>
        <w:t>背景和意义</w:t>
      </w:r>
      <w:bookmarkEnd w:id="38"/>
      <w:bookmarkEnd w:id="39"/>
      <w:bookmarkEnd w:id="40"/>
    </w:p>
    <w:p w14:paraId="5067F973">
      <w:pPr>
        <w:ind w:firstLine="480"/>
        <w:rPr>
          <w:rFonts w:hint="eastAsia"/>
        </w:rPr>
      </w:pPr>
      <w:r>
        <w:rPr>
          <w:rFonts w:hint="eastAsia"/>
        </w:rPr>
        <w:t>随着移动互联网技术的快速发展，信息化服务已经逐渐深入到高校学习与生活的各个方面。特别是在微信生态环境不断完善的背景下，微信小程序以其无需下载安装、使用便捷、开发成本低的优势，成为高校信息服务平台的重要技术载体。许多高校开始尝试利用微信小程序构建校园服务系统，如校园通知、课程查询、活动报名以及生活服务等。在高校学习过程中，教材具有明显的周期性使用特点。学生在一个学期结束后，大量教材便处于闲置状态，这不仅造成资源浪费，也增加了新生或低年级学生购买教材的经济负担。目前高校二手教材流通主要依赖于QQ二手物品群、微信群、朋友圈等非正式渠道，信息分散、可信度低、查找效率低，难以形成稳定的资源共享机制。与此同时，在学习过程中，学生会产生大量课程笔记、复习资料以及学习经验，这些学习资源往往具有较高的参考价值。但由于缺乏统一的共享平台，这些优质学习资源难以被更多学生利用，导致学习资源利用率较低。因此，构建一个集教材流转与学习笔记共享于一体的校园微平台，不仅可以提高教材利用率，还能够促进学生之间的学习交流和知识共享。基于微信小程序的校园二手教材流转与笔记共享系统的实现，可以充分利用微信的用户基础，为学生提供一个便捷、高效、安全的学习资源共享平台。</w:t>
      </w:r>
    </w:p>
    <w:p w14:paraId="514AC625">
      <w:pPr>
        <w:ind w:firstLine="480"/>
        <w:rPr>
          <w:rFonts w:hint="eastAsia"/>
        </w:rPr>
      </w:pPr>
      <w:r>
        <w:rPr>
          <w:rFonts w:hint="eastAsia"/>
        </w:rPr>
        <w:t>在大学学习过程中，许多学生会遇到教材价格较高、教材使用周期短以及学习资料获取困难等问题。与此同时，大量闲置教材和学习笔记没有得到有效利用，造成资源浪费。本课题旨在设计并实现一个基于微信小程序的校园二手教材流转与笔记共享系统，通过信息化手段搭建一个校园学习资源共享平台，使学生和老师都可以方便地发布和查找二手教材信息，同时共享学习笔记与复习资料，从而提高学习资源利用效率。</w:t>
      </w:r>
    </w:p>
    <w:p w14:paraId="53DDF1A5">
      <w:pPr>
        <w:ind w:firstLine="480"/>
        <w:rPr>
          <w:rFonts w:hint="eastAsia"/>
        </w:rPr>
      </w:pPr>
      <w:r>
        <w:rPr>
          <w:rFonts w:hint="eastAsia"/>
          <w:lang w:val="en-US" w:eastAsia="zh-CN"/>
        </w:rPr>
        <w:t>研究目的。</w:t>
      </w:r>
      <w:r>
        <w:rPr>
          <w:rFonts w:hint="eastAsia"/>
        </w:rPr>
        <w:t>系统主要实现的功能有：二手教材信息发布与浏览、教材搜索与分类管理、学习笔记上传与共享、用户评价与交易、管理学习资源交流互动等。通过本系统的设计与实现，可以有效降低学生购买教材的成本，提高教材利用率，同时促进学生之间的学习经验交流，为校园学习资源共享提供一种新的解决方案。</w:t>
      </w:r>
    </w:p>
    <w:p w14:paraId="3A165DA9">
      <w:pPr>
        <w:ind w:firstLine="480"/>
        <w:rPr>
          <w:rFonts w:hint="eastAsia"/>
        </w:rPr>
      </w:pPr>
      <w:r>
        <w:rPr>
          <w:rFonts w:hint="eastAsia"/>
          <w:lang w:val="en-US" w:eastAsia="zh-CN"/>
        </w:rPr>
        <w:t>研究意义。</w:t>
      </w:r>
      <w:r>
        <w:rPr>
          <w:rFonts w:hint="eastAsia"/>
        </w:rPr>
        <w:t>从理论层面来看，本研究将二手物品交易模式与知识共享理念相结合，探索了校园垂直场景下资源流转平台的设计范式，丰富了移动端校园信息系统的研究视角。从实践层面来看，系统依托微信小程序生态，无需额外下载安装，契合大学生日常使用习惯，能够切实解决教材闲置浪费和学习资料获取困难的现实问题，具有较强的应用推广价值。</w:t>
      </w:r>
    </w:p>
    <w:p w14:paraId="3FD982AD">
      <w:pPr>
        <w:pStyle w:val="3"/>
        <w:ind w:left="575" w:hanging="575"/>
      </w:pPr>
      <w:bookmarkStart w:id="41" w:name="_Toc22493"/>
      <w:bookmarkStart w:id="42" w:name="_Toc8374"/>
      <w:bookmarkStart w:id="43" w:name="_Toc2110"/>
      <w:r>
        <w:rPr>
          <w:rFonts w:hint="eastAsia"/>
        </w:rPr>
        <w:t>国内外研究现状</w:t>
      </w:r>
      <w:bookmarkEnd w:id="41"/>
      <w:bookmarkEnd w:id="42"/>
      <w:bookmarkEnd w:id="43"/>
    </w:p>
    <w:p w14:paraId="3A68734B">
      <w:pPr>
        <w:ind w:firstLine="480"/>
        <w:rPr>
          <w:rFonts w:hint="eastAsia"/>
        </w:rPr>
      </w:pPr>
      <w:r>
        <w:rPr>
          <w:rFonts w:hint="eastAsia"/>
        </w:rPr>
        <w:t>在国内，随着教育信息化建设不断推进，许多高校开始研究校园信息服务系统以及学习资源共享平台。一些学者提出基于Web技术或移动互联网构建校园资源共享系统，用于实现学习资料共享、课程交流等功能。同时，随着微信小程序的普及，越来越多研究开始关注基于微信小程序的校园服务系统，例如校园二手交易平台、校园信息服务平台等。然而，目前多数系统仅关注单一功能，如二手交易平台或学习资源管理系统，缺乏将教材流转与学习笔记共享相结合的综合平台。张柱等学者设计了基于微信小程序的校园二手交易平台，实现了商品发布、在线沟通和订单管理等基本功能，但未涉及学习资料的共享模块。陈怡婧等人基于微信云开发实现了校园二手交易平台小程序，简化了后端开发流程，但同样未将知识共享纳入系统功能范畴。</w:t>
      </w:r>
    </w:p>
    <w:p w14:paraId="66AF0F82">
      <w:pPr>
        <w:ind w:firstLine="480"/>
        <w:rPr>
          <w:rFonts w:hint="eastAsia"/>
        </w:rPr>
      </w:pPr>
      <w:r>
        <w:rPr>
          <w:rFonts w:hint="eastAsia"/>
        </w:rPr>
        <w:t>在国外高校中，教材资源共享与二手教材交易已经形成较为成熟的体系。例如，美国高校普遍使用在线教材交易平台，如CampusBooks、BookScouter等，这些平台通过互联网技术实现教材价格比较、在线交易以及物流配送等功能，提高了教材流通效率。此外，一些学习平台如CourseHero、Studocu等，为学生提供笔记共享和学习资料交流服务，通过知识共享模式提高学习效率。</w:t>
      </w:r>
    </w:p>
    <w:p w14:paraId="30BCE204">
      <w:pPr>
        <w:ind w:firstLine="480"/>
        <w:rPr>
          <w:rFonts w:hint="eastAsia"/>
        </w:rPr>
      </w:pPr>
      <w:r>
        <w:rPr>
          <w:rFonts w:hint="eastAsia"/>
        </w:rPr>
        <w:t>在技术实现方面，国外研究多集中于在线教育平台、资源共享系统以及学习推荐系统。Liu Z Y等学者在研究中指出，在线学习平台能够通过信息技术促进教育资源共享，提高学习效率，并推动高等教育信息化发展。Peng Y研究了艺术设计专业教学资源共享平台的构建与效果评估，验证了资源共享对学习成绩的正向影响。</w:t>
      </w:r>
    </w:p>
    <w:p w14:paraId="1E9CD02F">
      <w:pPr>
        <w:ind w:firstLine="480"/>
        <w:rPr>
          <w:rFonts w:hint="eastAsia"/>
        </w:rPr>
      </w:pPr>
      <w:r>
        <w:rPr>
          <w:rFonts w:hint="eastAsia"/>
        </w:rPr>
        <w:t>综合来看，国内外的研究与应用表明，校园资源共享平台的数字化转型是未来发展的一个趋势，但将教材流转与笔记共享融为一体的系统尚不多见，本研究具有一定的创新性和填补空白的价值。</w:t>
      </w:r>
    </w:p>
    <w:p w14:paraId="541BE37B">
      <w:pPr>
        <w:pStyle w:val="3"/>
        <w:ind w:left="575" w:hanging="575"/>
      </w:pPr>
      <w:bookmarkStart w:id="44" w:name="_Toc14596"/>
      <w:bookmarkStart w:id="45" w:name="_Toc16548"/>
      <w:bookmarkStart w:id="46" w:name="_Toc5725"/>
      <w:r>
        <w:rPr>
          <w:rFonts w:hint="eastAsia"/>
        </w:rPr>
        <w:t>目的和内容</w:t>
      </w:r>
      <w:bookmarkEnd w:id="44"/>
      <w:bookmarkEnd w:id="45"/>
      <w:bookmarkEnd w:id="46"/>
    </w:p>
    <w:p w14:paraId="6892A73C">
      <w:pPr>
        <w:ind w:firstLine="480"/>
        <w:rPr>
          <w:rFonts w:hint="eastAsia"/>
        </w:rPr>
      </w:pPr>
      <w:r>
        <w:rPr>
          <w:rFonts w:hint="eastAsia"/>
        </w:rPr>
        <w:t>高校教学过程中，教材作为核心学习载体具有显著的周期性使用特征，每学期结束后大量教材即进入闲置状态，而新生入学时仍需以原价购买同类教材，造成了资源浪费和经济负担的双重问题。当前校园内二手教材流通主要依赖QQ群、微信群等非正式渠道，信息分散、检索困难、交易缺乏保障，难以形成稳定的资源共享机制。与此同时，学生在课程学习中积累的笔记和复习资料具有较高参考价值，但因缺乏统一的共享平台，这些优质资源往往仅在小范围内流传，利用率较低。本课题旨在设计并实现一套基于微信小程序的校园二手教材流转与笔记共享系统，通过信息化手段构建规范的教材发布、检索和交易流程，建立按课程分类的笔记上传与共享机制，并引入教师审核和后台管理功能，从而降低学生购书成本，提高学习资源利用效率，为校园信息化建设提供可行的技术方案。</w:t>
      </w:r>
    </w:p>
    <w:p w14:paraId="5D00E28E">
      <w:pPr>
        <w:ind w:firstLine="480"/>
        <w:rPr>
          <w:rFonts w:hint="eastAsia"/>
        </w:rPr>
      </w:pPr>
      <w:r>
        <w:rPr>
          <w:rFonts w:hint="eastAsia"/>
        </w:rPr>
        <w:t>本研究围绕基于微信小程序的校园二手教材流转与笔记共享系统展开，主要研究内容包括以下几个方面。第一，需求分析与建模，通过调研高校师生的实际需求，明确系统功能边界，形成完整的需求规格说明。第二，系统架构与模块设计，确定采用uni-app加Vue 3作为前端框架、Spring Boot加MyBatis-Plus作为后端框架、MySQL加Redis作为数据存储方案、阿里云OSS作为文件存储服务的整体技术路线，完成系统总体架构设计、功能模块划分和数据库设计。第三，核心功能开发，依次实现用户注册与身份认证、二手教材发布与交易、学习笔记上传与共享、课程分类检索、互动交流与评价、教师端和后台管理等模块。第四，系统测试与验证，设计测试用例开展功能测试和性能测试，根据测试结果进行优化，确保系统满足需求规格并在校园场景下稳定运行。</w:t>
      </w:r>
    </w:p>
    <w:p w14:paraId="25775721">
      <w:pPr>
        <w:ind w:firstLine="480"/>
        <w:rPr>
          <w:rFonts w:hint="eastAsia"/>
        </w:rPr>
      </w:pPr>
    </w:p>
    <w:p w14:paraId="3C6C0B3A">
      <w:pPr>
        <w:pStyle w:val="3"/>
        <w:ind w:left="575" w:hanging="575"/>
      </w:pPr>
      <w:bookmarkStart w:id="47" w:name="_Toc32318"/>
      <w:bookmarkEnd w:id="47"/>
      <w:bookmarkStart w:id="48" w:name="_Toc5903"/>
      <w:bookmarkStart w:id="49" w:name="_Toc16481"/>
      <w:r>
        <w:rPr>
          <w:rFonts w:hint="eastAsia"/>
        </w:rPr>
        <w:t>实现流程</w:t>
      </w:r>
      <w:bookmarkEnd w:id="48"/>
      <w:bookmarkEnd w:id="49"/>
    </w:p>
    <w:p w14:paraId="072AD1AE">
      <w:pPr>
        <w:ind w:firstLine="480"/>
      </w:pPr>
      <w:r>
        <w:rPr>
          <w:rFonts w:hint="eastAsia"/>
        </w:rPr>
        <w:t>第一，系统需求分析。通过问卷调查和线下访谈的方式，面向高校不同专业、年级的学生和教师收集功能需求、操作习惯和界面设计偏好等信息，形成完整的需求分析报告。第二，系统架构设计。确定采用uni-app加Vue 3作为前端技术栈，Spring Boot作为后端框架，MySQL实现数据持久化，Redis实现缓存优化，阿里云OSS实现文件存储的整体技术方案，并完成系统的总体架构设计和模块划分。第三，数据库设计。根据业务需求完成数据库概念结构设计、逻辑结构设计和物理表结构设计，确保数据存储的规范性和查询效率。第四，系统功能实现。依次完成用户注册与认证、二手教材发布与交易、学习笔记上传与共享、搜索与分类浏览、交流互动与评价、教师功能以及后台管理等核心模块的开发。第五，系统测试与优化。对系统进行功能测试、性能测试和用户体验测试，根据测试结果进行代码优化和界面调整，确保系统稳定可用。具体的需求管理如图1.1所示。</w:t>
      </w:r>
    </w:p>
    <w:p w14:paraId="10BAA1B5">
      <w:pPr>
        <w:snapToGrid w:val="0"/>
        <w:spacing w:line="240" w:lineRule="auto"/>
        <w:ind w:firstLine="0" w:firstLineChars="0"/>
        <w:jc w:val="both"/>
        <w:rPr>
          <w:rFonts w:hint="eastAsia" w:eastAsia="宋体"/>
          <w:lang w:val="en-US" w:eastAsia="zh-CN"/>
        </w:rPr>
      </w:pPr>
    </w:p>
    <w:p w14:paraId="62DA57A5">
      <w:pPr>
        <w:pStyle w:val="32"/>
        <w:rPr>
          <w:rFonts w:hint="default"/>
        </w:rPr>
      </w:pPr>
      <w:r>
        <w:t>图1.1需求管理</w:t>
      </w:r>
    </w:p>
    <w:p w14:paraId="6D614C4D">
      <w:pPr>
        <w:ind w:firstLine="480"/>
        <w:rPr>
          <w:rFonts w:hint="eastAsia" w:ascii="宋体" w:hAnsi="宋体" w:cs="宋体"/>
        </w:rPr>
      </w:pPr>
    </w:p>
    <w:p w14:paraId="48B90D60">
      <w:pPr>
        <w:ind w:firstLine="480"/>
        <w:rPr>
          <w:rFonts w:hint="eastAsia" w:ascii="宋体" w:hAnsi="宋体" w:cs="宋体"/>
        </w:rPr>
      </w:pPr>
    </w:p>
    <w:p w14:paraId="7E42E8D3">
      <w:pPr>
        <w:ind w:firstLine="480"/>
        <w:rPr>
          <w:rFonts w:hint="eastAsia" w:ascii="宋体" w:hAnsi="宋体" w:cs="宋体"/>
        </w:rPr>
      </w:pPr>
      <w:r>
        <w:rPr>
          <w:rFonts w:ascii="宋体" w:hAnsi="宋体" w:cs="宋体"/>
        </w:rPr>
        <w:t>后端：</w:t>
      </w:r>
      <w:r>
        <w:rPr>
          <w:rFonts w:hint="eastAsia" w:ascii="宋体" w:hAnsi="宋体" w:cs="宋体"/>
        </w:rPr>
        <w:t>使用</w:t>
      </w:r>
      <w:r>
        <w:rPr>
          <w:rFonts w:ascii="宋体" w:hAnsi="宋体" w:cs="宋体"/>
        </w:rPr>
        <w:t>RuoYi框架进行开发，采用MyBatis</w:t>
      </w:r>
      <w:r>
        <w:rPr>
          <w:rFonts w:hint="eastAsia"/>
          <w:vertAlign w:val="superscript"/>
        </w:rPr>
        <w:fldChar w:fldCharType="begin"/>
      </w:r>
      <w:r>
        <w:rPr>
          <w:rFonts w:hint="eastAsia"/>
          <w:vertAlign w:val="superscript"/>
        </w:rPr>
        <w:instrText xml:space="preserve"> REF _Ref126 \r \h </w:instrText>
      </w:r>
      <w:r>
        <w:rPr>
          <w:rFonts w:hint="eastAsia"/>
          <w:vertAlign w:val="superscript"/>
        </w:rPr>
        <w:fldChar w:fldCharType="separate"/>
      </w:r>
      <w:r>
        <w:rPr>
          <w:rFonts w:hint="eastAsia"/>
          <w:vertAlign w:val="superscript"/>
        </w:rPr>
        <w:t>[13]</w:t>
      </w:r>
      <w:r>
        <w:rPr>
          <w:rFonts w:hint="eastAsia"/>
          <w:vertAlign w:val="superscript"/>
        </w:rPr>
        <w:fldChar w:fldCharType="end"/>
      </w:r>
      <w:r>
        <w:rPr>
          <w:rFonts w:ascii="宋体" w:hAnsi="宋体" w:cs="宋体"/>
        </w:rPr>
        <w:t>作为数据库操作框架。</w:t>
      </w:r>
    </w:p>
    <w:p w14:paraId="67EAD565">
      <w:pPr>
        <w:ind w:firstLine="480"/>
        <w:rPr>
          <w:rFonts w:hint="eastAsia" w:ascii="宋体" w:hAnsi="宋体" w:cs="宋体"/>
        </w:rPr>
      </w:pPr>
      <w:r>
        <w:rPr>
          <w:rFonts w:ascii="宋体" w:hAnsi="宋体" w:cs="宋体"/>
        </w:rPr>
        <w:t>前端：使用Vue3框架结合Element-Plus</w:t>
      </w:r>
      <w:r>
        <w:rPr>
          <w:rFonts w:hint="eastAsia"/>
          <w:vertAlign w:val="superscript"/>
        </w:rPr>
        <w:fldChar w:fldCharType="begin"/>
      </w:r>
      <w:r>
        <w:rPr>
          <w:rFonts w:hint="eastAsia"/>
          <w:vertAlign w:val="superscript"/>
        </w:rPr>
        <w:instrText xml:space="preserve"> REF _Ref129 \r \h </w:instrText>
      </w:r>
      <w:r>
        <w:rPr>
          <w:rFonts w:hint="eastAsia"/>
          <w:vertAlign w:val="superscript"/>
        </w:rPr>
        <w:fldChar w:fldCharType="separate"/>
      </w:r>
      <w:r>
        <w:rPr>
          <w:rFonts w:hint="eastAsia"/>
          <w:vertAlign w:val="superscript"/>
        </w:rPr>
        <w:t>[14]</w:t>
      </w:r>
      <w:r>
        <w:rPr>
          <w:rFonts w:hint="eastAsia"/>
          <w:vertAlign w:val="superscript"/>
        </w:rPr>
        <w:fldChar w:fldCharType="end"/>
      </w:r>
      <w:r>
        <w:rPr>
          <w:rFonts w:ascii="宋体" w:hAnsi="宋体" w:cs="宋体"/>
        </w:rPr>
        <w:t xml:space="preserve"> UI库，提升</w:t>
      </w:r>
      <w:r>
        <w:rPr>
          <w:rFonts w:hint="eastAsia" w:ascii="宋体" w:hAnsi="宋体" w:cs="宋体"/>
        </w:rPr>
        <w:t>了</w:t>
      </w:r>
      <w:r>
        <w:rPr>
          <w:rFonts w:ascii="宋体" w:hAnsi="宋体" w:cs="宋体"/>
        </w:rPr>
        <w:t>开发效率和系统扩展性。</w:t>
      </w:r>
    </w:p>
    <w:p w14:paraId="37096F84">
      <w:pPr>
        <w:ind w:firstLine="480"/>
        <w:rPr>
          <w:rFonts w:hint="eastAsia" w:ascii="宋体" w:hAnsi="宋体" w:cs="宋体"/>
        </w:rPr>
      </w:pPr>
      <w:r>
        <w:rPr>
          <w:rFonts w:ascii="宋体" w:hAnsi="宋体" w:cs="宋体"/>
        </w:rPr>
        <w:t>数据库：使用MySQL</w:t>
      </w:r>
      <w:r>
        <w:rPr>
          <w:rFonts w:hint="eastAsia"/>
          <w:vertAlign w:val="superscript"/>
        </w:rPr>
        <w:fldChar w:fldCharType="begin"/>
      </w:r>
      <w:r>
        <w:rPr>
          <w:rFonts w:hint="eastAsia"/>
          <w:vertAlign w:val="superscript"/>
        </w:rPr>
        <w:instrText xml:space="preserve"> REF _Ref132 \r \h </w:instrText>
      </w:r>
      <w:r>
        <w:rPr>
          <w:rFonts w:hint="eastAsia"/>
          <w:vertAlign w:val="superscript"/>
        </w:rPr>
        <w:fldChar w:fldCharType="separate"/>
      </w:r>
      <w:r>
        <w:rPr>
          <w:rFonts w:hint="eastAsia"/>
          <w:vertAlign w:val="superscript"/>
        </w:rPr>
        <w:t>[15]</w:t>
      </w:r>
      <w:r>
        <w:rPr>
          <w:rFonts w:hint="eastAsia"/>
          <w:vertAlign w:val="superscript"/>
        </w:rPr>
        <w:fldChar w:fldCharType="end"/>
      </w:r>
      <w:r>
        <w:rPr>
          <w:rFonts w:ascii="宋体" w:hAnsi="宋体" w:cs="宋体"/>
        </w:rPr>
        <w:t>数据库</w:t>
      </w:r>
      <w:r>
        <w:rPr>
          <w:rFonts w:hint="eastAsia" w:ascii="宋体" w:hAnsi="宋体" w:cs="宋体"/>
        </w:rPr>
        <w:t>用于主要数据存放，阿里云OSS对象存储服务器做图像存储</w:t>
      </w:r>
      <w:r>
        <w:rPr>
          <w:rFonts w:ascii="宋体" w:hAnsi="宋体" w:cs="宋体"/>
        </w:rPr>
        <w:t>，Redis</w:t>
      </w:r>
      <w:r>
        <w:rPr>
          <w:rFonts w:hint="eastAsia" w:ascii="宋体" w:hAnsi="宋体" w:cs="宋体"/>
        </w:rPr>
        <w:t>用于</w:t>
      </w:r>
      <w:r>
        <w:rPr>
          <w:rFonts w:ascii="宋体" w:hAnsi="宋体" w:cs="宋体"/>
        </w:rPr>
        <w:t>优化数据读取性能</w:t>
      </w:r>
      <w:r>
        <w:rPr>
          <w:rFonts w:hint="eastAsia" w:ascii="宋体" w:hAnsi="宋体" w:cs="宋体"/>
        </w:rPr>
        <w:t>且可扩展登陆限制</w:t>
      </w:r>
      <w:r>
        <w:rPr>
          <w:rFonts w:ascii="宋体" w:hAnsi="宋体" w:cs="宋体"/>
        </w:rPr>
        <w:t>。</w:t>
      </w:r>
    </w:p>
    <w:p w14:paraId="0007DD0B">
      <w:pPr>
        <w:ind w:firstLine="480"/>
        <w:rPr>
          <w:rFonts w:hint="eastAsia" w:ascii="宋体" w:hAnsi="宋体" w:cs="宋体"/>
        </w:rPr>
      </w:pPr>
      <w:r>
        <w:rPr>
          <w:rFonts w:hint="eastAsia" w:ascii="宋体" w:hAnsi="宋体" w:cs="宋体"/>
        </w:rPr>
        <w:t>部署</w:t>
      </w:r>
      <w:r>
        <w:rPr>
          <w:rFonts w:ascii="宋体" w:hAnsi="宋体" w:cs="宋体"/>
        </w:rPr>
        <w:t>：</w:t>
      </w:r>
      <w:r>
        <w:rPr>
          <w:rFonts w:hint="eastAsia" w:ascii="宋体" w:hAnsi="宋体" w:cs="宋体"/>
        </w:rPr>
        <w:t>购买阿里云ESC-4v8GB，系统为Alibaba Cloud Linux 3.2104 LTS 64位</w:t>
      </w:r>
      <w:r>
        <w:rPr>
          <w:rFonts w:ascii="宋体" w:hAnsi="宋体" w:cs="宋体"/>
        </w:rPr>
        <w:t>。</w:t>
      </w:r>
    </w:p>
    <w:p w14:paraId="48B7AA6A">
      <w:pPr>
        <w:ind w:firstLine="480"/>
      </w:pPr>
      <w:r>
        <w:rPr>
          <w:rFonts w:hint="eastAsia"/>
        </w:rPr>
        <w:t>具体的开发流程图如图1.2所示。</w:t>
      </w:r>
    </w:p>
    <w:p w14:paraId="49117FEC">
      <w:pPr>
        <w:widowControl/>
        <w:snapToGrid w:val="0"/>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744210" cy="2753360"/>
            <wp:effectExtent l="0" t="0" r="1270" b="5080"/>
            <wp:docPr id="3" name="图片 3" descr="9a83a1720f0238c535c8c4909c94b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a83a1720f0238c535c8c4909c94b3d9"/>
                    <pic:cNvPicPr>
                      <a:picLocks noChangeAspect="1"/>
                    </pic:cNvPicPr>
                  </pic:nvPicPr>
                  <pic:blipFill>
                    <a:blip r:embed="rId16"/>
                    <a:stretch>
                      <a:fillRect/>
                    </a:stretch>
                  </pic:blipFill>
                  <pic:spPr>
                    <a:xfrm>
                      <a:off x="0" y="0"/>
                      <a:ext cx="5744210" cy="2753360"/>
                    </a:xfrm>
                    <a:prstGeom prst="rect">
                      <a:avLst/>
                    </a:prstGeom>
                  </pic:spPr>
                </pic:pic>
              </a:graphicData>
            </a:graphic>
          </wp:inline>
        </w:drawing>
      </w:r>
    </w:p>
    <w:p w14:paraId="3F6558ED">
      <w:pPr>
        <w:widowControl/>
        <w:spacing w:line="240" w:lineRule="auto"/>
        <w:ind w:firstLine="0" w:firstLineChars="0"/>
        <w:jc w:val="left"/>
      </w:pPr>
    </w:p>
    <w:p w14:paraId="2E114DEC">
      <w:pPr>
        <w:pStyle w:val="32"/>
        <w:rPr>
          <w:rFonts w:hint="default"/>
        </w:rPr>
      </w:pPr>
      <w:r>
        <w:t>图1.2开发流程</w:t>
      </w:r>
    </w:p>
    <w:p w14:paraId="68E717B2">
      <w:pPr>
        <w:pStyle w:val="32"/>
        <w:rPr>
          <w:rFonts w:hint="default"/>
        </w:rPr>
      </w:pPr>
    </w:p>
    <w:p w14:paraId="0484F404">
      <w:pPr>
        <w:ind w:firstLine="480"/>
      </w:pPr>
      <w:r>
        <w:rPr>
          <w:rFonts w:hint="eastAsia"/>
        </w:rPr>
        <w:t>通过上述流程的实施，本系统在确保功能完善的基础上，优化了茶店管理的效率和用户体验，且具有良好的扩展性和可维护性。</w:t>
      </w:r>
      <w:r>
        <w:br w:type="page"/>
      </w:r>
    </w:p>
    <w:p w14:paraId="7B91E397">
      <w:pPr>
        <w:pStyle w:val="2"/>
      </w:pPr>
      <w:bookmarkStart w:id="50" w:name="_Toc9961"/>
      <w:bookmarkStart w:id="51" w:name="_Toc5080"/>
      <w:bookmarkStart w:id="52" w:name="_Toc31583"/>
      <w:r>
        <w:rPr>
          <w:rFonts w:hint="eastAsia"/>
        </w:rPr>
        <w:t>系统分析</w:t>
      </w:r>
      <w:bookmarkEnd w:id="50"/>
      <w:bookmarkEnd w:id="51"/>
      <w:bookmarkEnd w:id="52"/>
    </w:p>
    <w:p w14:paraId="26D50328">
      <w:pPr>
        <w:pStyle w:val="3"/>
      </w:pPr>
      <w:bookmarkStart w:id="53" w:name="_Toc25325"/>
      <w:bookmarkStart w:id="54" w:name="_Toc3484"/>
      <w:bookmarkStart w:id="55" w:name="_Toc18485"/>
      <w:r>
        <w:rPr>
          <w:rFonts w:hint="eastAsia"/>
        </w:rPr>
        <w:t>需求分析</w:t>
      </w:r>
      <w:bookmarkEnd w:id="53"/>
      <w:bookmarkEnd w:id="54"/>
      <w:bookmarkEnd w:id="55"/>
    </w:p>
    <w:p w14:paraId="54E6CD34">
      <w:pPr>
        <w:ind w:firstLine="480"/>
      </w:pPr>
      <w:r>
        <w:rPr>
          <w:rFonts w:hint="eastAsia"/>
        </w:rPr>
        <w:t>该部分为基于微信小程序的校园二手教材流转与笔记共享系统的开发提供详细的规划与指导。明确系统的功能边界与设计要求，作为开发与验收的依据；规范用户、开发、测试对需求的理解，降低沟通成本；支持系统后续迭代与扩展的规划。</w:t>
      </w:r>
    </w:p>
    <w:p w14:paraId="355B1C28">
      <w:pPr>
        <w:pStyle w:val="4"/>
      </w:pPr>
      <w:bookmarkStart w:id="56" w:name="_Toc30853"/>
      <w:bookmarkStart w:id="57" w:name="_Toc18035"/>
      <w:bookmarkStart w:id="58" w:name="_Toc16214"/>
      <w:bookmarkStart w:id="59" w:name="_Toc16076"/>
      <w:bookmarkStart w:id="60" w:name="_Toc6772"/>
      <w:bookmarkStart w:id="61" w:name="_Toc18887"/>
      <w:r>
        <w:rPr>
          <w:rFonts w:hint="eastAsia"/>
        </w:rPr>
        <w:t>用户特征</w:t>
      </w:r>
      <w:bookmarkEnd w:id="56"/>
      <w:bookmarkEnd w:id="57"/>
      <w:bookmarkEnd w:id="58"/>
      <w:bookmarkEnd w:id="59"/>
      <w:bookmarkEnd w:id="60"/>
      <w:bookmarkEnd w:id="61"/>
    </w:p>
    <w:p w14:paraId="410A65B3">
      <w:pPr>
        <w:ind w:left="420" w:firstLine="0" w:firstLineChars="0"/>
        <w:rPr>
          <w:rFonts w:hint="eastAsia"/>
        </w:rPr>
      </w:pPr>
      <w:r>
        <w:rPr>
          <w:rFonts w:hint="eastAsia"/>
        </w:rPr>
        <w:t>学生用户：系统的核心使用者，可发布二手教材信息、上传学习笔记、浏览和检索教材与笔记、进行交易下单和评价。</w:t>
      </w:r>
    </w:p>
    <w:p w14:paraId="398ED13E">
      <w:pPr>
        <w:ind w:left="420" w:firstLine="0" w:firstLineChars="0"/>
        <w:rPr>
          <w:rFonts w:hint="eastAsia"/>
        </w:rPr>
      </w:pPr>
      <w:r>
        <w:rPr>
          <w:rFonts w:hint="eastAsia"/>
        </w:rPr>
        <w:t>教师用户：可发布课程推荐教材、审核课程相关笔记、推荐优质学习资源、发布教材流转和笔记共享的相关通知。</w:t>
      </w:r>
    </w:p>
    <w:p w14:paraId="6FB4CA63">
      <w:pPr>
        <w:ind w:left="420" w:firstLine="0" w:firstLineChars="0"/>
      </w:pPr>
      <w:r>
        <w:rPr>
          <w:rFonts w:hint="eastAsia"/>
        </w:rPr>
        <w:t>系统管理员：负责平台的整体运营管理，包括用户管理、内容审核、举报处理、数据统计、课程体系维护等。</w:t>
      </w:r>
    </w:p>
    <w:p w14:paraId="05C518B3">
      <w:pPr>
        <w:pStyle w:val="4"/>
      </w:pPr>
      <w:bookmarkStart w:id="62" w:name="_Toc31409"/>
      <w:bookmarkStart w:id="63" w:name="_Toc30031"/>
      <w:bookmarkStart w:id="64" w:name="_Toc6957"/>
      <w:bookmarkStart w:id="65" w:name="_Toc9716"/>
      <w:bookmarkStart w:id="66" w:name="_Toc21851"/>
      <w:bookmarkStart w:id="67" w:name="_Toc18195"/>
      <w:r>
        <w:rPr>
          <w:rFonts w:hint="eastAsia"/>
          <w:bCs/>
        </w:rPr>
        <w:t>功能性</w:t>
      </w:r>
      <w:r>
        <w:rPr>
          <w:rFonts w:hint="eastAsia"/>
        </w:rPr>
        <w:t>需求</w:t>
      </w:r>
      <w:bookmarkEnd w:id="62"/>
      <w:bookmarkEnd w:id="63"/>
      <w:bookmarkEnd w:id="64"/>
      <w:bookmarkEnd w:id="65"/>
      <w:bookmarkEnd w:id="66"/>
      <w:bookmarkEnd w:id="67"/>
    </w:p>
    <w:p w14:paraId="755151AF">
      <w:pPr>
        <w:numPr>
          <w:ilvl w:val="0"/>
          <w:numId w:val="2"/>
        </w:numPr>
        <w:ind w:firstLineChars="0"/>
        <w:rPr>
          <w:b/>
          <w:bCs/>
        </w:rPr>
      </w:pPr>
      <w:r>
        <w:rPr>
          <w:rFonts w:hint="eastAsia"/>
          <w:b/>
          <w:bCs/>
        </w:rPr>
        <w:t>用户模块</w:t>
      </w:r>
    </w:p>
    <w:p w14:paraId="737F26B8">
      <w:pPr>
        <w:ind w:firstLine="480"/>
        <w:rPr>
          <w:rFonts w:hint="eastAsia"/>
        </w:rPr>
      </w:pPr>
      <w:r>
        <w:rPr>
          <w:rFonts w:hint="eastAsia"/>
        </w:rPr>
        <w:t>用户登录模块：用户通过微信授权一键登录，系统获取openid后查询用户信息，已注册用户直接返回JWT token，未注册用户引导完善个人信息。同时支持账号密码登录方式，主要供教师用户使用。登录失败时系统提示具体错误信息。</w:t>
      </w:r>
    </w:p>
    <w:p w14:paraId="222736F8">
      <w:pPr>
        <w:ind w:firstLine="480"/>
        <w:rPr>
          <w:rFonts w:hint="eastAsia"/>
        </w:rPr>
      </w:pPr>
      <w:r>
        <w:rPr>
          <w:rFonts w:hint="eastAsia"/>
        </w:rPr>
        <w:t>用户注册模块：学生注册需填写学号、姓名、专业、年级、联系电话，系统通过学号对接学校统一身份认证接口进行核验。教师注册需填写工号、姓名、院系、所教课程，通过工号进行身份核验。密码采用BCrypt加密存储，注册时需通过图形验证码验证。</w:t>
      </w:r>
    </w:p>
    <w:p w14:paraId="76412FC4">
      <w:pPr>
        <w:ind w:firstLine="480"/>
      </w:pPr>
      <w:r>
        <w:rPr>
          <w:rFonts w:hint="eastAsia"/>
        </w:rPr>
        <w:t>个人中心模块：用户可查看和修改个人信息，包括头像、昵称、联系方式等。支持修改登录密码，修改时需验证原密码，新密码要求至少8位且包含字母和数字。</w:t>
      </w:r>
    </w:p>
    <w:p w14:paraId="3DD26F42">
      <w:pPr>
        <w:numPr>
          <w:ilvl w:val="0"/>
          <w:numId w:val="2"/>
        </w:numPr>
        <w:ind w:firstLineChars="0"/>
        <w:rPr>
          <w:b/>
          <w:bCs/>
        </w:rPr>
      </w:pPr>
      <w:r>
        <w:rPr>
          <w:rFonts w:hint="eastAsia"/>
          <w:b/>
          <w:bCs/>
          <w:lang w:val="en-US" w:eastAsia="zh-CN"/>
        </w:rPr>
        <w:t>教材流转</w:t>
      </w:r>
      <w:r>
        <w:rPr>
          <w:rFonts w:hint="eastAsia"/>
          <w:b/>
          <w:bCs/>
        </w:rPr>
        <w:t>模块</w:t>
      </w:r>
    </w:p>
    <w:p w14:paraId="149F1FCA">
      <w:pPr>
        <w:ind w:firstLine="480"/>
        <w:rPr>
          <w:rFonts w:hint="eastAsia"/>
        </w:rPr>
      </w:pPr>
      <w:r>
        <w:rPr>
          <w:rFonts w:hint="eastAsia"/>
        </w:rPr>
        <w:t>教材发布模块：卖家可发布闲置教材信息，包括教材名称、作者、出版社、ISBN、适用专业、适用年级、新旧程度、售价、实物照片（最多9张）和文字描述。教材名称、ISBN和售价为必填项，提交后进入待审核状态。</w:t>
      </w:r>
    </w:p>
    <w:p w14:paraId="4F8C9F9E">
      <w:pPr>
        <w:ind w:firstLine="480"/>
        <w:rPr>
          <w:rFonts w:hint="eastAsia"/>
        </w:rPr>
      </w:pPr>
      <w:r>
        <w:rPr>
          <w:rFonts w:hint="eastAsia"/>
        </w:rPr>
        <w:t>教材检索模块：支持按课程名称、专业、年级、价格区间等条件组合检索，结果按发布时间和价格排序。全局搜索支持关键词模糊匹配，搜索结果区分教材和笔记两个标签页。</w:t>
      </w:r>
    </w:p>
    <w:p w14:paraId="0423F903">
      <w:pPr>
        <w:ind w:firstLine="480"/>
      </w:pPr>
      <w:r>
        <w:rPr>
          <w:rFonts w:hint="eastAsia"/>
        </w:rPr>
        <w:t>教材交易模块：买家浏览教材后可收藏或直接联系卖家，发起购买意向后卖家确认，双方通过平台内置消息沟通交易细节。系统记录订单状态（待确认、已确认、已发货、已完成、已取消），交易完成后双方互评。</w:t>
      </w:r>
    </w:p>
    <w:p w14:paraId="7314884E">
      <w:pPr>
        <w:numPr>
          <w:ilvl w:val="0"/>
          <w:numId w:val="2"/>
        </w:numPr>
        <w:ind w:firstLineChars="0"/>
        <w:rPr>
          <w:b/>
          <w:bCs/>
        </w:rPr>
      </w:pPr>
      <w:r>
        <w:rPr>
          <w:rFonts w:hint="eastAsia"/>
          <w:b/>
          <w:bCs/>
          <w:lang w:val="en-US" w:eastAsia="zh-CN"/>
        </w:rPr>
        <w:t>笔记共享</w:t>
      </w:r>
      <w:r>
        <w:rPr>
          <w:rFonts w:hint="eastAsia"/>
          <w:b/>
          <w:bCs/>
        </w:rPr>
        <w:t>模块</w:t>
      </w:r>
    </w:p>
    <w:p w14:paraId="63E539C2">
      <w:pPr>
        <w:ind w:firstLine="480"/>
        <w:rPr>
          <w:rFonts w:hint="eastAsia"/>
        </w:rPr>
      </w:pPr>
      <w:r>
        <w:rPr>
          <w:rFonts w:hint="eastAsia"/>
        </w:rPr>
        <w:t>笔记上传模块：支持文档（PDF、Word、PPT）和图片（JPG、PNG）两种格式上传，单个文件不超过50MB，最多上传20个文件。上传时需选择对应课程、填写标题、添加标签，并设置是否免费共享，提交后进入待审核状态。</w:t>
      </w:r>
    </w:p>
    <w:p w14:paraId="132EB638">
      <w:pPr>
        <w:ind w:firstLine="480"/>
        <w:rPr>
          <w:rFonts w:hint="eastAsia"/>
        </w:rPr>
      </w:pPr>
      <w:r>
        <w:rPr>
          <w:rFonts w:hint="eastAsia"/>
        </w:rPr>
        <w:t>笔记浏览模块：笔记按课程分组展示，支持按标签筛选和按上传时间、下载量排序。图片格式笔记支持在线预览，文档格式需下载后查看。每条笔记显示上传者信息、下载次数、平均评分和评论数。</w:t>
      </w:r>
    </w:p>
    <w:p w14:paraId="6406E944">
      <w:pPr>
        <w:ind w:firstLine="480"/>
      </w:pPr>
      <w:r>
        <w:rPr>
          <w:rFonts w:hint="eastAsia"/>
        </w:rPr>
        <w:t>笔记评价模块：采用五星制评分加文字评论的形式，系统根据下载量和评分计算笔记热度值，热度值高的笔记在课程页面优先展示。教师推荐的笔记额外加分并标记推荐标签。</w:t>
      </w:r>
    </w:p>
    <w:p w14:paraId="782FBB01">
      <w:pPr>
        <w:numPr>
          <w:ilvl w:val="0"/>
          <w:numId w:val="2"/>
        </w:numPr>
        <w:ind w:firstLineChars="0"/>
        <w:rPr>
          <w:b/>
          <w:bCs/>
        </w:rPr>
      </w:pPr>
      <w:r>
        <w:rPr>
          <w:rFonts w:hint="eastAsia"/>
          <w:b/>
          <w:bCs/>
          <w:lang w:val="en-US" w:eastAsia="zh-CN"/>
        </w:rPr>
        <w:t>课程分类</w:t>
      </w:r>
      <w:r>
        <w:rPr>
          <w:rFonts w:hint="eastAsia"/>
          <w:b/>
          <w:bCs/>
        </w:rPr>
        <w:t>模块</w:t>
      </w:r>
    </w:p>
    <w:p w14:paraId="51528340">
      <w:pPr>
        <w:ind w:firstLine="480"/>
        <w:rPr>
          <w:rFonts w:hint="eastAsia"/>
        </w:rPr>
      </w:pPr>
      <w:r>
        <w:rPr>
          <w:rFonts w:hint="eastAsia"/>
        </w:rPr>
        <w:t>课程分类管理模块：系统建立三级课程分类体系，一级为学科门类，二级为专业，三级为年级学期。教材和笔记均挂载于该分类树上，管理员可维护分类体系。</w:t>
      </w:r>
    </w:p>
    <w:p w14:paraId="7FA9495A">
      <w:pPr>
        <w:ind w:firstLine="480"/>
        <w:rPr>
          <w:rFonts w:hint="eastAsia"/>
        </w:rPr>
      </w:pPr>
      <w:r>
        <w:rPr>
          <w:rFonts w:hint="eastAsia"/>
        </w:rPr>
        <w:t>分类浏览模块：用户可从任意层级进入浏览，系统自动加载该层级下的教材和笔记列表，支持切换只看教材或只看笔记的标签。</w:t>
      </w:r>
    </w:p>
    <w:p w14:paraId="51B30452">
      <w:pPr>
        <w:numPr>
          <w:ilvl w:val="0"/>
          <w:numId w:val="2"/>
        </w:numPr>
        <w:ind w:firstLineChars="0"/>
        <w:rPr>
          <w:b/>
          <w:bCs/>
        </w:rPr>
      </w:pPr>
      <w:r>
        <w:rPr>
          <w:rFonts w:hint="eastAsia"/>
          <w:b/>
          <w:bCs/>
          <w:lang w:val="en-US" w:eastAsia="zh-CN"/>
        </w:rPr>
        <w:t>互动交流</w:t>
      </w:r>
      <w:r>
        <w:rPr>
          <w:rFonts w:hint="eastAsia"/>
          <w:b/>
          <w:bCs/>
        </w:rPr>
        <w:t>模块</w:t>
      </w:r>
    </w:p>
    <w:p w14:paraId="5C87F6C1">
      <w:pPr>
        <w:ind w:firstLine="480"/>
        <w:rPr>
          <w:rFonts w:hint="eastAsia"/>
        </w:rPr>
      </w:pPr>
      <w:r>
        <w:rPr>
          <w:rFonts w:hint="eastAsia"/>
        </w:rPr>
        <w:t>即时通讯模块：买卖双方通过平台内置消息功能进行即时沟通，支持文字和图片消息。</w:t>
      </w:r>
    </w:p>
    <w:p w14:paraId="78B3D2B5">
      <w:pPr>
        <w:ind w:firstLine="480"/>
        <w:rPr>
          <w:rFonts w:hint="eastAsia"/>
        </w:rPr>
      </w:pPr>
      <w:r>
        <w:rPr>
          <w:rFonts w:hint="eastAsia"/>
        </w:rPr>
        <w:t>评论互动模块：笔记详情页下方设置评论区，用户可针对笔记内容提问或补充。系统设置举报功能，用户可对虚假教材信息、侵权笔记、不当言论等进行举报，管理员收到后进行审核处理。</w:t>
      </w:r>
    </w:p>
    <w:p w14:paraId="5153936C">
      <w:pPr>
        <w:ind w:firstLine="480"/>
        <w:rPr>
          <w:rFonts w:hint="eastAsia"/>
        </w:rPr>
      </w:pPr>
      <w:r>
        <w:rPr>
          <w:rFonts w:hint="eastAsia"/>
        </w:rPr>
        <w:t>评价体系模块：交易评价在订单完成后进行，包括描述相符度、沟通态度等维度。内容评价针对笔记质量，评价数据实时更新并计入用户信用分。</w:t>
      </w:r>
    </w:p>
    <w:p w14:paraId="7701CEAA">
      <w:pPr>
        <w:numPr>
          <w:ilvl w:val="0"/>
          <w:numId w:val="2"/>
        </w:numPr>
        <w:ind w:firstLineChars="0"/>
        <w:rPr>
          <w:b/>
          <w:bCs/>
        </w:rPr>
      </w:pPr>
      <w:r>
        <w:rPr>
          <w:rFonts w:hint="eastAsia"/>
          <w:b/>
          <w:bCs/>
          <w:lang w:val="en-US" w:eastAsia="zh-CN"/>
        </w:rPr>
        <w:t>教师端</w:t>
      </w:r>
      <w:r>
        <w:rPr>
          <w:rFonts w:hint="eastAsia"/>
          <w:b/>
          <w:bCs/>
        </w:rPr>
        <w:t>模块</w:t>
      </w:r>
    </w:p>
    <w:p w14:paraId="3670E10D">
      <w:pPr>
        <w:ind w:firstLine="480"/>
        <w:rPr>
          <w:rFonts w:hint="eastAsia"/>
        </w:rPr>
      </w:pPr>
      <w:r>
        <w:rPr>
          <w:rFonts w:hint="eastAsia"/>
        </w:rPr>
        <w:t>教材推荐模块：教师可发布课程推荐教材清单，标注推荐理由和参考价格，供选课学生参考。</w:t>
      </w:r>
    </w:p>
    <w:p w14:paraId="5A3B14AF">
      <w:pPr>
        <w:ind w:firstLine="480"/>
        <w:rPr>
          <w:rFonts w:hint="eastAsia"/>
        </w:rPr>
      </w:pPr>
      <w:r>
        <w:rPr>
          <w:rFonts w:hint="eastAsia"/>
        </w:rPr>
        <w:t>笔记审核模块：教师可审核本课程相关的笔记资源，标记优质笔记为"教师推荐"，推荐笔记在课程页面置顶展示。</w:t>
      </w:r>
    </w:p>
    <w:p w14:paraId="01B7BF3B">
      <w:pPr>
        <w:ind w:firstLine="480"/>
        <w:rPr>
          <w:rFonts w:hint="eastAsia"/>
        </w:rPr>
      </w:pPr>
      <w:r>
        <w:rPr>
          <w:rFonts w:hint="eastAsia"/>
        </w:rPr>
        <w:t>通知发布模块：教师可发布教材流转和笔记共享的相关通知，推送给选课学生。</w:t>
      </w:r>
    </w:p>
    <w:p w14:paraId="402BF911">
      <w:pPr>
        <w:numPr>
          <w:ilvl w:val="0"/>
          <w:numId w:val="2"/>
        </w:numPr>
        <w:ind w:firstLineChars="0"/>
        <w:rPr>
          <w:rFonts w:hint="eastAsia"/>
        </w:rPr>
      </w:pPr>
      <w:r>
        <w:rPr>
          <w:rFonts w:hint="eastAsia"/>
          <w:b/>
          <w:bCs/>
          <w:lang w:val="en-US" w:eastAsia="zh-CN"/>
        </w:rPr>
        <w:t>后台管理</w:t>
      </w:r>
      <w:r>
        <w:rPr>
          <w:rFonts w:hint="eastAsia"/>
          <w:b/>
          <w:bCs/>
        </w:rPr>
        <w:t>模块</w:t>
      </w:r>
    </w:p>
    <w:p w14:paraId="7D50CD3C">
      <w:pPr>
        <w:ind w:firstLine="480"/>
        <w:rPr>
          <w:rFonts w:hint="eastAsia"/>
        </w:rPr>
      </w:pPr>
      <w:r>
        <w:rPr>
          <w:rFonts w:hint="eastAsia"/>
        </w:rPr>
        <w:t>用户管理模块：管理员可查看用户列表，支持按角色、专业、状态筛选，可冻结违规账号。</w:t>
      </w:r>
    </w:p>
    <w:p w14:paraId="6A032B92">
      <w:pPr>
        <w:ind w:firstLine="480"/>
        <w:rPr>
          <w:rFonts w:hint="eastAsia"/>
        </w:rPr>
      </w:pPr>
      <w:r>
        <w:rPr>
          <w:rFonts w:hint="eastAsia"/>
        </w:rPr>
        <w:t>内容审核模块：管理员审核新发布的教材和笔记，通过或驳回并填写理由，驳回理由通过模板消息通知上传者。</w:t>
      </w:r>
    </w:p>
    <w:p w14:paraId="482F9CEE">
      <w:pPr>
        <w:ind w:firstLine="480"/>
        <w:rPr>
          <w:rFonts w:hint="eastAsia"/>
        </w:rPr>
      </w:pPr>
      <w:r>
        <w:rPr>
          <w:rFonts w:hint="eastAsia"/>
        </w:rPr>
        <w:t>数据统计模块：以图表形式展示日活用户数、教材交易量、笔记下载量等核心指标，支持按日、周、月维度查询。</w:t>
      </w:r>
    </w:p>
    <w:p w14:paraId="20B0EE64">
      <w:pPr>
        <w:ind w:firstLine="480"/>
        <w:rPr>
          <w:rFonts w:hint="eastAsia"/>
        </w:rPr>
      </w:pPr>
      <w:r>
        <w:rPr>
          <w:rFonts w:hint="eastAsia"/>
        </w:rPr>
        <w:t>系统设置模块：包括轮播图管理、公告发布、课程分类体系维护等基础配置功能。</w:t>
      </w:r>
    </w:p>
    <w:p w14:paraId="1C701036">
      <w:pPr>
        <w:pStyle w:val="3"/>
        <w:ind w:left="575" w:hanging="575"/>
      </w:pPr>
      <w:bookmarkStart w:id="68" w:name="_Toc32611"/>
      <w:bookmarkStart w:id="69" w:name="_Toc28467"/>
      <w:bookmarkStart w:id="70" w:name="_Toc4916"/>
      <w:r>
        <w:rPr>
          <w:rFonts w:hint="eastAsia"/>
        </w:rPr>
        <w:t>可行性分析</w:t>
      </w:r>
      <w:bookmarkEnd w:id="68"/>
      <w:bookmarkEnd w:id="69"/>
      <w:bookmarkEnd w:id="70"/>
    </w:p>
    <w:p w14:paraId="3F2B9E0E">
      <w:pPr>
        <w:ind w:firstLine="480"/>
        <w:rPr>
          <w:rFonts w:hint="eastAsia"/>
        </w:rPr>
      </w:pPr>
      <w:r>
        <w:rPr>
          <w:rFonts w:hint="eastAsia"/>
        </w:rPr>
        <w:t>技术可行分析：微信小程序开发框架成熟，uni-app对Vue开发者友好，学习曲线平缓。后端Spring Boot是Java生态中最成熟的Web框架之一，MyBatis-Plus进一步降低了数据库操作复杂度。MySQL和Redis的组合在中小型应用中经过广泛验证，性能满足校园场景需求。阿里云OSS提供了成熟的文件存储方案，支持图片自动压缩和CDN加速。整体技术栈无明显技术障碍，且各组件均有丰富的社区资源和文档支持，技术上完全可行。</w:t>
      </w:r>
    </w:p>
    <w:p w14:paraId="17ABC1F6">
      <w:pPr>
        <w:ind w:firstLine="480"/>
        <w:rPr>
          <w:rFonts w:hint="eastAsia"/>
        </w:rPr>
      </w:pPr>
      <w:r>
        <w:rPr>
          <w:rFonts w:hint="eastAsia"/>
        </w:rPr>
        <w:t>经济可行分析：本系统为毕业设计项目，无商业开发成本。服务器选用阿里云学生机，年费约100元。域名注册费约50元/年。小程序认证费300元为腾讯固定收费。OSS存储按量计费，初期用户量少时月均费用在10元以内。总投入控制在500元以内，由学校创新创业经费覆盖，经济上完全可行。</w:t>
      </w:r>
    </w:p>
    <w:p w14:paraId="10E79F9B">
      <w:pPr>
        <w:ind w:firstLine="480"/>
      </w:pPr>
      <w:r>
        <w:rPr>
          <w:rFonts w:hint="eastAsia"/>
          <w:lang w:val="en-US" w:eastAsia="zh-CN"/>
        </w:rPr>
        <w:t>操作</w:t>
      </w:r>
      <w:r>
        <w:rPr>
          <w:rFonts w:hint="eastAsia"/>
        </w:rPr>
        <w:t>可行分析：系统面向在校大学生和教师，目标用户日常高频使用微信，对小程序交互模式熟悉。注册流程简化为微信授权加基本信息填写，教材发布采用表单加图片上传的标准化操作，笔记上传支持批量选择。后台管理界面采用Vue 3加Element Plus构建，操作逻辑清晰，管理员经简单培训即可上手。整体操作门槛低，可行性高。</w:t>
      </w:r>
    </w:p>
    <w:p w14:paraId="20E2B55B">
      <w:pPr>
        <w:pStyle w:val="3"/>
        <w:ind w:left="575" w:hanging="575"/>
      </w:pPr>
      <w:bookmarkStart w:id="71" w:name="_Toc13942"/>
      <w:bookmarkStart w:id="72" w:name="_Toc318"/>
      <w:bookmarkStart w:id="73" w:name="_Toc31184"/>
      <w:r>
        <w:rPr>
          <w:rFonts w:hint="eastAsia"/>
        </w:rPr>
        <w:t>系统流程分析</w:t>
      </w:r>
      <w:bookmarkEnd w:id="71"/>
      <w:bookmarkEnd w:id="72"/>
      <w:bookmarkEnd w:id="73"/>
    </w:p>
    <w:p w14:paraId="345438CE">
      <w:pPr>
        <w:pStyle w:val="4"/>
      </w:pPr>
      <w:bookmarkStart w:id="74" w:name="_Toc691"/>
      <w:bookmarkStart w:id="75" w:name="_Toc14291"/>
      <w:bookmarkStart w:id="76" w:name="_Toc19574"/>
      <w:bookmarkStart w:id="77" w:name="_Toc20579"/>
      <w:bookmarkStart w:id="78" w:name="_Toc11288"/>
      <w:bookmarkStart w:id="79" w:name="_Toc19803"/>
      <w:r>
        <w:rPr>
          <w:rFonts w:hint="eastAsia"/>
          <w:lang w:val="en-US" w:eastAsia="zh-CN"/>
        </w:rPr>
        <w:t>学生用户教材发布</w:t>
      </w:r>
      <w:r>
        <w:t>流</w:t>
      </w:r>
      <w:r>
        <w:rPr>
          <w:rFonts w:hint="eastAsia"/>
        </w:rPr>
        <w:t>程</w:t>
      </w:r>
      <w:bookmarkEnd w:id="74"/>
    </w:p>
    <w:p w14:paraId="1E13FB06">
      <w:pPr>
        <w:ind w:firstLine="482"/>
      </w:pPr>
      <w:r>
        <w:rPr>
          <w:rFonts w:hint="eastAsia"/>
          <w:b/>
          <w:bCs/>
        </w:rPr>
        <w:t>适用角色：</w:t>
      </w:r>
      <w:r>
        <w:rPr>
          <w:rFonts w:hint="eastAsia"/>
        </w:rPr>
        <w:t>学生用户（卖家）</w:t>
      </w:r>
    </w:p>
    <w:p w14:paraId="7F91D3E4">
      <w:pPr>
        <w:ind w:firstLine="482"/>
        <w:rPr>
          <w:b/>
          <w:bCs/>
        </w:rPr>
      </w:pPr>
      <w:r>
        <w:rPr>
          <w:rFonts w:hint="eastAsia"/>
          <w:b/>
          <w:bCs/>
        </w:rPr>
        <w:t>流程目标：</w:t>
      </w:r>
      <w:r>
        <w:rPr>
          <w:rFonts w:hint="eastAsia"/>
        </w:rPr>
        <w:t>将闲置教材信息发布到平台，供其他用户浏览和购买。</w:t>
      </w:r>
    </w:p>
    <w:p w14:paraId="187AD34F">
      <w:pPr>
        <w:ind w:firstLine="482"/>
        <w:rPr>
          <w:b/>
          <w:bCs/>
        </w:rPr>
      </w:pPr>
      <w:r>
        <w:rPr>
          <w:rFonts w:hint="eastAsia"/>
          <w:b/>
          <w:bCs/>
        </w:rPr>
        <w:t>流程图：</w:t>
      </w:r>
      <w:r>
        <w:rPr>
          <w:rFonts w:hint="eastAsia"/>
        </w:rPr>
        <w:t>流程图如图2.1所示。</w:t>
      </w:r>
    </w:p>
    <w:p w14:paraId="3B092C61">
      <w:pPr>
        <w:widowControl/>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2821940" cy="6246495"/>
            <wp:effectExtent l="0" t="0" r="0" b="0"/>
            <wp:docPr id="5" name="图片 5" descr="14c024fce88d9de5888dc88c8711c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4c024fce88d9de5888dc88c8711c5e9"/>
                    <pic:cNvPicPr>
                      <a:picLocks noChangeAspect="1"/>
                    </pic:cNvPicPr>
                  </pic:nvPicPr>
                  <pic:blipFill>
                    <a:blip r:embed="rId17"/>
                    <a:stretch>
                      <a:fillRect/>
                    </a:stretch>
                  </pic:blipFill>
                  <pic:spPr>
                    <a:xfrm>
                      <a:off x="0" y="0"/>
                      <a:ext cx="2821940" cy="6246495"/>
                    </a:xfrm>
                    <a:prstGeom prst="rect">
                      <a:avLst/>
                    </a:prstGeom>
                  </pic:spPr>
                </pic:pic>
              </a:graphicData>
            </a:graphic>
          </wp:inline>
        </w:drawing>
      </w:r>
    </w:p>
    <w:p w14:paraId="69F8654B">
      <w:pPr>
        <w:pStyle w:val="32"/>
        <w:rPr>
          <w:rFonts w:hint="default"/>
        </w:rPr>
      </w:pPr>
      <w:r>
        <w:t>图2.1</w:t>
      </w:r>
      <w:r>
        <w:rPr>
          <w:rFonts w:hint="eastAsia"/>
          <w:lang w:val="en-US" w:eastAsia="zh-CN"/>
        </w:rPr>
        <w:t>用户教材发布</w:t>
      </w:r>
      <w:r>
        <w:t>管理流程</w:t>
      </w:r>
    </w:p>
    <w:p w14:paraId="7952E933">
      <w:pPr>
        <w:pStyle w:val="32"/>
        <w:rPr>
          <w:rFonts w:hint="default"/>
        </w:rPr>
      </w:pPr>
    </w:p>
    <w:p w14:paraId="7CC94C80">
      <w:pPr>
        <w:pStyle w:val="4"/>
      </w:pPr>
      <w:bookmarkStart w:id="80" w:name="_Toc8914"/>
      <w:bookmarkStart w:id="81" w:name="_Toc553"/>
      <w:bookmarkStart w:id="82" w:name="_Toc22405"/>
      <w:bookmarkStart w:id="83" w:name="_Toc20477"/>
      <w:bookmarkStart w:id="84" w:name="_Toc15404"/>
      <w:bookmarkStart w:id="85" w:name="_Toc21787"/>
      <w:r>
        <w:rPr>
          <w:rFonts w:hint="eastAsia"/>
          <w:lang w:val="en-US" w:eastAsia="zh-CN"/>
        </w:rPr>
        <w:t>学生用户教材交易</w:t>
      </w:r>
      <w:r>
        <w:t>流</w:t>
      </w:r>
      <w:r>
        <w:rPr>
          <w:rFonts w:hint="eastAsia"/>
        </w:rPr>
        <w:t>程</w:t>
      </w:r>
      <w:bookmarkEnd w:id="80"/>
      <w:bookmarkEnd w:id="81"/>
      <w:bookmarkEnd w:id="82"/>
      <w:bookmarkEnd w:id="83"/>
      <w:bookmarkEnd w:id="84"/>
      <w:bookmarkEnd w:id="85"/>
    </w:p>
    <w:p w14:paraId="5188B7D2">
      <w:pPr>
        <w:ind w:firstLine="482"/>
      </w:pPr>
      <w:r>
        <w:rPr>
          <w:rFonts w:hint="eastAsia"/>
          <w:b/>
          <w:bCs/>
        </w:rPr>
        <w:t>适用角色：</w:t>
      </w:r>
      <w:r>
        <w:rPr>
          <w:rFonts w:hint="eastAsia"/>
        </w:rPr>
        <w:t>学生用户（卖家）</w:t>
      </w:r>
    </w:p>
    <w:p w14:paraId="0500CDBB">
      <w:pPr>
        <w:ind w:firstLine="482"/>
        <w:rPr>
          <w:b/>
          <w:bCs/>
        </w:rPr>
      </w:pPr>
      <w:r>
        <w:rPr>
          <w:rFonts w:hint="eastAsia"/>
          <w:b/>
          <w:bCs/>
        </w:rPr>
        <w:t>流程目标：</w:t>
      </w:r>
      <w:r>
        <w:rPr>
          <w:rFonts w:hint="eastAsia"/>
        </w:rPr>
        <w:t>完成教材从浏览、下单到收货、评价的完整交易过程。</w:t>
      </w:r>
    </w:p>
    <w:p w14:paraId="0AE13BA1">
      <w:pPr>
        <w:ind w:firstLine="482"/>
        <w:rPr>
          <w:b/>
          <w:bCs/>
        </w:rPr>
      </w:pPr>
      <w:r>
        <w:rPr>
          <w:rFonts w:hint="eastAsia"/>
          <w:b/>
          <w:bCs/>
        </w:rPr>
        <w:t>流程图：</w:t>
      </w:r>
      <w:r>
        <w:rPr>
          <w:rFonts w:hint="eastAsia"/>
        </w:rPr>
        <w:t>流程图如图2.2所示。</w:t>
      </w:r>
    </w:p>
    <w:p w14:paraId="7DB947E8">
      <w:pPr>
        <w:widowControl/>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2265680" cy="5721350"/>
            <wp:effectExtent l="0" t="0" r="0" b="0"/>
            <wp:docPr id="6" name="图片 6" descr="6ce075cab4f1901639f95c394debc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ce075cab4f1901639f95c394debcf24"/>
                    <pic:cNvPicPr>
                      <a:picLocks noChangeAspect="1"/>
                    </pic:cNvPicPr>
                  </pic:nvPicPr>
                  <pic:blipFill>
                    <a:blip r:embed="rId18"/>
                    <a:stretch>
                      <a:fillRect/>
                    </a:stretch>
                  </pic:blipFill>
                  <pic:spPr>
                    <a:xfrm>
                      <a:off x="0" y="0"/>
                      <a:ext cx="2265680" cy="5721350"/>
                    </a:xfrm>
                    <a:prstGeom prst="rect">
                      <a:avLst/>
                    </a:prstGeom>
                  </pic:spPr>
                </pic:pic>
              </a:graphicData>
            </a:graphic>
          </wp:inline>
        </w:drawing>
      </w:r>
    </w:p>
    <w:p w14:paraId="480886DE">
      <w:pPr>
        <w:pStyle w:val="32"/>
        <w:rPr>
          <w:rFonts w:hint="default"/>
        </w:rPr>
      </w:pPr>
      <w:r>
        <w:t>图2.2</w:t>
      </w:r>
      <w:r>
        <w:rPr>
          <w:rFonts w:hint="eastAsia"/>
          <w:lang w:val="en-US" w:eastAsia="zh-CN"/>
        </w:rPr>
        <w:t>用户教材交易</w:t>
      </w:r>
      <w:r>
        <w:t>流程</w:t>
      </w:r>
    </w:p>
    <w:p w14:paraId="0A2AC898">
      <w:pPr>
        <w:ind w:firstLine="480"/>
      </w:pPr>
      <w:r>
        <w:br w:type="page"/>
      </w:r>
    </w:p>
    <w:p w14:paraId="265E2FCF">
      <w:pPr>
        <w:pStyle w:val="4"/>
      </w:pPr>
      <w:bookmarkStart w:id="86" w:name="_Toc8438"/>
      <w:r>
        <w:rPr>
          <w:rFonts w:hint="eastAsia"/>
        </w:rPr>
        <w:t>学生用户笔记上传流程</w:t>
      </w:r>
      <w:r>
        <w:t>流</w:t>
      </w:r>
      <w:r>
        <w:rPr>
          <w:rFonts w:hint="eastAsia"/>
        </w:rPr>
        <w:t>程</w:t>
      </w:r>
      <w:bookmarkEnd w:id="86"/>
    </w:p>
    <w:p w14:paraId="065CE1B5">
      <w:pPr>
        <w:ind w:firstLine="482"/>
      </w:pPr>
      <w:r>
        <w:rPr>
          <w:rFonts w:hint="eastAsia"/>
          <w:b/>
          <w:bCs/>
        </w:rPr>
        <w:t>适用角色：</w:t>
      </w:r>
      <w:r>
        <w:rPr>
          <w:rFonts w:hint="eastAsia"/>
        </w:rPr>
        <w:t>用户（笔记上传者）</w:t>
      </w:r>
    </w:p>
    <w:p w14:paraId="344B9780">
      <w:pPr>
        <w:ind w:firstLine="482"/>
        <w:rPr>
          <w:b/>
          <w:bCs/>
        </w:rPr>
      </w:pPr>
      <w:r>
        <w:rPr>
          <w:rFonts w:hint="eastAsia"/>
          <w:b/>
          <w:bCs/>
        </w:rPr>
        <w:t>流程目标：</w:t>
      </w:r>
      <w:r>
        <w:rPr>
          <w:rFonts w:hint="eastAsia"/>
        </w:rPr>
        <w:t>将学习笔记上传到平台，供其他用户浏览和下载。</w:t>
      </w:r>
    </w:p>
    <w:p w14:paraId="52FFCC8F">
      <w:pPr>
        <w:ind w:firstLine="482"/>
        <w:rPr>
          <w:b/>
          <w:bCs/>
        </w:rPr>
      </w:pPr>
      <w:r>
        <w:rPr>
          <w:rFonts w:hint="eastAsia"/>
          <w:b/>
          <w:bCs/>
        </w:rPr>
        <w:t>流程图：</w:t>
      </w:r>
      <w:r>
        <w:rPr>
          <w:rFonts w:hint="eastAsia"/>
        </w:rPr>
        <w:t>流程图如图2.3所示。</w:t>
      </w:r>
    </w:p>
    <w:p w14:paraId="3A577998">
      <w:pPr>
        <w:widowControl/>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2759710" cy="6797675"/>
            <wp:effectExtent l="0" t="0" r="0" b="0"/>
            <wp:docPr id="8" name="图片 8" descr="46f87c86a95833e38a17f2b72b8b3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6f87c86a95833e38a17f2b72b8b3aba"/>
                    <pic:cNvPicPr>
                      <a:picLocks noChangeAspect="1"/>
                    </pic:cNvPicPr>
                  </pic:nvPicPr>
                  <pic:blipFill>
                    <a:blip r:embed="rId19"/>
                    <a:stretch>
                      <a:fillRect/>
                    </a:stretch>
                  </pic:blipFill>
                  <pic:spPr>
                    <a:xfrm>
                      <a:off x="0" y="0"/>
                      <a:ext cx="2759710" cy="6797675"/>
                    </a:xfrm>
                    <a:prstGeom prst="rect">
                      <a:avLst/>
                    </a:prstGeom>
                  </pic:spPr>
                </pic:pic>
              </a:graphicData>
            </a:graphic>
          </wp:inline>
        </w:drawing>
      </w:r>
    </w:p>
    <w:p w14:paraId="48E0886C">
      <w:pPr>
        <w:pStyle w:val="32"/>
        <w:rPr>
          <w:rFonts w:hint="default"/>
        </w:rPr>
      </w:pPr>
      <w:r>
        <w:t xml:space="preserve">图2.3 </w:t>
      </w:r>
      <w:r>
        <w:rPr>
          <w:rFonts w:hint="eastAsia"/>
          <w:lang w:val="en-US" w:eastAsia="zh-CN"/>
        </w:rPr>
        <w:t>笔记上传</w:t>
      </w:r>
      <w:r>
        <w:t>流程</w:t>
      </w:r>
    </w:p>
    <w:p w14:paraId="68DE66A8">
      <w:pPr>
        <w:pStyle w:val="32"/>
        <w:rPr>
          <w:rFonts w:hint="default"/>
        </w:rPr>
      </w:pPr>
    </w:p>
    <w:p w14:paraId="3715298D">
      <w:pPr>
        <w:pStyle w:val="4"/>
      </w:pPr>
      <w:bookmarkStart w:id="87" w:name="_Toc31457"/>
      <w:bookmarkStart w:id="88" w:name="_Toc27606"/>
      <w:bookmarkStart w:id="89" w:name="_Toc11985"/>
      <w:bookmarkStart w:id="90" w:name="_Toc21998"/>
      <w:bookmarkStart w:id="91" w:name="_Toc25333"/>
      <w:bookmarkStart w:id="92" w:name="_Toc11296"/>
      <w:r>
        <w:rPr>
          <w:rFonts w:hint="eastAsia"/>
          <w:lang w:val="en-US" w:eastAsia="zh-CN"/>
        </w:rPr>
        <w:t>教师用户笔记审核</w:t>
      </w:r>
      <w:r>
        <w:t>流</w:t>
      </w:r>
      <w:r>
        <w:rPr>
          <w:rFonts w:hint="eastAsia"/>
        </w:rPr>
        <w:t>程</w:t>
      </w:r>
      <w:bookmarkEnd w:id="87"/>
      <w:bookmarkEnd w:id="88"/>
      <w:bookmarkEnd w:id="89"/>
      <w:bookmarkEnd w:id="90"/>
      <w:bookmarkEnd w:id="91"/>
      <w:bookmarkEnd w:id="92"/>
    </w:p>
    <w:p w14:paraId="41E7DCFD">
      <w:pPr>
        <w:ind w:firstLine="482"/>
      </w:pPr>
      <w:r>
        <w:rPr>
          <w:rFonts w:hint="eastAsia"/>
          <w:b/>
          <w:bCs/>
        </w:rPr>
        <w:t>适用角色：</w:t>
      </w:r>
      <w:r>
        <w:rPr>
          <w:rFonts w:hint="eastAsia"/>
        </w:rPr>
        <w:t>教师用户</w:t>
      </w:r>
    </w:p>
    <w:p w14:paraId="7715BCC9">
      <w:pPr>
        <w:ind w:firstLine="482"/>
        <w:rPr>
          <w:b/>
          <w:bCs/>
        </w:rPr>
      </w:pPr>
      <w:r>
        <w:rPr>
          <w:rFonts w:hint="eastAsia"/>
          <w:b/>
          <w:bCs/>
        </w:rPr>
        <w:t>流程目标：</w:t>
      </w:r>
      <w:r>
        <w:rPr>
          <w:rFonts w:hint="eastAsia"/>
        </w:rPr>
        <w:t>审核课程相关的笔记资源，确保内容质量并推荐优质笔记。</w:t>
      </w:r>
    </w:p>
    <w:p w14:paraId="17F853EC">
      <w:pPr>
        <w:ind w:firstLine="482"/>
        <w:rPr>
          <w:b/>
          <w:bCs/>
        </w:rPr>
      </w:pPr>
      <w:r>
        <w:rPr>
          <w:rFonts w:hint="eastAsia"/>
          <w:b/>
          <w:bCs/>
        </w:rPr>
        <w:t>流程图：</w:t>
      </w:r>
      <w:r>
        <w:rPr>
          <w:rFonts w:hint="eastAsia"/>
        </w:rPr>
        <w:t>流程图如图2.4所示。</w:t>
      </w:r>
    </w:p>
    <w:p w14:paraId="2CB8439A">
      <w:pPr>
        <w:widowControl/>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3477895" cy="6113145"/>
            <wp:effectExtent l="0" t="0" r="0" b="0"/>
            <wp:docPr id="9" name="图片 9" descr="6d46ebbcb0ab59df2058cc055721a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d46ebbcb0ab59df2058cc055721a05f"/>
                    <pic:cNvPicPr>
                      <a:picLocks noChangeAspect="1"/>
                    </pic:cNvPicPr>
                  </pic:nvPicPr>
                  <pic:blipFill>
                    <a:blip r:embed="rId20"/>
                    <a:stretch>
                      <a:fillRect/>
                    </a:stretch>
                  </pic:blipFill>
                  <pic:spPr>
                    <a:xfrm>
                      <a:off x="0" y="0"/>
                      <a:ext cx="3477895" cy="6113145"/>
                    </a:xfrm>
                    <a:prstGeom prst="rect">
                      <a:avLst/>
                    </a:prstGeom>
                  </pic:spPr>
                </pic:pic>
              </a:graphicData>
            </a:graphic>
          </wp:inline>
        </w:drawing>
      </w:r>
    </w:p>
    <w:p w14:paraId="34062DA2">
      <w:pPr>
        <w:pStyle w:val="32"/>
        <w:rPr>
          <w:rFonts w:hint="default"/>
        </w:rPr>
      </w:pPr>
      <w:r>
        <w:t>图2.4</w:t>
      </w:r>
      <w:r>
        <w:rPr>
          <w:rFonts w:hint="eastAsia"/>
          <w:lang w:val="en-US" w:eastAsia="zh-CN"/>
        </w:rPr>
        <w:t>笔记审核</w:t>
      </w:r>
      <w:r>
        <w:t>流程</w:t>
      </w:r>
    </w:p>
    <w:p w14:paraId="6C116CA7">
      <w:pPr>
        <w:ind w:firstLine="480"/>
      </w:pPr>
      <w:r>
        <w:br w:type="page"/>
      </w:r>
    </w:p>
    <w:p w14:paraId="73822379">
      <w:pPr>
        <w:pStyle w:val="4"/>
      </w:pPr>
      <w:bookmarkStart w:id="93" w:name="_Toc24736"/>
      <w:r>
        <w:rPr>
          <w:rFonts w:hint="eastAsia"/>
          <w:lang w:val="en-US" w:eastAsia="zh-CN"/>
        </w:rPr>
        <w:t>系统管理员内容审核</w:t>
      </w:r>
      <w:r>
        <w:t>流</w:t>
      </w:r>
      <w:r>
        <w:rPr>
          <w:rFonts w:hint="eastAsia"/>
        </w:rPr>
        <w:t>程</w:t>
      </w:r>
      <w:bookmarkEnd w:id="93"/>
    </w:p>
    <w:p w14:paraId="6297CCDF">
      <w:pPr>
        <w:ind w:firstLine="482"/>
      </w:pPr>
      <w:r>
        <w:rPr>
          <w:rFonts w:hint="eastAsia"/>
          <w:b/>
          <w:bCs/>
        </w:rPr>
        <w:t>适用角色：</w:t>
      </w:r>
      <w:r>
        <w:rPr>
          <w:rFonts w:hint="eastAsia"/>
        </w:rPr>
        <w:t>系统管理员</w:t>
      </w:r>
    </w:p>
    <w:p w14:paraId="749B60D9">
      <w:pPr>
        <w:ind w:firstLine="482"/>
        <w:rPr>
          <w:b/>
          <w:bCs/>
        </w:rPr>
      </w:pPr>
      <w:r>
        <w:rPr>
          <w:rFonts w:hint="eastAsia"/>
          <w:b/>
          <w:bCs/>
        </w:rPr>
        <w:t>流程目标：</w:t>
      </w:r>
      <w:r>
        <w:rPr>
          <w:rFonts w:hint="eastAsia"/>
        </w:rPr>
        <w:t>审核用户发布的教材和笔记内容，删除违规信息，保障平台秩序。</w:t>
      </w:r>
    </w:p>
    <w:p w14:paraId="07DF5CDF">
      <w:pPr>
        <w:ind w:firstLine="482"/>
        <w:rPr>
          <w:b/>
          <w:bCs/>
        </w:rPr>
      </w:pPr>
      <w:r>
        <w:rPr>
          <w:rFonts w:hint="eastAsia"/>
          <w:b/>
          <w:bCs/>
        </w:rPr>
        <w:t>流程图：</w:t>
      </w:r>
      <w:r>
        <w:rPr>
          <w:rFonts w:hint="eastAsia"/>
        </w:rPr>
        <w:t>流程图如图2.5所示。</w:t>
      </w:r>
    </w:p>
    <w:p w14:paraId="1EFA8A31">
      <w:pPr>
        <w:widowControl/>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4008120" cy="6005830"/>
            <wp:effectExtent l="0" t="0" r="0" b="0"/>
            <wp:docPr id="10" name="图片 10" descr="dbb225203ef18e5c9a6a418d022b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bb225203ef18e5c9a6a418d022b2231"/>
                    <pic:cNvPicPr>
                      <a:picLocks noChangeAspect="1"/>
                    </pic:cNvPicPr>
                  </pic:nvPicPr>
                  <pic:blipFill>
                    <a:blip r:embed="rId21"/>
                    <a:stretch>
                      <a:fillRect/>
                    </a:stretch>
                  </pic:blipFill>
                  <pic:spPr>
                    <a:xfrm>
                      <a:off x="0" y="0"/>
                      <a:ext cx="4008120" cy="6005830"/>
                    </a:xfrm>
                    <a:prstGeom prst="rect">
                      <a:avLst/>
                    </a:prstGeom>
                  </pic:spPr>
                </pic:pic>
              </a:graphicData>
            </a:graphic>
          </wp:inline>
        </w:drawing>
      </w:r>
    </w:p>
    <w:p w14:paraId="0C942F9A">
      <w:pPr>
        <w:pStyle w:val="32"/>
        <w:rPr>
          <w:rFonts w:hint="default"/>
        </w:rPr>
      </w:pPr>
      <w:r>
        <w:t>图2.5</w:t>
      </w:r>
      <w:r>
        <w:rPr>
          <w:rFonts w:hint="eastAsia"/>
          <w:lang w:val="en-US" w:eastAsia="zh-CN"/>
        </w:rPr>
        <w:t>内容审核</w:t>
      </w:r>
      <w:r>
        <w:t>管理流程</w:t>
      </w:r>
    </w:p>
    <w:p w14:paraId="2BF2EA75">
      <w:pPr>
        <w:pStyle w:val="32"/>
        <w:rPr>
          <w:rFonts w:hint="default"/>
        </w:rPr>
      </w:pPr>
    </w:p>
    <w:p w14:paraId="2119573C">
      <w:pPr>
        <w:pStyle w:val="4"/>
      </w:pPr>
      <w:bookmarkStart w:id="94" w:name="_Toc4367"/>
      <w:bookmarkStart w:id="95" w:name="_Toc23936"/>
      <w:bookmarkStart w:id="96" w:name="_Toc27775"/>
      <w:bookmarkStart w:id="97" w:name="_Toc7160"/>
      <w:bookmarkStart w:id="98" w:name="_Toc26907"/>
      <w:bookmarkStart w:id="99" w:name="_Toc16765"/>
      <w:r>
        <w:rPr>
          <w:rFonts w:hint="eastAsia"/>
          <w:lang w:val="en-US" w:eastAsia="zh-CN"/>
        </w:rPr>
        <w:t>系统管理员用户管理</w:t>
      </w:r>
      <w:r>
        <w:t>流</w:t>
      </w:r>
      <w:r>
        <w:rPr>
          <w:rFonts w:hint="eastAsia"/>
        </w:rPr>
        <w:t>程</w:t>
      </w:r>
      <w:bookmarkEnd w:id="94"/>
      <w:bookmarkEnd w:id="95"/>
      <w:bookmarkEnd w:id="96"/>
      <w:bookmarkEnd w:id="97"/>
      <w:bookmarkEnd w:id="98"/>
      <w:bookmarkEnd w:id="99"/>
    </w:p>
    <w:p w14:paraId="64344C45">
      <w:pPr>
        <w:ind w:firstLine="482"/>
      </w:pPr>
      <w:r>
        <w:rPr>
          <w:rFonts w:hint="eastAsia"/>
          <w:b/>
          <w:bCs/>
        </w:rPr>
        <w:t>适用角色：</w:t>
      </w:r>
      <w:r>
        <w:rPr>
          <w:rFonts w:hint="eastAsia"/>
        </w:rPr>
        <w:t>系统管理员</w:t>
      </w:r>
    </w:p>
    <w:p w14:paraId="455EEB1A">
      <w:pPr>
        <w:ind w:firstLine="482"/>
        <w:rPr>
          <w:b/>
          <w:bCs/>
        </w:rPr>
      </w:pPr>
      <w:r>
        <w:rPr>
          <w:rFonts w:hint="eastAsia"/>
          <w:b/>
          <w:bCs/>
        </w:rPr>
        <w:t>流程目标：</w:t>
      </w:r>
      <w:r>
        <w:rPr>
          <w:rFonts w:hint="eastAsia"/>
        </w:rPr>
        <w:t>管理平台用户账号，处理身份认证申请，冻结违规账号。</w:t>
      </w:r>
    </w:p>
    <w:p w14:paraId="656E1DD5">
      <w:pPr>
        <w:ind w:firstLine="482"/>
        <w:rPr>
          <w:b/>
          <w:bCs/>
        </w:rPr>
      </w:pPr>
      <w:r>
        <w:rPr>
          <w:rFonts w:hint="eastAsia"/>
          <w:b/>
          <w:bCs/>
        </w:rPr>
        <w:t>流程图：</w:t>
      </w:r>
      <w:r>
        <w:rPr>
          <w:rFonts w:hint="eastAsia"/>
        </w:rPr>
        <w:t>流程图如图2.6所示。</w:t>
      </w:r>
    </w:p>
    <w:p w14:paraId="4C7B68F8">
      <w:pPr>
        <w:widowControl/>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757545" cy="5612765"/>
            <wp:effectExtent l="0" t="0" r="0" b="0"/>
            <wp:docPr id="11" name="图片 11" descr="efe716fdc651aa013ebed50314d63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fe716fdc651aa013ebed50314d63eef"/>
                    <pic:cNvPicPr>
                      <a:picLocks noChangeAspect="1"/>
                    </pic:cNvPicPr>
                  </pic:nvPicPr>
                  <pic:blipFill>
                    <a:blip r:embed="rId22"/>
                    <a:stretch>
                      <a:fillRect/>
                    </a:stretch>
                  </pic:blipFill>
                  <pic:spPr>
                    <a:xfrm>
                      <a:off x="0" y="0"/>
                      <a:ext cx="5757545" cy="5612765"/>
                    </a:xfrm>
                    <a:prstGeom prst="rect">
                      <a:avLst/>
                    </a:prstGeom>
                  </pic:spPr>
                </pic:pic>
              </a:graphicData>
            </a:graphic>
          </wp:inline>
        </w:drawing>
      </w:r>
    </w:p>
    <w:p w14:paraId="3576BDD9">
      <w:pPr>
        <w:pStyle w:val="32"/>
        <w:rPr>
          <w:rFonts w:hint="default"/>
        </w:rPr>
      </w:pPr>
      <w:r>
        <w:t>图2.6</w:t>
      </w:r>
      <w:r>
        <w:rPr>
          <w:rFonts w:hint="eastAsia"/>
          <w:lang w:val="en-US" w:eastAsia="zh-CN"/>
        </w:rPr>
        <w:t>用户管理</w:t>
      </w:r>
      <w:r>
        <w:t>流程</w:t>
      </w:r>
    </w:p>
    <w:p w14:paraId="275DF9D0">
      <w:pPr>
        <w:pStyle w:val="4"/>
      </w:pPr>
      <w:bookmarkStart w:id="100" w:name="_Toc26157"/>
      <w:r>
        <w:rPr>
          <w:rFonts w:hint="eastAsia"/>
          <w:lang w:val="en-US" w:eastAsia="zh-CN"/>
        </w:rPr>
        <w:t>用户注册</w:t>
      </w:r>
      <w:r>
        <w:rPr>
          <w:rFonts w:hint="eastAsia"/>
        </w:rPr>
        <w:t>流程</w:t>
      </w:r>
      <w:bookmarkEnd w:id="100"/>
    </w:p>
    <w:p w14:paraId="5B455B15">
      <w:pPr>
        <w:ind w:firstLine="482"/>
      </w:pPr>
      <w:r>
        <w:rPr>
          <w:rFonts w:hint="eastAsia"/>
          <w:b/>
          <w:bCs/>
        </w:rPr>
        <w:t>适用角色：</w:t>
      </w:r>
      <w:r>
        <w:rPr>
          <w:rFonts w:hint="eastAsia"/>
        </w:rPr>
        <w:t>所有系统用户（含学生、教师、管理员）</w:t>
      </w:r>
    </w:p>
    <w:p w14:paraId="0EC40927">
      <w:pPr>
        <w:ind w:firstLine="482"/>
        <w:rPr>
          <w:b/>
          <w:bCs/>
        </w:rPr>
      </w:pPr>
      <w:r>
        <w:rPr>
          <w:rFonts w:hint="eastAsia"/>
          <w:b/>
          <w:bCs/>
        </w:rPr>
        <w:t>流程目标：</w:t>
      </w:r>
      <w:r>
        <w:rPr>
          <w:rFonts w:hint="eastAsia"/>
        </w:rPr>
        <w:t>用户注册为合法用户，录入必要的信息才能完成注册。</w:t>
      </w:r>
    </w:p>
    <w:p w14:paraId="119FCC73">
      <w:pPr>
        <w:ind w:firstLine="482"/>
        <w:rPr>
          <w:b/>
          <w:bCs/>
        </w:rPr>
      </w:pPr>
      <w:r>
        <w:rPr>
          <w:rFonts w:hint="eastAsia"/>
          <w:b/>
          <w:bCs/>
        </w:rPr>
        <w:t>流程图：</w:t>
      </w:r>
      <w:r>
        <w:rPr>
          <w:rFonts w:hint="eastAsia"/>
        </w:rPr>
        <w:t>流程图如图2.7所示。</w:t>
      </w:r>
    </w:p>
    <w:p w14:paraId="3A7322DB">
      <w:pPr>
        <w:widowControl/>
        <w:snapToGrid w:val="0"/>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3167380" cy="7069455"/>
            <wp:effectExtent l="0" t="0" r="0" b="0"/>
            <wp:docPr id="12" name="图片 12" descr="ae736b4c400901858dd28f089fa04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e736b4c400901858dd28f089fa04cd2"/>
                    <pic:cNvPicPr>
                      <a:picLocks noChangeAspect="1"/>
                    </pic:cNvPicPr>
                  </pic:nvPicPr>
                  <pic:blipFill>
                    <a:blip r:embed="rId23"/>
                    <a:stretch>
                      <a:fillRect/>
                    </a:stretch>
                  </pic:blipFill>
                  <pic:spPr>
                    <a:xfrm>
                      <a:off x="0" y="0"/>
                      <a:ext cx="3167380" cy="7069455"/>
                    </a:xfrm>
                    <a:prstGeom prst="rect">
                      <a:avLst/>
                    </a:prstGeom>
                  </pic:spPr>
                </pic:pic>
              </a:graphicData>
            </a:graphic>
          </wp:inline>
        </w:drawing>
      </w:r>
    </w:p>
    <w:p w14:paraId="6E0D058C">
      <w:pPr>
        <w:pStyle w:val="32"/>
        <w:rPr>
          <w:rFonts w:hint="default"/>
        </w:rPr>
      </w:pPr>
      <w:r>
        <w:t>图2.7</w:t>
      </w:r>
      <w:r>
        <w:rPr>
          <w:rFonts w:hint="eastAsia"/>
          <w:lang w:val="en-US" w:eastAsia="zh-CN"/>
        </w:rPr>
        <w:t>用户注册</w:t>
      </w:r>
      <w:r>
        <w:t>流程</w:t>
      </w:r>
    </w:p>
    <w:p w14:paraId="049AAB79">
      <w:pPr>
        <w:pStyle w:val="32"/>
        <w:rPr>
          <w:rFonts w:hint="default"/>
        </w:rPr>
      </w:pPr>
    </w:p>
    <w:p w14:paraId="3CB0EBBE">
      <w:pPr>
        <w:pStyle w:val="4"/>
      </w:pPr>
      <w:bookmarkStart w:id="101" w:name="_Toc20802"/>
      <w:r>
        <w:rPr>
          <w:rFonts w:hint="eastAsia"/>
        </w:rPr>
        <w:t>用户</w:t>
      </w:r>
      <w:r>
        <w:rPr>
          <w:rFonts w:hint="eastAsia"/>
          <w:lang w:val="en-US" w:eastAsia="zh-CN"/>
        </w:rPr>
        <w:t>登录</w:t>
      </w:r>
      <w:r>
        <w:rPr>
          <w:rFonts w:hint="eastAsia"/>
        </w:rPr>
        <w:t>流程</w:t>
      </w:r>
      <w:bookmarkEnd w:id="75"/>
      <w:bookmarkEnd w:id="76"/>
      <w:bookmarkEnd w:id="77"/>
      <w:bookmarkEnd w:id="78"/>
      <w:bookmarkEnd w:id="79"/>
      <w:bookmarkEnd w:id="101"/>
    </w:p>
    <w:p w14:paraId="6A50A6FF">
      <w:pPr>
        <w:ind w:firstLine="482"/>
        <w:rPr>
          <w:b/>
          <w:bCs/>
        </w:rPr>
      </w:pPr>
      <w:r>
        <w:rPr>
          <w:rFonts w:hint="eastAsia"/>
          <w:b/>
          <w:bCs/>
        </w:rPr>
        <w:t>适用角色：</w:t>
      </w:r>
      <w:r>
        <w:rPr>
          <w:rFonts w:hint="eastAsia"/>
        </w:rPr>
        <w:t>所有系统用户（含学生、教师、管理员）</w:t>
      </w:r>
    </w:p>
    <w:p w14:paraId="33236FB6">
      <w:pPr>
        <w:ind w:firstLine="482"/>
        <w:rPr>
          <w:b/>
          <w:bCs/>
        </w:rPr>
      </w:pPr>
      <w:r>
        <w:rPr>
          <w:rFonts w:hint="eastAsia"/>
          <w:b/>
          <w:bCs/>
        </w:rPr>
        <w:t>流程目标：</w:t>
      </w:r>
      <w:r>
        <w:rPr>
          <w:rFonts w:hint="eastAsia"/>
        </w:rPr>
        <w:t>验证账号密码或微信授权，建立安全会话获取角色权限字段列表，登录系统。</w:t>
      </w:r>
    </w:p>
    <w:p w14:paraId="7181623F">
      <w:pPr>
        <w:ind w:firstLine="482"/>
      </w:pPr>
      <w:r>
        <w:rPr>
          <w:rFonts w:hint="eastAsia"/>
          <w:b/>
          <w:bCs/>
        </w:rPr>
        <w:t>流程图：</w:t>
      </w:r>
      <w:r>
        <w:rPr>
          <w:rFonts w:hint="eastAsia"/>
        </w:rPr>
        <w:t>流程图如图2.8所示。</w:t>
      </w:r>
    </w:p>
    <w:p w14:paraId="0BA2EF85">
      <w:pPr>
        <w:widowControl/>
        <w:snapToGrid w:val="0"/>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3924935" cy="4831715"/>
            <wp:effectExtent l="0" t="0" r="0" b="0"/>
            <wp:docPr id="13" name="图片 13" descr="2cef5816d513e1eb5e69dbb1d6ef3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cef5816d513e1eb5e69dbb1d6ef33d3"/>
                    <pic:cNvPicPr>
                      <a:picLocks noChangeAspect="1"/>
                    </pic:cNvPicPr>
                  </pic:nvPicPr>
                  <pic:blipFill>
                    <a:blip r:embed="rId24"/>
                    <a:stretch>
                      <a:fillRect/>
                    </a:stretch>
                  </pic:blipFill>
                  <pic:spPr>
                    <a:xfrm>
                      <a:off x="0" y="0"/>
                      <a:ext cx="3924935" cy="4831715"/>
                    </a:xfrm>
                    <a:prstGeom prst="rect">
                      <a:avLst/>
                    </a:prstGeom>
                  </pic:spPr>
                </pic:pic>
              </a:graphicData>
            </a:graphic>
          </wp:inline>
        </w:drawing>
      </w:r>
    </w:p>
    <w:p w14:paraId="04CB72B3">
      <w:pPr>
        <w:pStyle w:val="32"/>
        <w:rPr>
          <w:rFonts w:hint="default"/>
        </w:rPr>
      </w:pPr>
      <w:r>
        <w:t>图2.8用户</w:t>
      </w:r>
      <w:r>
        <w:rPr>
          <w:rFonts w:hint="eastAsia"/>
          <w:lang w:val="en-US" w:eastAsia="zh-CN"/>
        </w:rPr>
        <w:t>登录</w:t>
      </w:r>
      <w:r>
        <w:t>流程图</w:t>
      </w:r>
    </w:p>
    <w:p w14:paraId="0BFBE50B">
      <w:pPr>
        <w:ind w:firstLine="480"/>
      </w:pPr>
      <w:bookmarkStart w:id="102" w:name="_Toc30490"/>
      <w:bookmarkStart w:id="103" w:name="_Toc17"/>
      <w:bookmarkStart w:id="104" w:name="_Toc28341"/>
      <w:bookmarkStart w:id="105" w:name="_Toc16210"/>
      <w:bookmarkStart w:id="106" w:name="_Toc13517"/>
      <w:r>
        <w:rPr>
          <w:rFonts w:hint="eastAsia"/>
        </w:rPr>
        <w:br w:type="page"/>
      </w:r>
    </w:p>
    <w:p w14:paraId="598E8A52">
      <w:pPr>
        <w:pStyle w:val="4"/>
      </w:pPr>
      <w:bookmarkStart w:id="107" w:name="_Toc14252"/>
      <w:r>
        <w:rPr>
          <w:rFonts w:hint="eastAsia"/>
          <w:lang w:val="en-US" w:eastAsia="zh-CN"/>
        </w:rPr>
        <w:t>笔记共享与评价</w:t>
      </w:r>
      <w:r>
        <w:rPr>
          <w:rFonts w:hint="eastAsia"/>
        </w:rPr>
        <w:t>流程</w:t>
      </w:r>
      <w:bookmarkEnd w:id="102"/>
      <w:bookmarkEnd w:id="103"/>
      <w:bookmarkEnd w:id="104"/>
      <w:bookmarkEnd w:id="105"/>
      <w:bookmarkEnd w:id="106"/>
      <w:bookmarkEnd w:id="107"/>
    </w:p>
    <w:p w14:paraId="4C5D55E3">
      <w:pPr>
        <w:ind w:firstLine="482"/>
        <w:rPr>
          <w:b/>
          <w:bCs/>
        </w:rPr>
      </w:pPr>
      <w:r>
        <w:rPr>
          <w:rFonts w:hint="eastAsia"/>
          <w:b/>
          <w:bCs/>
        </w:rPr>
        <w:t>适用角色：</w:t>
      </w:r>
      <w:r>
        <w:rPr>
          <w:rFonts w:hint="eastAsia"/>
        </w:rPr>
        <w:t>学生用户</w:t>
      </w:r>
    </w:p>
    <w:p w14:paraId="33B4C719">
      <w:pPr>
        <w:ind w:firstLine="482"/>
      </w:pPr>
      <w:r>
        <w:rPr>
          <w:rFonts w:hint="eastAsia"/>
          <w:b/>
          <w:bCs/>
        </w:rPr>
        <w:t>流程目标：</w:t>
      </w:r>
      <w:r>
        <w:rPr>
          <w:rFonts w:hint="eastAsia"/>
        </w:rPr>
        <w:t>用户浏览笔记、下载或收藏笔记，并对笔记进行评价打分。</w:t>
      </w:r>
    </w:p>
    <w:p w14:paraId="3946D78F">
      <w:pPr>
        <w:ind w:firstLine="482"/>
        <w:rPr>
          <w:b/>
          <w:bCs/>
        </w:rPr>
      </w:pPr>
      <w:r>
        <w:rPr>
          <w:rFonts w:hint="eastAsia"/>
          <w:b/>
          <w:bCs/>
        </w:rPr>
        <w:t>流程图：</w:t>
      </w:r>
      <w:r>
        <w:rPr>
          <w:rFonts w:hint="eastAsia"/>
        </w:rPr>
        <w:t>流程图如图2.9所示。</w:t>
      </w:r>
    </w:p>
    <w:p w14:paraId="6DC85BBE">
      <w:pPr>
        <w:widowControl/>
        <w:snapToGrid w:val="0"/>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4117340" cy="6144260"/>
            <wp:effectExtent l="0" t="0" r="0" b="0"/>
            <wp:docPr id="14" name="图片 14" descr="72e8442f597d0e78888cff145ff86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2e8442f597d0e78888cff145ff8660e"/>
                    <pic:cNvPicPr>
                      <a:picLocks noChangeAspect="1"/>
                    </pic:cNvPicPr>
                  </pic:nvPicPr>
                  <pic:blipFill>
                    <a:blip r:embed="rId25"/>
                    <a:stretch>
                      <a:fillRect/>
                    </a:stretch>
                  </pic:blipFill>
                  <pic:spPr>
                    <a:xfrm>
                      <a:off x="0" y="0"/>
                      <a:ext cx="4117340" cy="6144260"/>
                    </a:xfrm>
                    <a:prstGeom prst="rect">
                      <a:avLst/>
                    </a:prstGeom>
                  </pic:spPr>
                </pic:pic>
              </a:graphicData>
            </a:graphic>
          </wp:inline>
        </w:drawing>
      </w:r>
    </w:p>
    <w:p w14:paraId="3A747D36">
      <w:pPr>
        <w:pStyle w:val="32"/>
        <w:rPr>
          <w:rFonts w:hint="default"/>
        </w:rPr>
      </w:pPr>
      <w:r>
        <w:t>图2.9</w:t>
      </w:r>
      <w:r>
        <w:rPr>
          <w:rFonts w:hint="eastAsia"/>
          <w:lang w:val="en-US" w:eastAsia="zh-CN"/>
        </w:rPr>
        <w:t>笔记共享与评价</w:t>
      </w:r>
      <w:r>
        <w:t>流程图</w:t>
      </w:r>
    </w:p>
    <w:p w14:paraId="21F45DC1">
      <w:pPr>
        <w:pStyle w:val="32"/>
        <w:rPr>
          <w:rFonts w:hint="default"/>
        </w:rPr>
      </w:pPr>
    </w:p>
    <w:p w14:paraId="36BD867C">
      <w:pPr>
        <w:pStyle w:val="4"/>
      </w:pPr>
      <w:bookmarkStart w:id="108" w:name="_Toc21643"/>
      <w:bookmarkStart w:id="109" w:name="_Toc1035"/>
      <w:bookmarkStart w:id="110" w:name="_Toc6306"/>
      <w:bookmarkStart w:id="111" w:name="_Toc20049"/>
      <w:bookmarkStart w:id="112" w:name="_Toc20773"/>
      <w:bookmarkStart w:id="113" w:name="_Toc14784"/>
      <w:bookmarkStart w:id="114" w:name="_Toc12800"/>
      <w:bookmarkStart w:id="115" w:name="_Toc4927"/>
      <w:bookmarkStart w:id="116" w:name="_Toc16234"/>
      <w:bookmarkStart w:id="117" w:name="_Toc5049"/>
      <w:bookmarkStart w:id="118" w:name="_Toc30983"/>
      <w:r>
        <w:rPr>
          <w:rFonts w:hint="eastAsia"/>
          <w:lang w:val="en-US" w:eastAsia="zh-CN"/>
        </w:rPr>
        <w:t>举报处理</w:t>
      </w:r>
      <w:r>
        <w:t>流</w:t>
      </w:r>
      <w:r>
        <w:rPr>
          <w:rFonts w:hint="eastAsia"/>
        </w:rPr>
        <w:t>程</w:t>
      </w:r>
      <w:bookmarkEnd w:id="108"/>
      <w:bookmarkEnd w:id="109"/>
      <w:bookmarkEnd w:id="110"/>
      <w:bookmarkEnd w:id="111"/>
      <w:bookmarkEnd w:id="112"/>
      <w:bookmarkEnd w:id="113"/>
    </w:p>
    <w:p w14:paraId="1FDD26EE">
      <w:pPr>
        <w:ind w:firstLine="482"/>
      </w:pPr>
      <w:r>
        <w:rPr>
          <w:rFonts w:hint="eastAsia"/>
          <w:b/>
          <w:bCs/>
        </w:rPr>
        <w:t>适用角色：</w:t>
      </w:r>
      <w:r>
        <w:rPr>
          <w:rFonts w:hint="eastAsia"/>
        </w:rPr>
        <w:t>学生用户、系统管理员</w:t>
      </w:r>
    </w:p>
    <w:p w14:paraId="022B30D0">
      <w:pPr>
        <w:ind w:firstLine="482"/>
        <w:rPr>
          <w:b/>
          <w:bCs/>
        </w:rPr>
      </w:pPr>
      <w:r>
        <w:rPr>
          <w:rFonts w:hint="eastAsia"/>
          <w:b/>
          <w:bCs/>
        </w:rPr>
        <w:t>流程目标：</w:t>
      </w:r>
      <w:r>
        <w:rPr>
          <w:rFonts w:hint="eastAsia"/>
        </w:rPr>
        <w:t>用户对违规内容发起举报，管理员审核处理并反馈结果。</w:t>
      </w:r>
    </w:p>
    <w:p w14:paraId="4DFC3F74">
      <w:pPr>
        <w:ind w:firstLine="482"/>
        <w:rPr>
          <w:b/>
          <w:bCs/>
        </w:rPr>
      </w:pPr>
      <w:r>
        <w:rPr>
          <w:rFonts w:hint="eastAsia"/>
          <w:b/>
          <w:bCs/>
        </w:rPr>
        <w:t>流程图：</w:t>
      </w:r>
      <w:r>
        <w:rPr>
          <w:rFonts w:hint="eastAsia"/>
        </w:rPr>
        <w:t>流程图如图2.10所示。</w:t>
      </w:r>
    </w:p>
    <w:p w14:paraId="611B1F35">
      <w:pPr>
        <w:widowControl/>
        <w:snapToGrid w:val="0"/>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3408045" cy="5473065"/>
            <wp:effectExtent l="0" t="0" r="5715" b="13335"/>
            <wp:docPr id="15" name="图片 15" descr="7bd60ee8ab7314e1ffa28fd7e59579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bd60ee8ab7314e1ffa28fd7e595790e"/>
                    <pic:cNvPicPr>
                      <a:picLocks noChangeAspect="1"/>
                    </pic:cNvPicPr>
                  </pic:nvPicPr>
                  <pic:blipFill>
                    <a:blip r:embed="rId26"/>
                    <a:stretch>
                      <a:fillRect/>
                    </a:stretch>
                  </pic:blipFill>
                  <pic:spPr>
                    <a:xfrm>
                      <a:off x="0" y="0"/>
                      <a:ext cx="3408045" cy="5473065"/>
                    </a:xfrm>
                    <a:prstGeom prst="rect">
                      <a:avLst/>
                    </a:prstGeom>
                  </pic:spPr>
                </pic:pic>
              </a:graphicData>
            </a:graphic>
          </wp:inline>
        </w:drawing>
      </w:r>
    </w:p>
    <w:p w14:paraId="68890B78">
      <w:pPr>
        <w:pStyle w:val="32"/>
        <w:rPr>
          <w:rFonts w:hint="default"/>
        </w:rPr>
      </w:pPr>
      <w:r>
        <w:t>图2.10</w:t>
      </w:r>
      <w:r>
        <w:rPr>
          <w:rFonts w:hint="eastAsia"/>
          <w:lang w:val="en-US" w:eastAsia="zh-CN"/>
        </w:rPr>
        <w:t>举报处理</w:t>
      </w:r>
      <w:r>
        <w:t>管理流程</w:t>
      </w:r>
    </w:p>
    <w:p w14:paraId="6C89E4EA">
      <w:pPr>
        <w:pStyle w:val="32"/>
        <w:rPr>
          <w:rFonts w:hint="default"/>
        </w:rPr>
      </w:pPr>
    </w:p>
    <w:p w14:paraId="011FDB8C">
      <w:pPr>
        <w:pStyle w:val="4"/>
      </w:pPr>
      <w:bookmarkStart w:id="119" w:name="_Toc22418"/>
      <w:r>
        <w:rPr>
          <w:rFonts w:hint="eastAsia"/>
        </w:rPr>
        <w:t>教材检索与分类浏览</w:t>
      </w:r>
      <w:r>
        <w:t>流</w:t>
      </w:r>
      <w:r>
        <w:rPr>
          <w:rFonts w:hint="eastAsia"/>
        </w:rPr>
        <w:t>程</w:t>
      </w:r>
      <w:bookmarkEnd w:id="119"/>
    </w:p>
    <w:p w14:paraId="3E364B1F">
      <w:pPr>
        <w:ind w:firstLine="482"/>
      </w:pPr>
      <w:r>
        <w:rPr>
          <w:rFonts w:hint="eastAsia"/>
          <w:b/>
          <w:bCs/>
        </w:rPr>
        <w:t>适用角色：</w:t>
      </w:r>
      <w:r>
        <w:rPr>
          <w:rFonts w:hint="eastAsia"/>
        </w:rPr>
        <w:t>学生用户、教师用户</w:t>
      </w:r>
    </w:p>
    <w:p w14:paraId="43ECC61F">
      <w:pPr>
        <w:ind w:firstLine="482"/>
        <w:rPr>
          <w:b/>
          <w:bCs/>
        </w:rPr>
      </w:pPr>
      <w:r>
        <w:rPr>
          <w:rFonts w:hint="eastAsia"/>
          <w:b/>
          <w:bCs/>
        </w:rPr>
        <w:t>流程目标：</w:t>
      </w:r>
      <w:r>
        <w:rPr>
          <w:rFonts w:hint="eastAsia"/>
        </w:rPr>
        <w:t>用户通过搜索或分类浏览的方式查找所需教材和笔记。</w:t>
      </w:r>
    </w:p>
    <w:p w14:paraId="6D795ABE">
      <w:pPr>
        <w:ind w:firstLine="482"/>
        <w:rPr>
          <w:b/>
          <w:bCs/>
        </w:rPr>
      </w:pPr>
      <w:r>
        <w:rPr>
          <w:rFonts w:hint="eastAsia"/>
          <w:b/>
          <w:bCs/>
        </w:rPr>
        <w:t>流程图：</w:t>
      </w:r>
      <w:r>
        <w:rPr>
          <w:rFonts w:hint="eastAsia"/>
        </w:rPr>
        <w:t>流程图如图2.11所示。</w:t>
      </w:r>
    </w:p>
    <w:p w14:paraId="639B0FCD">
      <w:pPr>
        <w:widowControl/>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3550285" cy="6551295"/>
            <wp:effectExtent l="0" t="0" r="0" b="0"/>
            <wp:docPr id="16" name="图片 16" descr="e82eb4ed0ecaceb2c12bf7746882a8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82eb4ed0ecaceb2c12bf7746882a8b1"/>
                    <pic:cNvPicPr>
                      <a:picLocks noChangeAspect="1"/>
                    </pic:cNvPicPr>
                  </pic:nvPicPr>
                  <pic:blipFill>
                    <a:blip r:embed="rId27"/>
                    <a:stretch>
                      <a:fillRect/>
                    </a:stretch>
                  </pic:blipFill>
                  <pic:spPr>
                    <a:xfrm>
                      <a:off x="0" y="0"/>
                      <a:ext cx="3550285" cy="6551295"/>
                    </a:xfrm>
                    <a:prstGeom prst="rect">
                      <a:avLst/>
                    </a:prstGeom>
                  </pic:spPr>
                </pic:pic>
              </a:graphicData>
            </a:graphic>
          </wp:inline>
        </w:drawing>
      </w:r>
    </w:p>
    <w:p w14:paraId="4EBA1126">
      <w:pPr>
        <w:pStyle w:val="32"/>
        <w:rPr>
          <w:rFonts w:hint="default"/>
        </w:rPr>
      </w:pPr>
      <w:r>
        <w:t>图2.11</w:t>
      </w:r>
      <w:r>
        <w:rPr>
          <w:rFonts w:hint="eastAsia"/>
          <w:lang w:val="en-US" w:eastAsia="zh-CN"/>
        </w:rPr>
        <w:t>教材检索与分类</w:t>
      </w:r>
      <w:r>
        <w:t>流程</w:t>
      </w:r>
    </w:p>
    <w:bookmarkEnd w:id="114"/>
    <w:bookmarkEnd w:id="115"/>
    <w:bookmarkEnd w:id="116"/>
    <w:bookmarkEnd w:id="117"/>
    <w:bookmarkEnd w:id="118"/>
    <w:p w14:paraId="5330CB4D">
      <w:pPr>
        <w:pStyle w:val="4"/>
      </w:pPr>
      <w:bookmarkStart w:id="120" w:name="_Toc28919"/>
      <w:bookmarkStart w:id="121" w:name="_Toc1762"/>
      <w:bookmarkStart w:id="122" w:name="_Toc3197"/>
      <w:bookmarkStart w:id="123" w:name="_Toc23036"/>
      <w:bookmarkStart w:id="124" w:name="_Toc10283"/>
      <w:bookmarkStart w:id="125" w:name="_Toc15796"/>
      <w:bookmarkStart w:id="126" w:name="_Toc27651"/>
      <w:bookmarkStart w:id="127" w:name="_Toc18648"/>
      <w:bookmarkStart w:id="128" w:name="_Toc7172"/>
      <w:bookmarkStart w:id="129" w:name="_Toc14913"/>
      <w:bookmarkStart w:id="130" w:name="_Toc4434"/>
      <w:r>
        <w:rPr>
          <w:rFonts w:hint="eastAsia"/>
        </w:rPr>
        <w:t>系统管理员数据统计</w:t>
      </w:r>
      <w:r>
        <w:t>流</w:t>
      </w:r>
      <w:r>
        <w:rPr>
          <w:rFonts w:hint="eastAsia"/>
        </w:rPr>
        <w:t>程</w:t>
      </w:r>
      <w:bookmarkEnd w:id="120"/>
      <w:bookmarkEnd w:id="121"/>
      <w:bookmarkEnd w:id="122"/>
      <w:bookmarkEnd w:id="123"/>
      <w:bookmarkEnd w:id="124"/>
      <w:bookmarkEnd w:id="125"/>
    </w:p>
    <w:p w14:paraId="11F4236A">
      <w:pPr>
        <w:ind w:firstLine="482"/>
      </w:pPr>
      <w:r>
        <w:rPr>
          <w:rFonts w:hint="eastAsia"/>
          <w:b/>
          <w:bCs/>
        </w:rPr>
        <w:t>适用角色：</w:t>
      </w:r>
      <w:r>
        <w:rPr>
          <w:rFonts w:hint="eastAsia"/>
        </w:rPr>
        <w:t>系统管理员</w:t>
      </w:r>
    </w:p>
    <w:p w14:paraId="5DFF5633">
      <w:pPr>
        <w:ind w:firstLine="482"/>
        <w:rPr>
          <w:b/>
          <w:bCs/>
        </w:rPr>
      </w:pPr>
      <w:r>
        <w:rPr>
          <w:rFonts w:hint="eastAsia"/>
          <w:b/>
          <w:bCs/>
        </w:rPr>
        <w:t>流程目标：</w:t>
      </w:r>
      <w:r>
        <w:rPr>
          <w:rFonts w:hint="eastAsia"/>
        </w:rPr>
        <w:t>查看平台运营数据，包括用户数、交易量、下载量等核心指标。</w:t>
      </w:r>
    </w:p>
    <w:p w14:paraId="279AC150">
      <w:pPr>
        <w:ind w:firstLine="482"/>
        <w:rPr>
          <w:b/>
          <w:bCs/>
        </w:rPr>
      </w:pPr>
      <w:r>
        <w:rPr>
          <w:rFonts w:hint="eastAsia"/>
          <w:b/>
          <w:bCs/>
        </w:rPr>
        <w:t>流程图：</w:t>
      </w:r>
      <w:r>
        <w:rPr>
          <w:rFonts w:hint="eastAsia"/>
        </w:rPr>
        <w:t>流程图如图2.12所示。</w:t>
      </w:r>
    </w:p>
    <w:p w14:paraId="76F6EB48">
      <w:pPr>
        <w:widowControl/>
        <w:snapToGrid w:val="0"/>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2423160" cy="7045325"/>
            <wp:effectExtent l="0" t="0" r="0" b="0"/>
            <wp:docPr id="17" name="图片 17" descr="5457eed687eff98f7152615b5fa53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457eed687eff98f7152615b5fa535bd"/>
                    <pic:cNvPicPr>
                      <a:picLocks noChangeAspect="1"/>
                    </pic:cNvPicPr>
                  </pic:nvPicPr>
                  <pic:blipFill>
                    <a:blip r:embed="rId28"/>
                    <a:stretch>
                      <a:fillRect/>
                    </a:stretch>
                  </pic:blipFill>
                  <pic:spPr>
                    <a:xfrm>
                      <a:off x="0" y="0"/>
                      <a:ext cx="2423160" cy="7045325"/>
                    </a:xfrm>
                    <a:prstGeom prst="rect">
                      <a:avLst/>
                    </a:prstGeom>
                  </pic:spPr>
                </pic:pic>
              </a:graphicData>
            </a:graphic>
          </wp:inline>
        </w:drawing>
      </w:r>
    </w:p>
    <w:p w14:paraId="79AD2576">
      <w:pPr>
        <w:pStyle w:val="32"/>
        <w:rPr>
          <w:rFonts w:hint="default"/>
        </w:rPr>
      </w:pPr>
      <w:r>
        <w:t xml:space="preserve">图2.12 </w:t>
      </w:r>
      <w:r>
        <w:rPr>
          <w:rFonts w:hint="eastAsia"/>
          <w:lang w:val="en-US" w:eastAsia="zh-CN"/>
        </w:rPr>
        <w:t>数据统计</w:t>
      </w:r>
      <w:r>
        <w:t>管理流程</w:t>
      </w:r>
    </w:p>
    <w:bookmarkEnd w:id="126"/>
    <w:bookmarkEnd w:id="127"/>
    <w:bookmarkEnd w:id="128"/>
    <w:bookmarkEnd w:id="129"/>
    <w:bookmarkEnd w:id="130"/>
    <w:p w14:paraId="028306E6">
      <w:pPr>
        <w:ind w:firstLine="480"/>
      </w:pPr>
      <w:bookmarkStart w:id="131" w:name="_Toc32652"/>
      <w:r>
        <w:rPr>
          <w:rFonts w:hint="eastAsia"/>
        </w:rPr>
        <w:br w:type="page"/>
      </w:r>
    </w:p>
    <w:p w14:paraId="77AC4FBC">
      <w:pPr>
        <w:pStyle w:val="2"/>
        <w:ind w:left="432" w:hanging="432"/>
      </w:pPr>
      <w:bookmarkStart w:id="132" w:name="_Toc9980"/>
      <w:bookmarkStart w:id="133" w:name="_Toc30460"/>
      <w:r>
        <w:rPr>
          <w:rFonts w:hint="eastAsia"/>
        </w:rPr>
        <w:t>系统设计</w:t>
      </w:r>
      <w:bookmarkEnd w:id="131"/>
      <w:bookmarkEnd w:id="132"/>
      <w:bookmarkEnd w:id="133"/>
    </w:p>
    <w:p w14:paraId="287BE99E">
      <w:pPr>
        <w:pStyle w:val="3"/>
        <w:ind w:left="575" w:hanging="575"/>
      </w:pPr>
      <w:bookmarkStart w:id="134" w:name="_Toc3934"/>
      <w:bookmarkStart w:id="135" w:name="_Toc19828"/>
      <w:bookmarkStart w:id="136" w:name="_Toc8698"/>
      <w:r>
        <w:rPr>
          <w:rFonts w:hint="eastAsia"/>
        </w:rPr>
        <w:t>技术选型</w:t>
      </w:r>
      <w:bookmarkEnd w:id="134"/>
      <w:bookmarkEnd w:id="135"/>
    </w:p>
    <w:p w14:paraId="34BE28CB">
      <w:pPr>
        <w:pStyle w:val="4"/>
      </w:pPr>
      <w:bookmarkStart w:id="137" w:name="_Toc3675"/>
      <w:bookmarkStart w:id="138" w:name="_Toc13616"/>
      <w:bookmarkStart w:id="139" w:name="_Toc15637"/>
      <w:bookmarkStart w:id="140" w:name="_Toc21263"/>
      <w:bookmarkStart w:id="141" w:name="_Toc16388"/>
      <w:r>
        <w:rPr>
          <w:rFonts w:hint="eastAsia"/>
        </w:rPr>
        <w:t>编程语言</w:t>
      </w:r>
      <w:bookmarkEnd w:id="137"/>
      <w:bookmarkEnd w:id="138"/>
      <w:bookmarkEnd w:id="139"/>
      <w:bookmarkEnd w:id="140"/>
      <w:bookmarkEnd w:id="141"/>
    </w:p>
    <w:p w14:paraId="5F3A5C83">
      <w:pPr>
        <w:ind w:firstLine="480"/>
        <w:rPr>
          <w:rFonts w:hint="eastAsia"/>
        </w:rPr>
      </w:pPr>
      <w:r>
        <w:rPr>
          <w:rFonts w:hint="eastAsia"/>
        </w:rPr>
        <w:t>后端采用Java语言。Java作为一种成熟的面向对象编程语言，在企业级应用中具有稳定性强、跨平台等优势，其丰富的生态系统和强大的社区支持使其成为后端开发的首选。本系统后端基于Spring Boot框架构建，充分利用了Java在并发处理、安全管理和数据库操作方面的成熟方案。</w:t>
      </w:r>
    </w:p>
    <w:p w14:paraId="07AA4ACD">
      <w:pPr>
        <w:ind w:firstLine="480"/>
      </w:pPr>
      <w:r>
        <w:rPr>
          <w:rFonts w:hint="eastAsia"/>
        </w:rPr>
        <w:t>前端采用TypeScript作为主要开发语言。TypeScript在保留JavaScript原有语法的基础上引入了静态类型系统，在兼容原生JavaScript的同时提供了类型检查机制，能够在编译阶段发现潜在错误，大幅提升了代码的可维护性和开发效率。小程序端基于uni-app框架开发，使用Vue 3语法编写，实现了一套代码多端运行。</w:t>
      </w:r>
    </w:p>
    <w:p w14:paraId="2B04578A">
      <w:pPr>
        <w:pStyle w:val="4"/>
      </w:pPr>
      <w:bookmarkStart w:id="142" w:name="_Toc7581"/>
      <w:bookmarkStart w:id="143" w:name="_Toc23751"/>
      <w:bookmarkStart w:id="144" w:name="_Toc24385"/>
      <w:bookmarkStart w:id="145" w:name="_Toc32200"/>
      <w:bookmarkStart w:id="146" w:name="_Toc13030"/>
      <w:r>
        <w:rPr>
          <w:rFonts w:hint="eastAsia"/>
        </w:rPr>
        <w:t>数据库</w:t>
      </w:r>
      <w:bookmarkEnd w:id="142"/>
      <w:bookmarkEnd w:id="143"/>
      <w:bookmarkEnd w:id="144"/>
      <w:bookmarkEnd w:id="145"/>
      <w:bookmarkEnd w:id="146"/>
    </w:p>
    <w:p w14:paraId="474FA0BD">
      <w:pPr>
        <w:ind w:firstLine="480"/>
        <w:rPr>
          <w:rFonts w:hint="eastAsia"/>
        </w:rPr>
      </w:pPr>
      <w:r>
        <w:rPr>
          <w:rFonts w:hint="eastAsia"/>
        </w:rPr>
        <w:t>数据库方面，系统选用MySQL 8.0作为主业务数据存储，辅以Redis 7.0进行缓存加速。MySQL是一款成熟的关系型数据库，具有运行速度快、体积小、开源免费、易用性高等优点，且支持跨平台部署，适合中小型应用场景。系统中的用户信息、教材数据、笔记数据、订单记录、评价数据等结构化数据均存储于MySQL中，表设计遵循第三范式，通过外键建立表间关联以减少数据冗余。</w:t>
      </w:r>
    </w:p>
    <w:p w14:paraId="544419AC">
      <w:pPr>
        <w:ind w:firstLine="480"/>
      </w:pPr>
      <w:r>
        <w:rPr>
          <w:rFonts w:hint="eastAsia"/>
        </w:rPr>
        <w:t>Redis是一个基于内存的NoSQL数据库，所有数据存储在内存中，查询读写速度极快。系统将课程列表、专业列表、年级列表等高频访问的基础数据以及用户会话信息缓存在Redis中，采用"读取优先查缓存、未命中则查数据库并回写"的策略，显著提升了系统对频繁访问数据的响应速度，从而保证业务性能。</w:t>
      </w:r>
      <w:bookmarkStart w:id="147" w:name="_Toc3465"/>
      <w:bookmarkStart w:id="148" w:name="_Toc13490"/>
      <w:bookmarkStart w:id="149" w:name="_Toc29963"/>
      <w:bookmarkStart w:id="150" w:name="_Toc6078"/>
    </w:p>
    <w:p w14:paraId="5399B34D">
      <w:pPr>
        <w:pStyle w:val="4"/>
      </w:pPr>
      <w:bookmarkStart w:id="151" w:name="_Toc28254"/>
      <w:r>
        <w:rPr>
          <w:rFonts w:hint="eastAsia"/>
        </w:rPr>
        <w:t>前端框架</w:t>
      </w:r>
      <w:bookmarkEnd w:id="147"/>
      <w:bookmarkEnd w:id="148"/>
      <w:bookmarkEnd w:id="149"/>
      <w:bookmarkEnd w:id="150"/>
      <w:bookmarkEnd w:id="151"/>
    </w:p>
    <w:p w14:paraId="24D21110">
      <w:pPr>
        <w:ind w:firstLine="480"/>
        <w:rPr>
          <w:rFonts w:hint="eastAsia"/>
        </w:rPr>
      </w:pPr>
      <w:r>
        <w:rPr>
          <w:rFonts w:hint="eastAsia"/>
        </w:rPr>
        <w:t>前端框架方面，小程序端利用uni-app框架结合Vue 3进行开发。uni-app是基于Vue 3的跨端开发框架，通过条件编译机制可将同一套代码编译为微信小程序、H5等多个平台，本系统虽仅需微信小程序端，但选用uni-app为后续扩展预留了技术空间。Vue 3相较于2.x在性能上有显著提升，全面支持Composition API及TypeScript，大幅度优化了代码组织和类型安全。</w:t>
      </w:r>
    </w:p>
    <w:p w14:paraId="5587AAF9">
      <w:pPr>
        <w:ind w:firstLine="480"/>
        <w:rPr>
          <w:rFonts w:hint="eastAsia"/>
        </w:rPr>
      </w:pPr>
      <w:r>
        <w:rPr>
          <w:rFonts w:hint="eastAsia"/>
        </w:rPr>
        <w:t>UI组件库选用uView Plus，这是一套专门配合uni-app使用的组件库，提供了按钮、列表、弹窗、上传控件、搜索栏等丰富的开箱即用组件，开发者无需手写样式即可快速构建界面，保证了小程序端界面的一致性与美观性。</w:t>
      </w:r>
    </w:p>
    <w:p w14:paraId="4A806651">
      <w:pPr>
        <w:ind w:firstLine="480"/>
      </w:pPr>
      <w:r>
        <w:rPr>
          <w:rFonts w:hint="eastAsia"/>
        </w:rPr>
        <w:t>管理后台采用Vue 3结合Element Plus构建。Element Plus是基于Vue 3的桌面端UI组件库，提供了表单、表格、菜单、分页、图表等丰富组件，便于高效开发复杂的后台管理界面，与小程序端共享同一套后端API，实现了前后端的统一管理。</w:t>
      </w:r>
    </w:p>
    <w:p w14:paraId="3AE206FF">
      <w:pPr>
        <w:pStyle w:val="4"/>
      </w:pPr>
      <w:bookmarkStart w:id="152" w:name="_Toc1107"/>
      <w:bookmarkStart w:id="153" w:name="_Toc7088"/>
      <w:bookmarkStart w:id="154" w:name="_Toc25647"/>
      <w:bookmarkStart w:id="155" w:name="_Toc15511"/>
      <w:bookmarkStart w:id="156" w:name="_Toc27535"/>
      <w:r>
        <w:rPr>
          <w:rFonts w:hint="eastAsia"/>
        </w:rPr>
        <w:t>后端框架</w:t>
      </w:r>
      <w:bookmarkEnd w:id="152"/>
      <w:bookmarkEnd w:id="153"/>
      <w:bookmarkEnd w:id="154"/>
      <w:bookmarkEnd w:id="155"/>
      <w:bookmarkEnd w:id="156"/>
    </w:p>
    <w:p w14:paraId="09EDE9EA">
      <w:pPr>
        <w:ind w:firstLine="480"/>
        <w:rPr>
          <w:rFonts w:hint="eastAsia"/>
        </w:rPr>
      </w:pPr>
      <w:r>
        <w:rPr>
          <w:rFonts w:hint="eastAsia"/>
        </w:rPr>
        <w:t>后端框架方面，采用Spring Boot 3.2进行开发。Spring Boot通过自动配置机制大幅简化了传统Spring应用的搭建流程，内置Tomcat服务器，项目可直接打包为JAR运行，无需额外部署Web容器。数据持久层选用MyBatis-Plus，相比原生MyBatis减少了大量CRUD代码的编写，通过BaseMapper即可实现单表的增删改查操作。</w:t>
      </w:r>
    </w:p>
    <w:p w14:paraId="0C3328C0">
      <w:pPr>
        <w:ind w:firstLine="480"/>
        <w:rPr>
          <w:rFonts w:hint="eastAsia" w:ascii="宋体" w:hAnsi="宋体" w:cs="宋体"/>
        </w:rPr>
      </w:pPr>
      <w:r>
        <w:rPr>
          <w:rFonts w:hint="eastAsia"/>
        </w:rPr>
        <w:t>权限管理采用Spring Security结合JWT（JSON Web Token）实现。用户登录后服务端生成带有过期时间的token，前端后续请求在Header中携带该token，后端通过Security过滤链验证其有效性，实现了无状态的身份认证。Spring Security内置的RBAC权限模型能够很好地满足系统对学生、教师、管理员三种角色的权限控制和安全性管理要求。此外，系统集成了阿里云短信服务用于验证码发送，集成了微信小程序SDK用于code换取openid等微信接口调用。</w:t>
      </w:r>
    </w:p>
    <w:p w14:paraId="21AF0580">
      <w:pPr>
        <w:pStyle w:val="4"/>
      </w:pPr>
      <w:bookmarkStart w:id="157" w:name="_Toc7807"/>
      <w:r>
        <w:rPr>
          <w:rFonts w:hint="eastAsia"/>
        </w:rPr>
        <w:t>系统部署</w:t>
      </w:r>
      <w:bookmarkEnd w:id="157"/>
    </w:p>
    <w:p w14:paraId="0D9C6213">
      <w:pPr>
        <w:ind w:firstLine="480"/>
        <w:rPr>
          <w:rFonts w:hint="eastAsia"/>
        </w:rPr>
      </w:pPr>
      <w:r>
        <w:rPr>
          <w:rFonts w:hint="eastAsia"/>
        </w:rPr>
        <w:t>服务器方面，选用阿里云ECS实例，操作系统为Alibaba Cloud Linux 3。Alibaba Cloud Linux是阿里云自主研发的企业级操作系统，具备稳定性高、性能优良、安全性强等特点，可针对Web服务、数据库和应用部署等场景进行深度优化。ECS云服务器是一种弹性可伸缩、安全可靠且易用的计算服务，支持多种实例规格和计费模式，本系统选用2核4G配置，可根据业务负载快速弹性扩容，从而降低IT成本，提高运维效率。</w:t>
      </w:r>
    </w:p>
    <w:p w14:paraId="5272B85F">
      <w:pPr>
        <w:ind w:firstLine="480"/>
        <w:rPr>
          <w:rFonts w:hint="eastAsia" w:ascii="宋体" w:hAnsi="宋体" w:cs="宋体"/>
        </w:rPr>
      </w:pPr>
      <w:r>
        <w:rPr>
          <w:rFonts w:hint="eastAsia"/>
        </w:rPr>
        <w:t>服务器管理方面采用宝塔面板。宝塔面板提供图形化管理界面，简洁直观，支持一键安装Java环境、MySQL、Redis、Nginx等常见服务，极大降低了部署和运维门槛。Nginx作为反向代理服务器，负责静态资源缓存和接口转发，将小程序端请求和管理后台请求分别转发至对应服务端口，实现了前后端的分离部署。域名解析通过阿里云DNS完成，小程序配置中填写备案后的域名，管理后台通过域名加端口号访问。</w:t>
      </w:r>
    </w:p>
    <w:p w14:paraId="1617E92F">
      <w:pPr>
        <w:pStyle w:val="4"/>
      </w:pPr>
      <w:bookmarkStart w:id="158" w:name="_Toc7932"/>
      <w:r>
        <w:rPr>
          <w:rFonts w:hint="eastAsia"/>
        </w:rPr>
        <w:t>开发与协助工具</w:t>
      </w:r>
      <w:bookmarkEnd w:id="158"/>
    </w:p>
    <w:p w14:paraId="11803413">
      <w:pPr>
        <w:ind w:firstLine="480"/>
        <w:rPr>
          <w:rFonts w:hint="eastAsia"/>
        </w:rPr>
      </w:pPr>
      <w:r>
        <w:rPr>
          <w:rFonts w:hint="eastAsia"/>
        </w:rPr>
        <w:t>开发与协作工具方面，版本管理使用国内代码托管平台Gitee。Gitee是国内主流的Git托管平台，功能丰富且拥有活跃的开发者社区，提供了代码托管、分支管理、Issue协作、Pull Request等完整的版本控制功能，便于多人协作开发和代码审查。</w:t>
      </w:r>
    </w:p>
    <w:p w14:paraId="24C77A4D">
      <w:pPr>
        <w:ind w:firstLine="480"/>
        <w:rPr>
          <w:rFonts w:hint="eastAsia"/>
        </w:rPr>
      </w:pPr>
      <w:r>
        <w:rPr>
          <w:rFonts w:hint="eastAsia"/>
        </w:rPr>
        <w:t>项目管理使用PingCode。PingCode是一套面向研发管理的工具集，支持敏捷开发方式（Scrum、看板）和需求、任务、缺陷等全流程管理。开发过程中将需求拆解为用户故事和开发任务，分配到对应迭代周期中，便于对需求进行细化跟踪和进度管控。</w:t>
      </w:r>
    </w:p>
    <w:p w14:paraId="37C29915">
      <w:pPr>
        <w:ind w:firstLine="480"/>
      </w:pPr>
      <w:r>
        <w:rPr>
          <w:rFonts w:hint="eastAsia"/>
        </w:rPr>
        <w:t>小程序开发使用微信开发者工具Stable版本，支持实时预览、控制台调试、性能评分和真机调试。接口调试使用Postman，支持RESTful接口的发送、响应查看和自动化测试脚本编写。数据库管理使用Navicat for MySQL，支持可视化建表、SQL编写和数据导入导出。设计协作方面，界面原型使用Figma绘制，图标和素材来自Iconfont和uView Plus内置资源。</w:t>
      </w:r>
      <w:bookmarkEnd w:id="136"/>
      <w:bookmarkStart w:id="159" w:name="_Toc30595"/>
      <w:r>
        <w:rPr>
          <w:rFonts w:hint="eastAsia"/>
        </w:rPr>
        <w:br w:type="page"/>
      </w:r>
    </w:p>
    <w:p w14:paraId="3F77955E">
      <w:pPr>
        <w:pStyle w:val="3"/>
        <w:ind w:left="575" w:hanging="575"/>
      </w:pPr>
      <w:bookmarkStart w:id="160" w:name="_Toc28121"/>
      <w:bookmarkStart w:id="161" w:name="_Toc18221"/>
      <w:r>
        <w:rPr>
          <w:rFonts w:hint="eastAsia"/>
        </w:rPr>
        <w:t>系统功能模块设计</w:t>
      </w:r>
      <w:bookmarkEnd w:id="159"/>
      <w:bookmarkEnd w:id="160"/>
      <w:bookmarkEnd w:id="161"/>
    </w:p>
    <w:p w14:paraId="3C29ADC8">
      <w:pPr>
        <w:ind w:firstLine="480"/>
      </w:pPr>
      <w:r>
        <w:rPr>
          <w:rFonts w:hint="eastAsia" w:ascii="宋体" w:hAnsi="宋体" w:cs="宋体"/>
        </w:rPr>
        <w:t>本系统采用模块化设计，将系统功能按业务领域和用户角色划分为若干主要模块。主要包括：用户模块、教材流转模块、笔记共享模块、课程分类模块、互动交流模块、教师端模块、后台管理模块。</w:t>
      </w:r>
      <w:r>
        <w:rPr>
          <w:rFonts w:hint="eastAsia"/>
        </w:rPr>
        <w:t>具体模块如图3.1所示。</w:t>
      </w:r>
    </w:p>
    <w:p w14:paraId="25FCA46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760720" cy="3356610"/>
            <wp:effectExtent l="0" t="0" r="0" b="11430"/>
            <wp:docPr id="2" name="图片 2" descr="e892113a75714b58ef5be017d9c75d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892113a75714b58ef5be017d9c75dd7"/>
                    <pic:cNvPicPr>
                      <a:picLocks noChangeAspect="1"/>
                    </pic:cNvPicPr>
                  </pic:nvPicPr>
                  <pic:blipFill>
                    <a:blip r:embed="rId29"/>
                    <a:stretch>
                      <a:fillRect/>
                    </a:stretch>
                  </pic:blipFill>
                  <pic:spPr>
                    <a:xfrm>
                      <a:off x="0" y="0"/>
                      <a:ext cx="5760720" cy="3356610"/>
                    </a:xfrm>
                    <a:prstGeom prst="rect">
                      <a:avLst/>
                    </a:prstGeom>
                  </pic:spPr>
                </pic:pic>
              </a:graphicData>
            </a:graphic>
          </wp:inline>
        </w:drawing>
      </w:r>
    </w:p>
    <w:p w14:paraId="683AE518">
      <w:pPr>
        <w:pStyle w:val="32"/>
        <w:rPr>
          <w:rFonts w:hint="default"/>
        </w:rPr>
      </w:pPr>
      <w:r>
        <w:t>图3.1 功能模块图</w:t>
      </w:r>
    </w:p>
    <w:p w14:paraId="3673AAFA">
      <w:pPr>
        <w:pStyle w:val="4"/>
      </w:pPr>
      <w:bookmarkStart w:id="162" w:name="_Toc27087"/>
      <w:bookmarkStart w:id="163" w:name="_Toc2985"/>
      <w:bookmarkStart w:id="164" w:name="_Toc7212"/>
      <w:bookmarkStart w:id="165" w:name="_Toc6379"/>
      <w:bookmarkStart w:id="166" w:name="_Toc14209"/>
      <w:r>
        <w:rPr>
          <w:rFonts w:hint="eastAsia"/>
        </w:rPr>
        <w:t>用户模块</w:t>
      </w:r>
      <w:bookmarkEnd w:id="162"/>
      <w:bookmarkEnd w:id="163"/>
      <w:bookmarkEnd w:id="164"/>
      <w:bookmarkEnd w:id="165"/>
      <w:bookmarkEnd w:id="166"/>
    </w:p>
    <w:p w14:paraId="54CECA9B">
      <w:pPr>
        <w:ind w:firstLine="480"/>
        <w:rPr>
          <w:rFonts w:hint="eastAsia"/>
        </w:rPr>
      </w:pPr>
      <w:r>
        <w:rPr>
          <w:rFonts w:hint="eastAsia"/>
        </w:rPr>
        <w:t>用户模块负责系统用户的账号管理和身份认证，为系统内的用户包括学生、教师和管理员进行管控。用户身份信息决定对其他功能的访问权限，主要分为以下功能：</w:t>
      </w:r>
    </w:p>
    <w:p w14:paraId="38D80418">
      <w:pPr>
        <w:ind w:firstLine="480"/>
        <w:rPr>
          <w:rFonts w:hint="eastAsia"/>
        </w:rPr>
      </w:pPr>
      <w:r>
        <w:rPr>
          <w:rFonts w:hint="eastAsia"/>
        </w:rPr>
        <w:t>(1)登录：系统将验证用户凭证并创建会话，将角色的权限字段保存下来。学生以微信授权为主，教师支持账号密码登录，登录成功后根据角色分配对应的功能菜单和数据权限。</w:t>
      </w:r>
    </w:p>
    <w:p w14:paraId="4E0F05A5">
      <w:pPr>
        <w:ind w:firstLine="480"/>
        <w:rPr>
          <w:rFonts w:hint="eastAsia"/>
        </w:rPr>
      </w:pPr>
      <w:r>
        <w:rPr>
          <w:rFonts w:hint="eastAsia"/>
        </w:rPr>
        <w:t>(2)注册：提供新用户注册功能。学生注册需填写学号、姓名、专业、年级和联系电话，系统通过学号对接学校统一身份认证接口进行核验；教师注册需填写工号、姓名、院系和所教课程，通过工号进行身份核验。注册时需通过图形验证码验证，密码加密存储。</w:t>
      </w:r>
    </w:p>
    <w:p w14:paraId="6298206C">
      <w:pPr>
        <w:ind w:firstLine="480"/>
        <w:rPr>
          <w:rFonts w:hint="eastAsia"/>
        </w:rPr>
      </w:pPr>
      <w:r>
        <w:rPr>
          <w:rFonts w:hint="eastAsia"/>
        </w:rPr>
        <w:t>(3)修改基本信息：登录成功后用户可以更新基本信息，如联系方式、专业、年级等，教师可更新所教课程信息。</w:t>
      </w:r>
    </w:p>
    <w:p w14:paraId="0FC1C56E">
      <w:pPr>
        <w:ind w:firstLine="480"/>
        <w:rPr>
          <w:rFonts w:hint="eastAsia"/>
        </w:rPr>
      </w:pPr>
      <w:r>
        <w:rPr>
          <w:rFonts w:hint="eastAsia"/>
        </w:rPr>
        <w:t>(4)修改用户头像：涉及文件上传至阿里云OSS服务器操作，主要用于上传或更换头像，图片限制2MB以内，格式为JPG或PNG。</w:t>
      </w:r>
    </w:p>
    <w:p w14:paraId="798D552E">
      <w:pPr>
        <w:ind w:firstLine="480"/>
        <w:rPr>
          <w:rFonts w:hint="eastAsia"/>
        </w:rPr>
      </w:pPr>
      <w:r>
        <w:rPr>
          <w:rFonts w:hint="eastAsia"/>
        </w:rPr>
        <w:t>(5)修改密码：用户可修改登录密码以保障账户安全，修改时需验证原密码，新密码要求至少8位且包含字母和数字。</w:t>
      </w:r>
    </w:p>
    <w:p w14:paraId="39C1E8BA">
      <w:pPr>
        <w:numPr>
          <w:ilvl w:val="0"/>
          <w:numId w:val="0"/>
        </w:numPr>
        <w:ind w:leftChars="200"/>
      </w:pPr>
      <w:r>
        <w:rPr>
          <w:rFonts w:hint="eastAsia"/>
        </w:rPr>
        <w:t>(6)退出登录：退出登录功能用于结束会话，清除本地存储的token和用户信息。</w:t>
      </w:r>
    </w:p>
    <w:p w14:paraId="5F09FEB6">
      <w:pPr>
        <w:pStyle w:val="4"/>
      </w:pPr>
      <w:bookmarkStart w:id="167" w:name="_Toc10165"/>
      <w:bookmarkStart w:id="168" w:name="_Toc14623"/>
      <w:bookmarkStart w:id="169" w:name="_Toc3099"/>
      <w:bookmarkStart w:id="170" w:name="_Toc17113"/>
      <w:bookmarkStart w:id="171" w:name="_Toc9923"/>
      <w:r>
        <w:rPr>
          <w:rFonts w:hint="eastAsia"/>
          <w:lang w:val="en-US" w:eastAsia="zh-CN"/>
        </w:rPr>
        <w:t>教材流转</w:t>
      </w:r>
      <w:r>
        <w:rPr>
          <w:rFonts w:hint="eastAsia"/>
        </w:rPr>
        <w:t>模块</w:t>
      </w:r>
      <w:bookmarkEnd w:id="167"/>
      <w:bookmarkEnd w:id="168"/>
      <w:bookmarkEnd w:id="169"/>
      <w:bookmarkEnd w:id="170"/>
      <w:bookmarkEnd w:id="171"/>
    </w:p>
    <w:p w14:paraId="1241CA17">
      <w:pPr>
        <w:ind w:firstLine="480"/>
        <w:rPr>
          <w:rFonts w:hint="eastAsia"/>
        </w:rPr>
      </w:pPr>
      <w:r>
        <w:rPr>
          <w:rFonts w:hint="eastAsia"/>
        </w:rPr>
        <w:t>教材流转模块负责二手教材的发布、检索、交易和评价全流程管理，服务对象为学生用户。该模块是系统的核心业务模块之一，包括以下核心功能：</w:t>
      </w:r>
    </w:p>
    <w:p w14:paraId="77E9C8F0">
      <w:pPr>
        <w:ind w:firstLine="480"/>
        <w:rPr>
          <w:rFonts w:hint="eastAsia"/>
        </w:rPr>
      </w:pPr>
      <w:r>
        <w:rPr>
          <w:rFonts w:hint="eastAsia"/>
        </w:rPr>
        <w:t>(1)教材发布：学生可发布闲置教材信息，填写教材名称、作者、出版社、ISBN、适用专业、适用年级、新旧程度、售价和文字描述，并上传最多9张实物照片。其中教材名称、ISBN和售价为必填项，提交后进入待审核状态，审核通过后方可上架展示。</w:t>
      </w:r>
    </w:p>
    <w:p w14:paraId="3F80BD7C">
      <w:pPr>
        <w:ind w:firstLine="480"/>
        <w:rPr>
          <w:rFonts w:hint="eastAsia"/>
        </w:rPr>
      </w:pPr>
      <w:r>
        <w:rPr>
          <w:rFonts w:hint="eastAsia"/>
        </w:rPr>
        <w:t>(2)教材检索：支持按课程名称、专业、年级、价格区间等条件组合检索，结果按发布时间和价格排序。全局搜索支持关键词模糊匹配，搜索结果区分教材和笔记两个标签页，方便用户快速定位所需资源。</w:t>
      </w:r>
    </w:p>
    <w:p w14:paraId="16DE7E60">
      <w:pPr>
        <w:ind w:firstLine="480"/>
        <w:rPr>
          <w:rFonts w:hint="eastAsia"/>
        </w:rPr>
      </w:pPr>
      <w:r>
        <w:rPr>
          <w:rFonts w:hint="eastAsia"/>
        </w:rPr>
        <w:t>(3)教材交易：买家浏览教材后可收藏或发起购买意向，卖家确认后双方通过平台内置消息沟通交易细节。系统记录订单状态，包括待确认、已确认、已发货、已完成和已取消五种，交易完成后双方互评。</w:t>
      </w:r>
    </w:p>
    <w:p w14:paraId="09126B24">
      <w:pPr>
        <w:ind w:firstLine="480"/>
      </w:pPr>
      <w:r>
        <w:rPr>
          <w:rFonts w:hint="eastAsia"/>
        </w:rPr>
        <w:t>该模块与课程分类模块、互动交流模块和后台管理模块协同工作，作为系统资源流通的基础模块。</w:t>
      </w:r>
    </w:p>
    <w:p w14:paraId="22A4F695">
      <w:pPr>
        <w:pStyle w:val="4"/>
      </w:pPr>
      <w:bookmarkStart w:id="172" w:name="_Toc22100"/>
      <w:bookmarkStart w:id="173" w:name="_Toc18857"/>
      <w:bookmarkStart w:id="174" w:name="_Toc10663"/>
      <w:bookmarkStart w:id="175" w:name="_Toc21961"/>
      <w:bookmarkStart w:id="176" w:name="_Toc31347"/>
      <w:r>
        <w:rPr>
          <w:rFonts w:hint="eastAsia"/>
          <w:lang w:val="en-US" w:eastAsia="zh-CN"/>
        </w:rPr>
        <w:t>笔记共享</w:t>
      </w:r>
      <w:r>
        <w:rPr>
          <w:rFonts w:hint="eastAsia"/>
        </w:rPr>
        <w:t>模块</w:t>
      </w:r>
      <w:bookmarkEnd w:id="172"/>
      <w:bookmarkEnd w:id="173"/>
      <w:bookmarkEnd w:id="174"/>
      <w:bookmarkEnd w:id="175"/>
      <w:bookmarkEnd w:id="176"/>
    </w:p>
    <w:p w14:paraId="1E21FD33">
      <w:pPr>
        <w:ind w:firstLine="480"/>
        <w:rPr>
          <w:rFonts w:hint="eastAsia"/>
        </w:rPr>
      </w:pPr>
      <w:bookmarkStart w:id="177" w:name="_Toc30758"/>
      <w:bookmarkStart w:id="178" w:name="_Toc20025"/>
      <w:bookmarkStart w:id="179" w:name="_Toc28850"/>
      <w:bookmarkStart w:id="180" w:name="_Toc25279"/>
      <w:r>
        <w:rPr>
          <w:rFonts w:hint="eastAsia"/>
        </w:rPr>
        <w:t>笔记共享模块负责学习笔记的上传、分类、检索、下载和评价管理，服务对象为学生用户和教师用户。该模块是系统的另一核心业务模块，包括以下核心功能：</w:t>
      </w:r>
    </w:p>
    <w:p w14:paraId="4B582400">
      <w:pPr>
        <w:ind w:firstLine="480"/>
        <w:rPr>
          <w:rFonts w:hint="eastAsia"/>
        </w:rPr>
      </w:pPr>
      <w:r>
        <w:rPr>
          <w:rFonts w:hint="eastAsia"/>
        </w:rPr>
        <w:t>(1)笔记上传：支持文档格式（PDF、Word、PPT）和图片格式（JPG、PNG）上传，单个文件不超过50MB，最多上传20个文件。上传时需选择对应课程、填写标题、添加标签（如"期末复习""重点整理""习题解答"等），并设置是否免费共享，提交后进入待审核状态。</w:t>
      </w:r>
    </w:p>
    <w:p w14:paraId="68E4FB30">
      <w:pPr>
        <w:ind w:firstLine="480"/>
        <w:rPr>
          <w:rFonts w:hint="eastAsia"/>
        </w:rPr>
      </w:pPr>
      <w:r>
        <w:rPr>
          <w:rFonts w:hint="eastAsia"/>
        </w:rPr>
        <w:t>(2)笔记浏览：笔记按课程分组展示，支持按标签筛选和按上传时间、下载量排序。图片格式笔记支持在线左右滑动预览，文档格式需下载后查看。每条笔记显示上传者信息、下载次数、平均评分和评论数。</w:t>
      </w:r>
    </w:p>
    <w:p w14:paraId="644848E3">
      <w:pPr>
        <w:ind w:firstLine="480"/>
        <w:rPr>
          <w:rFonts w:hint="eastAsia"/>
        </w:rPr>
      </w:pPr>
      <w:r>
        <w:rPr>
          <w:rFonts w:hint="eastAsia"/>
        </w:rPr>
        <w:t>(3)笔记评价：采用五星制评分加文字评论的形式，系统根据下载量和评分计算笔记热度值，热度值高的笔记在课程页面优先展示。教师推荐的笔记额外加分并标记推荐标签。</w:t>
      </w:r>
    </w:p>
    <w:p w14:paraId="393405D5">
      <w:pPr>
        <w:ind w:firstLine="480"/>
      </w:pPr>
      <w:r>
        <w:rPr>
          <w:rFonts w:hint="eastAsia"/>
        </w:rPr>
        <w:t>该模块与课程分类模块、教材流转模块密切配合，笔记按课程挂载于分类体系上，部分笔记与特定教材关联，形成"教材加笔记"的组合资源。</w:t>
      </w:r>
    </w:p>
    <w:p w14:paraId="1BD092EC">
      <w:pPr>
        <w:ind w:firstLine="480"/>
      </w:pPr>
      <w:r>
        <w:rPr>
          <w:rFonts w:hint="eastAsia"/>
        </w:rPr>
        <w:br w:type="page"/>
      </w:r>
    </w:p>
    <w:p w14:paraId="2BA139B5">
      <w:pPr>
        <w:pStyle w:val="4"/>
      </w:pPr>
      <w:bookmarkStart w:id="181" w:name="_Toc17526"/>
      <w:r>
        <w:rPr>
          <w:rFonts w:hint="eastAsia"/>
          <w:lang w:val="en-US" w:eastAsia="zh-CN"/>
        </w:rPr>
        <w:t>课程分类</w:t>
      </w:r>
      <w:r>
        <w:rPr>
          <w:rFonts w:hint="eastAsia"/>
        </w:rPr>
        <w:t>模块</w:t>
      </w:r>
      <w:bookmarkEnd w:id="177"/>
      <w:bookmarkEnd w:id="178"/>
      <w:bookmarkEnd w:id="179"/>
      <w:bookmarkEnd w:id="180"/>
      <w:bookmarkEnd w:id="181"/>
    </w:p>
    <w:p w14:paraId="70A80744">
      <w:pPr>
        <w:ind w:firstLine="480"/>
        <w:rPr>
          <w:rFonts w:hint="eastAsia"/>
        </w:rPr>
      </w:pPr>
      <w:r>
        <w:rPr>
          <w:rFonts w:hint="eastAsia"/>
        </w:rPr>
        <w:t>课程分类模块负责建立和维护系统的课程分类体系，为教材和笔记提供结构化的组织方式，服务对象为学生、教师和管理员。主要功能如下：</w:t>
      </w:r>
    </w:p>
    <w:p w14:paraId="639BE135">
      <w:pPr>
        <w:ind w:firstLine="480"/>
        <w:rPr>
          <w:rFonts w:hint="eastAsia"/>
        </w:rPr>
      </w:pPr>
      <w:r>
        <w:rPr>
          <w:rFonts w:hint="eastAsia"/>
        </w:rPr>
        <w:t>(1)课程分类管理：系统建立三级课程分类体系，一级为学科门类（如文学、工学、理学、管理学、医学等），二级为专业（如计算机科学与技术、会计学、临床医学等），三级为年级学期（如大一上、大一下、大二上等）。管理员可维护分类体系，包括新增、编辑和删除分类节点。</w:t>
      </w:r>
    </w:p>
    <w:p w14:paraId="02337795">
      <w:pPr>
        <w:ind w:firstLine="480"/>
        <w:rPr>
          <w:rFonts w:hint="eastAsia"/>
        </w:rPr>
      </w:pPr>
      <w:r>
        <w:rPr>
          <w:rFonts w:hint="eastAsia"/>
        </w:rPr>
        <w:t>(2)分类浏览：用户可从任意层级进入浏览，系统自动加载该层级下的教材和笔记列表，支持切换"只看教材"或"只看笔记"的标签。分类浏览使用级联选择器实现三级联动，用户点击任意节点即可查看对应资源。</w:t>
      </w:r>
    </w:p>
    <w:p w14:paraId="60C62CEB">
      <w:pPr>
        <w:ind w:firstLine="480"/>
      </w:pPr>
      <w:r>
        <w:rPr>
          <w:rFonts w:hint="eastAsia"/>
        </w:rPr>
        <w:t>该模块与教材流转模块、笔记共享模块相互关联，是整个系统资源组织的基础，确保教材和笔记能够按课程体系有序呈现。</w:t>
      </w:r>
    </w:p>
    <w:p w14:paraId="2DB60F62">
      <w:pPr>
        <w:pStyle w:val="4"/>
      </w:pPr>
      <w:bookmarkStart w:id="182" w:name="_Toc13121"/>
      <w:r>
        <w:rPr>
          <w:rFonts w:hint="eastAsia"/>
          <w:lang w:val="en-US" w:eastAsia="zh-CN"/>
        </w:rPr>
        <w:t>互动交流</w:t>
      </w:r>
      <w:r>
        <w:rPr>
          <w:rFonts w:hint="eastAsia"/>
        </w:rPr>
        <w:t>模块</w:t>
      </w:r>
      <w:bookmarkEnd w:id="182"/>
    </w:p>
    <w:p w14:paraId="3B7F4429">
      <w:pPr>
        <w:ind w:firstLine="480"/>
        <w:rPr>
          <w:rFonts w:hint="eastAsia"/>
        </w:rPr>
      </w:pPr>
      <w:r>
        <w:rPr>
          <w:rFonts w:hint="eastAsia"/>
        </w:rPr>
        <w:t>互动交流模块用于管理用户之间的沟通、评价和举报等互动行为，服务对象为学生用户和管理员。该模块包括以下核心功能：</w:t>
      </w:r>
    </w:p>
    <w:p w14:paraId="1FE816DA">
      <w:pPr>
        <w:ind w:firstLine="480"/>
        <w:rPr>
          <w:rFonts w:hint="eastAsia"/>
        </w:rPr>
      </w:pPr>
      <w:r>
        <w:rPr>
          <w:rFonts w:hint="eastAsia"/>
        </w:rPr>
        <w:t>(1)即时通讯：买卖双方通过平台内置消息功能进行即时沟通，支持文字和图片消息，消息记录保存在数据库中便于后续查询。</w:t>
      </w:r>
    </w:p>
    <w:p w14:paraId="719F1385">
      <w:pPr>
        <w:ind w:firstLine="480"/>
        <w:rPr>
          <w:rFonts w:hint="eastAsia"/>
        </w:rPr>
      </w:pPr>
      <w:r>
        <w:rPr>
          <w:rFonts w:hint="eastAsia"/>
        </w:rPr>
        <w:t>(2)评论互动：笔记详情页下方设置评论区，用户可针对笔记内容提问或补充，评论按时间倒序展示。教材详情页同样支持评论功能。</w:t>
      </w:r>
    </w:p>
    <w:p w14:paraId="3BB8DBB7">
      <w:pPr>
        <w:ind w:firstLine="480"/>
        <w:rPr>
          <w:rFonts w:hint="eastAsia"/>
        </w:rPr>
      </w:pPr>
      <w:r>
        <w:rPr>
          <w:rFonts w:hint="eastAsia"/>
        </w:rPr>
        <w:t>(3)评价体系：交易评价在订单完成后进行，包括描述相符度和沟通态度两个维度。内容评价针对笔记质量，采用五星制加文字评论，评价数据实时更新并计入用户信用分。</w:t>
      </w:r>
    </w:p>
    <w:p w14:paraId="6027DF5A">
      <w:pPr>
        <w:ind w:firstLine="480"/>
        <w:rPr>
          <w:rFonts w:hint="eastAsia"/>
        </w:rPr>
      </w:pPr>
      <w:r>
        <w:rPr>
          <w:rFonts w:hint="eastAsia"/>
        </w:rPr>
        <w:t>(4)举报处理：用户可对虚假教材信息、侵权笔记、不当言论等进行举报，选择举报类型并填写描述。管理员收到举报后进行审核处理，处理结果通过模板消息通知举报人。</w:t>
      </w:r>
    </w:p>
    <w:p w14:paraId="433E377C">
      <w:pPr>
        <w:ind w:firstLine="480"/>
      </w:pPr>
      <w:r>
        <w:rPr>
          <w:rFonts w:hint="eastAsia"/>
        </w:rPr>
        <w:t>该模块与教材流转模块、笔记共享模块和后台管理模块协作，保证用户互动的规范有序进行。</w:t>
      </w:r>
    </w:p>
    <w:p w14:paraId="44E36C49">
      <w:pPr>
        <w:pStyle w:val="4"/>
      </w:pPr>
      <w:bookmarkStart w:id="183" w:name="_Toc1471"/>
      <w:r>
        <w:rPr>
          <w:rFonts w:hint="eastAsia"/>
          <w:lang w:val="en-US" w:eastAsia="zh-CN"/>
        </w:rPr>
        <w:t>教师端</w:t>
      </w:r>
      <w:r>
        <w:rPr>
          <w:rFonts w:hint="eastAsia"/>
        </w:rPr>
        <w:t>模块</w:t>
      </w:r>
      <w:bookmarkEnd w:id="183"/>
    </w:p>
    <w:p w14:paraId="0E8A8A3A">
      <w:pPr>
        <w:ind w:firstLine="480"/>
        <w:rPr>
          <w:rFonts w:hint="eastAsia"/>
        </w:rPr>
      </w:pPr>
      <w:r>
        <w:rPr>
          <w:rFonts w:hint="eastAsia"/>
        </w:rPr>
        <w:t>教师端模块为教师用户提供课程管理和资源审核相关功能，服务对象为教师用户。该模块使教师能够参与到平台的资源管理中，主要功能如下：</w:t>
      </w:r>
    </w:p>
    <w:p w14:paraId="627AB44E">
      <w:pPr>
        <w:ind w:firstLine="480"/>
        <w:rPr>
          <w:rFonts w:hint="eastAsia"/>
        </w:rPr>
      </w:pPr>
      <w:r>
        <w:rPr>
          <w:rFonts w:hint="eastAsia"/>
        </w:rPr>
        <w:t>(1)教材推荐：教师可发布课程推荐教材清单，标注推荐理由和参考价格，推荐教材在课程页面置顶展示，供选课学生参考购买。</w:t>
      </w:r>
    </w:p>
    <w:p w14:paraId="3EE142C0">
      <w:pPr>
        <w:ind w:firstLine="480"/>
        <w:rPr>
          <w:rFonts w:hint="eastAsia"/>
        </w:rPr>
      </w:pPr>
      <w:r>
        <w:rPr>
          <w:rFonts w:hint="eastAsia"/>
        </w:rPr>
        <w:t>(2)笔记审核：教师可审核本课程相关的笔记资源，通过审核的笔记标记为"教师推荐"，推荐笔记在课程页面置顶展示并额外增加热度值。审核不通过的笔记驳回并填写理由，理由通过模板消息通知上传者。</w:t>
      </w:r>
    </w:p>
    <w:p w14:paraId="61714D3F">
      <w:pPr>
        <w:ind w:firstLine="480"/>
        <w:rPr>
          <w:rFonts w:hint="eastAsia"/>
        </w:rPr>
      </w:pPr>
      <w:r>
        <w:rPr>
          <w:rFonts w:hint="eastAsia"/>
        </w:rPr>
        <w:t>(3)通知发布：教师可发布教材流转和笔记共享的相关通知，如教材补货提醒、笔记审核结果等，通知推送给选课学生并在小程序端以红点形式提醒。</w:t>
      </w:r>
    </w:p>
    <w:p w14:paraId="52C813F9">
      <w:pPr>
        <w:ind w:firstLine="480"/>
        <w:rPr>
          <w:rFonts w:hint="eastAsia"/>
        </w:rPr>
      </w:pPr>
      <w:r>
        <w:rPr>
          <w:rFonts w:hint="eastAsia"/>
        </w:rPr>
        <w:t>(4)资源概览：教师登录后可查看所授课程的教材需求情况和笔记资源概览，包括教材发布数、笔记上传数、下载量统计等数据。</w:t>
      </w:r>
    </w:p>
    <w:p w14:paraId="09B9839C">
      <w:pPr>
        <w:ind w:firstLine="480"/>
      </w:pPr>
      <w:r>
        <w:rPr>
          <w:rFonts w:hint="eastAsia"/>
        </w:rPr>
        <w:t>该模块与课程分类模块、笔记共享模块和后台管理模块相互协作，教师通过课程关联获取对应资源数据，审核操作记录同步至后台管理模块。</w:t>
      </w:r>
    </w:p>
    <w:p w14:paraId="2CFAAB86">
      <w:pPr>
        <w:pStyle w:val="4"/>
      </w:pPr>
      <w:bookmarkStart w:id="184" w:name="_Toc4692"/>
      <w:r>
        <w:rPr>
          <w:rFonts w:hint="eastAsia"/>
          <w:lang w:val="en-US" w:eastAsia="zh-CN"/>
        </w:rPr>
        <w:t>后台</w:t>
      </w:r>
      <w:r>
        <w:rPr>
          <w:rFonts w:hint="eastAsia"/>
        </w:rPr>
        <w:t>管理模块</w:t>
      </w:r>
      <w:bookmarkEnd w:id="184"/>
    </w:p>
    <w:p w14:paraId="104008B0">
      <w:pPr>
        <w:ind w:firstLine="480"/>
        <w:rPr>
          <w:rFonts w:hint="eastAsia"/>
        </w:rPr>
      </w:pPr>
      <w:r>
        <w:rPr>
          <w:rFonts w:hint="eastAsia"/>
        </w:rPr>
        <w:t>后台管理模块面向系统管理员，通过Vue 3结合Element Plus构建Web管理界面，与小程序共用同一套后端API。主要功能如下：</w:t>
      </w:r>
    </w:p>
    <w:p w14:paraId="3DF76F42">
      <w:pPr>
        <w:ind w:firstLine="480"/>
        <w:rPr>
          <w:rFonts w:hint="eastAsia"/>
        </w:rPr>
      </w:pPr>
      <w:r>
        <w:rPr>
          <w:rFonts w:hint="eastAsia"/>
        </w:rPr>
        <w:t>(1)用户管理：管理员可查看用户列表，支持按角色（学生、教师、管理员）、专业、状态筛选，可冻结违规账号。冻结后该用户无法登录和发布内容，解冻操作需管理员二次确认。</w:t>
      </w:r>
    </w:p>
    <w:p w14:paraId="45D6CE4B">
      <w:pPr>
        <w:ind w:firstLine="480"/>
        <w:rPr>
          <w:rFonts w:hint="eastAsia"/>
        </w:rPr>
      </w:pPr>
      <w:r>
        <w:rPr>
          <w:rFonts w:hint="eastAsia"/>
        </w:rPr>
        <w:t>(2)内容审核：分教材审核和笔记审核两个标签页，每条记录显示发布者信息、内容摘要和上传时间。管理员可通过或驳回并填写理由，驳回理由通过模板消息通知发布者。涉及敏感或违法内容可直接删除，删除操作不可恢复并记录在操作日志中。</w:t>
      </w:r>
    </w:p>
    <w:p w14:paraId="05BD3EC5">
      <w:pPr>
        <w:ind w:firstLine="480"/>
        <w:rPr>
          <w:rFonts w:hint="eastAsia"/>
        </w:rPr>
      </w:pPr>
      <w:r>
        <w:rPr>
          <w:rFonts w:hint="eastAsia"/>
        </w:rPr>
        <w:t>(3)数据统计：以ECharts图表形式展示日活用户数、教材交易量、笔记下载量、热门课程等核心指标，支持按日、周、月维度查询。图表数据通过后端聚合查询接口实时计算，刷新间隔为5分钟。</w:t>
      </w:r>
    </w:p>
    <w:p w14:paraId="78829E86">
      <w:pPr>
        <w:ind w:firstLine="480"/>
        <w:rPr>
          <w:rFonts w:hint="eastAsia"/>
        </w:rPr>
      </w:pPr>
      <w:r>
        <w:rPr>
          <w:rFonts w:hint="eastAsia"/>
        </w:rPr>
        <w:t>(4)系统设置：包括轮播图管理、公告发布、课程分类体系维护、字典管理（如教材新旧程度、笔记文件类型等固定选项）等基础配置功能。</w:t>
      </w:r>
    </w:p>
    <w:p w14:paraId="0AE78D19">
      <w:pPr>
        <w:ind w:firstLine="480"/>
        <w:rPr>
          <w:rFonts w:hint="eastAsia"/>
        </w:rPr>
      </w:pPr>
      <w:r>
        <w:rPr>
          <w:rFonts w:hint="eastAsia"/>
        </w:rPr>
        <w:t>(5)日志监控：实时展示系统运行日志和用户操作日志，支持按模块和级别筛选，异常日志标红显示并支持导出。所有管理操作均记录操作日志，包括操作人、操作时间、操作内容和IP地址。</w:t>
      </w:r>
    </w:p>
    <w:p w14:paraId="4DBA0D2A">
      <w:pPr>
        <w:ind w:firstLine="480"/>
      </w:pPr>
      <w:r>
        <w:rPr>
          <w:rFonts w:hint="eastAsia"/>
        </w:rPr>
        <w:t>该模块与用户模块、教材流转模块、笔记共享模块和教师端模块全面协作，是保障平台规范运营的核心管理模块。</w:t>
      </w:r>
    </w:p>
    <w:p w14:paraId="7597D45A">
      <w:pPr>
        <w:pStyle w:val="3"/>
        <w:ind w:left="575" w:hanging="575"/>
      </w:pPr>
      <w:bookmarkStart w:id="185" w:name="_Toc32344"/>
      <w:bookmarkStart w:id="186" w:name="_Toc24115"/>
      <w:r>
        <w:rPr>
          <w:rFonts w:hint="eastAsia"/>
        </w:rPr>
        <w:t>数据库设计</w:t>
      </w:r>
      <w:bookmarkEnd w:id="185"/>
      <w:bookmarkEnd w:id="186"/>
    </w:p>
    <w:p w14:paraId="5CBA8791">
      <w:pPr>
        <w:pStyle w:val="4"/>
      </w:pPr>
      <w:bookmarkStart w:id="187" w:name="_Toc27847"/>
      <w:bookmarkStart w:id="188" w:name="_Toc27440"/>
      <w:bookmarkStart w:id="189" w:name="_Toc6221"/>
      <w:bookmarkStart w:id="190" w:name="_Toc21793"/>
      <w:r>
        <w:rPr>
          <w:rFonts w:hint="eastAsia"/>
        </w:rPr>
        <w:t>总体数据库E-R模型图</w:t>
      </w:r>
      <w:bookmarkEnd w:id="187"/>
      <w:bookmarkEnd w:id="188"/>
      <w:bookmarkEnd w:id="189"/>
      <w:bookmarkEnd w:id="190"/>
    </w:p>
    <w:p w14:paraId="7AEF9DB7">
      <w:pPr>
        <w:ind w:firstLine="480"/>
      </w:pPr>
      <w:r>
        <w:rPr>
          <w:rFonts w:hint="eastAsia"/>
        </w:rPr>
        <w:t>总体数据库E-R模型图主要描述了数据库之间的关系，帮助开发人员更好地设计数据表，E-R模型图如图3.2所示。</w:t>
      </w:r>
    </w:p>
    <w:p w14:paraId="55825FBA">
      <w:pPr>
        <w:widowControl/>
        <w:snapToGrid w:val="0"/>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749925" cy="3832860"/>
            <wp:effectExtent l="0" t="0" r="10795" b="7620"/>
            <wp:docPr id="18" name="图片 18" descr="2250d627cb22f4a8c167a0b85a8c2c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250d627cb22f4a8c167a0b85a8c2c67"/>
                    <pic:cNvPicPr>
                      <a:picLocks noChangeAspect="1"/>
                    </pic:cNvPicPr>
                  </pic:nvPicPr>
                  <pic:blipFill>
                    <a:blip r:embed="rId30"/>
                    <a:stretch>
                      <a:fillRect/>
                    </a:stretch>
                  </pic:blipFill>
                  <pic:spPr>
                    <a:xfrm>
                      <a:off x="0" y="0"/>
                      <a:ext cx="5749925" cy="3832860"/>
                    </a:xfrm>
                    <a:prstGeom prst="rect">
                      <a:avLst/>
                    </a:prstGeom>
                  </pic:spPr>
                </pic:pic>
              </a:graphicData>
            </a:graphic>
          </wp:inline>
        </w:drawing>
      </w:r>
    </w:p>
    <w:p w14:paraId="059F524B">
      <w:pPr>
        <w:pStyle w:val="32"/>
        <w:rPr>
          <w:rFonts w:hint="default"/>
        </w:rPr>
      </w:pPr>
      <w:r>
        <w:t>图3.2 主要</w:t>
      </w:r>
      <w:r>
        <w:rPr>
          <w:rFonts w:hint="eastAsia"/>
          <w:lang w:val="en-US" w:eastAsia="zh-CN"/>
        </w:rPr>
        <w:t>数据</w:t>
      </w:r>
      <w:r>
        <w:t>E-R模型图</w:t>
      </w:r>
    </w:p>
    <w:p w14:paraId="4C24B40E">
      <w:pPr>
        <w:pStyle w:val="4"/>
        <w:tabs>
          <w:tab w:val="clear" w:pos="0"/>
        </w:tabs>
      </w:pPr>
      <w:bookmarkStart w:id="191" w:name="_Toc8043"/>
      <w:bookmarkStart w:id="192" w:name="_Toc31313"/>
      <w:r>
        <w:rPr>
          <w:rFonts w:hint="eastAsia"/>
        </w:rPr>
        <w:t>数据库结构设计</w:t>
      </w:r>
      <w:bookmarkEnd w:id="191"/>
      <w:bookmarkEnd w:id="192"/>
    </w:p>
    <w:p w14:paraId="473F63B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20" w:lineRule="atLeast"/>
        <w:ind w:left="0" w:right="0" w:firstLine="0"/>
        <w:rPr>
          <w:rFonts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sz w:val="19"/>
          <w:szCs w:val="19"/>
          <w:shd w:val="clear" w:fill="FFFFFF"/>
        </w:rPr>
        <w:t>表 3.1 用户表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64"/>
        <w:gridCol w:w="1287"/>
        <w:gridCol w:w="873"/>
        <w:gridCol w:w="816"/>
        <w:gridCol w:w="2792"/>
        <w:gridCol w:w="2280"/>
      </w:tblGrid>
      <w:tr w14:paraId="444E6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6AA712A4">
            <w:pPr>
              <w:pStyle w:val="34"/>
              <w:rPr>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3220C11">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0A0F9B34">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31665A9D">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07409465">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693C33F">
            <w:pPr>
              <w:pStyle w:val="34"/>
              <w:rPr>
                <w:rFonts w:hint="default"/>
                <w:b w:val="0"/>
              </w:rPr>
            </w:pPr>
            <w:r>
              <w:rPr>
                <w:rFonts w:hint="default"/>
                <w:b w:val="0"/>
                <w:lang w:val="en-US" w:eastAsia="zh-CN"/>
              </w:rPr>
              <w:t>列说明</w:t>
            </w:r>
          </w:p>
        </w:tc>
      </w:tr>
      <w:tr w14:paraId="6C6C3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68AAEB77">
            <w:pPr>
              <w:pStyle w:val="34"/>
              <w:rPr>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56C9427">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53E055E3">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45CB124C">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7F2CEED2">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671506B1">
            <w:pPr>
              <w:pStyle w:val="34"/>
              <w:rPr>
                <w:rFonts w:hint="default"/>
                <w:b w:val="0"/>
              </w:rPr>
            </w:pPr>
            <w:r>
              <w:rPr>
                <w:rFonts w:hint="default"/>
                <w:b w:val="0"/>
                <w:lang w:val="en-US" w:eastAsia="zh-CN"/>
              </w:rPr>
              <w:t>主键ID</w:t>
            </w:r>
          </w:p>
        </w:tc>
      </w:tr>
      <w:tr w14:paraId="7B043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520E2E4">
            <w:pPr>
              <w:pStyle w:val="34"/>
              <w:rPr>
                <w:rFonts w:hint="default"/>
                <w:b w:val="0"/>
              </w:rPr>
            </w:pPr>
            <w:r>
              <w:rPr>
                <w:rFonts w:hint="default"/>
                <w:b w:val="0"/>
                <w:lang w:val="en-US" w:eastAsia="zh-CN"/>
              </w:rPr>
              <w:t>openid</w:t>
            </w:r>
          </w:p>
        </w:tc>
        <w:tc>
          <w:tcPr>
            <w:tcW w:w="0" w:type="auto"/>
            <w:tcBorders>
              <w:top w:val="nil"/>
              <w:right w:val="nil"/>
            </w:tcBorders>
            <w:shd w:val="clear" w:color="auto" w:fill="FFFFFF"/>
            <w:tcMar>
              <w:top w:w="120" w:type="dxa"/>
              <w:left w:w="240" w:type="dxa"/>
              <w:bottom w:w="120" w:type="dxa"/>
              <w:right w:w="240" w:type="dxa"/>
            </w:tcMar>
            <w:vAlign w:val="top"/>
          </w:tcPr>
          <w:p w14:paraId="3AC75089">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4D62D2A0">
            <w:pPr>
              <w:pStyle w:val="34"/>
              <w:rPr>
                <w:rFonts w:hint="default"/>
                <w:b w:val="0"/>
              </w:rPr>
            </w:pPr>
            <w:r>
              <w:rPr>
                <w:rFonts w:hint="default"/>
                <w:b w:val="0"/>
                <w:lang w:val="en-US" w:eastAsia="zh-CN"/>
              </w:rPr>
              <w:t>64</w:t>
            </w:r>
          </w:p>
        </w:tc>
        <w:tc>
          <w:tcPr>
            <w:tcW w:w="0" w:type="auto"/>
            <w:tcBorders>
              <w:top w:val="nil"/>
              <w:right w:val="nil"/>
            </w:tcBorders>
            <w:shd w:val="clear" w:color="auto" w:fill="FFFFFF"/>
            <w:tcMar>
              <w:top w:w="120" w:type="dxa"/>
              <w:left w:w="240" w:type="dxa"/>
              <w:bottom w:w="120" w:type="dxa"/>
              <w:right w:w="240" w:type="dxa"/>
            </w:tcMar>
            <w:vAlign w:val="top"/>
          </w:tcPr>
          <w:p w14:paraId="5935B562">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C284BDB">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44CFC925">
            <w:pPr>
              <w:pStyle w:val="34"/>
              <w:rPr>
                <w:rFonts w:hint="default"/>
                <w:b w:val="0"/>
              </w:rPr>
            </w:pPr>
            <w:r>
              <w:rPr>
                <w:rFonts w:hint="default"/>
                <w:b w:val="0"/>
                <w:lang w:val="en-US" w:eastAsia="zh-CN"/>
              </w:rPr>
              <w:t>微信openid</w:t>
            </w:r>
          </w:p>
        </w:tc>
      </w:tr>
      <w:tr w14:paraId="18271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13A0D4B">
            <w:pPr>
              <w:pStyle w:val="34"/>
              <w:rPr>
                <w:rFonts w:hint="default"/>
                <w:b w:val="0"/>
              </w:rPr>
            </w:pPr>
            <w:r>
              <w:rPr>
                <w:rFonts w:hint="default"/>
                <w:b w:val="0"/>
                <w:lang w:val="en-US" w:eastAsia="zh-CN"/>
              </w:rPr>
              <w:t>user_name</w:t>
            </w:r>
          </w:p>
        </w:tc>
        <w:tc>
          <w:tcPr>
            <w:tcW w:w="0" w:type="auto"/>
            <w:tcBorders>
              <w:top w:val="nil"/>
              <w:right w:val="nil"/>
            </w:tcBorders>
            <w:shd w:val="clear" w:color="auto" w:fill="FFFFFF"/>
            <w:tcMar>
              <w:top w:w="120" w:type="dxa"/>
              <w:left w:w="240" w:type="dxa"/>
              <w:bottom w:w="120" w:type="dxa"/>
              <w:right w:w="240" w:type="dxa"/>
            </w:tcMar>
            <w:vAlign w:val="top"/>
          </w:tcPr>
          <w:p w14:paraId="2CD19743">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2095FC28">
            <w:pPr>
              <w:pStyle w:val="34"/>
              <w:rPr>
                <w:rFonts w:hint="default"/>
                <w:b w:val="0"/>
              </w:rPr>
            </w:pPr>
            <w:r>
              <w:rPr>
                <w:rFonts w:hint="default"/>
                <w:b w:val="0"/>
                <w:lang w:val="en-US" w:eastAsia="zh-CN"/>
              </w:rPr>
              <w:t>50</w:t>
            </w:r>
          </w:p>
        </w:tc>
        <w:tc>
          <w:tcPr>
            <w:tcW w:w="0" w:type="auto"/>
            <w:tcBorders>
              <w:top w:val="nil"/>
              <w:right w:val="nil"/>
            </w:tcBorders>
            <w:shd w:val="clear" w:color="auto" w:fill="FFFFFF"/>
            <w:tcMar>
              <w:top w:w="120" w:type="dxa"/>
              <w:left w:w="240" w:type="dxa"/>
              <w:bottom w:w="120" w:type="dxa"/>
              <w:right w:w="240" w:type="dxa"/>
            </w:tcMar>
            <w:vAlign w:val="top"/>
          </w:tcPr>
          <w:p w14:paraId="6F2A57FD">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6B4830B">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77368744">
            <w:pPr>
              <w:pStyle w:val="34"/>
              <w:rPr>
                <w:rFonts w:hint="default"/>
                <w:b w:val="0"/>
              </w:rPr>
            </w:pPr>
            <w:r>
              <w:rPr>
                <w:rFonts w:hint="default"/>
                <w:b w:val="0"/>
                <w:lang w:val="en-US" w:eastAsia="zh-CN"/>
              </w:rPr>
              <w:t>用户名</w:t>
            </w:r>
          </w:p>
        </w:tc>
      </w:tr>
      <w:tr w14:paraId="55DAD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6C3EF38">
            <w:pPr>
              <w:pStyle w:val="34"/>
              <w:rPr>
                <w:rFonts w:hint="default"/>
                <w:b w:val="0"/>
              </w:rPr>
            </w:pPr>
            <w:r>
              <w:rPr>
                <w:rFonts w:hint="default"/>
                <w:b w:val="0"/>
                <w:lang w:val="en-US" w:eastAsia="zh-CN"/>
              </w:rPr>
              <w:t>nick_name</w:t>
            </w:r>
          </w:p>
        </w:tc>
        <w:tc>
          <w:tcPr>
            <w:tcW w:w="0" w:type="auto"/>
            <w:tcBorders>
              <w:top w:val="nil"/>
              <w:right w:val="nil"/>
            </w:tcBorders>
            <w:shd w:val="clear" w:color="auto" w:fill="FFFFFF"/>
            <w:tcMar>
              <w:top w:w="120" w:type="dxa"/>
              <w:left w:w="240" w:type="dxa"/>
              <w:bottom w:w="120" w:type="dxa"/>
              <w:right w:w="240" w:type="dxa"/>
            </w:tcMar>
            <w:vAlign w:val="top"/>
          </w:tcPr>
          <w:p w14:paraId="45C26FD2">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55887562">
            <w:pPr>
              <w:pStyle w:val="34"/>
              <w:rPr>
                <w:rFonts w:hint="default"/>
                <w:b w:val="0"/>
              </w:rPr>
            </w:pPr>
            <w:r>
              <w:rPr>
                <w:rFonts w:hint="default"/>
                <w:b w:val="0"/>
                <w:lang w:val="en-US" w:eastAsia="zh-CN"/>
              </w:rPr>
              <w:t>50</w:t>
            </w:r>
          </w:p>
        </w:tc>
        <w:tc>
          <w:tcPr>
            <w:tcW w:w="0" w:type="auto"/>
            <w:tcBorders>
              <w:top w:val="nil"/>
              <w:right w:val="nil"/>
            </w:tcBorders>
            <w:shd w:val="clear" w:color="auto" w:fill="FFFFFF"/>
            <w:tcMar>
              <w:top w:w="120" w:type="dxa"/>
              <w:left w:w="240" w:type="dxa"/>
              <w:bottom w:w="120" w:type="dxa"/>
              <w:right w:w="240" w:type="dxa"/>
            </w:tcMar>
            <w:vAlign w:val="top"/>
          </w:tcPr>
          <w:p w14:paraId="7ACBE535">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2AF4212">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2E21206D">
            <w:pPr>
              <w:pStyle w:val="34"/>
              <w:rPr>
                <w:rFonts w:hint="default"/>
                <w:b w:val="0"/>
              </w:rPr>
            </w:pPr>
            <w:r>
              <w:rPr>
                <w:rFonts w:hint="default"/>
                <w:b w:val="0"/>
                <w:lang w:val="en-US" w:eastAsia="zh-CN"/>
              </w:rPr>
              <w:t>昵称</w:t>
            </w:r>
          </w:p>
        </w:tc>
      </w:tr>
      <w:tr w14:paraId="7BFF8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BBA47F0">
            <w:pPr>
              <w:pStyle w:val="34"/>
              <w:rPr>
                <w:rFonts w:hint="default"/>
                <w:b w:val="0"/>
              </w:rPr>
            </w:pPr>
            <w:r>
              <w:rPr>
                <w:rFonts w:hint="default"/>
                <w:b w:val="0"/>
                <w:lang w:val="en-US" w:eastAsia="zh-CN"/>
              </w:rPr>
              <w:t>avatar</w:t>
            </w:r>
          </w:p>
        </w:tc>
        <w:tc>
          <w:tcPr>
            <w:tcW w:w="0" w:type="auto"/>
            <w:tcBorders>
              <w:top w:val="nil"/>
              <w:right w:val="nil"/>
            </w:tcBorders>
            <w:shd w:val="clear" w:color="auto" w:fill="FFFFFF"/>
            <w:tcMar>
              <w:top w:w="120" w:type="dxa"/>
              <w:left w:w="240" w:type="dxa"/>
              <w:bottom w:w="120" w:type="dxa"/>
              <w:right w:w="240" w:type="dxa"/>
            </w:tcMar>
            <w:vAlign w:val="top"/>
          </w:tcPr>
          <w:p w14:paraId="09685220">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5F8E6EB3">
            <w:pPr>
              <w:pStyle w:val="34"/>
              <w:rPr>
                <w:rFonts w:hint="default"/>
                <w:b w:val="0"/>
              </w:rPr>
            </w:pPr>
            <w:r>
              <w:rPr>
                <w:rFonts w:hint="default"/>
                <w:b w:val="0"/>
                <w:lang w:val="en-US" w:eastAsia="zh-CN"/>
              </w:rPr>
              <w:t>500</w:t>
            </w:r>
          </w:p>
        </w:tc>
        <w:tc>
          <w:tcPr>
            <w:tcW w:w="0" w:type="auto"/>
            <w:tcBorders>
              <w:top w:val="nil"/>
              <w:right w:val="nil"/>
            </w:tcBorders>
            <w:shd w:val="clear" w:color="auto" w:fill="FFFFFF"/>
            <w:tcMar>
              <w:top w:w="120" w:type="dxa"/>
              <w:left w:w="240" w:type="dxa"/>
              <w:bottom w:w="120" w:type="dxa"/>
              <w:right w:w="240" w:type="dxa"/>
            </w:tcMar>
            <w:vAlign w:val="top"/>
          </w:tcPr>
          <w:p w14:paraId="6FF53133">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66CA48D">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711F7623">
            <w:pPr>
              <w:pStyle w:val="34"/>
              <w:rPr>
                <w:rFonts w:hint="default"/>
                <w:b w:val="0"/>
              </w:rPr>
            </w:pPr>
            <w:r>
              <w:rPr>
                <w:rFonts w:hint="default"/>
                <w:b w:val="0"/>
                <w:lang w:val="en-US" w:eastAsia="zh-CN"/>
              </w:rPr>
              <w:t>头像地址</w:t>
            </w:r>
          </w:p>
        </w:tc>
      </w:tr>
      <w:tr w14:paraId="4E020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463F983">
            <w:pPr>
              <w:pStyle w:val="34"/>
              <w:rPr>
                <w:rFonts w:hint="default"/>
                <w:b w:val="0"/>
              </w:rPr>
            </w:pPr>
            <w:r>
              <w:rPr>
                <w:rFonts w:hint="default"/>
                <w:b w:val="0"/>
                <w:lang w:val="en-US" w:eastAsia="zh-CN"/>
              </w:rPr>
              <w:t>role_id</w:t>
            </w:r>
          </w:p>
        </w:tc>
        <w:tc>
          <w:tcPr>
            <w:tcW w:w="0" w:type="auto"/>
            <w:tcBorders>
              <w:top w:val="nil"/>
              <w:right w:val="nil"/>
            </w:tcBorders>
            <w:shd w:val="clear" w:color="auto" w:fill="FFFFFF"/>
            <w:tcMar>
              <w:top w:w="120" w:type="dxa"/>
              <w:left w:w="240" w:type="dxa"/>
              <w:bottom w:w="120" w:type="dxa"/>
              <w:right w:w="240" w:type="dxa"/>
            </w:tcMar>
            <w:vAlign w:val="top"/>
          </w:tcPr>
          <w:p w14:paraId="58A2DF3F">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1C0137FF">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3D024BEA">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E2E000F">
            <w:pPr>
              <w:pStyle w:val="34"/>
              <w:rPr>
                <w:rFonts w:hint="default"/>
                <w:b w:val="0"/>
              </w:rPr>
            </w:pPr>
            <w:r>
              <w:rPr>
                <w:rFonts w:hint="default"/>
                <w:b w:val="0"/>
                <w:lang w:val="en-US" w:eastAsia="zh-CN"/>
              </w:rPr>
              <w:t>2</w:t>
            </w:r>
          </w:p>
        </w:tc>
        <w:tc>
          <w:tcPr>
            <w:tcW w:w="0" w:type="auto"/>
            <w:tcBorders>
              <w:top w:val="nil"/>
              <w:right w:val="nil"/>
            </w:tcBorders>
            <w:shd w:val="clear" w:color="auto" w:fill="FFFFFF"/>
            <w:tcMar>
              <w:top w:w="120" w:type="dxa"/>
              <w:left w:w="240" w:type="dxa"/>
              <w:bottom w:w="120" w:type="dxa"/>
              <w:right w:w="240" w:type="dxa"/>
            </w:tcMar>
            <w:vAlign w:val="top"/>
          </w:tcPr>
          <w:p w14:paraId="24465A47">
            <w:pPr>
              <w:pStyle w:val="34"/>
              <w:rPr>
                <w:rFonts w:hint="default"/>
                <w:b w:val="0"/>
              </w:rPr>
            </w:pPr>
            <w:r>
              <w:rPr>
                <w:rFonts w:hint="default"/>
                <w:b w:val="0"/>
                <w:lang w:val="en-US" w:eastAsia="zh-CN"/>
              </w:rPr>
              <w:t>角色ID（1管理员2教师3学生）</w:t>
            </w:r>
          </w:p>
        </w:tc>
      </w:tr>
      <w:tr w14:paraId="04076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75898F0">
            <w:pPr>
              <w:pStyle w:val="34"/>
              <w:rPr>
                <w:rFonts w:hint="default"/>
                <w:b w:val="0"/>
              </w:rPr>
            </w:pPr>
            <w:r>
              <w:rPr>
                <w:rFonts w:hint="default"/>
                <w:b w:val="0"/>
                <w:lang w:val="en-US" w:eastAsia="zh-CN"/>
              </w:rPr>
              <w:t>phone</w:t>
            </w:r>
          </w:p>
        </w:tc>
        <w:tc>
          <w:tcPr>
            <w:tcW w:w="0" w:type="auto"/>
            <w:tcBorders>
              <w:top w:val="nil"/>
              <w:right w:val="nil"/>
            </w:tcBorders>
            <w:shd w:val="clear" w:color="auto" w:fill="FFFFFF"/>
            <w:tcMar>
              <w:top w:w="120" w:type="dxa"/>
              <w:left w:w="240" w:type="dxa"/>
              <w:bottom w:w="120" w:type="dxa"/>
              <w:right w:w="240" w:type="dxa"/>
            </w:tcMar>
            <w:vAlign w:val="top"/>
          </w:tcPr>
          <w:p w14:paraId="5E0CC849">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41776A6A">
            <w:pPr>
              <w:pStyle w:val="34"/>
              <w:rPr>
                <w:rFonts w:hint="default"/>
                <w:b w:val="0"/>
              </w:rPr>
            </w:pPr>
            <w:r>
              <w:rPr>
                <w:rFonts w:hint="default"/>
                <w:b w:val="0"/>
                <w:lang w:val="en-US" w:eastAsia="zh-CN"/>
              </w:rPr>
              <w:t>15</w:t>
            </w:r>
          </w:p>
        </w:tc>
        <w:tc>
          <w:tcPr>
            <w:tcW w:w="0" w:type="auto"/>
            <w:tcBorders>
              <w:top w:val="nil"/>
              <w:right w:val="nil"/>
            </w:tcBorders>
            <w:shd w:val="clear" w:color="auto" w:fill="FFFFFF"/>
            <w:tcMar>
              <w:top w:w="120" w:type="dxa"/>
              <w:left w:w="240" w:type="dxa"/>
              <w:bottom w:w="120" w:type="dxa"/>
              <w:right w:w="240" w:type="dxa"/>
            </w:tcMar>
            <w:vAlign w:val="top"/>
          </w:tcPr>
          <w:p w14:paraId="498C918E">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4D94799">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67D449B3">
            <w:pPr>
              <w:pStyle w:val="34"/>
              <w:rPr>
                <w:rFonts w:hint="default"/>
                <w:b w:val="0"/>
              </w:rPr>
            </w:pPr>
            <w:r>
              <w:rPr>
                <w:rFonts w:hint="default"/>
                <w:b w:val="0"/>
                <w:lang w:val="en-US" w:eastAsia="zh-CN"/>
              </w:rPr>
              <w:t>手机号</w:t>
            </w:r>
          </w:p>
        </w:tc>
      </w:tr>
      <w:tr w14:paraId="32D1F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AEB5798">
            <w:pPr>
              <w:pStyle w:val="34"/>
              <w:rPr>
                <w:rFonts w:hint="default"/>
                <w:b w:val="0"/>
              </w:rPr>
            </w:pPr>
            <w:r>
              <w:rPr>
                <w:rFonts w:hint="default"/>
                <w:b w:val="0"/>
                <w:lang w:val="en-US" w:eastAsia="zh-CN"/>
              </w:rPr>
              <w:t>student_id</w:t>
            </w:r>
          </w:p>
        </w:tc>
        <w:tc>
          <w:tcPr>
            <w:tcW w:w="0" w:type="auto"/>
            <w:tcBorders>
              <w:top w:val="nil"/>
              <w:right w:val="nil"/>
            </w:tcBorders>
            <w:shd w:val="clear" w:color="auto" w:fill="FFFFFF"/>
            <w:tcMar>
              <w:top w:w="120" w:type="dxa"/>
              <w:left w:w="240" w:type="dxa"/>
              <w:bottom w:w="120" w:type="dxa"/>
              <w:right w:w="240" w:type="dxa"/>
            </w:tcMar>
            <w:vAlign w:val="top"/>
          </w:tcPr>
          <w:p w14:paraId="7CD83721">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5482BEF4">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28894F73">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96612A3">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6856FA1B">
            <w:pPr>
              <w:pStyle w:val="34"/>
              <w:rPr>
                <w:rFonts w:hint="default"/>
                <w:b w:val="0"/>
              </w:rPr>
            </w:pPr>
            <w:r>
              <w:rPr>
                <w:rFonts w:hint="default"/>
                <w:b w:val="0"/>
                <w:lang w:val="en-US" w:eastAsia="zh-CN"/>
              </w:rPr>
              <w:t>学号（学生必填）</w:t>
            </w:r>
          </w:p>
        </w:tc>
      </w:tr>
      <w:tr w14:paraId="433D7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FC62AF5">
            <w:pPr>
              <w:pStyle w:val="34"/>
              <w:rPr>
                <w:rFonts w:hint="default"/>
                <w:b w:val="0"/>
              </w:rPr>
            </w:pPr>
            <w:r>
              <w:rPr>
                <w:rFonts w:hint="default"/>
                <w:b w:val="0"/>
                <w:lang w:val="en-US" w:eastAsia="zh-CN"/>
              </w:rPr>
              <w:t>teacher_id</w:t>
            </w:r>
          </w:p>
        </w:tc>
        <w:tc>
          <w:tcPr>
            <w:tcW w:w="0" w:type="auto"/>
            <w:tcBorders>
              <w:top w:val="nil"/>
              <w:right w:val="nil"/>
            </w:tcBorders>
            <w:shd w:val="clear" w:color="auto" w:fill="FFFFFF"/>
            <w:tcMar>
              <w:top w:w="120" w:type="dxa"/>
              <w:left w:w="240" w:type="dxa"/>
              <w:bottom w:w="120" w:type="dxa"/>
              <w:right w:w="240" w:type="dxa"/>
            </w:tcMar>
            <w:vAlign w:val="top"/>
          </w:tcPr>
          <w:p w14:paraId="5E5F1870">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40C8741F">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49DC17E8">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1313C2C">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520C3706">
            <w:pPr>
              <w:pStyle w:val="34"/>
              <w:rPr>
                <w:rFonts w:hint="default"/>
                <w:b w:val="0"/>
              </w:rPr>
            </w:pPr>
            <w:r>
              <w:rPr>
                <w:rFonts w:hint="default"/>
                <w:b w:val="0"/>
                <w:lang w:val="en-US" w:eastAsia="zh-CN"/>
              </w:rPr>
              <w:t>工号（教师必填）</w:t>
            </w:r>
          </w:p>
        </w:tc>
      </w:tr>
      <w:tr w14:paraId="1CF6F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844F7F0">
            <w:pPr>
              <w:pStyle w:val="34"/>
              <w:rPr>
                <w:rFonts w:hint="default"/>
                <w:b w:val="0"/>
              </w:rPr>
            </w:pPr>
            <w:r>
              <w:rPr>
                <w:rFonts w:hint="default"/>
                <w:b w:val="0"/>
                <w:lang w:val="en-US" w:eastAsia="zh-CN"/>
              </w:rPr>
              <w:t>department</w:t>
            </w:r>
          </w:p>
        </w:tc>
        <w:tc>
          <w:tcPr>
            <w:tcW w:w="0" w:type="auto"/>
            <w:tcBorders>
              <w:top w:val="nil"/>
              <w:right w:val="nil"/>
            </w:tcBorders>
            <w:shd w:val="clear" w:color="auto" w:fill="FFFFFF"/>
            <w:tcMar>
              <w:top w:w="120" w:type="dxa"/>
              <w:left w:w="240" w:type="dxa"/>
              <w:bottom w:w="120" w:type="dxa"/>
              <w:right w:w="240" w:type="dxa"/>
            </w:tcMar>
            <w:vAlign w:val="top"/>
          </w:tcPr>
          <w:p w14:paraId="3EE911B8">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21B3D452">
            <w:pPr>
              <w:pStyle w:val="34"/>
              <w:rPr>
                <w:rFonts w:hint="default"/>
                <w:b w:val="0"/>
              </w:rPr>
            </w:pPr>
            <w:r>
              <w:rPr>
                <w:rFonts w:hint="default"/>
                <w:b w:val="0"/>
                <w:lang w:val="en-US" w:eastAsia="zh-CN"/>
              </w:rPr>
              <w:t>100</w:t>
            </w:r>
          </w:p>
        </w:tc>
        <w:tc>
          <w:tcPr>
            <w:tcW w:w="0" w:type="auto"/>
            <w:tcBorders>
              <w:top w:val="nil"/>
              <w:right w:val="nil"/>
            </w:tcBorders>
            <w:shd w:val="clear" w:color="auto" w:fill="FFFFFF"/>
            <w:tcMar>
              <w:top w:w="120" w:type="dxa"/>
              <w:left w:w="240" w:type="dxa"/>
              <w:bottom w:w="120" w:type="dxa"/>
              <w:right w:w="240" w:type="dxa"/>
            </w:tcMar>
            <w:vAlign w:val="top"/>
          </w:tcPr>
          <w:p w14:paraId="0749498D">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812286C">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40C97F8E">
            <w:pPr>
              <w:pStyle w:val="34"/>
              <w:rPr>
                <w:rFonts w:hint="default"/>
                <w:b w:val="0"/>
              </w:rPr>
            </w:pPr>
            <w:r>
              <w:rPr>
                <w:rFonts w:hint="default"/>
                <w:b w:val="0"/>
                <w:lang w:val="en-US" w:eastAsia="zh-CN"/>
              </w:rPr>
              <w:t>院系/专业</w:t>
            </w:r>
          </w:p>
        </w:tc>
      </w:tr>
      <w:tr w14:paraId="48A71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7B6EA09">
            <w:pPr>
              <w:pStyle w:val="34"/>
              <w:rPr>
                <w:rFonts w:hint="default"/>
                <w:b w:val="0"/>
              </w:rPr>
            </w:pPr>
            <w:r>
              <w:rPr>
                <w:rFonts w:hint="default"/>
                <w:b w:val="0"/>
                <w:lang w:val="en-US" w:eastAsia="zh-CN"/>
              </w:rPr>
              <w:t>grade</w:t>
            </w:r>
          </w:p>
        </w:tc>
        <w:tc>
          <w:tcPr>
            <w:tcW w:w="0" w:type="auto"/>
            <w:tcBorders>
              <w:top w:val="nil"/>
              <w:right w:val="nil"/>
            </w:tcBorders>
            <w:shd w:val="clear" w:color="auto" w:fill="FFFFFF"/>
            <w:tcMar>
              <w:top w:w="120" w:type="dxa"/>
              <w:left w:w="240" w:type="dxa"/>
              <w:bottom w:w="120" w:type="dxa"/>
              <w:right w:w="240" w:type="dxa"/>
            </w:tcMar>
            <w:vAlign w:val="top"/>
          </w:tcPr>
          <w:p w14:paraId="50F9E478">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78CAA157">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59D9EAE9">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02AB73B">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4DBB84A7">
            <w:pPr>
              <w:pStyle w:val="34"/>
              <w:rPr>
                <w:rFonts w:hint="default"/>
                <w:b w:val="0"/>
              </w:rPr>
            </w:pPr>
            <w:r>
              <w:rPr>
                <w:rFonts w:hint="default"/>
                <w:b w:val="0"/>
                <w:lang w:val="en-US" w:eastAsia="zh-CN"/>
              </w:rPr>
              <w:t>年级</w:t>
            </w:r>
          </w:p>
        </w:tc>
      </w:tr>
      <w:tr w14:paraId="4C427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490E571">
            <w:pPr>
              <w:pStyle w:val="34"/>
              <w:rPr>
                <w:rFonts w:hint="default"/>
                <w:b w:val="0"/>
              </w:rPr>
            </w:pPr>
            <w:r>
              <w:rPr>
                <w:rFonts w:hint="default"/>
                <w:b w:val="0"/>
                <w:lang w:val="en-US" w:eastAsia="zh-CN"/>
              </w:rPr>
              <w:t>status</w:t>
            </w:r>
          </w:p>
        </w:tc>
        <w:tc>
          <w:tcPr>
            <w:tcW w:w="0" w:type="auto"/>
            <w:tcBorders>
              <w:top w:val="nil"/>
              <w:right w:val="nil"/>
            </w:tcBorders>
            <w:shd w:val="clear" w:color="auto" w:fill="FFFFFF"/>
            <w:tcMar>
              <w:top w:w="120" w:type="dxa"/>
              <w:left w:w="240" w:type="dxa"/>
              <w:bottom w:w="120" w:type="dxa"/>
              <w:right w:w="240" w:type="dxa"/>
            </w:tcMar>
            <w:vAlign w:val="top"/>
          </w:tcPr>
          <w:p w14:paraId="1ABE2C60">
            <w:pPr>
              <w:pStyle w:val="34"/>
              <w:rPr>
                <w:rFonts w:hint="default"/>
                <w:b w:val="0"/>
              </w:rPr>
            </w:pPr>
            <w:r>
              <w:rPr>
                <w:rFonts w:hint="default"/>
                <w:b w:val="0"/>
                <w:lang w:val="en-US" w:eastAsia="zh-CN"/>
              </w:rPr>
              <w:t>tinyint</w:t>
            </w:r>
          </w:p>
        </w:tc>
        <w:tc>
          <w:tcPr>
            <w:tcW w:w="0" w:type="auto"/>
            <w:tcBorders>
              <w:top w:val="nil"/>
              <w:right w:val="nil"/>
            </w:tcBorders>
            <w:shd w:val="clear" w:color="auto" w:fill="FFFFFF"/>
            <w:tcMar>
              <w:top w:w="120" w:type="dxa"/>
              <w:left w:w="240" w:type="dxa"/>
              <w:bottom w:w="120" w:type="dxa"/>
              <w:right w:w="240" w:type="dxa"/>
            </w:tcMar>
            <w:vAlign w:val="top"/>
          </w:tcPr>
          <w:p w14:paraId="2BFDF25A">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5EBE2AF8">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6BC42FD">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7527E46E">
            <w:pPr>
              <w:pStyle w:val="34"/>
              <w:rPr>
                <w:rFonts w:hint="default"/>
                <w:b w:val="0"/>
              </w:rPr>
            </w:pPr>
            <w:r>
              <w:rPr>
                <w:rFonts w:hint="default"/>
                <w:b w:val="0"/>
                <w:lang w:val="en-US" w:eastAsia="zh-CN"/>
              </w:rPr>
              <w:t>状态（0禁用1正常）</w:t>
            </w:r>
          </w:p>
        </w:tc>
      </w:tr>
      <w:tr w14:paraId="04669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B5F81BD">
            <w:pPr>
              <w:pStyle w:val="34"/>
              <w:rPr>
                <w:rFonts w:hint="default"/>
                <w:b w:val="0"/>
              </w:rPr>
            </w:pPr>
            <w:r>
              <w:rPr>
                <w:rFonts w:hint="default"/>
                <w:b w:val="0"/>
                <w:lang w:val="en-US" w:eastAsia="zh-CN"/>
              </w:rPr>
              <w:t>create_time</w:t>
            </w:r>
          </w:p>
        </w:tc>
        <w:tc>
          <w:tcPr>
            <w:tcW w:w="0" w:type="auto"/>
            <w:tcBorders>
              <w:top w:val="nil"/>
              <w:right w:val="nil"/>
            </w:tcBorders>
            <w:shd w:val="clear" w:color="auto" w:fill="FFFFFF"/>
            <w:tcMar>
              <w:top w:w="120" w:type="dxa"/>
              <w:left w:w="240" w:type="dxa"/>
              <w:bottom w:w="120" w:type="dxa"/>
              <w:right w:w="240" w:type="dxa"/>
            </w:tcMar>
            <w:vAlign w:val="top"/>
          </w:tcPr>
          <w:p w14:paraId="5DE60563">
            <w:pPr>
              <w:pStyle w:val="34"/>
              <w:rPr>
                <w:rFonts w:hint="default"/>
                <w:b w:val="0"/>
              </w:rPr>
            </w:pPr>
            <w:r>
              <w:rPr>
                <w:rFonts w:hint="default"/>
                <w:b w:val="0"/>
                <w:lang w:val="en-US" w:eastAsia="zh-CN"/>
              </w:rPr>
              <w:t>datetime</w:t>
            </w:r>
          </w:p>
        </w:tc>
        <w:tc>
          <w:tcPr>
            <w:tcW w:w="0" w:type="auto"/>
            <w:tcBorders>
              <w:top w:val="nil"/>
              <w:right w:val="nil"/>
            </w:tcBorders>
            <w:shd w:val="clear" w:color="auto" w:fill="FFFFFF"/>
            <w:tcMar>
              <w:top w:w="120" w:type="dxa"/>
              <w:left w:w="240" w:type="dxa"/>
              <w:bottom w:w="120" w:type="dxa"/>
              <w:right w:w="240" w:type="dxa"/>
            </w:tcMar>
            <w:vAlign w:val="top"/>
          </w:tcPr>
          <w:p w14:paraId="72D63D7B">
            <w:pPr>
              <w:pStyle w:val="34"/>
              <w:rPr>
                <w:rFonts w:hint="default"/>
                <w:b w:val="0"/>
              </w:rPr>
            </w:pPr>
            <w:r>
              <w:rPr>
                <w:rFonts w:hint="default"/>
                <w:b w:val="0"/>
                <w:lang w:val="en-US" w:eastAsia="zh-CN"/>
              </w:rPr>
              <w:t>19</w:t>
            </w:r>
          </w:p>
        </w:tc>
        <w:tc>
          <w:tcPr>
            <w:tcW w:w="0" w:type="auto"/>
            <w:tcBorders>
              <w:top w:val="nil"/>
              <w:right w:val="nil"/>
            </w:tcBorders>
            <w:shd w:val="clear" w:color="auto" w:fill="FFFFFF"/>
            <w:tcMar>
              <w:top w:w="120" w:type="dxa"/>
              <w:left w:w="240" w:type="dxa"/>
              <w:bottom w:w="120" w:type="dxa"/>
              <w:right w:w="240" w:type="dxa"/>
            </w:tcMar>
            <w:vAlign w:val="top"/>
          </w:tcPr>
          <w:p w14:paraId="3E0D5DAD">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4261C7A">
            <w:pPr>
              <w:pStyle w:val="34"/>
              <w:rPr>
                <w:rFonts w:hint="default"/>
                <w:b w:val="0"/>
              </w:rPr>
            </w:pPr>
            <w:r>
              <w:rPr>
                <w:rFonts w:hint="default"/>
                <w:b w:val="0"/>
                <w:lang w:val="en-US" w:eastAsia="zh-CN"/>
              </w:rPr>
              <w:t>CURRENT_TIMESTAMP</w:t>
            </w:r>
          </w:p>
        </w:tc>
        <w:tc>
          <w:tcPr>
            <w:tcW w:w="0" w:type="auto"/>
            <w:tcBorders>
              <w:top w:val="nil"/>
              <w:right w:val="nil"/>
            </w:tcBorders>
            <w:shd w:val="clear" w:color="auto" w:fill="FFFFFF"/>
            <w:tcMar>
              <w:top w:w="120" w:type="dxa"/>
              <w:left w:w="240" w:type="dxa"/>
              <w:bottom w:w="120" w:type="dxa"/>
              <w:right w:w="240" w:type="dxa"/>
            </w:tcMar>
            <w:vAlign w:val="top"/>
          </w:tcPr>
          <w:p w14:paraId="2D07436B">
            <w:pPr>
              <w:pStyle w:val="34"/>
              <w:rPr>
                <w:rFonts w:hint="default"/>
                <w:b w:val="0"/>
              </w:rPr>
            </w:pPr>
            <w:r>
              <w:rPr>
                <w:rFonts w:hint="default"/>
                <w:b w:val="0"/>
                <w:lang w:val="en-US" w:eastAsia="zh-CN"/>
              </w:rPr>
              <w:t>创建时间</w:t>
            </w:r>
          </w:p>
        </w:tc>
      </w:tr>
      <w:tr w14:paraId="636EC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479FA441">
            <w:pPr>
              <w:pStyle w:val="34"/>
              <w:rPr>
                <w:rFonts w:hint="default"/>
                <w:b w:val="0"/>
              </w:rPr>
            </w:pPr>
            <w:r>
              <w:rPr>
                <w:rFonts w:hint="default"/>
                <w:b w:val="0"/>
                <w:lang w:val="en-US" w:eastAsia="zh-CN"/>
              </w:rPr>
              <w:t>update_time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3CD7DFCA">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D21AABE">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26B6CFA7">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50DFC5C5">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5A622386">
            <w:pPr>
              <w:pStyle w:val="34"/>
              <w:rPr>
                <w:rFonts w:hint="default"/>
                <w:b w:val="0"/>
              </w:rPr>
            </w:pPr>
            <w:r>
              <w:rPr>
                <w:rFonts w:hint="default"/>
                <w:b w:val="0"/>
                <w:lang w:val="en-US" w:eastAsia="zh-CN"/>
              </w:rPr>
              <w:t>修改时间</w:t>
            </w:r>
          </w:p>
        </w:tc>
      </w:tr>
    </w:tbl>
    <w:p w14:paraId="475E123B">
      <w:pPr>
        <w:pStyle w:val="34"/>
        <w:rPr>
          <w:rFonts w:hint="default"/>
        </w:rPr>
      </w:pPr>
      <w:r>
        <w:rPr>
          <w:rFonts w:hint="default"/>
        </w:rPr>
        <w:t>表 3.2 课程分类表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08"/>
        <w:gridCol w:w="1284"/>
        <w:gridCol w:w="811"/>
        <w:gridCol w:w="811"/>
        <w:gridCol w:w="2792"/>
        <w:gridCol w:w="2106"/>
      </w:tblGrid>
      <w:tr w14:paraId="16C2B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54D1304F">
            <w:pPr>
              <w:pStyle w:val="34"/>
              <w:rPr>
                <w:rFonts w:hint="default"/>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766F6008">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3A67497">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17B9FAF1">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1AC6AD4">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BA76820">
            <w:pPr>
              <w:pStyle w:val="34"/>
              <w:rPr>
                <w:rFonts w:hint="default"/>
                <w:b w:val="0"/>
              </w:rPr>
            </w:pPr>
            <w:r>
              <w:rPr>
                <w:rFonts w:hint="default"/>
                <w:b w:val="0"/>
                <w:lang w:val="en-US" w:eastAsia="zh-CN"/>
              </w:rPr>
              <w:t>列说明</w:t>
            </w:r>
          </w:p>
        </w:tc>
      </w:tr>
      <w:tr w14:paraId="14439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168B38A0">
            <w:pPr>
              <w:pStyle w:val="34"/>
              <w:rPr>
                <w:rFonts w:hint="default"/>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34DD97F5">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350A6C05">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34F39C0">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7F786A05">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E77FDA0">
            <w:pPr>
              <w:pStyle w:val="34"/>
              <w:rPr>
                <w:rFonts w:hint="default"/>
                <w:b w:val="0"/>
              </w:rPr>
            </w:pPr>
            <w:r>
              <w:rPr>
                <w:rFonts w:hint="default"/>
                <w:b w:val="0"/>
                <w:lang w:val="en-US" w:eastAsia="zh-CN"/>
              </w:rPr>
              <w:t>主键ID</w:t>
            </w:r>
          </w:p>
        </w:tc>
      </w:tr>
      <w:tr w14:paraId="07B04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1ED4C14">
            <w:pPr>
              <w:pStyle w:val="34"/>
              <w:rPr>
                <w:rFonts w:hint="default"/>
                <w:b w:val="0"/>
              </w:rPr>
            </w:pPr>
            <w:r>
              <w:rPr>
                <w:rFonts w:hint="default"/>
                <w:b w:val="0"/>
                <w:lang w:val="en-US" w:eastAsia="zh-CN"/>
              </w:rPr>
              <w:t>parent_id</w:t>
            </w:r>
          </w:p>
        </w:tc>
        <w:tc>
          <w:tcPr>
            <w:tcW w:w="0" w:type="auto"/>
            <w:tcBorders>
              <w:top w:val="nil"/>
              <w:right w:val="nil"/>
            </w:tcBorders>
            <w:shd w:val="clear" w:color="auto" w:fill="FFFFFF"/>
            <w:tcMar>
              <w:top w:w="120" w:type="dxa"/>
              <w:left w:w="240" w:type="dxa"/>
              <w:bottom w:w="120" w:type="dxa"/>
              <w:right w:w="240" w:type="dxa"/>
            </w:tcMar>
            <w:vAlign w:val="top"/>
          </w:tcPr>
          <w:p w14:paraId="020025FE">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3C9010F4">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133197D7">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4EF9587">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333E2732">
            <w:pPr>
              <w:pStyle w:val="34"/>
              <w:rPr>
                <w:rFonts w:hint="default"/>
                <w:b w:val="0"/>
              </w:rPr>
            </w:pPr>
            <w:r>
              <w:rPr>
                <w:rFonts w:hint="default"/>
                <w:b w:val="0"/>
                <w:lang w:val="en-US" w:eastAsia="zh-CN"/>
              </w:rPr>
              <w:t>父级ID</w:t>
            </w:r>
          </w:p>
        </w:tc>
      </w:tr>
      <w:tr w14:paraId="46D2F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9AEC0FC">
            <w:pPr>
              <w:pStyle w:val="34"/>
              <w:rPr>
                <w:rFonts w:hint="default"/>
                <w:b w:val="0"/>
              </w:rPr>
            </w:pPr>
            <w:r>
              <w:rPr>
                <w:rFonts w:hint="default"/>
                <w:b w:val="0"/>
                <w:lang w:val="en-US" w:eastAsia="zh-CN"/>
              </w:rPr>
              <w:t>category_name</w:t>
            </w:r>
          </w:p>
        </w:tc>
        <w:tc>
          <w:tcPr>
            <w:tcW w:w="0" w:type="auto"/>
            <w:tcBorders>
              <w:top w:val="nil"/>
              <w:right w:val="nil"/>
            </w:tcBorders>
            <w:shd w:val="clear" w:color="auto" w:fill="FFFFFF"/>
            <w:tcMar>
              <w:top w:w="120" w:type="dxa"/>
              <w:left w:w="240" w:type="dxa"/>
              <w:bottom w:w="120" w:type="dxa"/>
              <w:right w:w="240" w:type="dxa"/>
            </w:tcMar>
            <w:vAlign w:val="top"/>
          </w:tcPr>
          <w:p w14:paraId="6FEDCFA9">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558E73F2">
            <w:pPr>
              <w:pStyle w:val="34"/>
              <w:rPr>
                <w:rFonts w:hint="default"/>
                <w:b w:val="0"/>
              </w:rPr>
            </w:pPr>
            <w:r>
              <w:rPr>
                <w:rFonts w:hint="default"/>
                <w:b w:val="0"/>
                <w:lang w:val="en-US" w:eastAsia="zh-CN"/>
              </w:rPr>
              <w:t>50</w:t>
            </w:r>
          </w:p>
        </w:tc>
        <w:tc>
          <w:tcPr>
            <w:tcW w:w="0" w:type="auto"/>
            <w:tcBorders>
              <w:top w:val="nil"/>
              <w:right w:val="nil"/>
            </w:tcBorders>
            <w:shd w:val="clear" w:color="auto" w:fill="FFFFFF"/>
            <w:tcMar>
              <w:top w:w="120" w:type="dxa"/>
              <w:left w:w="240" w:type="dxa"/>
              <w:bottom w:w="120" w:type="dxa"/>
              <w:right w:w="240" w:type="dxa"/>
            </w:tcMar>
            <w:vAlign w:val="top"/>
          </w:tcPr>
          <w:p w14:paraId="77C08123">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BD0563C">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662F5866">
            <w:pPr>
              <w:pStyle w:val="34"/>
              <w:rPr>
                <w:rFonts w:hint="default"/>
                <w:b w:val="0"/>
              </w:rPr>
            </w:pPr>
            <w:r>
              <w:rPr>
                <w:rFonts w:hint="default"/>
                <w:b w:val="0"/>
                <w:lang w:val="en-US" w:eastAsia="zh-CN"/>
              </w:rPr>
              <w:t>分类名称</w:t>
            </w:r>
          </w:p>
        </w:tc>
      </w:tr>
      <w:tr w14:paraId="2766E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4A6921F0">
            <w:pPr>
              <w:pStyle w:val="34"/>
              <w:rPr>
                <w:rFonts w:hint="default"/>
                <w:b w:val="0"/>
              </w:rPr>
            </w:pPr>
            <w:r>
              <w:rPr>
                <w:rFonts w:hint="default"/>
                <w:b w:val="0"/>
                <w:lang w:val="en-US" w:eastAsia="zh-CN"/>
              </w:rPr>
              <w:t>category_level</w:t>
            </w:r>
          </w:p>
        </w:tc>
        <w:tc>
          <w:tcPr>
            <w:tcW w:w="0" w:type="auto"/>
            <w:tcBorders>
              <w:top w:val="nil"/>
              <w:right w:val="nil"/>
            </w:tcBorders>
            <w:shd w:val="clear" w:color="auto" w:fill="FFFFFF"/>
            <w:tcMar>
              <w:top w:w="120" w:type="dxa"/>
              <w:left w:w="240" w:type="dxa"/>
              <w:bottom w:w="120" w:type="dxa"/>
              <w:right w:w="240" w:type="dxa"/>
            </w:tcMar>
            <w:vAlign w:val="top"/>
          </w:tcPr>
          <w:p w14:paraId="405AC553">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28A89786">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693307D7">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1D38A82">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34F0BF6A">
            <w:pPr>
              <w:pStyle w:val="34"/>
              <w:rPr>
                <w:rFonts w:hint="default"/>
                <w:b w:val="0"/>
              </w:rPr>
            </w:pPr>
            <w:r>
              <w:rPr>
                <w:rFonts w:hint="default"/>
                <w:b w:val="0"/>
                <w:lang w:val="en-US" w:eastAsia="zh-CN"/>
              </w:rPr>
              <w:t>层级（1学科2专业3年级学期）</w:t>
            </w:r>
          </w:p>
        </w:tc>
      </w:tr>
      <w:tr w14:paraId="0F7AF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6DB7C94">
            <w:pPr>
              <w:pStyle w:val="34"/>
              <w:rPr>
                <w:rFonts w:hint="default"/>
                <w:b w:val="0"/>
              </w:rPr>
            </w:pPr>
            <w:r>
              <w:rPr>
                <w:rFonts w:hint="default"/>
                <w:b w:val="0"/>
                <w:lang w:val="en-US" w:eastAsia="zh-CN"/>
              </w:rPr>
              <w:t>sort_order</w:t>
            </w:r>
          </w:p>
        </w:tc>
        <w:tc>
          <w:tcPr>
            <w:tcW w:w="0" w:type="auto"/>
            <w:tcBorders>
              <w:top w:val="nil"/>
              <w:right w:val="nil"/>
            </w:tcBorders>
            <w:shd w:val="clear" w:color="auto" w:fill="FFFFFF"/>
            <w:tcMar>
              <w:top w:w="120" w:type="dxa"/>
              <w:left w:w="240" w:type="dxa"/>
              <w:bottom w:w="120" w:type="dxa"/>
              <w:right w:w="240" w:type="dxa"/>
            </w:tcMar>
            <w:vAlign w:val="top"/>
          </w:tcPr>
          <w:p w14:paraId="38579727">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5269804E">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28C6CE1A">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1A58A91">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0618D214">
            <w:pPr>
              <w:pStyle w:val="34"/>
              <w:rPr>
                <w:rFonts w:hint="default"/>
                <w:b w:val="0"/>
              </w:rPr>
            </w:pPr>
            <w:r>
              <w:rPr>
                <w:rFonts w:hint="default"/>
                <w:b w:val="0"/>
                <w:lang w:val="en-US" w:eastAsia="zh-CN"/>
              </w:rPr>
              <w:t>排序号</w:t>
            </w:r>
          </w:p>
        </w:tc>
      </w:tr>
      <w:tr w14:paraId="469E6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079DF18">
            <w:pPr>
              <w:pStyle w:val="34"/>
              <w:rPr>
                <w:rFonts w:hint="default"/>
                <w:b w:val="0"/>
              </w:rPr>
            </w:pPr>
            <w:r>
              <w:rPr>
                <w:rFonts w:hint="default"/>
                <w:b w:val="0"/>
                <w:lang w:val="en-US" w:eastAsia="zh-CN"/>
              </w:rPr>
              <w:t>status</w:t>
            </w:r>
          </w:p>
        </w:tc>
        <w:tc>
          <w:tcPr>
            <w:tcW w:w="0" w:type="auto"/>
            <w:tcBorders>
              <w:top w:val="nil"/>
              <w:right w:val="nil"/>
            </w:tcBorders>
            <w:shd w:val="clear" w:color="auto" w:fill="FFFFFF"/>
            <w:tcMar>
              <w:top w:w="120" w:type="dxa"/>
              <w:left w:w="240" w:type="dxa"/>
              <w:bottom w:w="120" w:type="dxa"/>
              <w:right w:w="240" w:type="dxa"/>
            </w:tcMar>
            <w:vAlign w:val="top"/>
          </w:tcPr>
          <w:p w14:paraId="52D50132">
            <w:pPr>
              <w:pStyle w:val="34"/>
              <w:rPr>
                <w:rFonts w:hint="default"/>
                <w:b w:val="0"/>
              </w:rPr>
            </w:pPr>
            <w:r>
              <w:rPr>
                <w:rFonts w:hint="default"/>
                <w:b w:val="0"/>
                <w:lang w:val="en-US" w:eastAsia="zh-CN"/>
              </w:rPr>
              <w:t>tinyint</w:t>
            </w:r>
          </w:p>
        </w:tc>
        <w:tc>
          <w:tcPr>
            <w:tcW w:w="0" w:type="auto"/>
            <w:tcBorders>
              <w:top w:val="nil"/>
              <w:right w:val="nil"/>
            </w:tcBorders>
            <w:shd w:val="clear" w:color="auto" w:fill="FFFFFF"/>
            <w:tcMar>
              <w:top w:w="120" w:type="dxa"/>
              <w:left w:w="240" w:type="dxa"/>
              <w:bottom w:w="120" w:type="dxa"/>
              <w:right w:w="240" w:type="dxa"/>
            </w:tcMar>
            <w:vAlign w:val="top"/>
          </w:tcPr>
          <w:p w14:paraId="526CDDB9">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71765AA1">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8BD1742">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2942EF26">
            <w:pPr>
              <w:pStyle w:val="34"/>
              <w:rPr>
                <w:rFonts w:hint="default"/>
                <w:b w:val="0"/>
              </w:rPr>
            </w:pPr>
            <w:r>
              <w:rPr>
                <w:rFonts w:hint="default"/>
                <w:b w:val="0"/>
                <w:lang w:val="en-US" w:eastAsia="zh-CN"/>
              </w:rPr>
              <w:t>状态（0禁用1正常）</w:t>
            </w:r>
          </w:p>
        </w:tc>
      </w:tr>
      <w:tr w14:paraId="0598A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43EAEEE5">
            <w:pPr>
              <w:pStyle w:val="34"/>
              <w:rPr>
                <w:rFonts w:hint="default"/>
                <w:b w:val="0"/>
              </w:rPr>
            </w:pPr>
            <w:r>
              <w:rPr>
                <w:rFonts w:hint="default"/>
                <w:b w:val="0"/>
                <w:lang w:val="en-US" w:eastAsia="zh-CN"/>
              </w:rPr>
              <w:t>create_time</w:t>
            </w:r>
          </w:p>
        </w:tc>
        <w:tc>
          <w:tcPr>
            <w:tcW w:w="0" w:type="auto"/>
            <w:tcBorders>
              <w:top w:val="nil"/>
              <w:right w:val="nil"/>
            </w:tcBorders>
            <w:shd w:val="clear" w:color="auto" w:fill="FFFFFF"/>
            <w:tcMar>
              <w:top w:w="120" w:type="dxa"/>
              <w:left w:w="240" w:type="dxa"/>
              <w:bottom w:w="120" w:type="dxa"/>
              <w:right w:w="240" w:type="dxa"/>
            </w:tcMar>
            <w:vAlign w:val="top"/>
          </w:tcPr>
          <w:p w14:paraId="1A33A970">
            <w:pPr>
              <w:pStyle w:val="34"/>
              <w:rPr>
                <w:rFonts w:hint="default"/>
                <w:b w:val="0"/>
              </w:rPr>
            </w:pPr>
            <w:r>
              <w:rPr>
                <w:rFonts w:hint="default"/>
                <w:b w:val="0"/>
                <w:lang w:val="en-US" w:eastAsia="zh-CN"/>
              </w:rPr>
              <w:t>datetime</w:t>
            </w:r>
          </w:p>
        </w:tc>
        <w:tc>
          <w:tcPr>
            <w:tcW w:w="0" w:type="auto"/>
            <w:tcBorders>
              <w:top w:val="nil"/>
              <w:right w:val="nil"/>
            </w:tcBorders>
            <w:shd w:val="clear" w:color="auto" w:fill="FFFFFF"/>
            <w:tcMar>
              <w:top w:w="120" w:type="dxa"/>
              <w:left w:w="240" w:type="dxa"/>
              <w:bottom w:w="120" w:type="dxa"/>
              <w:right w:w="240" w:type="dxa"/>
            </w:tcMar>
            <w:vAlign w:val="top"/>
          </w:tcPr>
          <w:p w14:paraId="274B0351">
            <w:pPr>
              <w:pStyle w:val="34"/>
              <w:rPr>
                <w:rFonts w:hint="default"/>
                <w:b w:val="0"/>
              </w:rPr>
            </w:pPr>
            <w:r>
              <w:rPr>
                <w:rFonts w:hint="default"/>
                <w:b w:val="0"/>
                <w:lang w:val="en-US" w:eastAsia="zh-CN"/>
              </w:rPr>
              <w:t>19</w:t>
            </w:r>
          </w:p>
        </w:tc>
        <w:tc>
          <w:tcPr>
            <w:tcW w:w="0" w:type="auto"/>
            <w:tcBorders>
              <w:top w:val="nil"/>
              <w:right w:val="nil"/>
            </w:tcBorders>
            <w:shd w:val="clear" w:color="auto" w:fill="FFFFFF"/>
            <w:tcMar>
              <w:top w:w="120" w:type="dxa"/>
              <w:left w:w="240" w:type="dxa"/>
              <w:bottom w:w="120" w:type="dxa"/>
              <w:right w:w="240" w:type="dxa"/>
            </w:tcMar>
            <w:vAlign w:val="top"/>
          </w:tcPr>
          <w:p w14:paraId="3153BAA4">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1524510">
            <w:pPr>
              <w:pStyle w:val="34"/>
              <w:rPr>
                <w:rFonts w:hint="default"/>
                <w:b w:val="0"/>
              </w:rPr>
            </w:pPr>
            <w:r>
              <w:rPr>
                <w:rFonts w:hint="default"/>
                <w:b w:val="0"/>
                <w:lang w:val="en-US" w:eastAsia="zh-CN"/>
              </w:rPr>
              <w:t>CURRENT_TIMESTAMP</w:t>
            </w:r>
          </w:p>
        </w:tc>
        <w:tc>
          <w:tcPr>
            <w:tcW w:w="0" w:type="auto"/>
            <w:tcBorders>
              <w:top w:val="nil"/>
              <w:right w:val="nil"/>
            </w:tcBorders>
            <w:shd w:val="clear" w:color="auto" w:fill="FFFFFF"/>
            <w:tcMar>
              <w:top w:w="120" w:type="dxa"/>
              <w:left w:w="240" w:type="dxa"/>
              <w:bottom w:w="120" w:type="dxa"/>
              <w:right w:w="240" w:type="dxa"/>
            </w:tcMar>
            <w:vAlign w:val="top"/>
          </w:tcPr>
          <w:p w14:paraId="4AFF824B">
            <w:pPr>
              <w:pStyle w:val="34"/>
              <w:rPr>
                <w:rFonts w:hint="default"/>
                <w:b w:val="0"/>
              </w:rPr>
            </w:pPr>
            <w:r>
              <w:rPr>
                <w:rFonts w:hint="default"/>
                <w:b w:val="0"/>
                <w:lang w:val="en-US" w:eastAsia="zh-CN"/>
              </w:rPr>
              <w:t>创建时间</w:t>
            </w:r>
          </w:p>
        </w:tc>
      </w:tr>
      <w:tr w14:paraId="1F161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46CFE8B0">
            <w:pPr>
              <w:pStyle w:val="34"/>
              <w:rPr>
                <w:rFonts w:hint="default"/>
                <w:b w:val="0"/>
              </w:rPr>
            </w:pPr>
            <w:r>
              <w:rPr>
                <w:rFonts w:hint="default"/>
                <w:b w:val="0"/>
                <w:lang w:val="en-US" w:eastAsia="zh-CN"/>
              </w:rPr>
              <w:t>update_time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1837317D">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36F44D4C">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38D2FC53">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73E5B92D">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62DF7C6E">
            <w:pPr>
              <w:pStyle w:val="34"/>
              <w:rPr>
                <w:rFonts w:hint="default"/>
                <w:b w:val="0"/>
              </w:rPr>
            </w:pPr>
            <w:r>
              <w:rPr>
                <w:rFonts w:hint="default"/>
                <w:b w:val="0"/>
                <w:lang w:val="en-US" w:eastAsia="zh-CN"/>
              </w:rPr>
              <w:t>修改时间</w:t>
            </w:r>
          </w:p>
        </w:tc>
      </w:tr>
    </w:tbl>
    <w:p w14:paraId="659FBB51">
      <w:pPr>
        <w:pStyle w:val="34"/>
        <w:rPr>
          <w:rFonts w:hint="default"/>
        </w:rPr>
      </w:pPr>
      <w:r>
        <w:rPr>
          <w:rFonts w:hint="default"/>
        </w:rPr>
        <w:t>表 3.3 教材表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83"/>
        <w:gridCol w:w="1248"/>
        <w:gridCol w:w="1035"/>
        <w:gridCol w:w="745"/>
        <w:gridCol w:w="2792"/>
        <w:gridCol w:w="1809"/>
      </w:tblGrid>
      <w:tr w14:paraId="600FF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14CE88C7">
            <w:pPr>
              <w:pStyle w:val="34"/>
              <w:rPr>
                <w:rFonts w:hint="default"/>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0228035">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0365CAD">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0A139F83">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E0A0F5D">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87282EB">
            <w:pPr>
              <w:pStyle w:val="34"/>
              <w:rPr>
                <w:rFonts w:hint="default"/>
                <w:b w:val="0"/>
              </w:rPr>
            </w:pPr>
            <w:r>
              <w:rPr>
                <w:rFonts w:hint="default"/>
                <w:b w:val="0"/>
                <w:lang w:val="en-US" w:eastAsia="zh-CN"/>
              </w:rPr>
              <w:t>列说明</w:t>
            </w:r>
          </w:p>
        </w:tc>
      </w:tr>
      <w:tr w14:paraId="38250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2EFE9C91">
            <w:pPr>
              <w:pStyle w:val="34"/>
              <w:rPr>
                <w:rFonts w:hint="default"/>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FE00264">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654B1D99">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5734B74">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586955BB">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6B38F868">
            <w:pPr>
              <w:pStyle w:val="34"/>
              <w:rPr>
                <w:rFonts w:hint="default"/>
                <w:b w:val="0"/>
              </w:rPr>
            </w:pPr>
            <w:r>
              <w:rPr>
                <w:rFonts w:hint="default"/>
                <w:b w:val="0"/>
                <w:lang w:val="en-US" w:eastAsia="zh-CN"/>
              </w:rPr>
              <w:t>主键ID</w:t>
            </w:r>
          </w:p>
        </w:tc>
      </w:tr>
      <w:tr w14:paraId="482F5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ED45A1D">
            <w:pPr>
              <w:pStyle w:val="34"/>
              <w:rPr>
                <w:rFonts w:hint="default"/>
                <w:b w:val="0"/>
              </w:rPr>
            </w:pPr>
            <w:r>
              <w:rPr>
                <w:rFonts w:hint="default"/>
                <w:b w:val="0"/>
                <w:lang w:val="en-US" w:eastAsia="zh-CN"/>
              </w:rPr>
              <w:t>seller_id</w:t>
            </w:r>
          </w:p>
        </w:tc>
        <w:tc>
          <w:tcPr>
            <w:tcW w:w="0" w:type="auto"/>
            <w:tcBorders>
              <w:top w:val="nil"/>
              <w:right w:val="nil"/>
            </w:tcBorders>
            <w:shd w:val="clear" w:color="auto" w:fill="FFFFFF"/>
            <w:tcMar>
              <w:top w:w="120" w:type="dxa"/>
              <w:left w:w="240" w:type="dxa"/>
              <w:bottom w:w="120" w:type="dxa"/>
              <w:right w:w="240" w:type="dxa"/>
            </w:tcMar>
            <w:vAlign w:val="top"/>
          </w:tcPr>
          <w:p w14:paraId="145083BE">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4ADC482B">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3573C642">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50AFA49">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49941E64">
            <w:pPr>
              <w:pStyle w:val="34"/>
              <w:rPr>
                <w:rFonts w:hint="default"/>
                <w:b w:val="0"/>
              </w:rPr>
            </w:pPr>
            <w:r>
              <w:rPr>
                <w:rFonts w:hint="default"/>
                <w:b w:val="0"/>
                <w:lang w:val="en-US" w:eastAsia="zh-CN"/>
              </w:rPr>
              <w:t>卖家用户ID</w:t>
            </w:r>
          </w:p>
        </w:tc>
      </w:tr>
      <w:tr w14:paraId="48DB0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B57D09B">
            <w:pPr>
              <w:pStyle w:val="34"/>
              <w:rPr>
                <w:rFonts w:hint="default"/>
                <w:b w:val="0"/>
              </w:rPr>
            </w:pPr>
            <w:r>
              <w:rPr>
                <w:rFonts w:hint="default"/>
                <w:b w:val="0"/>
                <w:lang w:val="en-US" w:eastAsia="zh-CN"/>
              </w:rPr>
              <w:t>category_id</w:t>
            </w:r>
          </w:p>
        </w:tc>
        <w:tc>
          <w:tcPr>
            <w:tcW w:w="0" w:type="auto"/>
            <w:tcBorders>
              <w:top w:val="nil"/>
              <w:right w:val="nil"/>
            </w:tcBorders>
            <w:shd w:val="clear" w:color="auto" w:fill="FFFFFF"/>
            <w:tcMar>
              <w:top w:w="120" w:type="dxa"/>
              <w:left w:w="240" w:type="dxa"/>
              <w:bottom w:w="120" w:type="dxa"/>
              <w:right w:w="240" w:type="dxa"/>
            </w:tcMar>
            <w:vAlign w:val="top"/>
          </w:tcPr>
          <w:p w14:paraId="34202F63">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2D0820C8">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69CDA6F7">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FAE61BF">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68EE6DE5">
            <w:pPr>
              <w:pStyle w:val="34"/>
              <w:rPr>
                <w:rFonts w:hint="default"/>
                <w:b w:val="0"/>
              </w:rPr>
            </w:pPr>
            <w:r>
              <w:rPr>
                <w:rFonts w:hint="default"/>
                <w:b w:val="0"/>
                <w:lang w:val="en-US" w:eastAsia="zh-CN"/>
              </w:rPr>
              <w:t>课程分类ID</w:t>
            </w:r>
          </w:p>
        </w:tc>
      </w:tr>
      <w:tr w14:paraId="75407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3761569">
            <w:pPr>
              <w:pStyle w:val="34"/>
              <w:rPr>
                <w:rFonts w:hint="default"/>
                <w:b w:val="0"/>
              </w:rPr>
            </w:pPr>
            <w:r>
              <w:rPr>
                <w:rFonts w:hint="default"/>
                <w:b w:val="0"/>
                <w:lang w:val="en-US" w:eastAsia="zh-CN"/>
              </w:rPr>
              <w:t>book_name</w:t>
            </w:r>
          </w:p>
        </w:tc>
        <w:tc>
          <w:tcPr>
            <w:tcW w:w="0" w:type="auto"/>
            <w:tcBorders>
              <w:top w:val="nil"/>
              <w:right w:val="nil"/>
            </w:tcBorders>
            <w:shd w:val="clear" w:color="auto" w:fill="FFFFFF"/>
            <w:tcMar>
              <w:top w:w="120" w:type="dxa"/>
              <w:left w:w="240" w:type="dxa"/>
              <w:bottom w:w="120" w:type="dxa"/>
              <w:right w:w="240" w:type="dxa"/>
            </w:tcMar>
            <w:vAlign w:val="top"/>
          </w:tcPr>
          <w:p w14:paraId="69B68EE3">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29B7CABE">
            <w:pPr>
              <w:pStyle w:val="34"/>
              <w:rPr>
                <w:rFonts w:hint="default"/>
                <w:b w:val="0"/>
              </w:rPr>
            </w:pPr>
            <w:r>
              <w:rPr>
                <w:rFonts w:hint="default"/>
                <w:b w:val="0"/>
                <w:lang w:val="en-US" w:eastAsia="zh-CN"/>
              </w:rPr>
              <w:t>200</w:t>
            </w:r>
          </w:p>
        </w:tc>
        <w:tc>
          <w:tcPr>
            <w:tcW w:w="0" w:type="auto"/>
            <w:tcBorders>
              <w:top w:val="nil"/>
              <w:right w:val="nil"/>
            </w:tcBorders>
            <w:shd w:val="clear" w:color="auto" w:fill="FFFFFF"/>
            <w:tcMar>
              <w:top w:w="120" w:type="dxa"/>
              <w:left w:w="240" w:type="dxa"/>
              <w:bottom w:w="120" w:type="dxa"/>
              <w:right w:w="240" w:type="dxa"/>
            </w:tcMar>
            <w:vAlign w:val="top"/>
          </w:tcPr>
          <w:p w14:paraId="10B9A4C9">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4DF84B3">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1FB24D7A">
            <w:pPr>
              <w:pStyle w:val="34"/>
              <w:rPr>
                <w:rFonts w:hint="default"/>
                <w:b w:val="0"/>
              </w:rPr>
            </w:pPr>
            <w:r>
              <w:rPr>
                <w:rFonts w:hint="default"/>
                <w:b w:val="0"/>
                <w:lang w:val="en-US" w:eastAsia="zh-CN"/>
              </w:rPr>
              <w:t>教材名称</w:t>
            </w:r>
          </w:p>
        </w:tc>
      </w:tr>
      <w:tr w14:paraId="18CE2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1F5EAD7">
            <w:pPr>
              <w:pStyle w:val="34"/>
              <w:rPr>
                <w:rFonts w:hint="default"/>
                <w:b w:val="0"/>
              </w:rPr>
            </w:pPr>
            <w:r>
              <w:rPr>
                <w:rFonts w:hint="default"/>
                <w:b w:val="0"/>
                <w:lang w:val="en-US" w:eastAsia="zh-CN"/>
              </w:rPr>
              <w:t>author</w:t>
            </w:r>
          </w:p>
        </w:tc>
        <w:tc>
          <w:tcPr>
            <w:tcW w:w="0" w:type="auto"/>
            <w:tcBorders>
              <w:top w:val="nil"/>
              <w:right w:val="nil"/>
            </w:tcBorders>
            <w:shd w:val="clear" w:color="auto" w:fill="FFFFFF"/>
            <w:tcMar>
              <w:top w:w="120" w:type="dxa"/>
              <w:left w:w="240" w:type="dxa"/>
              <w:bottom w:w="120" w:type="dxa"/>
              <w:right w:w="240" w:type="dxa"/>
            </w:tcMar>
            <w:vAlign w:val="top"/>
          </w:tcPr>
          <w:p w14:paraId="1C5B03CD">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18D1F804">
            <w:pPr>
              <w:pStyle w:val="34"/>
              <w:rPr>
                <w:rFonts w:hint="default"/>
                <w:b w:val="0"/>
              </w:rPr>
            </w:pPr>
            <w:r>
              <w:rPr>
                <w:rFonts w:hint="default"/>
                <w:b w:val="0"/>
                <w:lang w:val="en-US" w:eastAsia="zh-CN"/>
              </w:rPr>
              <w:t>100</w:t>
            </w:r>
          </w:p>
        </w:tc>
        <w:tc>
          <w:tcPr>
            <w:tcW w:w="0" w:type="auto"/>
            <w:tcBorders>
              <w:top w:val="nil"/>
              <w:right w:val="nil"/>
            </w:tcBorders>
            <w:shd w:val="clear" w:color="auto" w:fill="FFFFFF"/>
            <w:tcMar>
              <w:top w:w="120" w:type="dxa"/>
              <w:left w:w="240" w:type="dxa"/>
              <w:bottom w:w="120" w:type="dxa"/>
              <w:right w:w="240" w:type="dxa"/>
            </w:tcMar>
            <w:vAlign w:val="top"/>
          </w:tcPr>
          <w:p w14:paraId="714346E0">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D128531">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0C5F1862">
            <w:pPr>
              <w:pStyle w:val="34"/>
              <w:rPr>
                <w:rFonts w:hint="default"/>
                <w:b w:val="0"/>
              </w:rPr>
            </w:pPr>
            <w:r>
              <w:rPr>
                <w:rFonts w:hint="default"/>
                <w:b w:val="0"/>
                <w:lang w:val="en-US" w:eastAsia="zh-CN"/>
              </w:rPr>
              <w:t>作者</w:t>
            </w:r>
          </w:p>
        </w:tc>
      </w:tr>
      <w:tr w14:paraId="08F1C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6C87FE1">
            <w:pPr>
              <w:pStyle w:val="34"/>
              <w:rPr>
                <w:rFonts w:hint="default"/>
                <w:b w:val="0"/>
              </w:rPr>
            </w:pPr>
            <w:r>
              <w:rPr>
                <w:rFonts w:hint="default"/>
                <w:b w:val="0"/>
                <w:lang w:val="en-US" w:eastAsia="zh-CN"/>
              </w:rPr>
              <w:t>publisher</w:t>
            </w:r>
          </w:p>
        </w:tc>
        <w:tc>
          <w:tcPr>
            <w:tcW w:w="0" w:type="auto"/>
            <w:tcBorders>
              <w:top w:val="nil"/>
              <w:right w:val="nil"/>
            </w:tcBorders>
            <w:shd w:val="clear" w:color="auto" w:fill="FFFFFF"/>
            <w:tcMar>
              <w:top w:w="120" w:type="dxa"/>
              <w:left w:w="240" w:type="dxa"/>
              <w:bottom w:w="120" w:type="dxa"/>
              <w:right w:w="240" w:type="dxa"/>
            </w:tcMar>
            <w:vAlign w:val="top"/>
          </w:tcPr>
          <w:p w14:paraId="5119E1DF">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42EE72F4">
            <w:pPr>
              <w:pStyle w:val="34"/>
              <w:rPr>
                <w:rFonts w:hint="default"/>
                <w:b w:val="0"/>
              </w:rPr>
            </w:pPr>
            <w:r>
              <w:rPr>
                <w:rFonts w:hint="default"/>
                <w:b w:val="0"/>
                <w:lang w:val="en-US" w:eastAsia="zh-CN"/>
              </w:rPr>
              <w:t>100</w:t>
            </w:r>
          </w:p>
        </w:tc>
        <w:tc>
          <w:tcPr>
            <w:tcW w:w="0" w:type="auto"/>
            <w:tcBorders>
              <w:top w:val="nil"/>
              <w:right w:val="nil"/>
            </w:tcBorders>
            <w:shd w:val="clear" w:color="auto" w:fill="FFFFFF"/>
            <w:tcMar>
              <w:top w:w="120" w:type="dxa"/>
              <w:left w:w="240" w:type="dxa"/>
              <w:bottom w:w="120" w:type="dxa"/>
              <w:right w:w="240" w:type="dxa"/>
            </w:tcMar>
            <w:vAlign w:val="top"/>
          </w:tcPr>
          <w:p w14:paraId="233A3769">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D0E06E8">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08AC9141">
            <w:pPr>
              <w:pStyle w:val="34"/>
              <w:rPr>
                <w:rFonts w:hint="default"/>
                <w:b w:val="0"/>
              </w:rPr>
            </w:pPr>
            <w:r>
              <w:rPr>
                <w:rFonts w:hint="default"/>
                <w:b w:val="0"/>
                <w:lang w:val="en-US" w:eastAsia="zh-CN"/>
              </w:rPr>
              <w:t>出版社</w:t>
            </w:r>
          </w:p>
        </w:tc>
      </w:tr>
      <w:tr w14:paraId="102AA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5F40E48">
            <w:pPr>
              <w:pStyle w:val="34"/>
              <w:rPr>
                <w:rFonts w:hint="default"/>
                <w:b w:val="0"/>
              </w:rPr>
            </w:pPr>
            <w:r>
              <w:rPr>
                <w:rFonts w:hint="default"/>
                <w:b w:val="0"/>
                <w:lang w:val="en-US" w:eastAsia="zh-CN"/>
              </w:rPr>
              <w:t>isbn</w:t>
            </w:r>
          </w:p>
        </w:tc>
        <w:tc>
          <w:tcPr>
            <w:tcW w:w="0" w:type="auto"/>
            <w:tcBorders>
              <w:top w:val="nil"/>
              <w:right w:val="nil"/>
            </w:tcBorders>
            <w:shd w:val="clear" w:color="auto" w:fill="FFFFFF"/>
            <w:tcMar>
              <w:top w:w="120" w:type="dxa"/>
              <w:left w:w="240" w:type="dxa"/>
              <w:bottom w:w="120" w:type="dxa"/>
              <w:right w:w="240" w:type="dxa"/>
            </w:tcMar>
            <w:vAlign w:val="top"/>
          </w:tcPr>
          <w:p w14:paraId="537E53CB">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4CDE4D31">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2071E71A">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EDF857C">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4DB39959">
            <w:pPr>
              <w:pStyle w:val="34"/>
              <w:rPr>
                <w:rFonts w:hint="default"/>
                <w:b w:val="0"/>
              </w:rPr>
            </w:pPr>
            <w:r>
              <w:rPr>
                <w:rFonts w:hint="default"/>
                <w:b w:val="0"/>
                <w:lang w:val="en-US" w:eastAsia="zh-CN"/>
              </w:rPr>
              <w:t>ISBN编号</w:t>
            </w:r>
          </w:p>
        </w:tc>
      </w:tr>
      <w:tr w14:paraId="191E7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D8F7434">
            <w:pPr>
              <w:pStyle w:val="34"/>
              <w:rPr>
                <w:rFonts w:hint="default"/>
                <w:b w:val="0"/>
              </w:rPr>
            </w:pPr>
            <w:r>
              <w:rPr>
                <w:rFonts w:hint="default"/>
                <w:b w:val="0"/>
                <w:lang w:val="en-US" w:eastAsia="zh-CN"/>
              </w:rPr>
              <w:t>applicable_major</w:t>
            </w:r>
          </w:p>
        </w:tc>
        <w:tc>
          <w:tcPr>
            <w:tcW w:w="0" w:type="auto"/>
            <w:tcBorders>
              <w:top w:val="nil"/>
              <w:right w:val="nil"/>
            </w:tcBorders>
            <w:shd w:val="clear" w:color="auto" w:fill="FFFFFF"/>
            <w:tcMar>
              <w:top w:w="120" w:type="dxa"/>
              <w:left w:w="240" w:type="dxa"/>
              <w:bottom w:w="120" w:type="dxa"/>
              <w:right w:w="240" w:type="dxa"/>
            </w:tcMar>
            <w:vAlign w:val="top"/>
          </w:tcPr>
          <w:p w14:paraId="298B1A13">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29961EBA">
            <w:pPr>
              <w:pStyle w:val="34"/>
              <w:rPr>
                <w:rFonts w:hint="default"/>
                <w:b w:val="0"/>
              </w:rPr>
            </w:pPr>
            <w:r>
              <w:rPr>
                <w:rFonts w:hint="default"/>
                <w:b w:val="0"/>
                <w:lang w:val="en-US" w:eastAsia="zh-CN"/>
              </w:rPr>
              <w:t>200</w:t>
            </w:r>
          </w:p>
        </w:tc>
        <w:tc>
          <w:tcPr>
            <w:tcW w:w="0" w:type="auto"/>
            <w:tcBorders>
              <w:top w:val="nil"/>
              <w:right w:val="nil"/>
            </w:tcBorders>
            <w:shd w:val="clear" w:color="auto" w:fill="FFFFFF"/>
            <w:tcMar>
              <w:top w:w="120" w:type="dxa"/>
              <w:left w:w="240" w:type="dxa"/>
              <w:bottom w:w="120" w:type="dxa"/>
              <w:right w:w="240" w:type="dxa"/>
            </w:tcMar>
            <w:vAlign w:val="top"/>
          </w:tcPr>
          <w:p w14:paraId="6C39BCB4">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915FD27">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6D178FB2">
            <w:pPr>
              <w:pStyle w:val="34"/>
              <w:rPr>
                <w:rFonts w:hint="default"/>
                <w:b w:val="0"/>
              </w:rPr>
            </w:pPr>
            <w:r>
              <w:rPr>
                <w:rFonts w:hint="default"/>
                <w:b w:val="0"/>
                <w:lang w:val="en-US" w:eastAsia="zh-CN"/>
              </w:rPr>
              <w:t>适用专业</w:t>
            </w:r>
          </w:p>
        </w:tc>
      </w:tr>
      <w:tr w14:paraId="7699C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D7A53B3">
            <w:pPr>
              <w:pStyle w:val="34"/>
              <w:rPr>
                <w:rFonts w:hint="default"/>
                <w:b w:val="0"/>
              </w:rPr>
            </w:pPr>
            <w:r>
              <w:rPr>
                <w:rFonts w:hint="default"/>
                <w:b w:val="0"/>
                <w:lang w:val="en-US" w:eastAsia="zh-CN"/>
              </w:rPr>
              <w:t>applicable_grade</w:t>
            </w:r>
          </w:p>
        </w:tc>
        <w:tc>
          <w:tcPr>
            <w:tcW w:w="0" w:type="auto"/>
            <w:tcBorders>
              <w:top w:val="nil"/>
              <w:right w:val="nil"/>
            </w:tcBorders>
            <w:shd w:val="clear" w:color="auto" w:fill="FFFFFF"/>
            <w:tcMar>
              <w:top w:w="120" w:type="dxa"/>
              <w:left w:w="240" w:type="dxa"/>
              <w:bottom w:w="120" w:type="dxa"/>
              <w:right w:w="240" w:type="dxa"/>
            </w:tcMar>
            <w:vAlign w:val="top"/>
          </w:tcPr>
          <w:p w14:paraId="53715AE4">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0EA353A6">
            <w:pPr>
              <w:pStyle w:val="34"/>
              <w:rPr>
                <w:rFonts w:hint="default"/>
                <w:b w:val="0"/>
              </w:rPr>
            </w:pPr>
            <w:r>
              <w:rPr>
                <w:rFonts w:hint="default"/>
                <w:b w:val="0"/>
                <w:lang w:val="en-US" w:eastAsia="zh-CN"/>
              </w:rPr>
              <w:t>50</w:t>
            </w:r>
          </w:p>
        </w:tc>
        <w:tc>
          <w:tcPr>
            <w:tcW w:w="0" w:type="auto"/>
            <w:tcBorders>
              <w:top w:val="nil"/>
              <w:right w:val="nil"/>
            </w:tcBorders>
            <w:shd w:val="clear" w:color="auto" w:fill="FFFFFF"/>
            <w:tcMar>
              <w:top w:w="120" w:type="dxa"/>
              <w:left w:w="240" w:type="dxa"/>
              <w:bottom w:w="120" w:type="dxa"/>
              <w:right w:w="240" w:type="dxa"/>
            </w:tcMar>
            <w:vAlign w:val="top"/>
          </w:tcPr>
          <w:p w14:paraId="6473CE53">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E55ADF1">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18ED098B">
            <w:pPr>
              <w:pStyle w:val="34"/>
              <w:rPr>
                <w:rFonts w:hint="default"/>
                <w:b w:val="0"/>
              </w:rPr>
            </w:pPr>
            <w:r>
              <w:rPr>
                <w:rFonts w:hint="default"/>
                <w:b w:val="0"/>
                <w:lang w:val="en-US" w:eastAsia="zh-CN"/>
              </w:rPr>
              <w:t>适用年级</w:t>
            </w:r>
          </w:p>
        </w:tc>
      </w:tr>
      <w:tr w14:paraId="55E5B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5BD999E6">
            <w:pPr>
              <w:pStyle w:val="34"/>
              <w:rPr>
                <w:rFonts w:hint="default"/>
                <w:b w:val="0"/>
              </w:rPr>
            </w:pPr>
            <w:r>
              <w:rPr>
                <w:rFonts w:hint="default"/>
                <w:b w:val="0"/>
                <w:lang w:val="en-US" w:eastAsia="zh-CN"/>
              </w:rPr>
              <w:t>condition_level</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7486C081">
            <w:pPr>
              <w:pStyle w:val="34"/>
              <w:rPr>
                <w:rFonts w:hint="default"/>
                <w:b w:val="0"/>
              </w:rPr>
            </w:pPr>
            <w:r>
              <w:rPr>
                <w:rFonts w:hint="default"/>
                <w:b w:val="0"/>
                <w:lang w:val="en-US" w:eastAsia="zh-CN"/>
              </w:rPr>
              <w:t>int</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A3E6044">
            <w:pPr>
              <w:pStyle w:val="34"/>
              <w:rPr>
                <w:rFonts w:hint="default"/>
                <w:b w:val="0"/>
              </w:rPr>
            </w:pPr>
            <w:r>
              <w:rPr>
                <w:rFonts w:hint="default"/>
                <w:b w:val="0"/>
                <w:lang w:val="en-US" w:eastAsia="zh-CN"/>
              </w:rPr>
              <w:t>11</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33038799">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1E7DD67">
            <w:pPr>
              <w:pStyle w:val="34"/>
              <w:rPr>
                <w:rFonts w:hint="default"/>
                <w:b w:val="0"/>
              </w:rPr>
            </w:pP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208B7716">
            <w:pPr>
              <w:pStyle w:val="34"/>
              <w:rPr>
                <w:rFonts w:hint="default"/>
                <w:b w:val="0"/>
              </w:rPr>
            </w:pPr>
            <w:r>
              <w:rPr>
                <w:rFonts w:hint="default"/>
                <w:b w:val="0"/>
                <w:lang w:val="en-US" w:eastAsia="zh-CN"/>
              </w:rPr>
              <w:t>新旧程度（1全新2几乎全新3轻微使用4明显使用5严重磨损）</w:t>
            </w:r>
          </w:p>
        </w:tc>
      </w:tr>
      <w:tr w14:paraId="21E75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635321BF">
            <w:pPr>
              <w:pStyle w:val="34"/>
              <w:rPr>
                <w:rFonts w:hint="default"/>
                <w:b w:val="0"/>
              </w:rPr>
            </w:pPr>
            <w:r>
              <w:rPr>
                <w:rFonts w:hint="default"/>
                <w:b w:val="0"/>
                <w:lang w:val="en-US" w:eastAsia="zh-CN"/>
              </w:rPr>
              <w:t>price</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188F821E">
            <w:pPr>
              <w:pStyle w:val="34"/>
              <w:rPr>
                <w:rFonts w:hint="default"/>
                <w:b w:val="0"/>
              </w:rPr>
            </w:pPr>
            <w:r>
              <w:rPr>
                <w:rFonts w:hint="default"/>
                <w:b w:val="0"/>
                <w:lang w:val="en-US" w:eastAsia="zh-CN"/>
              </w:rPr>
              <w:t>decimal</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07BB4E6">
            <w:pPr>
              <w:pStyle w:val="34"/>
              <w:rPr>
                <w:rFonts w:hint="default"/>
                <w:b w:val="0"/>
              </w:rPr>
            </w:pPr>
            <w:r>
              <w:rPr>
                <w:rFonts w:hint="default"/>
                <w:b w:val="0"/>
                <w:lang w:val="en-US" w:eastAsia="zh-CN"/>
              </w:rPr>
              <w:t>10</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1BE40A0C">
            <w:pPr>
              <w:pStyle w:val="34"/>
              <w:rPr>
                <w:rFonts w:hint="default"/>
                <w:b w:val="0"/>
              </w:rPr>
            </w:pPr>
            <w:r>
              <w:rPr>
                <w:rFonts w:hint="default"/>
                <w:b w:val="0"/>
                <w:lang w:val="en-US" w:eastAsia="zh-CN"/>
              </w:rPr>
              <w:t>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403E1AB">
            <w:pPr>
              <w:pStyle w:val="34"/>
              <w:rPr>
                <w:rFonts w:hint="default"/>
                <w:b w:val="0"/>
              </w:rPr>
            </w:pPr>
            <w:r>
              <w:rPr>
                <w:rFonts w:hint="default"/>
                <w:b w:val="0"/>
                <w:lang w:val="en-US" w:eastAsia="zh-CN"/>
              </w:rPr>
              <w:t>0</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A5ED01A">
            <w:pPr>
              <w:pStyle w:val="34"/>
              <w:rPr>
                <w:rFonts w:hint="default"/>
                <w:b w:val="0"/>
              </w:rPr>
            </w:pPr>
            <w:r>
              <w:rPr>
                <w:rFonts w:hint="default"/>
                <w:b w:val="0"/>
                <w:lang w:val="en-US" w:eastAsia="zh-CN"/>
              </w:rPr>
              <w:t>售价（元）</w:t>
            </w:r>
          </w:p>
        </w:tc>
      </w:tr>
      <w:tr w14:paraId="12ED2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443EC854">
            <w:pPr>
              <w:pStyle w:val="34"/>
              <w:rPr>
                <w:rFonts w:hint="default"/>
                <w:b w:val="0"/>
              </w:rPr>
            </w:pPr>
            <w:r>
              <w:rPr>
                <w:rFonts w:hint="default"/>
                <w:b w:val="0"/>
                <w:lang w:val="en-US" w:eastAsia="zh-CN"/>
              </w:rPr>
              <w:t>original_price</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4FAE7D15">
            <w:pPr>
              <w:pStyle w:val="34"/>
              <w:rPr>
                <w:rFonts w:hint="default"/>
                <w:b w:val="0"/>
              </w:rPr>
            </w:pPr>
            <w:r>
              <w:rPr>
                <w:rFonts w:hint="default"/>
                <w:b w:val="0"/>
                <w:lang w:val="en-US" w:eastAsia="zh-CN"/>
              </w:rPr>
              <w:t>decimal</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52976E2">
            <w:pPr>
              <w:pStyle w:val="34"/>
              <w:rPr>
                <w:rFonts w:hint="default"/>
                <w:b w:val="0"/>
              </w:rPr>
            </w:pPr>
            <w:r>
              <w:rPr>
                <w:rFonts w:hint="default"/>
                <w:b w:val="0"/>
                <w:lang w:val="en-US" w:eastAsia="zh-CN"/>
              </w:rPr>
              <w:t>10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70AEB588">
            <w:pPr>
              <w:pStyle w:val="34"/>
              <w:rPr>
                <w:rFonts w:hint="default"/>
                <w:b w:val="0"/>
              </w:rPr>
            </w:pPr>
            <w:r>
              <w:rPr>
                <w:rFonts w:hint="default"/>
                <w:b w:val="0"/>
                <w:lang w:val="en-US" w:eastAsia="zh-CN"/>
              </w:rPr>
              <w:t>否</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47063E44">
            <w:pPr>
              <w:pStyle w:val="34"/>
              <w:rPr>
                <w:rFonts w:hint="default"/>
                <w:b w:val="0"/>
              </w:rPr>
            </w:pPr>
            <w:r>
              <w:rPr>
                <w:rFonts w:hint="default"/>
                <w:b w:val="0"/>
                <w:lang w:val="en-US" w:eastAsia="zh-CN"/>
              </w:rPr>
              <w:t>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64A38426">
            <w:pPr>
              <w:pStyle w:val="34"/>
              <w:rPr>
                <w:rFonts w:hint="default"/>
                <w:b w:val="0"/>
              </w:rPr>
            </w:pPr>
            <w:r>
              <w:rPr>
                <w:rFonts w:hint="default"/>
                <w:b w:val="0"/>
                <w:lang w:val="en-US" w:eastAsia="zh-CN"/>
              </w:rPr>
              <w:t>原价（元）</w:t>
            </w:r>
          </w:p>
        </w:tc>
      </w:tr>
      <w:tr w14:paraId="36B4D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2126E74">
            <w:pPr>
              <w:pStyle w:val="34"/>
              <w:rPr>
                <w:rFonts w:hint="default"/>
                <w:b w:val="0"/>
              </w:rPr>
            </w:pPr>
            <w:r>
              <w:rPr>
                <w:rFonts w:hint="default"/>
                <w:b w:val="0"/>
                <w:lang w:val="en-US" w:eastAsia="zh-CN"/>
              </w:rPr>
              <w:t>description</w:t>
            </w:r>
          </w:p>
        </w:tc>
        <w:tc>
          <w:tcPr>
            <w:tcW w:w="0" w:type="auto"/>
            <w:tcBorders>
              <w:top w:val="nil"/>
              <w:right w:val="nil"/>
            </w:tcBorders>
            <w:shd w:val="clear" w:color="auto" w:fill="FFFFFF"/>
            <w:tcMar>
              <w:top w:w="120" w:type="dxa"/>
              <w:left w:w="240" w:type="dxa"/>
              <w:bottom w:w="120" w:type="dxa"/>
              <w:right w:w="240" w:type="dxa"/>
            </w:tcMar>
            <w:vAlign w:val="top"/>
          </w:tcPr>
          <w:p w14:paraId="0678E9F6">
            <w:pPr>
              <w:pStyle w:val="34"/>
              <w:rPr>
                <w:rFonts w:hint="default"/>
                <w:b w:val="0"/>
              </w:rPr>
            </w:pPr>
            <w:r>
              <w:rPr>
                <w:rFonts w:hint="default"/>
                <w:b w:val="0"/>
                <w:lang w:val="en-US" w:eastAsia="zh-CN"/>
              </w:rPr>
              <w:t>text</w:t>
            </w:r>
          </w:p>
        </w:tc>
        <w:tc>
          <w:tcPr>
            <w:tcW w:w="0" w:type="auto"/>
            <w:tcBorders>
              <w:top w:val="nil"/>
              <w:right w:val="nil"/>
            </w:tcBorders>
            <w:shd w:val="clear" w:color="auto" w:fill="FFFFFF"/>
            <w:tcMar>
              <w:top w:w="120" w:type="dxa"/>
              <w:left w:w="240" w:type="dxa"/>
              <w:bottom w:w="120" w:type="dxa"/>
              <w:right w:w="240" w:type="dxa"/>
            </w:tcMar>
            <w:vAlign w:val="top"/>
          </w:tcPr>
          <w:p w14:paraId="3FE66960">
            <w:pPr>
              <w:pStyle w:val="34"/>
              <w:rPr>
                <w:rFonts w:hint="default"/>
                <w:b w:val="0"/>
              </w:rPr>
            </w:pPr>
            <w:r>
              <w:rPr>
                <w:rFonts w:hint="default"/>
                <w:b w:val="0"/>
                <w:lang w:val="en-US" w:eastAsia="zh-CN"/>
              </w:rPr>
              <w:t>65535</w:t>
            </w:r>
          </w:p>
        </w:tc>
        <w:tc>
          <w:tcPr>
            <w:tcW w:w="0" w:type="auto"/>
            <w:tcBorders>
              <w:top w:val="nil"/>
              <w:right w:val="nil"/>
            </w:tcBorders>
            <w:shd w:val="clear" w:color="auto" w:fill="FFFFFF"/>
            <w:tcMar>
              <w:top w:w="120" w:type="dxa"/>
              <w:left w:w="240" w:type="dxa"/>
              <w:bottom w:w="120" w:type="dxa"/>
              <w:right w:w="240" w:type="dxa"/>
            </w:tcMar>
            <w:vAlign w:val="top"/>
          </w:tcPr>
          <w:p w14:paraId="42D27231">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1348CCE">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1F67158C">
            <w:pPr>
              <w:pStyle w:val="34"/>
              <w:rPr>
                <w:rFonts w:hint="default"/>
                <w:b w:val="0"/>
              </w:rPr>
            </w:pPr>
            <w:r>
              <w:rPr>
                <w:rFonts w:hint="default"/>
                <w:b w:val="0"/>
                <w:lang w:val="en-US" w:eastAsia="zh-CN"/>
              </w:rPr>
              <w:t>文字描述</w:t>
            </w:r>
          </w:p>
        </w:tc>
      </w:tr>
      <w:tr w14:paraId="04A97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9A66A0E">
            <w:pPr>
              <w:pStyle w:val="34"/>
              <w:rPr>
                <w:rFonts w:hint="default"/>
                <w:b w:val="0"/>
              </w:rPr>
            </w:pPr>
            <w:r>
              <w:rPr>
                <w:rFonts w:hint="default"/>
                <w:b w:val="0"/>
                <w:lang w:val="en-US" w:eastAsia="zh-CN"/>
              </w:rPr>
              <w:t>images</w:t>
            </w:r>
          </w:p>
        </w:tc>
        <w:tc>
          <w:tcPr>
            <w:tcW w:w="0" w:type="auto"/>
            <w:tcBorders>
              <w:top w:val="nil"/>
              <w:right w:val="nil"/>
            </w:tcBorders>
            <w:shd w:val="clear" w:color="auto" w:fill="FFFFFF"/>
            <w:tcMar>
              <w:top w:w="120" w:type="dxa"/>
              <w:left w:w="240" w:type="dxa"/>
              <w:bottom w:w="120" w:type="dxa"/>
              <w:right w:w="240" w:type="dxa"/>
            </w:tcMar>
            <w:vAlign w:val="top"/>
          </w:tcPr>
          <w:p w14:paraId="09636CCC">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7674A2D0">
            <w:pPr>
              <w:pStyle w:val="34"/>
              <w:rPr>
                <w:rFonts w:hint="default"/>
                <w:b w:val="0"/>
              </w:rPr>
            </w:pPr>
            <w:r>
              <w:rPr>
                <w:rFonts w:hint="default"/>
                <w:b w:val="0"/>
                <w:lang w:val="en-US" w:eastAsia="zh-CN"/>
              </w:rPr>
              <w:t>2000</w:t>
            </w:r>
          </w:p>
        </w:tc>
        <w:tc>
          <w:tcPr>
            <w:tcW w:w="0" w:type="auto"/>
            <w:tcBorders>
              <w:top w:val="nil"/>
              <w:right w:val="nil"/>
            </w:tcBorders>
            <w:shd w:val="clear" w:color="auto" w:fill="FFFFFF"/>
            <w:tcMar>
              <w:top w:w="120" w:type="dxa"/>
              <w:left w:w="240" w:type="dxa"/>
              <w:bottom w:w="120" w:type="dxa"/>
              <w:right w:w="240" w:type="dxa"/>
            </w:tcMar>
            <w:vAlign w:val="top"/>
          </w:tcPr>
          <w:p w14:paraId="0BAB7BC9">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E66B7E7">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21888405">
            <w:pPr>
              <w:pStyle w:val="34"/>
              <w:rPr>
                <w:rFonts w:hint="default"/>
                <w:b w:val="0"/>
              </w:rPr>
            </w:pPr>
            <w:r>
              <w:rPr>
                <w:rFonts w:hint="default"/>
                <w:b w:val="0"/>
                <w:lang w:val="en-US" w:eastAsia="zh-CN"/>
              </w:rPr>
              <w:t>图片地址JSON数组</w:t>
            </w:r>
          </w:p>
        </w:tc>
      </w:tr>
      <w:tr w14:paraId="1E2A1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E37F9F4">
            <w:pPr>
              <w:pStyle w:val="34"/>
              <w:rPr>
                <w:rFonts w:hint="default"/>
                <w:b w:val="0"/>
              </w:rPr>
            </w:pPr>
            <w:r>
              <w:rPr>
                <w:rFonts w:hint="default"/>
                <w:b w:val="0"/>
                <w:lang w:val="en-US" w:eastAsia="zh-CN"/>
              </w:rPr>
              <w:t>status</w:t>
            </w:r>
          </w:p>
        </w:tc>
        <w:tc>
          <w:tcPr>
            <w:tcW w:w="0" w:type="auto"/>
            <w:tcBorders>
              <w:top w:val="nil"/>
              <w:right w:val="nil"/>
            </w:tcBorders>
            <w:shd w:val="clear" w:color="auto" w:fill="FFFFFF"/>
            <w:tcMar>
              <w:top w:w="120" w:type="dxa"/>
              <w:left w:w="240" w:type="dxa"/>
              <w:bottom w:w="120" w:type="dxa"/>
              <w:right w:w="240" w:type="dxa"/>
            </w:tcMar>
            <w:vAlign w:val="top"/>
          </w:tcPr>
          <w:p w14:paraId="4E3BD26D">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0A7862E1">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53868C93">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C89212D">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2D3E1E2A">
            <w:pPr>
              <w:pStyle w:val="34"/>
              <w:rPr>
                <w:rFonts w:hint="default"/>
                <w:b w:val="0"/>
              </w:rPr>
            </w:pPr>
            <w:r>
              <w:rPr>
                <w:rFonts w:hint="default"/>
                <w:b w:val="0"/>
                <w:lang w:val="en-US" w:eastAsia="zh-CN"/>
              </w:rPr>
              <w:t>状态（0待审核1已上架2已驳回3已下架4已售出）</w:t>
            </w:r>
          </w:p>
        </w:tc>
      </w:tr>
      <w:tr w14:paraId="47505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52123D7">
            <w:pPr>
              <w:pStyle w:val="34"/>
              <w:rPr>
                <w:rFonts w:hint="default"/>
                <w:b w:val="0"/>
              </w:rPr>
            </w:pPr>
            <w:r>
              <w:rPr>
                <w:rFonts w:hint="default"/>
                <w:b w:val="0"/>
                <w:lang w:val="en-US" w:eastAsia="zh-CN"/>
              </w:rPr>
              <w:t>audit_remark</w:t>
            </w:r>
          </w:p>
        </w:tc>
        <w:tc>
          <w:tcPr>
            <w:tcW w:w="0" w:type="auto"/>
            <w:tcBorders>
              <w:top w:val="nil"/>
              <w:right w:val="nil"/>
            </w:tcBorders>
            <w:shd w:val="clear" w:color="auto" w:fill="FFFFFF"/>
            <w:tcMar>
              <w:top w:w="120" w:type="dxa"/>
              <w:left w:w="240" w:type="dxa"/>
              <w:bottom w:w="120" w:type="dxa"/>
              <w:right w:w="240" w:type="dxa"/>
            </w:tcMar>
            <w:vAlign w:val="top"/>
          </w:tcPr>
          <w:p w14:paraId="4C839BBB">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05601955">
            <w:pPr>
              <w:pStyle w:val="34"/>
              <w:rPr>
                <w:rFonts w:hint="default"/>
                <w:b w:val="0"/>
              </w:rPr>
            </w:pPr>
            <w:r>
              <w:rPr>
                <w:rFonts w:hint="default"/>
                <w:b w:val="0"/>
                <w:lang w:val="en-US" w:eastAsia="zh-CN"/>
              </w:rPr>
              <w:t>500</w:t>
            </w:r>
          </w:p>
        </w:tc>
        <w:tc>
          <w:tcPr>
            <w:tcW w:w="0" w:type="auto"/>
            <w:tcBorders>
              <w:top w:val="nil"/>
              <w:right w:val="nil"/>
            </w:tcBorders>
            <w:shd w:val="clear" w:color="auto" w:fill="FFFFFF"/>
            <w:tcMar>
              <w:top w:w="120" w:type="dxa"/>
              <w:left w:w="240" w:type="dxa"/>
              <w:bottom w:w="120" w:type="dxa"/>
              <w:right w:w="240" w:type="dxa"/>
            </w:tcMar>
            <w:vAlign w:val="top"/>
          </w:tcPr>
          <w:p w14:paraId="56F14362">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D3F31BF">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12B01CAE">
            <w:pPr>
              <w:pStyle w:val="34"/>
              <w:rPr>
                <w:rFonts w:hint="default"/>
                <w:b w:val="0"/>
              </w:rPr>
            </w:pPr>
            <w:r>
              <w:rPr>
                <w:rFonts w:hint="default"/>
                <w:b w:val="0"/>
                <w:lang w:val="en-US" w:eastAsia="zh-CN"/>
              </w:rPr>
              <w:t>审核备注</w:t>
            </w:r>
          </w:p>
        </w:tc>
      </w:tr>
      <w:tr w14:paraId="03B17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D5B365F">
            <w:pPr>
              <w:pStyle w:val="34"/>
              <w:rPr>
                <w:rFonts w:hint="default"/>
                <w:b w:val="0"/>
              </w:rPr>
            </w:pPr>
            <w:r>
              <w:rPr>
                <w:rFonts w:hint="default"/>
                <w:b w:val="0"/>
                <w:lang w:val="en-US" w:eastAsia="zh-CN"/>
              </w:rPr>
              <w:t>view_count</w:t>
            </w:r>
          </w:p>
        </w:tc>
        <w:tc>
          <w:tcPr>
            <w:tcW w:w="0" w:type="auto"/>
            <w:tcBorders>
              <w:top w:val="nil"/>
              <w:right w:val="nil"/>
            </w:tcBorders>
            <w:shd w:val="clear" w:color="auto" w:fill="FFFFFF"/>
            <w:tcMar>
              <w:top w:w="120" w:type="dxa"/>
              <w:left w:w="240" w:type="dxa"/>
              <w:bottom w:w="120" w:type="dxa"/>
              <w:right w:w="240" w:type="dxa"/>
            </w:tcMar>
            <w:vAlign w:val="top"/>
          </w:tcPr>
          <w:p w14:paraId="3A94A9DE">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4E124E0F">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6C894B39">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4FDEA4E">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2E8BF804">
            <w:pPr>
              <w:pStyle w:val="34"/>
              <w:rPr>
                <w:rFonts w:hint="default"/>
                <w:b w:val="0"/>
              </w:rPr>
            </w:pPr>
            <w:r>
              <w:rPr>
                <w:rFonts w:hint="default"/>
                <w:b w:val="0"/>
                <w:lang w:val="en-US" w:eastAsia="zh-CN"/>
              </w:rPr>
              <w:t>浏览次数</w:t>
            </w:r>
          </w:p>
        </w:tc>
      </w:tr>
      <w:tr w14:paraId="47185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4E8F6A65">
            <w:pPr>
              <w:pStyle w:val="34"/>
              <w:rPr>
                <w:rFonts w:hint="default"/>
                <w:b w:val="0"/>
              </w:rPr>
            </w:pPr>
            <w:r>
              <w:rPr>
                <w:rFonts w:hint="default"/>
                <w:b w:val="0"/>
                <w:lang w:val="en-US" w:eastAsia="zh-CN"/>
              </w:rPr>
              <w:t>favorite_count</w:t>
            </w:r>
          </w:p>
        </w:tc>
        <w:tc>
          <w:tcPr>
            <w:tcW w:w="0" w:type="auto"/>
            <w:tcBorders>
              <w:top w:val="nil"/>
              <w:right w:val="nil"/>
            </w:tcBorders>
            <w:shd w:val="clear" w:color="auto" w:fill="FFFFFF"/>
            <w:tcMar>
              <w:top w:w="120" w:type="dxa"/>
              <w:left w:w="240" w:type="dxa"/>
              <w:bottom w:w="120" w:type="dxa"/>
              <w:right w:w="240" w:type="dxa"/>
            </w:tcMar>
            <w:vAlign w:val="top"/>
          </w:tcPr>
          <w:p w14:paraId="014FFD25">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60D290DE">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4FD04715">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A2AB590">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0E574EC5">
            <w:pPr>
              <w:pStyle w:val="34"/>
              <w:rPr>
                <w:rFonts w:hint="default"/>
                <w:b w:val="0"/>
              </w:rPr>
            </w:pPr>
            <w:r>
              <w:rPr>
                <w:rFonts w:hint="default"/>
                <w:b w:val="0"/>
                <w:lang w:val="en-US" w:eastAsia="zh-CN"/>
              </w:rPr>
              <w:t>收藏次数</w:t>
            </w:r>
          </w:p>
        </w:tc>
      </w:tr>
      <w:tr w14:paraId="13A75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46AE3021">
            <w:pPr>
              <w:pStyle w:val="34"/>
              <w:rPr>
                <w:rFonts w:hint="default"/>
                <w:b w:val="0"/>
              </w:rPr>
            </w:pPr>
            <w:r>
              <w:rPr>
                <w:rFonts w:hint="default"/>
                <w:b w:val="0"/>
                <w:lang w:val="en-US" w:eastAsia="zh-CN"/>
              </w:rPr>
              <w:t>create_time</w:t>
            </w:r>
          </w:p>
        </w:tc>
        <w:tc>
          <w:tcPr>
            <w:tcW w:w="0" w:type="auto"/>
            <w:tcBorders>
              <w:top w:val="nil"/>
              <w:right w:val="nil"/>
            </w:tcBorders>
            <w:shd w:val="clear" w:color="auto" w:fill="FFFFFF"/>
            <w:tcMar>
              <w:top w:w="120" w:type="dxa"/>
              <w:left w:w="240" w:type="dxa"/>
              <w:bottom w:w="120" w:type="dxa"/>
              <w:right w:w="240" w:type="dxa"/>
            </w:tcMar>
            <w:vAlign w:val="top"/>
          </w:tcPr>
          <w:p w14:paraId="4B929515">
            <w:pPr>
              <w:pStyle w:val="34"/>
              <w:rPr>
                <w:rFonts w:hint="default"/>
                <w:b w:val="0"/>
              </w:rPr>
            </w:pPr>
            <w:r>
              <w:rPr>
                <w:rFonts w:hint="default"/>
                <w:b w:val="0"/>
                <w:lang w:val="en-US" w:eastAsia="zh-CN"/>
              </w:rPr>
              <w:t>datetime</w:t>
            </w:r>
          </w:p>
        </w:tc>
        <w:tc>
          <w:tcPr>
            <w:tcW w:w="0" w:type="auto"/>
            <w:tcBorders>
              <w:top w:val="nil"/>
              <w:right w:val="nil"/>
            </w:tcBorders>
            <w:shd w:val="clear" w:color="auto" w:fill="FFFFFF"/>
            <w:tcMar>
              <w:top w:w="120" w:type="dxa"/>
              <w:left w:w="240" w:type="dxa"/>
              <w:bottom w:w="120" w:type="dxa"/>
              <w:right w:w="240" w:type="dxa"/>
            </w:tcMar>
            <w:vAlign w:val="top"/>
          </w:tcPr>
          <w:p w14:paraId="2E84DD3D">
            <w:pPr>
              <w:pStyle w:val="34"/>
              <w:rPr>
                <w:rFonts w:hint="default"/>
                <w:b w:val="0"/>
              </w:rPr>
            </w:pPr>
            <w:r>
              <w:rPr>
                <w:rFonts w:hint="default"/>
                <w:b w:val="0"/>
                <w:lang w:val="en-US" w:eastAsia="zh-CN"/>
              </w:rPr>
              <w:t>19</w:t>
            </w:r>
          </w:p>
        </w:tc>
        <w:tc>
          <w:tcPr>
            <w:tcW w:w="0" w:type="auto"/>
            <w:tcBorders>
              <w:top w:val="nil"/>
              <w:right w:val="nil"/>
            </w:tcBorders>
            <w:shd w:val="clear" w:color="auto" w:fill="FFFFFF"/>
            <w:tcMar>
              <w:top w:w="120" w:type="dxa"/>
              <w:left w:w="240" w:type="dxa"/>
              <w:bottom w:w="120" w:type="dxa"/>
              <w:right w:w="240" w:type="dxa"/>
            </w:tcMar>
            <w:vAlign w:val="top"/>
          </w:tcPr>
          <w:p w14:paraId="0B6B7894">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72EFC4E">
            <w:pPr>
              <w:pStyle w:val="34"/>
              <w:rPr>
                <w:rFonts w:hint="default"/>
                <w:b w:val="0"/>
              </w:rPr>
            </w:pPr>
            <w:r>
              <w:rPr>
                <w:rFonts w:hint="default"/>
                <w:b w:val="0"/>
                <w:lang w:val="en-US" w:eastAsia="zh-CN"/>
              </w:rPr>
              <w:t>CURRENT_TIMESTAMP</w:t>
            </w:r>
          </w:p>
        </w:tc>
        <w:tc>
          <w:tcPr>
            <w:tcW w:w="0" w:type="auto"/>
            <w:tcBorders>
              <w:top w:val="nil"/>
              <w:right w:val="nil"/>
            </w:tcBorders>
            <w:shd w:val="clear" w:color="auto" w:fill="FFFFFF"/>
            <w:tcMar>
              <w:top w:w="120" w:type="dxa"/>
              <w:left w:w="240" w:type="dxa"/>
              <w:bottom w:w="120" w:type="dxa"/>
              <w:right w:w="240" w:type="dxa"/>
            </w:tcMar>
            <w:vAlign w:val="top"/>
          </w:tcPr>
          <w:p w14:paraId="006C5206">
            <w:pPr>
              <w:pStyle w:val="34"/>
              <w:rPr>
                <w:rFonts w:hint="default"/>
                <w:b w:val="0"/>
              </w:rPr>
            </w:pPr>
            <w:r>
              <w:rPr>
                <w:rFonts w:hint="default"/>
                <w:b w:val="0"/>
                <w:lang w:val="en-US" w:eastAsia="zh-CN"/>
              </w:rPr>
              <w:t>创建时间</w:t>
            </w:r>
          </w:p>
        </w:tc>
      </w:tr>
      <w:tr w14:paraId="602A0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68D26AD9">
            <w:pPr>
              <w:pStyle w:val="34"/>
              <w:rPr>
                <w:rFonts w:hint="default"/>
                <w:b w:val="0"/>
              </w:rPr>
            </w:pPr>
            <w:r>
              <w:rPr>
                <w:rFonts w:hint="default"/>
                <w:b w:val="0"/>
                <w:lang w:val="en-US" w:eastAsia="zh-CN"/>
              </w:rPr>
              <w:t>update_time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60F7C9E1">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1C664A2E">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79CCBD46">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5704303F">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3810693">
            <w:pPr>
              <w:pStyle w:val="34"/>
              <w:rPr>
                <w:rFonts w:hint="default"/>
                <w:b w:val="0"/>
              </w:rPr>
            </w:pPr>
            <w:r>
              <w:rPr>
                <w:rFonts w:hint="default"/>
                <w:b w:val="0"/>
                <w:lang w:val="en-US" w:eastAsia="zh-CN"/>
              </w:rPr>
              <w:t>修改时间</w:t>
            </w:r>
          </w:p>
        </w:tc>
      </w:tr>
    </w:tbl>
    <w:p w14:paraId="15CD1F30">
      <w:pPr>
        <w:pStyle w:val="34"/>
        <w:rPr>
          <w:rFonts w:hint="default"/>
        </w:rPr>
      </w:pPr>
      <w:r>
        <w:rPr>
          <w:rFonts w:hint="default"/>
        </w:rPr>
        <w:t>表 3.4 教材订单表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73"/>
        <w:gridCol w:w="1264"/>
        <w:gridCol w:w="853"/>
        <w:gridCol w:w="776"/>
        <w:gridCol w:w="2792"/>
        <w:gridCol w:w="2154"/>
      </w:tblGrid>
      <w:tr w14:paraId="36A67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71B960F3">
            <w:pPr>
              <w:pStyle w:val="34"/>
              <w:rPr>
                <w:rFonts w:hint="default"/>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AFB551F">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FF1FA68">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880EE48">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1F86229A">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02A3FC05">
            <w:pPr>
              <w:pStyle w:val="34"/>
              <w:rPr>
                <w:rFonts w:hint="default"/>
                <w:b w:val="0"/>
              </w:rPr>
            </w:pPr>
            <w:r>
              <w:rPr>
                <w:rFonts w:hint="default"/>
                <w:b w:val="0"/>
                <w:lang w:val="en-US" w:eastAsia="zh-CN"/>
              </w:rPr>
              <w:t>列说明</w:t>
            </w:r>
          </w:p>
        </w:tc>
      </w:tr>
      <w:tr w14:paraId="5DC04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0E964F7E">
            <w:pPr>
              <w:pStyle w:val="34"/>
              <w:rPr>
                <w:rFonts w:hint="default"/>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454D30F9">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0719259">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06B9A2B">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C11D279">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6946F38">
            <w:pPr>
              <w:pStyle w:val="34"/>
              <w:rPr>
                <w:rFonts w:hint="default"/>
                <w:b w:val="0"/>
              </w:rPr>
            </w:pPr>
            <w:r>
              <w:rPr>
                <w:rFonts w:hint="default"/>
                <w:b w:val="0"/>
                <w:lang w:val="en-US" w:eastAsia="zh-CN"/>
              </w:rPr>
              <w:t>主键ID</w:t>
            </w:r>
          </w:p>
        </w:tc>
      </w:tr>
      <w:tr w14:paraId="30EB5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5B620EB">
            <w:pPr>
              <w:pStyle w:val="34"/>
              <w:rPr>
                <w:rFonts w:hint="default"/>
                <w:b w:val="0"/>
              </w:rPr>
            </w:pPr>
            <w:r>
              <w:rPr>
                <w:rFonts w:hint="default"/>
                <w:b w:val="0"/>
                <w:lang w:val="en-US" w:eastAsia="zh-CN"/>
              </w:rPr>
              <w:t>order_no</w:t>
            </w:r>
          </w:p>
        </w:tc>
        <w:tc>
          <w:tcPr>
            <w:tcW w:w="0" w:type="auto"/>
            <w:tcBorders>
              <w:top w:val="nil"/>
              <w:right w:val="nil"/>
            </w:tcBorders>
            <w:shd w:val="clear" w:color="auto" w:fill="FFFFFF"/>
            <w:tcMar>
              <w:top w:w="120" w:type="dxa"/>
              <w:left w:w="240" w:type="dxa"/>
              <w:bottom w:w="120" w:type="dxa"/>
              <w:right w:w="240" w:type="dxa"/>
            </w:tcMar>
            <w:vAlign w:val="top"/>
          </w:tcPr>
          <w:p w14:paraId="26A9223A">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70022435">
            <w:pPr>
              <w:pStyle w:val="34"/>
              <w:rPr>
                <w:rFonts w:hint="default"/>
                <w:b w:val="0"/>
              </w:rPr>
            </w:pPr>
            <w:r>
              <w:rPr>
                <w:rFonts w:hint="default"/>
                <w:b w:val="0"/>
                <w:lang w:val="en-US" w:eastAsia="zh-CN"/>
              </w:rPr>
              <w:t>32</w:t>
            </w:r>
          </w:p>
        </w:tc>
        <w:tc>
          <w:tcPr>
            <w:tcW w:w="0" w:type="auto"/>
            <w:tcBorders>
              <w:top w:val="nil"/>
              <w:right w:val="nil"/>
            </w:tcBorders>
            <w:shd w:val="clear" w:color="auto" w:fill="FFFFFF"/>
            <w:tcMar>
              <w:top w:w="120" w:type="dxa"/>
              <w:left w:w="240" w:type="dxa"/>
              <w:bottom w:w="120" w:type="dxa"/>
              <w:right w:w="240" w:type="dxa"/>
            </w:tcMar>
            <w:vAlign w:val="top"/>
          </w:tcPr>
          <w:p w14:paraId="796538AA">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7A6C7D5">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053A5ED7">
            <w:pPr>
              <w:pStyle w:val="34"/>
              <w:rPr>
                <w:rFonts w:hint="default"/>
                <w:b w:val="0"/>
              </w:rPr>
            </w:pPr>
            <w:r>
              <w:rPr>
                <w:rFonts w:hint="default"/>
                <w:b w:val="0"/>
                <w:lang w:val="en-US" w:eastAsia="zh-CN"/>
              </w:rPr>
              <w:t>订单编号</w:t>
            </w:r>
          </w:p>
        </w:tc>
      </w:tr>
      <w:tr w14:paraId="30F65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6D22D4F">
            <w:pPr>
              <w:pStyle w:val="34"/>
              <w:rPr>
                <w:rFonts w:hint="default"/>
                <w:b w:val="0"/>
              </w:rPr>
            </w:pPr>
            <w:r>
              <w:rPr>
                <w:rFonts w:hint="default"/>
                <w:b w:val="0"/>
                <w:lang w:val="en-US" w:eastAsia="zh-CN"/>
              </w:rPr>
              <w:t>book_id</w:t>
            </w:r>
          </w:p>
        </w:tc>
        <w:tc>
          <w:tcPr>
            <w:tcW w:w="0" w:type="auto"/>
            <w:tcBorders>
              <w:top w:val="nil"/>
              <w:right w:val="nil"/>
            </w:tcBorders>
            <w:shd w:val="clear" w:color="auto" w:fill="FFFFFF"/>
            <w:tcMar>
              <w:top w:w="120" w:type="dxa"/>
              <w:left w:w="240" w:type="dxa"/>
              <w:bottom w:w="120" w:type="dxa"/>
              <w:right w:w="240" w:type="dxa"/>
            </w:tcMar>
            <w:vAlign w:val="top"/>
          </w:tcPr>
          <w:p w14:paraId="5FBE472A">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6E9D2E5E">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545BCF11">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EF4D02B">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53F033D4">
            <w:pPr>
              <w:pStyle w:val="34"/>
              <w:rPr>
                <w:rFonts w:hint="default"/>
                <w:b w:val="0"/>
              </w:rPr>
            </w:pPr>
            <w:r>
              <w:rPr>
                <w:rFonts w:hint="default"/>
                <w:b w:val="0"/>
                <w:lang w:val="en-US" w:eastAsia="zh-CN"/>
              </w:rPr>
              <w:t>教材ID</w:t>
            </w:r>
          </w:p>
        </w:tc>
      </w:tr>
      <w:tr w14:paraId="4D2F9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2B4F88A">
            <w:pPr>
              <w:pStyle w:val="34"/>
              <w:rPr>
                <w:rFonts w:hint="default"/>
                <w:b w:val="0"/>
              </w:rPr>
            </w:pPr>
            <w:r>
              <w:rPr>
                <w:rFonts w:hint="default"/>
                <w:b w:val="0"/>
                <w:lang w:val="en-US" w:eastAsia="zh-CN"/>
              </w:rPr>
              <w:t>buyer_id</w:t>
            </w:r>
          </w:p>
        </w:tc>
        <w:tc>
          <w:tcPr>
            <w:tcW w:w="0" w:type="auto"/>
            <w:tcBorders>
              <w:top w:val="nil"/>
              <w:right w:val="nil"/>
            </w:tcBorders>
            <w:shd w:val="clear" w:color="auto" w:fill="FFFFFF"/>
            <w:tcMar>
              <w:top w:w="120" w:type="dxa"/>
              <w:left w:w="240" w:type="dxa"/>
              <w:bottom w:w="120" w:type="dxa"/>
              <w:right w:w="240" w:type="dxa"/>
            </w:tcMar>
            <w:vAlign w:val="top"/>
          </w:tcPr>
          <w:p w14:paraId="299D1BF1">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797D6DE9">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42474C21">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241ADA6">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2D722DA3">
            <w:pPr>
              <w:pStyle w:val="34"/>
              <w:rPr>
                <w:rFonts w:hint="default"/>
                <w:b w:val="0"/>
              </w:rPr>
            </w:pPr>
            <w:r>
              <w:rPr>
                <w:rFonts w:hint="default"/>
                <w:b w:val="0"/>
                <w:lang w:val="en-US" w:eastAsia="zh-CN"/>
              </w:rPr>
              <w:t>买家用户ID</w:t>
            </w:r>
          </w:p>
        </w:tc>
      </w:tr>
      <w:tr w14:paraId="3EF72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B90419D">
            <w:pPr>
              <w:pStyle w:val="34"/>
              <w:rPr>
                <w:rFonts w:hint="default"/>
                <w:b w:val="0"/>
              </w:rPr>
            </w:pPr>
            <w:r>
              <w:rPr>
                <w:rFonts w:hint="default"/>
                <w:b w:val="0"/>
                <w:lang w:val="en-US" w:eastAsia="zh-CN"/>
              </w:rPr>
              <w:t>seller_id</w:t>
            </w:r>
          </w:p>
        </w:tc>
        <w:tc>
          <w:tcPr>
            <w:tcW w:w="0" w:type="auto"/>
            <w:tcBorders>
              <w:top w:val="nil"/>
              <w:right w:val="nil"/>
            </w:tcBorders>
            <w:shd w:val="clear" w:color="auto" w:fill="FFFFFF"/>
            <w:tcMar>
              <w:top w:w="120" w:type="dxa"/>
              <w:left w:w="240" w:type="dxa"/>
              <w:bottom w:w="120" w:type="dxa"/>
              <w:right w:w="240" w:type="dxa"/>
            </w:tcMar>
            <w:vAlign w:val="top"/>
          </w:tcPr>
          <w:p w14:paraId="1C5244E1">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1113C7B8">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2FDBC045">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B365698">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35A7D4B5">
            <w:pPr>
              <w:pStyle w:val="34"/>
              <w:rPr>
                <w:rFonts w:hint="default"/>
                <w:b w:val="0"/>
              </w:rPr>
            </w:pPr>
            <w:r>
              <w:rPr>
                <w:rFonts w:hint="default"/>
                <w:b w:val="0"/>
                <w:lang w:val="en-US" w:eastAsia="zh-CN"/>
              </w:rPr>
              <w:t>卖家用户ID</w:t>
            </w:r>
          </w:p>
        </w:tc>
      </w:tr>
      <w:tr w14:paraId="4CBB0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49E74369">
            <w:pPr>
              <w:pStyle w:val="34"/>
              <w:rPr>
                <w:rFonts w:hint="default"/>
                <w:b w:val="0"/>
              </w:rPr>
            </w:pPr>
            <w:r>
              <w:rPr>
                <w:rFonts w:hint="default"/>
                <w:b w:val="0"/>
                <w:lang w:val="en-US" w:eastAsia="zh-CN"/>
              </w:rPr>
              <w:t>price</w:t>
            </w:r>
          </w:p>
        </w:tc>
        <w:tc>
          <w:tcPr>
            <w:tcW w:w="0" w:type="auto"/>
            <w:tcBorders>
              <w:top w:val="nil"/>
              <w:right w:val="nil"/>
            </w:tcBorders>
            <w:shd w:val="clear" w:color="auto" w:fill="FFFFFF"/>
            <w:tcMar>
              <w:top w:w="120" w:type="dxa"/>
              <w:left w:w="240" w:type="dxa"/>
              <w:bottom w:w="120" w:type="dxa"/>
              <w:right w:w="240" w:type="dxa"/>
            </w:tcMar>
            <w:vAlign w:val="top"/>
          </w:tcPr>
          <w:p w14:paraId="69A13AAF">
            <w:pPr>
              <w:pStyle w:val="34"/>
              <w:rPr>
                <w:rFonts w:hint="default"/>
                <w:b w:val="0"/>
              </w:rPr>
            </w:pPr>
            <w:r>
              <w:rPr>
                <w:rFonts w:hint="default"/>
                <w:b w:val="0"/>
                <w:lang w:val="en-US" w:eastAsia="zh-CN"/>
              </w:rPr>
              <w:t>decimal</w:t>
            </w:r>
          </w:p>
        </w:tc>
        <w:tc>
          <w:tcPr>
            <w:tcW w:w="0" w:type="auto"/>
            <w:tcBorders>
              <w:top w:val="nil"/>
              <w:right w:val="nil"/>
            </w:tcBorders>
            <w:shd w:val="clear" w:color="auto" w:fill="FFFFFF"/>
            <w:tcMar>
              <w:top w:w="120" w:type="dxa"/>
              <w:left w:w="240" w:type="dxa"/>
              <w:bottom w:w="120" w:type="dxa"/>
              <w:right w:w="240" w:type="dxa"/>
            </w:tcMar>
            <w:vAlign w:val="top"/>
          </w:tcPr>
          <w:p w14:paraId="734F7D55">
            <w:pPr>
              <w:pStyle w:val="34"/>
              <w:rPr>
                <w:rFonts w:hint="default"/>
                <w:b w:val="0"/>
              </w:rPr>
            </w:pPr>
            <w:r>
              <w:rPr>
                <w:rFonts w:hint="default"/>
                <w:b w:val="0"/>
                <w:lang w:val="en-US" w:eastAsia="zh-CN"/>
              </w:rPr>
              <w:t>10</w:t>
            </w:r>
          </w:p>
        </w:tc>
        <w:tc>
          <w:tcPr>
            <w:tcW w:w="0" w:type="auto"/>
            <w:tcBorders>
              <w:top w:val="nil"/>
              <w:right w:val="nil"/>
            </w:tcBorders>
            <w:shd w:val="clear" w:color="auto" w:fill="FFFFFF"/>
            <w:tcMar>
              <w:top w:w="120" w:type="dxa"/>
              <w:left w:w="240" w:type="dxa"/>
              <w:bottom w:w="120" w:type="dxa"/>
              <w:right w:w="240" w:type="dxa"/>
            </w:tcMar>
            <w:vAlign w:val="top"/>
          </w:tcPr>
          <w:p w14:paraId="5D78808D">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D965B16">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049A965C">
            <w:pPr>
              <w:pStyle w:val="34"/>
              <w:rPr>
                <w:rFonts w:hint="default"/>
                <w:b w:val="0"/>
              </w:rPr>
            </w:pPr>
            <w:r>
              <w:rPr>
                <w:rFonts w:hint="default"/>
                <w:b w:val="0"/>
                <w:lang w:val="en-US" w:eastAsia="zh-CN"/>
              </w:rPr>
              <w:t>成交价格</w:t>
            </w:r>
          </w:p>
        </w:tc>
      </w:tr>
      <w:tr w14:paraId="59820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49F5CC6">
            <w:pPr>
              <w:pStyle w:val="34"/>
              <w:rPr>
                <w:rFonts w:hint="default"/>
                <w:b w:val="0"/>
              </w:rPr>
            </w:pPr>
            <w:r>
              <w:rPr>
                <w:rFonts w:hint="default"/>
                <w:b w:val="0"/>
                <w:lang w:val="en-US" w:eastAsia="zh-CN"/>
              </w:rPr>
              <w:t>status</w:t>
            </w:r>
          </w:p>
        </w:tc>
        <w:tc>
          <w:tcPr>
            <w:tcW w:w="0" w:type="auto"/>
            <w:tcBorders>
              <w:top w:val="nil"/>
              <w:right w:val="nil"/>
            </w:tcBorders>
            <w:shd w:val="clear" w:color="auto" w:fill="FFFFFF"/>
            <w:tcMar>
              <w:top w:w="120" w:type="dxa"/>
              <w:left w:w="240" w:type="dxa"/>
              <w:bottom w:w="120" w:type="dxa"/>
              <w:right w:w="240" w:type="dxa"/>
            </w:tcMar>
            <w:vAlign w:val="top"/>
          </w:tcPr>
          <w:p w14:paraId="73D2FB00">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6D46A4D7">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33A02C27">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6850B29">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2C651EF9">
            <w:pPr>
              <w:pStyle w:val="34"/>
              <w:rPr>
                <w:rFonts w:hint="default"/>
                <w:b w:val="0"/>
              </w:rPr>
            </w:pPr>
            <w:r>
              <w:rPr>
                <w:rFonts w:hint="default"/>
                <w:b w:val="0"/>
                <w:lang w:val="en-US" w:eastAsia="zh-CN"/>
              </w:rPr>
              <w:t>状态（0待确认1已确认2已发货3已完成4已取消）</w:t>
            </w:r>
          </w:p>
        </w:tc>
      </w:tr>
      <w:tr w14:paraId="16ADF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2C1DC38">
            <w:pPr>
              <w:pStyle w:val="34"/>
              <w:rPr>
                <w:rFonts w:hint="default"/>
                <w:b w:val="0"/>
              </w:rPr>
            </w:pPr>
            <w:r>
              <w:rPr>
                <w:rFonts w:hint="default"/>
                <w:b w:val="0"/>
                <w:lang w:val="en-US" w:eastAsia="zh-CN"/>
              </w:rPr>
              <w:t>buyer_remark</w:t>
            </w:r>
          </w:p>
        </w:tc>
        <w:tc>
          <w:tcPr>
            <w:tcW w:w="0" w:type="auto"/>
            <w:tcBorders>
              <w:top w:val="nil"/>
              <w:right w:val="nil"/>
            </w:tcBorders>
            <w:shd w:val="clear" w:color="auto" w:fill="FFFFFF"/>
            <w:tcMar>
              <w:top w:w="120" w:type="dxa"/>
              <w:left w:w="240" w:type="dxa"/>
              <w:bottom w:w="120" w:type="dxa"/>
              <w:right w:w="240" w:type="dxa"/>
            </w:tcMar>
            <w:vAlign w:val="top"/>
          </w:tcPr>
          <w:p w14:paraId="4D934CC3">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76B0CC0C">
            <w:pPr>
              <w:pStyle w:val="34"/>
              <w:rPr>
                <w:rFonts w:hint="default"/>
                <w:b w:val="0"/>
              </w:rPr>
            </w:pPr>
            <w:r>
              <w:rPr>
                <w:rFonts w:hint="default"/>
                <w:b w:val="0"/>
                <w:lang w:val="en-US" w:eastAsia="zh-CN"/>
              </w:rPr>
              <w:t>500</w:t>
            </w:r>
          </w:p>
        </w:tc>
        <w:tc>
          <w:tcPr>
            <w:tcW w:w="0" w:type="auto"/>
            <w:tcBorders>
              <w:top w:val="nil"/>
              <w:right w:val="nil"/>
            </w:tcBorders>
            <w:shd w:val="clear" w:color="auto" w:fill="FFFFFF"/>
            <w:tcMar>
              <w:top w:w="120" w:type="dxa"/>
              <w:left w:w="240" w:type="dxa"/>
              <w:bottom w:w="120" w:type="dxa"/>
              <w:right w:w="240" w:type="dxa"/>
            </w:tcMar>
            <w:vAlign w:val="top"/>
          </w:tcPr>
          <w:p w14:paraId="2F26B29B">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8DFF64A">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6894A50D">
            <w:pPr>
              <w:pStyle w:val="34"/>
              <w:rPr>
                <w:rFonts w:hint="default"/>
                <w:b w:val="0"/>
              </w:rPr>
            </w:pPr>
            <w:r>
              <w:rPr>
                <w:rFonts w:hint="default"/>
                <w:b w:val="0"/>
                <w:lang w:val="en-US" w:eastAsia="zh-CN"/>
              </w:rPr>
              <w:t>买家备注</w:t>
            </w:r>
          </w:p>
        </w:tc>
      </w:tr>
      <w:tr w14:paraId="016BE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30EFC69">
            <w:pPr>
              <w:pStyle w:val="34"/>
              <w:rPr>
                <w:rFonts w:hint="default"/>
                <w:b w:val="0"/>
              </w:rPr>
            </w:pPr>
            <w:r>
              <w:rPr>
                <w:rFonts w:hint="default"/>
                <w:b w:val="0"/>
                <w:lang w:val="en-US" w:eastAsia="zh-CN"/>
              </w:rPr>
              <w:t>seller_remark</w:t>
            </w:r>
          </w:p>
        </w:tc>
        <w:tc>
          <w:tcPr>
            <w:tcW w:w="0" w:type="auto"/>
            <w:tcBorders>
              <w:top w:val="nil"/>
              <w:right w:val="nil"/>
            </w:tcBorders>
            <w:shd w:val="clear" w:color="auto" w:fill="FFFFFF"/>
            <w:tcMar>
              <w:top w:w="120" w:type="dxa"/>
              <w:left w:w="240" w:type="dxa"/>
              <w:bottom w:w="120" w:type="dxa"/>
              <w:right w:w="240" w:type="dxa"/>
            </w:tcMar>
            <w:vAlign w:val="top"/>
          </w:tcPr>
          <w:p w14:paraId="2C3F5382">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707B4B22">
            <w:pPr>
              <w:pStyle w:val="34"/>
              <w:rPr>
                <w:rFonts w:hint="default"/>
                <w:b w:val="0"/>
              </w:rPr>
            </w:pPr>
            <w:r>
              <w:rPr>
                <w:rFonts w:hint="default"/>
                <w:b w:val="0"/>
                <w:lang w:val="en-US" w:eastAsia="zh-CN"/>
              </w:rPr>
              <w:t>500</w:t>
            </w:r>
          </w:p>
        </w:tc>
        <w:tc>
          <w:tcPr>
            <w:tcW w:w="0" w:type="auto"/>
            <w:tcBorders>
              <w:top w:val="nil"/>
              <w:right w:val="nil"/>
            </w:tcBorders>
            <w:shd w:val="clear" w:color="auto" w:fill="FFFFFF"/>
            <w:tcMar>
              <w:top w:w="120" w:type="dxa"/>
              <w:left w:w="240" w:type="dxa"/>
              <w:bottom w:w="120" w:type="dxa"/>
              <w:right w:w="240" w:type="dxa"/>
            </w:tcMar>
            <w:vAlign w:val="top"/>
          </w:tcPr>
          <w:p w14:paraId="6C101A52">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51BA4390">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6F252390">
            <w:pPr>
              <w:pStyle w:val="34"/>
              <w:rPr>
                <w:rFonts w:hint="default"/>
                <w:b w:val="0"/>
              </w:rPr>
            </w:pPr>
            <w:r>
              <w:rPr>
                <w:rFonts w:hint="default"/>
                <w:b w:val="0"/>
                <w:lang w:val="en-US" w:eastAsia="zh-CN"/>
              </w:rPr>
              <w:t>卖家备注</w:t>
            </w:r>
          </w:p>
        </w:tc>
      </w:tr>
      <w:tr w14:paraId="6E7DF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07E3125">
            <w:pPr>
              <w:pStyle w:val="34"/>
              <w:rPr>
                <w:rFonts w:hint="default"/>
                <w:b w:val="0"/>
              </w:rPr>
            </w:pPr>
            <w:r>
              <w:rPr>
                <w:rFonts w:hint="default"/>
                <w:b w:val="0"/>
                <w:lang w:val="en-US" w:eastAsia="zh-CN"/>
              </w:rPr>
              <w:t>complete_time</w:t>
            </w:r>
          </w:p>
        </w:tc>
        <w:tc>
          <w:tcPr>
            <w:tcW w:w="0" w:type="auto"/>
            <w:tcBorders>
              <w:top w:val="nil"/>
              <w:right w:val="nil"/>
            </w:tcBorders>
            <w:shd w:val="clear" w:color="auto" w:fill="FFFFFF"/>
            <w:tcMar>
              <w:top w:w="120" w:type="dxa"/>
              <w:left w:w="240" w:type="dxa"/>
              <w:bottom w:w="120" w:type="dxa"/>
              <w:right w:w="240" w:type="dxa"/>
            </w:tcMar>
            <w:vAlign w:val="top"/>
          </w:tcPr>
          <w:p w14:paraId="765EF065">
            <w:pPr>
              <w:pStyle w:val="34"/>
              <w:rPr>
                <w:rFonts w:hint="default"/>
                <w:b w:val="0"/>
              </w:rPr>
            </w:pPr>
            <w:r>
              <w:rPr>
                <w:rFonts w:hint="default"/>
                <w:b w:val="0"/>
                <w:lang w:val="en-US" w:eastAsia="zh-CN"/>
              </w:rPr>
              <w:t>datetime</w:t>
            </w:r>
          </w:p>
        </w:tc>
        <w:tc>
          <w:tcPr>
            <w:tcW w:w="0" w:type="auto"/>
            <w:tcBorders>
              <w:top w:val="nil"/>
              <w:right w:val="nil"/>
            </w:tcBorders>
            <w:shd w:val="clear" w:color="auto" w:fill="FFFFFF"/>
            <w:tcMar>
              <w:top w:w="120" w:type="dxa"/>
              <w:left w:w="240" w:type="dxa"/>
              <w:bottom w:w="120" w:type="dxa"/>
              <w:right w:w="240" w:type="dxa"/>
            </w:tcMar>
            <w:vAlign w:val="top"/>
          </w:tcPr>
          <w:p w14:paraId="58428973">
            <w:pPr>
              <w:pStyle w:val="34"/>
              <w:rPr>
                <w:rFonts w:hint="default"/>
                <w:b w:val="0"/>
              </w:rPr>
            </w:pPr>
            <w:r>
              <w:rPr>
                <w:rFonts w:hint="default"/>
                <w:b w:val="0"/>
                <w:lang w:val="en-US" w:eastAsia="zh-CN"/>
              </w:rPr>
              <w:t>19</w:t>
            </w:r>
          </w:p>
        </w:tc>
        <w:tc>
          <w:tcPr>
            <w:tcW w:w="0" w:type="auto"/>
            <w:tcBorders>
              <w:top w:val="nil"/>
              <w:right w:val="nil"/>
            </w:tcBorders>
            <w:shd w:val="clear" w:color="auto" w:fill="FFFFFF"/>
            <w:tcMar>
              <w:top w:w="120" w:type="dxa"/>
              <w:left w:w="240" w:type="dxa"/>
              <w:bottom w:w="120" w:type="dxa"/>
              <w:right w:w="240" w:type="dxa"/>
            </w:tcMar>
            <w:vAlign w:val="top"/>
          </w:tcPr>
          <w:p w14:paraId="659C97D1">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F8ACBAE">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5728385B">
            <w:pPr>
              <w:pStyle w:val="34"/>
              <w:rPr>
                <w:rFonts w:hint="default"/>
                <w:b w:val="0"/>
              </w:rPr>
            </w:pPr>
            <w:r>
              <w:rPr>
                <w:rFonts w:hint="default"/>
                <w:b w:val="0"/>
                <w:lang w:val="en-US" w:eastAsia="zh-CN"/>
              </w:rPr>
              <w:t>完成时间</w:t>
            </w:r>
          </w:p>
        </w:tc>
      </w:tr>
      <w:tr w14:paraId="30A3B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6C6D6A5">
            <w:pPr>
              <w:pStyle w:val="34"/>
              <w:rPr>
                <w:rFonts w:hint="default"/>
                <w:b w:val="0"/>
              </w:rPr>
            </w:pPr>
            <w:r>
              <w:rPr>
                <w:rFonts w:hint="default"/>
                <w:b w:val="0"/>
                <w:lang w:val="en-US" w:eastAsia="zh-CN"/>
              </w:rPr>
              <w:t>cancel_reason</w:t>
            </w:r>
          </w:p>
        </w:tc>
        <w:tc>
          <w:tcPr>
            <w:tcW w:w="0" w:type="auto"/>
            <w:tcBorders>
              <w:top w:val="nil"/>
              <w:right w:val="nil"/>
            </w:tcBorders>
            <w:shd w:val="clear" w:color="auto" w:fill="FFFFFF"/>
            <w:tcMar>
              <w:top w:w="120" w:type="dxa"/>
              <w:left w:w="240" w:type="dxa"/>
              <w:bottom w:w="120" w:type="dxa"/>
              <w:right w:w="240" w:type="dxa"/>
            </w:tcMar>
            <w:vAlign w:val="top"/>
          </w:tcPr>
          <w:p w14:paraId="6877EF52">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40E53872">
            <w:pPr>
              <w:pStyle w:val="34"/>
              <w:rPr>
                <w:rFonts w:hint="default"/>
                <w:b w:val="0"/>
              </w:rPr>
            </w:pPr>
            <w:r>
              <w:rPr>
                <w:rFonts w:hint="default"/>
                <w:b w:val="0"/>
                <w:lang w:val="en-US" w:eastAsia="zh-CN"/>
              </w:rPr>
              <w:t>200</w:t>
            </w:r>
          </w:p>
        </w:tc>
        <w:tc>
          <w:tcPr>
            <w:tcW w:w="0" w:type="auto"/>
            <w:tcBorders>
              <w:top w:val="nil"/>
              <w:right w:val="nil"/>
            </w:tcBorders>
            <w:shd w:val="clear" w:color="auto" w:fill="FFFFFF"/>
            <w:tcMar>
              <w:top w:w="120" w:type="dxa"/>
              <w:left w:w="240" w:type="dxa"/>
              <w:bottom w:w="120" w:type="dxa"/>
              <w:right w:w="240" w:type="dxa"/>
            </w:tcMar>
            <w:vAlign w:val="top"/>
          </w:tcPr>
          <w:p w14:paraId="6E666387">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442A987">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10A02C13">
            <w:pPr>
              <w:pStyle w:val="34"/>
              <w:rPr>
                <w:rFonts w:hint="default"/>
                <w:b w:val="0"/>
              </w:rPr>
            </w:pPr>
            <w:r>
              <w:rPr>
                <w:rFonts w:hint="default"/>
                <w:b w:val="0"/>
                <w:lang w:val="en-US" w:eastAsia="zh-CN"/>
              </w:rPr>
              <w:t>取消原因</w:t>
            </w:r>
          </w:p>
        </w:tc>
      </w:tr>
      <w:tr w14:paraId="0DF88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BFCDB08">
            <w:pPr>
              <w:pStyle w:val="34"/>
              <w:rPr>
                <w:rFonts w:hint="default"/>
                <w:b w:val="0"/>
              </w:rPr>
            </w:pPr>
            <w:r>
              <w:rPr>
                <w:rFonts w:hint="default"/>
                <w:b w:val="0"/>
                <w:lang w:val="en-US" w:eastAsia="zh-CN"/>
              </w:rPr>
              <w:t>create_time</w:t>
            </w:r>
          </w:p>
        </w:tc>
        <w:tc>
          <w:tcPr>
            <w:tcW w:w="0" w:type="auto"/>
            <w:tcBorders>
              <w:top w:val="nil"/>
              <w:right w:val="nil"/>
            </w:tcBorders>
            <w:shd w:val="clear" w:color="auto" w:fill="FFFFFF"/>
            <w:tcMar>
              <w:top w:w="120" w:type="dxa"/>
              <w:left w:w="240" w:type="dxa"/>
              <w:bottom w:w="120" w:type="dxa"/>
              <w:right w:w="240" w:type="dxa"/>
            </w:tcMar>
            <w:vAlign w:val="top"/>
          </w:tcPr>
          <w:p w14:paraId="0AF091EE">
            <w:pPr>
              <w:pStyle w:val="34"/>
              <w:rPr>
                <w:rFonts w:hint="default"/>
                <w:b w:val="0"/>
              </w:rPr>
            </w:pPr>
            <w:r>
              <w:rPr>
                <w:rFonts w:hint="default"/>
                <w:b w:val="0"/>
                <w:lang w:val="en-US" w:eastAsia="zh-CN"/>
              </w:rPr>
              <w:t>datetime</w:t>
            </w:r>
          </w:p>
        </w:tc>
        <w:tc>
          <w:tcPr>
            <w:tcW w:w="0" w:type="auto"/>
            <w:tcBorders>
              <w:top w:val="nil"/>
              <w:right w:val="nil"/>
            </w:tcBorders>
            <w:shd w:val="clear" w:color="auto" w:fill="FFFFFF"/>
            <w:tcMar>
              <w:top w:w="120" w:type="dxa"/>
              <w:left w:w="240" w:type="dxa"/>
              <w:bottom w:w="120" w:type="dxa"/>
              <w:right w:w="240" w:type="dxa"/>
            </w:tcMar>
            <w:vAlign w:val="top"/>
          </w:tcPr>
          <w:p w14:paraId="0FB5DDB6">
            <w:pPr>
              <w:pStyle w:val="34"/>
              <w:rPr>
                <w:rFonts w:hint="default"/>
                <w:b w:val="0"/>
              </w:rPr>
            </w:pPr>
            <w:r>
              <w:rPr>
                <w:rFonts w:hint="default"/>
                <w:b w:val="0"/>
                <w:lang w:val="en-US" w:eastAsia="zh-CN"/>
              </w:rPr>
              <w:t>19</w:t>
            </w:r>
          </w:p>
        </w:tc>
        <w:tc>
          <w:tcPr>
            <w:tcW w:w="0" w:type="auto"/>
            <w:tcBorders>
              <w:top w:val="nil"/>
              <w:right w:val="nil"/>
            </w:tcBorders>
            <w:shd w:val="clear" w:color="auto" w:fill="FFFFFF"/>
            <w:tcMar>
              <w:top w:w="120" w:type="dxa"/>
              <w:left w:w="240" w:type="dxa"/>
              <w:bottom w:w="120" w:type="dxa"/>
              <w:right w:w="240" w:type="dxa"/>
            </w:tcMar>
            <w:vAlign w:val="top"/>
          </w:tcPr>
          <w:p w14:paraId="090C3909">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2148C85">
            <w:pPr>
              <w:pStyle w:val="34"/>
              <w:rPr>
                <w:rFonts w:hint="default"/>
                <w:b w:val="0"/>
              </w:rPr>
            </w:pPr>
            <w:r>
              <w:rPr>
                <w:rFonts w:hint="default"/>
                <w:b w:val="0"/>
                <w:lang w:val="en-US" w:eastAsia="zh-CN"/>
              </w:rPr>
              <w:t>CURRENT_TIMESTAMP</w:t>
            </w:r>
          </w:p>
        </w:tc>
        <w:tc>
          <w:tcPr>
            <w:tcW w:w="0" w:type="auto"/>
            <w:tcBorders>
              <w:top w:val="nil"/>
              <w:right w:val="nil"/>
            </w:tcBorders>
            <w:shd w:val="clear" w:color="auto" w:fill="FFFFFF"/>
            <w:tcMar>
              <w:top w:w="120" w:type="dxa"/>
              <w:left w:w="240" w:type="dxa"/>
              <w:bottom w:w="120" w:type="dxa"/>
              <w:right w:w="240" w:type="dxa"/>
            </w:tcMar>
            <w:vAlign w:val="top"/>
          </w:tcPr>
          <w:p w14:paraId="5FBFBEEF">
            <w:pPr>
              <w:pStyle w:val="34"/>
              <w:rPr>
                <w:rFonts w:hint="default"/>
                <w:b w:val="0"/>
              </w:rPr>
            </w:pPr>
            <w:r>
              <w:rPr>
                <w:rFonts w:hint="default"/>
                <w:b w:val="0"/>
                <w:lang w:val="en-US" w:eastAsia="zh-CN"/>
              </w:rPr>
              <w:t>创建时间</w:t>
            </w:r>
          </w:p>
        </w:tc>
      </w:tr>
      <w:tr w14:paraId="15D67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7030489B">
            <w:pPr>
              <w:pStyle w:val="34"/>
              <w:rPr>
                <w:rFonts w:hint="default"/>
                <w:b w:val="0"/>
              </w:rPr>
            </w:pPr>
            <w:r>
              <w:rPr>
                <w:rFonts w:hint="default"/>
                <w:b w:val="0"/>
                <w:lang w:val="en-US" w:eastAsia="zh-CN"/>
              </w:rPr>
              <w:t>update_time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60C3589B">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5018F4B">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62FE3B8B">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B6CFF3F">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2368D671">
            <w:pPr>
              <w:pStyle w:val="34"/>
              <w:rPr>
                <w:rFonts w:hint="default"/>
                <w:b w:val="0"/>
              </w:rPr>
            </w:pPr>
            <w:r>
              <w:rPr>
                <w:rFonts w:hint="default"/>
                <w:b w:val="0"/>
                <w:lang w:val="en-US" w:eastAsia="zh-CN"/>
              </w:rPr>
              <w:t>修改时间</w:t>
            </w:r>
          </w:p>
        </w:tc>
      </w:tr>
    </w:tbl>
    <w:p w14:paraId="65CAB4DF">
      <w:pPr>
        <w:pStyle w:val="34"/>
        <w:rPr>
          <w:rFonts w:hint="default"/>
        </w:rPr>
      </w:pPr>
      <w:r>
        <w:rPr>
          <w:rFonts w:hint="default"/>
        </w:rPr>
        <w:t>表 3.5 交易评价表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07"/>
        <w:gridCol w:w="1287"/>
        <w:gridCol w:w="873"/>
        <w:gridCol w:w="815"/>
        <w:gridCol w:w="2792"/>
        <w:gridCol w:w="1838"/>
      </w:tblGrid>
      <w:tr w14:paraId="6ADDF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18F55EEE">
            <w:pPr>
              <w:pStyle w:val="34"/>
              <w:rPr>
                <w:rFonts w:hint="default"/>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81BFDE5">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10038ECD">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A4A26AD">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3509B7F0">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19FA3B9">
            <w:pPr>
              <w:pStyle w:val="34"/>
              <w:rPr>
                <w:rFonts w:hint="default"/>
                <w:b w:val="0"/>
              </w:rPr>
            </w:pPr>
            <w:r>
              <w:rPr>
                <w:rFonts w:hint="default"/>
                <w:b w:val="0"/>
                <w:lang w:val="en-US" w:eastAsia="zh-CN"/>
              </w:rPr>
              <w:t>列说明</w:t>
            </w:r>
          </w:p>
        </w:tc>
      </w:tr>
      <w:tr w14:paraId="47C92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0FF73725">
            <w:pPr>
              <w:pStyle w:val="34"/>
              <w:rPr>
                <w:rFonts w:hint="default"/>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68E44B65">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7D61FB7A">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5CD22E47">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3D787C8">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AC43A9D">
            <w:pPr>
              <w:pStyle w:val="34"/>
              <w:rPr>
                <w:rFonts w:hint="default"/>
                <w:b w:val="0"/>
              </w:rPr>
            </w:pPr>
            <w:r>
              <w:rPr>
                <w:rFonts w:hint="default"/>
                <w:b w:val="0"/>
                <w:lang w:val="en-US" w:eastAsia="zh-CN"/>
              </w:rPr>
              <w:t>主键ID</w:t>
            </w:r>
          </w:p>
        </w:tc>
      </w:tr>
      <w:tr w14:paraId="0695B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D757649">
            <w:pPr>
              <w:pStyle w:val="34"/>
              <w:rPr>
                <w:rFonts w:hint="default"/>
                <w:b w:val="0"/>
              </w:rPr>
            </w:pPr>
            <w:r>
              <w:rPr>
                <w:rFonts w:hint="default"/>
                <w:b w:val="0"/>
                <w:lang w:val="en-US" w:eastAsia="zh-CN"/>
              </w:rPr>
              <w:t>order_id</w:t>
            </w:r>
          </w:p>
        </w:tc>
        <w:tc>
          <w:tcPr>
            <w:tcW w:w="0" w:type="auto"/>
            <w:tcBorders>
              <w:top w:val="nil"/>
              <w:right w:val="nil"/>
            </w:tcBorders>
            <w:shd w:val="clear" w:color="auto" w:fill="FFFFFF"/>
            <w:tcMar>
              <w:top w:w="120" w:type="dxa"/>
              <w:left w:w="240" w:type="dxa"/>
              <w:bottom w:w="120" w:type="dxa"/>
              <w:right w:w="240" w:type="dxa"/>
            </w:tcMar>
            <w:vAlign w:val="top"/>
          </w:tcPr>
          <w:p w14:paraId="2ECF4787">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7753BFC1">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6CE4EFB0">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F9CCBE8">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0E89DFC5">
            <w:pPr>
              <w:pStyle w:val="34"/>
              <w:rPr>
                <w:rFonts w:hint="default"/>
                <w:b w:val="0"/>
              </w:rPr>
            </w:pPr>
            <w:r>
              <w:rPr>
                <w:rFonts w:hint="default"/>
                <w:b w:val="0"/>
                <w:lang w:val="en-US" w:eastAsia="zh-CN"/>
              </w:rPr>
              <w:t>订单ID</w:t>
            </w:r>
          </w:p>
        </w:tc>
      </w:tr>
      <w:tr w14:paraId="78714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AD8E1DD">
            <w:pPr>
              <w:pStyle w:val="34"/>
              <w:rPr>
                <w:rFonts w:hint="default"/>
                <w:b w:val="0"/>
              </w:rPr>
            </w:pPr>
            <w:r>
              <w:rPr>
                <w:rFonts w:hint="default"/>
                <w:b w:val="0"/>
                <w:lang w:val="en-US" w:eastAsia="zh-CN"/>
              </w:rPr>
              <w:t>reviewer_id</w:t>
            </w:r>
          </w:p>
        </w:tc>
        <w:tc>
          <w:tcPr>
            <w:tcW w:w="0" w:type="auto"/>
            <w:tcBorders>
              <w:top w:val="nil"/>
              <w:right w:val="nil"/>
            </w:tcBorders>
            <w:shd w:val="clear" w:color="auto" w:fill="FFFFFF"/>
            <w:tcMar>
              <w:top w:w="120" w:type="dxa"/>
              <w:left w:w="240" w:type="dxa"/>
              <w:bottom w:w="120" w:type="dxa"/>
              <w:right w:w="240" w:type="dxa"/>
            </w:tcMar>
            <w:vAlign w:val="top"/>
          </w:tcPr>
          <w:p w14:paraId="06CCD4E4">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531E5996">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4DD5BE4D">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069D2D6">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52E23442">
            <w:pPr>
              <w:pStyle w:val="34"/>
              <w:rPr>
                <w:rFonts w:hint="default"/>
                <w:b w:val="0"/>
              </w:rPr>
            </w:pPr>
            <w:r>
              <w:rPr>
                <w:rFonts w:hint="default"/>
                <w:b w:val="0"/>
                <w:lang w:val="en-US" w:eastAsia="zh-CN"/>
              </w:rPr>
              <w:t>评价人ID</w:t>
            </w:r>
          </w:p>
        </w:tc>
      </w:tr>
      <w:tr w14:paraId="19CEF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7EE25A7">
            <w:pPr>
              <w:pStyle w:val="34"/>
              <w:rPr>
                <w:rFonts w:hint="default"/>
                <w:b w:val="0"/>
              </w:rPr>
            </w:pPr>
            <w:r>
              <w:rPr>
                <w:rFonts w:hint="default"/>
                <w:b w:val="0"/>
                <w:lang w:val="en-US" w:eastAsia="zh-CN"/>
              </w:rPr>
              <w:t>target_id</w:t>
            </w:r>
          </w:p>
        </w:tc>
        <w:tc>
          <w:tcPr>
            <w:tcW w:w="0" w:type="auto"/>
            <w:tcBorders>
              <w:top w:val="nil"/>
              <w:right w:val="nil"/>
            </w:tcBorders>
            <w:shd w:val="clear" w:color="auto" w:fill="FFFFFF"/>
            <w:tcMar>
              <w:top w:w="120" w:type="dxa"/>
              <w:left w:w="240" w:type="dxa"/>
              <w:bottom w:w="120" w:type="dxa"/>
              <w:right w:w="240" w:type="dxa"/>
            </w:tcMar>
            <w:vAlign w:val="top"/>
          </w:tcPr>
          <w:p w14:paraId="4C56285E">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414B964A">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689F74D3">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81F72BF">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59056840">
            <w:pPr>
              <w:pStyle w:val="34"/>
              <w:rPr>
                <w:rFonts w:hint="default"/>
                <w:b w:val="0"/>
              </w:rPr>
            </w:pPr>
            <w:r>
              <w:rPr>
                <w:rFonts w:hint="default"/>
                <w:b w:val="0"/>
                <w:lang w:val="en-US" w:eastAsia="zh-CN"/>
              </w:rPr>
              <w:t>被评价人ID</w:t>
            </w:r>
          </w:p>
        </w:tc>
      </w:tr>
      <w:tr w14:paraId="5C923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FE0B5C9">
            <w:pPr>
              <w:pStyle w:val="34"/>
              <w:rPr>
                <w:rFonts w:hint="default"/>
                <w:b w:val="0"/>
              </w:rPr>
            </w:pPr>
            <w:r>
              <w:rPr>
                <w:rFonts w:hint="default"/>
                <w:b w:val="0"/>
                <w:lang w:val="en-US" w:eastAsia="zh-CN"/>
              </w:rPr>
              <w:t>description_score</w:t>
            </w:r>
          </w:p>
        </w:tc>
        <w:tc>
          <w:tcPr>
            <w:tcW w:w="0" w:type="auto"/>
            <w:tcBorders>
              <w:top w:val="nil"/>
              <w:right w:val="nil"/>
            </w:tcBorders>
            <w:shd w:val="clear" w:color="auto" w:fill="FFFFFF"/>
            <w:tcMar>
              <w:top w:w="120" w:type="dxa"/>
              <w:left w:w="240" w:type="dxa"/>
              <w:bottom w:w="120" w:type="dxa"/>
              <w:right w:w="240" w:type="dxa"/>
            </w:tcMar>
            <w:vAlign w:val="top"/>
          </w:tcPr>
          <w:p w14:paraId="5D084D43">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6709DA8E">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30E9F24E">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8E53070">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1942B385">
            <w:pPr>
              <w:pStyle w:val="34"/>
              <w:rPr>
                <w:rFonts w:hint="default"/>
                <w:b w:val="0"/>
              </w:rPr>
            </w:pPr>
            <w:r>
              <w:rPr>
                <w:rFonts w:hint="default"/>
                <w:b w:val="0"/>
                <w:lang w:val="en-US" w:eastAsia="zh-CN"/>
              </w:rPr>
              <w:t>描述相符度（1-5）</w:t>
            </w:r>
          </w:p>
        </w:tc>
      </w:tr>
      <w:tr w14:paraId="0EC2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C32E6A3">
            <w:pPr>
              <w:pStyle w:val="34"/>
              <w:rPr>
                <w:rFonts w:hint="default"/>
                <w:b w:val="0"/>
              </w:rPr>
            </w:pPr>
            <w:r>
              <w:rPr>
                <w:rFonts w:hint="default"/>
                <w:b w:val="0"/>
                <w:lang w:val="en-US" w:eastAsia="zh-CN"/>
              </w:rPr>
              <w:t>attitude_score</w:t>
            </w:r>
          </w:p>
        </w:tc>
        <w:tc>
          <w:tcPr>
            <w:tcW w:w="0" w:type="auto"/>
            <w:tcBorders>
              <w:top w:val="nil"/>
              <w:right w:val="nil"/>
            </w:tcBorders>
            <w:shd w:val="clear" w:color="auto" w:fill="FFFFFF"/>
            <w:tcMar>
              <w:top w:w="120" w:type="dxa"/>
              <w:left w:w="240" w:type="dxa"/>
              <w:bottom w:w="120" w:type="dxa"/>
              <w:right w:w="240" w:type="dxa"/>
            </w:tcMar>
            <w:vAlign w:val="top"/>
          </w:tcPr>
          <w:p w14:paraId="62BA8045">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523E6226">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7B75EF2D">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588E9D6">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6AD84CD8">
            <w:pPr>
              <w:pStyle w:val="34"/>
              <w:rPr>
                <w:rFonts w:hint="default"/>
                <w:b w:val="0"/>
              </w:rPr>
            </w:pPr>
            <w:r>
              <w:rPr>
                <w:rFonts w:hint="default"/>
                <w:b w:val="0"/>
                <w:lang w:val="en-US" w:eastAsia="zh-CN"/>
              </w:rPr>
              <w:t>沟通态度（1-5）</w:t>
            </w:r>
          </w:p>
        </w:tc>
      </w:tr>
      <w:tr w14:paraId="2BED2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142A080">
            <w:pPr>
              <w:pStyle w:val="34"/>
              <w:rPr>
                <w:rFonts w:hint="default"/>
                <w:b w:val="0"/>
              </w:rPr>
            </w:pPr>
            <w:r>
              <w:rPr>
                <w:rFonts w:hint="default"/>
                <w:b w:val="0"/>
                <w:lang w:val="en-US" w:eastAsia="zh-CN"/>
              </w:rPr>
              <w:t>content</w:t>
            </w:r>
          </w:p>
        </w:tc>
        <w:tc>
          <w:tcPr>
            <w:tcW w:w="0" w:type="auto"/>
            <w:tcBorders>
              <w:top w:val="nil"/>
              <w:right w:val="nil"/>
            </w:tcBorders>
            <w:shd w:val="clear" w:color="auto" w:fill="FFFFFF"/>
            <w:tcMar>
              <w:top w:w="120" w:type="dxa"/>
              <w:left w:w="240" w:type="dxa"/>
              <w:bottom w:w="120" w:type="dxa"/>
              <w:right w:w="240" w:type="dxa"/>
            </w:tcMar>
            <w:vAlign w:val="top"/>
          </w:tcPr>
          <w:p w14:paraId="06E96638">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6CF2800E">
            <w:pPr>
              <w:pStyle w:val="34"/>
              <w:rPr>
                <w:rFonts w:hint="default"/>
                <w:b w:val="0"/>
              </w:rPr>
            </w:pPr>
            <w:r>
              <w:rPr>
                <w:rFonts w:hint="default"/>
                <w:b w:val="0"/>
                <w:lang w:val="en-US" w:eastAsia="zh-CN"/>
              </w:rPr>
              <w:t>500</w:t>
            </w:r>
          </w:p>
        </w:tc>
        <w:tc>
          <w:tcPr>
            <w:tcW w:w="0" w:type="auto"/>
            <w:tcBorders>
              <w:top w:val="nil"/>
              <w:right w:val="nil"/>
            </w:tcBorders>
            <w:shd w:val="clear" w:color="auto" w:fill="FFFFFF"/>
            <w:tcMar>
              <w:top w:w="120" w:type="dxa"/>
              <w:left w:w="240" w:type="dxa"/>
              <w:bottom w:w="120" w:type="dxa"/>
              <w:right w:w="240" w:type="dxa"/>
            </w:tcMar>
            <w:vAlign w:val="top"/>
          </w:tcPr>
          <w:p w14:paraId="28E5E381">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09FF6A2">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3BD2F91E">
            <w:pPr>
              <w:pStyle w:val="34"/>
              <w:rPr>
                <w:rFonts w:hint="default"/>
                <w:b w:val="0"/>
              </w:rPr>
            </w:pPr>
            <w:r>
              <w:rPr>
                <w:rFonts w:hint="default"/>
                <w:b w:val="0"/>
                <w:lang w:val="en-US" w:eastAsia="zh-CN"/>
              </w:rPr>
              <w:t>文字评价</w:t>
            </w:r>
          </w:p>
        </w:tc>
      </w:tr>
      <w:tr w14:paraId="0A6D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E52C51B">
            <w:pPr>
              <w:pStyle w:val="34"/>
              <w:rPr>
                <w:rFonts w:hint="default"/>
                <w:b w:val="0"/>
              </w:rPr>
            </w:pPr>
            <w:r>
              <w:rPr>
                <w:rFonts w:hint="default"/>
                <w:b w:val="0"/>
                <w:lang w:val="en-US" w:eastAsia="zh-CN"/>
              </w:rPr>
              <w:t>is_anonymous</w:t>
            </w:r>
          </w:p>
        </w:tc>
        <w:tc>
          <w:tcPr>
            <w:tcW w:w="0" w:type="auto"/>
            <w:tcBorders>
              <w:top w:val="nil"/>
              <w:right w:val="nil"/>
            </w:tcBorders>
            <w:shd w:val="clear" w:color="auto" w:fill="FFFFFF"/>
            <w:tcMar>
              <w:top w:w="120" w:type="dxa"/>
              <w:left w:w="240" w:type="dxa"/>
              <w:bottom w:w="120" w:type="dxa"/>
              <w:right w:w="240" w:type="dxa"/>
            </w:tcMar>
            <w:vAlign w:val="top"/>
          </w:tcPr>
          <w:p w14:paraId="0EF2384D">
            <w:pPr>
              <w:pStyle w:val="34"/>
              <w:rPr>
                <w:rFonts w:hint="default"/>
                <w:b w:val="0"/>
              </w:rPr>
            </w:pPr>
            <w:r>
              <w:rPr>
                <w:rFonts w:hint="default"/>
                <w:b w:val="0"/>
                <w:lang w:val="en-US" w:eastAsia="zh-CN"/>
              </w:rPr>
              <w:t>tinyint</w:t>
            </w:r>
          </w:p>
        </w:tc>
        <w:tc>
          <w:tcPr>
            <w:tcW w:w="0" w:type="auto"/>
            <w:tcBorders>
              <w:top w:val="nil"/>
              <w:right w:val="nil"/>
            </w:tcBorders>
            <w:shd w:val="clear" w:color="auto" w:fill="FFFFFF"/>
            <w:tcMar>
              <w:top w:w="120" w:type="dxa"/>
              <w:left w:w="240" w:type="dxa"/>
              <w:bottom w:w="120" w:type="dxa"/>
              <w:right w:w="240" w:type="dxa"/>
            </w:tcMar>
            <w:vAlign w:val="top"/>
          </w:tcPr>
          <w:p w14:paraId="6F54E16D">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00B57134">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6BBB1B7">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74C799C8">
            <w:pPr>
              <w:pStyle w:val="34"/>
              <w:rPr>
                <w:rFonts w:hint="default"/>
                <w:b w:val="0"/>
              </w:rPr>
            </w:pPr>
            <w:r>
              <w:rPr>
                <w:rFonts w:hint="default"/>
                <w:b w:val="0"/>
                <w:lang w:val="en-US" w:eastAsia="zh-CN"/>
              </w:rPr>
              <w:t>是否匿名（0否1是）</w:t>
            </w:r>
          </w:p>
        </w:tc>
      </w:tr>
      <w:tr w14:paraId="7A106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0350C311">
            <w:pPr>
              <w:pStyle w:val="34"/>
              <w:rPr>
                <w:rFonts w:hint="default"/>
                <w:b w:val="0"/>
              </w:rPr>
            </w:pPr>
            <w:r>
              <w:rPr>
                <w:rFonts w:hint="default"/>
                <w:b w:val="0"/>
                <w:lang w:val="en-US" w:eastAsia="zh-CN"/>
              </w:rPr>
              <w:t>create_time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73FED03C">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711C12D8">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189C6F96">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325EE72E">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19010B7E">
            <w:pPr>
              <w:pStyle w:val="34"/>
              <w:rPr>
                <w:rFonts w:hint="default"/>
                <w:b w:val="0"/>
              </w:rPr>
            </w:pPr>
            <w:r>
              <w:rPr>
                <w:rFonts w:hint="default"/>
                <w:b w:val="0"/>
                <w:lang w:val="en-US" w:eastAsia="zh-CN"/>
              </w:rPr>
              <w:t>评价时间</w:t>
            </w:r>
          </w:p>
        </w:tc>
      </w:tr>
    </w:tbl>
    <w:p w14:paraId="14D5E800">
      <w:pPr>
        <w:pStyle w:val="34"/>
        <w:rPr>
          <w:rFonts w:hint="default"/>
        </w:rPr>
      </w:pPr>
      <w:r>
        <w:rPr>
          <w:rFonts w:hint="default"/>
        </w:rPr>
        <w:t>表 3.6 笔记表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73"/>
        <w:gridCol w:w="1247"/>
        <w:gridCol w:w="930"/>
        <w:gridCol w:w="743"/>
        <w:gridCol w:w="2792"/>
        <w:gridCol w:w="1427"/>
      </w:tblGrid>
      <w:tr w14:paraId="20258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1CF93D30">
            <w:pPr>
              <w:pStyle w:val="34"/>
              <w:rPr>
                <w:rFonts w:hint="default"/>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EAA091C">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1E4A93E">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3433000D">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E035746">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D51761B">
            <w:pPr>
              <w:pStyle w:val="34"/>
              <w:rPr>
                <w:rFonts w:hint="default"/>
                <w:b w:val="0"/>
              </w:rPr>
            </w:pPr>
            <w:r>
              <w:rPr>
                <w:rFonts w:hint="default"/>
                <w:b w:val="0"/>
                <w:lang w:val="en-US" w:eastAsia="zh-CN"/>
              </w:rPr>
              <w:t>列说明</w:t>
            </w:r>
          </w:p>
        </w:tc>
      </w:tr>
      <w:tr w14:paraId="63493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7D1FC6D3">
            <w:pPr>
              <w:pStyle w:val="34"/>
              <w:rPr>
                <w:rFonts w:hint="default"/>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3BC0BF7F">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4B479059">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5A88F4E7">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752ACE22">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58C6F4BE">
            <w:pPr>
              <w:pStyle w:val="34"/>
              <w:rPr>
                <w:rFonts w:hint="default"/>
                <w:b w:val="0"/>
              </w:rPr>
            </w:pPr>
            <w:r>
              <w:rPr>
                <w:rFonts w:hint="default"/>
                <w:b w:val="0"/>
                <w:lang w:val="en-US" w:eastAsia="zh-CN"/>
              </w:rPr>
              <w:t>主键ID</w:t>
            </w:r>
          </w:p>
        </w:tc>
      </w:tr>
      <w:tr w14:paraId="16A59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BD6544A">
            <w:pPr>
              <w:pStyle w:val="34"/>
              <w:rPr>
                <w:rFonts w:hint="default"/>
                <w:b w:val="0"/>
              </w:rPr>
            </w:pPr>
            <w:r>
              <w:rPr>
                <w:rFonts w:hint="default"/>
                <w:b w:val="0"/>
                <w:lang w:val="en-US" w:eastAsia="zh-CN"/>
              </w:rPr>
              <w:t>uploader_id</w:t>
            </w:r>
          </w:p>
        </w:tc>
        <w:tc>
          <w:tcPr>
            <w:tcW w:w="0" w:type="auto"/>
            <w:tcBorders>
              <w:top w:val="nil"/>
              <w:right w:val="nil"/>
            </w:tcBorders>
            <w:shd w:val="clear" w:color="auto" w:fill="FFFFFF"/>
            <w:tcMar>
              <w:top w:w="120" w:type="dxa"/>
              <w:left w:w="240" w:type="dxa"/>
              <w:bottom w:w="120" w:type="dxa"/>
              <w:right w:w="240" w:type="dxa"/>
            </w:tcMar>
            <w:vAlign w:val="top"/>
          </w:tcPr>
          <w:p w14:paraId="68A4878B">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27A933DE">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6A3A377D">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3BD60A0">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3F0C36FA">
            <w:pPr>
              <w:pStyle w:val="34"/>
              <w:rPr>
                <w:rFonts w:hint="default"/>
                <w:b w:val="0"/>
              </w:rPr>
            </w:pPr>
            <w:r>
              <w:rPr>
                <w:rFonts w:hint="default"/>
                <w:b w:val="0"/>
                <w:lang w:val="en-US" w:eastAsia="zh-CN"/>
              </w:rPr>
              <w:t>上传者用户ID</w:t>
            </w:r>
          </w:p>
        </w:tc>
      </w:tr>
      <w:tr w14:paraId="0E9D3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C84FBB6">
            <w:pPr>
              <w:pStyle w:val="34"/>
              <w:rPr>
                <w:rFonts w:hint="default"/>
                <w:b w:val="0"/>
              </w:rPr>
            </w:pPr>
            <w:r>
              <w:rPr>
                <w:rFonts w:hint="default"/>
                <w:b w:val="0"/>
                <w:lang w:val="en-US" w:eastAsia="zh-CN"/>
              </w:rPr>
              <w:t>category_id</w:t>
            </w:r>
          </w:p>
        </w:tc>
        <w:tc>
          <w:tcPr>
            <w:tcW w:w="0" w:type="auto"/>
            <w:tcBorders>
              <w:top w:val="nil"/>
              <w:right w:val="nil"/>
            </w:tcBorders>
            <w:shd w:val="clear" w:color="auto" w:fill="FFFFFF"/>
            <w:tcMar>
              <w:top w:w="120" w:type="dxa"/>
              <w:left w:w="240" w:type="dxa"/>
              <w:bottom w:w="120" w:type="dxa"/>
              <w:right w:w="240" w:type="dxa"/>
            </w:tcMar>
            <w:vAlign w:val="top"/>
          </w:tcPr>
          <w:p w14:paraId="1DB08846">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35980AA3">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37691717">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0E62358">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13C1C4F4">
            <w:pPr>
              <w:pStyle w:val="34"/>
              <w:rPr>
                <w:rFonts w:hint="default"/>
                <w:b w:val="0"/>
              </w:rPr>
            </w:pPr>
            <w:r>
              <w:rPr>
                <w:rFonts w:hint="default"/>
                <w:b w:val="0"/>
                <w:lang w:val="en-US" w:eastAsia="zh-CN"/>
              </w:rPr>
              <w:t>课程分类ID</w:t>
            </w:r>
          </w:p>
        </w:tc>
      </w:tr>
      <w:tr w14:paraId="6FAA4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85A40C1">
            <w:pPr>
              <w:pStyle w:val="34"/>
              <w:rPr>
                <w:rFonts w:hint="default"/>
                <w:b w:val="0"/>
              </w:rPr>
            </w:pPr>
            <w:r>
              <w:rPr>
                <w:rFonts w:hint="default"/>
                <w:b w:val="0"/>
                <w:lang w:val="en-US" w:eastAsia="zh-CN"/>
              </w:rPr>
              <w:t>course_id</w:t>
            </w:r>
          </w:p>
        </w:tc>
        <w:tc>
          <w:tcPr>
            <w:tcW w:w="0" w:type="auto"/>
            <w:tcBorders>
              <w:top w:val="nil"/>
              <w:right w:val="nil"/>
            </w:tcBorders>
            <w:shd w:val="clear" w:color="auto" w:fill="FFFFFF"/>
            <w:tcMar>
              <w:top w:w="120" w:type="dxa"/>
              <w:left w:w="240" w:type="dxa"/>
              <w:bottom w:w="120" w:type="dxa"/>
              <w:right w:w="240" w:type="dxa"/>
            </w:tcMar>
            <w:vAlign w:val="top"/>
          </w:tcPr>
          <w:p w14:paraId="7609E2F9">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42D2BE1D">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7F3268F7">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7C56B18">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275D1B8C">
            <w:pPr>
              <w:pStyle w:val="34"/>
              <w:rPr>
                <w:rFonts w:hint="default"/>
                <w:b w:val="0"/>
              </w:rPr>
            </w:pPr>
            <w:r>
              <w:rPr>
                <w:rFonts w:hint="default"/>
                <w:b w:val="0"/>
                <w:lang w:val="en-US" w:eastAsia="zh-CN"/>
              </w:rPr>
              <w:t>关联课程ID</w:t>
            </w:r>
          </w:p>
        </w:tc>
      </w:tr>
      <w:tr w14:paraId="5736F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6CC2C7A">
            <w:pPr>
              <w:pStyle w:val="34"/>
              <w:rPr>
                <w:rFonts w:hint="default"/>
                <w:b w:val="0"/>
              </w:rPr>
            </w:pPr>
            <w:r>
              <w:rPr>
                <w:rFonts w:hint="default"/>
                <w:b w:val="0"/>
                <w:lang w:val="en-US" w:eastAsia="zh-CN"/>
              </w:rPr>
              <w:t>title</w:t>
            </w:r>
          </w:p>
        </w:tc>
        <w:tc>
          <w:tcPr>
            <w:tcW w:w="0" w:type="auto"/>
            <w:tcBorders>
              <w:top w:val="nil"/>
              <w:right w:val="nil"/>
            </w:tcBorders>
            <w:shd w:val="clear" w:color="auto" w:fill="FFFFFF"/>
            <w:tcMar>
              <w:top w:w="120" w:type="dxa"/>
              <w:left w:w="240" w:type="dxa"/>
              <w:bottom w:w="120" w:type="dxa"/>
              <w:right w:w="240" w:type="dxa"/>
            </w:tcMar>
            <w:vAlign w:val="top"/>
          </w:tcPr>
          <w:p w14:paraId="2E5D484F">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08A416D0">
            <w:pPr>
              <w:pStyle w:val="34"/>
              <w:rPr>
                <w:rFonts w:hint="default"/>
                <w:b w:val="0"/>
              </w:rPr>
            </w:pPr>
            <w:r>
              <w:rPr>
                <w:rFonts w:hint="default"/>
                <w:b w:val="0"/>
                <w:lang w:val="en-US" w:eastAsia="zh-CN"/>
              </w:rPr>
              <w:t>200</w:t>
            </w:r>
          </w:p>
        </w:tc>
        <w:tc>
          <w:tcPr>
            <w:tcW w:w="0" w:type="auto"/>
            <w:tcBorders>
              <w:top w:val="nil"/>
              <w:right w:val="nil"/>
            </w:tcBorders>
            <w:shd w:val="clear" w:color="auto" w:fill="FFFFFF"/>
            <w:tcMar>
              <w:top w:w="120" w:type="dxa"/>
              <w:left w:w="240" w:type="dxa"/>
              <w:bottom w:w="120" w:type="dxa"/>
              <w:right w:w="240" w:type="dxa"/>
            </w:tcMar>
            <w:vAlign w:val="top"/>
          </w:tcPr>
          <w:p w14:paraId="3123ABBD">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8F58AC6">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339681F6">
            <w:pPr>
              <w:pStyle w:val="34"/>
              <w:rPr>
                <w:rFonts w:hint="default"/>
                <w:b w:val="0"/>
              </w:rPr>
            </w:pPr>
            <w:r>
              <w:rPr>
                <w:rFonts w:hint="default"/>
                <w:b w:val="0"/>
                <w:lang w:val="en-US" w:eastAsia="zh-CN"/>
              </w:rPr>
              <w:t>笔记标题</w:t>
            </w:r>
          </w:p>
        </w:tc>
      </w:tr>
      <w:tr w14:paraId="3E59A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2499D31">
            <w:pPr>
              <w:pStyle w:val="34"/>
              <w:rPr>
                <w:rFonts w:hint="default"/>
                <w:b w:val="0"/>
              </w:rPr>
            </w:pPr>
            <w:r>
              <w:rPr>
                <w:rFonts w:hint="default"/>
                <w:b w:val="0"/>
                <w:lang w:val="en-US" w:eastAsia="zh-CN"/>
              </w:rPr>
              <w:t>tags</w:t>
            </w:r>
          </w:p>
        </w:tc>
        <w:tc>
          <w:tcPr>
            <w:tcW w:w="0" w:type="auto"/>
            <w:tcBorders>
              <w:top w:val="nil"/>
              <w:right w:val="nil"/>
            </w:tcBorders>
            <w:shd w:val="clear" w:color="auto" w:fill="FFFFFF"/>
            <w:tcMar>
              <w:top w:w="120" w:type="dxa"/>
              <w:left w:w="240" w:type="dxa"/>
              <w:bottom w:w="120" w:type="dxa"/>
              <w:right w:w="240" w:type="dxa"/>
            </w:tcMar>
            <w:vAlign w:val="top"/>
          </w:tcPr>
          <w:p w14:paraId="5B59BB77">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6A1B27F5">
            <w:pPr>
              <w:pStyle w:val="34"/>
              <w:rPr>
                <w:rFonts w:hint="default"/>
                <w:b w:val="0"/>
              </w:rPr>
            </w:pPr>
            <w:r>
              <w:rPr>
                <w:rFonts w:hint="default"/>
                <w:b w:val="0"/>
                <w:lang w:val="en-US" w:eastAsia="zh-CN"/>
              </w:rPr>
              <w:t>500</w:t>
            </w:r>
          </w:p>
        </w:tc>
        <w:tc>
          <w:tcPr>
            <w:tcW w:w="0" w:type="auto"/>
            <w:tcBorders>
              <w:top w:val="nil"/>
              <w:right w:val="nil"/>
            </w:tcBorders>
            <w:shd w:val="clear" w:color="auto" w:fill="FFFFFF"/>
            <w:tcMar>
              <w:top w:w="120" w:type="dxa"/>
              <w:left w:w="240" w:type="dxa"/>
              <w:bottom w:w="120" w:type="dxa"/>
              <w:right w:w="240" w:type="dxa"/>
            </w:tcMar>
            <w:vAlign w:val="top"/>
          </w:tcPr>
          <w:p w14:paraId="72E98B8E">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77E1C72">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162E76F2">
            <w:pPr>
              <w:pStyle w:val="34"/>
              <w:rPr>
                <w:rFonts w:hint="default"/>
                <w:b w:val="0"/>
              </w:rPr>
            </w:pPr>
            <w:r>
              <w:rPr>
                <w:rFonts w:hint="default"/>
                <w:b w:val="0"/>
                <w:lang w:val="en-US" w:eastAsia="zh-CN"/>
              </w:rPr>
              <w:t>标签JSON数组</w:t>
            </w:r>
          </w:p>
        </w:tc>
      </w:tr>
      <w:tr w14:paraId="01B4A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C504DBC">
            <w:pPr>
              <w:pStyle w:val="34"/>
              <w:rPr>
                <w:rFonts w:hint="default"/>
                <w:b w:val="0"/>
              </w:rPr>
            </w:pPr>
            <w:r>
              <w:rPr>
                <w:rFonts w:hint="default"/>
                <w:b w:val="0"/>
                <w:lang w:val="en-US" w:eastAsia="zh-CN"/>
              </w:rPr>
              <w:t>file_urls</w:t>
            </w:r>
          </w:p>
        </w:tc>
        <w:tc>
          <w:tcPr>
            <w:tcW w:w="0" w:type="auto"/>
            <w:tcBorders>
              <w:top w:val="nil"/>
              <w:right w:val="nil"/>
            </w:tcBorders>
            <w:shd w:val="clear" w:color="auto" w:fill="FFFFFF"/>
            <w:tcMar>
              <w:top w:w="120" w:type="dxa"/>
              <w:left w:w="240" w:type="dxa"/>
              <w:bottom w:w="120" w:type="dxa"/>
              <w:right w:w="240" w:type="dxa"/>
            </w:tcMar>
            <w:vAlign w:val="top"/>
          </w:tcPr>
          <w:p w14:paraId="7DA98B82">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74A827B3">
            <w:pPr>
              <w:pStyle w:val="34"/>
              <w:rPr>
                <w:rFonts w:hint="default"/>
                <w:b w:val="0"/>
              </w:rPr>
            </w:pPr>
            <w:r>
              <w:rPr>
                <w:rFonts w:hint="default"/>
                <w:b w:val="0"/>
                <w:lang w:val="en-US" w:eastAsia="zh-CN"/>
              </w:rPr>
              <w:t>3000</w:t>
            </w:r>
          </w:p>
        </w:tc>
        <w:tc>
          <w:tcPr>
            <w:tcW w:w="0" w:type="auto"/>
            <w:tcBorders>
              <w:top w:val="nil"/>
              <w:right w:val="nil"/>
            </w:tcBorders>
            <w:shd w:val="clear" w:color="auto" w:fill="FFFFFF"/>
            <w:tcMar>
              <w:top w:w="120" w:type="dxa"/>
              <w:left w:w="240" w:type="dxa"/>
              <w:bottom w:w="120" w:type="dxa"/>
              <w:right w:w="240" w:type="dxa"/>
            </w:tcMar>
            <w:vAlign w:val="top"/>
          </w:tcPr>
          <w:p w14:paraId="33F3FFF8">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B33E3DE">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5FE80F11">
            <w:pPr>
              <w:pStyle w:val="34"/>
              <w:rPr>
                <w:rFonts w:hint="default"/>
                <w:b w:val="0"/>
              </w:rPr>
            </w:pPr>
            <w:r>
              <w:rPr>
                <w:rFonts w:hint="default"/>
                <w:b w:val="0"/>
                <w:lang w:val="en-US" w:eastAsia="zh-CN"/>
              </w:rPr>
              <w:t>文件地址JSON数组</w:t>
            </w:r>
          </w:p>
        </w:tc>
      </w:tr>
      <w:tr w14:paraId="07DA9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1A6780C">
            <w:pPr>
              <w:pStyle w:val="34"/>
              <w:rPr>
                <w:rFonts w:hint="default"/>
                <w:b w:val="0"/>
              </w:rPr>
            </w:pPr>
            <w:r>
              <w:rPr>
                <w:rFonts w:hint="default"/>
                <w:b w:val="0"/>
                <w:lang w:val="en-US" w:eastAsia="zh-CN"/>
              </w:rPr>
              <w:t>file_types</w:t>
            </w:r>
          </w:p>
        </w:tc>
        <w:tc>
          <w:tcPr>
            <w:tcW w:w="0" w:type="auto"/>
            <w:tcBorders>
              <w:top w:val="nil"/>
              <w:right w:val="nil"/>
            </w:tcBorders>
            <w:shd w:val="clear" w:color="auto" w:fill="FFFFFF"/>
            <w:tcMar>
              <w:top w:w="120" w:type="dxa"/>
              <w:left w:w="240" w:type="dxa"/>
              <w:bottom w:w="120" w:type="dxa"/>
              <w:right w:w="240" w:type="dxa"/>
            </w:tcMar>
            <w:vAlign w:val="top"/>
          </w:tcPr>
          <w:p w14:paraId="5BDA4604">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19D450CE">
            <w:pPr>
              <w:pStyle w:val="34"/>
              <w:rPr>
                <w:rFonts w:hint="default"/>
                <w:b w:val="0"/>
              </w:rPr>
            </w:pPr>
            <w:r>
              <w:rPr>
                <w:rFonts w:hint="default"/>
                <w:b w:val="0"/>
                <w:lang w:val="en-US" w:eastAsia="zh-CN"/>
              </w:rPr>
              <w:t>200</w:t>
            </w:r>
          </w:p>
        </w:tc>
        <w:tc>
          <w:tcPr>
            <w:tcW w:w="0" w:type="auto"/>
            <w:tcBorders>
              <w:top w:val="nil"/>
              <w:right w:val="nil"/>
            </w:tcBorders>
            <w:shd w:val="clear" w:color="auto" w:fill="FFFFFF"/>
            <w:tcMar>
              <w:top w:w="120" w:type="dxa"/>
              <w:left w:w="240" w:type="dxa"/>
              <w:bottom w:w="120" w:type="dxa"/>
              <w:right w:w="240" w:type="dxa"/>
            </w:tcMar>
            <w:vAlign w:val="top"/>
          </w:tcPr>
          <w:p w14:paraId="37044014">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052A811">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06BC782F">
            <w:pPr>
              <w:pStyle w:val="34"/>
              <w:rPr>
                <w:rFonts w:hint="default"/>
                <w:b w:val="0"/>
              </w:rPr>
            </w:pPr>
            <w:r>
              <w:rPr>
                <w:rFonts w:hint="default"/>
                <w:b w:val="0"/>
                <w:lang w:val="en-US" w:eastAsia="zh-CN"/>
              </w:rPr>
              <w:t>文件类型JSON数组</w:t>
            </w:r>
          </w:p>
        </w:tc>
      </w:tr>
      <w:tr w14:paraId="6438F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72A3F6F">
            <w:pPr>
              <w:pStyle w:val="34"/>
              <w:rPr>
                <w:rFonts w:hint="default"/>
                <w:b w:val="0"/>
              </w:rPr>
            </w:pPr>
            <w:r>
              <w:rPr>
                <w:rFonts w:hint="default"/>
                <w:b w:val="0"/>
                <w:lang w:val="en-US" w:eastAsia="zh-CN"/>
              </w:rPr>
              <w:t>is_free</w:t>
            </w:r>
          </w:p>
        </w:tc>
        <w:tc>
          <w:tcPr>
            <w:tcW w:w="0" w:type="auto"/>
            <w:tcBorders>
              <w:top w:val="nil"/>
              <w:right w:val="nil"/>
            </w:tcBorders>
            <w:shd w:val="clear" w:color="auto" w:fill="FFFFFF"/>
            <w:tcMar>
              <w:top w:w="120" w:type="dxa"/>
              <w:left w:w="240" w:type="dxa"/>
              <w:bottom w:w="120" w:type="dxa"/>
              <w:right w:w="240" w:type="dxa"/>
            </w:tcMar>
            <w:vAlign w:val="top"/>
          </w:tcPr>
          <w:p w14:paraId="0574B177">
            <w:pPr>
              <w:pStyle w:val="34"/>
              <w:rPr>
                <w:rFonts w:hint="default"/>
                <w:b w:val="0"/>
              </w:rPr>
            </w:pPr>
            <w:r>
              <w:rPr>
                <w:rFonts w:hint="default"/>
                <w:b w:val="0"/>
                <w:lang w:val="en-US" w:eastAsia="zh-CN"/>
              </w:rPr>
              <w:t>tinyint</w:t>
            </w:r>
          </w:p>
        </w:tc>
        <w:tc>
          <w:tcPr>
            <w:tcW w:w="0" w:type="auto"/>
            <w:tcBorders>
              <w:top w:val="nil"/>
              <w:right w:val="nil"/>
            </w:tcBorders>
            <w:shd w:val="clear" w:color="auto" w:fill="FFFFFF"/>
            <w:tcMar>
              <w:top w:w="120" w:type="dxa"/>
              <w:left w:w="240" w:type="dxa"/>
              <w:bottom w:w="120" w:type="dxa"/>
              <w:right w:w="240" w:type="dxa"/>
            </w:tcMar>
            <w:vAlign w:val="top"/>
          </w:tcPr>
          <w:p w14:paraId="3FF687D2">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0181295F">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2A94FE4">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3735D33F">
            <w:pPr>
              <w:pStyle w:val="34"/>
              <w:rPr>
                <w:rFonts w:hint="default"/>
                <w:b w:val="0"/>
              </w:rPr>
            </w:pPr>
            <w:r>
              <w:rPr>
                <w:rFonts w:hint="default"/>
                <w:b w:val="0"/>
                <w:lang w:val="en-US" w:eastAsia="zh-CN"/>
              </w:rPr>
              <w:t>是否免费（0收费1免费）</w:t>
            </w:r>
          </w:p>
        </w:tc>
      </w:tr>
      <w:tr w14:paraId="72196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9906B62">
            <w:pPr>
              <w:pStyle w:val="34"/>
              <w:rPr>
                <w:rFonts w:hint="default"/>
                <w:b w:val="0"/>
              </w:rPr>
            </w:pPr>
            <w:r>
              <w:rPr>
                <w:rFonts w:hint="default"/>
                <w:b w:val="0"/>
                <w:lang w:val="en-US" w:eastAsia="zh-CN"/>
              </w:rPr>
              <w:t>points_cost</w:t>
            </w:r>
          </w:p>
        </w:tc>
        <w:tc>
          <w:tcPr>
            <w:tcW w:w="0" w:type="auto"/>
            <w:tcBorders>
              <w:top w:val="nil"/>
              <w:right w:val="nil"/>
            </w:tcBorders>
            <w:shd w:val="clear" w:color="auto" w:fill="FFFFFF"/>
            <w:tcMar>
              <w:top w:w="120" w:type="dxa"/>
              <w:left w:w="240" w:type="dxa"/>
              <w:bottom w:w="120" w:type="dxa"/>
              <w:right w:w="240" w:type="dxa"/>
            </w:tcMar>
            <w:vAlign w:val="top"/>
          </w:tcPr>
          <w:p w14:paraId="4FC3F15B">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63AE2EFA">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30558F72">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D5F904C">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72D6962C">
            <w:pPr>
              <w:pStyle w:val="34"/>
              <w:rPr>
                <w:rFonts w:hint="default"/>
                <w:b w:val="0"/>
              </w:rPr>
            </w:pPr>
            <w:r>
              <w:rPr>
                <w:rFonts w:hint="default"/>
                <w:b w:val="0"/>
                <w:lang w:val="en-US" w:eastAsia="zh-CN"/>
              </w:rPr>
              <w:t>消耗积分（免费为0）</w:t>
            </w:r>
          </w:p>
        </w:tc>
      </w:tr>
      <w:tr w14:paraId="1AA34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3E0E43E">
            <w:pPr>
              <w:pStyle w:val="34"/>
              <w:rPr>
                <w:rFonts w:hint="default"/>
                <w:b w:val="0"/>
              </w:rPr>
            </w:pPr>
            <w:r>
              <w:rPr>
                <w:rFonts w:hint="default"/>
                <w:b w:val="0"/>
                <w:lang w:val="en-US" w:eastAsia="zh-CN"/>
              </w:rPr>
              <w:t>download_count</w:t>
            </w:r>
          </w:p>
        </w:tc>
        <w:tc>
          <w:tcPr>
            <w:tcW w:w="0" w:type="auto"/>
            <w:tcBorders>
              <w:top w:val="nil"/>
              <w:right w:val="nil"/>
            </w:tcBorders>
            <w:shd w:val="clear" w:color="auto" w:fill="FFFFFF"/>
            <w:tcMar>
              <w:top w:w="120" w:type="dxa"/>
              <w:left w:w="240" w:type="dxa"/>
              <w:bottom w:w="120" w:type="dxa"/>
              <w:right w:w="240" w:type="dxa"/>
            </w:tcMar>
            <w:vAlign w:val="top"/>
          </w:tcPr>
          <w:p w14:paraId="5280606F">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18E5EB97">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53F3C45D">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5AAA18B8">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4494E833">
            <w:pPr>
              <w:pStyle w:val="34"/>
              <w:rPr>
                <w:rFonts w:hint="default"/>
                <w:b w:val="0"/>
              </w:rPr>
            </w:pPr>
            <w:r>
              <w:rPr>
                <w:rFonts w:hint="default"/>
                <w:b w:val="0"/>
                <w:lang w:val="en-US" w:eastAsia="zh-CN"/>
              </w:rPr>
              <w:t>下载次数</w:t>
            </w:r>
          </w:p>
        </w:tc>
      </w:tr>
      <w:tr w14:paraId="7AFD4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5217428">
            <w:pPr>
              <w:pStyle w:val="34"/>
              <w:rPr>
                <w:rFonts w:hint="default"/>
                <w:b w:val="0"/>
              </w:rPr>
            </w:pPr>
            <w:r>
              <w:rPr>
                <w:rFonts w:hint="default"/>
                <w:b w:val="0"/>
                <w:lang w:val="en-US" w:eastAsia="zh-CN"/>
              </w:rPr>
              <w:t>avg_score</w:t>
            </w:r>
          </w:p>
        </w:tc>
        <w:tc>
          <w:tcPr>
            <w:tcW w:w="0" w:type="auto"/>
            <w:tcBorders>
              <w:top w:val="nil"/>
              <w:right w:val="nil"/>
            </w:tcBorders>
            <w:shd w:val="clear" w:color="auto" w:fill="FFFFFF"/>
            <w:tcMar>
              <w:top w:w="120" w:type="dxa"/>
              <w:left w:w="240" w:type="dxa"/>
              <w:bottom w:w="120" w:type="dxa"/>
              <w:right w:w="240" w:type="dxa"/>
            </w:tcMar>
            <w:vAlign w:val="top"/>
          </w:tcPr>
          <w:p w14:paraId="7BD39825">
            <w:pPr>
              <w:pStyle w:val="34"/>
              <w:rPr>
                <w:rFonts w:hint="default"/>
                <w:b w:val="0"/>
              </w:rPr>
            </w:pPr>
            <w:r>
              <w:rPr>
                <w:rFonts w:hint="default"/>
                <w:b w:val="0"/>
                <w:lang w:val="en-US" w:eastAsia="zh-CN"/>
              </w:rPr>
              <w:t>decimal</w:t>
            </w:r>
          </w:p>
        </w:tc>
        <w:tc>
          <w:tcPr>
            <w:tcW w:w="0" w:type="auto"/>
            <w:tcBorders>
              <w:top w:val="nil"/>
              <w:right w:val="nil"/>
            </w:tcBorders>
            <w:shd w:val="clear" w:color="auto" w:fill="FFFFFF"/>
            <w:tcMar>
              <w:top w:w="120" w:type="dxa"/>
              <w:left w:w="240" w:type="dxa"/>
              <w:bottom w:w="120" w:type="dxa"/>
              <w:right w:w="240" w:type="dxa"/>
            </w:tcMar>
            <w:vAlign w:val="top"/>
          </w:tcPr>
          <w:p w14:paraId="173F27B0">
            <w:pPr>
              <w:pStyle w:val="34"/>
              <w:rPr>
                <w:rFonts w:hint="default"/>
                <w:b w:val="0"/>
              </w:rPr>
            </w:pPr>
            <w:r>
              <w:rPr>
                <w:rFonts w:hint="default"/>
                <w:b w:val="0"/>
                <w:lang w:val="en-US" w:eastAsia="zh-CN"/>
              </w:rPr>
              <w:t>3</w:t>
            </w:r>
          </w:p>
        </w:tc>
        <w:tc>
          <w:tcPr>
            <w:tcW w:w="0" w:type="auto"/>
            <w:tcBorders>
              <w:top w:val="nil"/>
              <w:right w:val="nil"/>
            </w:tcBorders>
            <w:shd w:val="clear" w:color="auto" w:fill="FFFFFF"/>
            <w:tcMar>
              <w:top w:w="120" w:type="dxa"/>
              <w:left w:w="240" w:type="dxa"/>
              <w:bottom w:w="120" w:type="dxa"/>
              <w:right w:w="240" w:type="dxa"/>
            </w:tcMar>
            <w:vAlign w:val="top"/>
          </w:tcPr>
          <w:p w14:paraId="501A6840">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9C746B5">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4592FEEE">
            <w:pPr>
              <w:pStyle w:val="34"/>
              <w:rPr>
                <w:rFonts w:hint="default"/>
                <w:b w:val="0"/>
              </w:rPr>
            </w:pPr>
            <w:r>
              <w:rPr>
                <w:rFonts w:hint="default"/>
                <w:b w:val="0"/>
                <w:lang w:val="en-US" w:eastAsia="zh-CN"/>
              </w:rPr>
              <w:t>平均评分</w:t>
            </w:r>
          </w:p>
        </w:tc>
      </w:tr>
      <w:tr w14:paraId="74A02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0A3D2DA">
            <w:pPr>
              <w:pStyle w:val="34"/>
              <w:rPr>
                <w:rFonts w:hint="default"/>
                <w:b w:val="0"/>
              </w:rPr>
            </w:pPr>
            <w:r>
              <w:rPr>
                <w:rFonts w:hint="default"/>
                <w:b w:val="0"/>
                <w:lang w:val="en-US" w:eastAsia="zh-CN"/>
              </w:rPr>
              <w:t>score_count</w:t>
            </w:r>
          </w:p>
        </w:tc>
        <w:tc>
          <w:tcPr>
            <w:tcW w:w="0" w:type="auto"/>
            <w:tcBorders>
              <w:top w:val="nil"/>
              <w:right w:val="nil"/>
            </w:tcBorders>
            <w:shd w:val="clear" w:color="auto" w:fill="FFFFFF"/>
            <w:tcMar>
              <w:top w:w="120" w:type="dxa"/>
              <w:left w:w="240" w:type="dxa"/>
              <w:bottom w:w="120" w:type="dxa"/>
              <w:right w:w="240" w:type="dxa"/>
            </w:tcMar>
            <w:vAlign w:val="top"/>
          </w:tcPr>
          <w:p w14:paraId="0726739A">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75FA3951">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4E201410">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B41F625">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0F9E9734">
            <w:pPr>
              <w:pStyle w:val="34"/>
              <w:rPr>
                <w:rFonts w:hint="default"/>
                <w:b w:val="0"/>
              </w:rPr>
            </w:pPr>
            <w:r>
              <w:rPr>
                <w:rFonts w:hint="default"/>
                <w:b w:val="0"/>
                <w:lang w:val="en-US" w:eastAsia="zh-CN"/>
              </w:rPr>
              <w:t>评分人数</w:t>
            </w:r>
          </w:p>
        </w:tc>
      </w:tr>
      <w:tr w14:paraId="73455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3692D5B">
            <w:pPr>
              <w:pStyle w:val="34"/>
              <w:rPr>
                <w:rFonts w:hint="default"/>
                <w:b w:val="0"/>
              </w:rPr>
            </w:pPr>
            <w:r>
              <w:rPr>
                <w:rFonts w:hint="default"/>
                <w:b w:val="0"/>
                <w:lang w:val="en-US" w:eastAsia="zh-CN"/>
              </w:rPr>
              <w:t>comment_count</w:t>
            </w:r>
          </w:p>
        </w:tc>
        <w:tc>
          <w:tcPr>
            <w:tcW w:w="0" w:type="auto"/>
            <w:tcBorders>
              <w:top w:val="nil"/>
              <w:right w:val="nil"/>
            </w:tcBorders>
            <w:shd w:val="clear" w:color="auto" w:fill="FFFFFF"/>
            <w:tcMar>
              <w:top w:w="120" w:type="dxa"/>
              <w:left w:w="240" w:type="dxa"/>
              <w:bottom w:w="120" w:type="dxa"/>
              <w:right w:w="240" w:type="dxa"/>
            </w:tcMar>
            <w:vAlign w:val="top"/>
          </w:tcPr>
          <w:p w14:paraId="1C9CCCE6">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27A18B4A">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595D8C28">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12D2908">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29E1340C">
            <w:pPr>
              <w:pStyle w:val="34"/>
              <w:rPr>
                <w:rFonts w:hint="default"/>
                <w:b w:val="0"/>
              </w:rPr>
            </w:pPr>
            <w:r>
              <w:rPr>
                <w:rFonts w:hint="default"/>
                <w:b w:val="0"/>
                <w:lang w:val="en-US" w:eastAsia="zh-CN"/>
              </w:rPr>
              <w:t>评论数</w:t>
            </w:r>
          </w:p>
        </w:tc>
      </w:tr>
      <w:tr w14:paraId="40720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94CDD82">
            <w:pPr>
              <w:pStyle w:val="34"/>
              <w:rPr>
                <w:rFonts w:hint="default"/>
                <w:b w:val="0"/>
              </w:rPr>
            </w:pPr>
            <w:r>
              <w:rPr>
                <w:rFonts w:hint="default"/>
                <w:b w:val="0"/>
                <w:lang w:val="en-US" w:eastAsia="zh-CN"/>
              </w:rPr>
              <w:t>hot_value</w:t>
            </w:r>
          </w:p>
        </w:tc>
        <w:tc>
          <w:tcPr>
            <w:tcW w:w="0" w:type="auto"/>
            <w:tcBorders>
              <w:top w:val="nil"/>
              <w:right w:val="nil"/>
            </w:tcBorders>
            <w:shd w:val="clear" w:color="auto" w:fill="FFFFFF"/>
            <w:tcMar>
              <w:top w:w="120" w:type="dxa"/>
              <w:left w:w="240" w:type="dxa"/>
              <w:bottom w:w="120" w:type="dxa"/>
              <w:right w:w="240" w:type="dxa"/>
            </w:tcMar>
            <w:vAlign w:val="top"/>
          </w:tcPr>
          <w:p w14:paraId="180D7929">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6107565C">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252B7674">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3311DEB">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5A77A243">
            <w:pPr>
              <w:pStyle w:val="34"/>
              <w:rPr>
                <w:rFonts w:hint="default"/>
                <w:b w:val="0"/>
              </w:rPr>
            </w:pPr>
            <w:r>
              <w:rPr>
                <w:rFonts w:hint="default"/>
                <w:b w:val="0"/>
                <w:lang w:val="en-US" w:eastAsia="zh-CN"/>
              </w:rPr>
              <w:t>热度值</w:t>
            </w:r>
          </w:p>
        </w:tc>
      </w:tr>
      <w:tr w14:paraId="794A8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D9E4ED4">
            <w:pPr>
              <w:pStyle w:val="34"/>
              <w:rPr>
                <w:rFonts w:hint="default"/>
                <w:b w:val="0"/>
              </w:rPr>
            </w:pPr>
            <w:r>
              <w:rPr>
                <w:rFonts w:hint="default"/>
                <w:b w:val="0"/>
                <w:lang w:val="en-US" w:eastAsia="zh-CN"/>
              </w:rPr>
              <w:t>is_teacher_recommend</w:t>
            </w:r>
          </w:p>
        </w:tc>
        <w:tc>
          <w:tcPr>
            <w:tcW w:w="0" w:type="auto"/>
            <w:tcBorders>
              <w:top w:val="nil"/>
              <w:right w:val="nil"/>
            </w:tcBorders>
            <w:shd w:val="clear" w:color="auto" w:fill="FFFFFF"/>
            <w:tcMar>
              <w:top w:w="120" w:type="dxa"/>
              <w:left w:w="240" w:type="dxa"/>
              <w:bottom w:w="120" w:type="dxa"/>
              <w:right w:w="240" w:type="dxa"/>
            </w:tcMar>
            <w:vAlign w:val="top"/>
          </w:tcPr>
          <w:p w14:paraId="347C7812">
            <w:pPr>
              <w:pStyle w:val="34"/>
              <w:rPr>
                <w:rFonts w:hint="default"/>
                <w:b w:val="0"/>
              </w:rPr>
            </w:pPr>
            <w:r>
              <w:rPr>
                <w:rFonts w:hint="default"/>
                <w:b w:val="0"/>
                <w:lang w:val="en-US" w:eastAsia="zh-CN"/>
              </w:rPr>
              <w:t>tinyint</w:t>
            </w:r>
          </w:p>
        </w:tc>
        <w:tc>
          <w:tcPr>
            <w:tcW w:w="0" w:type="auto"/>
            <w:tcBorders>
              <w:top w:val="nil"/>
              <w:right w:val="nil"/>
            </w:tcBorders>
            <w:shd w:val="clear" w:color="auto" w:fill="FFFFFF"/>
            <w:tcMar>
              <w:top w:w="120" w:type="dxa"/>
              <w:left w:w="240" w:type="dxa"/>
              <w:bottom w:w="120" w:type="dxa"/>
              <w:right w:w="240" w:type="dxa"/>
            </w:tcMar>
            <w:vAlign w:val="top"/>
          </w:tcPr>
          <w:p w14:paraId="762FCC4C">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34AABC05">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4506D9E">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3C595B31">
            <w:pPr>
              <w:pStyle w:val="34"/>
              <w:rPr>
                <w:rFonts w:hint="default"/>
                <w:b w:val="0"/>
              </w:rPr>
            </w:pPr>
            <w:r>
              <w:rPr>
                <w:rFonts w:hint="default"/>
                <w:b w:val="0"/>
                <w:lang w:val="en-US" w:eastAsia="zh-CN"/>
              </w:rPr>
              <w:t>是否教师推荐</w:t>
            </w:r>
          </w:p>
        </w:tc>
      </w:tr>
      <w:tr w14:paraId="5C907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D7AC5B2">
            <w:pPr>
              <w:pStyle w:val="34"/>
              <w:rPr>
                <w:rFonts w:hint="default"/>
                <w:b w:val="0"/>
              </w:rPr>
            </w:pPr>
            <w:r>
              <w:rPr>
                <w:rFonts w:hint="default"/>
                <w:b w:val="0"/>
                <w:lang w:val="en-US" w:eastAsia="zh-CN"/>
              </w:rPr>
              <w:t>status</w:t>
            </w:r>
          </w:p>
        </w:tc>
        <w:tc>
          <w:tcPr>
            <w:tcW w:w="0" w:type="auto"/>
            <w:tcBorders>
              <w:top w:val="nil"/>
              <w:right w:val="nil"/>
            </w:tcBorders>
            <w:shd w:val="clear" w:color="auto" w:fill="FFFFFF"/>
            <w:tcMar>
              <w:top w:w="120" w:type="dxa"/>
              <w:left w:w="240" w:type="dxa"/>
              <w:bottom w:w="120" w:type="dxa"/>
              <w:right w:w="240" w:type="dxa"/>
            </w:tcMar>
            <w:vAlign w:val="top"/>
          </w:tcPr>
          <w:p w14:paraId="7E04E6B8">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7B8AFBFE">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5270A0C7">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A6EA0E1">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0D9E5E53">
            <w:pPr>
              <w:pStyle w:val="34"/>
              <w:rPr>
                <w:rFonts w:hint="default"/>
                <w:b w:val="0"/>
              </w:rPr>
            </w:pPr>
            <w:r>
              <w:rPr>
                <w:rFonts w:hint="default"/>
                <w:b w:val="0"/>
                <w:lang w:val="en-US" w:eastAsia="zh-CN"/>
              </w:rPr>
              <w:t>状态（0待审核1已上架2已驳回3已下架）</w:t>
            </w:r>
          </w:p>
        </w:tc>
      </w:tr>
      <w:tr w14:paraId="44733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D160B4A">
            <w:pPr>
              <w:pStyle w:val="34"/>
              <w:rPr>
                <w:rFonts w:hint="default"/>
                <w:b w:val="0"/>
              </w:rPr>
            </w:pPr>
            <w:r>
              <w:rPr>
                <w:rFonts w:hint="default"/>
                <w:b w:val="0"/>
                <w:lang w:val="en-US" w:eastAsia="zh-CN"/>
              </w:rPr>
              <w:t>audit_remark</w:t>
            </w:r>
          </w:p>
        </w:tc>
        <w:tc>
          <w:tcPr>
            <w:tcW w:w="0" w:type="auto"/>
            <w:tcBorders>
              <w:top w:val="nil"/>
              <w:right w:val="nil"/>
            </w:tcBorders>
            <w:shd w:val="clear" w:color="auto" w:fill="FFFFFF"/>
            <w:tcMar>
              <w:top w:w="120" w:type="dxa"/>
              <w:left w:w="240" w:type="dxa"/>
              <w:bottom w:w="120" w:type="dxa"/>
              <w:right w:w="240" w:type="dxa"/>
            </w:tcMar>
            <w:vAlign w:val="top"/>
          </w:tcPr>
          <w:p w14:paraId="63DCBEED">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0009C186">
            <w:pPr>
              <w:pStyle w:val="34"/>
              <w:rPr>
                <w:rFonts w:hint="default"/>
                <w:b w:val="0"/>
              </w:rPr>
            </w:pPr>
            <w:r>
              <w:rPr>
                <w:rFonts w:hint="default"/>
                <w:b w:val="0"/>
                <w:lang w:val="en-US" w:eastAsia="zh-CN"/>
              </w:rPr>
              <w:t>500</w:t>
            </w:r>
          </w:p>
        </w:tc>
        <w:tc>
          <w:tcPr>
            <w:tcW w:w="0" w:type="auto"/>
            <w:tcBorders>
              <w:top w:val="nil"/>
              <w:right w:val="nil"/>
            </w:tcBorders>
            <w:shd w:val="clear" w:color="auto" w:fill="FFFFFF"/>
            <w:tcMar>
              <w:top w:w="120" w:type="dxa"/>
              <w:left w:w="240" w:type="dxa"/>
              <w:bottom w:w="120" w:type="dxa"/>
              <w:right w:w="240" w:type="dxa"/>
            </w:tcMar>
            <w:vAlign w:val="top"/>
          </w:tcPr>
          <w:p w14:paraId="05A745C2">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00F80ED">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53C77D22">
            <w:pPr>
              <w:pStyle w:val="34"/>
              <w:rPr>
                <w:rFonts w:hint="default"/>
                <w:b w:val="0"/>
              </w:rPr>
            </w:pPr>
            <w:r>
              <w:rPr>
                <w:rFonts w:hint="default"/>
                <w:b w:val="0"/>
                <w:lang w:val="en-US" w:eastAsia="zh-CN"/>
              </w:rPr>
              <w:t>审核备注</w:t>
            </w:r>
          </w:p>
        </w:tc>
      </w:tr>
      <w:tr w14:paraId="0E204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EC23406">
            <w:pPr>
              <w:pStyle w:val="34"/>
              <w:rPr>
                <w:rFonts w:hint="default"/>
                <w:b w:val="0"/>
              </w:rPr>
            </w:pPr>
            <w:r>
              <w:rPr>
                <w:rFonts w:hint="default"/>
                <w:b w:val="0"/>
                <w:lang w:val="en-US" w:eastAsia="zh-CN"/>
              </w:rPr>
              <w:t>create_time</w:t>
            </w:r>
          </w:p>
        </w:tc>
        <w:tc>
          <w:tcPr>
            <w:tcW w:w="0" w:type="auto"/>
            <w:tcBorders>
              <w:top w:val="nil"/>
              <w:right w:val="nil"/>
            </w:tcBorders>
            <w:shd w:val="clear" w:color="auto" w:fill="FFFFFF"/>
            <w:tcMar>
              <w:top w:w="120" w:type="dxa"/>
              <w:left w:w="240" w:type="dxa"/>
              <w:bottom w:w="120" w:type="dxa"/>
              <w:right w:w="240" w:type="dxa"/>
            </w:tcMar>
            <w:vAlign w:val="top"/>
          </w:tcPr>
          <w:p w14:paraId="6B99C018">
            <w:pPr>
              <w:pStyle w:val="34"/>
              <w:rPr>
                <w:rFonts w:hint="default"/>
                <w:b w:val="0"/>
              </w:rPr>
            </w:pPr>
            <w:r>
              <w:rPr>
                <w:rFonts w:hint="default"/>
                <w:b w:val="0"/>
                <w:lang w:val="en-US" w:eastAsia="zh-CN"/>
              </w:rPr>
              <w:t>datetime</w:t>
            </w:r>
          </w:p>
        </w:tc>
        <w:tc>
          <w:tcPr>
            <w:tcW w:w="0" w:type="auto"/>
            <w:tcBorders>
              <w:top w:val="nil"/>
              <w:right w:val="nil"/>
            </w:tcBorders>
            <w:shd w:val="clear" w:color="auto" w:fill="FFFFFF"/>
            <w:tcMar>
              <w:top w:w="120" w:type="dxa"/>
              <w:left w:w="240" w:type="dxa"/>
              <w:bottom w:w="120" w:type="dxa"/>
              <w:right w:w="240" w:type="dxa"/>
            </w:tcMar>
            <w:vAlign w:val="top"/>
          </w:tcPr>
          <w:p w14:paraId="499B321B">
            <w:pPr>
              <w:pStyle w:val="34"/>
              <w:rPr>
                <w:rFonts w:hint="default"/>
                <w:b w:val="0"/>
              </w:rPr>
            </w:pPr>
            <w:r>
              <w:rPr>
                <w:rFonts w:hint="default"/>
                <w:b w:val="0"/>
                <w:lang w:val="en-US" w:eastAsia="zh-CN"/>
              </w:rPr>
              <w:t>19</w:t>
            </w:r>
          </w:p>
        </w:tc>
        <w:tc>
          <w:tcPr>
            <w:tcW w:w="0" w:type="auto"/>
            <w:tcBorders>
              <w:top w:val="nil"/>
              <w:right w:val="nil"/>
            </w:tcBorders>
            <w:shd w:val="clear" w:color="auto" w:fill="FFFFFF"/>
            <w:tcMar>
              <w:top w:w="120" w:type="dxa"/>
              <w:left w:w="240" w:type="dxa"/>
              <w:bottom w:w="120" w:type="dxa"/>
              <w:right w:w="240" w:type="dxa"/>
            </w:tcMar>
            <w:vAlign w:val="top"/>
          </w:tcPr>
          <w:p w14:paraId="318AD062">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817B7E7">
            <w:pPr>
              <w:pStyle w:val="34"/>
              <w:rPr>
                <w:rFonts w:hint="default"/>
                <w:b w:val="0"/>
              </w:rPr>
            </w:pPr>
            <w:r>
              <w:rPr>
                <w:rFonts w:hint="default"/>
                <w:b w:val="0"/>
                <w:lang w:val="en-US" w:eastAsia="zh-CN"/>
              </w:rPr>
              <w:t>CURRENT_TIMESTAMP</w:t>
            </w:r>
          </w:p>
        </w:tc>
        <w:tc>
          <w:tcPr>
            <w:tcW w:w="0" w:type="auto"/>
            <w:tcBorders>
              <w:top w:val="nil"/>
              <w:right w:val="nil"/>
            </w:tcBorders>
            <w:shd w:val="clear" w:color="auto" w:fill="FFFFFF"/>
            <w:tcMar>
              <w:top w:w="120" w:type="dxa"/>
              <w:left w:w="240" w:type="dxa"/>
              <w:bottom w:w="120" w:type="dxa"/>
              <w:right w:w="240" w:type="dxa"/>
            </w:tcMar>
            <w:vAlign w:val="top"/>
          </w:tcPr>
          <w:p w14:paraId="040E810E">
            <w:pPr>
              <w:pStyle w:val="34"/>
              <w:rPr>
                <w:rFonts w:hint="default"/>
                <w:b w:val="0"/>
              </w:rPr>
            </w:pPr>
            <w:r>
              <w:rPr>
                <w:rFonts w:hint="default"/>
                <w:b w:val="0"/>
                <w:lang w:val="en-US" w:eastAsia="zh-CN"/>
              </w:rPr>
              <w:t>创建时间</w:t>
            </w:r>
          </w:p>
        </w:tc>
      </w:tr>
      <w:tr w14:paraId="01A92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3DD35335">
            <w:pPr>
              <w:pStyle w:val="34"/>
              <w:rPr>
                <w:rFonts w:hint="default"/>
                <w:b w:val="0"/>
              </w:rPr>
            </w:pPr>
            <w:r>
              <w:rPr>
                <w:rFonts w:hint="default"/>
                <w:b w:val="0"/>
                <w:lang w:val="en-US" w:eastAsia="zh-CN"/>
              </w:rPr>
              <w:t>update_time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19DD9D3">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3108158E">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1F6C5156">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2EF9B737">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7E440307">
            <w:pPr>
              <w:pStyle w:val="34"/>
              <w:rPr>
                <w:rFonts w:hint="default"/>
                <w:b w:val="0"/>
              </w:rPr>
            </w:pPr>
            <w:r>
              <w:rPr>
                <w:rFonts w:hint="default"/>
                <w:b w:val="0"/>
                <w:lang w:val="en-US" w:eastAsia="zh-CN"/>
              </w:rPr>
              <w:t>修改时间</w:t>
            </w:r>
          </w:p>
        </w:tc>
      </w:tr>
    </w:tbl>
    <w:p w14:paraId="706EAB45">
      <w:pPr>
        <w:pStyle w:val="34"/>
        <w:rPr>
          <w:rFonts w:hint="default"/>
        </w:rPr>
      </w:pPr>
      <w:r>
        <w:rPr>
          <w:rFonts w:hint="default"/>
        </w:rPr>
        <w:t>表 3.7 笔记评价表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9"/>
        <w:gridCol w:w="1350"/>
        <w:gridCol w:w="930"/>
        <w:gridCol w:w="930"/>
        <w:gridCol w:w="2792"/>
        <w:gridCol w:w="1645"/>
      </w:tblGrid>
      <w:tr w14:paraId="586AB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47440968">
            <w:pPr>
              <w:pStyle w:val="34"/>
              <w:rPr>
                <w:rFonts w:hint="default"/>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48C9C4D">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E55C48C">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95945FB">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154ABFC4">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21AFE12">
            <w:pPr>
              <w:pStyle w:val="34"/>
              <w:rPr>
                <w:rFonts w:hint="default"/>
                <w:b w:val="0"/>
              </w:rPr>
            </w:pPr>
            <w:r>
              <w:rPr>
                <w:rFonts w:hint="default"/>
                <w:b w:val="0"/>
                <w:lang w:val="en-US" w:eastAsia="zh-CN"/>
              </w:rPr>
              <w:t>列说明</w:t>
            </w:r>
          </w:p>
        </w:tc>
      </w:tr>
      <w:tr w14:paraId="27FC3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37264605">
            <w:pPr>
              <w:pStyle w:val="34"/>
              <w:rPr>
                <w:rFonts w:hint="default"/>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1FFB098">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6AB2BD05">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4130915">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4172817A">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29EDA4D">
            <w:pPr>
              <w:pStyle w:val="34"/>
              <w:rPr>
                <w:rFonts w:hint="default"/>
                <w:b w:val="0"/>
              </w:rPr>
            </w:pPr>
            <w:r>
              <w:rPr>
                <w:rFonts w:hint="default"/>
                <w:b w:val="0"/>
                <w:lang w:val="en-US" w:eastAsia="zh-CN"/>
              </w:rPr>
              <w:t>主键ID</w:t>
            </w:r>
          </w:p>
        </w:tc>
      </w:tr>
      <w:tr w14:paraId="6CB4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52F1EAB">
            <w:pPr>
              <w:pStyle w:val="34"/>
              <w:rPr>
                <w:rFonts w:hint="default"/>
                <w:b w:val="0"/>
              </w:rPr>
            </w:pPr>
            <w:r>
              <w:rPr>
                <w:rFonts w:hint="default"/>
                <w:b w:val="0"/>
                <w:lang w:val="en-US" w:eastAsia="zh-CN"/>
              </w:rPr>
              <w:t>note_id</w:t>
            </w:r>
          </w:p>
        </w:tc>
        <w:tc>
          <w:tcPr>
            <w:tcW w:w="0" w:type="auto"/>
            <w:tcBorders>
              <w:top w:val="nil"/>
              <w:right w:val="nil"/>
            </w:tcBorders>
            <w:shd w:val="clear" w:color="auto" w:fill="FFFFFF"/>
            <w:tcMar>
              <w:top w:w="120" w:type="dxa"/>
              <w:left w:w="240" w:type="dxa"/>
              <w:bottom w:w="120" w:type="dxa"/>
              <w:right w:w="240" w:type="dxa"/>
            </w:tcMar>
            <w:vAlign w:val="top"/>
          </w:tcPr>
          <w:p w14:paraId="708C2D0C">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7FC7A4F2">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337BE4EF">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70D2E99">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5897AEFE">
            <w:pPr>
              <w:pStyle w:val="34"/>
              <w:rPr>
                <w:rFonts w:hint="default"/>
                <w:b w:val="0"/>
              </w:rPr>
            </w:pPr>
            <w:r>
              <w:rPr>
                <w:rFonts w:hint="default"/>
                <w:b w:val="0"/>
                <w:lang w:val="en-US" w:eastAsia="zh-CN"/>
              </w:rPr>
              <w:t>笔记ID</w:t>
            </w:r>
          </w:p>
        </w:tc>
      </w:tr>
      <w:tr w14:paraId="4A1A9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4C6A4C9">
            <w:pPr>
              <w:pStyle w:val="34"/>
              <w:rPr>
                <w:rFonts w:hint="default"/>
                <w:b w:val="0"/>
              </w:rPr>
            </w:pPr>
            <w:r>
              <w:rPr>
                <w:rFonts w:hint="default"/>
                <w:b w:val="0"/>
                <w:lang w:val="en-US" w:eastAsia="zh-CN"/>
              </w:rPr>
              <w:t>reviewer_id</w:t>
            </w:r>
          </w:p>
        </w:tc>
        <w:tc>
          <w:tcPr>
            <w:tcW w:w="0" w:type="auto"/>
            <w:tcBorders>
              <w:top w:val="nil"/>
              <w:right w:val="nil"/>
            </w:tcBorders>
            <w:shd w:val="clear" w:color="auto" w:fill="FFFFFF"/>
            <w:tcMar>
              <w:top w:w="120" w:type="dxa"/>
              <w:left w:w="240" w:type="dxa"/>
              <w:bottom w:w="120" w:type="dxa"/>
              <w:right w:w="240" w:type="dxa"/>
            </w:tcMar>
            <w:vAlign w:val="top"/>
          </w:tcPr>
          <w:p w14:paraId="7AA7E74D">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10CC33C7">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03D1098A">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E0D0E64">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1B7CEC3B">
            <w:pPr>
              <w:pStyle w:val="34"/>
              <w:rPr>
                <w:rFonts w:hint="default"/>
                <w:b w:val="0"/>
              </w:rPr>
            </w:pPr>
            <w:r>
              <w:rPr>
                <w:rFonts w:hint="default"/>
                <w:b w:val="0"/>
                <w:lang w:val="en-US" w:eastAsia="zh-CN"/>
              </w:rPr>
              <w:t>评价人ID</w:t>
            </w:r>
          </w:p>
        </w:tc>
      </w:tr>
      <w:tr w14:paraId="7776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DF0008E">
            <w:pPr>
              <w:pStyle w:val="34"/>
              <w:rPr>
                <w:rFonts w:hint="default"/>
                <w:b w:val="0"/>
              </w:rPr>
            </w:pPr>
            <w:r>
              <w:rPr>
                <w:rFonts w:hint="default"/>
                <w:b w:val="0"/>
                <w:lang w:val="en-US" w:eastAsia="zh-CN"/>
              </w:rPr>
              <w:t>score</w:t>
            </w:r>
          </w:p>
        </w:tc>
        <w:tc>
          <w:tcPr>
            <w:tcW w:w="0" w:type="auto"/>
            <w:tcBorders>
              <w:top w:val="nil"/>
              <w:right w:val="nil"/>
            </w:tcBorders>
            <w:shd w:val="clear" w:color="auto" w:fill="FFFFFF"/>
            <w:tcMar>
              <w:top w:w="120" w:type="dxa"/>
              <w:left w:w="240" w:type="dxa"/>
              <w:bottom w:w="120" w:type="dxa"/>
              <w:right w:w="240" w:type="dxa"/>
            </w:tcMar>
            <w:vAlign w:val="top"/>
          </w:tcPr>
          <w:p w14:paraId="64F73EEF">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10CB76D5">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564CC7B5">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0AA649A">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3634E74B">
            <w:pPr>
              <w:pStyle w:val="34"/>
              <w:rPr>
                <w:rFonts w:hint="default"/>
                <w:b w:val="0"/>
              </w:rPr>
            </w:pPr>
            <w:r>
              <w:rPr>
                <w:rFonts w:hint="default"/>
                <w:b w:val="0"/>
                <w:lang w:val="en-US" w:eastAsia="zh-CN"/>
              </w:rPr>
              <w:t>评分（1-5）</w:t>
            </w:r>
          </w:p>
        </w:tc>
      </w:tr>
      <w:tr w14:paraId="577B9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D470A04">
            <w:pPr>
              <w:pStyle w:val="34"/>
              <w:rPr>
                <w:rFonts w:hint="default"/>
                <w:b w:val="0"/>
              </w:rPr>
            </w:pPr>
            <w:r>
              <w:rPr>
                <w:rFonts w:hint="default"/>
                <w:b w:val="0"/>
                <w:lang w:val="en-US" w:eastAsia="zh-CN"/>
              </w:rPr>
              <w:t>content</w:t>
            </w:r>
          </w:p>
        </w:tc>
        <w:tc>
          <w:tcPr>
            <w:tcW w:w="0" w:type="auto"/>
            <w:tcBorders>
              <w:top w:val="nil"/>
              <w:right w:val="nil"/>
            </w:tcBorders>
            <w:shd w:val="clear" w:color="auto" w:fill="FFFFFF"/>
            <w:tcMar>
              <w:top w:w="120" w:type="dxa"/>
              <w:left w:w="240" w:type="dxa"/>
              <w:bottom w:w="120" w:type="dxa"/>
              <w:right w:w="240" w:type="dxa"/>
            </w:tcMar>
            <w:vAlign w:val="top"/>
          </w:tcPr>
          <w:p w14:paraId="1E78A9A9">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753DCE1E">
            <w:pPr>
              <w:pStyle w:val="34"/>
              <w:rPr>
                <w:rFonts w:hint="default"/>
                <w:b w:val="0"/>
              </w:rPr>
            </w:pPr>
            <w:r>
              <w:rPr>
                <w:rFonts w:hint="default"/>
                <w:b w:val="0"/>
                <w:lang w:val="en-US" w:eastAsia="zh-CN"/>
              </w:rPr>
              <w:t>500</w:t>
            </w:r>
          </w:p>
        </w:tc>
        <w:tc>
          <w:tcPr>
            <w:tcW w:w="0" w:type="auto"/>
            <w:tcBorders>
              <w:top w:val="nil"/>
              <w:right w:val="nil"/>
            </w:tcBorders>
            <w:shd w:val="clear" w:color="auto" w:fill="FFFFFF"/>
            <w:tcMar>
              <w:top w:w="120" w:type="dxa"/>
              <w:left w:w="240" w:type="dxa"/>
              <w:bottom w:w="120" w:type="dxa"/>
              <w:right w:w="240" w:type="dxa"/>
            </w:tcMar>
            <w:vAlign w:val="top"/>
          </w:tcPr>
          <w:p w14:paraId="689F2245">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4528CF7">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66C20A6D">
            <w:pPr>
              <w:pStyle w:val="34"/>
              <w:rPr>
                <w:rFonts w:hint="default"/>
                <w:b w:val="0"/>
              </w:rPr>
            </w:pPr>
            <w:r>
              <w:rPr>
                <w:rFonts w:hint="default"/>
                <w:b w:val="0"/>
                <w:lang w:val="en-US" w:eastAsia="zh-CN"/>
              </w:rPr>
              <w:t>文字评价</w:t>
            </w:r>
          </w:p>
        </w:tc>
      </w:tr>
      <w:tr w14:paraId="28F6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7786114">
            <w:pPr>
              <w:pStyle w:val="34"/>
              <w:rPr>
                <w:rFonts w:hint="default"/>
                <w:b w:val="0"/>
              </w:rPr>
            </w:pPr>
            <w:r>
              <w:rPr>
                <w:rFonts w:hint="default"/>
                <w:b w:val="0"/>
                <w:lang w:val="en-US" w:eastAsia="zh-CN"/>
              </w:rPr>
              <w:t>is_anonymous</w:t>
            </w:r>
          </w:p>
        </w:tc>
        <w:tc>
          <w:tcPr>
            <w:tcW w:w="0" w:type="auto"/>
            <w:tcBorders>
              <w:top w:val="nil"/>
              <w:right w:val="nil"/>
            </w:tcBorders>
            <w:shd w:val="clear" w:color="auto" w:fill="FFFFFF"/>
            <w:tcMar>
              <w:top w:w="120" w:type="dxa"/>
              <w:left w:w="240" w:type="dxa"/>
              <w:bottom w:w="120" w:type="dxa"/>
              <w:right w:w="240" w:type="dxa"/>
            </w:tcMar>
            <w:vAlign w:val="top"/>
          </w:tcPr>
          <w:p w14:paraId="1EEA67E7">
            <w:pPr>
              <w:pStyle w:val="34"/>
              <w:rPr>
                <w:rFonts w:hint="default"/>
                <w:b w:val="0"/>
              </w:rPr>
            </w:pPr>
            <w:r>
              <w:rPr>
                <w:rFonts w:hint="default"/>
                <w:b w:val="0"/>
                <w:lang w:val="en-US" w:eastAsia="zh-CN"/>
              </w:rPr>
              <w:t>tinyint</w:t>
            </w:r>
          </w:p>
        </w:tc>
        <w:tc>
          <w:tcPr>
            <w:tcW w:w="0" w:type="auto"/>
            <w:tcBorders>
              <w:top w:val="nil"/>
              <w:right w:val="nil"/>
            </w:tcBorders>
            <w:shd w:val="clear" w:color="auto" w:fill="FFFFFF"/>
            <w:tcMar>
              <w:top w:w="120" w:type="dxa"/>
              <w:left w:w="240" w:type="dxa"/>
              <w:bottom w:w="120" w:type="dxa"/>
              <w:right w:w="240" w:type="dxa"/>
            </w:tcMar>
            <w:vAlign w:val="top"/>
          </w:tcPr>
          <w:p w14:paraId="3FFA9C21">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05CFB610">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4151A19">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2876664F">
            <w:pPr>
              <w:pStyle w:val="34"/>
              <w:rPr>
                <w:rFonts w:hint="default"/>
                <w:b w:val="0"/>
              </w:rPr>
            </w:pPr>
            <w:r>
              <w:rPr>
                <w:rFonts w:hint="default"/>
                <w:b w:val="0"/>
                <w:lang w:val="en-US" w:eastAsia="zh-CN"/>
              </w:rPr>
              <w:t>是否匿名</w:t>
            </w:r>
          </w:p>
        </w:tc>
      </w:tr>
      <w:tr w14:paraId="739FA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39ED5DFB">
            <w:pPr>
              <w:pStyle w:val="34"/>
              <w:rPr>
                <w:rFonts w:hint="default"/>
                <w:b w:val="0"/>
              </w:rPr>
            </w:pPr>
            <w:r>
              <w:rPr>
                <w:rFonts w:hint="default"/>
                <w:b w:val="0"/>
                <w:lang w:val="en-US" w:eastAsia="zh-CN"/>
              </w:rPr>
              <w:t>create_time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E1DE6EC">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F084250">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2F295AA2">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B55B17F">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C4BBB50">
            <w:pPr>
              <w:pStyle w:val="34"/>
              <w:rPr>
                <w:rFonts w:hint="default"/>
                <w:b w:val="0"/>
              </w:rPr>
            </w:pPr>
            <w:r>
              <w:rPr>
                <w:rFonts w:hint="default"/>
                <w:b w:val="0"/>
                <w:lang w:val="en-US" w:eastAsia="zh-CN"/>
              </w:rPr>
              <w:t>评价时间</w:t>
            </w:r>
          </w:p>
        </w:tc>
      </w:tr>
    </w:tbl>
    <w:p w14:paraId="63CF427C">
      <w:pPr>
        <w:pStyle w:val="34"/>
        <w:rPr>
          <w:rFonts w:hint="default"/>
        </w:rPr>
      </w:pPr>
      <w:r>
        <w:rPr>
          <w:rFonts w:hint="default"/>
        </w:rPr>
        <w:t>表 3.8 笔记评论表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05"/>
        <w:gridCol w:w="1305"/>
        <w:gridCol w:w="930"/>
        <w:gridCol w:w="848"/>
        <w:gridCol w:w="2792"/>
        <w:gridCol w:w="2232"/>
      </w:tblGrid>
      <w:tr w14:paraId="1F142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0E32014F">
            <w:pPr>
              <w:pStyle w:val="34"/>
              <w:rPr>
                <w:rFonts w:hint="default"/>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72353E1F">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1B4B3CBE">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09AC3325">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1C837CD4">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0C986147">
            <w:pPr>
              <w:pStyle w:val="34"/>
              <w:rPr>
                <w:rFonts w:hint="default"/>
                <w:b w:val="0"/>
              </w:rPr>
            </w:pPr>
            <w:r>
              <w:rPr>
                <w:rFonts w:hint="default"/>
                <w:b w:val="0"/>
                <w:lang w:val="en-US" w:eastAsia="zh-CN"/>
              </w:rPr>
              <w:t>列说明</w:t>
            </w:r>
          </w:p>
        </w:tc>
      </w:tr>
      <w:tr w14:paraId="302C4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27646A6F">
            <w:pPr>
              <w:pStyle w:val="34"/>
              <w:rPr>
                <w:rFonts w:hint="default"/>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B46D7C4">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512A0618">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2EBCEDA">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5DCD89BA">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5FE8E54">
            <w:pPr>
              <w:pStyle w:val="34"/>
              <w:rPr>
                <w:rFonts w:hint="default"/>
                <w:b w:val="0"/>
              </w:rPr>
            </w:pPr>
            <w:r>
              <w:rPr>
                <w:rFonts w:hint="default"/>
                <w:b w:val="0"/>
                <w:lang w:val="en-US" w:eastAsia="zh-CN"/>
              </w:rPr>
              <w:t>主键ID</w:t>
            </w:r>
          </w:p>
        </w:tc>
      </w:tr>
      <w:tr w14:paraId="6AC19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264FF56">
            <w:pPr>
              <w:pStyle w:val="34"/>
              <w:rPr>
                <w:rFonts w:hint="default"/>
                <w:b w:val="0"/>
              </w:rPr>
            </w:pPr>
            <w:r>
              <w:rPr>
                <w:rFonts w:hint="default"/>
                <w:b w:val="0"/>
                <w:lang w:val="en-US" w:eastAsia="zh-CN"/>
              </w:rPr>
              <w:t>note_id</w:t>
            </w:r>
          </w:p>
        </w:tc>
        <w:tc>
          <w:tcPr>
            <w:tcW w:w="0" w:type="auto"/>
            <w:tcBorders>
              <w:top w:val="nil"/>
              <w:right w:val="nil"/>
            </w:tcBorders>
            <w:shd w:val="clear" w:color="auto" w:fill="FFFFFF"/>
            <w:tcMar>
              <w:top w:w="120" w:type="dxa"/>
              <w:left w:w="240" w:type="dxa"/>
              <w:bottom w:w="120" w:type="dxa"/>
              <w:right w:w="240" w:type="dxa"/>
            </w:tcMar>
            <w:vAlign w:val="top"/>
          </w:tcPr>
          <w:p w14:paraId="1585858D">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7FAEF68E">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102C165F">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EC60323">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559C2CF5">
            <w:pPr>
              <w:pStyle w:val="34"/>
              <w:rPr>
                <w:rFonts w:hint="default"/>
                <w:b w:val="0"/>
              </w:rPr>
            </w:pPr>
            <w:r>
              <w:rPr>
                <w:rFonts w:hint="default"/>
                <w:b w:val="0"/>
                <w:lang w:val="en-US" w:eastAsia="zh-CN"/>
              </w:rPr>
              <w:t>笔记ID</w:t>
            </w:r>
          </w:p>
        </w:tc>
      </w:tr>
      <w:tr w14:paraId="42A71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E99CF49">
            <w:pPr>
              <w:pStyle w:val="34"/>
              <w:rPr>
                <w:rFonts w:hint="default"/>
                <w:b w:val="0"/>
              </w:rPr>
            </w:pPr>
            <w:r>
              <w:rPr>
                <w:rFonts w:hint="default"/>
                <w:b w:val="0"/>
                <w:lang w:val="en-US" w:eastAsia="zh-CN"/>
              </w:rPr>
              <w:t>user_id</w:t>
            </w:r>
          </w:p>
        </w:tc>
        <w:tc>
          <w:tcPr>
            <w:tcW w:w="0" w:type="auto"/>
            <w:tcBorders>
              <w:top w:val="nil"/>
              <w:right w:val="nil"/>
            </w:tcBorders>
            <w:shd w:val="clear" w:color="auto" w:fill="FFFFFF"/>
            <w:tcMar>
              <w:top w:w="120" w:type="dxa"/>
              <w:left w:w="240" w:type="dxa"/>
              <w:bottom w:w="120" w:type="dxa"/>
              <w:right w:w="240" w:type="dxa"/>
            </w:tcMar>
            <w:vAlign w:val="top"/>
          </w:tcPr>
          <w:p w14:paraId="2446EE39">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00C1D916">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63C3CC07">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98F7FAE">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2390E18B">
            <w:pPr>
              <w:pStyle w:val="34"/>
              <w:rPr>
                <w:rFonts w:hint="default"/>
                <w:b w:val="0"/>
              </w:rPr>
            </w:pPr>
            <w:r>
              <w:rPr>
                <w:rFonts w:hint="default"/>
                <w:b w:val="0"/>
                <w:lang w:val="en-US" w:eastAsia="zh-CN"/>
              </w:rPr>
              <w:t>评论人ID</w:t>
            </w:r>
          </w:p>
        </w:tc>
      </w:tr>
      <w:tr w14:paraId="4859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4B152625">
            <w:pPr>
              <w:pStyle w:val="34"/>
              <w:rPr>
                <w:rFonts w:hint="default"/>
                <w:b w:val="0"/>
              </w:rPr>
            </w:pPr>
            <w:r>
              <w:rPr>
                <w:rFonts w:hint="default"/>
                <w:b w:val="0"/>
                <w:lang w:val="en-US" w:eastAsia="zh-CN"/>
              </w:rPr>
              <w:t>parent_id</w:t>
            </w:r>
          </w:p>
        </w:tc>
        <w:tc>
          <w:tcPr>
            <w:tcW w:w="0" w:type="auto"/>
            <w:tcBorders>
              <w:top w:val="nil"/>
              <w:right w:val="nil"/>
            </w:tcBorders>
            <w:shd w:val="clear" w:color="auto" w:fill="FFFFFF"/>
            <w:tcMar>
              <w:top w:w="120" w:type="dxa"/>
              <w:left w:w="240" w:type="dxa"/>
              <w:bottom w:w="120" w:type="dxa"/>
              <w:right w:w="240" w:type="dxa"/>
            </w:tcMar>
            <w:vAlign w:val="top"/>
          </w:tcPr>
          <w:p w14:paraId="583D7F98">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040349AA">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1F957D9A">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A04DA0D">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788D410B">
            <w:pPr>
              <w:pStyle w:val="34"/>
              <w:rPr>
                <w:rFonts w:hint="default"/>
                <w:b w:val="0"/>
              </w:rPr>
            </w:pPr>
            <w:r>
              <w:rPr>
                <w:rFonts w:hint="default"/>
                <w:b w:val="0"/>
                <w:lang w:val="en-US" w:eastAsia="zh-CN"/>
              </w:rPr>
              <w:t>父评论ID（0为一级评论）</w:t>
            </w:r>
          </w:p>
        </w:tc>
      </w:tr>
      <w:tr w14:paraId="73BA4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D8AAC2D">
            <w:pPr>
              <w:pStyle w:val="34"/>
              <w:rPr>
                <w:rFonts w:hint="default"/>
                <w:b w:val="0"/>
              </w:rPr>
            </w:pPr>
            <w:r>
              <w:rPr>
                <w:rFonts w:hint="default"/>
                <w:b w:val="0"/>
                <w:lang w:val="en-US" w:eastAsia="zh-CN"/>
              </w:rPr>
              <w:t>reply_to_id</w:t>
            </w:r>
          </w:p>
        </w:tc>
        <w:tc>
          <w:tcPr>
            <w:tcW w:w="0" w:type="auto"/>
            <w:tcBorders>
              <w:top w:val="nil"/>
              <w:right w:val="nil"/>
            </w:tcBorders>
            <w:shd w:val="clear" w:color="auto" w:fill="FFFFFF"/>
            <w:tcMar>
              <w:top w:w="120" w:type="dxa"/>
              <w:left w:w="240" w:type="dxa"/>
              <w:bottom w:w="120" w:type="dxa"/>
              <w:right w:w="240" w:type="dxa"/>
            </w:tcMar>
            <w:vAlign w:val="top"/>
          </w:tcPr>
          <w:p w14:paraId="71029B65">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2C899935">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392EEA5D">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A8BC3C9">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0CF7C18A">
            <w:pPr>
              <w:pStyle w:val="34"/>
              <w:rPr>
                <w:rFonts w:hint="default"/>
                <w:b w:val="0"/>
              </w:rPr>
            </w:pPr>
            <w:r>
              <w:rPr>
                <w:rFonts w:hint="default"/>
                <w:b w:val="0"/>
                <w:lang w:val="en-US" w:eastAsia="zh-CN"/>
              </w:rPr>
              <w:t>回复目标ID</w:t>
            </w:r>
          </w:p>
        </w:tc>
      </w:tr>
      <w:tr w14:paraId="5D667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5D418C0">
            <w:pPr>
              <w:pStyle w:val="34"/>
              <w:rPr>
                <w:rFonts w:hint="default"/>
                <w:b w:val="0"/>
              </w:rPr>
            </w:pPr>
            <w:r>
              <w:rPr>
                <w:rFonts w:hint="default"/>
                <w:b w:val="0"/>
                <w:lang w:val="en-US" w:eastAsia="zh-CN"/>
              </w:rPr>
              <w:t>content</w:t>
            </w:r>
          </w:p>
        </w:tc>
        <w:tc>
          <w:tcPr>
            <w:tcW w:w="0" w:type="auto"/>
            <w:tcBorders>
              <w:top w:val="nil"/>
              <w:right w:val="nil"/>
            </w:tcBorders>
            <w:shd w:val="clear" w:color="auto" w:fill="FFFFFF"/>
            <w:tcMar>
              <w:top w:w="120" w:type="dxa"/>
              <w:left w:w="240" w:type="dxa"/>
              <w:bottom w:w="120" w:type="dxa"/>
              <w:right w:w="240" w:type="dxa"/>
            </w:tcMar>
            <w:vAlign w:val="top"/>
          </w:tcPr>
          <w:p w14:paraId="2939FF64">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6FDE7E9B">
            <w:pPr>
              <w:pStyle w:val="34"/>
              <w:rPr>
                <w:rFonts w:hint="default"/>
                <w:b w:val="0"/>
              </w:rPr>
            </w:pPr>
            <w:r>
              <w:rPr>
                <w:rFonts w:hint="default"/>
                <w:b w:val="0"/>
                <w:lang w:val="en-US" w:eastAsia="zh-CN"/>
              </w:rPr>
              <w:t>1000</w:t>
            </w:r>
          </w:p>
        </w:tc>
        <w:tc>
          <w:tcPr>
            <w:tcW w:w="0" w:type="auto"/>
            <w:tcBorders>
              <w:top w:val="nil"/>
              <w:right w:val="nil"/>
            </w:tcBorders>
            <w:shd w:val="clear" w:color="auto" w:fill="FFFFFF"/>
            <w:tcMar>
              <w:top w:w="120" w:type="dxa"/>
              <w:left w:w="240" w:type="dxa"/>
              <w:bottom w:w="120" w:type="dxa"/>
              <w:right w:w="240" w:type="dxa"/>
            </w:tcMar>
            <w:vAlign w:val="top"/>
          </w:tcPr>
          <w:p w14:paraId="6B78218D">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7322DCB">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1111C7CB">
            <w:pPr>
              <w:pStyle w:val="34"/>
              <w:rPr>
                <w:rFonts w:hint="default"/>
                <w:b w:val="0"/>
              </w:rPr>
            </w:pPr>
            <w:r>
              <w:rPr>
                <w:rFonts w:hint="default"/>
                <w:b w:val="0"/>
                <w:lang w:val="en-US" w:eastAsia="zh-CN"/>
              </w:rPr>
              <w:t>评论内容</w:t>
            </w:r>
          </w:p>
        </w:tc>
      </w:tr>
      <w:tr w14:paraId="3254E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5220A0A">
            <w:pPr>
              <w:pStyle w:val="34"/>
              <w:rPr>
                <w:rFonts w:hint="default"/>
                <w:b w:val="0"/>
              </w:rPr>
            </w:pPr>
            <w:r>
              <w:rPr>
                <w:rFonts w:hint="default"/>
                <w:b w:val="0"/>
                <w:lang w:val="en-US" w:eastAsia="zh-CN"/>
              </w:rPr>
              <w:t>like_count</w:t>
            </w:r>
          </w:p>
        </w:tc>
        <w:tc>
          <w:tcPr>
            <w:tcW w:w="0" w:type="auto"/>
            <w:tcBorders>
              <w:top w:val="nil"/>
              <w:right w:val="nil"/>
            </w:tcBorders>
            <w:shd w:val="clear" w:color="auto" w:fill="FFFFFF"/>
            <w:tcMar>
              <w:top w:w="120" w:type="dxa"/>
              <w:left w:w="240" w:type="dxa"/>
              <w:bottom w:w="120" w:type="dxa"/>
              <w:right w:w="240" w:type="dxa"/>
            </w:tcMar>
            <w:vAlign w:val="top"/>
          </w:tcPr>
          <w:p w14:paraId="5CAF11F1">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54D923F7">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4FDC2DB0">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5AFAC747">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36FC7F2C">
            <w:pPr>
              <w:pStyle w:val="34"/>
              <w:rPr>
                <w:rFonts w:hint="default"/>
                <w:b w:val="0"/>
              </w:rPr>
            </w:pPr>
            <w:r>
              <w:rPr>
                <w:rFonts w:hint="default"/>
                <w:b w:val="0"/>
                <w:lang w:val="en-US" w:eastAsia="zh-CN"/>
              </w:rPr>
              <w:t>点赞数</w:t>
            </w:r>
          </w:p>
        </w:tc>
      </w:tr>
      <w:tr w14:paraId="38081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EE888D2">
            <w:pPr>
              <w:pStyle w:val="34"/>
              <w:rPr>
                <w:rFonts w:hint="default"/>
                <w:b w:val="0"/>
              </w:rPr>
            </w:pPr>
            <w:r>
              <w:rPr>
                <w:rFonts w:hint="default"/>
                <w:b w:val="0"/>
                <w:lang w:val="en-US" w:eastAsia="zh-CN"/>
              </w:rPr>
              <w:t>status</w:t>
            </w:r>
          </w:p>
        </w:tc>
        <w:tc>
          <w:tcPr>
            <w:tcW w:w="0" w:type="auto"/>
            <w:tcBorders>
              <w:top w:val="nil"/>
              <w:right w:val="nil"/>
            </w:tcBorders>
            <w:shd w:val="clear" w:color="auto" w:fill="FFFFFF"/>
            <w:tcMar>
              <w:top w:w="120" w:type="dxa"/>
              <w:left w:w="240" w:type="dxa"/>
              <w:bottom w:w="120" w:type="dxa"/>
              <w:right w:w="240" w:type="dxa"/>
            </w:tcMar>
            <w:vAlign w:val="top"/>
          </w:tcPr>
          <w:p w14:paraId="18C432DA">
            <w:pPr>
              <w:pStyle w:val="34"/>
              <w:rPr>
                <w:rFonts w:hint="default"/>
                <w:b w:val="0"/>
              </w:rPr>
            </w:pPr>
            <w:r>
              <w:rPr>
                <w:rFonts w:hint="default"/>
                <w:b w:val="0"/>
                <w:lang w:val="en-US" w:eastAsia="zh-CN"/>
              </w:rPr>
              <w:t>tinyint</w:t>
            </w:r>
          </w:p>
        </w:tc>
        <w:tc>
          <w:tcPr>
            <w:tcW w:w="0" w:type="auto"/>
            <w:tcBorders>
              <w:top w:val="nil"/>
              <w:right w:val="nil"/>
            </w:tcBorders>
            <w:shd w:val="clear" w:color="auto" w:fill="FFFFFF"/>
            <w:tcMar>
              <w:top w:w="120" w:type="dxa"/>
              <w:left w:w="240" w:type="dxa"/>
              <w:bottom w:w="120" w:type="dxa"/>
              <w:right w:w="240" w:type="dxa"/>
            </w:tcMar>
            <w:vAlign w:val="top"/>
          </w:tcPr>
          <w:p w14:paraId="390C1E54">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23C043E2">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B5BF8D6">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0224E082">
            <w:pPr>
              <w:pStyle w:val="34"/>
              <w:rPr>
                <w:rFonts w:hint="default"/>
                <w:b w:val="0"/>
              </w:rPr>
            </w:pPr>
            <w:r>
              <w:rPr>
                <w:rFonts w:hint="default"/>
                <w:b w:val="0"/>
                <w:lang w:val="en-US" w:eastAsia="zh-CN"/>
              </w:rPr>
              <w:t>状态（0隐藏1显示）</w:t>
            </w:r>
          </w:p>
        </w:tc>
      </w:tr>
      <w:tr w14:paraId="128FA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0EAC9B52">
            <w:pPr>
              <w:pStyle w:val="34"/>
              <w:rPr>
                <w:rFonts w:hint="default"/>
                <w:b w:val="0"/>
              </w:rPr>
            </w:pPr>
            <w:r>
              <w:rPr>
                <w:rFonts w:hint="default"/>
                <w:b w:val="0"/>
                <w:lang w:val="en-US" w:eastAsia="zh-CN"/>
              </w:rPr>
              <w:t>create_time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B6D4B87">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246BF505">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1EFB777C">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797F2C54">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2729575">
            <w:pPr>
              <w:pStyle w:val="34"/>
              <w:rPr>
                <w:rFonts w:hint="default"/>
                <w:b w:val="0"/>
              </w:rPr>
            </w:pPr>
            <w:r>
              <w:rPr>
                <w:rFonts w:hint="default"/>
                <w:b w:val="0"/>
                <w:lang w:val="en-US" w:eastAsia="zh-CN"/>
              </w:rPr>
              <w:t>评论时间</w:t>
            </w:r>
          </w:p>
        </w:tc>
      </w:tr>
    </w:tbl>
    <w:p w14:paraId="0BF9BE23">
      <w:pPr>
        <w:pStyle w:val="34"/>
        <w:rPr>
          <w:rFonts w:hint="default"/>
        </w:rPr>
      </w:pPr>
      <w:r>
        <w:rPr>
          <w:rFonts w:hint="default"/>
        </w:rPr>
        <w:t>表 3.9 即时消息表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67"/>
        <w:gridCol w:w="1272"/>
        <w:gridCol w:w="930"/>
        <w:gridCol w:w="789"/>
        <w:gridCol w:w="2792"/>
        <w:gridCol w:w="1962"/>
      </w:tblGrid>
      <w:tr w14:paraId="47FD7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6120180B">
            <w:pPr>
              <w:pStyle w:val="34"/>
              <w:rPr>
                <w:rFonts w:hint="default"/>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C4E6ECF">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2BCA494">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380EC25">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7FF16AFB">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789F5538">
            <w:pPr>
              <w:pStyle w:val="34"/>
              <w:rPr>
                <w:rFonts w:hint="default"/>
                <w:b w:val="0"/>
              </w:rPr>
            </w:pPr>
            <w:r>
              <w:rPr>
                <w:rFonts w:hint="default"/>
                <w:b w:val="0"/>
                <w:lang w:val="en-US" w:eastAsia="zh-CN"/>
              </w:rPr>
              <w:t>列说明</w:t>
            </w:r>
          </w:p>
        </w:tc>
      </w:tr>
      <w:tr w14:paraId="43DD5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468E57D9">
            <w:pPr>
              <w:pStyle w:val="34"/>
              <w:rPr>
                <w:rFonts w:hint="default"/>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66C2AB61">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5AD09B7">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F24E2A0">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D4E1015">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8911013">
            <w:pPr>
              <w:pStyle w:val="34"/>
              <w:rPr>
                <w:rFonts w:hint="default"/>
                <w:b w:val="0"/>
              </w:rPr>
            </w:pPr>
            <w:r>
              <w:rPr>
                <w:rFonts w:hint="default"/>
                <w:b w:val="0"/>
                <w:lang w:val="en-US" w:eastAsia="zh-CN"/>
              </w:rPr>
              <w:t>主键ID</w:t>
            </w:r>
          </w:p>
        </w:tc>
      </w:tr>
      <w:tr w14:paraId="27912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5A2B526">
            <w:pPr>
              <w:pStyle w:val="34"/>
              <w:rPr>
                <w:rFonts w:hint="default"/>
                <w:b w:val="0"/>
              </w:rPr>
            </w:pPr>
            <w:r>
              <w:rPr>
                <w:rFonts w:hint="default"/>
                <w:b w:val="0"/>
                <w:lang w:val="en-US" w:eastAsia="zh-CN"/>
              </w:rPr>
              <w:t>conversation_id</w:t>
            </w:r>
          </w:p>
        </w:tc>
        <w:tc>
          <w:tcPr>
            <w:tcW w:w="0" w:type="auto"/>
            <w:tcBorders>
              <w:top w:val="nil"/>
              <w:right w:val="nil"/>
            </w:tcBorders>
            <w:shd w:val="clear" w:color="auto" w:fill="FFFFFF"/>
            <w:tcMar>
              <w:top w:w="120" w:type="dxa"/>
              <w:left w:w="240" w:type="dxa"/>
              <w:bottom w:w="120" w:type="dxa"/>
              <w:right w:w="240" w:type="dxa"/>
            </w:tcMar>
            <w:vAlign w:val="top"/>
          </w:tcPr>
          <w:p w14:paraId="2565D9C0">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0CC70DF3">
            <w:pPr>
              <w:pStyle w:val="34"/>
              <w:rPr>
                <w:rFonts w:hint="default"/>
                <w:b w:val="0"/>
              </w:rPr>
            </w:pPr>
            <w:r>
              <w:rPr>
                <w:rFonts w:hint="default"/>
                <w:b w:val="0"/>
                <w:lang w:val="en-US" w:eastAsia="zh-CN"/>
              </w:rPr>
              <w:t>64</w:t>
            </w:r>
          </w:p>
        </w:tc>
        <w:tc>
          <w:tcPr>
            <w:tcW w:w="0" w:type="auto"/>
            <w:tcBorders>
              <w:top w:val="nil"/>
              <w:right w:val="nil"/>
            </w:tcBorders>
            <w:shd w:val="clear" w:color="auto" w:fill="FFFFFF"/>
            <w:tcMar>
              <w:top w:w="120" w:type="dxa"/>
              <w:left w:w="240" w:type="dxa"/>
              <w:bottom w:w="120" w:type="dxa"/>
              <w:right w:w="240" w:type="dxa"/>
            </w:tcMar>
            <w:vAlign w:val="top"/>
          </w:tcPr>
          <w:p w14:paraId="092F2CCC">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A3A22D2">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67B3342D">
            <w:pPr>
              <w:pStyle w:val="34"/>
              <w:rPr>
                <w:rFonts w:hint="default"/>
                <w:b w:val="0"/>
              </w:rPr>
            </w:pPr>
            <w:r>
              <w:rPr>
                <w:rFonts w:hint="default"/>
                <w:b w:val="0"/>
                <w:lang w:val="en-US" w:eastAsia="zh-CN"/>
              </w:rPr>
              <w:t>会话ID</w:t>
            </w:r>
          </w:p>
        </w:tc>
      </w:tr>
      <w:tr w14:paraId="5B792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36F6DA2">
            <w:pPr>
              <w:pStyle w:val="34"/>
              <w:rPr>
                <w:rFonts w:hint="default"/>
                <w:b w:val="0"/>
              </w:rPr>
            </w:pPr>
            <w:r>
              <w:rPr>
                <w:rFonts w:hint="default"/>
                <w:b w:val="0"/>
                <w:lang w:val="en-US" w:eastAsia="zh-CN"/>
              </w:rPr>
              <w:t>sender_id</w:t>
            </w:r>
          </w:p>
        </w:tc>
        <w:tc>
          <w:tcPr>
            <w:tcW w:w="0" w:type="auto"/>
            <w:tcBorders>
              <w:top w:val="nil"/>
              <w:right w:val="nil"/>
            </w:tcBorders>
            <w:shd w:val="clear" w:color="auto" w:fill="FFFFFF"/>
            <w:tcMar>
              <w:top w:w="120" w:type="dxa"/>
              <w:left w:w="240" w:type="dxa"/>
              <w:bottom w:w="120" w:type="dxa"/>
              <w:right w:w="240" w:type="dxa"/>
            </w:tcMar>
            <w:vAlign w:val="top"/>
          </w:tcPr>
          <w:p w14:paraId="5A6991C9">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3CEF2B11">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3C14E39C">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128F3DF">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29D5921D">
            <w:pPr>
              <w:pStyle w:val="34"/>
              <w:rPr>
                <w:rFonts w:hint="default"/>
                <w:b w:val="0"/>
              </w:rPr>
            </w:pPr>
            <w:r>
              <w:rPr>
                <w:rFonts w:hint="default"/>
                <w:b w:val="0"/>
                <w:lang w:val="en-US" w:eastAsia="zh-CN"/>
              </w:rPr>
              <w:t>发送者ID</w:t>
            </w:r>
          </w:p>
        </w:tc>
      </w:tr>
      <w:tr w14:paraId="69A6B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7DEBE63">
            <w:pPr>
              <w:pStyle w:val="34"/>
              <w:rPr>
                <w:rFonts w:hint="default"/>
                <w:b w:val="0"/>
              </w:rPr>
            </w:pPr>
            <w:r>
              <w:rPr>
                <w:rFonts w:hint="default"/>
                <w:b w:val="0"/>
                <w:lang w:val="en-US" w:eastAsia="zh-CN"/>
              </w:rPr>
              <w:t>receiver_id</w:t>
            </w:r>
          </w:p>
        </w:tc>
        <w:tc>
          <w:tcPr>
            <w:tcW w:w="0" w:type="auto"/>
            <w:tcBorders>
              <w:top w:val="nil"/>
              <w:right w:val="nil"/>
            </w:tcBorders>
            <w:shd w:val="clear" w:color="auto" w:fill="FFFFFF"/>
            <w:tcMar>
              <w:top w:w="120" w:type="dxa"/>
              <w:left w:w="240" w:type="dxa"/>
              <w:bottom w:w="120" w:type="dxa"/>
              <w:right w:w="240" w:type="dxa"/>
            </w:tcMar>
            <w:vAlign w:val="top"/>
          </w:tcPr>
          <w:p w14:paraId="45CC6A7B">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537CD6CB">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25307AE9">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73BDB94">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17CE565D">
            <w:pPr>
              <w:pStyle w:val="34"/>
              <w:rPr>
                <w:rFonts w:hint="default"/>
                <w:b w:val="0"/>
              </w:rPr>
            </w:pPr>
            <w:r>
              <w:rPr>
                <w:rFonts w:hint="default"/>
                <w:b w:val="0"/>
                <w:lang w:val="en-US" w:eastAsia="zh-CN"/>
              </w:rPr>
              <w:t>接收者ID</w:t>
            </w:r>
          </w:p>
        </w:tc>
      </w:tr>
      <w:tr w14:paraId="2D9AC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0A0F448">
            <w:pPr>
              <w:pStyle w:val="34"/>
              <w:rPr>
                <w:rFonts w:hint="default"/>
                <w:b w:val="0"/>
              </w:rPr>
            </w:pPr>
            <w:r>
              <w:rPr>
                <w:rFonts w:hint="default"/>
                <w:b w:val="0"/>
                <w:lang w:val="en-US" w:eastAsia="zh-CN"/>
              </w:rPr>
              <w:t>msg_type</w:t>
            </w:r>
          </w:p>
        </w:tc>
        <w:tc>
          <w:tcPr>
            <w:tcW w:w="0" w:type="auto"/>
            <w:tcBorders>
              <w:top w:val="nil"/>
              <w:right w:val="nil"/>
            </w:tcBorders>
            <w:shd w:val="clear" w:color="auto" w:fill="FFFFFF"/>
            <w:tcMar>
              <w:top w:w="120" w:type="dxa"/>
              <w:left w:w="240" w:type="dxa"/>
              <w:bottom w:w="120" w:type="dxa"/>
              <w:right w:w="240" w:type="dxa"/>
            </w:tcMar>
            <w:vAlign w:val="top"/>
          </w:tcPr>
          <w:p w14:paraId="38B9CF43">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212F83B3">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25007CAE">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58EAB9E">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53B4E274">
            <w:pPr>
              <w:pStyle w:val="34"/>
              <w:rPr>
                <w:rFonts w:hint="default"/>
                <w:b w:val="0"/>
              </w:rPr>
            </w:pPr>
            <w:r>
              <w:rPr>
                <w:rFonts w:hint="default"/>
                <w:b w:val="0"/>
                <w:lang w:val="en-US" w:eastAsia="zh-CN"/>
              </w:rPr>
              <w:t>消息类型（1文字2图片3系统通知）</w:t>
            </w:r>
          </w:p>
        </w:tc>
      </w:tr>
      <w:tr w14:paraId="086B0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A497204">
            <w:pPr>
              <w:pStyle w:val="34"/>
              <w:rPr>
                <w:rFonts w:hint="default"/>
                <w:b w:val="0"/>
              </w:rPr>
            </w:pPr>
            <w:r>
              <w:rPr>
                <w:rFonts w:hint="default"/>
                <w:b w:val="0"/>
                <w:lang w:val="en-US" w:eastAsia="zh-CN"/>
              </w:rPr>
              <w:t>content</w:t>
            </w:r>
          </w:p>
        </w:tc>
        <w:tc>
          <w:tcPr>
            <w:tcW w:w="0" w:type="auto"/>
            <w:tcBorders>
              <w:top w:val="nil"/>
              <w:right w:val="nil"/>
            </w:tcBorders>
            <w:shd w:val="clear" w:color="auto" w:fill="FFFFFF"/>
            <w:tcMar>
              <w:top w:w="120" w:type="dxa"/>
              <w:left w:w="240" w:type="dxa"/>
              <w:bottom w:w="120" w:type="dxa"/>
              <w:right w:w="240" w:type="dxa"/>
            </w:tcMar>
            <w:vAlign w:val="top"/>
          </w:tcPr>
          <w:p w14:paraId="755AC160">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427386F9">
            <w:pPr>
              <w:pStyle w:val="34"/>
              <w:rPr>
                <w:rFonts w:hint="default"/>
                <w:b w:val="0"/>
              </w:rPr>
            </w:pPr>
            <w:r>
              <w:rPr>
                <w:rFonts w:hint="default"/>
                <w:b w:val="0"/>
                <w:lang w:val="en-US" w:eastAsia="zh-CN"/>
              </w:rPr>
              <w:t>2000</w:t>
            </w:r>
          </w:p>
        </w:tc>
        <w:tc>
          <w:tcPr>
            <w:tcW w:w="0" w:type="auto"/>
            <w:tcBorders>
              <w:top w:val="nil"/>
              <w:right w:val="nil"/>
            </w:tcBorders>
            <w:shd w:val="clear" w:color="auto" w:fill="FFFFFF"/>
            <w:tcMar>
              <w:top w:w="120" w:type="dxa"/>
              <w:left w:w="240" w:type="dxa"/>
              <w:bottom w:w="120" w:type="dxa"/>
              <w:right w:w="240" w:type="dxa"/>
            </w:tcMar>
            <w:vAlign w:val="top"/>
          </w:tcPr>
          <w:p w14:paraId="036D333D">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6133622">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21D8A28E">
            <w:pPr>
              <w:pStyle w:val="34"/>
              <w:rPr>
                <w:rFonts w:hint="default"/>
                <w:b w:val="0"/>
              </w:rPr>
            </w:pPr>
            <w:r>
              <w:rPr>
                <w:rFonts w:hint="default"/>
                <w:b w:val="0"/>
                <w:lang w:val="en-US" w:eastAsia="zh-CN"/>
              </w:rPr>
              <w:t>消息内容</w:t>
            </w:r>
          </w:p>
        </w:tc>
      </w:tr>
      <w:tr w14:paraId="52544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EF5F477">
            <w:pPr>
              <w:pStyle w:val="34"/>
              <w:rPr>
                <w:rFonts w:hint="default"/>
                <w:b w:val="0"/>
              </w:rPr>
            </w:pPr>
            <w:r>
              <w:rPr>
                <w:rFonts w:hint="default"/>
                <w:b w:val="0"/>
                <w:lang w:val="en-US" w:eastAsia="zh-CN"/>
              </w:rPr>
              <w:t>image_url</w:t>
            </w:r>
          </w:p>
        </w:tc>
        <w:tc>
          <w:tcPr>
            <w:tcW w:w="0" w:type="auto"/>
            <w:tcBorders>
              <w:top w:val="nil"/>
              <w:right w:val="nil"/>
            </w:tcBorders>
            <w:shd w:val="clear" w:color="auto" w:fill="FFFFFF"/>
            <w:tcMar>
              <w:top w:w="120" w:type="dxa"/>
              <w:left w:w="240" w:type="dxa"/>
              <w:bottom w:w="120" w:type="dxa"/>
              <w:right w:w="240" w:type="dxa"/>
            </w:tcMar>
            <w:vAlign w:val="top"/>
          </w:tcPr>
          <w:p w14:paraId="77A04987">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682EC10C">
            <w:pPr>
              <w:pStyle w:val="34"/>
              <w:rPr>
                <w:rFonts w:hint="default"/>
                <w:b w:val="0"/>
              </w:rPr>
            </w:pPr>
            <w:r>
              <w:rPr>
                <w:rFonts w:hint="default"/>
                <w:b w:val="0"/>
                <w:lang w:val="en-US" w:eastAsia="zh-CN"/>
              </w:rPr>
              <w:t>500</w:t>
            </w:r>
          </w:p>
        </w:tc>
        <w:tc>
          <w:tcPr>
            <w:tcW w:w="0" w:type="auto"/>
            <w:tcBorders>
              <w:top w:val="nil"/>
              <w:right w:val="nil"/>
            </w:tcBorders>
            <w:shd w:val="clear" w:color="auto" w:fill="FFFFFF"/>
            <w:tcMar>
              <w:top w:w="120" w:type="dxa"/>
              <w:left w:w="240" w:type="dxa"/>
              <w:bottom w:w="120" w:type="dxa"/>
              <w:right w:w="240" w:type="dxa"/>
            </w:tcMar>
            <w:vAlign w:val="top"/>
          </w:tcPr>
          <w:p w14:paraId="473CD811">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EE85F9D">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58A7901D">
            <w:pPr>
              <w:pStyle w:val="34"/>
              <w:rPr>
                <w:rFonts w:hint="default"/>
                <w:b w:val="0"/>
              </w:rPr>
            </w:pPr>
            <w:r>
              <w:rPr>
                <w:rFonts w:hint="default"/>
                <w:b w:val="0"/>
                <w:lang w:val="en-US" w:eastAsia="zh-CN"/>
              </w:rPr>
              <w:t>图片地址</w:t>
            </w:r>
          </w:p>
        </w:tc>
      </w:tr>
      <w:tr w14:paraId="46161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6DF7EA0">
            <w:pPr>
              <w:pStyle w:val="34"/>
              <w:rPr>
                <w:rFonts w:hint="default"/>
                <w:b w:val="0"/>
              </w:rPr>
            </w:pPr>
            <w:r>
              <w:rPr>
                <w:rFonts w:hint="default"/>
                <w:b w:val="0"/>
                <w:lang w:val="en-US" w:eastAsia="zh-CN"/>
              </w:rPr>
              <w:t>is_read</w:t>
            </w:r>
          </w:p>
        </w:tc>
        <w:tc>
          <w:tcPr>
            <w:tcW w:w="0" w:type="auto"/>
            <w:tcBorders>
              <w:top w:val="nil"/>
              <w:right w:val="nil"/>
            </w:tcBorders>
            <w:shd w:val="clear" w:color="auto" w:fill="FFFFFF"/>
            <w:tcMar>
              <w:top w:w="120" w:type="dxa"/>
              <w:left w:w="240" w:type="dxa"/>
              <w:bottom w:w="120" w:type="dxa"/>
              <w:right w:w="240" w:type="dxa"/>
            </w:tcMar>
            <w:vAlign w:val="top"/>
          </w:tcPr>
          <w:p w14:paraId="096895ED">
            <w:pPr>
              <w:pStyle w:val="34"/>
              <w:rPr>
                <w:rFonts w:hint="default"/>
                <w:b w:val="0"/>
              </w:rPr>
            </w:pPr>
            <w:r>
              <w:rPr>
                <w:rFonts w:hint="default"/>
                <w:b w:val="0"/>
                <w:lang w:val="en-US" w:eastAsia="zh-CN"/>
              </w:rPr>
              <w:t>tinyint</w:t>
            </w:r>
          </w:p>
        </w:tc>
        <w:tc>
          <w:tcPr>
            <w:tcW w:w="0" w:type="auto"/>
            <w:tcBorders>
              <w:top w:val="nil"/>
              <w:right w:val="nil"/>
            </w:tcBorders>
            <w:shd w:val="clear" w:color="auto" w:fill="FFFFFF"/>
            <w:tcMar>
              <w:top w:w="120" w:type="dxa"/>
              <w:left w:w="240" w:type="dxa"/>
              <w:bottom w:w="120" w:type="dxa"/>
              <w:right w:w="240" w:type="dxa"/>
            </w:tcMar>
            <w:vAlign w:val="top"/>
          </w:tcPr>
          <w:p w14:paraId="31CF2398">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39B036ED">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97A7760">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155AFEEF">
            <w:pPr>
              <w:pStyle w:val="34"/>
              <w:rPr>
                <w:rFonts w:hint="default"/>
                <w:b w:val="0"/>
              </w:rPr>
            </w:pPr>
            <w:r>
              <w:rPr>
                <w:rFonts w:hint="default"/>
                <w:b w:val="0"/>
                <w:lang w:val="en-US" w:eastAsia="zh-CN"/>
              </w:rPr>
              <w:t>是否已读（0未读1已读）</w:t>
            </w:r>
          </w:p>
        </w:tc>
      </w:tr>
      <w:tr w14:paraId="3139A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7B325D5B">
            <w:pPr>
              <w:pStyle w:val="34"/>
              <w:rPr>
                <w:rFonts w:hint="default"/>
                <w:b w:val="0"/>
              </w:rPr>
            </w:pPr>
            <w:r>
              <w:rPr>
                <w:rFonts w:hint="default"/>
                <w:b w:val="0"/>
                <w:lang w:val="en-US" w:eastAsia="zh-CN"/>
              </w:rPr>
              <w:t>create_time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3E2FA9C0">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7BBFF35">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F89C159">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76B2DFD">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2676725">
            <w:pPr>
              <w:pStyle w:val="34"/>
              <w:rPr>
                <w:rFonts w:hint="default"/>
                <w:b w:val="0"/>
              </w:rPr>
            </w:pPr>
            <w:r>
              <w:rPr>
                <w:rFonts w:hint="default"/>
                <w:b w:val="0"/>
                <w:lang w:val="en-US" w:eastAsia="zh-CN"/>
              </w:rPr>
              <w:t>发送时间</w:t>
            </w:r>
          </w:p>
        </w:tc>
      </w:tr>
    </w:tbl>
    <w:p w14:paraId="5035FB7D">
      <w:pPr>
        <w:pStyle w:val="34"/>
        <w:rPr>
          <w:rFonts w:hint="default"/>
        </w:rPr>
      </w:pPr>
      <w:r>
        <w:rPr>
          <w:rFonts w:hint="default"/>
        </w:rPr>
        <w:t>表 3.10 收藏表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05"/>
        <w:gridCol w:w="1310"/>
        <w:gridCol w:w="858"/>
        <w:gridCol w:w="858"/>
        <w:gridCol w:w="2792"/>
        <w:gridCol w:w="2289"/>
      </w:tblGrid>
      <w:tr w14:paraId="7569B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04F8098F">
            <w:pPr>
              <w:pStyle w:val="34"/>
              <w:rPr>
                <w:rFonts w:hint="default"/>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80EDF81">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3CB8686C">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34A14D19">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11822C3">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09C898D0">
            <w:pPr>
              <w:pStyle w:val="34"/>
              <w:rPr>
                <w:rFonts w:hint="default"/>
                <w:b w:val="0"/>
              </w:rPr>
            </w:pPr>
            <w:r>
              <w:rPr>
                <w:rFonts w:hint="default"/>
                <w:b w:val="0"/>
                <w:lang w:val="en-US" w:eastAsia="zh-CN"/>
              </w:rPr>
              <w:t>列说明</w:t>
            </w:r>
          </w:p>
        </w:tc>
      </w:tr>
      <w:tr w14:paraId="205BB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4D23BC64">
            <w:pPr>
              <w:pStyle w:val="34"/>
              <w:rPr>
                <w:rFonts w:hint="default"/>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B512CAA">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B4CD85F">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310F4E54">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1E0293D">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5FEAF725">
            <w:pPr>
              <w:pStyle w:val="34"/>
              <w:rPr>
                <w:rFonts w:hint="default"/>
                <w:b w:val="0"/>
              </w:rPr>
            </w:pPr>
            <w:r>
              <w:rPr>
                <w:rFonts w:hint="default"/>
                <w:b w:val="0"/>
                <w:lang w:val="en-US" w:eastAsia="zh-CN"/>
              </w:rPr>
              <w:t>主键ID</w:t>
            </w:r>
          </w:p>
        </w:tc>
      </w:tr>
      <w:tr w14:paraId="01F05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4AC3A1E5">
            <w:pPr>
              <w:pStyle w:val="34"/>
              <w:rPr>
                <w:rFonts w:hint="default"/>
                <w:b w:val="0"/>
              </w:rPr>
            </w:pPr>
            <w:r>
              <w:rPr>
                <w:rFonts w:hint="default"/>
                <w:b w:val="0"/>
                <w:lang w:val="en-US" w:eastAsia="zh-CN"/>
              </w:rPr>
              <w:t>user_id</w:t>
            </w:r>
          </w:p>
        </w:tc>
        <w:tc>
          <w:tcPr>
            <w:tcW w:w="0" w:type="auto"/>
            <w:tcBorders>
              <w:top w:val="nil"/>
              <w:right w:val="nil"/>
            </w:tcBorders>
            <w:shd w:val="clear" w:color="auto" w:fill="FFFFFF"/>
            <w:tcMar>
              <w:top w:w="120" w:type="dxa"/>
              <w:left w:w="240" w:type="dxa"/>
              <w:bottom w:w="120" w:type="dxa"/>
              <w:right w:w="240" w:type="dxa"/>
            </w:tcMar>
            <w:vAlign w:val="top"/>
          </w:tcPr>
          <w:p w14:paraId="0E5F9C25">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59B5CC0F">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7C7F78EC">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EEAAD25">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01D68925">
            <w:pPr>
              <w:pStyle w:val="34"/>
              <w:rPr>
                <w:rFonts w:hint="default"/>
                <w:b w:val="0"/>
              </w:rPr>
            </w:pPr>
            <w:r>
              <w:rPr>
                <w:rFonts w:hint="default"/>
                <w:b w:val="0"/>
                <w:lang w:val="en-US" w:eastAsia="zh-CN"/>
              </w:rPr>
              <w:t>用户ID</w:t>
            </w:r>
          </w:p>
        </w:tc>
      </w:tr>
      <w:tr w14:paraId="748BF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ACD7012">
            <w:pPr>
              <w:pStyle w:val="34"/>
              <w:rPr>
                <w:rFonts w:hint="default"/>
                <w:b w:val="0"/>
              </w:rPr>
            </w:pPr>
            <w:r>
              <w:rPr>
                <w:rFonts w:hint="default"/>
                <w:b w:val="0"/>
                <w:lang w:val="en-US" w:eastAsia="zh-CN"/>
              </w:rPr>
              <w:t>target_id</w:t>
            </w:r>
          </w:p>
        </w:tc>
        <w:tc>
          <w:tcPr>
            <w:tcW w:w="0" w:type="auto"/>
            <w:tcBorders>
              <w:top w:val="nil"/>
              <w:right w:val="nil"/>
            </w:tcBorders>
            <w:shd w:val="clear" w:color="auto" w:fill="FFFFFF"/>
            <w:tcMar>
              <w:top w:w="120" w:type="dxa"/>
              <w:left w:w="240" w:type="dxa"/>
              <w:bottom w:w="120" w:type="dxa"/>
              <w:right w:w="240" w:type="dxa"/>
            </w:tcMar>
            <w:vAlign w:val="top"/>
          </w:tcPr>
          <w:p w14:paraId="4A56B697">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1634C59C">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5759DB94">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64D6381">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02467599">
            <w:pPr>
              <w:pStyle w:val="34"/>
              <w:rPr>
                <w:rFonts w:hint="default"/>
                <w:b w:val="0"/>
              </w:rPr>
            </w:pPr>
            <w:r>
              <w:rPr>
                <w:rFonts w:hint="default"/>
                <w:b w:val="0"/>
                <w:lang w:val="en-US" w:eastAsia="zh-CN"/>
              </w:rPr>
              <w:t>目标ID（教材或笔记）</w:t>
            </w:r>
          </w:p>
        </w:tc>
      </w:tr>
      <w:tr w14:paraId="6184E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16BBF93">
            <w:pPr>
              <w:pStyle w:val="34"/>
              <w:rPr>
                <w:rFonts w:hint="default"/>
                <w:b w:val="0"/>
              </w:rPr>
            </w:pPr>
            <w:r>
              <w:rPr>
                <w:rFonts w:hint="default"/>
                <w:b w:val="0"/>
                <w:lang w:val="en-US" w:eastAsia="zh-CN"/>
              </w:rPr>
              <w:t>target_type</w:t>
            </w:r>
          </w:p>
        </w:tc>
        <w:tc>
          <w:tcPr>
            <w:tcW w:w="0" w:type="auto"/>
            <w:tcBorders>
              <w:top w:val="nil"/>
              <w:right w:val="nil"/>
            </w:tcBorders>
            <w:shd w:val="clear" w:color="auto" w:fill="FFFFFF"/>
            <w:tcMar>
              <w:top w:w="120" w:type="dxa"/>
              <w:left w:w="240" w:type="dxa"/>
              <w:bottom w:w="120" w:type="dxa"/>
              <w:right w:w="240" w:type="dxa"/>
            </w:tcMar>
            <w:vAlign w:val="top"/>
          </w:tcPr>
          <w:p w14:paraId="7D44F436">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4551361E">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73235FDF">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9F6A0F0">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46422EDC">
            <w:pPr>
              <w:pStyle w:val="34"/>
              <w:rPr>
                <w:rFonts w:hint="default"/>
                <w:b w:val="0"/>
              </w:rPr>
            </w:pPr>
            <w:r>
              <w:rPr>
                <w:rFonts w:hint="default"/>
                <w:b w:val="0"/>
                <w:lang w:val="en-US" w:eastAsia="zh-CN"/>
              </w:rPr>
              <w:t>目标类型（1教材2笔记）</w:t>
            </w:r>
          </w:p>
        </w:tc>
      </w:tr>
      <w:tr w14:paraId="370B1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09D7955D">
            <w:pPr>
              <w:pStyle w:val="34"/>
              <w:rPr>
                <w:rFonts w:hint="default"/>
                <w:b w:val="0"/>
              </w:rPr>
            </w:pPr>
            <w:r>
              <w:rPr>
                <w:rFonts w:hint="default"/>
                <w:b w:val="0"/>
                <w:lang w:val="en-US" w:eastAsia="zh-CN"/>
              </w:rPr>
              <w:t>create_time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26E4A066">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56D08F11">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2991BE62">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54858AA9">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4F490E7">
            <w:pPr>
              <w:pStyle w:val="34"/>
              <w:rPr>
                <w:rFonts w:hint="default"/>
                <w:b w:val="0"/>
              </w:rPr>
            </w:pPr>
            <w:r>
              <w:rPr>
                <w:rFonts w:hint="default"/>
                <w:b w:val="0"/>
                <w:lang w:val="en-US" w:eastAsia="zh-CN"/>
              </w:rPr>
              <w:t>收藏时间</w:t>
            </w:r>
          </w:p>
        </w:tc>
      </w:tr>
    </w:tbl>
    <w:p w14:paraId="67B33B80">
      <w:pPr>
        <w:pStyle w:val="34"/>
        <w:rPr>
          <w:rFonts w:hint="default"/>
        </w:rPr>
      </w:pPr>
      <w:r>
        <w:rPr>
          <w:rFonts w:hint="default"/>
        </w:rPr>
        <w:t>表 3.11 举报表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57"/>
        <w:gridCol w:w="1264"/>
        <w:gridCol w:w="930"/>
        <w:gridCol w:w="775"/>
        <w:gridCol w:w="2792"/>
        <w:gridCol w:w="2194"/>
      </w:tblGrid>
      <w:tr w14:paraId="432D5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799CE315">
            <w:pPr>
              <w:pStyle w:val="34"/>
              <w:rPr>
                <w:rFonts w:hint="default"/>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93B63B6">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3B7E6DA2">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140F93C6">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89717BD">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32641036">
            <w:pPr>
              <w:pStyle w:val="34"/>
              <w:rPr>
                <w:rFonts w:hint="default"/>
                <w:b w:val="0"/>
              </w:rPr>
            </w:pPr>
            <w:r>
              <w:rPr>
                <w:rFonts w:hint="default"/>
                <w:b w:val="0"/>
                <w:lang w:val="en-US" w:eastAsia="zh-CN"/>
              </w:rPr>
              <w:t>列说明</w:t>
            </w:r>
          </w:p>
        </w:tc>
      </w:tr>
      <w:tr w14:paraId="2C6B0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07164A7E">
            <w:pPr>
              <w:pStyle w:val="34"/>
              <w:rPr>
                <w:rFonts w:hint="default"/>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3EEA7C8">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C06202F">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4956132E">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752BF001">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74F9CBD">
            <w:pPr>
              <w:pStyle w:val="34"/>
              <w:rPr>
                <w:rFonts w:hint="default"/>
                <w:b w:val="0"/>
              </w:rPr>
            </w:pPr>
            <w:r>
              <w:rPr>
                <w:rFonts w:hint="default"/>
                <w:b w:val="0"/>
                <w:lang w:val="en-US" w:eastAsia="zh-CN"/>
              </w:rPr>
              <w:t>主键ID</w:t>
            </w:r>
          </w:p>
        </w:tc>
      </w:tr>
      <w:tr w14:paraId="2E873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ED2D699">
            <w:pPr>
              <w:pStyle w:val="34"/>
              <w:rPr>
                <w:rFonts w:hint="default"/>
                <w:b w:val="0"/>
              </w:rPr>
            </w:pPr>
            <w:r>
              <w:rPr>
                <w:rFonts w:hint="default"/>
                <w:b w:val="0"/>
                <w:lang w:val="en-US" w:eastAsia="zh-CN"/>
              </w:rPr>
              <w:t>reporter_id</w:t>
            </w:r>
          </w:p>
        </w:tc>
        <w:tc>
          <w:tcPr>
            <w:tcW w:w="0" w:type="auto"/>
            <w:tcBorders>
              <w:top w:val="nil"/>
              <w:right w:val="nil"/>
            </w:tcBorders>
            <w:shd w:val="clear" w:color="auto" w:fill="FFFFFF"/>
            <w:tcMar>
              <w:top w:w="120" w:type="dxa"/>
              <w:left w:w="240" w:type="dxa"/>
              <w:bottom w:w="120" w:type="dxa"/>
              <w:right w:w="240" w:type="dxa"/>
            </w:tcMar>
            <w:vAlign w:val="top"/>
          </w:tcPr>
          <w:p w14:paraId="023BA9C1">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5B0CB7A3">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018625F4">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585E9873">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3EEA2630">
            <w:pPr>
              <w:pStyle w:val="34"/>
              <w:rPr>
                <w:rFonts w:hint="default"/>
                <w:b w:val="0"/>
              </w:rPr>
            </w:pPr>
            <w:r>
              <w:rPr>
                <w:rFonts w:hint="default"/>
                <w:b w:val="0"/>
                <w:lang w:val="en-US" w:eastAsia="zh-CN"/>
              </w:rPr>
              <w:t>举报人ID</w:t>
            </w:r>
          </w:p>
        </w:tc>
      </w:tr>
      <w:tr w14:paraId="09850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495C8436">
            <w:pPr>
              <w:pStyle w:val="34"/>
              <w:rPr>
                <w:rFonts w:hint="default"/>
                <w:b w:val="0"/>
              </w:rPr>
            </w:pPr>
            <w:r>
              <w:rPr>
                <w:rFonts w:hint="default"/>
                <w:b w:val="0"/>
                <w:lang w:val="en-US" w:eastAsia="zh-CN"/>
              </w:rPr>
              <w:t>target_type</w:t>
            </w:r>
          </w:p>
        </w:tc>
        <w:tc>
          <w:tcPr>
            <w:tcW w:w="0" w:type="auto"/>
            <w:tcBorders>
              <w:top w:val="nil"/>
              <w:right w:val="nil"/>
            </w:tcBorders>
            <w:shd w:val="clear" w:color="auto" w:fill="FFFFFF"/>
            <w:tcMar>
              <w:top w:w="120" w:type="dxa"/>
              <w:left w:w="240" w:type="dxa"/>
              <w:bottom w:w="120" w:type="dxa"/>
              <w:right w:w="240" w:type="dxa"/>
            </w:tcMar>
            <w:vAlign w:val="top"/>
          </w:tcPr>
          <w:p w14:paraId="1C7CB840">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33A486AA">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40987CAA">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E182219">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7A296805">
            <w:pPr>
              <w:pStyle w:val="34"/>
              <w:rPr>
                <w:rFonts w:hint="default"/>
                <w:b w:val="0"/>
              </w:rPr>
            </w:pPr>
            <w:r>
              <w:rPr>
                <w:rFonts w:hint="default"/>
                <w:b w:val="0"/>
                <w:lang w:val="en-US" w:eastAsia="zh-CN"/>
              </w:rPr>
              <w:t>目标类型（1教材2笔记3评论）</w:t>
            </w:r>
          </w:p>
        </w:tc>
      </w:tr>
      <w:tr w14:paraId="2505B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47C4F58B">
            <w:pPr>
              <w:pStyle w:val="34"/>
              <w:rPr>
                <w:rFonts w:hint="default"/>
                <w:b w:val="0"/>
              </w:rPr>
            </w:pPr>
            <w:r>
              <w:rPr>
                <w:rFonts w:hint="default"/>
                <w:b w:val="0"/>
                <w:lang w:val="en-US" w:eastAsia="zh-CN"/>
              </w:rPr>
              <w:t>target_id</w:t>
            </w:r>
          </w:p>
        </w:tc>
        <w:tc>
          <w:tcPr>
            <w:tcW w:w="0" w:type="auto"/>
            <w:tcBorders>
              <w:top w:val="nil"/>
              <w:right w:val="nil"/>
            </w:tcBorders>
            <w:shd w:val="clear" w:color="auto" w:fill="FFFFFF"/>
            <w:tcMar>
              <w:top w:w="120" w:type="dxa"/>
              <w:left w:w="240" w:type="dxa"/>
              <w:bottom w:w="120" w:type="dxa"/>
              <w:right w:w="240" w:type="dxa"/>
            </w:tcMar>
            <w:vAlign w:val="top"/>
          </w:tcPr>
          <w:p w14:paraId="7B2A40BF">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7011A604">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4EB9E9BE">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77ED80E">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5915167A">
            <w:pPr>
              <w:pStyle w:val="34"/>
              <w:rPr>
                <w:rFonts w:hint="default"/>
                <w:b w:val="0"/>
              </w:rPr>
            </w:pPr>
            <w:r>
              <w:rPr>
                <w:rFonts w:hint="default"/>
                <w:b w:val="0"/>
                <w:lang w:val="en-US" w:eastAsia="zh-CN"/>
              </w:rPr>
              <w:t>目标ID</w:t>
            </w:r>
          </w:p>
        </w:tc>
      </w:tr>
      <w:tr w14:paraId="5B852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443CD600">
            <w:pPr>
              <w:pStyle w:val="34"/>
              <w:rPr>
                <w:rFonts w:hint="default"/>
                <w:b w:val="0"/>
              </w:rPr>
            </w:pPr>
            <w:r>
              <w:rPr>
                <w:rFonts w:hint="default"/>
                <w:b w:val="0"/>
                <w:lang w:val="en-US" w:eastAsia="zh-CN"/>
              </w:rPr>
              <w:t>report_type</w:t>
            </w:r>
          </w:p>
        </w:tc>
        <w:tc>
          <w:tcPr>
            <w:tcW w:w="0" w:type="auto"/>
            <w:tcBorders>
              <w:top w:val="nil"/>
              <w:right w:val="nil"/>
            </w:tcBorders>
            <w:shd w:val="clear" w:color="auto" w:fill="FFFFFF"/>
            <w:tcMar>
              <w:top w:w="120" w:type="dxa"/>
              <w:left w:w="240" w:type="dxa"/>
              <w:bottom w:w="120" w:type="dxa"/>
              <w:right w:w="240" w:type="dxa"/>
            </w:tcMar>
            <w:vAlign w:val="top"/>
          </w:tcPr>
          <w:p w14:paraId="23116D03">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5817DCF0">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52B573C5">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5609692E">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6D4DCEB9">
            <w:pPr>
              <w:pStyle w:val="34"/>
              <w:rPr>
                <w:rFonts w:hint="default"/>
                <w:b w:val="0"/>
              </w:rPr>
            </w:pPr>
            <w:r>
              <w:rPr>
                <w:rFonts w:hint="default"/>
                <w:b w:val="0"/>
                <w:lang w:val="en-US" w:eastAsia="zh-CN"/>
              </w:rPr>
              <w:t>举报类型（1虚假信息2侵权内容3不当言论4其他）</w:t>
            </w:r>
          </w:p>
        </w:tc>
      </w:tr>
      <w:tr w14:paraId="68C8A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4F4052E">
            <w:pPr>
              <w:pStyle w:val="34"/>
              <w:rPr>
                <w:rFonts w:hint="default"/>
                <w:b w:val="0"/>
              </w:rPr>
            </w:pPr>
            <w:r>
              <w:rPr>
                <w:rFonts w:hint="default"/>
                <w:b w:val="0"/>
                <w:lang w:val="en-US" w:eastAsia="zh-CN"/>
              </w:rPr>
              <w:t>description</w:t>
            </w:r>
          </w:p>
        </w:tc>
        <w:tc>
          <w:tcPr>
            <w:tcW w:w="0" w:type="auto"/>
            <w:tcBorders>
              <w:top w:val="nil"/>
              <w:right w:val="nil"/>
            </w:tcBorders>
            <w:shd w:val="clear" w:color="auto" w:fill="FFFFFF"/>
            <w:tcMar>
              <w:top w:w="120" w:type="dxa"/>
              <w:left w:w="240" w:type="dxa"/>
              <w:bottom w:w="120" w:type="dxa"/>
              <w:right w:w="240" w:type="dxa"/>
            </w:tcMar>
            <w:vAlign w:val="top"/>
          </w:tcPr>
          <w:p w14:paraId="07A7552D">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140C1815">
            <w:pPr>
              <w:pStyle w:val="34"/>
              <w:rPr>
                <w:rFonts w:hint="default"/>
                <w:b w:val="0"/>
              </w:rPr>
            </w:pPr>
            <w:r>
              <w:rPr>
                <w:rFonts w:hint="default"/>
                <w:b w:val="0"/>
                <w:lang w:val="en-US" w:eastAsia="zh-CN"/>
              </w:rPr>
              <w:t>500</w:t>
            </w:r>
          </w:p>
        </w:tc>
        <w:tc>
          <w:tcPr>
            <w:tcW w:w="0" w:type="auto"/>
            <w:tcBorders>
              <w:top w:val="nil"/>
              <w:right w:val="nil"/>
            </w:tcBorders>
            <w:shd w:val="clear" w:color="auto" w:fill="FFFFFF"/>
            <w:tcMar>
              <w:top w:w="120" w:type="dxa"/>
              <w:left w:w="240" w:type="dxa"/>
              <w:bottom w:w="120" w:type="dxa"/>
              <w:right w:w="240" w:type="dxa"/>
            </w:tcMar>
            <w:vAlign w:val="top"/>
          </w:tcPr>
          <w:p w14:paraId="26B45378">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56FA158">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5C87AD1F">
            <w:pPr>
              <w:pStyle w:val="34"/>
              <w:rPr>
                <w:rFonts w:hint="default"/>
                <w:b w:val="0"/>
              </w:rPr>
            </w:pPr>
            <w:r>
              <w:rPr>
                <w:rFonts w:hint="default"/>
                <w:b w:val="0"/>
                <w:lang w:val="en-US" w:eastAsia="zh-CN"/>
              </w:rPr>
              <w:t>举报描述</w:t>
            </w:r>
          </w:p>
        </w:tc>
      </w:tr>
      <w:tr w14:paraId="1BC16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1022C6D">
            <w:pPr>
              <w:pStyle w:val="34"/>
              <w:rPr>
                <w:rFonts w:hint="default"/>
                <w:b w:val="0"/>
              </w:rPr>
            </w:pPr>
            <w:r>
              <w:rPr>
                <w:rFonts w:hint="default"/>
                <w:b w:val="0"/>
                <w:lang w:val="en-US" w:eastAsia="zh-CN"/>
              </w:rPr>
              <w:t>images</w:t>
            </w:r>
          </w:p>
        </w:tc>
        <w:tc>
          <w:tcPr>
            <w:tcW w:w="0" w:type="auto"/>
            <w:tcBorders>
              <w:top w:val="nil"/>
              <w:right w:val="nil"/>
            </w:tcBorders>
            <w:shd w:val="clear" w:color="auto" w:fill="FFFFFF"/>
            <w:tcMar>
              <w:top w:w="120" w:type="dxa"/>
              <w:left w:w="240" w:type="dxa"/>
              <w:bottom w:w="120" w:type="dxa"/>
              <w:right w:w="240" w:type="dxa"/>
            </w:tcMar>
            <w:vAlign w:val="top"/>
          </w:tcPr>
          <w:p w14:paraId="757B166B">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799B4214">
            <w:pPr>
              <w:pStyle w:val="34"/>
              <w:rPr>
                <w:rFonts w:hint="default"/>
                <w:b w:val="0"/>
              </w:rPr>
            </w:pPr>
            <w:r>
              <w:rPr>
                <w:rFonts w:hint="default"/>
                <w:b w:val="0"/>
                <w:lang w:val="en-US" w:eastAsia="zh-CN"/>
              </w:rPr>
              <w:t>1000</w:t>
            </w:r>
          </w:p>
        </w:tc>
        <w:tc>
          <w:tcPr>
            <w:tcW w:w="0" w:type="auto"/>
            <w:tcBorders>
              <w:top w:val="nil"/>
              <w:right w:val="nil"/>
            </w:tcBorders>
            <w:shd w:val="clear" w:color="auto" w:fill="FFFFFF"/>
            <w:tcMar>
              <w:top w:w="120" w:type="dxa"/>
              <w:left w:w="240" w:type="dxa"/>
              <w:bottom w:w="120" w:type="dxa"/>
              <w:right w:w="240" w:type="dxa"/>
            </w:tcMar>
            <w:vAlign w:val="top"/>
          </w:tcPr>
          <w:p w14:paraId="5E946A1C">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B84842A">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11429A60">
            <w:pPr>
              <w:pStyle w:val="34"/>
              <w:rPr>
                <w:rFonts w:hint="default"/>
                <w:b w:val="0"/>
              </w:rPr>
            </w:pPr>
            <w:r>
              <w:rPr>
                <w:rFonts w:hint="default"/>
                <w:b w:val="0"/>
                <w:lang w:val="en-US" w:eastAsia="zh-CN"/>
              </w:rPr>
              <w:t>证据图片JSON</w:t>
            </w:r>
          </w:p>
        </w:tc>
      </w:tr>
      <w:tr w14:paraId="0325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4C204F7D">
            <w:pPr>
              <w:pStyle w:val="34"/>
              <w:rPr>
                <w:rFonts w:hint="default"/>
                <w:b w:val="0"/>
              </w:rPr>
            </w:pPr>
            <w:r>
              <w:rPr>
                <w:rFonts w:hint="default"/>
                <w:b w:val="0"/>
                <w:lang w:val="en-US" w:eastAsia="zh-CN"/>
              </w:rPr>
              <w:t>status</w:t>
            </w:r>
          </w:p>
        </w:tc>
        <w:tc>
          <w:tcPr>
            <w:tcW w:w="0" w:type="auto"/>
            <w:tcBorders>
              <w:top w:val="nil"/>
              <w:right w:val="nil"/>
            </w:tcBorders>
            <w:shd w:val="clear" w:color="auto" w:fill="FFFFFF"/>
            <w:tcMar>
              <w:top w:w="120" w:type="dxa"/>
              <w:left w:w="240" w:type="dxa"/>
              <w:bottom w:w="120" w:type="dxa"/>
              <w:right w:w="240" w:type="dxa"/>
            </w:tcMar>
            <w:vAlign w:val="top"/>
          </w:tcPr>
          <w:p w14:paraId="7EEB9EF0">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3B7A9DA2">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2AF448F3">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F08EB0B">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0B88750B">
            <w:pPr>
              <w:pStyle w:val="34"/>
              <w:rPr>
                <w:rFonts w:hint="default"/>
                <w:b w:val="0"/>
              </w:rPr>
            </w:pPr>
            <w:r>
              <w:rPr>
                <w:rFonts w:hint="default"/>
                <w:b w:val="0"/>
                <w:lang w:val="en-US" w:eastAsia="zh-CN"/>
              </w:rPr>
              <w:t>状态（0待处理1已处理2已忽略）</w:t>
            </w:r>
          </w:p>
        </w:tc>
      </w:tr>
      <w:tr w14:paraId="364F9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72B2AC6">
            <w:pPr>
              <w:pStyle w:val="34"/>
              <w:rPr>
                <w:rFonts w:hint="default"/>
                <w:b w:val="0"/>
              </w:rPr>
            </w:pPr>
            <w:r>
              <w:rPr>
                <w:rFonts w:hint="default"/>
                <w:b w:val="0"/>
                <w:lang w:val="en-US" w:eastAsia="zh-CN"/>
              </w:rPr>
              <w:t>handle_result</w:t>
            </w:r>
          </w:p>
        </w:tc>
        <w:tc>
          <w:tcPr>
            <w:tcW w:w="0" w:type="auto"/>
            <w:tcBorders>
              <w:top w:val="nil"/>
              <w:right w:val="nil"/>
            </w:tcBorders>
            <w:shd w:val="clear" w:color="auto" w:fill="FFFFFF"/>
            <w:tcMar>
              <w:top w:w="120" w:type="dxa"/>
              <w:left w:w="240" w:type="dxa"/>
              <w:bottom w:w="120" w:type="dxa"/>
              <w:right w:w="240" w:type="dxa"/>
            </w:tcMar>
            <w:vAlign w:val="top"/>
          </w:tcPr>
          <w:p w14:paraId="20696444">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5204D452">
            <w:pPr>
              <w:pStyle w:val="34"/>
              <w:rPr>
                <w:rFonts w:hint="default"/>
                <w:b w:val="0"/>
              </w:rPr>
            </w:pPr>
            <w:r>
              <w:rPr>
                <w:rFonts w:hint="default"/>
                <w:b w:val="0"/>
                <w:lang w:val="en-US" w:eastAsia="zh-CN"/>
              </w:rPr>
              <w:t>500</w:t>
            </w:r>
          </w:p>
        </w:tc>
        <w:tc>
          <w:tcPr>
            <w:tcW w:w="0" w:type="auto"/>
            <w:tcBorders>
              <w:top w:val="nil"/>
              <w:right w:val="nil"/>
            </w:tcBorders>
            <w:shd w:val="clear" w:color="auto" w:fill="FFFFFF"/>
            <w:tcMar>
              <w:top w:w="120" w:type="dxa"/>
              <w:left w:w="240" w:type="dxa"/>
              <w:bottom w:w="120" w:type="dxa"/>
              <w:right w:w="240" w:type="dxa"/>
            </w:tcMar>
            <w:vAlign w:val="top"/>
          </w:tcPr>
          <w:p w14:paraId="677533FE">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D205BF6">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4426B207">
            <w:pPr>
              <w:pStyle w:val="34"/>
              <w:rPr>
                <w:rFonts w:hint="default"/>
                <w:b w:val="0"/>
              </w:rPr>
            </w:pPr>
            <w:r>
              <w:rPr>
                <w:rFonts w:hint="default"/>
                <w:b w:val="0"/>
                <w:lang w:val="en-US" w:eastAsia="zh-CN"/>
              </w:rPr>
              <w:t>处理结果</w:t>
            </w:r>
          </w:p>
        </w:tc>
      </w:tr>
      <w:tr w14:paraId="1DBD3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4A460C06">
            <w:pPr>
              <w:pStyle w:val="34"/>
              <w:rPr>
                <w:rFonts w:hint="default"/>
                <w:b w:val="0"/>
              </w:rPr>
            </w:pPr>
            <w:r>
              <w:rPr>
                <w:rFonts w:hint="default"/>
                <w:b w:val="0"/>
                <w:lang w:val="en-US" w:eastAsia="zh-CN"/>
              </w:rPr>
              <w:t>handler_id</w:t>
            </w:r>
          </w:p>
        </w:tc>
        <w:tc>
          <w:tcPr>
            <w:tcW w:w="0" w:type="auto"/>
            <w:tcBorders>
              <w:top w:val="nil"/>
              <w:right w:val="nil"/>
            </w:tcBorders>
            <w:shd w:val="clear" w:color="auto" w:fill="FFFFFF"/>
            <w:tcMar>
              <w:top w:w="120" w:type="dxa"/>
              <w:left w:w="240" w:type="dxa"/>
              <w:bottom w:w="120" w:type="dxa"/>
              <w:right w:w="240" w:type="dxa"/>
            </w:tcMar>
            <w:vAlign w:val="top"/>
          </w:tcPr>
          <w:p w14:paraId="2F35F315">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45F94E4B">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4134817C">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50B573D">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6A0E3545">
            <w:pPr>
              <w:pStyle w:val="34"/>
              <w:rPr>
                <w:rFonts w:hint="default"/>
                <w:b w:val="0"/>
              </w:rPr>
            </w:pPr>
            <w:r>
              <w:rPr>
                <w:rFonts w:hint="default"/>
                <w:b w:val="0"/>
                <w:lang w:val="en-US" w:eastAsia="zh-CN"/>
              </w:rPr>
              <w:t>处理人ID</w:t>
            </w:r>
          </w:p>
        </w:tc>
      </w:tr>
      <w:tr w14:paraId="2C507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C378AC2">
            <w:pPr>
              <w:pStyle w:val="34"/>
              <w:rPr>
                <w:rFonts w:hint="default"/>
                <w:b w:val="0"/>
              </w:rPr>
            </w:pPr>
            <w:r>
              <w:rPr>
                <w:rFonts w:hint="default"/>
                <w:b w:val="0"/>
                <w:lang w:val="en-US" w:eastAsia="zh-CN"/>
              </w:rPr>
              <w:t>handle_time</w:t>
            </w:r>
          </w:p>
        </w:tc>
        <w:tc>
          <w:tcPr>
            <w:tcW w:w="0" w:type="auto"/>
            <w:tcBorders>
              <w:top w:val="nil"/>
              <w:right w:val="nil"/>
            </w:tcBorders>
            <w:shd w:val="clear" w:color="auto" w:fill="FFFFFF"/>
            <w:tcMar>
              <w:top w:w="120" w:type="dxa"/>
              <w:left w:w="240" w:type="dxa"/>
              <w:bottom w:w="120" w:type="dxa"/>
              <w:right w:w="240" w:type="dxa"/>
            </w:tcMar>
            <w:vAlign w:val="top"/>
          </w:tcPr>
          <w:p w14:paraId="4E892075">
            <w:pPr>
              <w:pStyle w:val="34"/>
              <w:rPr>
                <w:rFonts w:hint="default"/>
                <w:b w:val="0"/>
              </w:rPr>
            </w:pPr>
            <w:r>
              <w:rPr>
                <w:rFonts w:hint="default"/>
                <w:b w:val="0"/>
                <w:lang w:val="en-US" w:eastAsia="zh-CN"/>
              </w:rPr>
              <w:t>datetime</w:t>
            </w:r>
          </w:p>
        </w:tc>
        <w:tc>
          <w:tcPr>
            <w:tcW w:w="0" w:type="auto"/>
            <w:tcBorders>
              <w:top w:val="nil"/>
              <w:right w:val="nil"/>
            </w:tcBorders>
            <w:shd w:val="clear" w:color="auto" w:fill="FFFFFF"/>
            <w:tcMar>
              <w:top w:w="120" w:type="dxa"/>
              <w:left w:w="240" w:type="dxa"/>
              <w:bottom w:w="120" w:type="dxa"/>
              <w:right w:w="240" w:type="dxa"/>
            </w:tcMar>
            <w:vAlign w:val="top"/>
          </w:tcPr>
          <w:p w14:paraId="1DFEA14B">
            <w:pPr>
              <w:pStyle w:val="34"/>
              <w:rPr>
                <w:rFonts w:hint="default"/>
                <w:b w:val="0"/>
              </w:rPr>
            </w:pPr>
            <w:r>
              <w:rPr>
                <w:rFonts w:hint="default"/>
                <w:b w:val="0"/>
                <w:lang w:val="en-US" w:eastAsia="zh-CN"/>
              </w:rPr>
              <w:t>19</w:t>
            </w:r>
          </w:p>
        </w:tc>
        <w:tc>
          <w:tcPr>
            <w:tcW w:w="0" w:type="auto"/>
            <w:tcBorders>
              <w:top w:val="nil"/>
              <w:right w:val="nil"/>
            </w:tcBorders>
            <w:shd w:val="clear" w:color="auto" w:fill="FFFFFF"/>
            <w:tcMar>
              <w:top w:w="120" w:type="dxa"/>
              <w:left w:w="240" w:type="dxa"/>
              <w:bottom w:w="120" w:type="dxa"/>
              <w:right w:w="240" w:type="dxa"/>
            </w:tcMar>
            <w:vAlign w:val="top"/>
          </w:tcPr>
          <w:p w14:paraId="47C1D5CC">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673F710">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742584EA">
            <w:pPr>
              <w:pStyle w:val="34"/>
              <w:rPr>
                <w:rFonts w:hint="default"/>
                <w:b w:val="0"/>
              </w:rPr>
            </w:pPr>
            <w:r>
              <w:rPr>
                <w:rFonts w:hint="default"/>
                <w:b w:val="0"/>
                <w:lang w:val="en-US" w:eastAsia="zh-CN"/>
              </w:rPr>
              <w:t>处理时间</w:t>
            </w:r>
          </w:p>
        </w:tc>
      </w:tr>
      <w:tr w14:paraId="7BFE3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6079F9FF">
            <w:pPr>
              <w:pStyle w:val="34"/>
              <w:rPr>
                <w:rFonts w:hint="default"/>
                <w:b w:val="0"/>
              </w:rPr>
            </w:pPr>
            <w:r>
              <w:rPr>
                <w:rFonts w:hint="default"/>
                <w:b w:val="0"/>
                <w:lang w:val="en-US" w:eastAsia="zh-CN"/>
              </w:rPr>
              <w:t>create_time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6A7F7BB">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25D1119A">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547EC0BA">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A752740">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6BD213A9">
            <w:pPr>
              <w:pStyle w:val="34"/>
              <w:rPr>
                <w:rFonts w:hint="default"/>
                <w:b w:val="0"/>
              </w:rPr>
            </w:pPr>
            <w:r>
              <w:rPr>
                <w:rFonts w:hint="default"/>
                <w:b w:val="0"/>
                <w:lang w:val="en-US" w:eastAsia="zh-CN"/>
              </w:rPr>
              <w:t>举报时间</w:t>
            </w:r>
          </w:p>
        </w:tc>
      </w:tr>
    </w:tbl>
    <w:p w14:paraId="72BA0D70">
      <w:pPr>
        <w:pStyle w:val="34"/>
        <w:rPr>
          <w:rFonts w:hint="default"/>
        </w:rPr>
      </w:pPr>
      <w:r>
        <w:rPr>
          <w:rFonts w:hint="default"/>
        </w:rPr>
        <w:t>表 3.12 教师推荐教材表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31"/>
        <w:gridCol w:w="1350"/>
        <w:gridCol w:w="930"/>
        <w:gridCol w:w="930"/>
        <w:gridCol w:w="2792"/>
        <w:gridCol w:w="1640"/>
      </w:tblGrid>
      <w:tr w14:paraId="16D95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4D21213A">
            <w:pPr>
              <w:pStyle w:val="34"/>
              <w:rPr>
                <w:rFonts w:hint="default"/>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B64553E">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F688896">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05BF24D5">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410ADB9">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0A812137">
            <w:pPr>
              <w:pStyle w:val="34"/>
              <w:rPr>
                <w:rFonts w:hint="default"/>
                <w:b w:val="0"/>
              </w:rPr>
            </w:pPr>
            <w:r>
              <w:rPr>
                <w:rFonts w:hint="default"/>
                <w:b w:val="0"/>
                <w:lang w:val="en-US" w:eastAsia="zh-CN"/>
              </w:rPr>
              <w:t>列说明</w:t>
            </w:r>
          </w:p>
        </w:tc>
      </w:tr>
      <w:tr w14:paraId="4413C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6D358933">
            <w:pPr>
              <w:pStyle w:val="34"/>
              <w:rPr>
                <w:rFonts w:hint="default"/>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7BC1944E">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83C3943">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593DE004">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728C3FBB">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606099E1">
            <w:pPr>
              <w:pStyle w:val="34"/>
              <w:rPr>
                <w:rFonts w:hint="default"/>
                <w:b w:val="0"/>
              </w:rPr>
            </w:pPr>
            <w:r>
              <w:rPr>
                <w:rFonts w:hint="default"/>
                <w:b w:val="0"/>
                <w:lang w:val="en-US" w:eastAsia="zh-CN"/>
              </w:rPr>
              <w:t>主键ID</w:t>
            </w:r>
          </w:p>
        </w:tc>
      </w:tr>
      <w:tr w14:paraId="0A637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055C3B8">
            <w:pPr>
              <w:pStyle w:val="34"/>
              <w:rPr>
                <w:rFonts w:hint="default"/>
                <w:b w:val="0"/>
              </w:rPr>
            </w:pPr>
            <w:r>
              <w:rPr>
                <w:rFonts w:hint="default"/>
                <w:b w:val="0"/>
                <w:lang w:val="en-US" w:eastAsia="zh-CN"/>
              </w:rPr>
              <w:t>teacher_id</w:t>
            </w:r>
          </w:p>
        </w:tc>
        <w:tc>
          <w:tcPr>
            <w:tcW w:w="0" w:type="auto"/>
            <w:tcBorders>
              <w:top w:val="nil"/>
              <w:right w:val="nil"/>
            </w:tcBorders>
            <w:shd w:val="clear" w:color="auto" w:fill="FFFFFF"/>
            <w:tcMar>
              <w:top w:w="120" w:type="dxa"/>
              <w:left w:w="240" w:type="dxa"/>
              <w:bottom w:w="120" w:type="dxa"/>
              <w:right w:w="240" w:type="dxa"/>
            </w:tcMar>
            <w:vAlign w:val="top"/>
          </w:tcPr>
          <w:p w14:paraId="6C6A315B">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6271AF37">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44831BA4">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0494B59">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19CBC12E">
            <w:pPr>
              <w:pStyle w:val="34"/>
              <w:rPr>
                <w:rFonts w:hint="default"/>
                <w:b w:val="0"/>
              </w:rPr>
            </w:pPr>
            <w:r>
              <w:rPr>
                <w:rFonts w:hint="default"/>
                <w:b w:val="0"/>
                <w:lang w:val="en-US" w:eastAsia="zh-CN"/>
              </w:rPr>
              <w:t>教师用户ID</w:t>
            </w:r>
          </w:p>
        </w:tc>
      </w:tr>
      <w:tr w14:paraId="514F4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C91B22C">
            <w:pPr>
              <w:pStyle w:val="34"/>
              <w:rPr>
                <w:rFonts w:hint="default"/>
                <w:b w:val="0"/>
              </w:rPr>
            </w:pPr>
            <w:r>
              <w:rPr>
                <w:rFonts w:hint="default"/>
                <w:b w:val="0"/>
                <w:lang w:val="en-US" w:eastAsia="zh-CN"/>
              </w:rPr>
              <w:t>book_id</w:t>
            </w:r>
          </w:p>
        </w:tc>
        <w:tc>
          <w:tcPr>
            <w:tcW w:w="0" w:type="auto"/>
            <w:tcBorders>
              <w:top w:val="nil"/>
              <w:right w:val="nil"/>
            </w:tcBorders>
            <w:shd w:val="clear" w:color="auto" w:fill="FFFFFF"/>
            <w:tcMar>
              <w:top w:w="120" w:type="dxa"/>
              <w:left w:w="240" w:type="dxa"/>
              <w:bottom w:w="120" w:type="dxa"/>
              <w:right w:w="240" w:type="dxa"/>
            </w:tcMar>
            <w:vAlign w:val="top"/>
          </w:tcPr>
          <w:p w14:paraId="14B90FA0">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7789C607">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30DBE413">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2788D7D">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5ED03AF0">
            <w:pPr>
              <w:pStyle w:val="34"/>
              <w:rPr>
                <w:rFonts w:hint="default"/>
                <w:b w:val="0"/>
              </w:rPr>
            </w:pPr>
            <w:r>
              <w:rPr>
                <w:rFonts w:hint="default"/>
                <w:b w:val="0"/>
                <w:lang w:val="en-US" w:eastAsia="zh-CN"/>
              </w:rPr>
              <w:t>教材ID</w:t>
            </w:r>
          </w:p>
        </w:tc>
      </w:tr>
      <w:tr w14:paraId="3F6AC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C70B683">
            <w:pPr>
              <w:pStyle w:val="34"/>
              <w:rPr>
                <w:rFonts w:hint="default"/>
                <w:b w:val="0"/>
              </w:rPr>
            </w:pPr>
            <w:r>
              <w:rPr>
                <w:rFonts w:hint="default"/>
                <w:b w:val="0"/>
                <w:lang w:val="en-US" w:eastAsia="zh-CN"/>
              </w:rPr>
              <w:t>reason</w:t>
            </w:r>
          </w:p>
        </w:tc>
        <w:tc>
          <w:tcPr>
            <w:tcW w:w="0" w:type="auto"/>
            <w:tcBorders>
              <w:top w:val="nil"/>
              <w:right w:val="nil"/>
            </w:tcBorders>
            <w:shd w:val="clear" w:color="auto" w:fill="FFFFFF"/>
            <w:tcMar>
              <w:top w:w="120" w:type="dxa"/>
              <w:left w:w="240" w:type="dxa"/>
              <w:bottom w:w="120" w:type="dxa"/>
              <w:right w:w="240" w:type="dxa"/>
            </w:tcMar>
            <w:vAlign w:val="top"/>
          </w:tcPr>
          <w:p w14:paraId="483C7276">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15B2D26C">
            <w:pPr>
              <w:pStyle w:val="34"/>
              <w:rPr>
                <w:rFonts w:hint="default"/>
                <w:b w:val="0"/>
              </w:rPr>
            </w:pPr>
            <w:r>
              <w:rPr>
                <w:rFonts w:hint="default"/>
                <w:b w:val="0"/>
                <w:lang w:val="en-US" w:eastAsia="zh-CN"/>
              </w:rPr>
              <w:t>500</w:t>
            </w:r>
          </w:p>
        </w:tc>
        <w:tc>
          <w:tcPr>
            <w:tcW w:w="0" w:type="auto"/>
            <w:tcBorders>
              <w:top w:val="nil"/>
              <w:right w:val="nil"/>
            </w:tcBorders>
            <w:shd w:val="clear" w:color="auto" w:fill="FFFFFF"/>
            <w:tcMar>
              <w:top w:w="120" w:type="dxa"/>
              <w:left w:w="240" w:type="dxa"/>
              <w:bottom w:w="120" w:type="dxa"/>
              <w:right w:w="240" w:type="dxa"/>
            </w:tcMar>
            <w:vAlign w:val="top"/>
          </w:tcPr>
          <w:p w14:paraId="185BA585">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B750022">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3BC6A3F5">
            <w:pPr>
              <w:pStyle w:val="34"/>
              <w:rPr>
                <w:rFonts w:hint="default"/>
                <w:b w:val="0"/>
              </w:rPr>
            </w:pPr>
            <w:r>
              <w:rPr>
                <w:rFonts w:hint="default"/>
                <w:b w:val="0"/>
                <w:lang w:val="en-US" w:eastAsia="zh-CN"/>
              </w:rPr>
              <w:t>推荐理由</w:t>
            </w:r>
          </w:p>
        </w:tc>
      </w:tr>
      <w:tr w14:paraId="693AF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49077CB3">
            <w:pPr>
              <w:pStyle w:val="34"/>
              <w:rPr>
                <w:rFonts w:hint="default"/>
                <w:b w:val="0"/>
              </w:rPr>
            </w:pPr>
            <w:r>
              <w:rPr>
                <w:rFonts w:hint="default"/>
                <w:b w:val="0"/>
                <w:lang w:val="en-US" w:eastAsia="zh-CN"/>
              </w:rPr>
              <w:t>reference_price</w:t>
            </w:r>
          </w:p>
        </w:tc>
        <w:tc>
          <w:tcPr>
            <w:tcW w:w="0" w:type="auto"/>
            <w:tcBorders>
              <w:top w:val="nil"/>
              <w:right w:val="nil"/>
            </w:tcBorders>
            <w:shd w:val="clear" w:color="auto" w:fill="FFFFFF"/>
            <w:tcMar>
              <w:top w:w="120" w:type="dxa"/>
              <w:left w:w="240" w:type="dxa"/>
              <w:bottom w:w="120" w:type="dxa"/>
              <w:right w:w="240" w:type="dxa"/>
            </w:tcMar>
            <w:vAlign w:val="top"/>
          </w:tcPr>
          <w:p w14:paraId="0DE5204E">
            <w:pPr>
              <w:pStyle w:val="34"/>
              <w:rPr>
                <w:rFonts w:hint="default"/>
                <w:b w:val="0"/>
              </w:rPr>
            </w:pPr>
            <w:r>
              <w:rPr>
                <w:rFonts w:hint="default"/>
                <w:b w:val="0"/>
                <w:lang w:val="en-US" w:eastAsia="zh-CN"/>
              </w:rPr>
              <w:t>decimal</w:t>
            </w:r>
          </w:p>
        </w:tc>
        <w:tc>
          <w:tcPr>
            <w:tcW w:w="0" w:type="auto"/>
            <w:tcBorders>
              <w:top w:val="nil"/>
              <w:right w:val="nil"/>
            </w:tcBorders>
            <w:shd w:val="clear" w:color="auto" w:fill="FFFFFF"/>
            <w:tcMar>
              <w:top w:w="120" w:type="dxa"/>
              <w:left w:w="240" w:type="dxa"/>
              <w:bottom w:w="120" w:type="dxa"/>
              <w:right w:w="240" w:type="dxa"/>
            </w:tcMar>
            <w:vAlign w:val="top"/>
          </w:tcPr>
          <w:p w14:paraId="29692798">
            <w:pPr>
              <w:pStyle w:val="34"/>
              <w:rPr>
                <w:rFonts w:hint="default"/>
                <w:b w:val="0"/>
              </w:rPr>
            </w:pPr>
            <w:r>
              <w:rPr>
                <w:rFonts w:hint="default"/>
                <w:b w:val="0"/>
                <w:lang w:val="en-US" w:eastAsia="zh-CN"/>
              </w:rPr>
              <w:t>10</w:t>
            </w:r>
          </w:p>
        </w:tc>
        <w:tc>
          <w:tcPr>
            <w:tcW w:w="0" w:type="auto"/>
            <w:tcBorders>
              <w:top w:val="nil"/>
              <w:right w:val="nil"/>
            </w:tcBorders>
            <w:shd w:val="clear" w:color="auto" w:fill="FFFFFF"/>
            <w:tcMar>
              <w:top w:w="120" w:type="dxa"/>
              <w:left w:w="240" w:type="dxa"/>
              <w:bottom w:w="120" w:type="dxa"/>
              <w:right w:w="240" w:type="dxa"/>
            </w:tcMar>
            <w:vAlign w:val="top"/>
          </w:tcPr>
          <w:p w14:paraId="5AF52EE1">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4C71BE7">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25611F3A">
            <w:pPr>
              <w:pStyle w:val="34"/>
              <w:rPr>
                <w:rFonts w:hint="default"/>
                <w:b w:val="0"/>
              </w:rPr>
            </w:pPr>
            <w:r>
              <w:rPr>
                <w:rFonts w:hint="default"/>
                <w:b w:val="0"/>
                <w:lang w:val="en-US" w:eastAsia="zh-CN"/>
              </w:rPr>
              <w:t>参考价格</w:t>
            </w:r>
          </w:p>
        </w:tc>
      </w:tr>
      <w:tr w14:paraId="1B2F7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CAEE32C">
            <w:pPr>
              <w:pStyle w:val="34"/>
              <w:rPr>
                <w:rFonts w:hint="default"/>
                <w:b w:val="0"/>
              </w:rPr>
            </w:pPr>
            <w:r>
              <w:rPr>
                <w:rFonts w:hint="default"/>
                <w:b w:val="0"/>
                <w:lang w:val="en-US" w:eastAsia="zh-CN"/>
              </w:rPr>
              <w:t>is_top</w:t>
            </w:r>
          </w:p>
        </w:tc>
        <w:tc>
          <w:tcPr>
            <w:tcW w:w="0" w:type="auto"/>
            <w:tcBorders>
              <w:top w:val="nil"/>
              <w:right w:val="nil"/>
            </w:tcBorders>
            <w:shd w:val="clear" w:color="auto" w:fill="FFFFFF"/>
            <w:tcMar>
              <w:top w:w="120" w:type="dxa"/>
              <w:left w:w="240" w:type="dxa"/>
              <w:bottom w:w="120" w:type="dxa"/>
              <w:right w:w="240" w:type="dxa"/>
            </w:tcMar>
            <w:vAlign w:val="top"/>
          </w:tcPr>
          <w:p w14:paraId="38C09BAC">
            <w:pPr>
              <w:pStyle w:val="34"/>
              <w:rPr>
                <w:rFonts w:hint="default"/>
                <w:b w:val="0"/>
              </w:rPr>
            </w:pPr>
            <w:r>
              <w:rPr>
                <w:rFonts w:hint="default"/>
                <w:b w:val="0"/>
                <w:lang w:val="en-US" w:eastAsia="zh-CN"/>
              </w:rPr>
              <w:t>tinyint</w:t>
            </w:r>
          </w:p>
        </w:tc>
        <w:tc>
          <w:tcPr>
            <w:tcW w:w="0" w:type="auto"/>
            <w:tcBorders>
              <w:top w:val="nil"/>
              <w:right w:val="nil"/>
            </w:tcBorders>
            <w:shd w:val="clear" w:color="auto" w:fill="FFFFFF"/>
            <w:tcMar>
              <w:top w:w="120" w:type="dxa"/>
              <w:left w:w="240" w:type="dxa"/>
              <w:bottom w:w="120" w:type="dxa"/>
              <w:right w:w="240" w:type="dxa"/>
            </w:tcMar>
            <w:vAlign w:val="top"/>
          </w:tcPr>
          <w:p w14:paraId="799C490B">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4869E0D1">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B90F893">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29AD5BA0">
            <w:pPr>
              <w:pStyle w:val="34"/>
              <w:rPr>
                <w:rFonts w:hint="default"/>
                <w:b w:val="0"/>
              </w:rPr>
            </w:pPr>
            <w:r>
              <w:rPr>
                <w:rFonts w:hint="default"/>
                <w:b w:val="0"/>
                <w:lang w:val="en-US" w:eastAsia="zh-CN"/>
              </w:rPr>
              <w:t>是否置顶</w:t>
            </w:r>
          </w:p>
        </w:tc>
      </w:tr>
      <w:tr w14:paraId="3229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6B6DB8E0">
            <w:pPr>
              <w:pStyle w:val="34"/>
              <w:rPr>
                <w:rFonts w:hint="default"/>
                <w:b w:val="0"/>
              </w:rPr>
            </w:pPr>
            <w:r>
              <w:rPr>
                <w:rFonts w:hint="default"/>
                <w:b w:val="0"/>
                <w:lang w:val="en-US" w:eastAsia="zh-CN"/>
              </w:rPr>
              <w:t>create_time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15615913">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55C604E2">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5EF4BE97">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2AC56E94">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7AE1110B">
            <w:pPr>
              <w:pStyle w:val="34"/>
              <w:rPr>
                <w:rFonts w:hint="default"/>
                <w:b w:val="0"/>
              </w:rPr>
            </w:pPr>
            <w:r>
              <w:rPr>
                <w:rFonts w:hint="default"/>
                <w:b w:val="0"/>
                <w:lang w:val="en-US" w:eastAsia="zh-CN"/>
              </w:rPr>
              <w:t>推荐时间</w:t>
            </w:r>
          </w:p>
        </w:tc>
      </w:tr>
    </w:tbl>
    <w:p w14:paraId="07D6D463">
      <w:pPr>
        <w:pStyle w:val="34"/>
        <w:rPr>
          <w:rFonts w:hint="default"/>
        </w:rPr>
      </w:pPr>
      <w:r>
        <w:rPr>
          <w:rFonts w:hint="default"/>
        </w:rPr>
        <w:t>表 3.13 系统公告表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75"/>
        <w:gridCol w:w="1273"/>
        <w:gridCol w:w="1035"/>
        <w:gridCol w:w="792"/>
        <w:gridCol w:w="2792"/>
        <w:gridCol w:w="2145"/>
      </w:tblGrid>
      <w:tr w14:paraId="7A830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445605B4">
            <w:pPr>
              <w:pStyle w:val="34"/>
              <w:rPr>
                <w:rFonts w:hint="default"/>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1279837">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382C723C">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F6E87EA">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97EAD09">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4118444">
            <w:pPr>
              <w:pStyle w:val="34"/>
              <w:rPr>
                <w:rFonts w:hint="default"/>
                <w:b w:val="0"/>
              </w:rPr>
            </w:pPr>
            <w:r>
              <w:rPr>
                <w:rFonts w:hint="default"/>
                <w:b w:val="0"/>
                <w:lang w:val="en-US" w:eastAsia="zh-CN"/>
              </w:rPr>
              <w:t>列说明</w:t>
            </w:r>
          </w:p>
        </w:tc>
      </w:tr>
      <w:tr w14:paraId="0D3ED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4C5D069B">
            <w:pPr>
              <w:pStyle w:val="34"/>
              <w:rPr>
                <w:rFonts w:hint="default"/>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73B201CC">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695CE424">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29597DA">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33850E18">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676A085A">
            <w:pPr>
              <w:pStyle w:val="34"/>
              <w:rPr>
                <w:rFonts w:hint="default"/>
                <w:b w:val="0"/>
              </w:rPr>
            </w:pPr>
            <w:r>
              <w:rPr>
                <w:rFonts w:hint="default"/>
                <w:b w:val="0"/>
                <w:lang w:val="en-US" w:eastAsia="zh-CN"/>
              </w:rPr>
              <w:t>主键ID</w:t>
            </w:r>
          </w:p>
        </w:tc>
      </w:tr>
      <w:tr w14:paraId="24BAE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F91C11C">
            <w:pPr>
              <w:pStyle w:val="34"/>
              <w:rPr>
                <w:rFonts w:hint="default"/>
                <w:b w:val="0"/>
              </w:rPr>
            </w:pPr>
            <w:r>
              <w:rPr>
                <w:rFonts w:hint="default"/>
                <w:b w:val="0"/>
                <w:lang w:val="en-US" w:eastAsia="zh-CN"/>
              </w:rPr>
              <w:t>title</w:t>
            </w:r>
          </w:p>
        </w:tc>
        <w:tc>
          <w:tcPr>
            <w:tcW w:w="0" w:type="auto"/>
            <w:tcBorders>
              <w:top w:val="nil"/>
              <w:right w:val="nil"/>
            </w:tcBorders>
            <w:shd w:val="clear" w:color="auto" w:fill="FFFFFF"/>
            <w:tcMar>
              <w:top w:w="120" w:type="dxa"/>
              <w:left w:w="240" w:type="dxa"/>
              <w:bottom w:w="120" w:type="dxa"/>
              <w:right w:w="240" w:type="dxa"/>
            </w:tcMar>
            <w:vAlign w:val="top"/>
          </w:tcPr>
          <w:p w14:paraId="532E27EF">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2C0EA7E5">
            <w:pPr>
              <w:pStyle w:val="34"/>
              <w:rPr>
                <w:rFonts w:hint="default"/>
                <w:b w:val="0"/>
              </w:rPr>
            </w:pPr>
            <w:r>
              <w:rPr>
                <w:rFonts w:hint="default"/>
                <w:b w:val="0"/>
                <w:lang w:val="en-US" w:eastAsia="zh-CN"/>
              </w:rPr>
              <w:t>200</w:t>
            </w:r>
          </w:p>
        </w:tc>
        <w:tc>
          <w:tcPr>
            <w:tcW w:w="0" w:type="auto"/>
            <w:tcBorders>
              <w:top w:val="nil"/>
              <w:right w:val="nil"/>
            </w:tcBorders>
            <w:shd w:val="clear" w:color="auto" w:fill="FFFFFF"/>
            <w:tcMar>
              <w:top w:w="120" w:type="dxa"/>
              <w:left w:w="240" w:type="dxa"/>
              <w:bottom w:w="120" w:type="dxa"/>
              <w:right w:w="240" w:type="dxa"/>
            </w:tcMar>
            <w:vAlign w:val="top"/>
          </w:tcPr>
          <w:p w14:paraId="520A2AE1">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7B70352">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24BDBD15">
            <w:pPr>
              <w:pStyle w:val="34"/>
              <w:rPr>
                <w:rFonts w:hint="default"/>
                <w:b w:val="0"/>
              </w:rPr>
            </w:pPr>
            <w:r>
              <w:rPr>
                <w:rFonts w:hint="default"/>
                <w:b w:val="0"/>
                <w:lang w:val="en-US" w:eastAsia="zh-CN"/>
              </w:rPr>
              <w:t>公告标题</w:t>
            </w:r>
          </w:p>
        </w:tc>
      </w:tr>
      <w:tr w14:paraId="00240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881F9DD">
            <w:pPr>
              <w:pStyle w:val="34"/>
              <w:rPr>
                <w:rFonts w:hint="default"/>
                <w:b w:val="0"/>
              </w:rPr>
            </w:pPr>
            <w:r>
              <w:rPr>
                <w:rFonts w:hint="default"/>
                <w:b w:val="0"/>
                <w:lang w:val="en-US" w:eastAsia="zh-CN"/>
              </w:rPr>
              <w:t>content</w:t>
            </w:r>
          </w:p>
        </w:tc>
        <w:tc>
          <w:tcPr>
            <w:tcW w:w="0" w:type="auto"/>
            <w:tcBorders>
              <w:top w:val="nil"/>
              <w:right w:val="nil"/>
            </w:tcBorders>
            <w:shd w:val="clear" w:color="auto" w:fill="FFFFFF"/>
            <w:tcMar>
              <w:top w:w="120" w:type="dxa"/>
              <w:left w:w="240" w:type="dxa"/>
              <w:bottom w:w="120" w:type="dxa"/>
              <w:right w:w="240" w:type="dxa"/>
            </w:tcMar>
            <w:vAlign w:val="top"/>
          </w:tcPr>
          <w:p w14:paraId="5E52210B">
            <w:pPr>
              <w:pStyle w:val="34"/>
              <w:rPr>
                <w:rFonts w:hint="default"/>
                <w:b w:val="0"/>
              </w:rPr>
            </w:pPr>
            <w:r>
              <w:rPr>
                <w:rFonts w:hint="default"/>
                <w:b w:val="0"/>
                <w:lang w:val="en-US" w:eastAsia="zh-CN"/>
              </w:rPr>
              <w:t>text</w:t>
            </w:r>
          </w:p>
        </w:tc>
        <w:tc>
          <w:tcPr>
            <w:tcW w:w="0" w:type="auto"/>
            <w:tcBorders>
              <w:top w:val="nil"/>
              <w:right w:val="nil"/>
            </w:tcBorders>
            <w:shd w:val="clear" w:color="auto" w:fill="FFFFFF"/>
            <w:tcMar>
              <w:top w:w="120" w:type="dxa"/>
              <w:left w:w="240" w:type="dxa"/>
              <w:bottom w:w="120" w:type="dxa"/>
              <w:right w:w="240" w:type="dxa"/>
            </w:tcMar>
            <w:vAlign w:val="top"/>
          </w:tcPr>
          <w:p w14:paraId="549E3012">
            <w:pPr>
              <w:pStyle w:val="34"/>
              <w:rPr>
                <w:rFonts w:hint="default"/>
                <w:b w:val="0"/>
              </w:rPr>
            </w:pPr>
            <w:r>
              <w:rPr>
                <w:rFonts w:hint="default"/>
                <w:b w:val="0"/>
                <w:lang w:val="en-US" w:eastAsia="zh-CN"/>
              </w:rPr>
              <w:t>65535</w:t>
            </w:r>
          </w:p>
        </w:tc>
        <w:tc>
          <w:tcPr>
            <w:tcW w:w="0" w:type="auto"/>
            <w:tcBorders>
              <w:top w:val="nil"/>
              <w:right w:val="nil"/>
            </w:tcBorders>
            <w:shd w:val="clear" w:color="auto" w:fill="FFFFFF"/>
            <w:tcMar>
              <w:top w:w="120" w:type="dxa"/>
              <w:left w:w="240" w:type="dxa"/>
              <w:bottom w:w="120" w:type="dxa"/>
              <w:right w:w="240" w:type="dxa"/>
            </w:tcMar>
            <w:vAlign w:val="top"/>
          </w:tcPr>
          <w:p w14:paraId="50BF0738">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47D9B32">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2B904867">
            <w:pPr>
              <w:pStyle w:val="34"/>
              <w:rPr>
                <w:rFonts w:hint="default"/>
                <w:b w:val="0"/>
              </w:rPr>
            </w:pPr>
            <w:r>
              <w:rPr>
                <w:rFonts w:hint="default"/>
                <w:b w:val="0"/>
                <w:lang w:val="en-US" w:eastAsia="zh-CN"/>
              </w:rPr>
              <w:t>公告内容</w:t>
            </w:r>
          </w:p>
        </w:tc>
      </w:tr>
      <w:tr w14:paraId="6DCE2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5C27F75">
            <w:pPr>
              <w:pStyle w:val="34"/>
              <w:rPr>
                <w:rFonts w:hint="default"/>
                <w:b w:val="0"/>
              </w:rPr>
            </w:pPr>
            <w:r>
              <w:rPr>
                <w:rFonts w:hint="default"/>
                <w:b w:val="0"/>
                <w:lang w:val="en-US" w:eastAsia="zh-CN"/>
              </w:rPr>
              <w:t>publisher_id</w:t>
            </w:r>
          </w:p>
        </w:tc>
        <w:tc>
          <w:tcPr>
            <w:tcW w:w="0" w:type="auto"/>
            <w:tcBorders>
              <w:top w:val="nil"/>
              <w:right w:val="nil"/>
            </w:tcBorders>
            <w:shd w:val="clear" w:color="auto" w:fill="FFFFFF"/>
            <w:tcMar>
              <w:top w:w="120" w:type="dxa"/>
              <w:left w:w="240" w:type="dxa"/>
              <w:bottom w:w="120" w:type="dxa"/>
              <w:right w:w="240" w:type="dxa"/>
            </w:tcMar>
            <w:vAlign w:val="top"/>
          </w:tcPr>
          <w:p w14:paraId="15BF222A">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24C6B091">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25AC04A6">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A662BC3">
            <w:pPr>
              <w:pStyle w:val="34"/>
              <w:rPr>
                <w:rFonts w:hint="default"/>
                <w:b w:val="0"/>
              </w:rPr>
            </w:pPr>
          </w:p>
        </w:tc>
        <w:tc>
          <w:tcPr>
            <w:tcW w:w="0" w:type="auto"/>
            <w:tcBorders>
              <w:top w:val="nil"/>
              <w:right w:val="nil"/>
            </w:tcBorders>
            <w:shd w:val="clear" w:color="auto" w:fill="FFFFFF"/>
            <w:tcMar>
              <w:top w:w="120" w:type="dxa"/>
              <w:left w:w="240" w:type="dxa"/>
              <w:bottom w:w="120" w:type="dxa"/>
              <w:right w:w="240" w:type="dxa"/>
            </w:tcMar>
            <w:vAlign w:val="top"/>
          </w:tcPr>
          <w:p w14:paraId="386DA425">
            <w:pPr>
              <w:pStyle w:val="34"/>
              <w:rPr>
                <w:rFonts w:hint="default"/>
                <w:b w:val="0"/>
              </w:rPr>
            </w:pPr>
            <w:r>
              <w:rPr>
                <w:rFonts w:hint="default"/>
                <w:b w:val="0"/>
                <w:lang w:val="en-US" w:eastAsia="zh-CN"/>
              </w:rPr>
              <w:t>发布人ID</w:t>
            </w:r>
          </w:p>
        </w:tc>
      </w:tr>
      <w:tr w14:paraId="6A684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C594D06">
            <w:pPr>
              <w:pStyle w:val="34"/>
              <w:rPr>
                <w:rFonts w:hint="default"/>
                <w:b w:val="0"/>
              </w:rPr>
            </w:pPr>
            <w:r>
              <w:rPr>
                <w:rFonts w:hint="default"/>
                <w:b w:val="0"/>
                <w:lang w:val="en-US" w:eastAsia="zh-CN"/>
              </w:rPr>
              <w:t>target_role</w:t>
            </w:r>
          </w:p>
        </w:tc>
        <w:tc>
          <w:tcPr>
            <w:tcW w:w="0" w:type="auto"/>
            <w:tcBorders>
              <w:top w:val="nil"/>
              <w:right w:val="nil"/>
            </w:tcBorders>
            <w:shd w:val="clear" w:color="auto" w:fill="FFFFFF"/>
            <w:tcMar>
              <w:top w:w="120" w:type="dxa"/>
              <w:left w:w="240" w:type="dxa"/>
              <w:bottom w:w="120" w:type="dxa"/>
              <w:right w:w="240" w:type="dxa"/>
            </w:tcMar>
            <w:vAlign w:val="top"/>
          </w:tcPr>
          <w:p w14:paraId="3E0FB93E">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10F63BB3">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50B85C79">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D8A6227">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0D2F89AF">
            <w:pPr>
              <w:pStyle w:val="34"/>
              <w:rPr>
                <w:rFonts w:hint="default"/>
                <w:b w:val="0"/>
              </w:rPr>
            </w:pPr>
            <w:r>
              <w:rPr>
                <w:rFonts w:hint="default"/>
                <w:b w:val="0"/>
                <w:lang w:val="en-US" w:eastAsia="zh-CN"/>
              </w:rPr>
              <w:t>目标角色（0全部1学生2教师3管理员）</w:t>
            </w:r>
          </w:p>
        </w:tc>
      </w:tr>
      <w:tr w14:paraId="7B80F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5D40863">
            <w:pPr>
              <w:pStyle w:val="34"/>
              <w:rPr>
                <w:rFonts w:hint="default"/>
                <w:b w:val="0"/>
              </w:rPr>
            </w:pPr>
            <w:r>
              <w:rPr>
                <w:rFonts w:hint="default"/>
                <w:b w:val="0"/>
                <w:lang w:val="en-US" w:eastAsia="zh-CN"/>
              </w:rPr>
              <w:t>status</w:t>
            </w:r>
          </w:p>
        </w:tc>
        <w:tc>
          <w:tcPr>
            <w:tcW w:w="0" w:type="auto"/>
            <w:tcBorders>
              <w:top w:val="nil"/>
              <w:right w:val="nil"/>
            </w:tcBorders>
            <w:shd w:val="clear" w:color="auto" w:fill="FFFFFF"/>
            <w:tcMar>
              <w:top w:w="120" w:type="dxa"/>
              <w:left w:w="240" w:type="dxa"/>
              <w:bottom w:w="120" w:type="dxa"/>
              <w:right w:w="240" w:type="dxa"/>
            </w:tcMar>
            <w:vAlign w:val="top"/>
          </w:tcPr>
          <w:p w14:paraId="36ACF1B1">
            <w:pPr>
              <w:pStyle w:val="34"/>
              <w:rPr>
                <w:rFonts w:hint="default"/>
                <w:b w:val="0"/>
              </w:rPr>
            </w:pPr>
            <w:r>
              <w:rPr>
                <w:rFonts w:hint="default"/>
                <w:b w:val="0"/>
                <w:lang w:val="en-US" w:eastAsia="zh-CN"/>
              </w:rPr>
              <w:t>tinyint</w:t>
            </w:r>
          </w:p>
        </w:tc>
        <w:tc>
          <w:tcPr>
            <w:tcW w:w="0" w:type="auto"/>
            <w:tcBorders>
              <w:top w:val="nil"/>
              <w:right w:val="nil"/>
            </w:tcBorders>
            <w:shd w:val="clear" w:color="auto" w:fill="FFFFFF"/>
            <w:tcMar>
              <w:top w:w="120" w:type="dxa"/>
              <w:left w:w="240" w:type="dxa"/>
              <w:bottom w:w="120" w:type="dxa"/>
              <w:right w:w="240" w:type="dxa"/>
            </w:tcMar>
            <w:vAlign w:val="top"/>
          </w:tcPr>
          <w:p w14:paraId="31AA883D">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2127ECE3">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052E04D">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26E97E88">
            <w:pPr>
              <w:pStyle w:val="34"/>
              <w:rPr>
                <w:rFonts w:hint="default"/>
                <w:b w:val="0"/>
              </w:rPr>
            </w:pPr>
            <w:r>
              <w:rPr>
                <w:rFonts w:hint="default"/>
                <w:b w:val="0"/>
                <w:lang w:val="en-US" w:eastAsia="zh-CN"/>
              </w:rPr>
              <w:t>状态（0下架1上架）</w:t>
            </w:r>
          </w:p>
        </w:tc>
      </w:tr>
      <w:tr w14:paraId="30F95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96A6C8C">
            <w:pPr>
              <w:pStyle w:val="34"/>
              <w:rPr>
                <w:rFonts w:hint="default"/>
                <w:b w:val="0"/>
              </w:rPr>
            </w:pPr>
            <w:r>
              <w:rPr>
                <w:rFonts w:hint="default"/>
                <w:b w:val="0"/>
                <w:lang w:val="en-US" w:eastAsia="zh-CN"/>
              </w:rPr>
              <w:t>create_time</w:t>
            </w:r>
          </w:p>
        </w:tc>
        <w:tc>
          <w:tcPr>
            <w:tcW w:w="0" w:type="auto"/>
            <w:tcBorders>
              <w:top w:val="nil"/>
              <w:right w:val="nil"/>
            </w:tcBorders>
            <w:shd w:val="clear" w:color="auto" w:fill="FFFFFF"/>
            <w:tcMar>
              <w:top w:w="120" w:type="dxa"/>
              <w:left w:w="240" w:type="dxa"/>
              <w:bottom w:w="120" w:type="dxa"/>
              <w:right w:w="240" w:type="dxa"/>
            </w:tcMar>
            <w:vAlign w:val="top"/>
          </w:tcPr>
          <w:p w14:paraId="6B513F67">
            <w:pPr>
              <w:pStyle w:val="34"/>
              <w:rPr>
                <w:rFonts w:hint="default"/>
                <w:b w:val="0"/>
              </w:rPr>
            </w:pPr>
            <w:r>
              <w:rPr>
                <w:rFonts w:hint="default"/>
                <w:b w:val="0"/>
                <w:lang w:val="en-US" w:eastAsia="zh-CN"/>
              </w:rPr>
              <w:t>datetime</w:t>
            </w:r>
          </w:p>
        </w:tc>
        <w:tc>
          <w:tcPr>
            <w:tcW w:w="0" w:type="auto"/>
            <w:tcBorders>
              <w:top w:val="nil"/>
              <w:right w:val="nil"/>
            </w:tcBorders>
            <w:shd w:val="clear" w:color="auto" w:fill="FFFFFF"/>
            <w:tcMar>
              <w:top w:w="120" w:type="dxa"/>
              <w:left w:w="240" w:type="dxa"/>
              <w:bottom w:w="120" w:type="dxa"/>
              <w:right w:w="240" w:type="dxa"/>
            </w:tcMar>
            <w:vAlign w:val="top"/>
          </w:tcPr>
          <w:p w14:paraId="2C4FDD0E">
            <w:pPr>
              <w:pStyle w:val="34"/>
              <w:rPr>
                <w:rFonts w:hint="default"/>
                <w:b w:val="0"/>
              </w:rPr>
            </w:pPr>
            <w:r>
              <w:rPr>
                <w:rFonts w:hint="default"/>
                <w:b w:val="0"/>
                <w:lang w:val="en-US" w:eastAsia="zh-CN"/>
              </w:rPr>
              <w:t>19</w:t>
            </w:r>
          </w:p>
        </w:tc>
        <w:tc>
          <w:tcPr>
            <w:tcW w:w="0" w:type="auto"/>
            <w:tcBorders>
              <w:top w:val="nil"/>
              <w:right w:val="nil"/>
            </w:tcBorders>
            <w:shd w:val="clear" w:color="auto" w:fill="FFFFFF"/>
            <w:tcMar>
              <w:top w:w="120" w:type="dxa"/>
              <w:left w:w="240" w:type="dxa"/>
              <w:bottom w:w="120" w:type="dxa"/>
              <w:right w:w="240" w:type="dxa"/>
            </w:tcMar>
            <w:vAlign w:val="top"/>
          </w:tcPr>
          <w:p w14:paraId="303D880C">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B5DF31A">
            <w:pPr>
              <w:pStyle w:val="34"/>
              <w:rPr>
                <w:rFonts w:hint="default"/>
                <w:b w:val="0"/>
              </w:rPr>
            </w:pPr>
            <w:r>
              <w:rPr>
                <w:rFonts w:hint="default"/>
                <w:b w:val="0"/>
                <w:lang w:val="en-US" w:eastAsia="zh-CN"/>
              </w:rPr>
              <w:t>CURRENT_TIMESTAMP</w:t>
            </w:r>
          </w:p>
        </w:tc>
        <w:tc>
          <w:tcPr>
            <w:tcW w:w="0" w:type="auto"/>
            <w:tcBorders>
              <w:top w:val="nil"/>
              <w:right w:val="nil"/>
            </w:tcBorders>
            <w:shd w:val="clear" w:color="auto" w:fill="FFFFFF"/>
            <w:tcMar>
              <w:top w:w="120" w:type="dxa"/>
              <w:left w:w="240" w:type="dxa"/>
              <w:bottom w:w="120" w:type="dxa"/>
              <w:right w:w="240" w:type="dxa"/>
            </w:tcMar>
            <w:vAlign w:val="top"/>
          </w:tcPr>
          <w:p w14:paraId="2F4086FD">
            <w:pPr>
              <w:pStyle w:val="34"/>
              <w:rPr>
                <w:rFonts w:hint="default"/>
                <w:b w:val="0"/>
              </w:rPr>
            </w:pPr>
            <w:r>
              <w:rPr>
                <w:rFonts w:hint="default"/>
                <w:b w:val="0"/>
                <w:lang w:val="en-US" w:eastAsia="zh-CN"/>
              </w:rPr>
              <w:t>发布时间</w:t>
            </w:r>
          </w:p>
        </w:tc>
      </w:tr>
      <w:tr w14:paraId="0D814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69F65B21">
            <w:pPr>
              <w:pStyle w:val="34"/>
              <w:rPr>
                <w:rFonts w:hint="default"/>
                <w:b w:val="0"/>
              </w:rPr>
            </w:pPr>
            <w:r>
              <w:rPr>
                <w:rFonts w:hint="default"/>
                <w:b w:val="0"/>
                <w:lang w:val="en-US" w:eastAsia="zh-CN"/>
              </w:rPr>
              <w:t>update_time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3989A016">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65E73A5C">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7A99099A">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4428251">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7FCF529">
            <w:pPr>
              <w:pStyle w:val="34"/>
              <w:rPr>
                <w:rFonts w:hint="default"/>
                <w:b w:val="0"/>
              </w:rPr>
            </w:pPr>
            <w:r>
              <w:rPr>
                <w:rFonts w:hint="default"/>
                <w:b w:val="0"/>
                <w:lang w:val="en-US" w:eastAsia="zh-CN"/>
              </w:rPr>
              <w:t>修改时间</w:t>
            </w:r>
          </w:p>
        </w:tc>
      </w:tr>
    </w:tbl>
    <w:p w14:paraId="644C55F0">
      <w:pPr>
        <w:pStyle w:val="34"/>
        <w:rPr>
          <w:rFonts w:hint="default"/>
        </w:rPr>
      </w:pPr>
      <w:r>
        <w:rPr>
          <w:rFonts w:hint="default"/>
        </w:rPr>
        <w:t>表 3.14 系统轮播图表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05"/>
        <w:gridCol w:w="1286"/>
        <w:gridCol w:w="872"/>
        <w:gridCol w:w="815"/>
        <w:gridCol w:w="2792"/>
        <w:gridCol w:w="2342"/>
      </w:tblGrid>
      <w:tr w14:paraId="5912D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578B8804">
            <w:pPr>
              <w:pStyle w:val="34"/>
              <w:rPr>
                <w:rFonts w:hint="default"/>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02A8E4F8">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731F8FA">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F54E7E3">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EF52A4D">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B6441CF">
            <w:pPr>
              <w:pStyle w:val="34"/>
              <w:rPr>
                <w:rFonts w:hint="default"/>
                <w:b w:val="0"/>
              </w:rPr>
            </w:pPr>
            <w:r>
              <w:rPr>
                <w:rFonts w:hint="default"/>
                <w:b w:val="0"/>
                <w:lang w:val="en-US" w:eastAsia="zh-CN"/>
              </w:rPr>
              <w:t>列说明</w:t>
            </w:r>
          </w:p>
        </w:tc>
      </w:tr>
      <w:tr w14:paraId="5744C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1B6F4979">
            <w:pPr>
              <w:pStyle w:val="34"/>
              <w:rPr>
                <w:rFonts w:hint="default"/>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35E30E3">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76664ED1">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35A73C6">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1C5C60E">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087D85D">
            <w:pPr>
              <w:pStyle w:val="34"/>
              <w:rPr>
                <w:rFonts w:hint="default"/>
                <w:b w:val="0"/>
              </w:rPr>
            </w:pPr>
            <w:r>
              <w:rPr>
                <w:rFonts w:hint="default"/>
                <w:b w:val="0"/>
                <w:lang w:val="en-US" w:eastAsia="zh-CN"/>
              </w:rPr>
              <w:t>主键ID</w:t>
            </w:r>
          </w:p>
        </w:tc>
      </w:tr>
      <w:tr w14:paraId="1A3DE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F06F0AC">
            <w:pPr>
              <w:pStyle w:val="34"/>
              <w:rPr>
                <w:rFonts w:hint="default"/>
                <w:b w:val="0"/>
              </w:rPr>
            </w:pPr>
            <w:r>
              <w:rPr>
                <w:rFonts w:hint="default"/>
                <w:b w:val="0"/>
                <w:lang w:val="en-US" w:eastAsia="zh-CN"/>
              </w:rPr>
              <w:t>title</w:t>
            </w:r>
          </w:p>
        </w:tc>
        <w:tc>
          <w:tcPr>
            <w:tcW w:w="0" w:type="auto"/>
            <w:tcBorders>
              <w:top w:val="nil"/>
              <w:right w:val="nil"/>
            </w:tcBorders>
            <w:shd w:val="clear" w:color="auto" w:fill="FFFFFF"/>
            <w:tcMar>
              <w:top w:w="120" w:type="dxa"/>
              <w:left w:w="240" w:type="dxa"/>
              <w:bottom w:w="120" w:type="dxa"/>
              <w:right w:w="240" w:type="dxa"/>
            </w:tcMar>
            <w:vAlign w:val="top"/>
          </w:tcPr>
          <w:p w14:paraId="5A105B13">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2D7EE1C8">
            <w:pPr>
              <w:pStyle w:val="34"/>
              <w:rPr>
                <w:rFonts w:hint="default"/>
                <w:b w:val="0"/>
              </w:rPr>
            </w:pPr>
            <w:r>
              <w:rPr>
                <w:rFonts w:hint="default"/>
                <w:b w:val="0"/>
                <w:lang w:val="en-US" w:eastAsia="zh-CN"/>
              </w:rPr>
              <w:t>100</w:t>
            </w:r>
          </w:p>
        </w:tc>
        <w:tc>
          <w:tcPr>
            <w:tcW w:w="0" w:type="auto"/>
            <w:tcBorders>
              <w:top w:val="nil"/>
              <w:right w:val="nil"/>
            </w:tcBorders>
            <w:shd w:val="clear" w:color="auto" w:fill="FFFFFF"/>
            <w:tcMar>
              <w:top w:w="120" w:type="dxa"/>
              <w:left w:w="240" w:type="dxa"/>
              <w:bottom w:w="120" w:type="dxa"/>
              <w:right w:w="240" w:type="dxa"/>
            </w:tcMar>
            <w:vAlign w:val="top"/>
          </w:tcPr>
          <w:p w14:paraId="57F3B769">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383E2CC">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42AF01C5">
            <w:pPr>
              <w:pStyle w:val="34"/>
              <w:rPr>
                <w:rFonts w:hint="default"/>
                <w:b w:val="0"/>
              </w:rPr>
            </w:pPr>
            <w:r>
              <w:rPr>
                <w:rFonts w:hint="default"/>
                <w:b w:val="0"/>
                <w:lang w:val="en-US" w:eastAsia="zh-CN"/>
              </w:rPr>
              <w:t>轮播标题</w:t>
            </w:r>
          </w:p>
        </w:tc>
      </w:tr>
      <w:tr w14:paraId="0AC22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407BD3B">
            <w:pPr>
              <w:pStyle w:val="34"/>
              <w:rPr>
                <w:rFonts w:hint="default"/>
                <w:b w:val="0"/>
              </w:rPr>
            </w:pPr>
            <w:r>
              <w:rPr>
                <w:rFonts w:hint="default"/>
                <w:b w:val="0"/>
                <w:lang w:val="en-US" w:eastAsia="zh-CN"/>
              </w:rPr>
              <w:t>image_url</w:t>
            </w:r>
          </w:p>
        </w:tc>
        <w:tc>
          <w:tcPr>
            <w:tcW w:w="0" w:type="auto"/>
            <w:tcBorders>
              <w:top w:val="nil"/>
              <w:right w:val="nil"/>
            </w:tcBorders>
            <w:shd w:val="clear" w:color="auto" w:fill="FFFFFF"/>
            <w:tcMar>
              <w:top w:w="120" w:type="dxa"/>
              <w:left w:w="240" w:type="dxa"/>
              <w:bottom w:w="120" w:type="dxa"/>
              <w:right w:w="240" w:type="dxa"/>
            </w:tcMar>
            <w:vAlign w:val="top"/>
          </w:tcPr>
          <w:p w14:paraId="6606BCB9">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34A33F12">
            <w:pPr>
              <w:pStyle w:val="34"/>
              <w:rPr>
                <w:rFonts w:hint="default"/>
                <w:b w:val="0"/>
              </w:rPr>
            </w:pPr>
            <w:r>
              <w:rPr>
                <w:rFonts w:hint="default"/>
                <w:b w:val="0"/>
                <w:lang w:val="en-US" w:eastAsia="zh-CN"/>
              </w:rPr>
              <w:t>500</w:t>
            </w:r>
          </w:p>
        </w:tc>
        <w:tc>
          <w:tcPr>
            <w:tcW w:w="0" w:type="auto"/>
            <w:tcBorders>
              <w:top w:val="nil"/>
              <w:right w:val="nil"/>
            </w:tcBorders>
            <w:shd w:val="clear" w:color="auto" w:fill="FFFFFF"/>
            <w:tcMar>
              <w:top w:w="120" w:type="dxa"/>
              <w:left w:w="240" w:type="dxa"/>
              <w:bottom w:w="120" w:type="dxa"/>
              <w:right w:w="240" w:type="dxa"/>
            </w:tcMar>
            <w:vAlign w:val="top"/>
          </w:tcPr>
          <w:p w14:paraId="1DD51FBF">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DD669F6">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1ACE1F52">
            <w:pPr>
              <w:pStyle w:val="34"/>
              <w:rPr>
                <w:rFonts w:hint="default"/>
                <w:b w:val="0"/>
              </w:rPr>
            </w:pPr>
            <w:r>
              <w:rPr>
                <w:rFonts w:hint="default"/>
                <w:b w:val="0"/>
                <w:lang w:val="en-US" w:eastAsia="zh-CN"/>
              </w:rPr>
              <w:t>图片地址</w:t>
            </w:r>
          </w:p>
        </w:tc>
      </w:tr>
      <w:tr w14:paraId="0CD3F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B0955F8">
            <w:pPr>
              <w:pStyle w:val="34"/>
              <w:rPr>
                <w:rFonts w:hint="default"/>
                <w:b w:val="0"/>
              </w:rPr>
            </w:pPr>
            <w:r>
              <w:rPr>
                <w:rFonts w:hint="default"/>
                <w:b w:val="0"/>
                <w:lang w:val="en-US" w:eastAsia="zh-CN"/>
              </w:rPr>
              <w:t>link_type</w:t>
            </w:r>
          </w:p>
        </w:tc>
        <w:tc>
          <w:tcPr>
            <w:tcW w:w="0" w:type="auto"/>
            <w:tcBorders>
              <w:top w:val="nil"/>
              <w:right w:val="nil"/>
            </w:tcBorders>
            <w:shd w:val="clear" w:color="auto" w:fill="FFFFFF"/>
            <w:tcMar>
              <w:top w:w="120" w:type="dxa"/>
              <w:left w:w="240" w:type="dxa"/>
              <w:bottom w:w="120" w:type="dxa"/>
              <w:right w:w="240" w:type="dxa"/>
            </w:tcMar>
            <w:vAlign w:val="top"/>
          </w:tcPr>
          <w:p w14:paraId="66C9D025">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52B3B6C5">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2D21EF8F">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78BB01B">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4CB9C75F">
            <w:pPr>
              <w:pStyle w:val="34"/>
              <w:rPr>
                <w:rFonts w:hint="default"/>
                <w:b w:val="0"/>
              </w:rPr>
            </w:pPr>
            <w:r>
              <w:rPr>
                <w:rFonts w:hint="default"/>
                <w:b w:val="0"/>
                <w:lang w:val="en-US" w:eastAsia="zh-CN"/>
              </w:rPr>
              <w:t>链接类型（0无1教材2笔记3公告）</w:t>
            </w:r>
          </w:p>
        </w:tc>
      </w:tr>
      <w:tr w14:paraId="40FBF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21C0E22">
            <w:pPr>
              <w:pStyle w:val="34"/>
              <w:rPr>
                <w:rFonts w:hint="default"/>
                <w:b w:val="0"/>
              </w:rPr>
            </w:pPr>
            <w:r>
              <w:rPr>
                <w:rFonts w:hint="default"/>
                <w:b w:val="0"/>
                <w:lang w:val="en-US" w:eastAsia="zh-CN"/>
              </w:rPr>
              <w:t>link_id</w:t>
            </w:r>
          </w:p>
        </w:tc>
        <w:tc>
          <w:tcPr>
            <w:tcW w:w="0" w:type="auto"/>
            <w:tcBorders>
              <w:top w:val="nil"/>
              <w:right w:val="nil"/>
            </w:tcBorders>
            <w:shd w:val="clear" w:color="auto" w:fill="FFFFFF"/>
            <w:tcMar>
              <w:top w:w="120" w:type="dxa"/>
              <w:left w:w="240" w:type="dxa"/>
              <w:bottom w:w="120" w:type="dxa"/>
              <w:right w:w="240" w:type="dxa"/>
            </w:tcMar>
            <w:vAlign w:val="top"/>
          </w:tcPr>
          <w:p w14:paraId="24F70699">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28963837">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16D01848">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D76808B">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410D6840">
            <w:pPr>
              <w:pStyle w:val="34"/>
              <w:rPr>
                <w:rFonts w:hint="default"/>
                <w:b w:val="0"/>
              </w:rPr>
            </w:pPr>
            <w:r>
              <w:rPr>
                <w:rFonts w:hint="default"/>
                <w:b w:val="0"/>
                <w:lang w:val="en-US" w:eastAsia="zh-CN"/>
              </w:rPr>
              <w:t>链接目标ID</w:t>
            </w:r>
          </w:p>
        </w:tc>
      </w:tr>
      <w:tr w14:paraId="54F18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BD0542B">
            <w:pPr>
              <w:pStyle w:val="34"/>
              <w:rPr>
                <w:rFonts w:hint="default"/>
                <w:b w:val="0"/>
              </w:rPr>
            </w:pPr>
            <w:r>
              <w:rPr>
                <w:rFonts w:hint="default"/>
                <w:b w:val="0"/>
                <w:lang w:val="en-US" w:eastAsia="zh-CN"/>
              </w:rPr>
              <w:t>sort_order</w:t>
            </w:r>
          </w:p>
        </w:tc>
        <w:tc>
          <w:tcPr>
            <w:tcW w:w="0" w:type="auto"/>
            <w:tcBorders>
              <w:top w:val="nil"/>
              <w:right w:val="nil"/>
            </w:tcBorders>
            <w:shd w:val="clear" w:color="auto" w:fill="FFFFFF"/>
            <w:tcMar>
              <w:top w:w="120" w:type="dxa"/>
              <w:left w:w="240" w:type="dxa"/>
              <w:bottom w:w="120" w:type="dxa"/>
              <w:right w:w="240" w:type="dxa"/>
            </w:tcMar>
            <w:vAlign w:val="top"/>
          </w:tcPr>
          <w:p w14:paraId="2FAAFD71">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0B4ED3FF">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5C65F0BC">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7309843">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47C3FDC4">
            <w:pPr>
              <w:pStyle w:val="34"/>
              <w:rPr>
                <w:rFonts w:hint="default"/>
                <w:b w:val="0"/>
              </w:rPr>
            </w:pPr>
            <w:r>
              <w:rPr>
                <w:rFonts w:hint="default"/>
                <w:b w:val="0"/>
                <w:lang w:val="en-US" w:eastAsia="zh-CN"/>
              </w:rPr>
              <w:t>排序号</w:t>
            </w:r>
          </w:p>
        </w:tc>
      </w:tr>
      <w:tr w14:paraId="06196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1A635DE">
            <w:pPr>
              <w:pStyle w:val="34"/>
              <w:rPr>
                <w:rFonts w:hint="default"/>
                <w:b w:val="0"/>
              </w:rPr>
            </w:pPr>
            <w:r>
              <w:rPr>
                <w:rFonts w:hint="default"/>
                <w:b w:val="0"/>
                <w:lang w:val="en-US" w:eastAsia="zh-CN"/>
              </w:rPr>
              <w:t>status</w:t>
            </w:r>
          </w:p>
        </w:tc>
        <w:tc>
          <w:tcPr>
            <w:tcW w:w="0" w:type="auto"/>
            <w:tcBorders>
              <w:top w:val="nil"/>
              <w:right w:val="nil"/>
            </w:tcBorders>
            <w:shd w:val="clear" w:color="auto" w:fill="FFFFFF"/>
            <w:tcMar>
              <w:top w:w="120" w:type="dxa"/>
              <w:left w:w="240" w:type="dxa"/>
              <w:bottom w:w="120" w:type="dxa"/>
              <w:right w:w="240" w:type="dxa"/>
            </w:tcMar>
            <w:vAlign w:val="top"/>
          </w:tcPr>
          <w:p w14:paraId="17020148">
            <w:pPr>
              <w:pStyle w:val="34"/>
              <w:rPr>
                <w:rFonts w:hint="default"/>
                <w:b w:val="0"/>
              </w:rPr>
            </w:pPr>
            <w:r>
              <w:rPr>
                <w:rFonts w:hint="default"/>
                <w:b w:val="0"/>
                <w:lang w:val="en-US" w:eastAsia="zh-CN"/>
              </w:rPr>
              <w:t>tinyint</w:t>
            </w:r>
          </w:p>
        </w:tc>
        <w:tc>
          <w:tcPr>
            <w:tcW w:w="0" w:type="auto"/>
            <w:tcBorders>
              <w:top w:val="nil"/>
              <w:right w:val="nil"/>
            </w:tcBorders>
            <w:shd w:val="clear" w:color="auto" w:fill="FFFFFF"/>
            <w:tcMar>
              <w:top w:w="120" w:type="dxa"/>
              <w:left w:w="240" w:type="dxa"/>
              <w:bottom w:w="120" w:type="dxa"/>
              <w:right w:w="240" w:type="dxa"/>
            </w:tcMar>
            <w:vAlign w:val="top"/>
          </w:tcPr>
          <w:p w14:paraId="6BE60073">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6ED63782">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42BD94A">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1C166551">
            <w:pPr>
              <w:pStyle w:val="34"/>
              <w:rPr>
                <w:rFonts w:hint="default"/>
                <w:b w:val="0"/>
              </w:rPr>
            </w:pPr>
            <w:r>
              <w:rPr>
                <w:rFonts w:hint="default"/>
                <w:b w:val="0"/>
                <w:lang w:val="en-US" w:eastAsia="zh-CN"/>
              </w:rPr>
              <w:t>状态（0禁用1启用）</w:t>
            </w:r>
          </w:p>
        </w:tc>
      </w:tr>
      <w:tr w14:paraId="168BA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62292345">
            <w:pPr>
              <w:pStyle w:val="34"/>
              <w:rPr>
                <w:rFonts w:hint="default"/>
                <w:b w:val="0"/>
              </w:rPr>
            </w:pPr>
            <w:r>
              <w:rPr>
                <w:rFonts w:hint="default"/>
                <w:b w:val="0"/>
                <w:lang w:val="en-US" w:eastAsia="zh-CN"/>
              </w:rPr>
              <w:t>create_time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3CD4C526">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F8E2663">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3B2A2931">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7BC8420E">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3B1EE473">
            <w:pPr>
              <w:pStyle w:val="34"/>
              <w:rPr>
                <w:rFonts w:hint="default"/>
                <w:b w:val="0"/>
              </w:rPr>
            </w:pPr>
            <w:r>
              <w:rPr>
                <w:rFonts w:hint="default"/>
                <w:b w:val="0"/>
                <w:lang w:val="en-US" w:eastAsia="zh-CN"/>
              </w:rPr>
              <w:t>创建时间</w:t>
            </w:r>
          </w:p>
        </w:tc>
      </w:tr>
    </w:tbl>
    <w:p w14:paraId="4767369D">
      <w:pPr>
        <w:pStyle w:val="34"/>
        <w:rPr>
          <w:rFonts w:hint="default"/>
        </w:rPr>
      </w:pPr>
      <w:r>
        <w:rPr>
          <w:rFonts w:hint="default"/>
        </w:rPr>
        <w:t>表 3.15 系统字典表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05"/>
        <w:gridCol w:w="1324"/>
        <w:gridCol w:w="906"/>
        <w:gridCol w:w="882"/>
        <w:gridCol w:w="2792"/>
        <w:gridCol w:w="2203"/>
      </w:tblGrid>
      <w:tr w14:paraId="46E31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19F393FE">
            <w:pPr>
              <w:pStyle w:val="34"/>
              <w:rPr>
                <w:rFonts w:hint="default"/>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74363C3A">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5ECD61C">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0CE7C1C5">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76B52D70">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EB8AAA4">
            <w:pPr>
              <w:pStyle w:val="34"/>
              <w:rPr>
                <w:rFonts w:hint="default"/>
                <w:b w:val="0"/>
              </w:rPr>
            </w:pPr>
            <w:r>
              <w:rPr>
                <w:rFonts w:hint="default"/>
                <w:b w:val="0"/>
                <w:lang w:val="en-US" w:eastAsia="zh-CN"/>
              </w:rPr>
              <w:t>列说明</w:t>
            </w:r>
          </w:p>
        </w:tc>
      </w:tr>
      <w:tr w14:paraId="16756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032EF0AB">
            <w:pPr>
              <w:pStyle w:val="34"/>
              <w:rPr>
                <w:rFonts w:hint="default"/>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6483A9A">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45A810C5">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1948AF7">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06D6E03">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34999D2C">
            <w:pPr>
              <w:pStyle w:val="34"/>
              <w:rPr>
                <w:rFonts w:hint="default"/>
                <w:b w:val="0"/>
              </w:rPr>
            </w:pPr>
            <w:r>
              <w:rPr>
                <w:rFonts w:hint="default"/>
                <w:b w:val="0"/>
                <w:lang w:val="en-US" w:eastAsia="zh-CN"/>
              </w:rPr>
              <w:t>主键ID</w:t>
            </w:r>
          </w:p>
        </w:tc>
      </w:tr>
      <w:tr w14:paraId="2E261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96531EC">
            <w:pPr>
              <w:pStyle w:val="34"/>
              <w:rPr>
                <w:rFonts w:hint="default"/>
                <w:b w:val="0"/>
              </w:rPr>
            </w:pPr>
            <w:r>
              <w:rPr>
                <w:rFonts w:hint="default"/>
                <w:b w:val="0"/>
                <w:lang w:val="en-US" w:eastAsia="zh-CN"/>
              </w:rPr>
              <w:t>dict_type</w:t>
            </w:r>
          </w:p>
        </w:tc>
        <w:tc>
          <w:tcPr>
            <w:tcW w:w="0" w:type="auto"/>
            <w:tcBorders>
              <w:top w:val="nil"/>
              <w:right w:val="nil"/>
            </w:tcBorders>
            <w:shd w:val="clear" w:color="auto" w:fill="FFFFFF"/>
            <w:tcMar>
              <w:top w:w="120" w:type="dxa"/>
              <w:left w:w="240" w:type="dxa"/>
              <w:bottom w:w="120" w:type="dxa"/>
              <w:right w:w="240" w:type="dxa"/>
            </w:tcMar>
            <w:vAlign w:val="top"/>
          </w:tcPr>
          <w:p w14:paraId="759DA059">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533CF826">
            <w:pPr>
              <w:pStyle w:val="34"/>
              <w:rPr>
                <w:rFonts w:hint="default"/>
                <w:b w:val="0"/>
              </w:rPr>
            </w:pPr>
            <w:r>
              <w:rPr>
                <w:rFonts w:hint="default"/>
                <w:b w:val="0"/>
                <w:lang w:val="en-US" w:eastAsia="zh-CN"/>
              </w:rPr>
              <w:t>50</w:t>
            </w:r>
          </w:p>
        </w:tc>
        <w:tc>
          <w:tcPr>
            <w:tcW w:w="0" w:type="auto"/>
            <w:tcBorders>
              <w:top w:val="nil"/>
              <w:right w:val="nil"/>
            </w:tcBorders>
            <w:shd w:val="clear" w:color="auto" w:fill="FFFFFF"/>
            <w:tcMar>
              <w:top w:w="120" w:type="dxa"/>
              <w:left w:w="240" w:type="dxa"/>
              <w:bottom w:w="120" w:type="dxa"/>
              <w:right w:w="240" w:type="dxa"/>
            </w:tcMar>
            <w:vAlign w:val="top"/>
          </w:tcPr>
          <w:p w14:paraId="3130590D">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0AE9D83">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03439F3A">
            <w:pPr>
              <w:pStyle w:val="34"/>
              <w:rPr>
                <w:rFonts w:hint="default"/>
                <w:b w:val="0"/>
              </w:rPr>
            </w:pPr>
            <w:r>
              <w:rPr>
                <w:rFonts w:hint="default"/>
                <w:b w:val="0"/>
                <w:lang w:val="en-US" w:eastAsia="zh-CN"/>
              </w:rPr>
              <w:t>字典类型</w:t>
            </w:r>
          </w:p>
        </w:tc>
      </w:tr>
      <w:tr w14:paraId="28AC9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6FE0138">
            <w:pPr>
              <w:pStyle w:val="34"/>
              <w:rPr>
                <w:rFonts w:hint="default"/>
                <w:b w:val="0"/>
              </w:rPr>
            </w:pPr>
            <w:r>
              <w:rPr>
                <w:rFonts w:hint="default"/>
                <w:b w:val="0"/>
                <w:lang w:val="en-US" w:eastAsia="zh-CN"/>
              </w:rPr>
              <w:t>dict_code</w:t>
            </w:r>
          </w:p>
        </w:tc>
        <w:tc>
          <w:tcPr>
            <w:tcW w:w="0" w:type="auto"/>
            <w:tcBorders>
              <w:top w:val="nil"/>
              <w:right w:val="nil"/>
            </w:tcBorders>
            <w:shd w:val="clear" w:color="auto" w:fill="FFFFFF"/>
            <w:tcMar>
              <w:top w:w="120" w:type="dxa"/>
              <w:left w:w="240" w:type="dxa"/>
              <w:bottom w:w="120" w:type="dxa"/>
              <w:right w:w="240" w:type="dxa"/>
            </w:tcMar>
            <w:vAlign w:val="top"/>
          </w:tcPr>
          <w:p w14:paraId="0B80EE55">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67F35C51">
            <w:pPr>
              <w:pStyle w:val="34"/>
              <w:rPr>
                <w:rFonts w:hint="default"/>
                <w:b w:val="0"/>
              </w:rPr>
            </w:pPr>
            <w:r>
              <w:rPr>
                <w:rFonts w:hint="default"/>
                <w:b w:val="0"/>
                <w:lang w:val="en-US" w:eastAsia="zh-CN"/>
              </w:rPr>
              <w:t>50</w:t>
            </w:r>
          </w:p>
        </w:tc>
        <w:tc>
          <w:tcPr>
            <w:tcW w:w="0" w:type="auto"/>
            <w:tcBorders>
              <w:top w:val="nil"/>
              <w:right w:val="nil"/>
            </w:tcBorders>
            <w:shd w:val="clear" w:color="auto" w:fill="FFFFFF"/>
            <w:tcMar>
              <w:top w:w="120" w:type="dxa"/>
              <w:left w:w="240" w:type="dxa"/>
              <w:bottom w:w="120" w:type="dxa"/>
              <w:right w:w="240" w:type="dxa"/>
            </w:tcMar>
            <w:vAlign w:val="top"/>
          </w:tcPr>
          <w:p w14:paraId="261EAED5">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8E9B6A7">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62BBA173">
            <w:pPr>
              <w:pStyle w:val="34"/>
              <w:rPr>
                <w:rFonts w:hint="default"/>
                <w:b w:val="0"/>
              </w:rPr>
            </w:pPr>
            <w:r>
              <w:rPr>
                <w:rFonts w:hint="default"/>
                <w:b w:val="0"/>
                <w:lang w:val="en-US" w:eastAsia="zh-CN"/>
              </w:rPr>
              <w:t>字典编码</w:t>
            </w:r>
          </w:p>
        </w:tc>
      </w:tr>
      <w:tr w14:paraId="7EBCA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E54E381">
            <w:pPr>
              <w:pStyle w:val="34"/>
              <w:rPr>
                <w:rFonts w:hint="default"/>
                <w:b w:val="0"/>
              </w:rPr>
            </w:pPr>
            <w:r>
              <w:rPr>
                <w:rFonts w:hint="default"/>
                <w:b w:val="0"/>
                <w:lang w:val="en-US" w:eastAsia="zh-CN"/>
              </w:rPr>
              <w:t>dict_value</w:t>
            </w:r>
          </w:p>
        </w:tc>
        <w:tc>
          <w:tcPr>
            <w:tcW w:w="0" w:type="auto"/>
            <w:tcBorders>
              <w:top w:val="nil"/>
              <w:right w:val="nil"/>
            </w:tcBorders>
            <w:shd w:val="clear" w:color="auto" w:fill="FFFFFF"/>
            <w:tcMar>
              <w:top w:w="120" w:type="dxa"/>
              <w:left w:w="240" w:type="dxa"/>
              <w:bottom w:w="120" w:type="dxa"/>
              <w:right w:w="240" w:type="dxa"/>
            </w:tcMar>
            <w:vAlign w:val="top"/>
          </w:tcPr>
          <w:p w14:paraId="10568DDF">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0377B9CB">
            <w:pPr>
              <w:pStyle w:val="34"/>
              <w:rPr>
                <w:rFonts w:hint="default"/>
                <w:b w:val="0"/>
              </w:rPr>
            </w:pPr>
            <w:r>
              <w:rPr>
                <w:rFonts w:hint="default"/>
                <w:b w:val="0"/>
                <w:lang w:val="en-US" w:eastAsia="zh-CN"/>
              </w:rPr>
              <w:t>100</w:t>
            </w:r>
          </w:p>
        </w:tc>
        <w:tc>
          <w:tcPr>
            <w:tcW w:w="0" w:type="auto"/>
            <w:tcBorders>
              <w:top w:val="nil"/>
              <w:right w:val="nil"/>
            </w:tcBorders>
            <w:shd w:val="clear" w:color="auto" w:fill="FFFFFF"/>
            <w:tcMar>
              <w:top w:w="120" w:type="dxa"/>
              <w:left w:w="240" w:type="dxa"/>
              <w:bottom w:w="120" w:type="dxa"/>
              <w:right w:w="240" w:type="dxa"/>
            </w:tcMar>
            <w:vAlign w:val="top"/>
          </w:tcPr>
          <w:p w14:paraId="21CC194C">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41E1519">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6876F857">
            <w:pPr>
              <w:pStyle w:val="34"/>
              <w:rPr>
                <w:rFonts w:hint="default"/>
                <w:b w:val="0"/>
              </w:rPr>
            </w:pPr>
            <w:r>
              <w:rPr>
                <w:rFonts w:hint="default"/>
                <w:b w:val="0"/>
                <w:lang w:val="en-US" w:eastAsia="zh-CN"/>
              </w:rPr>
              <w:t>字典值</w:t>
            </w:r>
          </w:p>
        </w:tc>
      </w:tr>
      <w:tr w14:paraId="78FFF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028EEB3">
            <w:pPr>
              <w:pStyle w:val="34"/>
              <w:rPr>
                <w:rFonts w:hint="default"/>
                <w:b w:val="0"/>
              </w:rPr>
            </w:pPr>
            <w:r>
              <w:rPr>
                <w:rFonts w:hint="default"/>
                <w:b w:val="0"/>
                <w:lang w:val="en-US" w:eastAsia="zh-CN"/>
              </w:rPr>
              <w:t>dict_label</w:t>
            </w:r>
          </w:p>
        </w:tc>
        <w:tc>
          <w:tcPr>
            <w:tcW w:w="0" w:type="auto"/>
            <w:tcBorders>
              <w:top w:val="nil"/>
              <w:right w:val="nil"/>
            </w:tcBorders>
            <w:shd w:val="clear" w:color="auto" w:fill="FFFFFF"/>
            <w:tcMar>
              <w:top w:w="120" w:type="dxa"/>
              <w:left w:w="240" w:type="dxa"/>
              <w:bottom w:w="120" w:type="dxa"/>
              <w:right w:w="240" w:type="dxa"/>
            </w:tcMar>
            <w:vAlign w:val="top"/>
          </w:tcPr>
          <w:p w14:paraId="7A68B22B">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61E75DD7">
            <w:pPr>
              <w:pStyle w:val="34"/>
              <w:rPr>
                <w:rFonts w:hint="default"/>
                <w:b w:val="0"/>
              </w:rPr>
            </w:pPr>
            <w:r>
              <w:rPr>
                <w:rFonts w:hint="default"/>
                <w:b w:val="0"/>
                <w:lang w:val="en-US" w:eastAsia="zh-CN"/>
              </w:rPr>
              <w:t>100</w:t>
            </w:r>
          </w:p>
        </w:tc>
        <w:tc>
          <w:tcPr>
            <w:tcW w:w="0" w:type="auto"/>
            <w:tcBorders>
              <w:top w:val="nil"/>
              <w:right w:val="nil"/>
            </w:tcBorders>
            <w:shd w:val="clear" w:color="auto" w:fill="FFFFFF"/>
            <w:tcMar>
              <w:top w:w="120" w:type="dxa"/>
              <w:left w:w="240" w:type="dxa"/>
              <w:bottom w:w="120" w:type="dxa"/>
              <w:right w:w="240" w:type="dxa"/>
            </w:tcMar>
            <w:vAlign w:val="top"/>
          </w:tcPr>
          <w:p w14:paraId="6D288D59">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F886A0B">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496CD5F4">
            <w:pPr>
              <w:pStyle w:val="34"/>
              <w:rPr>
                <w:rFonts w:hint="default"/>
                <w:b w:val="0"/>
              </w:rPr>
            </w:pPr>
            <w:r>
              <w:rPr>
                <w:rFonts w:hint="default"/>
                <w:b w:val="0"/>
                <w:lang w:val="en-US" w:eastAsia="zh-CN"/>
              </w:rPr>
              <w:t>字典标签</w:t>
            </w:r>
          </w:p>
        </w:tc>
      </w:tr>
      <w:tr w14:paraId="766D0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8C58789">
            <w:pPr>
              <w:pStyle w:val="34"/>
              <w:rPr>
                <w:rFonts w:hint="default"/>
                <w:b w:val="0"/>
              </w:rPr>
            </w:pPr>
            <w:r>
              <w:rPr>
                <w:rFonts w:hint="default"/>
                <w:b w:val="0"/>
                <w:lang w:val="en-US" w:eastAsia="zh-CN"/>
              </w:rPr>
              <w:t>sort_order</w:t>
            </w:r>
          </w:p>
        </w:tc>
        <w:tc>
          <w:tcPr>
            <w:tcW w:w="0" w:type="auto"/>
            <w:tcBorders>
              <w:top w:val="nil"/>
              <w:right w:val="nil"/>
            </w:tcBorders>
            <w:shd w:val="clear" w:color="auto" w:fill="FFFFFF"/>
            <w:tcMar>
              <w:top w:w="120" w:type="dxa"/>
              <w:left w:w="240" w:type="dxa"/>
              <w:bottom w:w="120" w:type="dxa"/>
              <w:right w:w="240" w:type="dxa"/>
            </w:tcMar>
            <w:vAlign w:val="top"/>
          </w:tcPr>
          <w:p w14:paraId="618BB4C2">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2F918A00">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3F03B216">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8162626">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6DF32842">
            <w:pPr>
              <w:pStyle w:val="34"/>
              <w:rPr>
                <w:rFonts w:hint="default"/>
                <w:b w:val="0"/>
              </w:rPr>
            </w:pPr>
            <w:r>
              <w:rPr>
                <w:rFonts w:hint="default"/>
                <w:b w:val="0"/>
                <w:lang w:val="en-US" w:eastAsia="zh-CN"/>
              </w:rPr>
              <w:t>排序号</w:t>
            </w:r>
          </w:p>
        </w:tc>
      </w:tr>
      <w:tr w14:paraId="089B7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792DF0F">
            <w:pPr>
              <w:pStyle w:val="34"/>
              <w:rPr>
                <w:rFonts w:hint="default"/>
                <w:b w:val="0"/>
              </w:rPr>
            </w:pPr>
            <w:r>
              <w:rPr>
                <w:rFonts w:hint="default"/>
                <w:b w:val="0"/>
                <w:lang w:val="en-US" w:eastAsia="zh-CN"/>
              </w:rPr>
              <w:t>status</w:t>
            </w:r>
          </w:p>
        </w:tc>
        <w:tc>
          <w:tcPr>
            <w:tcW w:w="0" w:type="auto"/>
            <w:tcBorders>
              <w:top w:val="nil"/>
              <w:right w:val="nil"/>
            </w:tcBorders>
            <w:shd w:val="clear" w:color="auto" w:fill="FFFFFF"/>
            <w:tcMar>
              <w:top w:w="120" w:type="dxa"/>
              <w:left w:w="240" w:type="dxa"/>
              <w:bottom w:w="120" w:type="dxa"/>
              <w:right w:w="240" w:type="dxa"/>
            </w:tcMar>
            <w:vAlign w:val="top"/>
          </w:tcPr>
          <w:p w14:paraId="3CB62D2D">
            <w:pPr>
              <w:pStyle w:val="34"/>
              <w:rPr>
                <w:rFonts w:hint="default"/>
                <w:b w:val="0"/>
              </w:rPr>
            </w:pPr>
            <w:r>
              <w:rPr>
                <w:rFonts w:hint="default"/>
                <w:b w:val="0"/>
                <w:lang w:val="en-US" w:eastAsia="zh-CN"/>
              </w:rPr>
              <w:t>tinyint</w:t>
            </w:r>
          </w:p>
        </w:tc>
        <w:tc>
          <w:tcPr>
            <w:tcW w:w="0" w:type="auto"/>
            <w:tcBorders>
              <w:top w:val="nil"/>
              <w:right w:val="nil"/>
            </w:tcBorders>
            <w:shd w:val="clear" w:color="auto" w:fill="FFFFFF"/>
            <w:tcMar>
              <w:top w:w="120" w:type="dxa"/>
              <w:left w:w="240" w:type="dxa"/>
              <w:bottom w:w="120" w:type="dxa"/>
              <w:right w:w="240" w:type="dxa"/>
            </w:tcMar>
            <w:vAlign w:val="top"/>
          </w:tcPr>
          <w:p w14:paraId="202F6BB7">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27F21B46">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49C6E11">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5606B7FA">
            <w:pPr>
              <w:pStyle w:val="34"/>
              <w:rPr>
                <w:rFonts w:hint="default"/>
                <w:b w:val="0"/>
              </w:rPr>
            </w:pPr>
            <w:r>
              <w:rPr>
                <w:rFonts w:hint="default"/>
                <w:b w:val="0"/>
                <w:lang w:val="en-US" w:eastAsia="zh-CN"/>
              </w:rPr>
              <w:t>状态（0禁用1启用）</w:t>
            </w:r>
          </w:p>
        </w:tc>
      </w:tr>
      <w:tr w14:paraId="5F114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9FFFB53">
            <w:pPr>
              <w:pStyle w:val="34"/>
              <w:rPr>
                <w:rFonts w:hint="default"/>
                <w:b w:val="0"/>
              </w:rPr>
            </w:pPr>
            <w:r>
              <w:rPr>
                <w:rFonts w:hint="default"/>
                <w:b w:val="0"/>
                <w:lang w:val="en-US" w:eastAsia="zh-CN"/>
              </w:rPr>
              <w:t>remark</w:t>
            </w:r>
          </w:p>
        </w:tc>
        <w:tc>
          <w:tcPr>
            <w:tcW w:w="0" w:type="auto"/>
            <w:tcBorders>
              <w:top w:val="nil"/>
              <w:right w:val="nil"/>
            </w:tcBorders>
            <w:shd w:val="clear" w:color="auto" w:fill="FFFFFF"/>
            <w:tcMar>
              <w:top w:w="120" w:type="dxa"/>
              <w:left w:w="240" w:type="dxa"/>
              <w:bottom w:w="120" w:type="dxa"/>
              <w:right w:w="240" w:type="dxa"/>
            </w:tcMar>
            <w:vAlign w:val="top"/>
          </w:tcPr>
          <w:p w14:paraId="0C331A0D">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36B26D17">
            <w:pPr>
              <w:pStyle w:val="34"/>
              <w:rPr>
                <w:rFonts w:hint="default"/>
                <w:b w:val="0"/>
              </w:rPr>
            </w:pPr>
            <w:r>
              <w:rPr>
                <w:rFonts w:hint="default"/>
                <w:b w:val="0"/>
                <w:lang w:val="en-US" w:eastAsia="zh-CN"/>
              </w:rPr>
              <w:t>200</w:t>
            </w:r>
          </w:p>
        </w:tc>
        <w:tc>
          <w:tcPr>
            <w:tcW w:w="0" w:type="auto"/>
            <w:tcBorders>
              <w:top w:val="nil"/>
              <w:right w:val="nil"/>
            </w:tcBorders>
            <w:shd w:val="clear" w:color="auto" w:fill="FFFFFF"/>
            <w:tcMar>
              <w:top w:w="120" w:type="dxa"/>
              <w:left w:w="240" w:type="dxa"/>
              <w:bottom w:w="120" w:type="dxa"/>
              <w:right w:w="240" w:type="dxa"/>
            </w:tcMar>
            <w:vAlign w:val="top"/>
          </w:tcPr>
          <w:p w14:paraId="658BC86B">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B4843D1">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1BE8237B">
            <w:pPr>
              <w:pStyle w:val="34"/>
              <w:rPr>
                <w:rFonts w:hint="default"/>
                <w:b w:val="0"/>
              </w:rPr>
            </w:pPr>
            <w:r>
              <w:rPr>
                <w:rFonts w:hint="default"/>
                <w:b w:val="0"/>
                <w:lang w:val="en-US" w:eastAsia="zh-CN"/>
              </w:rPr>
              <w:t>备注</w:t>
            </w:r>
          </w:p>
        </w:tc>
      </w:tr>
      <w:tr w14:paraId="35181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1D0CCB88">
            <w:pPr>
              <w:pStyle w:val="34"/>
              <w:rPr>
                <w:rFonts w:hint="default"/>
                <w:b w:val="0"/>
              </w:rPr>
            </w:pPr>
            <w:r>
              <w:rPr>
                <w:rFonts w:hint="default"/>
                <w:b w:val="0"/>
                <w:lang w:val="en-US" w:eastAsia="zh-CN"/>
              </w:rPr>
              <w:t>create_time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59EC22C0">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5BE83A14">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13E5377F">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7559DF6E">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52B49C9C">
            <w:pPr>
              <w:pStyle w:val="34"/>
              <w:rPr>
                <w:rFonts w:hint="default"/>
                <w:b w:val="0"/>
              </w:rPr>
            </w:pPr>
            <w:r>
              <w:rPr>
                <w:rFonts w:hint="default"/>
                <w:b w:val="0"/>
                <w:lang w:val="en-US" w:eastAsia="zh-CN"/>
              </w:rPr>
              <w:t>创建时间</w:t>
            </w:r>
          </w:p>
        </w:tc>
      </w:tr>
    </w:tbl>
    <w:p w14:paraId="334B9DF6">
      <w:pPr>
        <w:pStyle w:val="34"/>
        <w:rPr>
          <w:rFonts w:hint="default"/>
        </w:rPr>
      </w:pPr>
      <w:r>
        <w:rPr>
          <w:rFonts w:hint="default"/>
        </w:rPr>
        <w:t>表 3.16 操作日志表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05"/>
        <w:gridCol w:w="1316"/>
        <w:gridCol w:w="1035"/>
        <w:gridCol w:w="868"/>
        <w:gridCol w:w="2792"/>
        <w:gridCol w:w="2096"/>
      </w:tblGrid>
      <w:tr w14:paraId="29173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4EF8AA3E">
            <w:pPr>
              <w:pStyle w:val="34"/>
              <w:rPr>
                <w:rFonts w:hint="default"/>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EF82DF5">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3A60BE5C">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965C31B">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EFE9FC3">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D2F007B">
            <w:pPr>
              <w:pStyle w:val="34"/>
              <w:rPr>
                <w:rFonts w:hint="default"/>
                <w:b w:val="0"/>
              </w:rPr>
            </w:pPr>
            <w:r>
              <w:rPr>
                <w:rFonts w:hint="default"/>
                <w:b w:val="0"/>
                <w:lang w:val="en-US" w:eastAsia="zh-CN"/>
              </w:rPr>
              <w:t>列说明</w:t>
            </w:r>
          </w:p>
        </w:tc>
      </w:tr>
      <w:tr w14:paraId="12C8A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48410FE6">
            <w:pPr>
              <w:pStyle w:val="34"/>
              <w:rPr>
                <w:rFonts w:hint="default"/>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BC83F7F">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FF4A4D6">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51633AD3">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3575CB21">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7373B705">
            <w:pPr>
              <w:pStyle w:val="34"/>
              <w:rPr>
                <w:rFonts w:hint="default"/>
                <w:b w:val="0"/>
              </w:rPr>
            </w:pPr>
            <w:r>
              <w:rPr>
                <w:rFonts w:hint="default"/>
                <w:b w:val="0"/>
                <w:lang w:val="en-US" w:eastAsia="zh-CN"/>
              </w:rPr>
              <w:t>主键ID</w:t>
            </w:r>
          </w:p>
        </w:tc>
      </w:tr>
      <w:tr w14:paraId="3D536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ECBF1C7">
            <w:pPr>
              <w:pStyle w:val="34"/>
              <w:rPr>
                <w:rFonts w:hint="default"/>
                <w:b w:val="0"/>
              </w:rPr>
            </w:pPr>
            <w:r>
              <w:rPr>
                <w:rFonts w:hint="default"/>
                <w:b w:val="0"/>
                <w:lang w:val="en-US" w:eastAsia="zh-CN"/>
              </w:rPr>
              <w:t>user_id</w:t>
            </w:r>
          </w:p>
        </w:tc>
        <w:tc>
          <w:tcPr>
            <w:tcW w:w="0" w:type="auto"/>
            <w:tcBorders>
              <w:top w:val="nil"/>
              <w:right w:val="nil"/>
            </w:tcBorders>
            <w:shd w:val="clear" w:color="auto" w:fill="FFFFFF"/>
            <w:tcMar>
              <w:top w:w="120" w:type="dxa"/>
              <w:left w:w="240" w:type="dxa"/>
              <w:bottom w:w="120" w:type="dxa"/>
              <w:right w:w="240" w:type="dxa"/>
            </w:tcMar>
            <w:vAlign w:val="top"/>
          </w:tcPr>
          <w:p w14:paraId="036A6F18">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73319623">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7E983F69">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F1B278C">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7855B601">
            <w:pPr>
              <w:pStyle w:val="34"/>
              <w:rPr>
                <w:rFonts w:hint="default"/>
                <w:b w:val="0"/>
              </w:rPr>
            </w:pPr>
            <w:r>
              <w:rPr>
                <w:rFonts w:hint="default"/>
                <w:b w:val="0"/>
                <w:lang w:val="en-US" w:eastAsia="zh-CN"/>
              </w:rPr>
              <w:t>操作人ID</w:t>
            </w:r>
          </w:p>
        </w:tc>
      </w:tr>
      <w:tr w14:paraId="2D25A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16DE2BE">
            <w:pPr>
              <w:pStyle w:val="34"/>
              <w:rPr>
                <w:rFonts w:hint="default"/>
                <w:b w:val="0"/>
              </w:rPr>
            </w:pPr>
            <w:r>
              <w:rPr>
                <w:rFonts w:hint="default"/>
                <w:b w:val="0"/>
                <w:lang w:val="en-US" w:eastAsia="zh-CN"/>
              </w:rPr>
              <w:t>username</w:t>
            </w:r>
          </w:p>
        </w:tc>
        <w:tc>
          <w:tcPr>
            <w:tcW w:w="0" w:type="auto"/>
            <w:tcBorders>
              <w:top w:val="nil"/>
              <w:right w:val="nil"/>
            </w:tcBorders>
            <w:shd w:val="clear" w:color="auto" w:fill="FFFFFF"/>
            <w:tcMar>
              <w:top w:w="120" w:type="dxa"/>
              <w:left w:w="240" w:type="dxa"/>
              <w:bottom w:w="120" w:type="dxa"/>
              <w:right w:w="240" w:type="dxa"/>
            </w:tcMar>
            <w:vAlign w:val="top"/>
          </w:tcPr>
          <w:p w14:paraId="4AEF6D3E">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1E5CB345">
            <w:pPr>
              <w:pStyle w:val="34"/>
              <w:rPr>
                <w:rFonts w:hint="default"/>
                <w:b w:val="0"/>
              </w:rPr>
            </w:pPr>
            <w:r>
              <w:rPr>
                <w:rFonts w:hint="default"/>
                <w:b w:val="0"/>
                <w:lang w:val="en-US" w:eastAsia="zh-CN"/>
              </w:rPr>
              <w:t>50</w:t>
            </w:r>
          </w:p>
        </w:tc>
        <w:tc>
          <w:tcPr>
            <w:tcW w:w="0" w:type="auto"/>
            <w:tcBorders>
              <w:top w:val="nil"/>
              <w:right w:val="nil"/>
            </w:tcBorders>
            <w:shd w:val="clear" w:color="auto" w:fill="FFFFFF"/>
            <w:tcMar>
              <w:top w:w="120" w:type="dxa"/>
              <w:left w:w="240" w:type="dxa"/>
              <w:bottom w:w="120" w:type="dxa"/>
              <w:right w:w="240" w:type="dxa"/>
            </w:tcMar>
            <w:vAlign w:val="top"/>
          </w:tcPr>
          <w:p w14:paraId="7B5F4C8E">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826442E">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655EE137">
            <w:pPr>
              <w:pStyle w:val="34"/>
              <w:rPr>
                <w:rFonts w:hint="default"/>
                <w:b w:val="0"/>
              </w:rPr>
            </w:pPr>
            <w:r>
              <w:rPr>
                <w:rFonts w:hint="default"/>
                <w:b w:val="0"/>
                <w:lang w:val="en-US" w:eastAsia="zh-CN"/>
              </w:rPr>
              <w:t>操作人姓名</w:t>
            </w:r>
          </w:p>
        </w:tc>
      </w:tr>
      <w:tr w14:paraId="4B75B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3F8A4AD">
            <w:pPr>
              <w:pStyle w:val="34"/>
              <w:rPr>
                <w:rFonts w:hint="default"/>
                <w:b w:val="0"/>
              </w:rPr>
            </w:pPr>
            <w:r>
              <w:rPr>
                <w:rFonts w:hint="default"/>
                <w:b w:val="0"/>
                <w:lang w:val="en-US" w:eastAsia="zh-CN"/>
              </w:rPr>
              <w:t>module</w:t>
            </w:r>
          </w:p>
        </w:tc>
        <w:tc>
          <w:tcPr>
            <w:tcW w:w="0" w:type="auto"/>
            <w:tcBorders>
              <w:top w:val="nil"/>
              <w:right w:val="nil"/>
            </w:tcBorders>
            <w:shd w:val="clear" w:color="auto" w:fill="FFFFFF"/>
            <w:tcMar>
              <w:top w:w="120" w:type="dxa"/>
              <w:left w:w="240" w:type="dxa"/>
              <w:bottom w:w="120" w:type="dxa"/>
              <w:right w:w="240" w:type="dxa"/>
            </w:tcMar>
            <w:vAlign w:val="top"/>
          </w:tcPr>
          <w:p w14:paraId="4FD49E90">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4E7D29B3">
            <w:pPr>
              <w:pStyle w:val="34"/>
              <w:rPr>
                <w:rFonts w:hint="default"/>
                <w:b w:val="0"/>
              </w:rPr>
            </w:pPr>
            <w:r>
              <w:rPr>
                <w:rFonts w:hint="default"/>
                <w:b w:val="0"/>
                <w:lang w:val="en-US" w:eastAsia="zh-CN"/>
              </w:rPr>
              <w:t>50</w:t>
            </w:r>
          </w:p>
        </w:tc>
        <w:tc>
          <w:tcPr>
            <w:tcW w:w="0" w:type="auto"/>
            <w:tcBorders>
              <w:top w:val="nil"/>
              <w:right w:val="nil"/>
            </w:tcBorders>
            <w:shd w:val="clear" w:color="auto" w:fill="FFFFFF"/>
            <w:tcMar>
              <w:top w:w="120" w:type="dxa"/>
              <w:left w:w="240" w:type="dxa"/>
              <w:bottom w:w="120" w:type="dxa"/>
              <w:right w:w="240" w:type="dxa"/>
            </w:tcMar>
            <w:vAlign w:val="top"/>
          </w:tcPr>
          <w:p w14:paraId="22EC0B38">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2F13D94">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1DE29663">
            <w:pPr>
              <w:pStyle w:val="34"/>
              <w:rPr>
                <w:rFonts w:hint="default"/>
                <w:b w:val="0"/>
              </w:rPr>
            </w:pPr>
            <w:r>
              <w:rPr>
                <w:rFonts w:hint="default"/>
                <w:b w:val="0"/>
                <w:lang w:val="en-US" w:eastAsia="zh-CN"/>
              </w:rPr>
              <w:t>操作模块</w:t>
            </w:r>
          </w:p>
        </w:tc>
      </w:tr>
      <w:tr w14:paraId="5C060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063068E">
            <w:pPr>
              <w:pStyle w:val="34"/>
              <w:rPr>
                <w:rFonts w:hint="default"/>
                <w:b w:val="0"/>
              </w:rPr>
            </w:pPr>
            <w:r>
              <w:rPr>
                <w:rFonts w:hint="default"/>
                <w:b w:val="0"/>
                <w:lang w:val="en-US" w:eastAsia="zh-CN"/>
              </w:rPr>
              <w:t>operation</w:t>
            </w:r>
          </w:p>
        </w:tc>
        <w:tc>
          <w:tcPr>
            <w:tcW w:w="0" w:type="auto"/>
            <w:tcBorders>
              <w:top w:val="nil"/>
              <w:right w:val="nil"/>
            </w:tcBorders>
            <w:shd w:val="clear" w:color="auto" w:fill="FFFFFF"/>
            <w:tcMar>
              <w:top w:w="120" w:type="dxa"/>
              <w:left w:w="240" w:type="dxa"/>
              <w:bottom w:w="120" w:type="dxa"/>
              <w:right w:w="240" w:type="dxa"/>
            </w:tcMar>
            <w:vAlign w:val="top"/>
          </w:tcPr>
          <w:p w14:paraId="42755504">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76549525">
            <w:pPr>
              <w:pStyle w:val="34"/>
              <w:rPr>
                <w:rFonts w:hint="default"/>
                <w:b w:val="0"/>
              </w:rPr>
            </w:pPr>
            <w:r>
              <w:rPr>
                <w:rFonts w:hint="default"/>
                <w:b w:val="0"/>
                <w:lang w:val="en-US" w:eastAsia="zh-CN"/>
              </w:rPr>
              <w:t>100</w:t>
            </w:r>
          </w:p>
        </w:tc>
        <w:tc>
          <w:tcPr>
            <w:tcW w:w="0" w:type="auto"/>
            <w:tcBorders>
              <w:top w:val="nil"/>
              <w:right w:val="nil"/>
            </w:tcBorders>
            <w:shd w:val="clear" w:color="auto" w:fill="FFFFFF"/>
            <w:tcMar>
              <w:top w:w="120" w:type="dxa"/>
              <w:left w:w="240" w:type="dxa"/>
              <w:bottom w:w="120" w:type="dxa"/>
              <w:right w:w="240" w:type="dxa"/>
            </w:tcMar>
            <w:vAlign w:val="top"/>
          </w:tcPr>
          <w:p w14:paraId="7801EDD7">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B28192C">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6D8B9C6F">
            <w:pPr>
              <w:pStyle w:val="34"/>
              <w:rPr>
                <w:rFonts w:hint="default"/>
                <w:b w:val="0"/>
              </w:rPr>
            </w:pPr>
            <w:r>
              <w:rPr>
                <w:rFonts w:hint="default"/>
                <w:b w:val="0"/>
                <w:lang w:val="en-US" w:eastAsia="zh-CN"/>
              </w:rPr>
              <w:t>操作内容</w:t>
            </w:r>
          </w:p>
        </w:tc>
      </w:tr>
      <w:tr w14:paraId="1210B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62B0688">
            <w:pPr>
              <w:pStyle w:val="34"/>
              <w:rPr>
                <w:rFonts w:hint="default"/>
                <w:b w:val="0"/>
              </w:rPr>
            </w:pPr>
            <w:r>
              <w:rPr>
                <w:rFonts w:hint="default"/>
                <w:b w:val="0"/>
                <w:lang w:val="en-US" w:eastAsia="zh-CN"/>
              </w:rPr>
              <w:t>method</w:t>
            </w:r>
          </w:p>
        </w:tc>
        <w:tc>
          <w:tcPr>
            <w:tcW w:w="0" w:type="auto"/>
            <w:tcBorders>
              <w:top w:val="nil"/>
              <w:right w:val="nil"/>
            </w:tcBorders>
            <w:shd w:val="clear" w:color="auto" w:fill="FFFFFF"/>
            <w:tcMar>
              <w:top w:w="120" w:type="dxa"/>
              <w:left w:w="240" w:type="dxa"/>
              <w:bottom w:w="120" w:type="dxa"/>
              <w:right w:w="240" w:type="dxa"/>
            </w:tcMar>
            <w:vAlign w:val="top"/>
          </w:tcPr>
          <w:p w14:paraId="215F3778">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42910FDA">
            <w:pPr>
              <w:pStyle w:val="34"/>
              <w:rPr>
                <w:rFonts w:hint="default"/>
                <w:b w:val="0"/>
              </w:rPr>
            </w:pPr>
            <w:r>
              <w:rPr>
                <w:rFonts w:hint="default"/>
                <w:b w:val="0"/>
                <w:lang w:val="en-US" w:eastAsia="zh-CN"/>
              </w:rPr>
              <w:t>200</w:t>
            </w:r>
          </w:p>
        </w:tc>
        <w:tc>
          <w:tcPr>
            <w:tcW w:w="0" w:type="auto"/>
            <w:tcBorders>
              <w:top w:val="nil"/>
              <w:right w:val="nil"/>
            </w:tcBorders>
            <w:shd w:val="clear" w:color="auto" w:fill="FFFFFF"/>
            <w:tcMar>
              <w:top w:w="120" w:type="dxa"/>
              <w:left w:w="240" w:type="dxa"/>
              <w:bottom w:w="120" w:type="dxa"/>
              <w:right w:w="240" w:type="dxa"/>
            </w:tcMar>
            <w:vAlign w:val="top"/>
          </w:tcPr>
          <w:p w14:paraId="78628F77">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E00C6F4">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31499382">
            <w:pPr>
              <w:pStyle w:val="34"/>
              <w:rPr>
                <w:rFonts w:hint="default"/>
                <w:b w:val="0"/>
              </w:rPr>
            </w:pPr>
            <w:r>
              <w:rPr>
                <w:rFonts w:hint="default"/>
                <w:b w:val="0"/>
                <w:lang w:val="en-US" w:eastAsia="zh-CN"/>
              </w:rPr>
              <w:t>请求方法</w:t>
            </w:r>
          </w:p>
        </w:tc>
      </w:tr>
      <w:tr w14:paraId="2E775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40F54B2">
            <w:pPr>
              <w:pStyle w:val="34"/>
              <w:rPr>
                <w:rFonts w:hint="default"/>
                <w:b w:val="0"/>
              </w:rPr>
            </w:pPr>
            <w:r>
              <w:rPr>
                <w:rFonts w:hint="default"/>
                <w:b w:val="0"/>
                <w:lang w:val="en-US" w:eastAsia="zh-CN"/>
              </w:rPr>
              <w:t>params</w:t>
            </w:r>
          </w:p>
        </w:tc>
        <w:tc>
          <w:tcPr>
            <w:tcW w:w="0" w:type="auto"/>
            <w:tcBorders>
              <w:top w:val="nil"/>
              <w:right w:val="nil"/>
            </w:tcBorders>
            <w:shd w:val="clear" w:color="auto" w:fill="FFFFFF"/>
            <w:tcMar>
              <w:top w:w="120" w:type="dxa"/>
              <w:left w:w="240" w:type="dxa"/>
              <w:bottom w:w="120" w:type="dxa"/>
              <w:right w:w="240" w:type="dxa"/>
            </w:tcMar>
            <w:vAlign w:val="top"/>
          </w:tcPr>
          <w:p w14:paraId="1CA4DBAF">
            <w:pPr>
              <w:pStyle w:val="34"/>
              <w:rPr>
                <w:rFonts w:hint="default"/>
                <w:b w:val="0"/>
              </w:rPr>
            </w:pPr>
            <w:r>
              <w:rPr>
                <w:rFonts w:hint="default"/>
                <w:b w:val="0"/>
                <w:lang w:val="en-US" w:eastAsia="zh-CN"/>
              </w:rPr>
              <w:t>text</w:t>
            </w:r>
          </w:p>
        </w:tc>
        <w:tc>
          <w:tcPr>
            <w:tcW w:w="0" w:type="auto"/>
            <w:tcBorders>
              <w:top w:val="nil"/>
              <w:right w:val="nil"/>
            </w:tcBorders>
            <w:shd w:val="clear" w:color="auto" w:fill="FFFFFF"/>
            <w:tcMar>
              <w:top w:w="120" w:type="dxa"/>
              <w:left w:w="240" w:type="dxa"/>
              <w:bottom w:w="120" w:type="dxa"/>
              <w:right w:w="240" w:type="dxa"/>
            </w:tcMar>
            <w:vAlign w:val="top"/>
          </w:tcPr>
          <w:p w14:paraId="191FF167">
            <w:pPr>
              <w:pStyle w:val="34"/>
              <w:rPr>
                <w:rFonts w:hint="default"/>
                <w:b w:val="0"/>
              </w:rPr>
            </w:pPr>
            <w:r>
              <w:rPr>
                <w:rFonts w:hint="default"/>
                <w:b w:val="0"/>
                <w:lang w:val="en-US" w:eastAsia="zh-CN"/>
              </w:rPr>
              <w:t>65535</w:t>
            </w:r>
          </w:p>
        </w:tc>
        <w:tc>
          <w:tcPr>
            <w:tcW w:w="0" w:type="auto"/>
            <w:tcBorders>
              <w:top w:val="nil"/>
              <w:right w:val="nil"/>
            </w:tcBorders>
            <w:shd w:val="clear" w:color="auto" w:fill="FFFFFF"/>
            <w:tcMar>
              <w:top w:w="120" w:type="dxa"/>
              <w:left w:w="240" w:type="dxa"/>
              <w:bottom w:w="120" w:type="dxa"/>
              <w:right w:w="240" w:type="dxa"/>
            </w:tcMar>
            <w:vAlign w:val="top"/>
          </w:tcPr>
          <w:p w14:paraId="4F20EFC8">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0C69F9D6">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743DA647">
            <w:pPr>
              <w:pStyle w:val="34"/>
              <w:rPr>
                <w:rFonts w:hint="default"/>
                <w:b w:val="0"/>
              </w:rPr>
            </w:pPr>
            <w:r>
              <w:rPr>
                <w:rFonts w:hint="default"/>
                <w:b w:val="0"/>
                <w:lang w:val="en-US" w:eastAsia="zh-CN"/>
              </w:rPr>
              <w:t>请求参数</w:t>
            </w:r>
          </w:p>
        </w:tc>
      </w:tr>
      <w:tr w14:paraId="534BF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06C03E6">
            <w:pPr>
              <w:pStyle w:val="34"/>
              <w:rPr>
                <w:rFonts w:hint="default"/>
                <w:b w:val="0"/>
              </w:rPr>
            </w:pPr>
            <w:r>
              <w:rPr>
                <w:rFonts w:hint="default"/>
                <w:b w:val="0"/>
                <w:lang w:val="en-US" w:eastAsia="zh-CN"/>
              </w:rPr>
              <w:t>ip</w:t>
            </w:r>
          </w:p>
        </w:tc>
        <w:tc>
          <w:tcPr>
            <w:tcW w:w="0" w:type="auto"/>
            <w:tcBorders>
              <w:top w:val="nil"/>
              <w:right w:val="nil"/>
            </w:tcBorders>
            <w:shd w:val="clear" w:color="auto" w:fill="FFFFFF"/>
            <w:tcMar>
              <w:top w:w="120" w:type="dxa"/>
              <w:left w:w="240" w:type="dxa"/>
              <w:bottom w:w="120" w:type="dxa"/>
              <w:right w:w="240" w:type="dxa"/>
            </w:tcMar>
            <w:vAlign w:val="top"/>
          </w:tcPr>
          <w:p w14:paraId="3BAE5427">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5CF7B8BA">
            <w:pPr>
              <w:pStyle w:val="34"/>
              <w:rPr>
                <w:rFonts w:hint="default"/>
                <w:b w:val="0"/>
              </w:rPr>
            </w:pPr>
            <w:r>
              <w:rPr>
                <w:rFonts w:hint="default"/>
                <w:b w:val="0"/>
                <w:lang w:val="en-US" w:eastAsia="zh-CN"/>
              </w:rPr>
              <w:t>50</w:t>
            </w:r>
          </w:p>
        </w:tc>
        <w:tc>
          <w:tcPr>
            <w:tcW w:w="0" w:type="auto"/>
            <w:tcBorders>
              <w:top w:val="nil"/>
              <w:right w:val="nil"/>
            </w:tcBorders>
            <w:shd w:val="clear" w:color="auto" w:fill="FFFFFF"/>
            <w:tcMar>
              <w:top w:w="120" w:type="dxa"/>
              <w:left w:w="240" w:type="dxa"/>
              <w:bottom w:w="120" w:type="dxa"/>
              <w:right w:w="240" w:type="dxa"/>
            </w:tcMar>
            <w:vAlign w:val="top"/>
          </w:tcPr>
          <w:p w14:paraId="12408607">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95BAC39">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38AD007C">
            <w:pPr>
              <w:pStyle w:val="34"/>
              <w:rPr>
                <w:rFonts w:hint="default"/>
                <w:b w:val="0"/>
              </w:rPr>
            </w:pPr>
            <w:r>
              <w:rPr>
                <w:rFonts w:hint="default"/>
                <w:b w:val="0"/>
                <w:lang w:val="en-US" w:eastAsia="zh-CN"/>
              </w:rPr>
              <w:t>IP地址</w:t>
            </w:r>
          </w:p>
        </w:tc>
      </w:tr>
      <w:tr w14:paraId="70EE2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137ADFF">
            <w:pPr>
              <w:pStyle w:val="34"/>
              <w:rPr>
                <w:rFonts w:hint="default"/>
                <w:b w:val="0"/>
              </w:rPr>
            </w:pPr>
            <w:r>
              <w:rPr>
                <w:rFonts w:hint="default"/>
                <w:b w:val="0"/>
                <w:lang w:val="en-US" w:eastAsia="zh-CN"/>
              </w:rPr>
              <w:t>status</w:t>
            </w:r>
          </w:p>
        </w:tc>
        <w:tc>
          <w:tcPr>
            <w:tcW w:w="0" w:type="auto"/>
            <w:tcBorders>
              <w:top w:val="nil"/>
              <w:right w:val="nil"/>
            </w:tcBorders>
            <w:shd w:val="clear" w:color="auto" w:fill="FFFFFF"/>
            <w:tcMar>
              <w:top w:w="120" w:type="dxa"/>
              <w:left w:w="240" w:type="dxa"/>
              <w:bottom w:w="120" w:type="dxa"/>
              <w:right w:w="240" w:type="dxa"/>
            </w:tcMar>
            <w:vAlign w:val="top"/>
          </w:tcPr>
          <w:p w14:paraId="23D2CAA6">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10BC410C">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5B6E75AC">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7671181B">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51C55DDB">
            <w:pPr>
              <w:pStyle w:val="34"/>
              <w:rPr>
                <w:rFonts w:hint="default"/>
                <w:b w:val="0"/>
              </w:rPr>
            </w:pPr>
            <w:r>
              <w:rPr>
                <w:rFonts w:hint="default"/>
                <w:b w:val="0"/>
                <w:lang w:val="en-US" w:eastAsia="zh-CN"/>
              </w:rPr>
              <w:t>状态（0失败1成功）</w:t>
            </w:r>
          </w:p>
        </w:tc>
      </w:tr>
      <w:tr w14:paraId="2BEDC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20DE650">
            <w:pPr>
              <w:pStyle w:val="34"/>
              <w:rPr>
                <w:rFonts w:hint="default"/>
                <w:b w:val="0"/>
              </w:rPr>
            </w:pPr>
            <w:r>
              <w:rPr>
                <w:rFonts w:hint="default"/>
                <w:b w:val="0"/>
                <w:lang w:val="en-US" w:eastAsia="zh-CN"/>
              </w:rPr>
              <w:t>error_msg</w:t>
            </w:r>
          </w:p>
        </w:tc>
        <w:tc>
          <w:tcPr>
            <w:tcW w:w="0" w:type="auto"/>
            <w:tcBorders>
              <w:top w:val="nil"/>
              <w:right w:val="nil"/>
            </w:tcBorders>
            <w:shd w:val="clear" w:color="auto" w:fill="FFFFFF"/>
            <w:tcMar>
              <w:top w:w="120" w:type="dxa"/>
              <w:left w:w="240" w:type="dxa"/>
              <w:bottom w:w="120" w:type="dxa"/>
              <w:right w:w="240" w:type="dxa"/>
            </w:tcMar>
            <w:vAlign w:val="top"/>
          </w:tcPr>
          <w:p w14:paraId="7C369AD9">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1AE9ACF1">
            <w:pPr>
              <w:pStyle w:val="34"/>
              <w:rPr>
                <w:rFonts w:hint="default"/>
                <w:b w:val="0"/>
              </w:rPr>
            </w:pPr>
            <w:r>
              <w:rPr>
                <w:rFonts w:hint="default"/>
                <w:b w:val="0"/>
                <w:lang w:val="en-US" w:eastAsia="zh-CN"/>
              </w:rPr>
              <w:t>2000</w:t>
            </w:r>
          </w:p>
        </w:tc>
        <w:tc>
          <w:tcPr>
            <w:tcW w:w="0" w:type="auto"/>
            <w:tcBorders>
              <w:top w:val="nil"/>
              <w:right w:val="nil"/>
            </w:tcBorders>
            <w:shd w:val="clear" w:color="auto" w:fill="FFFFFF"/>
            <w:tcMar>
              <w:top w:w="120" w:type="dxa"/>
              <w:left w:w="240" w:type="dxa"/>
              <w:bottom w:w="120" w:type="dxa"/>
              <w:right w:w="240" w:type="dxa"/>
            </w:tcMar>
            <w:vAlign w:val="top"/>
          </w:tcPr>
          <w:p w14:paraId="3A3A1472">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69D04AC4">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48219AFD">
            <w:pPr>
              <w:pStyle w:val="34"/>
              <w:rPr>
                <w:rFonts w:hint="default"/>
                <w:b w:val="0"/>
              </w:rPr>
            </w:pPr>
            <w:r>
              <w:rPr>
                <w:rFonts w:hint="default"/>
                <w:b w:val="0"/>
                <w:lang w:val="en-US" w:eastAsia="zh-CN"/>
              </w:rPr>
              <w:t>错误信息</w:t>
            </w:r>
          </w:p>
        </w:tc>
      </w:tr>
      <w:tr w14:paraId="56B03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826C98F">
            <w:pPr>
              <w:pStyle w:val="34"/>
              <w:rPr>
                <w:rFonts w:hint="default"/>
                <w:b w:val="0"/>
              </w:rPr>
            </w:pPr>
            <w:r>
              <w:rPr>
                <w:rFonts w:hint="default"/>
                <w:b w:val="0"/>
                <w:lang w:val="en-US" w:eastAsia="zh-CN"/>
              </w:rPr>
              <w:t>cost_time</w:t>
            </w:r>
          </w:p>
        </w:tc>
        <w:tc>
          <w:tcPr>
            <w:tcW w:w="0" w:type="auto"/>
            <w:tcBorders>
              <w:top w:val="nil"/>
              <w:right w:val="nil"/>
            </w:tcBorders>
            <w:shd w:val="clear" w:color="auto" w:fill="FFFFFF"/>
            <w:tcMar>
              <w:top w:w="120" w:type="dxa"/>
              <w:left w:w="240" w:type="dxa"/>
              <w:bottom w:w="120" w:type="dxa"/>
              <w:right w:w="240" w:type="dxa"/>
            </w:tcMar>
            <w:vAlign w:val="top"/>
          </w:tcPr>
          <w:p w14:paraId="488EB0CA">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031AFFF4">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04929BFA">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4EAC004">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0248267B">
            <w:pPr>
              <w:pStyle w:val="34"/>
              <w:rPr>
                <w:rFonts w:hint="default"/>
                <w:b w:val="0"/>
              </w:rPr>
            </w:pPr>
            <w:r>
              <w:rPr>
                <w:rFonts w:hint="default"/>
                <w:b w:val="0"/>
                <w:lang w:val="en-US" w:eastAsia="zh-CN"/>
              </w:rPr>
              <w:t>耗时（毫秒）</w:t>
            </w:r>
          </w:p>
        </w:tc>
      </w:tr>
      <w:tr w14:paraId="3AC10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7FE9ED38">
            <w:pPr>
              <w:pStyle w:val="34"/>
              <w:rPr>
                <w:rFonts w:hint="default"/>
                <w:b w:val="0"/>
              </w:rPr>
            </w:pPr>
            <w:r>
              <w:rPr>
                <w:rFonts w:hint="default"/>
                <w:b w:val="0"/>
                <w:lang w:val="en-US" w:eastAsia="zh-CN"/>
              </w:rPr>
              <w:t>create_time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29ECF91">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6616378B">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1B8E038B">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67A12FA7">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1322F6ED">
            <w:pPr>
              <w:pStyle w:val="34"/>
              <w:rPr>
                <w:rFonts w:hint="default"/>
                <w:b w:val="0"/>
              </w:rPr>
            </w:pPr>
            <w:r>
              <w:rPr>
                <w:rFonts w:hint="default"/>
                <w:b w:val="0"/>
                <w:lang w:val="en-US" w:eastAsia="zh-CN"/>
              </w:rPr>
              <w:t>操作时间</w:t>
            </w:r>
          </w:p>
        </w:tc>
      </w:tr>
    </w:tbl>
    <w:p w14:paraId="1F0A71D6">
      <w:pPr>
        <w:pStyle w:val="34"/>
        <w:rPr>
          <w:rFonts w:hint="default"/>
        </w:rPr>
      </w:pPr>
      <w:r>
        <w:rPr>
          <w:rFonts w:hint="default"/>
        </w:rPr>
        <w:t>表 3.17 登录日志表</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05"/>
        <w:gridCol w:w="1298"/>
        <w:gridCol w:w="883"/>
        <w:gridCol w:w="835"/>
        <w:gridCol w:w="2792"/>
        <w:gridCol w:w="2299"/>
      </w:tblGrid>
      <w:tr w14:paraId="54D85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5474A803">
            <w:pPr>
              <w:pStyle w:val="34"/>
              <w:rPr>
                <w:rFonts w:hint="default"/>
                <w:b w:val="0"/>
              </w:rPr>
            </w:pPr>
            <w:r>
              <w:rPr>
                <w:rFonts w:hint="default"/>
                <w:b w:val="0"/>
                <w:lang w:val="en-US" w:eastAsia="zh-CN"/>
              </w:rPr>
              <w:t>列名</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B9648E9">
            <w:pPr>
              <w:pStyle w:val="34"/>
              <w:rPr>
                <w:rFonts w:hint="default"/>
                <w:b w:val="0"/>
              </w:rPr>
            </w:pPr>
            <w:r>
              <w:rPr>
                <w:rFonts w:hint="default"/>
                <w:b w:val="0"/>
                <w:lang w:val="en-US" w:eastAsia="zh-CN"/>
              </w:rPr>
              <w:t>数据类型</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0B0BD159">
            <w:pPr>
              <w:pStyle w:val="34"/>
              <w:rPr>
                <w:rFonts w:hint="default"/>
                <w:b w:val="0"/>
              </w:rPr>
            </w:pPr>
            <w:r>
              <w:rPr>
                <w:rFonts w:hint="default"/>
                <w:b w:val="0"/>
                <w:lang w:val="en-US" w:eastAsia="zh-CN"/>
              </w:rPr>
              <w:t>长度</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5CA8954">
            <w:pPr>
              <w:pStyle w:val="34"/>
              <w:rPr>
                <w:rFonts w:hint="default"/>
                <w:b w:val="0"/>
              </w:rPr>
            </w:pPr>
            <w:r>
              <w:rPr>
                <w:rFonts w:hint="default"/>
                <w:b w:val="0"/>
                <w:lang w:val="en-US" w:eastAsia="zh-CN"/>
              </w:rPr>
              <w:t>主键</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18B539B1">
            <w:pPr>
              <w:pStyle w:val="34"/>
              <w:rPr>
                <w:rFonts w:hint="default"/>
                <w:b w:val="0"/>
              </w:rPr>
            </w:pPr>
            <w:r>
              <w:rPr>
                <w:rFonts w:hint="default"/>
                <w:b w:val="0"/>
                <w:lang w:val="en-US" w:eastAsia="zh-CN"/>
              </w:rPr>
              <w:t>默认值</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E95C6F4">
            <w:pPr>
              <w:pStyle w:val="34"/>
              <w:rPr>
                <w:rFonts w:hint="default"/>
                <w:b w:val="0"/>
              </w:rPr>
            </w:pPr>
            <w:r>
              <w:rPr>
                <w:rFonts w:hint="default"/>
                <w:b w:val="0"/>
                <w:lang w:val="en-US" w:eastAsia="zh-CN"/>
              </w:rPr>
              <w:t>列说明</w:t>
            </w:r>
          </w:p>
        </w:tc>
      </w:tr>
      <w:tr w14:paraId="4A2EA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359B8C55">
            <w:pPr>
              <w:pStyle w:val="34"/>
              <w:rPr>
                <w:rFonts w:hint="default"/>
                <w:b w:val="0"/>
              </w:rPr>
            </w:pPr>
            <w:r>
              <w:rPr>
                <w:rFonts w:hint="default"/>
                <w:b w:val="0"/>
                <w:lang w:val="en-US" w:eastAsia="zh-CN"/>
              </w:rPr>
              <w:t>id</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4C773BFB">
            <w:pPr>
              <w:pStyle w:val="34"/>
              <w:rPr>
                <w:rFonts w:hint="default"/>
                <w:b w:val="0"/>
              </w:rPr>
            </w:pPr>
            <w:r>
              <w:rPr>
                <w:rFonts w:hint="default"/>
                <w:b w:val="0"/>
                <w:lang w:val="en-US" w:eastAsia="zh-CN"/>
              </w:rPr>
              <w:t>bigint</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3E684479">
            <w:pPr>
              <w:pStyle w:val="34"/>
              <w:rPr>
                <w:rFonts w:hint="default"/>
                <w:b w:val="0"/>
              </w:rPr>
            </w:pPr>
            <w:r>
              <w:rPr>
                <w:rFonts w:hint="default"/>
                <w:b w:val="0"/>
                <w:lang w:val="en-US" w:eastAsia="zh-CN"/>
              </w:rPr>
              <w:t>20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F0C9F8D">
            <w:pPr>
              <w:pStyle w:val="34"/>
              <w:rPr>
                <w:rFonts w:hint="default"/>
                <w:b w:val="0"/>
              </w:rPr>
            </w:pPr>
            <w:r>
              <w:rPr>
                <w:rFonts w:hint="default"/>
                <w:b w:val="0"/>
                <w:lang w:val="en-US" w:eastAsia="zh-CN"/>
              </w:rPr>
              <w:t>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E903E32">
            <w:pPr>
              <w:pStyle w:val="34"/>
              <w:rPr>
                <w:rFonts w:hint="default"/>
                <w:b w:val="0"/>
              </w:rPr>
            </w:pP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B1CEA58">
            <w:pPr>
              <w:pStyle w:val="34"/>
              <w:rPr>
                <w:rFonts w:hint="default"/>
                <w:b w:val="0"/>
              </w:rPr>
            </w:pPr>
            <w:r>
              <w:rPr>
                <w:rFonts w:hint="default"/>
                <w:b w:val="0"/>
                <w:lang w:val="en-US" w:eastAsia="zh-CN"/>
              </w:rPr>
              <w:t>主键ID</w:t>
            </w:r>
          </w:p>
        </w:tc>
      </w:tr>
      <w:tr w14:paraId="49C49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0D07D2D">
            <w:pPr>
              <w:pStyle w:val="34"/>
              <w:rPr>
                <w:rFonts w:hint="default"/>
                <w:b w:val="0"/>
              </w:rPr>
            </w:pPr>
            <w:r>
              <w:rPr>
                <w:rFonts w:hint="default"/>
                <w:b w:val="0"/>
                <w:lang w:val="en-US" w:eastAsia="zh-CN"/>
              </w:rPr>
              <w:t>user_id</w:t>
            </w:r>
          </w:p>
        </w:tc>
        <w:tc>
          <w:tcPr>
            <w:tcW w:w="0" w:type="auto"/>
            <w:tcBorders>
              <w:top w:val="nil"/>
              <w:right w:val="nil"/>
            </w:tcBorders>
            <w:shd w:val="clear" w:color="auto" w:fill="FFFFFF"/>
            <w:tcMar>
              <w:top w:w="120" w:type="dxa"/>
              <w:left w:w="240" w:type="dxa"/>
              <w:bottom w:w="120" w:type="dxa"/>
              <w:right w:w="240" w:type="dxa"/>
            </w:tcMar>
            <w:vAlign w:val="top"/>
          </w:tcPr>
          <w:p w14:paraId="455159DC">
            <w:pPr>
              <w:pStyle w:val="34"/>
              <w:rPr>
                <w:rFonts w:hint="default"/>
                <w:b w:val="0"/>
              </w:rPr>
            </w:pPr>
            <w:r>
              <w:rPr>
                <w:rFonts w:hint="default"/>
                <w:b w:val="0"/>
                <w:lang w:val="en-US" w:eastAsia="zh-CN"/>
              </w:rPr>
              <w:t>bigint</w:t>
            </w:r>
          </w:p>
        </w:tc>
        <w:tc>
          <w:tcPr>
            <w:tcW w:w="0" w:type="auto"/>
            <w:tcBorders>
              <w:top w:val="nil"/>
              <w:right w:val="nil"/>
            </w:tcBorders>
            <w:shd w:val="clear" w:color="auto" w:fill="FFFFFF"/>
            <w:tcMar>
              <w:top w:w="120" w:type="dxa"/>
              <w:left w:w="240" w:type="dxa"/>
              <w:bottom w:w="120" w:type="dxa"/>
              <w:right w:w="240" w:type="dxa"/>
            </w:tcMar>
            <w:vAlign w:val="top"/>
          </w:tcPr>
          <w:p w14:paraId="792482A4">
            <w:pPr>
              <w:pStyle w:val="34"/>
              <w:rPr>
                <w:rFonts w:hint="default"/>
                <w:b w:val="0"/>
              </w:rPr>
            </w:pPr>
            <w:r>
              <w:rPr>
                <w:rFonts w:hint="default"/>
                <w:b w:val="0"/>
                <w:lang w:val="en-US" w:eastAsia="zh-CN"/>
              </w:rPr>
              <w:t>20</w:t>
            </w:r>
          </w:p>
        </w:tc>
        <w:tc>
          <w:tcPr>
            <w:tcW w:w="0" w:type="auto"/>
            <w:tcBorders>
              <w:top w:val="nil"/>
              <w:right w:val="nil"/>
            </w:tcBorders>
            <w:shd w:val="clear" w:color="auto" w:fill="FFFFFF"/>
            <w:tcMar>
              <w:top w:w="120" w:type="dxa"/>
              <w:left w:w="240" w:type="dxa"/>
              <w:bottom w:w="120" w:type="dxa"/>
              <w:right w:w="240" w:type="dxa"/>
            </w:tcMar>
            <w:vAlign w:val="top"/>
          </w:tcPr>
          <w:p w14:paraId="1C44F6AF">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9F19C63">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46920FDD">
            <w:pPr>
              <w:pStyle w:val="34"/>
              <w:rPr>
                <w:rFonts w:hint="default"/>
                <w:b w:val="0"/>
              </w:rPr>
            </w:pPr>
            <w:r>
              <w:rPr>
                <w:rFonts w:hint="default"/>
                <w:b w:val="0"/>
                <w:lang w:val="en-US" w:eastAsia="zh-CN"/>
              </w:rPr>
              <w:t>用户ID</w:t>
            </w:r>
          </w:p>
        </w:tc>
      </w:tr>
      <w:tr w14:paraId="1142B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377DA20">
            <w:pPr>
              <w:pStyle w:val="34"/>
              <w:rPr>
                <w:rFonts w:hint="default"/>
                <w:b w:val="0"/>
              </w:rPr>
            </w:pPr>
            <w:r>
              <w:rPr>
                <w:rFonts w:hint="default"/>
                <w:b w:val="0"/>
                <w:lang w:val="en-US" w:eastAsia="zh-CN"/>
              </w:rPr>
              <w:t>username</w:t>
            </w:r>
          </w:p>
        </w:tc>
        <w:tc>
          <w:tcPr>
            <w:tcW w:w="0" w:type="auto"/>
            <w:tcBorders>
              <w:top w:val="nil"/>
              <w:right w:val="nil"/>
            </w:tcBorders>
            <w:shd w:val="clear" w:color="auto" w:fill="FFFFFF"/>
            <w:tcMar>
              <w:top w:w="120" w:type="dxa"/>
              <w:left w:w="240" w:type="dxa"/>
              <w:bottom w:w="120" w:type="dxa"/>
              <w:right w:w="240" w:type="dxa"/>
            </w:tcMar>
            <w:vAlign w:val="top"/>
          </w:tcPr>
          <w:p w14:paraId="24324430">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5F00714E">
            <w:pPr>
              <w:pStyle w:val="34"/>
              <w:rPr>
                <w:rFonts w:hint="default"/>
                <w:b w:val="0"/>
              </w:rPr>
            </w:pPr>
            <w:r>
              <w:rPr>
                <w:rFonts w:hint="default"/>
                <w:b w:val="0"/>
                <w:lang w:val="en-US" w:eastAsia="zh-CN"/>
              </w:rPr>
              <w:t>50</w:t>
            </w:r>
          </w:p>
        </w:tc>
        <w:tc>
          <w:tcPr>
            <w:tcW w:w="0" w:type="auto"/>
            <w:tcBorders>
              <w:top w:val="nil"/>
              <w:right w:val="nil"/>
            </w:tcBorders>
            <w:shd w:val="clear" w:color="auto" w:fill="FFFFFF"/>
            <w:tcMar>
              <w:top w:w="120" w:type="dxa"/>
              <w:left w:w="240" w:type="dxa"/>
              <w:bottom w:w="120" w:type="dxa"/>
              <w:right w:w="240" w:type="dxa"/>
            </w:tcMar>
            <w:vAlign w:val="top"/>
          </w:tcPr>
          <w:p w14:paraId="1A6463C7">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0B99927">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52BF8894">
            <w:pPr>
              <w:pStyle w:val="34"/>
              <w:rPr>
                <w:rFonts w:hint="default"/>
                <w:b w:val="0"/>
              </w:rPr>
            </w:pPr>
            <w:r>
              <w:rPr>
                <w:rFonts w:hint="default"/>
                <w:b w:val="0"/>
                <w:lang w:val="en-US" w:eastAsia="zh-CN"/>
              </w:rPr>
              <w:t>用户名</w:t>
            </w:r>
          </w:p>
        </w:tc>
      </w:tr>
      <w:tr w14:paraId="26BBC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733223C">
            <w:pPr>
              <w:pStyle w:val="34"/>
              <w:rPr>
                <w:rFonts w:hint="default"/>
                <w:b w:val="0"/>
              </w:rPr>
            </w:pPr>
            <w:r>
              <w:rPr>
                <w:rFonts w:hint="default"/>
                <w:b w:val="0"/>
                <w:lang w:val="en-US" w:eastAsia="zh-CN"/>
              </w:rPr>
              <w:t>login_type</w:t>
            </w:r>
          </w:p>
        </w:tc>
        <w:tc>
          <w:tcPr>
            <w:tcW w:w="0" w:type="auto"/>
            <w:tcBorders>
              <w:top w:val="nil"/>
              <w:right w:val="nil"/>
            </w:tcBorders>
            <w:shd w:val="clear" w:color="auto" w:fill="FFFFFF"/>
            <w:tcMar>
              <w:top w:w="120" w:type="dxa"/>
              <w:left w:w="240" w:type="dxa"/>
              <w:bottom w:w="120" w:type="dxa"/>
              <w:right w:w="240" w:type="dxa"/>
            </w:tcMar>
            <w:vAlign w:val="top"/>
          </w:tcPr>
          <w:p w14:paraId="021FD209">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4A88D75E">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0F49E713">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3F348549">
            <w:pPr>
              <w:pStyle w:val="34"/>
              <w:rPr>
                <w:rFonts w:hint="default"/>
                <w:b w:val="0"/>
              </w:rPr>
            </w:pPr>
            <w:r>
              <w:rPr>
                <w:rFonts w:hint="default"/>
                <w:b w:val="0"/>
                <w:lang w:val="en-US" w:eastAsia="zh-CN"/>
              </w:rPr>
              <w:t>1</w:t>
            </w:r>
          </w:p>
        </w:tc>
        <w:tc>
          <w:tcPr>
            <w:tcW w:w="0" w:type="auto"/>
            <w:tcBorders>
              <w:top w:val="nil"/>
              <w:right w:val="nil"/>
            </w:tcBorders>
            <w:shd w:val="clear" w:color="auto" w:fill="FFFFFF"/>
            <w:tcMar>
              <w:top w:w="120" w:type="dxa"/>
              <w:left w:w="240" w:type="dxa"/>
              <w:bottom w:w="120" w:type="dxa"/>
              <w:right w:w="240" w:type="dxa"/>
            </w:tcMar>
            <w:vAlign w:val="top"/>
          </w:tcPr>
          <w:p w14:paraId="5A837BB7">
            <w:pPr>
              <w:pStyle w:val="34"/>
              <w:rPr>
                <w:rFonts w:hint="default"/>
                <w:b w:val="0"/>
              </w:rPr>
            </w:pPr>
            <w:r>
              <w:rPr>
                <w:rFonts w:hint="default"/>
                <w:b w:val="0"/>
                <w:lang w:val="en-US" w:eastAsia="zh-CN"/>
              </w:rPr>
              <w:t>登录方式（1微信2账号密码）</w:t>
            </w:r>
          </w:p>
        </w:tc>
      </w:tr>
      <w:tr w14:paraId="71F32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4BFA405">
            <w:pPr>
              <w:pStyle w:val="34"/>
              <w:rPr>
                <w:rFonts w:hint="default"/>
                <w:b w:val="0"/>
              </w:rPr>
            </w:pPr>
            <w:r>
              <w:rPr>
                <w:rFonts w:hint="default"/>
                <w:b w:val="0"/>
                <w:lang w:val="en-US" w:eastAsia="zh-CN"/>
              </w:rPr>
              <w:t>ip</w:t>
            </w:r>
          </w:p>
        </w:tc>
        <w:tc>
          <w:tcPr>
            <w:tcW w:w="0" w:type="auto"/>
            <w:tcBorders>
              <w:top w:val="nil"/>
              <w:right w:val="nil"/>
            </w:tcBorders>
            <w:shd w:val="clear" w:color="auto" w:fill="FFFFFF"/>
            <w:tcMar>
              <w:top w:w="120" w:type="dxa"/>
              <w:left w:w="240" w:type="dxa"/>
              <w:bottom w:w="120" w:type="dxa"/>
              <w:right w:w="240" w:type="dxa"/>
            </w:tcMar>
            <w:vAlign w:val="top"/>
          </w:tcPr>
          <w:p w14:paraId="0F40A442">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6EC8174A">
            <w:pPr>
              <w:pStyle w:val="34"/>
              <w:rPr>
                <w:rFonts w:hint="default"/>
                <w:b w:val="0"/>
              </w:rPr>
            </w:pPr>
            <w:r>
              <w:rPr>
                <w:rFonts w:hint="default"/>
                <w:b w:val="0"/>
                <w:lang w:val="en-US" w:eastAsia="zh-CN"/>
              </w:rPr>
              <w:t>50</w:t>
            </w:r>
          </w:p>
        </w:tc>
        <w:tc>
          <w:tcPr>
            <w:tcW w:w="0" w:type="auto"/>
            <w:tcBorders>
              <w:top w:val="nil"/>
              <w:right w:val="nil"/>
            </w:tcBorders>
            <w:shd w:val="clear" w:color="auto" w:fill="FFFFFF"/>
            <w:tcMar>
              <w:top w:w="120" w:type="dxa"/>
              <w:left w:w="240" w:type="dxa"/>
              <w:bottom w:w="120" w:type="dxa"/>
              <w:right w:w="240" w:type="dxa"/>
            </w:tcMar>
            <w:vAlign w:val="top"/>
          </w:tcPr>
          <w:p w14:paraId="38FAB8AB">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5507F5ED">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19BC1E0E">
            <w:pPr>
              <w:pStyle w:val="34"/>
              <w:rPr>
                <w:rFonts w:hint="default"/>
                <w:b w:val="0"/>
              </w:rPr>
            </w:pPr>
            <w:r>
              <w:rPr>
                <w:rFonts w:hint="default"/>
                <w:b w:val="0"/>
                <w:lang w:val="en-US" w:eastAsia="zh-CN"/>
              </w:rPr>
              <w:t>IP地址</w:t>
            </w:r>
          </w:p>
        </w:tc>
      </w:tr>
      <w:tr w14:paraId="130F1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0BEE3B8">
            <w:pPr>
              <w:pStyle w:val="34"/>
              <w:rPr>
                <w:rFonts w:hint="default"/>
                <w:b w:val="0"/>
              </w:rPr>
            </w:pPr>
            <w:r>
              <w:rPr>
                <w:rFonts w:hint="default"/>
                <w:b w:val="0"/>
                <w:lang w:val="en-US" w:eastAsia="zh-CN"/>
              </w:rPr>
              <w:t>location</w:t>
            </w:r>
          </w:p>
        </w:tc>
        <w:tc>
          <w:tcPr>
            <w:tcW w:w="0" w:type="auto"/>
            <w:tcBorders>
              <w:top w:val="nil"/>
              <w:right w:val="nil"/>
            </w:tcBorders>
            <w:shd w:val="clear" w:color="auto" w:fill="FFFFFF"/>
            <w:tcMar>
              <w:top w:w="120" w:type="dxa"/>
              <w:left w:w="240" w:type="dxa"/>
              <w:bottom w:w="120" w:type="dxa"/>
              <w:right w:w="240" w:type="dxa"/>
            </w:tcMar>
            <w:vAlign w:val="top"/>
          </w:tcPr>
          <w:p w14:paraId="6D0DC2C6">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450DF84B">
            <w:pPr>
              <w:pStyle w:val="34"/>
              <w:rPr>
                <w:rFonts w:hint="default"/>
                <w:b w:val="0"/>
              </w:rPr>
            </w:pPr>
            <w:r>
              <w:rPr>
                <w:rFonts w:hint="default"/>
                <w:b w:val="0"/>
                <w:lang w:val="en-US" w:eastAsia="zh-CN"/>
              </w:rPr>
              <w:t>100</w:t>
            </w:r>
          </w:p>
        </w:tc>
        <w:tc>
          <w:tcPr>
            <w:tcW w:w="0" w:type="auto"/>
            <w:tcBorders>
              <w:top w:val="nil"/>
              <w:right w:val="nil"/>
            </w:tcBorders>
            <w:shd w:val="clear" w:color="auto" w:fill="FFFFFF"/>
            <w:tcMar>
              <w:top w:w="120" w:type="dxa"/>
              <w:left w:w="240" w:type="dxa"/>
              <w:bottom w:w="120" w:type="dxa"/>
              <w:right w:w="240" w:type="dxa"/>
            </w:tcMar>
            <w:vAlign w:val="top"/>
          </w:tcPr>
          <w:p w14:paraId="4DE6FC12">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00FB066">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4DF761B0">
            <w:pPr>
              <w:pStyle w:val="34"/>
              <w:rPr>
                <w:rFonts w:hint="default"/>
                <w:b w:val="0"/>
              </w:rPr>
            </w:pPr>
            <w:r>
              <w:rPr>
                <w:rFonts w:hint="default"/>
                <w:b w:val="0"/>
                <w:lang w:val="en-US" w:eastAsia="zh-CN"/>
              </w:rPr>
              <w:t>登录地点</w:t>
            </w:r>
          </w:p>
        </w:tc>
      </w:tr>
      <w:tr w14:paraId="0108A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3EE41AC">
            <w:pPr>
              <w:pStyle w:val="34"/>
              <w:rPr>
                <w:rFonts w:hint="default"/>
                <w:b w:val="0"/>
              </w:rPr>
            </w:pPr>
            <w:r>
              <w:rPr>
                <w:rFonts w:hint="default"/>
                <w:b w:val="0"/>
                <w:lang w:val="en-US" w:eastAsia="zh-CN"/>
              </w:rPr>
              <w:t>browser</w:t>
            </w:r>
          </w:p>
        </w:tc>
        <w:tc>
          <w:tcPr>
            <w:tcW w:w="0" w:type="auto"/>
            <w:tcBorders>
              <w:top w:val="nil"/>
              <w:right w:val="nil"/>
            </w:tcBorders>
            <w:shd w:val="clear" w:color="auto" w:fill="FFFFFF"/>
            <w:tcMar>
              <w:top w:w="120" w:type="dxa"/>
              <w:left w:w="240" w:type="dxa"/>
              <w:bottom w:w="120" w:type="dxa"/>
              <w:right w:w="240" w:type="dxa"/>
            </w:tcMar>
            <w:vAlign w:val="top"/>
          </w:tcPr>
          <w:p w14:paraId="62D4FE58">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408886EB">
            <w:pPr>
              <w:pStyle w:val="34"/>
              <w:rPr>
                <w:rFonts w:hint="default"/>
                <w:b w:val="0"/>
              </w:rPr>
            </w:pPr>
            <w:r>
              <w:rPr>
                <w:rFonts w:hint="default"/>
                <w:b w:val="0"/>
                <w:lang w:val="en-US" w:eastAsia="zh-CN"/>
              </w:rPr>
              <w:t>50</w:t>
            </w:r>
          </w:p>
        </w:tc>
        <w:tc>
          <w:tcPr>
            <w:tcW w:w="0" w:type="auto"/>
            <w:tcBorders>
              <w:top w:val="nil"/>
              <w:right w:val="nil"/>
            </w:tcBorders>
            <w:shd w:val="clear" w:color="auto" w:fill="FFFFFF"/>
            <w:tcMar>
              <w:top w:w="120" w:type="dxa"/>
              <w:left w:w="240" w:type="dxa"/>
              <w:bottom w:w="120" w:type="dxa"/>
              <w:right w:w="240" w:type="dxa"/>
            </w:tcMar>
            <w:vAlign w:val="top"/>
          </w:tcPr>
          <w:p w14:paraId="67E2946C">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7648E75">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7AA80B09">
            <w:pPr>
              <w:pStyle w:val="34"/>
              <w:rPr>
                <w:rFonts w:hint="default"/>
                <w:b w:val="0"/>
              </w:rPr>
            </w:pPr>
            <w:r>
              <w:rPr>
                <w:rFonts w:hint="default"/>
                <w:b w:val="0"/>
                <w:lang w:val="en-US" w:eastAsia="zh-CN"/>
              </w:rPr>
              <w:t>浏览器</w:t>
            </w:r>
          </w:p>
        </w:tc>
      </w:tr>
      <w:tr w14:paraId="5F582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49EEE0A">
            <w:pPr>
              <w:pStyle w:val="34"/>
              <w:rPr>
                <w:rFonts w:hint="default"/>
                <w:b w:val="0"/>
              </w:rPr>
            </w:pPr>
            <w:r>
              <w:rPr>
                <w:rFonts w:hint="default"/>
                <w:b w:val="0"/>
                <w:lang w:val="en-US" w:eastAsia="zh-CN"/>
              </w:rPr>
              <w:t>os</w:t>
            </w:r>
          </w:p>
        </w:tc>
        <w:tc>
          <w:tcPr>
            <w:tcW w:w="0" w:type="auto"/>
            <w:tcBorders>
              <w:top w:val="nil"/>
              <w:right w:val="nil"/>
            </w:tcBorders>
            <w:shd w:val="clear" w:color="auto" w:fill="FFFFFF"/>
            <w:tcMar>
              <w:top w:w="120" w:type="dxa"/>
              <w:left w:w="240" w:type="dxa"/>
              <w:bottom w:w="120" w:type="dxa"/>
              <w:right w:w="240" w:type="dxa"/>
            </w:tcMar>
            <w:vAlign w:val="top"/>
          </w:tcPr>
          <w:p w14:paraId="0B0ED0E9">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36A0A846">
            <w:pPr>
              <w:pStyle w:val="34"/>
              <w:rPr>
                <w:rFonts w:hint="default"/>
                <w:b w:val="0"/>
              </w:rPr>
            </w:pPr>
            <w:r>
              <w:rPr>
                <w:rFonts w:hint="default"/>
                <w:b w:val="0"/>
                <w:lang w:val="en-US" w:eastAsia="zh-CN"/>
              </w:rPr>
              <w:t>50</w:t>
            </w:r>
          </w:p>
        </w:tc>
        <w:tc>
          <w:tcPr>
            <w:tcW w:w="0" w:type="auto"/>
            <w:tcBorders>
              <w:top w:val="nil"/>
              <w:right w:val="nil"/>
            </w:tcBorders>
            <w:shd w:val="clear" w:color="auto" w:fill="FFFFFF"/>
            <w:tcMar>
              <w:top w:w="120" w:type="dxa"/>
              <w:left w:w="240" w:type="dxa"/>
              <w:bottom w:w="120" w:type="dxa"/>
              <w:right w:w="240" w:type="dxa"/>
            </w:tcMar>
            <w:vAlign w:val="top"/>
          </w:tcPr>
          <w:p w14:paraId="7535DCD2">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46A7E0BE">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6AED1799">
            <w:pPr>
              <w:pStyle w:val="34"/>
              <w:rPr>
                <w:rFonts w:hint="default"/>
                <w:b w:val="0"/>
              </w:rPr>
            </w:pPr>
            <w:r>
              <w:rPr>
                <w:rFonts w:hint="default"/>
                <w:b w:val="0"/>
                <w:lang w:val="en-US" w:eastAsia="zh-CN"/>
              </w:rPr>
              <w:t>操作系统</w:t>
            </w:r>
          </w:p>
        </w:tc>
      </w:tr>
      <w:tr w14:paraId="3FA0E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69B97410">
            <w:pPr>
              <w:pStyle w:val="34"/>
              <w:rPr>
                <w:rFonts w:hint="default"/>
                <w:b w:val="0"/>
              </w:rPr>
            </w:pPr>
            <w:r>
              <w:rPr>
                <w:rFonts w:hint="default"/>
                <w:b w:val="0"/>
                <w:lang w:val="en-US" w:eastAsia="zh-CN"/>
              </w:rPr>
              <w:t>status</w:t>
            </w:r>
          </w:p>
        </w:tc>
        <w:tc>
          <w:tcPr>
            <w:tcW w:w="0" w:type="auto"/>
            <w:tcBorders>
              <w:top w:val="nil"/>
              <w:right w:val="nil"/>
            </w:tcBorders>
            <w:shd w:val="clear" w:color="auto" w:fill="FFFFFF"/>
            <w:tcMar>
              <w:top w:w="120" w:type="dxa"/>
              <w:left w:w="240" w:type="dxa"/>
              <w:bottom w:w="120" w:type="dxa"/>
              <w:right w:w="240" w:type="dxa"/>
            </w:tcMar>
            <w:vAlign w:val="top"/>
          </w:tcPr>
          <w:p w14:paraId="1AB8EF88">
            <w:pPr>
              <w:pStyle w:val="34"/>
              <w:rPr>
                <w:rFonts w:hint="default"/>
                <w:b w:val="0"/>
              </w:rPr>
            </w:pPr>
            <w:r>
              <w:rPr>
                <w:rFonts w:hint="default"/>
                <w:b w:val="0"/>
                <w:lang w:val="en-US" w:eastAsia="zh-CN"/>
              </w:rPr>
              <w:t>int</w:t>
            </w:r>
          </w:p>
        </w:tc>
        <w:tc>
          <w:tcPr>
            <w:tcW w:w="0" w:type="auto"/>
            <w:tcBorders>
              <w:top w:val="nil"/>
              <w:right w:val="nil"/>
            </w:tcBorders>
            <w:shd w:val="clear" w:color="auto" w:fill="FFFFFF"/>
            <w:tcMar>
              <w:top w:w="120" w:type="dxa"/>
              <w:left w:w="240" w:type="dxa"/>
              <w:bottom w:w="120" w:type="dxa"/>
              <w:right w:w="240" w:type="dxa"/>
            </w:tcMar>
            <w:vAlign w:val="top"/>
          </w:tcPr>
          <w:p w14:paraId="6E1E09C4">
            <w:pPr>
              <w:pStyle w:val="34"/>
              <w:rPr>
                <w:rFonts w:hint="default"/>
                <w:b w:val="0"/>
              </w:rPr>
            </w:pPr>
            <w:r>
              <w:rPr>
                <w:rFonts w:hint="default"/>
                <w:b w:val="0"/>
                <w:lang w:val="en-US" w:eastAsia="zh-CN"/>
              </w:rPr>
              <w:t>11</w:t>
            </w:r>
          </w:p>
        </w:tc>
        <w:tc>
          <w:tcPr>
            <w:tcW w:w="0" w:type="auto"/>
            <w:tcBorders>
              <w:top w:val="nil"/>
              <w:right w:val="nil"/>
            </w:tcBorders>
            <w:shd w:val="clear" w:color="auto" w:fill="FFFFFF"/>
            <w:tcMar>
              <w:top w:w="120" w:type="dxa"/>
              <w:left w:w="240" w:type="dxa"/>
              <w:bottom w:w="120" w:type="dxa"/>
              <w:right w:w="240" w:type="dxa"/>
            </w:tcMar>
            <w:vAlign w:val="top"/>
          </w:tcPr>
          <w:p w14:paraId="4AC4FF18">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18B4CA55">
            <w:pPr>
              <w:pStyle w:val="34"/>
              <w:rPr>
                <w:rFonts w:hint="default"/>
                <w:b w:val="0"/>
              </w:rPr>
            </w:pPr>
            <w:r>
              <w:rPr>
                <w:rFonts w:hint="default"/>
                <w:b w:val="0"/>
                <w:lang w:val="en-US" w:eastAsia="zh-CN"/>
              </w:rPr>
              <w:t>0</w:t>
            </w:r>
          </w:p>
        </w:tc>
        <w:tc>
          <w:tcPr>
            <w:tcW w:w="0" w:type="auto"/>
            <w:tcBorders>
              <w:top w:val="nil"/>
              <w:right w:val="nil"/>
            </w:tcBorders>
            <w:shd w:val="clear" w:color="auto" w:fill="FFFFFF"/>
            <w:tcMar>
              <w:top w:w="120" w:type="dxa"/>
              <w:left w:w="240" w:type="dxa"/>
              <w:bottom w:w="120" w:type="dxa"/>
              <w:right w:w="240" w:type="dxa"/>
            </w:tcMar>
            <w:vAlign w:val="top"/>
          </w:tcPr>
          <w:p w14:paraId="73815205">
            <w:pPr>
              <w:pStyle w:val="34"/>
              <w:rPr>
                <w:rFonts w:hint="default"/>
                <w:b w:val="0"/>
              </w:rPr>
            </w:pPr>
            <w:r>
              <w:rPr>
                <w:rFonts w:hint="default"/>
                <w:b w:val="0"/>
                <w:lang w:val="en-US" w:eastAsia="zh-CN"/>
              </w:rPr>
              <w:t>状态（0失败1成功）</w:t>
            </w:r>
          </w:p>
        </w:tc>
      </w:tr>
      <w:tr w14:paraId="2EC3E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71D21A1">
            <w:pPr>
              <w:pStyle w:val="34"/>
              <w:rPr>
                <w:rFonts w:hint="default"/>
                <w:b w:val="0"/>
              </w:rPr>
            </w:pPr>
            <w:r>
              <w:rPr>
                <w:rFonts w:hint="default"/>
                <w:b w:val="0"/>
                <w:lang w:val="en-US" w:eastAsia="zh-CN"/>
              </w:rPr>
              <w:t>msg</w:t>
            </w:r>
          </w:p>
        </w:tc>
        <w:tc>
          <w:tcPr>
            <w:tcW w:w="0" w:type="auto"/>
            <w:tcBorders>
              <w:top w:val="nil"/>
              <w:right w:val="nil"/>
            </w:tcBorders>
            <w:shd w:val="clear" w:color="auto" w:fill="FFFFFF"/>
            <w:tcMar>
              <w:top w:w="120" w:type="dxa"/>
              <w:left w:w="240" w:type="dxa"/>
              <w:bottom w:w="120" w:type="dxa"/>
              <w:right w:w="240" w:type="dxa"/>
            </w:tcMar>
            <w:vAlign w:val="top"/>
          </w:tcPr>
          <w:p w14:paraId="4214CB28">
            <w:pPr>
              <w:pStyle w:val="34"/>
              <w:rPr>
                <w:rFonts w:hint="default"/>
                <w:b w:val="0"/>
              </w:rPr>
            </w:pPr>
            <w:r>
              <w:rPr>
                <w:rFonts w:hint="default"/>
                <w:b w:val="0"/>
                <w:lang w:val="en-US" w:eastAsia="zh-CN"/>
              </w:rPr>
              <w:t>varchar</w:t>
            </w:r>
          </w:p>
        </w:tc>
        <w:tc>
          <w:tcPr>
            <w:tcW w:w="0" w:type="auto"/>
            <w:tcBorders>
              <w:top w:val="nil"/>
              <w:right w:val="nil"/>
            </w:tcBorders>
            <w:shd w:val="clear" w:color="auto" w:fill="FFFFFF"/>
            <w:tcMar>
              <w:top w:w="120" w:type="dxa"/>
              <w:left w:w="240" w:type="dxa"/>
              <w:bottom w:w="120" w:type="dxa"/>
              <w:right w:w="240" w:type="dxa"/>
            </w:tcMar>
            <w:vAlign w:val="top"/>
          </w:tcPr>
          <w:p w14:paraId="563A3EF9">
            <w:pPr>
              <w:pStyle w:val="34"/>
              <w:rPr>
                <w:rFonts w:hint="default"/>
                <w:b w:val="0"/>
              </w:rPr>
            </w:pPr>
            <w:r>
              <w:rPr>
                <w:rFonts w:hint="default"/>
                <w:b w:val="0"/>
                <w:lang w:val="en-US" w:eastAsia="zh-CN"/>
              </w:rPr>
              <w:t>200</w:t>
            </w:r>
          </w:p>
        </w:tc>
        <w:tc>
          <w:tcPr>
            <w:tcW w:w="0" w:type="auto"/>
            <w:tcBorders>
              <w:top w:val="nil"/>
              <w:right w:val="nil"/>
            </w:tcBorders>
            <w:shd w:val="clear" w:color="auto" w:fill="FFFFFF"/>
            <w:tcMar>
              <w:top w:w="120" w:type="dxa"/>
              <w:left w:w="240" w:type="dxa"/>
              <w:bottom w:w="120" w:type="dxa"/>
              <w:right w:w="240" w:type="dxa"/>
            </w:tcMar>
            <w:vAlign w:val="top"/>
          </w:tcPr>
          <w:p w14:paraId="3E8811D7">
            <w:pPr>
              <w:pStyle w:val="34"/>
              <w:rPr>
                <w:rFonts w:hint="default"/>
                <w:b w:val="0"/>
              </w:rPr>
            </w:pPr>
            <w:r>
              <w:rPr>
                <w:rFonts w:hint="default"/>
                <w:b w:val="0"/>
                <w:lang w:val="en-US" w:eastAsia="zh-CN"/>
              </w:rPr>
              <w:t>否</w:t>
            </w:r>
          </w:p>
        </w:tc>
        <w:tc>
          <w:tcPr>
            <w:tcW w:w="0" w:type="auto"/>
            <w:tcBorders>
              <w:top w:val="nil"/>
              <w:right w:val="nil"/>
            </w:tcBorders>
            <w:shd w:val="clear" w:color="auto" w:fill="FFFFFF"/>
            <w:tcMar>
              <w:top w:w="120" w:type="dxa"/>
              <w:left w:w="240" w:type="dxa"/>
              <w:bottom w:w="120" w:type="dxa"/>
              <w:right w:w="240" w:type="dxa"/>
            </w:tcMar>
            <w:vAlign w:val="top"/>
          </w:tcPr>
          <w:p w14:paraId="2E3B2D99">
            <w:pPr>
              <w:pStyle w:val="34"/>
              <w:rPr>
                <w:rFonts w:hint="default"/>
                <w:b w:val="0"/>
              </w:rPr>
            </w:pPr>
            <w:r>
              <w:rPr>
                <w:rFonts w:hint="default"/>
                <w:b w:val="0"/>
                <w:lang w:val="en-US" w:eastAsia="zh-CN"/>
              </w:rPr>
              <w:t>NULL</w:t>
            </w:r>
          </w:p>
        </w:tc>
        <w:tc>
          <w:tcPr>
            <w:tcW w:w="0" w:type="auto"/>
            <w:tcBorders>
              <w:top w:val="nil"/>
              <w:right w:val="nil"/>
            </w:tcBorders>
            <w:shd w:val="clear" w:color="auto" w:fill="FFFFFF"/>
            <w:tcMar>
              <w:top w:w="120" w:type="dxa"/>
              <w:left w:w="240" w:type="dxa"/>
              <w:bottom w:w="120" w:type="dxa"/>
              <w:right w:w="240" w:type="dxa"/>
            </w:tcMar>
            <w:vAlign w:val="top"/>
          </w:tcPr>
          <w:p w14:paraId="70521C54">
            <w:pPr>
              <w:pStyle w:val="34"/>
              <w:rPr>
                <w:rFonts w:hint="default"/>
                <w:b w:val="0"/>
              </w:rPr>
            </w:pPr>
            <w:r>
              <w:rPr>
                <w:rFonts w:hint="default"/>
                <w:b w:val="0"/>
                <w:lang w:val="en-US" w:eastAsia="zh-CN"/>
              </w:rPr>
              <w:t>提示消息</w:t>
            </w:r>
          </w:p>
        </w:tc>
      </w:tr>
      <w:tr w14:paraId="2862F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3A781141">
            <w:pPr>
              <w:pStyle w:val="34"/>
              <w:rPr>
                <w:rFonts w:hint="default"/>
                <w:b w:val="0"/>
              </w:rPr>
            </w:pPr>
            <w:r>
              <w:rPr>
                <w:rFonts w:hint="default"/>
                <w:b w:val="0"/>
                <w:lang w:val="en-US" w:eastAsia="zh-CN"/>
              </w:rPr>
              <w:t>create_time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786F69D8">
            <w:pPr>
              <w:pStyle w:val="34"/>
              <w:rPr>
                <w:rFonts w:hint="default"/>
                <w:b w:val="0"/>
              </w:rPr>
            </w:pPr>
            <w:r>
              <w:rPr>
                <w:rFonts w:hint="default"/>
                <w:b w:val="0"/>
                <w:lang w:val="en-US" w:eastAsia="zh-CN"/>
              </w:rPr>
              <w:t>datetime</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14BCE92B">
            <w:pPr>
              <w:pStyle w:val="34"/>
              <w:rPr>
                <w:rFonts w:hint="default"/>
                <w:b w:val="0"/>
              </w:rPr>
            </w:pPr>
            <w:r>
              <w:rPr>
                <w:rFonts w:hint="default"/>
                <w:b w:val="0"/>
                <w:lang w:val="en-US" w:eastAsia="zh-CN"/>
              </w:rPr>
              <w:t>19</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672F7DC2">
            <w:pPr>
              <w:pStyle w:val="34"/>
              <w:rPr>
                <w:rFonts w:hint="default"/>
                <w:b w:val="0"/>
              </w:rPr>
            </w:pPr>
            <w:r>
              <w:rPr>
                <w:rFonts w:hint="default"/>
                <w:b w:val="0"/>
                <w:lang w:val="en-US" w:eastAsia="zh-CN"/>
              </w:rPr>
              <w:t>否</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75185511">
            <w:pPr>
              <w:pStyle w:val="34"/>
              <w:rPr>
                <w:rFonts w:hint="default"/>
                <w:b w:val="0"/>
              </w:rPr>
            </w:pPr>
            <w:r>
              <w:rPr>
                <w:rFonts w:hint="default"/>
                <w:b w:val="0"/>
                <w:lang w:val="en-US" w:eastAsia="zh-CN"/>
              </w:rPr>
              <w:t>CURRENT_TIMESTAMP</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342FDF3">
            <w:pPr>
              <w:pStyle w:val="34"/>
              <w:rPr>
                <w:rFonts w:hint="default"/>
                <w:b w:val="0"/>
              </w:rPr>
            </w:pPr>
            <w:r>
              <w:rPr>
                <w:rFonts w:hint="default"/>
                <w:b w:val="0"/>
                <w:lang w:val="en-US" w:eastAsia="zh-CN"/>
              </w:rPr>
              <w:t>登录时间</w:t>
            </w:r>
          </w:p>
        </w:tc>
      </w:tr>
    </w:tbl>
    <w:p w14:paraId="354650B8">
      <w:r>
        <w:br w:type="page"/>
      </w:r>
    </w:p>
    <w:p w14:paraId="0980E811">
      <w:pPr>
        <w:ind w:firstLine="480"/>
      </w:pPr>
    </w:p>
    <w:p w14:paraId="372F7F4E">
      <w:pPr>
        <w:pStyle w:val="2"/>
        <w:ind w:left="432" w:hanging="432"/>
      </w:pPr>
      <w:bookmarkStart w:id="193" w:name="_Toc10787"/>
      <w:bookmarkStart w:id="194" w:name="_Toc8622"/>
      <w:bookmarkStart w:id="195" w:name="_Toc11387"/>
      <w:r>
        <w:rPr>
          <w:rFonts w:hint="eastAsia"/>
        </w:rPr>
        <w:t>系统实现</w:t>
      </w:r>
      <w:bookmarkEnd w:id="193"/>
      <w:bookmarkEnd w:id="194"/>
      <w:bookmarkEnd w:id="195"/>
    </w:p>
    <w:p w14:paraId="34339C2B">
      <w:pPr>
        <w:pStyle w:val="3"/>
      </w:pPr>
      <w:bookmarkStart w:id="196" w:name="_Toc12758"/>
      <w:bookmarkStart w:id="197" w:name="_Toc3249"/>
      <w:bookmarkStart w:id="198" w:name="_Toc23039"/>
      <w:bookmarkStart w:id="199" w:name="_Toc17469"/>
      <w:bookmarkStart w:id="200" w:name="_Toc20242"/>
      <w:bookmarkStart w:id="201" w:name="_Toc8306"/>
      <w:r>
        <w:rPr>
          <w:rFonts w:hint="eastAsia"/>
        </w:rPr>
        <w:t>用户模块实现</w:t>
      </w:r>
      <w:bookmarkEnd w:id="196"/>
      <w:bookmarkEnd w:id="197"/>
    </w:p>
    <w:p w14:paraId="3AFAE661">
      <w:pPr>
        <w:pStyle w:val="4"/>
        <w:rPr>
          <w:rFonts w:hint="eastAsia"/>
        </w:rPr>
      </w:pPr>
      <w:bookmarkStart w:id="202" w:name="_Toc12828"/>
      <w:r>
        <w:rPr>
          <w:rFonts w:hint="eastAsia"/>
        </w:rPr>
        <w:t>用户注册</w:t>
      </w:r>
      <w:bookmarkEnd w:id="198"/>
      <w:bookmarkEnd w:id="199"/>
      <w:bookmarkEnd w:id="200"/>
      <w:bookmarkEnd w:id="201"/>
      <w:bookmarkEnd w:id="202"/>
    </w:p>
    <w:p w14:paraId="22ACE92A">
      <w:pPr>
        <w:ind w:firstLine="480"/>
        <w:rPr>
          <w:rFonts w:hint="eastAsia"/>
        </w:rPr>
      </w:pPr>
      <w:r>
        <w:rPr>
          <w:rFonts w:hint="eastAsia"/>
        </w:rPr>
        <w:t>用户注册功能允许新用户通过填写基本信息并设置密码来创建新账户。系统支持学生和教师两种身份注册，学生需填写学号、姓名、专业、年级和联系电话，教师需填写工号、姓名、院系和所教课程。用户填写完必要的注册信息后，系统会进行验证（如学号或工号是否已被注册、密码格式是否符合要求等），验证通过后用户的相关信息将被存储在数据库中，并自动生成JWT token返回前端完成登录。</w:t>
      </w:r>
    </w:p>
    <w:p w14:paraId="239CD9B6">
      <w:pPr>
        <w:numPr>
          <w:ilvl w:val="0"/>
          <w:numId w:val="3"/>
        </w:numPr>
        <w:ind w:firstLine="480"/>
        <w:rPr>
          <w:rFonts w:hint="eastAsia"/>
        </w:rPr>
      </w:pPr>
      <w:r>
        <w:rPr>
          <w:rFonts w:hint="eastAsia"/>
        </w:rPr>
        <w:t>输入注册信息，如图4.1所示。用户打开小程序后点击"注册"按钮，进入身份选择页面，选择"学生"或"教师"身份后填写对应信息，包括姓名、学号/工号、专业/院系、年级、联系电话和登录密码。</w:t>
      </w:r>
    </w:p>
    <w:p w14:paraId="02D8FFF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pPr>
      <w:r>
        <w:drawing>
          <wp:inline distT="0" distB="0" distL="114300" distR="114300">
            <wp:extent cx="2011045" cy="4295140"/>
            <wp:effectExtent l="0" t="0" r="635" b="254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31"/>
                    <a:stretch>
                      <a:fillRect/>
                    </a:stretch>
                  </pic:blipFill>
                  <pic:spPr>
                    <a:xfrm>
                      <a:off x="0" y="0"/>
                      <a:ext cx="2011045" cy="4295140"/>
                    </a:xfrm>
                    <a:prstGeom prst="rect">
                      <a:avLst/>
                    </a:prstGeom>
                    <a:noFill/>
                    <a:ln>
                      <a:noFill/>
                    </a:ln>
                  </pic:spPr>
                </pic:pic>
              </a:graphicData>
            </a:graphic>
          </wp:inline>
        </w:drawing>
      </w:r>
    </w:p>
    <w:p w14:paraId="21C53493">
      <w:pPr>
        <w:ind w:firstLine="480"/>
        <w:jc w:val="center"/>
        <w:rPr>
          <w:rFonts w:hint="eastAsia"/>
        </w:rPr>
      </w:pPr>
      <w:r>
        <w:rPr>
          <w:rFonts w:hint="eastAsia"/>
        </w:rPr>
        <w:t>图4.</w:t>
      </w:r>
      <w:r>
        <w:rPr>
          <w:rFonts w:hint="eastAsia"/>
          <w:lang w:val="en-US" w:eastAsia="zh-CN"/>
        </w:rPr>
        <w:t>1</w:t>
      </w:r>
      <w:r>
        <w:rPr>
          <w:rFonts w:hint="eastAsia"/>
        </w:rPr>
        <w:t>用户</w:t>
      </w:r>
      <w:r>
        <w:rPr>
          <w:rFonts w:hint="eastAsia"/>
          <w:lang w:val="en-US" w:eastAsia="zh-CN"/>
        </w:rPr>
        <w:t>注册</w:t>
      </w:r>
      <w:r>
        <w:rPr>
          <w:rFonts w:hint="eastAsia"/>
        </w:rPr>
        <w:t>信息</w:t>
      </w:r>
    </w:p>
    <w:p w14:paraId="30CC88B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rPr>
      </w:pPr>
    </w:p>
    <w:p w14:paraId="1C77DD0E">
      <w:pPr>
        <w:numPr>
          <w:ilvl w:val="0"/>
          <w:numId w:val="3"/>
        </w:numPr>
        <w:ind w:left="0" w:leftChars="0" w:firstLine="480" w:firstLineChars="200"/>
        <w:rPr>
          <w:rFonts w:hint="eastAsia"/>
        </w:rPr>
      </w:pPr>
      <w:bookmarkStart w:id="203" w:name="_Toc13690"/>
      <w:r>
        <w:rPr>
          <w:rFonts w:hint="eastAsia"/>
        </w:rPr>
        <w:t>验证注册信息，系统通过Vue的rules规则进行前端验证和后端接口进行二次校验。前端验证包括手机号格式、密码长度（至少8位且包含字母和数字）、学号/工号格式等，如图4.2所示。</w:t>
      </w:r>
    </w:p>
    <w:p w14:paraId="2AAB14A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jc w:val="center"/>
        <w:textAlignment w:val="auto"/>
        <w:rPr>
          <w:rFonts w:hint="eastAsia" w:eastAsia="宋体"/>
          <w:lang w:eastAsia="zh-CN"/>
        </w:rPr>
      </w:pPr>
      <w:r>
        <w:rPr>
          <w:rFonts w:hint="eastAsia" w:eastAsia="宋体"/>
          <w:lang w:eastAsia="zh-CN"/>
        </w:rPr>
        <w:drawing>
          <wp:inline distT="0" distB="0" distL="114300" distR="114300">
            <wp:extent cx="3389630" cy="4521200"/>
            <wp:effectExtent l="0" t="0" r="8890" b="5080"/>
            <wp:docPr id="20" name="图片 20" descr="08eb72e7ed9ccdcf3a64458b3c193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8eb72e7ed9ccdcf3a64458b3c193544"/>
                    <pic:cNvPicPr>
                      <a:picLocks noChangeAspect="1"/>
                    </pic:cNvPicPr>
                  </pic:nvPicPr>
                  <pic:blipFill>
                    <a:blip r:embed="rId32"/>
                    <a:stretch>
                      <a:fillRect/>
                    </a:stretch>
                  </pic:blipFill>
                  <pic:spPr>
                    <a:xfrm>
                      <a:off x="0" y="0"/>
                      <a:ext cx="3389630" cy="4521200"/>
                    </a:xfrm>
                    <a:prstGeom prst="rect">
                      <a:avLst/>
                    </a:prstGeom>
                  </pic:spPr>
                </pic:pic>
              </a:graphicData>
            </a:graphic>
          </wp:inline>
        </w:drawing>
      </w:r>
    </w:p>
    <w:p w14:paraId="698313F6">
      <w:pPr>
        <w:ind w:firstLine="480"/>
        <w:jc w:val="center"/>
        <w:rPr>
          <w:rFonts w:hint="eastAsia"/>
        </w:rPr>
      </w:pPr>
      <w:r>
        <w:rPr>
          <w:rFonts w:hint="eastAsia"/>
        </w:rPr>
        <w:t>图4.2验证用户信息</w:t>
      </w:r>
    </w:p>
    <w:p w14:paraId="5B5D1103">
      <w:pPr>
        <w:numPr>
          <w:ilvl w:val="0"/>
          <w:numId w:val="3"/>
        </w:numPr>
        <w:ind w:left="0" w:leftChars="0" w:firstLine="480" w:firstLineChars="200"/>
        <w:rPr>
          <w:rFonts w:hint="eastAsia"/>
        </w:rPr>
      </w:pPr>
      <w:r>
        <w:rPr>
          <w:rFonts w:hint="eastAsia"/>
        </w:rPr>
        <w:t>验证通过后，系统发送短信验证码至用户填写的手机号，用户输入验证码后提交注册，注册成功后弹出提示并自动跳转首页，如图4.3所示。</w:t>
      </w:r>
    </w:p>
    <w:p w14:paraId="799C1C66">
      <w:pPr>
        <w:numPr>
          <w:ilvl w:val="0"/>
          <w:numId w:val="0"/>
        </w:numPr>
        <w:ind w:leftChars="200"/>
        <w:rPr>
          <w:rFonts w:hint="eastAsia"/>
        </w:rPr>
      </w:pPr>
    </w:p>
    <w:p w14:paraId="6B363705">
      <w:pPr>
        <w:ind w:firstLine="480"/>
        <w:rPr>
          <w:rFonts w:hint="eastAsia"/>
        </w:rPr>
      </w:pPr>
      <w:r>
        <w:rPr>
          <w:rFonts w:hint="eastAsia"/>
        </w:rPr>
        <w:t>图4.3用户注册成功</w:t>
      </w:r>
    </w:p>
    <w:p w14:paraId="7055AB73">
      <w:pPr>
        <w:numPr>
          <w:ilvl w:val="0"/>
          <w:numId w:val="3"/>
        </w:numPr>
        <w:ind w:left="0" w:leftChars="0" w:firstLine="480" w:firstLineChars="200"/>
        <w:rPr>
          <w:rFonts w:hint="eastAsia"/>
        </w:rPr>
      </w:pPr>
      <w:r>
        <w:rPr>
          <w:rFonts w:hint="eastAsia"/>
        </w:rPr>
        <w:t>注册成功后自动登录并跳转至小程序首页，显示用户头像和昵称，如图4.4所示。</w:t>
      </w:r>
    </w:p>
    <w:p w14:paraId="63004F8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jc w:val="center"/>
        <w:textAlignment w:val="auto"/>
        <w:rPr>
          <w:rFonts w:hint="eastAsia"/>
        </w:rPr>
      </w:pPr>
      <w:r>
        <w:drawing>
          <wp:inline distT="0" distB="0" distL="114300" distR="114300">
            <wp:extent cx="2196465" cy="4644390"/>
            <wp:effectExtent l="0" t="0" r="13335" b="381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33"/>
                    <a:stretch>
                      <a:fillRect/>
                    </a:stretch>
                  </pic:blipFill>
                  <pic:spPr>
                    <a:xfrm>
                      <a:off x="0" y="0"/>
                      <a:ext cx="2196465" cy="4644390"/>
                    </a:xfrm>
                    <a:prstGeom prst="rect">
                      <a:avLst/>
                    </a:prstGeom>
                    <a:noFill/>
                    <a:ln>
                      <a:noFill/>
                    </a:ln>
                  </pic:spPr>
                </pic:pic>
              </a:graphicData>
            </a:graphic>
          </wp:inline>
        </w:drawing>
      </w:r>
    </w:p>
    <w:p w14:paraId="08B9F0E2">
      <w:pPr>
        <w:ind w:firstLine="480"/>
        <w:jc w:val="center"/>
        <w:rPr>
          <w:rFonts w:hint="eastAsia"/>
        </w:rPr>
      </w:pPr>
      <w:r>
        <w:rPr>
          <w:rFonts w:hint="eastAsia"/>
        </w:rPr>
        <w:t>图4.4跳转至首页</w:t>
      </w:r>
    </w:p>
    <w:p w14:paraId="6F011E24">
      <w:pPr>
        <w:pStyle w:val="4"/>
        <w:rPr>
          <w:rFonts w:hint="eastAsia"/>
        </w:rPr>
      </w:pPr>
      <w:r>
        <w:rPr>
          <w:rFonts w:hint="eastAsia"/>
        </w:rPr>
        <w:t>用户登录</w:t>
      </w:r>
    </w:p>
    <w:p w14:paraId="6C8F2FBB">
      <w:pPr>
        <w:ind w:firstLine="480"/>
        <w:rPr>
          <w:rFonts w:hint="eastAsia"/>
        </w:rPr>
      </w:pPr>
      <w:r>
        <w:rPr>
          <w:rFonts w:hint="eastAsia"/>
        </w:rPr>
        <w:t>根据提供的登录信息进行身份验证。系统支持微信一键登录和账号密码登录两种方式。微信登录时，前端调用wx.login获取code传至后端，后端通过code换取openid并查询用户信息。账号密码登录时，用户输入学号/工号和密码，后端验证BCrypt加密后的密码。如果用户输入的凭证正确，系统将生成JWT token并将用户角色的权限字段保存到token中，以确保用户可以访问系统内具有相应权限的功能模块。</w:t>
      </w:r>
    </w:p>
    <w:p w14:paraId="3AB32D34">
      <w:pPr>
        <w:numPr>
          <w:ilvl w:val="0"/>
          <w:numId w:val="4"/>
        </w:numPr>
        <w:ind w:firstLine="480"/>
        <w:rPr>
          <w:rFonts w:hint="eastAsia"/>
        </w:rPr>
      </w:pPr>
      <w:r>
        <w:rPr>
          <w:rFonts w:hint="eastAsia"/>
        </w:rPr>
        <w:t>输入登录信息，用户在登录页面选择"微信一键登录"或输入学号/工号和密码，如图4.5所示。</w:t>
      </w:r>
    </w:p>
    <w:p w14:paraId="64B8AFD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rPr>
      </w:pPr>
      <w:r>
        <w:drawing>
          <wp:inline distT="0" distB="0" distL="114300" distR="114300">
            <wp:extent cx="1836420" cy="3970020"/>
            <wp:effectExtent l="0" t="0" r="7620" b="762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34"/>
                    <a:stretch>
                      <a:fillRect/>
                    </a:stretch>
                  </pic:blipFill>
                  <pic:spPr>
                    <a:xfrm>
                      <a:off x="0" y="0"/>
                      <a:ext cx="1836420" cy="3970020"/>
                    </a:xfrm>
                    <a:prstGeom prst="rect">
                      <a:avLst/>
                    </a:prstGeom>
                    <a:noFill/>
                    <a:ln>
                      <a:noFill/>
                    </a:ln>
                  </pic:spPr>
                </pic:pic>
              </a:graphicData>
            </a:graphic>
          </wp:inline>
        </w:drawing>
      </w:r>
    </w:p>
    <w:p w14:paraId="6A994B61">
      <w:pPr>
        <w:ind w:firstLine="480"/>
        <w:jc w:val="center"/>
        <w:rPr>
          <w:rFonts w:hint="eastAsia"/>
        </w:rPr>
      </w:pPr>
      <w:r>
        <w:rPr>
          <w:rFonts w:hint="eastAsia"/>
        </w:rPr>
        <w:t>图4.5用户登录信息</w:t>
      </w:r>
    </w:p>
    <w:p w14:paraId="36F48FE7">
      <w:pPr>
        <w:numPr>
          <w:ilvl w:val="0"/>
          <w:numId w:val="4"/>
        </w:numPr>
        <w:ind w:left="0" w:leftChars="0" w:firstLine="480" w:firstLineChars="200"/>
        <w:rPr>
          <w:rFonts w:hint="eastAsia"/>
        </w:rPr>
      </w:pPr>
      <w:r>
        <w:rPr>
          <w:rFonts w:hint="eastAsia"/>
        </w:rPr>
        <w:t>验证码验证，当用户使用账号密码登录时需输入图形验证码，系统验证验证码是否正确，错误时提示重新输入，如图4.6所示。</w:t>
      </w:r>
    </w:p>
    <w:p w14:paraId="1AFC3785">
      <w:pPr>
        <w:numPr>
          <w:ilvl w:val="0"/>
          <w:numId w:val="0"/>
        </w:numPr>
        <w:ind w:leftChars="200"/>
        <w:rPr>
          <w:rFonts w:hint="default" w:eastAsia="宋体"/>
          <w:color w:val="FF0000"/>
          <w:lang w:val="en-US" w:eastAsia="zh-CN"/>
        </w:rPr>
      </w:pPr>
      <w:r>
        <w:rPr>
          <w:rFonts w:hint="eastAsia"/>
          <w:color w:val="FF0000"/>
          <w:lang w:val="en-US" w:eastAsia="zh-CN"/>
        </w:rPr>
        <w:t>没有这个功能</w:t>
      </w:r>
    </w:p>
    <w:p w14:paraId="5E779BEF">
      <w:pPr>
        <w:ind w:firstLine="480"/>
        <w:rPr>
          <w:rFonts w:hint="eastAsia"/>
        </w:rPr>
      </w:pPr>
      <w:r>
        <w:rPr>
          <w:rFonts w:hint="eastAsia"/>
        </w:rPr>
        <w:t>图4.6验证码错误信息</w:t>
      </w:r>
    </w:p>
    <w:p w14:paraId="2B9ADF03">
      <w:pPr>
        <w:ind w:firstLine="480"/>
        <w:rPr>
          <w:rFonts w:hint="eastAsia"/>
        </w:rPr>
      </w:pPr>
    </w:p>
    <w:p w14:paraId="105FDE80">
      <w:pPr>
        <w:numPr>
          <w:ilvl w:val="0"/>
          <w:numId w:val="4"/>
        </w:numPr>
        <w:ind w:left="0" w:leftChars="0" w:firstLine="480" w:firstLineChars="200"/>
        <w:rPr>
          <w:rFonts w:hint="eastAsia"/>
        </w:rPr>
      </w:pPr>
      <w:r>
        <w:rPr>
          <w:rFonts w:hint="eastAsia"/>
        </w:rPr>
        <w:t>账号验证，系统验证学号/工号是否存在、密码是否正确，若验证失败提示具体错误信息（如"</w:t>
      </w:r>
      <w:r>
        <w:rPr>
          <w:rFonts w:hint="eastAsia"/>
          <w:lang w:val="en-US" w:eastAsia="zh-CN"/>
        </w:rPr>
        <w:t>用户</w:t>
      </w:r>
      <w:r>
        <w:rPr>
          <w:rFonts w:hint="eastAsia"/>
        </w:rPr>
        <w:t>不存在"或"密码错误"），如图4.7所示。</w:t>
      </w:r>
    </w:p>
    <w:p w14:paraId="3FC1312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jc w:val="center"/>
        <w:textAlignment w:val="auto"/>
        <w:rPr>
          <w:rFonts w:hint="eastAsia" w:eastAsia="宋体"/>
          <w:lang w:eastAsia="zh-CN"/>
        </w:rPr>
      </w:pPr>
      <w:r>
        <w:rPr>
          <w:rFonts w:hint="eastAsia" w:eastAsia="宋体"/>
          <w:lang w:eastAsia="zh-CN"/>
        </w:rPr>
        <w:drawing>
          <wp:inline distT="0" distB="0" distL="114300" distR="114300">
            <wp:extent cx="3539490" cy="4719955"/>
            <wp:effectExtent l="0" t="0" r="11430" b="4445"/>
            <wp:docPr id="23" name="图片 23" descr="09b253c9c6b07e15a9036e362bfad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9b253c9c6b07e15a9036e362bfad093"/>
                    <pic:cNvPicPr>
                      <a:picLocks noChangeAspect="1"/>
                    </pic:cNvPicPr>
                  </pic:nvPicPr>
                  <pic:blipFill>
                    <a:blip r:embed="rId35"/>
                    <a:stretch>
                      <a:fillRect/>
                    </a:stretch>
                  </pic:blipFill>
                  <pic:spPr>
                    <a:xfrm>
                      <a:off x="0" y="0"/>
                      <a:ext cx="3539490" cy="4719955"/>
                    </a:xfrm>
                    <a:prstGeom prst="rect">
                      <a:avLst/>
                    </a:prstGeom>
                  </pic:spPr>
                </pic:pic>
              </a:graphicData>
            </a:graphic>
          </wp:inline>
        </w:drawing>
      </w:r>
    </w:p>
    <w:p w14:paraId="0451A436">
      <w:pPr>
        <w:ind w:firstLine="480"/>
        <w:jc w:val="center"/>
        <w:rPr>
          <w:rFonts w:hint="eastAsia"/>
        </w:rPr>
      </w:pPr>
      <w:r>
        <w:rPr>
          <w:rFonts w:hint="eastAsia"/>
        </w:rPr>
        <w:t>图4.7登录失败信息</w:t>
      </w:r>
    </w:p>
    <w:p w14:paraId="06862426">
      <w:pPr>
        <w:numPr>
          <w:ilvl w:val="0"/>
          <w:numId w:val="3"/>
        </w:numPr>
        <w:ind w:left="0" w:leftChars="0" w:firstLine="480" w:firstLineChars="200"/>
        <w:rPr>
          <w:rFonts w:hint="eastAsia"/>
        </w:rPr>
      </w:pPr>
      <w:r>
        <w:rPr>
          <w:rFonts w:hint="eastAsia"/>
        </w:rPr>
        <w:t>可选择记住登录状态，勾选"记住我"后系统将token有效期延长至7天，下次打开小程序无需重新登录，如图4.8所示。</w:t>
      </w:r>
    </w:p>
    <w:p w14:paraId="66F85DB8">
      <w:pPr>
        <w:numPr>
          <w:ilvl w:val="0"/>
          <w:numId w:val="0"/>
        </w:numPr>
        <w:ind w:leftChars="200"/>
        <w:rPr>
          <w:rFonts w:hint="default" w:eastAsia="宋体"/>
          <w:color w:val="FF0000"/>
          <w:lang w:val="en-US" w:eastAsia="zh-CN"/>
        </w:rPr>
      </w:pPr>
      <w:r>
        <w:rPr>
          <w:rFonts w:hint="eastAsia"/>
          <w:color w:val="FF0000"/>
          <w:lang w:val="en-US" w:eastAsia="zh-CN"/>
        </w:rPr>
        <w:t>这个功能也没有</w:t>
      </w:r>
    </w:p>
    <w:p w14:paraId="759B7730">
      <w:pPr>
        <w:ind w:firstLine="480"/>
        <w:rPr>
          <w:rFonts w:hint="eastAsia"/>
        </w:rPr>
      </w:pPr>
      <w:r>
        <w:rPr>
          <w:rFonts w:hint="eastAsia"/>
        </w:rPr>
        <w:t>图4.8用户记住密码</w:t>
      </w:r>
    </w:p>
    <w:p w14:paraId="1F005CA1">
      <w:pPr>
        <w:numPr>
          <w:ilvl w:val="0"/>
          <w:numId w:val="3"/>
        </w:numPr>
        <w:ind w:left="0" w:leftChars="0" w:firstLine="480" w:firstLineChars="200"/>
        <w:rPr>
          <w:rFonts w:hint="eastAsia"/>
        </w:rPr>
      </w:pPr>
      <w:r>
        <w:rPr>
          <w:rFonts w:hint="eastAsia"/>
        </w:rPr>
        <w:t>登录成功后跳转至小程序首页，顶部显示搜索框，</w:t>
      </w:r>
      <w:r>
        <w:rPr>
          <w:rFonts w:hint="eastAsia"/>
          <w:lang w:val="en-US" w:eastAsia="zh-CN"/>
        </w:rPr>
        <w:t>中间</w:t>
      </w:r>
      <w:r>
        <w:rPr>
          <w:rFonts w:hint="eastAsia"/>
        </w:rPr>
        <w:t>为课程</w:t>
      </w:r>
      <w:r>
        <w:rPr>
          <w:rFonts w:hint="eastAsia"/>
          <w:lang w:val="en-US" w:eastAsia="zh-CN"/>
        </w:rPr>
        <w:t>快捷</w:t>
      </w:r>
      <w:r>
        <w:rPr>
          <w:rFonts w:hint="eastAsia"/>
        </w:rPr>
        <w:t>入口</w:t>
      </w:r>
      <w:r>
        <w:rPr>
          <w:rFonts w:hint="eastAsia"/>
          <w:lang w:eastAsia="zh-CN"/>
        </w:rPr>
        <w:t>、</w:t>
      </w:r>
      <w:r>
        <w:rPr>
          <w:rFonts w:hint="eastAsia"/>
        </w:rPr>
        <w:t>热门教材推荐</w:t>
      </w:r>
      <w:r>
        <w:rPr>
          <w:rFonts w:hint="eastAsia"/>
          <w:lang w:val="en-US" w:eastAsia="zh-CN"/>
        </w:rPr>
        <w:t>以及优质笔记推荐</w:t>
      </w:r>
      <w:r>
        <w:rPr>
          <w:rFonts w:hint="eastAsia"/>
        </w:rPr>
        <w:t>，如图4.9所示。</w:t>
      </w:r>
    </w:p>
    <w:p w14:paraId="33FA3D2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jc w:val="center"/>
        <w:textAlignment w:val="auto"/>
        <w:rPr>
          <w:rFonts w:hint="eastAsia"/>
        </w:rPr>
      </w:pPr>
      <w:r>
        <w:drawing>
          <wp:inline distT="0" distB="0" distL="114300" distR="114300">
            <wp:extent cx="1962150" cy="4229100"/>
            <wp:effectExtent l="0" t="0" r="3810" b="7620"/>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36"/>
                    <a:stretch>
                      <a:fillRect/>
                    </a:stretch>
                  </pic:blipFill>
                  <pic:spPr>
                    <a:xfrm>
                      <a:off x="0" y="0"/>
                      <a:ext cx="1962150" cy="4229100"/>
                    </a:xfrm>
                    <a:prstGeom prst="rect">
                      <a:avLst/>
                    </a:prstGeom>
                    <a:noFill/>
                    <a:ln>
                      <a:noFill/>
                    </a:ln>
                  </pic:spPr>
                </pic:pic>
              </a:graphicData>
            </a:graphic>
          </wp:inline>
        </w:drawing>
      </w:r>
    </w:p>
    <w:p w14:paraId="6E8B51C5">
      <w:pPr>
        <w:ind w:firstLine="480"/>
        <w:jc w:val="center"/>
        <w:rPr>
          <w:rFonts w:hint="eastAsia"/>
        </w:rPr>
      </w:pPr>
      <w:r>
        <w:rPr>
          <w:rFonts w:hint="eastAsia"/>
        </w:rPr>
        <w:t>图4.9首页展示</w:t>
      </w:r>
    </w:p>
    <w:p w14:paraId="1F2192CB">
      <w:pPr>
        <w:pStyle w:val="4"/>
        <w:rPr>
          <w:rFonts w:hint="eastAsia"/>
        </w:rPr>
      </w:pPr>
      <w:r>
        <w:rPr>
          <w:rFonts w:hint="eastAsia"/>
        </w:rPr>
        <w:t>修改个人信息</w:t>
      </w:r>
    </w:p>
    <w:p w14:paraId="4D82F057">
      <w:pPr>
        <w:ind w:firstLine="480"/>
        <w:rPr>
          <w:rFonts w:hint="eastAsia"/>
        </w:rPr>
      </w:pPr>
      <w:r>
        <w:rPr>
          <w:rFonts w:hint="eastAsia"/>
        </w:rPr>
        <w:t>登录后，用户可以在个人中心页面更新个人信息，如联系电话、头像、专业、年级等。学生用户可修改联系电话和专业信息，教师用户可修改所教课程和院系信息。用户修改后的信息通过PUT请求提交至后端，后端验证通过后更新数据库并返回成功提示，前端实时刷新个人信息展示。</w:t>
      </w:r>
    </w:p>
    <w:p w14:paraId="760A7744">
      <w:pPr>
        <w:ind w:firstLine="480"/>
        <w:rPr>
          <w:rFonts w:hint="eastAsia"/>
        </w:rPr>
      </w:pPr>
      <w:r>
        <w:rPr>
          <w:rFonts w:hint="eastAsia"/>
        </w:rPr>
        <w:t>(1)显示用户基本信息，包括头像、昵称、学号/工号、角色、专业/院系、年级等，各项信息旁显示编辑图标，点击可进入编辑状态，如图4.10和图4.11所示。</w:t>
      </w:r>
    </w:p>
    <w:p w14:paraId="39584737">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rPr>
      </w:pPr>
      <w:r>
        <w:drawing>
          <wp:inline distT="0" distB="0" distL="114300" distR="114300">
            <wp:extent cx="2254885" cy="4920615"/>
            <wp:effectExtent l="0" t="0" r="635" b="190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37"/>
                    <a:stretch>
                      <a:fillRect/>
                    </a:stretch>
                  </pic:blipFill>
                  <pic:spPr>
                    <a:xfrm>
                      <a:off x="0" y="0"/>
                      <a:ext cx="2254885" cy="4920615"/>
                    </a:xfrm>
                    <a:prstGeom prst="rect">
                      <a:avLst/>
                    </a:prstGeom>
                    <a:noFill/>
                    <a:ln>
                      <a:noFill/>
                    </a:ln>
                  </pic:spPr>
                </pic:pic>
              </a:graphicData>
            </a:graphic>
          </wp:inline>
        </w:drawing>
      </w:r>
    </w:p>
    <w:p w14:paraId="57A15482">
      <w:pPr>
        <w:ind w:firstLine="480"/>
        <w:rPr>
          <w:rFonts w:hint="eastAsia"/>
        </w:rPr>
      </w:pPr>
      <w:r>
        <w:rPr>
          <w:rFonts w:hint="eastAsia"/>
        </w:rPr>
        <w:t>图4.10个人基本信息</w:t>
      </w:r>
    </w:p>
    <w:p w14:paraId="1483F55E">
      <w:pPr>
        <w:ind w:firstLine="480"/>
        <w:rPr>
          <w:rFonts w:hint="default" w:eastAsia="宋体"/>
          <w:color w:val="FF0000"/>
          <w:lang w:val="en-US" w:eastAsia="zh-CN"/>
        </w:rPr>
      </w:pPr>
      <w:r>
        <w:rPr>
          <w:rFonts w:hint="eastAsia"/>
          <w:color w:val="FF0000"/>
          <w:lang w:val="en-US" w:eastAsia="zh-CN"/>
        </w:rPr>
        <w:t>没有该功能</w:t>
      </w:r>
    </w:p>
    <w:p w14:paraId="7202013C">
      <w:pPr>
        <w:ind w:firstLine="480"/>
        <w:rPr>
          <w:rFonts w:hint="eastAsia"/>
        </w:rPr>
      </w:pPr>
      <w:r>
        <w:rPr>
          <w:rFonts w:hint="eastAsia"/>
        </w:rPr>
        <w:t>图4.11修改个人基本信息</w:t>
      </w:r>
    </w:p>
    <w:p w14:paraId="22DE1A74">
      <w:pPr>
        <w:ind w:firstLine="480"/>
        <w:rPr>
          <w:rFonts w:hint="eastAsia"/>
        </w:rPr>
      </w:pPr>
    </w:p>
    <w:p w14:paraId="68431692">
      <w:pPr>
        <w:numPr>
          <w:ilvl w:val="0"/>
          <w:numId w:val="5"/>
        </w:numPr>
        <w:ind w:firstLine="480"/>
        <w:rPr>
          <w:rFonts w:hint="eastAsia"/>
        </w:rPr>
      </w:pPr>
      <w:r>
        <w:rPr>
          <w:rFonts w:hint="eastAsia"/>
        </w:rPr>
        <w:t>修改完成后单击"保存"按钮，系统验证必填项是否完整、手机号格式是否正确，验证通过后提示"修改成功"并返回个人中心页面；单击"关闭"则放弃修改并返回首页，如图4.12所示。</w:t>
      </w:r>
    </w:p>
    <w:p w14:paraId="56C0CD7E">
      <w:pPr>
        <w:ind w:firstLine="480"/>
        <w:rPr>
          <w:rFonts w:hint="default" w:eastAsia="宋体"/>
          <w:color w:val="FF0000"/>
          <w:lang w:val="en-US" w:eastAsia="zh-CN"/>
        </w:rPr>
      </w:pPr>
      <w:r>
        <w:rPr>
          <w:rFonts w:hint="eastAsia"/>
          <w:color w:val="FF0000"/>
          <w:lang w:val="en-US" w:eastAsia="zh-CN"/>
        </w:rPr>
        <w:t>没有该功能</w:t>
      </w:r>
    </w:p>
    <w:p w14:paraId="043B59CB">
      <w:pPr>
        <w:numPr>
          <w:ilvl w:val="0"/>
          <w:numId w:val="0"/>
        </w:numPr>
        <w:rPr>
          <w:rFonts w:hint="eastAsia"/>
        </w:rPr>
      </w:pPr>
    </w:p>
    <w:p w14:paraId="0BF62B47">
      <w:pPr>
        <w:ind w:firstLine="480"/>
        <w:rPr>
          <w:rFonts w:hint="eastAsia"/>
        </w:rPr>
      </w:pPr>
      <w:r>
        <w:rPr>
          <w:rFonts w:hint="eastAsia"/>
        </w:rPr>
        <w:t>图4.12 修改成功提示</w:t>
      </w:r>
    </w:p>
    <w:p w14:paraId="5BC2911A">
      <w:pPr>
        <w:pStyle w:val="4"/>
        <w:rPr>
          <w:rFonts w:hint="eastAsia"/>
        </w:rPr>
      </w:pPr>
      <w:r>
        <w:rPr>
          <w:rFonts w:hint="eastAsia"/>
        </w:rPr>
        <w:t>修改密码</w:t>
      </w:r>
    </w:p>
    <w:p w14:paraId="6DF09B14">
      <w:pPr>
        <w:ind w:firstLine="480"/>
        <w:rPr>
          <w:rFonts w:hint="eastAsia"/>
        </w:rPr>
      </w:pPr>
      <w:r>
        <w:rPr>
          <w:rFonts w:hint="eastAsia"/>
        </w:rPr>
        <w:t>为了提高账户的安全性，用户可以随时修改登录密码。密码修改需要验证原密码，新密码要求至少8位且包含字母和数字，且不能与原密码相同。修改密码功能在个人中心的安全设置页面中。</w:t>
      </w:r>
    </w:p>
    <w:p w14:paraId="58122598">
      <w:pPr>
        <w:numPr>
          <w:ilvl w:val="0"/>
          <w:numId w:val="6"/>
        </w:numPr>
        <w:ind w:firstLine="480"/>
        <w:rPr>
          <w:rFonts w:hint="eastAsia"/>
        </w:rPr>
      </w:pPr>
      <w:r>
        <w:rPr>
          <w:rFonts w:hint="eastAsia"/>
        </w:rPr>
        <w:t>输入修改信息，用户进入"修改密码"页面，依次输入原密码、新密码和确认新密码，如图4.13所示。</w:t>
      </w:r>
    </w:p>
    <w:p w14:paraId="56A58339">
      <w:pPr>
        <w:ind w:firstLine="480"/>
        <w:rPr>
          <w:rFonts w:hint="default" w:eastAsia="宋体"/>
          <w:color w:val="FF0000"/>
          <w:lang w:val="en-US" w:eastAsia="zh-CN"/>
        </w:rPr>
      </w:pPr>
      <w:r>
        <w:rPr>
          <w:rFonts w:hint="eastAsia"/>
          <w:color w:val="FF0000"/>
          <w:lang w:val="en-US" w:eastAsia="zh-CN"/>
        </w:rPr>
        <w:t>没有该功能</w:t>
      </w:r>
    </w:p>
    <w:p w14:paraId="31433CE6">
      <w:pPr>
        <w:numPr>
          <w:ilvl w:val="0"/>
          <w:numId w:val="6"/>
        </w:numPr>
        <w:ind w:firstLine="480"/>
        <w:rPr>
          <w:rFonts w:hint="eastAsia"/>
        </w:rPr>
      </w:pPr>
    </w:p>
    <w:p w14:paraId="41DF5A8E">
      <w:pPr>
        <w:ind w:firstLine="480"/>
        <w:rPr>
          <w:rFonts w:hint="eastAsia"/>
        </w:rPr>
      </w:pPr>
      <w:r>
        <w:rPr>
          <w:rFonts w:hint="eastAsia"/>
        </w:rPr>
        <w:t>图4.13修改密码页面</w:t>
      </w:r>
    </w:p>
    <w:p w14:paraId="528B5D1D">
      <w:pPr>
        <w:ind w:firstLine="480"/>
        <w:rPr>
          <w:rFonts w:hint="eastAsia"/>
        </w:rPr>
      </w:pPr>
      <w:r>
        <w:rPr>
          <w:rFonts w:hint="eastAsia"/>
        </w:rPr>
        <w:t>(2)前端通过Vue rules实时验证新密码格式，包括长度检测、字母数字混合检测、两次输入一致性检测，不符合要求时实时提示，如图4.14所示。</w:t>
      </w:r>
    </w:p>
    <w:p w14:paraId="5930A2F9">
      <w:pPr>
        <w:ind w:firstLine="480"/>
        <w:rPr>
          <w:rFonts w:hint="default" w:eastAsia="宋体"/>
          <w:color w:val="FF0000"/>
          <w:lang w:val="en-US" w:eastAsia="zh-CN"/>
        </w:rPr>
      </w:pPr>
      <w:r>
        <w:rPr>
          <w:rFonts w:hint="eastAsia"/>
          <w:color w:val="FF0000"/>
          <w:lang w:val="en-US" w:eastAsia="zh-CN"/>
        </w:rPr>
        <w:t>没有该功能</w:t>
      </w:r>
    </w:p>
    <w:p w14:paraId="46DB391E">
      <w:pPr>
        <w:ind w:firstLine="480"/>
        <w:rPr>
          <w:rFonts w:hint="eastAsia"/>
        </w:rPr>
      </w:pPr>
    </w:p>
    <w:p w14:paraId="54A0447B">
      <w:pPr>
        <w:ind w:firstLine="480"/>
        <w:rPr>
          <w:rFonts w:hint="eastAsia"/>
        </w:rPr>
      </w:pPr>
      <w:r>
        <w:rPr>
          <w:rFonts w:hint="eastAsia"/>
        </w:rPr>
        <w:t>图4.14新密码是否合规</w:t>
      </w:r>
    </w:p>
    <w:p w14:paraId="03D87CEB">
      <w:pPr>
        <w:ind w:firstLine="480"/>
        <w:rPr>
          <w:rFonts w:hint="eastAsia"/>
        </w:rPr>
      </w:pPr>
    </w:p>
    <w:p w14:paraId="1C35B072">
      <w:pPr>
        <w:numPr>
          <w:ilvl w:val="0"/>
          <w:numId w:val="6"/>
        </w:numPr>
        <w:ind w:left="0" w:leftChars="0" w:firstLine="480" w:firstLineChars="200"/>
        <w:rPr>
          <w:rFonts w:hint="eastAsia"/>
        </w:rPr>
      </w:pPr>
      <w:r>
        <w:rPr>
          <w:rFonts w:hint="eastAsia"/>
        </w:rPr>
        <w:t>单击"确认修改"后，后端验证原密码是否正确、新旧密码是否一致，验证通过则更新数据库中的密码字段（BCrypt加密存储）并使原token失效，提示"修改成功，请重新登录"，如图4.15所示。</w:t>
      </w:r>
    </w:p>
    <w:p w14:paraId="0862B615">
      <w:pPr>
        <w:ind w:firstLine="480"/>
        <w:rPr>
          <w:rFonts w:hint="default" w:eastAsia="宋体"/>
          <w:color w:val="FF0000"/>
          <w:lang w:val="en-US" w:eastAsia="zh-CN"/>
        </w:rPr>
      </w:pPr>
      <w:r>
        <w:rPr>
          <w:rFonts w:hint="eastAsia"/>
          <w:color w:val="FF0000"/>
          <w:lang w:val="en-US" w:eastAsia="zh-CN"/>
        </w:rPr>
        <w:t>没有该功能</w:t>
      </w:r>
    </w:p>
    <w:p w14:paraId="50D32E92">
      <w:pPr>
        <w:numPr>
          <w:ilvl w:val="0"/>
          <w:numId w:val="6"/>
        </w:numPr>
        <w:ind w:left="0" w:leftChars="0" w:firstLine="480" w:firstLineChars="200"/>
        <w:rPr>
          <w:rFonts w:hint="eastAsia"/>
        </w:rPr>
      </w:pPr>
    </w:p>
    <w:p w14:paraId="3305CC1B">
      <w:pPr>
        <w:ind w:firstLine="480"/>
        <w:rPr>
          <w:rFonts w:hint="eastAsia"/>
        </w:rPr>
      </w:pPr>
      <w:r>
        <w:rPr>
          <w:rFonts w:hint="eastAsia"/>
        </w:rPr>
        <w:t>图4.15检测提示信息</w:t>
      </w:r>
    </w:p>
    <w:p w14:paraId="6C16F9D6">
      <w:pPr>
        <w:pStyle w:val="4"/>
        <w:rPr>
          <w:rFonts w:hint="eastAsia"/>
        </w:rPr>
      </w:pPr>
      <w:r>
        <w:rPr>
          <w:rFonts w:hint="eastAsia"/>
        </w:rPr>
        <w:t>退出登录</w:t>
      </w:r>
    </w:p>
    <w:p w14:paraId="7C358460">
      <w:pPr>
        <w:ind w:firstLine="480"/>
        <w:rPr>
          <w:rFonts w:hint="eastAsia"/>
        </w:rPr>
      </w:pPr>
      <w:r>
        <w:rPr>
          <w:rFonts w:hint="eastAsia"/>
        </w:rPr>
        <w:t>退出功能会结束当前的会话，并将系统页面返回到用户的登录界面。此操作会清除本地存储的token和用户信息，确保系统的安全性。退出登录入口位于个人中心页面底部。</w:t>
      </w:r>
    </w:p>
    <w:p w14:paraId="01283B62">
      <w:pPr>
        <w:numPr>
          <w:ilvl w:val="0"/>
          <w:numId w:val="7"/>
        </w:numPr>
        <w:ind w:firstLine="480"/>
        <w:rPr>
          <w:rFonts w:hint="eastAsia"/>
        </w:rPr>
      </w:pPr>
      <w:r>
        <w:rPr>
          <w:rFonts w:hint="eastAsia"/>
        </w:rPr>
        <w:t>点击"退出登录"后，系统弹出提示框询问"是否确定退出登录"，如图4.16所示。</w:t>
      </w:r>
    </w:p>
    <w:p w14:paraId="738FC11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rPr>
      </w:pPr>
      <w:r>
        <w:drawing>
          <wp:inline distT="0" distB="0" distL="114300" distR="114300">
            <wp:extent cx="3486150" cy="7448550"/>
            <wp:effectExtent l="0" t="0" r="3810" b="3810"/>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38"/>
                    <a:stretch>
                      <a:fillRect/>
                    </a:stretch>
                  </pic:blipFill>
                  <pic:spPr>
                    <a:xfrm>
                      <a:off x="0" y="0"/>
                      <a:ext cx="3486150" cy="7448550"/>
                    </a:xfrm>
                    <a:prstGeom prst="rect">
                      <a:avLst/>
                    </a:prstGeom>
                    <a:noFill/>
                    <a:ln>
                      <a:noFill/>
                    </a:ln>
                  </pic:spPr>
                </pic:pic>
              </a:graphicData>
            </a:graphic>
          </wp:inline>
        </w:drawing>
      </w:r>
    </w:p>
    <w:p w14:paraId="6A606C31">
      <w:pPr>
        <w:ind w:firstLine="480"/>
        <w:jc w:val="center"/>
        <w:rPr>
          <w:rFonts w:hint="eastAsia"/>
        </w:rPr>
      </w:pPr>
      <w:r>
        <w:rPr>
          <w:rFonts w:hint="eastAsia"/>
        </w:rPr>
        <w:t>图4.16注销提示弹框</w:t>
      </w:r>
    </w:p>
    <w:p w14:paraId="60CFC815">
      <w:pPr>
        <w:numPr>
          <w:ilvl w:val="0"/>
          <w:numId w:val="7"/>
        </w:numPr>
        <w:ind w:left="0" w:leftChars="0" w:firstLine="480" w:firstLineChars="200"/>
        <w:rPr>
          <w:rFonts w:hint="eastAsia"/>
        </w:rPr>
      </w:pPr>
      <w:r>
        <w:rPr>
          <w:rFonts w:hint="eastAsia"/>
        </w:rPr>
        <w:t>单击"确定"后，系统清除本地token、用户信息和缓存数据，跳转回登录界面并提示"已退出登录"，如图4.17所示。</w:t>
      </w:r>
    </w:p>
    <w:p w14:paraId="4E839071">
      <w:pPr>
        <w:numPr>
          <w:ilvl w:val="0"/>
          <w:numId w:val="0"/>
        </w:numPr>
        <w:ind w:leftChars="200"/>
        <w:rPr>
          <w:rFonts w:hint="eastAsia"/>
        </w:rPr>
      </w:pPr>
    </w:p>
    <w:p w14:paraId="64021EF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jc w:val="center"/>
        <w:textAlignment w:val="auto"/>
        <w:rPr>
          <w:rFonts w:hint="eastAsia"/>
        </w:rPr>
      </w:pPr>
      <w:r>
        <w:drawing>
          <wp:inline distT="0" distB="0" distL="114300" distR="114300">
            <wp:extent cx="2371090" cy="5081270"/>
            <wp:effectExtent l="0" t="0" r="6350" b="8890"/>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39"/>
                    <a:stretch>
                      <a:fillRect/>
                    </a:stretch>
                  </pic:blipFill>
                  <pic:spPr>
                    <a:xfrm>
                      <a:off x="0" y="0"/>
                      <a:ext cx="2371090" cy="5081270"/>
                    </a:xfrm>
                    <a:prstGeom prst="rect">
                      <a:avLst/>
                    </a:prstGeom>
                    <a:noFill/>
                    <a:ln>
                      <a:noFill/>
                    </a:ln>
                  </pic:spPr>
                </pic:pic>
              </a:graphicData>
            </a:graphic>
          </wp:inline>
        </w:drawing>
      </w:r>
    </w:p>
    <w:p w14:paraId="1E4C8A26">
      <w:pPr>
        <w:ind w:firstLine="480"/>
        <w:jc w:val="center"/>
        <w:rPr>
          <w:rFonts w:hint="eastAsia"/>
        </w:rPr>
      </w:pPr>
      <w:r>
        <w:rPr>
          <w:rFonts w:hint="eastAsia"/>
        </w:rPr>
        <w:t>图4.17跳转回登录界面</w:t>
      </w:r>
    </w:p>
    <w:p w14:paraId="76A46E49">
      <w:pPr>
        <w:pStyle w:val="3"/>
        <w:rPr>
          <w:rFonts w:hint="eastAsia" w:ascii="Arial" w:hAnsi="Arial"/>
        </w:rPr>
      </w:pPr>
      <w:bookmarkStart w:id="204" w:name="_Toc26887"/>
      <w:r>
        <w:rPr>
          <w:rFonts w:hint="eastAsia" w:ascii="Arial" w:hAnsi="Arial"/>
        </w:rPr>
        <w:t>教材流转模块实现</w:t>
      </w:r>
      <w:bookmarkEnd w:id="204"/>
    </w:p>
    <w:p w14:paraId="3EE6DF46">
      <w:pPr>
        <w:pStyle w:val="4"/>
        <w:rPr>
          <w:rFonts w:hint="eastAsia"/>
        </w:rPr>
      </w:pPr>
      <w:r>
        <w:rPr>
          <w:rFonts w:hint="eastAsia"/>
        </w:rPr>
        <w:t>教材发布</w:t>
      </w:r>
    </w:p>
    <w:p w14:paraId="12926301">
      <w:pPr>
        <w:ind w:firstLine="480"/>
        <w:rPr>
          <w:rFonts w:hint="eastAsia"/>
        </w:rPr>
      </w:pPr>
      <w:r>
        <w:rPr>
          <w:rFonts w:hint="eastAsia"/>
        </w:rPr>
        <w:t>学生用户登录后可以发布闲置教材信息。发布时需填写教材名称、作者、出版社、ISBN、适用专业、适用年级、新旧程度、售价和文字描述，并上传最多9张实物照片。系统验证必填项是否完整、价格是否为正数、图片格式和大小是否符合要求。验证通过后数据提交至后端，教材状态设为"待审核"，审核通过后方可上架展示。</w:t>
      </w:r>
    </w:p>
    <w:p w14:paraId="05BA723D">
      <w:pPr>
        <w:ind w:firstLine="480"/>
        <w:rPr>
          <w:rFonts w:hint="eastAsia"/>
        </w:rPr>
      </w:pPr>
      <w:r>
        <w:rPr>
          <w:rFonts w:hint="eastAsia"/>
        </w:rPr>
        <w:t>(1)展示教材发布表单，用户点击首页"发布教材"按钮进入发布页面，表单包含教材名称、作者、出版社、ISBN、适用专业、适用年级、新旧程度下拉选择、售价输入框、文字描述多行输入框和图片上传区域，如图4.18所示。</w:t>
      </w:r>
    </w:p>
    <w:p w14:paraId="27C246E8">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eastAsia="宋体"/>
          <w:lang w:eastAsia="zh-CN"/>
        </w:rPr>
      </w:pPr>
      <w:r>
        <w:rPr>
          <w:rFonts w:hint="eastAsia" w:eastAsia="宋体"/>
          <w:lang w:eastAsia="zh-CN"/>
        </w:rPr>
        <w:drawing>
          <wp:inline distT="0" distB="0" distL="114300" distR="114300">
            <wp:extent cx="3963670" cy="3963670"/>
            <wp:effectExtent l="0" t="0" r="13970" b="13970"/>
            <wp:docPr id="31" name="图片 31" descr="9bfabffc6a0733d23406fcb84004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bfabffc6a0733d23406fcb840042637"/>
                    <pic:cNvPicPr>
                      <a:picLocks noChangeAspect="1"/>
                    </pic:cNvPicPr>
                  </pic:nvPicPr>
                  <pic:blipFill>
                    <a:blip r:embed="rId40"/>
                    <a:stretch>
                      <a:fillRect/>
                    </a:stretch>
                  </pic:blipFill>
                  <pic:spPr>
                    <a:xfrm>
                      <a:off x="0" y="0"/>
                      <a:ext cx="3963670" cy="3963670"/>
                    </a:xfrm>
                    <a:prstGeom prst="rect">
                      <a:avLst/>
                    </a:prstGeom>
                  </pic:spPr>
                </pic:pic>
              </a:graphicData>
            </a:graphic>
          </wp:inline>
        </w:drawing>
      </w:r>
    </w:p>
    <w:p w14:paraId="72B3A680">
      <w:pPr>
        <w:ind w:firstLine="480"/>
        <w:jc w:val="center"/>
        <w:rPr>
          <w:rFonts w:hint="eastAsia"/>
        </w:rPr>
      </w:pPr>
      <w:r>
        <w:rPr>
          <w:rFonts w:hint="eastAsia"/>
        </w:rPr>
        <w:t>图4.18教材发布表单</w:t>
      </w:r>
    </w:p>
    <w:p w14:paraId="1B0228F5">
      <w:pPr>
        <w:ind w:firstLine="480"/>
        <w:rPr>
          <w:rFonts w:hint="eastAsia"/>
        </w:rPr>
      </w:pPr>
    </w:p>
    <w:p w14:paraId="6FB842D8">
      <w:pPr>
        <w:ind w:firstLine="480"/>
        <w:rPr>
          <w:rFonts w:hint="eastAsia"/>
        </w:rPr>
      </w:pPr>
      <w:r>
        <w:rPr>
          <w:rFonts w:hint="eastAsia"/>
        </w:rPr>
        <w:t>(2)点击图片上传区域，调用微信小程序chooseMedia接口选择图片，支持从相册选择或拍照，最多选择</w:t>
      </w:r>
      <w:r>
        <w:rPr>
          <w:rFonts w:hint="eastAsia"/>
          <w:lang w:val="en-US" w:eastAsia="zh-CN"/>
        </w:rPr>
        <w:t>6</w:t>
      </w:r>
      <w:r>
        <w:rPr>
          <w:rFonts w:hint="eastAsia"/>
        </w:rPr>
        <w:t>张，单张不超过5MB，选中后显示缩略图预览，如图4.19所示。</w:t>
      </w:r>
    </w:p>
    <w:p w14:paraId="72BB0119">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rPr>
      </w:pPr>
      <w:r>
        <w:drawing>
          <wp:inline distT="0" distB="0" distL="114300" distR="114300">
            <wp:extent cx="1873885" cy="4128770"/>
            <wp:effectExtent l="0" t="0" r="635" b="127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41"/>
                    <a:stretch>
                      <a:fillRect/>
                    </a:stretch>
                  </pic:blipFill>
                  <pic:spPr>
                    <a:xfrm>
                      <a:off x="0" y="0"/>
                      <a:ext cx="1873885" cy="4128770"/>
                    </a:xfrm>
                    <a:prstGeom prst="rect">
                      <a:avLst/>
                    </a:prstGeom>
                    <a:noFill/>
                    <a:ln>
                      <a:noFill/>
                    </a:ln>
                  </pic:spPr>
                </pic:pic>
              </a:graphicData>
            </a:graphic>
          </wp:inline>
        </w:drawing>
      </w:r>
    </w:p>
    <w:p w14:paraId="1EAE1FE0">
      <w:pPr>
        <w:ind w:firstLine="480"/>
        <w:jc w:val="center"/>
        <w:rPr>
          <w:rFonts w:hint="eastAsia"/>
        </w:rPr>
      </w:pPr>
      <w:r>
        <w:rPr>
          <w:rFonts w:hint="eastAsia"/>
        </w:rPr>
        <w:t>图4.19上传教材图片</w:t>
      </w:r>
    </w:p>
    <w:p w14:paraId="1E06C6DD">
      <w:pPr>
        <w:ind w:firstLine="480"/>
        <w:rPr>
          <w:rFonts w:hint="eastAsia"/>
        </w:rPr>
      </w:pPr>
    </w:p>
    <w:p w14:paraId="3C805358">
      <w:pPr>
        <w:ind w:firstLine="480"/>
        <w:rPr>
          <w:rFonts w:hint="eastAsia"/>
        </w:rPr>
      </w:pPr>
      <w:r>
        <w:rPr>
          <w:rFonts w:hint="eastAsia"/>
        </w:rPr>
        <w:t>(3)填写完所有信息后点击"提交发布"，系统前端验证必填项和格式，通过后显示加载动画并提交至后端，提交成功提示"发布成功"，如图4.20所示。</w:t>
      </w:r>
    </w:p>
    <w:p w14:paraId="038F266E">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eastAsia="宋体"/>
          <w:lang w:eastAsia="zh-CN"/>
        </w:rPr>
      </w:pPr>
      <w:r>
        <w:rPr>
          <w:rFonts w:hint="eastAsia" w:eastAsia="宋体"/>
          <w:lang w:eastAsia="zh-CN"/>
        </w:rPr>
        <w:drawing>
          <wp:inline distT="0" distB="0" distL="114300" distR="114300">
            <wp:extent cx="3577590" cy="4772025"/>
            <wp:effectExtent l="0" t="0" r="3810" b="13335"/>
            <wp:docPr id="33" name="图片 33" descr="b341739cbfd899b12c68d6493cf07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b341739cbfd899b12c68d6493cf07975"/>
                    <pic:cNvPicPr>
                      <a:picLocks noChangeAspect="1"/>
                    </pic:cNvPicPr>
                  </pic:nvPicPr>
                  <pic:blipFill>
                    <a:blip r:embed="rId42"/>
                    <a:stretch>
                      <a:fillRect/>
                    </a:stretch>
                  </pic:blipFill>
                  <pic:spPr>
                    <a:xfrm>
                      <a:off x="0" y="0"/>
                      <a:ext cx="3577590" cy="4772025"/>
                    </a:xfrm>
                    <a:prstGeom prst="rect">
                      <a:avLst/>
                    </a:prstGeom>
                  </pic:spPr>
                </pic:pic>
              </a:graphicData>
            </a:graphic>
          </wp:inline>
        </w:drawing>
      </w:r>
    </w:p>
    <w:p w14:paraId="43D8C94F">
      <w:pPr>
        <w:ind w:firstLine="480"/>
        <w:jc w:val="center"/>
        <w:rPr>
          <w:rFonts w:hint="eastAsia"/>
        </w:rPr>
      </w:pPr>
      <w:r>
        <w:rPr>
          <w:rFonts w:hint="eastAsia"/>
        </w:rPr>
        <w:t>图4.20提交发布教材</w:t>
      </w:r>
    </w:p>
    <w:p w14:paraId="5BC42176">
      <w:pPr>
        <w:ind w:firstLine="480"/>
        <w:rPr>
          <w:rFonts w:hint="eastAsia"/>
        </w:rPr>
      </w:pPr>
    </w:p>
    <w:p w14:paraId="0608E018">
      <w:pPr>
        <w:ind w:firstLine="480"/>
        <w:rPr>
          <w:rFonts w:hint="eastAsia"/>
        </w:rPr>
      </w:pPr>
      <w:r>
        <w:rPr>
          <w:rFonts w:hint="eastAsia"/>
        </w:rPr>
        <w:t>(4)发布后跳转至"我的发布"页面，新发布的教材显示状态为"</w:t>
      </w:r>
      <w:r>
        <w:rPr>
          <w:rFonts w:hint="eastAsia"/>
          <w:lang w:val="en-US" w:eastAsia="zh-CN"/>
        </w:rPr>
        <w:t>标为已售/删除</w:t>
      </w:r>
      <w:r>
        <w:rPr>
          <w:rFonts w:hint="eastAsia"/>
        </w:rPr>
        <w:t>"，用户可</w:t>
      </w:r>
      <w:r>
        <w:rPr>
          <w:rFonts w:hint="eastAsia"/>
          <w:lang w:val="en-US" w:eastAsia="zh-CN"/>
        </w:rPr>
        <w:t>自行点按已售或者删除</w:t>
      </w:r>
      <w:r>
        <w:rPr>
          <w:rFonts w:hint="eastAsia"/>
        </w:rPr>
        <w:t>，如图4.21所示。</w:t>
      </w:r>
    </w:p>
    <w:p w14:paraId="542B47EC">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rPr>
      </w:pPr>
      <w:r>
        <w:drawing>
          <wp:inline distT="0" distB="0" distL="114300" distR="114300">
            <wp:extent cx="2066925" cy="4448810"/>
            <wp:effectExtent l="0" t="0" r="5715" b="1270"/>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pic:cNvPicPr>
                      <a:picLocks noChangeAspect="1"/>
                    </pic:cNvPicPr>
                  </pic:nvPicPr>
                  <pic:blipFill>
                    <a:blip r:embed="rId43"/>
                    <a:stretch>
                      <a:fillRect/>
                    </a:stretch>
                  </pic:blipFill>
                  <pic:spPr>
                    <a:xfrm>
                      <a:off x="0" y="0"/>
                      <a:ext cx="2066925" cy="4448810"/>
                    </a:xfrm>
                    <a:prstGeom prst="rect">
                      <a:avLst/>
                    </a:prstGeom>
                    <a:noFill/>
                    <a:ln>
                      <a:noFill/>
                    </a:ln>
                  </pic:spPr>
                </pic:pic>
              </a:graphicData>
            </a:graphic>
          </wp:inline>
        </w:drawing>
      </w:r>
    </w:p>
    <w:p w14:paraId="7BB5BE3A">
      <w:pPr>
        <w:ind w:firstLine="480"/>
        <w:jc w:val="center"/>
        <w:rPr>
          <w:rFonts w:hint="eastAsia"/>
        </w:rPr>
      </w:pPr>
      <w:r>
        <w:rPr>
          <w:rFonts w:hint="eastAsia"/>
        </w:rPr>
        <w:t>图4.21我的发布列表</w:t>
      </w:r>
    </w:p>
    <w:p w14:paraId="380D28F2">
      <w:pPr>
        <w:ind w:firstLine="480"/>
        <w:rPr>
          <w:rFonts w:hint="eastAsia"/>
        </w:rPr>
      </w:pPr>
    </w:p>
    <w:p w14:paraId="2A7B1E1D">
      <w:pPr>
        <w:pStyle w:val="4"/>
        <w:rPr>
          <w:rFonts w:hint="eastAsia"/>
        </w:rPr>
      </w:pPr>
      <w:r>
        <w:rPr>
          <w:rFonts w:hint="eastAsia"/>
        </w:rPr>
        <w:t>教材检索与浏览</w:t>
      </w:r>
    </w:p>
    <w:p w14:paraId="062541CE">
      <w:pPr>
        <w:ind w:firstLine="480"/>
        <w:rPr>
          <w:rFonts w:hint="eastAsia"/>
        </w:rPr>
      </w:pPr>
      <w:r>
        <w:rPr>
          <w:rFonts w:hint="eastAsia"/>
        </w:rPr>
        <w:t>用户通过全局搜索或三级分类浏览查找所需教材。搜索框支持关键词模糊匹配，用户停止输入300毫秒后自动触发搜索请求。分类浏览使用三级联动选择器，用户选择学科、专业、年级后加载对应教材列表，支持按发布时间和价格排序，并可切换"只看教材"标签。</w:t>
      </w:r>
    </w:p>
    <w:p w14:paraId="7E0B5AC6">
      <w:pPr>
        <w:ind w:firstLine="480"/>
        <w:rPr>
          <w:rFonts w:hint="eastAsia"/>
        </w:rPr>
      </w:pPr>
      <w:r>
        <w:rPr>
          <w:rFonts w:hint="eastAsia"/>
        </w:rPr>
        <w:t>(1)首页顶部搜索框，用户输入"高等数学"后自动联想匹配结果，点击搜索进入结果页，结果分为"教材"和"笔记"两个标签页，如图4.22所示。</w:t>
      </w:r>
    </w:p>
    <w:p w14:paraId="3B63D6DF">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rPr>
      </w:pPr>
      <w:r>
        <w:drawing>
          <wp:inline distT="0" distB="0" distL="114300" distR="114300">
            <wp:extent cx="1936115" cy="4272915"/>
            <wp:effectExtent l="0" t="0" r="14605" b="9525"/>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pic:cNvPicPr>
                      <a:picLocks noChangeAspect="1"/>
                    </pic:cNvPicPr>
                  </pic:nvPicPr>
                  <pic:blipFill>
                    <a:blip r:embed="rId44"/>
                    <a:stretch>
                      <a:fillRect/>
                    </a:stretch>
                  </pic:blipFill>
                  <pic:spPr>
                    <a:xfrm>
                      <a:off x="0" y="0"/>
                      <a:ext cx="1936115" cy="4272915"/>
                    </a:xfrm>
                    <a:prstGeom prst="rect">
                      <a:avLst/>
                    </a:prstGeom>
                    <a:noFill/>
                    <a:ln>
                      <a:noFill/>
                    </a:ln>
                  </pic:spPr>
                </pic:pic>
              </a:graphicData>
            </a:graphic>
          </wp:inline>
        </w:drawing>
      </w:r>
    </w:p>
    <w:p w14:paraId="0370128A">
      <w:pPr>
        <w:ind w:firstLine="480"/>
        <w:jc w:val="center"/>
        <w:rPr>
          <w:rFonts w:hint="eastAsia"/>
        </w:rPr>
      </w:pPr>
      <w:r>
        <w:rPr>
          <w:rFonts w:hint="eastAsia"/>
        </w:rPr>
        <w:t>图4.22教材搜索结果</w:t>
      </w:r>
    </w:p>
    <w:p w14:paraId="3835E453">
      <w:pPr>
        <w:ind w:firstLine="480"/>
        <w:rPr>
          <w:rFonts w:hint="eastAsia"/>
        </w:rPr>
      </w:pPr>
    </w:p>
    <w:p w14:paraId="3FEC9EA5">
      <w:pPr>
        <w:ind w:firstLine="480"/>
        <w:rPr>
          <w:rFonts w:hint="eastAsia"/>
        </w:rPr>
      </w:pPr>
      <w:r>
        <w:rPr>
          <w:rFonts w:hint="eastAsia"/>
        </w:rPr>
        <w:t>(2)点击底部"</w:t>
      </w:r>
      <w:r>
        <w:rPr>
          <w:rFonts w:hint="eastAsia"/>
          <w:lang w:val="en-US" w:eastAsia="zh-CN"/>
        </w:rPr>
        <w:t>教材</w:t>
      </w:r>
      <w:r>
        <w:rPr>
          <w:rFonts w:hint="eastAsia"/>
        </w:rPr>
        <w:t>"标签进入分类浏览</w:t>
      </w:r>
      <w:r>
        <w:rPr>
          <w:rFonts w:hint="eastAsia"/>
          <w:lang w:val="en-US" w:eastAsia="zh-CN"/>
        </w:rPr>
        <w:t>教材</w:t>
      </w:r>
      <w:r>
        <w:rPr>
          <w:rFonts w:hint="eastAsia"/>
        </w:rPr>
        <w:t>页面，三级联动选择器默认显示"</w:t>
      </w:r>
      <w:r>
        <w:rPr>
          <w:rFonts w:hint="eastAsia"/>
          <w:lang w:val="en-US" w:eastAsia="zh-CN"/>
        </w:rPr>
        <w:t>全部专业</w:t>
      </w:r>
      <w:r>
        <w:rPr>
          <w:rFonts w:hint="eastAsia"/>
        </w:rPr>
        <w:t>-</w:t>
      </w:r>
      <w:r>
        <w:rPr>
          <w:rFonts w:hint="eastAsia"/>
          <w:lang w:val="en-US" w:eastAsia="zh-CN"/>
        </w:rPr>
        <w:t>几乎全新</w:t>
      </w:r>
      <w:r>
        <w:rPr>
          <w:rFonts w:hint="eastAsia"/>
        </w:rPr>
        <w:t>-</w:t>
      </w:r>
      <w:r>
        <w:rPr>
          <w:rFonts w:hint="eastAsia"/>
          <w:lang w:val="en-US" w:eastAsia="zh-CN"/>
        </w:rPr>
        <w:t>价格低至高</w:t>
      </w:r>
      <w:r>
        <w:rPr>
          <w:rFonts w:hint="eastAsia"/>
        </w:rPr>
        <w:t>"，选择后下方列表展示该分类下的教材，支持按价格升序/降序和时间倒序排列，如图4.23所示。</w:t>
      </w:r>
    </w:p>
    <w:p w14:paraId="1C5A8CB7">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eastAsia="宋体"/>
          <w:lang w:eastAsia="zh-CN"/>
        </w:rPr>
      </w:pPr>
      <w:r>
        <w:rPr>
          <w:rFonts w:hint="eastAsia" w:eastAsia="宋体"/>
          <w:lang w:eastAsia="zh-CN"/>
        </w:rPr>
        <w:drawing>
          <wp:inline distT="0" distB="0" distL="114300" distR="114300">
            <wp:extent cx="4800600" cy="3201035"/>
            <wp:effectExtent l="0" t="0" r="0" b="14605"/>
            <wp:docPr id="37" name="图片 37" descr="8b6cb5dd02980fb06dddad11acde9f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b6cb5dd02980fb06dddad11acde9fb8"/>
                    <pic:cNvPicPr>
                      <a:picLocks noChangeAspect="1"/>
                    </pic:cNvPicPr>
                  </pic:nvPicPr>
                  <pic:blipFill>
                    <a:blip r:embed="rId45"/>
                    <a:stretch>
                      <a:fillRect/>
                    </a:stretch>
                  </pic:blipFill>
                  <pic:spPr>
                    <a:xfrm>
                      <a:off x="0" y="0"/>
                      <a:ext cx="4800600" cy="3201035"/>
                    </a:xfrm>
                    <a:prstGeom prst="rect">
                      <a:avLst/>
                    </a:prstGeom>
                  </pic:spPr>
                </pic:pic>
              </a:graphicData>
            </a:graphic>
          </wp:inline>
        </w:drawing>
      </w:r>
    </w:p>
    <w:p w14:paraId="6DDF7663">
      <w:pPr>
        <w:ind w:firstLine="480"/>
        <w:jc w:val="center"/>
        <w:rPr>
          <w:rFonts w:hint="eastAsia"/>
        </w:rPr>
      </w:pPr>
      <w:r>
        <w:rPr>
          <w:rFonts w:hint="eastAsia"/>
        </w:rPr>
        <w:t>图4.23分类浏览教材</w:t>
      </w:r>
    </w:p>
    <w:p w14:paraId="65D8BBDA">
      <w:pPr>
        <w:ind w:firstLine="480"/>
        <w:rPr>
          <w:rFonts w:hint="eastAsia"/>
        </w:rPr>
      </w:pPr>
    </w:p>
    <w:p w14:paraId="0A9D2238">
      <w:pPr>
        <w:ind w:firstLine="480"/>
        <w:rPr>
          <w:rFonts w:hint="eastAsia"/>
        </w:rPr>
      </w:pPr>
      <w:r>
        <w:rPr>
          <w:rFonts w:hint="eastAsia"/>
        </w:rPr>
        <w:t>(3)点击教材列表项进入详情页，展示教材封面图（支持左右滑动预览）、名称、作者、出版社、ISBN、适用专业、新旧程度、售价、卖家信息和文字描述，底部显示"收藏"</w:t>
      </w:r>
      <w:r>
        <w:rPr>
          <w:rFonts w:hint="eastAsia"/>
          <w:lang w:eastAsia="zh-CN"/>
        </w:rPr>
        <w:t>、</w:t>
      </w:r>
      <w:r>
        <w:rPr>
          <w:rFonts w:hint="eastAsia"/>
          <w:lang w:val="en-US" w:eastAsia="zh-CN"/>
        </w:rPr>
        <w:t>"举报"</w:t>
      </w:r>
      <w:r>
        <w:rPr>
          <w:rFonts w:hint="eastAsia"/>
        </w:rPr>
        <w:t>和"</w:t>
      </w:r>
      <w:r>
        <w:rPr>
          <w:rFonts w:hint="eastAsia"/>
          <w:lang w:val="en-US" w:eastAsia="zh-CN"/>
        </w:rPr>
        <w:t>联系卖家</w:t>
      </w:r>
      <w:r>
        <w:rPr>
          <w:rFonts w:hint="eastAsia"/>
        </w:rPr>
        <w:t>"按钮，如图4.24所示。</w:t>
      </w:r>
    </w:p>
    <w:p w14:paraId="4FFCF8A0">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rPr>
      </w:pPr>
      <w:r>
        <w:drawing>
          <wp:inline distT="0" distB="0" distL="114300" distR="114300">
            <wp:extent cx="2120900" cy="4553585"/>
            <wp:effectExtent l="0" t="0" r="12700" b="3175"/>
            <wp:docPr id="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pic:cNvPicPr>
                      <a:picLocks noChangeAspect="1"/>
                    </pic:cNvPicPr>
                  </pic:nvPicPr>
                  <pic:blipFill>
                    <a:blip r:embed="rId46"/>
                    <a:stretch>
                      <a:fillRect/>
                    </a:stretch>
                  </pic:blipFill>
                  <pic:spPr>
                    <a:xfrm>
                      <a:off x="0" y="0"/>
                      <a:ext cx="2120900" cy="4553585"/>
                    </a:xfrm>
                    <a:prstGeom prst="rect">
                      <a:avLst/>
                    </a:prstGeom>
                    <a:noFill/>
                    <a:ln>
                      <a:noFill/>
                    </a:ln>
                  </pic:spPr>
                </pic:pic>
              </a:graphicData>
            </a:graphic>
          </wp:inline>
        </w:drawing>
      </w:r>
    </w:p>
    <w:p w14:paraId="518B8E1C">
      <w:pPr>
        <w:ind w:firstLine="480"/>
        <w:jc w:val="center"/>
        <w:rPr>
          <w:rFonts w:hint="eastAsia"/>
        </w:rPr>
      </w:pPr>
      <w:r>
        <w:rPr>
          <w:rFonts w:hint="eastAsia"/>
        </w:rPr>
        <w:t>图4.24教材详情页</w:t>
      </w:r>
    </w:p>
    <w:p w14:paraId="694F8A5C">
      <w:pPr>
        <w:ind w:firstLine="480"/>
        <w:rPr>
          <w:rFonts w:hint="eastAsia"/>
        </w:rPr>
      </w:pPr>
    </w:p>
    <w:p w14:paraId="5CDB7ADB">
      <w:pPr>
        <w:pStyle w:val="4"/>
        <w:rPr>
          <w:rFonts w:hint="eastAsia"/>
        </w:rPr>
      </w:pPr>
      <w:r>
        <w:rPr>
          <w:rFonts w:hint="eastAsia"/>
        </w:rPr>
        <w:t>教材交易</w:t>
      </w:r>
    </w:p>
    <w:p w14:paraId="4C4197D7">
      <w:pPr>
        <w:ind w:firstLine="480"/>
        <w:rPr>
          <w:rFonts w:hint="eastAsia"/>
        </w:rPr>
      </w:pPr>
      <w:r>
        <w:rPr>
          <w:rFonts w:hint="eastAsia"/>
        </w:rPr>
        <w:t>买教材后可点击"我想要"发起购买意向，卖家收到平台消息通知后确认或拒绝。确认后订单状态变为"已确认"，双方通过平台内置消息沟通交易方式和见面地点。卖家发货后点击"已发货"，买家收到教材后点击"确认收货"，订单状态变为"已完成"。交易完成后系统自动推送评价页面，双方在3天内完成互评。</w:t>
      </w:r>
    </w:p>
    <w:p w14:paraId="44789104">
      <w:pPr>
        <w:ind w:firstLine="480"/>
        <w:rPr>
          <w:rFonts w:hint="eastAsia"/>
        </w:rPr>
      </w:pPr>
    </w:p>
    <w:p w14:paraId="0EBF5CED">
      <w:pPr>
        <w:ind w:firstLine="480"/>
        <w:rPr>
          <w:rFonts w:hint="eastAsia"/>
        </w:rPr>
      </w:pPr>
      <w:r>
        <w:rPr>
          <w:rFonts w:hint="eastAsia"/>
        </w:rPr>
        <w:t>(1)买家在教材详情页点击"我想要"，弹出确认框显示教材信息和价格，确认后卖家收到消息通知，如图4.25所示。</w:t>
      </w:r>
    </w:p>
    <w:p w14:paraId="027D3339">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eastAsia="宋体"/>
          <w:lang w:eastAsia="zh-CN"/>
        </w:rPr>
      </w:pPr>
      <w:r>
        <w:rPr>
          <w:rFonts w:hint="eastAsia" w:eastAsia="宋体"/>
          <w:lang w:eastAsia="zh-CN"/>
        </w:rPr>
        <w:drawing>
          <wp:inline distT="0" distB="0" distL="114300" distR="114300">
            <wp:extent cx="4284345" cy="4284345"/>
            <wp:effectExtent l="0" t="0" r="13335" b="13335"/>
            <wp:docPr id="7" name="图片 7" descr="a1c48a17dd314ff808ea596402b234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1c48a17dd314ff808ea596402b234fc"/>
                    <pic:cNvPicPr>
                      <a:picLocks noChangeAspect="1"/>
                    </pic:cNvPicPr>
                  </pic:nvPicPr>
                  <pic:blipFill>
                    <a:blip r:embed="rId47"/>
                    <a:stretch>
                      <a:fillRect/>
                    </a:stretch>
                  </pic:blipFill>
                  <pic:spPr>
                    <a:xfrm>
                      <a:off x="0" y="0"/>
                      <a:ext cx="4284345" cy="4284345"/>
                    </a:xfrm>
                    <a:prstGeom prst="rect">
                      <a:avLst/>
                    </a:prstGeom>
                  </pic:spPr>
                </pic:pic>
              </a:graphicData>
            </a:graphic>
          </wp:inline>
        </w:drawing>
      </w:r>
    </w:p>
    <w:p w14:paraId="57601729">
      <w:pPr>
        <w:ind w:firstLine="480"/>
        <w:jc w:val="center"/>
        <w:rPr>
          <w:rFonts w:hint="eastAsia"/>
        </w:rPr>
      </w:pPr>
      <w:r>
        <w:rPr>
          <w:rFonts w:hint="eastAsia"/>
        </w:rPr>
        <w:t>图4.25发起购买意向</w:t>
      </w:r>
    </w:p>
    <w:p w14:paraId="4D36C38D">
      <w:pPr>
        <w:ind w:firstLine="480"/>
        <w:rPr>
          <w:rFonts w:hint="eastAsia"/>
        </w:rPr>
      </w:pPr>
    </w:p>
    <w:p w14:paraId="4F05351D">
      <w:pPr>
        <w:ind w:firstLine="480"/>
        <w:rPr>
          <w:rFonts w:hint="eastAsia"/>
        </w:rPr>
      </w:pPr>
      <w:r>
        <w:rPr>
          <w:rFonts w:hint="eastAsia"/>
        </w:rPr>
        <w:t>(2)卖家在"我收到的"消息列表中查看购买请求，点击进入后可查看买家信息和教材详情，点击"确认交易"后订单生成，如图4.26所示。</w:t>
      </w:r>
    </w:p>
    <w:p w14:paraId="0E86B643">
      <w:pPr>
        <w:ind w:firstLine="480"/>
        <w:rPr>
          <w:rFonts w:hint="eastAsia" w:eastAsia="宋体"/>
          <w:color w:val="FF0000"/>
          <w:lang w:val="en-US" w:eastAsia="zh-CN"/>
        </w:rPr>
      </w:pPr>
      <w:r>
        <w:rPr>
          <w:rFonts w:hint="eastAsia"/>
          <w:color w:val="FF0000"/>
          <w:lang w:val="en-US" w:eastAsia="zh-CN"/>
        </w:rPr>
        <w:t>无</w:t>
      </w:r>
    </w:p>
    <w:p w14:paraId="565D8A55">
      <w:pPr>
        <w:ind w:firstLine="480"/>
        <w:rPr>
          <w:rFonts w:hint="eastAsia"/>
        </w:rPr>
      </w:pPr>
      <w:r>
        <w:rPr>
          <w:rFonts w:hint="eastAsia"/>
        </w:rPr>
        <w:t>图4.26卖家确认交易</w:t>
      </w:r>
    </w:p>
    <w:p w14:paraId="622EA75A">
      <w:pPr>
        <w:ind w:firstLine="480"/>
        <w:rPr>
          <w:rFonts w:hint="eastAsia"/>
        </w:rPr>
      </w:pPr>
    </w:p>
    <w:p w14:paraId="11755F6B">
      <w:pPr>
        <w:ind w:firstLine="480"/>
        <w:rPr>
          <w:rFonts w:hint="eastAsia"/>
        </w:rPr>
      </w:pPr>
      <w:r>
        <w:rPr>
          <w:rFonts w:hint="eastAsia"/>
        </w:rPr>
        <w:t>(3)订单确认后双方进入即时聊天页面沟通交易细节，聊天记录保存在数据库中，支持发送文字和图片消息，如图4.27所示。</w:t>
      </w:r>
    </w:p>
    <w:p w14:paraId="1A38B782">
      <w:pPr>
        <w:ind w:firstLine="480"/>
        <w:rPr>
          <w:rFonts w:hint="eastAsia" w:eastAsia="宋体"/>
          <w:color w:val="FF0000"/>
          <w:lang w:val="en-US" w:eastAsia="zh-CN"/>
        </w:rPr>
      </w:pPr>
      <w:r>
        <w:rPr>
          <w:rFonts w:hint="eastAsia"/>
          <w:color w:val="FF0000"/>
          <w:lang w:val="en-US" w:eastAsia="zh-CN"/>
        </w:rPr>
        <w:t>无</w:t>
      </w:r>
    </w:p>
    <w:p w14:paraId="0BB0ACDC">
      <w:pPr>
        <w:ind w:firstLine="480"/>
        <w:rPr>
          <w:rFonts w:hint="eastAsia"/>
        </w:rPr>
      </w:pPr>
      <w:r>
        <w:rPr>
          <w:rFonts w:hint="eastAsia"/>
        </w:rPr>
        <w:t>图4.27买卖双方聊天</w:t>
      </w:r>
    </w:p>
    <w:p w14:paraId="0CFEA918">
      <w:pPr>
        <w:ind w:firstLine="480"/>
        <w:rPr>
          <w:rFonts w:hint="eastAsia"/>
        </w:rPr>
      </w:pPr>
    </w:p>
    <w:p w14:paraId="774B8441">
      <w:pPr>
        <w:ind w:firstLine="480"/>
        <w:rPr>
          <w:rFonts w:hint="eastAsia"/>
        </w:rPr>
      </w:pPr>
      <w:r>
        <w:rPr>
          <w:rFonts w:hint="eastAsia"/>
        </w:rPr>
        <w:t>(4)交易完成后系统推送评价页面，买家和卖家分别对对方进行评分（描述相符度和沟通态度各1-5分）和文字评价，如图4.28所示。</w:t>
      </w:r>
    </w:p>
    <w:p w14:paraId="724153C8">
      <w:pPr>
        <w:ind w:firstLine="480"/>
        <w:rPr>
          <w:rFonts w:hint="eastAsia"/>
        </w:rPr>
      </w:pPr>
    </w:p>
    <w:p w14:paraId="04466BCF">
      <w:pPr>
        <w:ind w:firstLine="480"/>
        <w:rPr>
          <w:rFonts w:hint="eastAsia" w:eastAsia="宋体"/>
          <w:color w:val="FF0000"/>
          <w:lang w:val="en-US" w:eastAsia="zh-CN"/>
        </w:rPr>
      </w:pPr>
      <w:r>
        <w:rPr>
          <w:rFonts w:hint="eastAsia"/>
          <w:color w:val="FF0000"/>
          <w:lang w:val="en-US" w:eastAsia="zh-CN"/>
        </w:rPr>
        <w:t>无</w:t>
      </w:r>
    </w:p>
    <w:p w14:paraId="0CD0E6FB">
      <w:pPr>
        <w:ind w:firstLine="480"/>
        <w:rPr>
          <w:rFonts w:hint="eastAsia"/>
        </w:rPr>
      </w:pPr>
      <w:r>
        <w:rPr>
          <w:rFonts w:hint="eastAsia"/>
        </w:rPr>
        <w:t>图4.28交易评价页面</w:t>
      </w:r>
    </w:p>
    <w:p w14:paraId="47983246">
      <w:pPr>
        <w:ind w:firstLine="480"/>
        <w:rPr>
          <w:rFonts w:hint="eastAsia"/>
        </w:rPr>
      </w:pPr>
    </w:p>
    <w:p w14:paraId="4BE37DA9">
      <w:pPr>
        <w:pStyle w:val="3"/>
        <w:rPr>
          <w:rFonts w:hint="eastAsia" w:ascii="Arial" w:hAnsi="Arial"/>
        </w:rPr>
      </w:pPr>
      <w:bookmarkStart w:id="205" w:name="_Toc26149"/>
      <w:r>
        <w:rPr>
          <w:rFonts w:hint="eastAsia" w:ascii="Arial" w:hAnsi="Arial"/>
        </w:rPr>
        <w:t>笔记共享模块实现</w:t>
      </w:r>
      <w:bookmarkEnd w:id="205"/>
    </w:p>
    <w:p w14:paraId="78F30944">
      <w:pPr>
        <w:pStyle w:val="4"/>
        <w:rPr>
          <w:rFonts w:hint="eastAsia"/>
        </w:rPr>
      </w:pPr>
      <w:r>
        <w:rPr>
          <w:rFonts w:hint="eastAsia"/>
        </w:rPr>
        <w:t>笔记上传</w:t>
      </w:r>
    </w:p>
    <w:p w14:paraId="19753D76">
      <w:pPr>
        <w:ind w:firstLine="480"/>
        <w:rPr>
          <w:rFonts w:hint="eastAsia"/>
        </w:rPr>
      </w:pPr>
      <w:r>
        <w:rPr>
          <w:rFonts w:hint="eastAsia"/>
        </w:rPr>
        <w:t>学生用户进入笔记上传页面，选择对应课程后点击"选择文件"上传文档或图片，最多20个文件，单个不超过50MB。文件上传采用直传OSS方式，前端获取STS Token后直接上传至阿里云OSS并返回fileURL。上传完成后填写笔记标题、添加标签（如"期末复习""重点整理"等）、设置是否免费，提交后笔记状态为"待审核"。</w:t>
      </w:r>
    </w:p>
    <w:p w14:paraId="4795410D">
      <w:pPr>
        <w:ind w:firstLine="480"/>
        <w:rPr>
          <w:rFonts w:hint="eastAsia"/>
        </w:rPr>
      </w:pPr>
      <w:r>
        <w:rPr>
          <w:rFonts w:hint="eastAsia"/>
        </w:rPr>
        <w:t>(1)进入笔记上传页面，顶部为课程选择器，下方为文件上传区域，支持点击上传和拖拽上传，显示已选文件列表和上传进度，如图4.29所示。</w:t>
      </w:r>
    </w:p>
    <w:p w14:paraId="3B362D12">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rPr>
      </w:pPr>
      <w:r>
        <w:drawing>
          <wp:inline distT="0" distB="0" distL="114300" distR="114300">
            <wp:extent cx="1835785" cy="4046220"/>
            <wp:effectExtent l="0" t="0" r="8255" b="7620"/>
            <wp:docPr id="5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4"/>
                    <pic:cNvPicPr>
                      <a:picLocks noChangeAspect="1"/>
                    </pic:cNvPicPr>
                  </pic:nvPicPr>
                  <pic:blipFill>
                    <a:blip r:embed="rId48"/>
                    <a:stretch>
                      <a:fillRect/>
                    </a:stretch>
                  </pic:blipFill>
                  <pic:spPr>
                    <a:xfrm>
                      <a:off x="0" y="0"/>
                      <a:ext cx="1835785" cy="4046220"/>
                    </a:xfrm>
                    <a:prstGeom prst="rect">
                      <a:avLst/>
                    </a:prstGeom>
                    <a:noFill/>
                    <a:ln>
                      <a:noFill/>
                    </a:ln>
                  </pic:spPr>
                </pic:pic>
              </a:graphicData>
            </a:graphic>
          </wp:inline>
        </w:drawing>
      </w:r>
    </w:p>
    <w:p w14:paraId="5354542B">
      <w:pPr>
        <w:ind w:firstLine="480"/>
        <w:jc w:val="center"/>
        <w:rPr>
          <w:rFonts w:hint="eastAsia"/>
        </w:rPr>
      </w:pPr>
      <w:r>
        <w:rPr>
          <w:rFonts w:hint="eastAsia"/>
        </w:rPr>
        <w:t>图4.29笔记上传页面</w:t>
      </w:r>
    </w:p>
    <w:p w14:paraId="76A7AFB3">
      <w:pPr>
        <w:ind w:firstLine="480"/>
        <w:rPr>
          <w:rFonts w:hint="eastAsia"/>
        </w:rPr>
      </w:pPr>
    </w:p>
    <w:p w14:paraId="5B93929B">
      <w:pPr>
        <w:ind w:firstLine="480"/>
        <w:rPr>
          <w:rFonts w:hint="eastAsia"/>
        </w:rPr>
      </w:pPr>
      <w:r>
        <w:rPr>
          <w:rFonts w:hint="eastAsia"/>
        </w:rPr>
        <w:t>(2)文件上传中显示每个文件的上传进度条，全部上传完成后显示文件预览缩略图，用户可删除已选文件重新选择，如图4.30所示。</w:t>
      </w:r>
    </w:p>
    <w:p w14:paraId="68658D80">
      <w:pPr>
        <w:ind w:firstLine="480"/>
        <w:rPr>
          <w:rFonts w:hint="eastAsia" w:eastAsia="宋体"/>
          <w:color w:val="FF0000"/>
          <w:lang w:val="en-US" w:eastAsia="zh-CN"/>
        </w:rPr>
      </w:pPr>
      <w:r>
        <w:rPr>
          <w:rFonts w:hint="eastAsia"/>
          <w:color w:val="FF0000"/>
          <w:lang w:val="en-US" w:eastAsia="zh-CN"/>
        </w:rPr>
        <w:t>无</w:t>
      </w:r>
    </w:p>
    <w:p w14:paraId="5B2CC918">
      <w:pPr>
        <w:ind w:firstLine="480"/>
        <w:rPr>
          <w:rFonts w:hint="eastAsia"/>
        </w:rPr>
      </w:pPr>
      <w:r>
        <w:rPr>
          <w:rFonts w:hint="eastAsia"/>
        </w:rPr>
        <w:t>图4.30文件上传进度</w:t>
      </w:r>
    </w:p>
    <w:p w14:paraId="6F603CA2">
      <w:pPr>
        <w:ind w:firstLine="480"/>
        <w:rPr>
          <w:rFonts w:hint="eastAsia"/>
        </w:rPr>
      </w:pPr>
    </w:p>
    <w:p w14:paraId="058A37D5">
      <w:pPr>
        <w:ind w:firstLine="480"/>
        <w:rPr>
          <w:rFonts w:hint="eastAsia"/>
        </w:rPr>
      </w:pPr>
      <w:r>
        <w:rPr>
          <w:rFonts w:hint="eastAsia"/>
        </w:rPr>
        <w:t>(3)上传完成后填写笔记标题、选择标签、设置是否免费共享，点击"提交审核"后提示"提交成功，等待审核"，如图4.31所示。</w:t>
      </w:r>
    </w:p>
    <w:p w14:paraId="6D1E8F81">
      <w:pPr>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eastAsia"/>
        </w:rPr>
      </w:pPr>
      <w:r>
        <w:drawing>
          <wp:inline distT="0" distB="0" distL="114300" distR="114300">
            <wp:extent cx="5212080" cy="2374265"/>
            <wp:effectExtent l="0" t="0" r="0" b="317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49"/>
                    <a:stretch>
                      <a:fillRect/>
                    </a:stretch>
                  </pic:blipFill>
                  <pic:spPr>
                    <a:xfrm>
                      <a:off x="0" y="0"/>
                      <a:ext cx="5212080" cy="2374265"/>
                    </a:xfrm>
                    <a:prstGeom prst="rect">
                      <a:avLst/>
                    </a:prstGeom>
                    <a:noFill/>
                    <a:ln>
                      <a:noFill/>
                    </a:ln>
                  </pic:spPr>
                </pic:pic>
              </a:graphicData>
            </a:graphic>
          </wp:inline>
        </w:drawing>
      </w:r>
    </w:p>
    <w:p w14:paraId="385DB2AE">
      <w:pPr>
        <w:ind w:firstLine="480"/>
        <w:jc w:val="center"/>
        <w:rPr>
          <w:rFonts w:hint="eastAsia"/>
        </w:rPr>
      </w:pPr>
      <w:r>
        <w:rPr>
          <w:rFonts w:hint="eastAsia"/>
        </w:rPr>
        <w:t>图4.31提交笔记审核</w:t>
      </w:r>
    </w:p>
    <w:p w14:paraId="4A6C2470">
      <w:pPr>
        <w:ind w:firstLine="480"/>
        <w:rPr>
          <w:rFonts w:hint="eastAsia"/>
        </w:rPr>
      </w:pPr>
    </w:p>
    <w:p w14:paraId="6930052D">
      <w:pPr>
        <w:pStyle w:val="4"/>
        <w:rPr>
          <w:rFonts w:hint="eastAsia"/>
        </w:rPr>
      </w:pPr>
      <w:r>
        <w:rPr>
          <w:rFonts w:hint="eastAsia"/>
        </w:rPr>
        <w:t>笔记浏览与下载</w:t>
      </w:r>
    </w:p>
    <w:p w14:paraId="514B89DB">
      <w:pPr>
        <w:ind w:firstLine="480"/>
        <w:rPr>
          <w:rFonts w:hint="eastAsia"/>
        </w:rPr>
      </w:pPr>
      <w:r>
        <w:rPr>
          <w:rFonts w:hint="eastAsia"/>
        </w:rPr>
        <w:t>笔记按课程分组展示，支持按标签筛选和按上传时间、下载量排序。图片格式笔记支持在线左右滑动预览，文档格式显示下载按钮。每条笔记显示上传者信息、课程名称、标签、下载次数、平均评分和评论数。</w:t>
      </w:r>
    </w:p>
    <w:p w14:paraId="33579C5B">
      <w:pPr>
        <w:ind w:firstLine="480"/>
        <w:rPr>
          <w:rFonts w:hint="eastAsia"/>
        </w:rPr>
      </w:pPr>
    </w:p>
    <w:p w14:paraId="694C3F9C">
      <w:pPr>
        <w:ind w:firstLine="480"/>
        <w:rPr>
          <w:rFonts w:hint="eastAsia"/>
        </w:rPr>
      </w:pPr>
      <w:r>
        <w:rPr>
          <w:rFonts w:hint="eastAsia"/>
        </w:rPr>
        <w:t>(1)进入笔记浏览页面，顶部为课程分类标签和热门标签筛选，下方为笔记卡片列表，每张卡片显示封面图、标题、上传者昵称和下载量，如图4.32所示。</w:t>
      </w:r>
    </w:p>
    <w:p w14:paraId="1746CFCA">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rPr>
      </w:pPr>
      <w:r>
        <w:drawing>
          <wp:inline distT="0" distB="0" distL="114300" distR="114300">
            <wp:extent cx="1938655" cy="4063365"/>
            <wp:effectExtent l="0" t="0" r="12065" b="5715"/>
            <wp:docPr id="6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5"/>
                    <pic:cNvPicPr>
                      <a:picLocks noChangeAspect="1"/>
                    </pic:cNvPicPr>
                  </pic:nvPicPr>
                  <pic:blipFill>
                    <a:blip r:embed="rId50"/>
                    <a:stretch>
                      <a:fillRect/>
                    </a:stretch>
                  </pic:blipFill>
                  <pic:spPr>
                    <a:xfrm>
                      <a:off x="0" y="0"/>
                      <a:ext cx="1938655" cy="4063365"/>
                    </a:xfrm>
                    <a:prstGeom prst="rect">
                      <a:avLst/>
                    </a:prstGeom>
                    <a:noFill/>
                    <a:ln>
                      <a:noFill/>
                    </a:ln>
                  </pic:spPr>
                </pic:pic>
              </a:graphicData>
            </a:graphic>
          </wp:inline>
        </w:drawing>
      </w:r>
    </w:p>
    <w:p w14:paraId="0B4931D9">
      <w:pPr>
        <w:ind w:firstLine="480"/>
        <w:jc w:val="center"/>
        <w:rPr>
          <w:rFonts w:hint="eastAsia"/>
        </w:rPr>
      </w:pPr>
      <w:r>
        <w:rPr>
          <w:rFonts w:hint="eastAsia"/>
        </w:rPr>
        <w:t>图4.32笔记浏览列表</w:t>
      </w:r>
    </w:p>
    <w:p w14:paraId="12B309D7">
      <w:pPr>
        <w:ind w:firstLine="480"/>
        <w:rPr>
          <w:rFonts w:hint="eastAsia"/>
        </w:rPr>
      </w:pPr>
    </w:p>
    <w:p w14:paraId="07BDB62C">
      <w:pPr>
        <w:ind w:firstLine="480"/>
        <w:rPr>
          <w:rFonts w:hint="eastAsia"/>
        </w:rPr>
      </w:pPr>
      <w:r>
        <w:rPr>
          <w:rFonts w:hint="eastAsia"/>
        </w:rPr>
        <w:t>(2)点击笔记卡片进入详情页，图片笔记支持左右滑动预览全部图片，文档笔记显示文件列表和下载按钮，免费笔记直接下载，付费笔记需扣除积分后下载，如图4.33所示。</w:t>
      </w:r>
    </w:p>
    <w:p w14:paraId="4F69B9DD">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rPr>
      </w:pPr>
      <w:r>
        <w:drawing>
          <wp:inline distT="0" distB="0" distL="114300" distR="114300">
            <wp:extent cx="2221865" cy="4819650"/>
            <wp:effectExtent l="0" t="0" r="3175" b="1143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51"/>
                    <a:stretch>
                      <a:fillRect/>
                    </a:stretch>
                  </pic:blipFill>
                  <pic:spPr>
                    <a:xfrm>
                      <a:off x="0" y="0"/>
                      <a:ext cx="2221865" cy="4819650"/>
                    </a:xfrm>
                    <a:prstGeom prst="rect">
                      <a:avLst/>
                    </a:prstGeom>
                    <a:noFill/>
                    <a:ln>
                      <a:noFill/>
                    </a:ln>
                  </pic:spPr>
                </pic:pic>
              </a:graphicData>
            </a:graphic>
          </wp:inline>
        </w:drawing>
      </w:r>
    </w:p>
    <w:p w14:paraId="64AB3BF2">
      <w:pPr>
        <w:ind w:firstLine="480"/>
        <w:jc w:val="center"/>
        <w:rPr>
          <w:rFonts w:hint="eastAsia"/>
        </w:rPr>
      </w:pPr>
      <w:r>
        <w:rPr>
          <w:rFonts w:hint="eastAsia"/>
        </w:rPr>
        <w:t>图4.33笔记详情页</w:t>
      </w:r>
    </w:p>
    <w:p w14:paraId="4924E9CE">
      <w:pPr>
        <w:ind w:firstLine="480"/>
        <w:rPr>
          <w:rFonts w:hint="eastAsia"/>
        </w:rPr>
      </w:pPr>
    </w:p>
    <w:p w14:paraId="52AE7794">
      <w:pPr>
        <w:ind w:firstLine="480"/>
        <w:rPr>
          <w:rFonts w:hint="eastAsia"/>
        </w:rPr>
      </w:pPr>
      <w:r>
        <w:rPr>
          <w:rFonts w:hint="eastAsia"/>
        </w:rPr>
        <w:t>(3)点击"下载"后系统记录下载次数并更新热度值，若为付费笔记则弹出积分扣除确认框，确认后开始下载，如图4.34所示。</w:t>
      </w:r>
    </w:p>
    <w:p w14:paraId="22E786DE">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rPr>
      </w:pPr>
      <w:r>
        <w:drawing>
          <wp:inline distT="0" distB="0" distL="114300" distR="114300">
            <wp:extent cx="2618105" cy="5541645"/>
            <wp:effectExtent l="0" t="0" r="3175" b="5715"/>
            <wp:docPr id="6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
                    <pic:cNvPicPr>
                      <a:picLocks noChangeAspect="1"/>
                    </pic:cNvPicPr>
                  </pic:nvPicPr>
                  <pic:blipFill>
                    <a:blip r:embed="rId52"/>
                    <a:stretch>
                      <a:fillRect/>
                    </a:stretch>
                  </pic:blipFill>
                  <pic:spPr>
                    <a:xfrm>
                      <a:off x="0" y="0"/>
                      <a:ext cx="2618105" cy="5541645"/>
                    </a:xfrm>
                    <a:prstGeom prst="rect">
                      <a:avLst/>
                    </a:prstGeom>
                    <a:noFill/>
                    <a:ln>
                      <a:noFill/>
                    </a:ln>
                  </pic:spPr>
                </pic:pic>
              </a:graphicData>
            </a:graphic>
          </wp:inline>
        </w:drawing>
      </w:r>
    </w:p>
    <w:p w14:paraId="3E2E5146">
      <w:pPr>
        <w:ind w:firstLine="480"/>
        <w:jc w:val="center"/>
        <w:rPr>
          <w:rFonts w:hint="eastAsia"/>
        </w:rPr>
      </w:pPr>
      <w:r>
        <w:rPr>
          <w:rFonts w:hint="eastAsia"/>
        </w:rPr>
        <w:t>图4.34下载笔记</w:t>
      </w:r>
    </w:p>
    <w:p w14:paraId="23981C9F">
      <w:pPr>
        <w:ind w:firstLine="480"/>
        <w:rPr>
          <w:rFonts w:hint="eastAsia"/>
        </w:rPr>
      </w:pPr>
    </w:p>
    <w:p w14:paraId="1085C8BB">
      <w:pPr>
        <w:pStyle w:val="4"/>
        <w:rPr>
          <w:rFonts w:hint="eastAsia"/>
        </w:rPr>
      </w:pPr>
      <w:r>
        <w:rPr>
          <w:rFonts w:hint="eastAsia"/>
        </w:rPr>
        <w:t>笔记评价</w:t>
      </w:r>
    </w:p>
    <w:p w14:paraId="03B61F9C">
      <w:pPr>
        <w:ind w:firstLine="480"/>
        <w:rPr>
          <w:rFonts w:hint="eastAsia"/>
        </w:rPr>
      </w:pPr>
      <w:r>
        <w:rPr>
          <w:rFonts w:hint="eastAsia"/>
        </w:rPr>
        <w:t>笔记评价采用五星制加文字评论形式。用户下载笔记后可在详情页底部进行评分和评论，评价提交后系统重新计算该笔记的平均评分和热度值，热度值排名前十的笔记在课程页面优先展示。</w:t>
      </w:r>
    </w:p>
    <w:p w14:paraId="6F509656">
      <w:pPr>
        <w:ind w:firstLine="480"/>
        <w:rPr>
          <w:rFonts w:hint="eastAsia"/>
        </w:rPr>
      </w:pPr>
    </w:p>
    <w:p w14:paraId="1057751B">
      <w:pPr>
        <w:ind w:firstLine="480"/>
        <w:rPr>
          <w:rFonts w:hint="eastAsia"/>
        </w:rPr>
      </w:pPr>
      <w:r>
        <w:rPr>
          <w:rFonts w:hint="eastAsia"/>
        </w:rPr>
        <w:t>(1)在笔记详情页底部显示评价区域，未评价用户显示"去评价"按钮，已评价用户显示历史评分和评论列表，如图4.35所示。</w:t>
      </w:r>
    </w:p>
    <w:p w14:paraId="042F060B">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eastAsia="宋体"/>
          <w:lang w:eastAsia="zh-CN"/>
        </w:rPr>
      </w:pPr>
      <w:r>
        <w:rPr>
          <w:rFonts w:hint="eastAsia" w:eastAsia="宋体"/>
          <w:lang w:eastAsia="zh-CN"/>
        </w:rPr>
        <w:drawing>
          <wp:inline distT="0" distB="0" distL="114300" distR="114300">
            <wp:extent cx="3293110" cy="3293110"/>
            <wp:effectExtent l="0" t="0" r="13970" b="13970"/>
            <wp:docPr id="38" name="图片 38" descr="60c0e5b1d555352062fcfc47fac8b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60c0e5b1d555352062fcfc47fac8b9ca"/>
                    <pic:cNvPicPr>
                      <a:picLocks noChangeAspect="1"/>
                    </pic:cNvPicPr>
                  </pic:nvPicPr>
                  <pic:blipFill>
                    <a:blip r:embed="rId53"/>
                    <a:stretch>
                      <a:fillRect/>
                    </a:stretch>
                  </pic:blipFill>
                  <pic:spPr>
                    <a:xfrm>
                      <a:off x="0" y="0"/>
                      <a:ext cx="3293110" cy="3293110"/>
                    </a:xfrm>
                    <a:prstGeom prst="rect">
                      <a:avLst/>
                    </a:prstGeom>
                  </pic:spPr>
                </pic:pic>
              </a:graphicData>
            </a:graphic>
          </wp:inline>
        </w:drawing>
      </w:r>
    </w:p>
    <w:p w14:paraId="24DA0CAE">
      <w:pPr>
        <w:ind w:firstLine="480"/>
        <w:jc w:val="center"/>
        <w:rPr>
          <w:rFonts w:hint="eastAsia"/>
        </w:rPr>
      </w:pPr>
      <w:r>
        <w:rPr>
          <w:rFonts w:hint="eastAsia"/>
        </w:rPr>
        <w:t>图4.35笔记评价区域</w:t>
      </w:r>
    </w:p>
    <w:p w14:paraId="238C86E6">
      <w:pPr>
        <w:ind w:firstLine="480"/>
        <w:rPr>
          <w:rFonts w:hint="eastAsia"/>
        </w:rPr>
      </w:pPr>
    </w:p>
    <w:p w14:paraId="2F16C03A">
      <w:pPr>
        <w:ind w:firstLine="480"/>
        <w:rPr>
          <w:rFonts w:hint="eastAsia"/>
        </w:rPr>
      </w:pPr>
      <w:r>
        <w:rPr>
          <w:rFonts w:hint="eastAsia"/>
        </w:rPr>
        <w:t>(2)点击评价后弹出评分面板，用户拖动星星选择1-5分并输入文字评价，提交后显示"评价成功"，如图4.36所示。</w:t>
      </w:r>
    </w:p>
    <w:p w14:paraId="762A5D31">
      <w:pPr>
        <w:ind w:firstLine="480"/>
        <w:rPr>
          <w:rFonts w:hint="eastAsia" w:eastAsia="宋体"/>
          <w:color w:val="FF0000"/>
          <w:lang w:val="en-US" w:eastAsia="zh-CN"/>
        </w:rPr>
      </w:pPr>
      <w:r>
        <w:rPr>
          <w:rFonts w:hint="eastAsia"/>
          <w:color w:val="FF0000"/>
          <w:lang w:val="en-US" w:eastAsia="zh-CN"/>
        </w:rPr>
        <w:t>无</w:t>
      </w:r>
    </w:p>
    <w:p w14:paraId="688640DF">
      <w:pPr>
        <w:ind w:firstLine="480"/>
        <w:rPr>
          <w:rFonts w:hint="eastAsia"/>
        </w:rPr>
      </w:pPr>
      <w:r>
        <w:rPr>
          <w:rFonts w:hint="eastAsia"/>
        </w:rPr>
        <w:t>图4.36提交笔记评价</w:t>
      </w:r>
    </w:p>
    <w:p w14:paraId="3BD65390">
      <w:pPr>
        <w:ind w:firstLine="480"/>
        <w:rPr>
          <w:rFonts w:hint="eastAsia"/>
        </w:rPr>
      </w:pPr>
    </w:p>
    <w:p w14:paraId="6ECBE144">
      <w:pPr>
        <w:pStyle w:val="3"/>
        <w:rPr>
          <w:rFonts w:hint="eastAsia" w:ascii="Arial" w:hAnsi="Arial"/>
        </w:rPr>
      </w:pPr>
      <w:bookmarkStart w:id="206" w:name="_Toc14762"/>
      <w:r>
        <w:rPr>
          <w:rFonts w:hint="eastAsia" w:ascii="Arial" w:hAnsi="Arial"/>
        </w:rPr>
        <w:t>课程分类模块实现</w:t>
      </w:r>
      <w:bookmarkEnd w:id="206"/>
    </w:p>
    <w:p w14:paraId="746F07BF">
      <w:pPr>
        <w:pStyle w:val="4"/>
        <w:rPr>
          <w:rFonts w:hint="eastAsia"/>
        </w:rPr>
      </w:pPr>
      <w:r>
        <w:rPr>
          <w:rFonts w:hint="eastAsia"/>
        </w:rPr>
        <w:t>分类体系管理</w:t>
      </w:r>
    </w:p>
    <w:p w14:paraId="20941510">
      <w:pPr>
        <w:ind w:firstLine="480"/>
        <w:rPr>
          <w:rFonts w:hint="eastAsia"/>
        </w:rPr>
      </w:pPr>
      <w:r>
        <w:rPr>
          <w:rFonts w:hint="eastAsia"/>
        </w:rPr>
        <w:t>系统建立三级课程分类体系，一级为学科门类，二级为专业，三级为年级学期。管理员可在后台管理系统中维护分类体系，包括新增、编辑和删除分类节点。每个分类节点可关联多个教材和笔记。</w:t>
      </w:r>
    </w:p>
    <w:p w14:paraId="62047556">
      <w:pPr>
        <w:ind w:firstLine="480"/>
        <w:rPr>
          <w:rFonts w:hint="eastAsia"/>
        </w:rPr>
      </w:pPr>
    </w:p>
    <w:p w14:paraId="4C18076C">
      <w:pPr>
        <w:ind w:firstLine="480"/>
        <w:rPr>
          <w:rFonts w:hint="eastAsia"/>
        </w:rPr>
      </w:pPr>
      <w:r>
        <w:rPr>
          <w:rFonts w:hint="eastAsia"/>
        </w:rPr>
        <w:t>(1)后台管理系统中进入"课程分类"页面，左侧树形结构展示三级分类，右侧为选中节点的详细信息和关联资源统计，如图4.37所示。</w:t>
      </w:r>
    </w:p>
    <w:p w14:paraId="06C9E9A4">
      <w:pPr>
        <w:keepNext w:val="0"/>
        <w:keepLines w:val="0"/>
        <w:pageBreakBefore w:val="0"/>
        <w:widowControl w:val="0"/>
        <w:kinsoku/>
        <w:wordWrap/>
        <w:overflowPunct/>
        <w:topLinePunct w:val="0"/>
        <w:autoSpaceDE/>
        <w:autoSpaceDN/>
        <w:bidi w:val="0"/>
        <w:adjustRightInd/>
        <w:snapToGrid/>
        <w:spacing w:line="240" w:lineRule="auto"/>
        <w:ind w:firstLine="480"/>
        <w:jc w:val="both"/>
        <w:textAlignment w:val="auto"/>
        <w:rPr>
          <w:rFonts w:hint="eastAsia"/>
        </w:rPr>
      </w:pPr>
      <w:r>
        <w:drawing>
          <wp:inline distT="0" distB="0" distL="114300" distR="114300">
            <wp:extent cx="5132070" cy="2277110"/>
            <wp:effectExtent l="0" t="0" r="3810" b="8890"/>
            <wp:docPr id="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7"/>
                    <pic:cNvPicPr>
                      <a:picLocks noChangeAspect="1"/>
                    </pic:cNvPicPr>
                  </pic:nvPicPr>
                  <pic:blipFill>
                    <a:blip r:embed="rId54"/>
                    <a:stretch>
                      <a:fillRect/>
                    </a:stretch>
                  </pic:blipFill>
                  <pic:spPr>
                    <a:xfrm>
                      <a:off x="0" y="0"/>
                      <a:ext cx="5132070" cy="2277110"/>
                    </a:xfrm>
                    <a:prstGeom prst="rect">
                      <a:avLst/>
                    </a:prstGeom>
                    <a:noFill/>
                    <a:ln>
                      <a:noFill/>
                    </a:ln>
                  </pic:spPr>
                </pic:pic>
              </a:graphicData>
            </a:graphic>
          </wp:inline>
        </w:drawing>
      </w:r>
    </w:p>
    <w:p w14:paraId="3D206E50">
      <w:pPr>
        <w:ind w:firstLine="480"/>
        <w:jc w:val="center"/>
        <w:rPr>
          <w:rFonts w:hint="eastAsia"/>
        </w:rPr>
      </w:pPr>
      <w:r>
        <w:rPr>
          <w:rFonts w:hint="eastAsia"/>
        </w:rPr>
        <w:t>图4.37课程分类管理</w:t>
      </w:r>
    </w:p>
    <w:p w14:paraId="3C3D7E55">
      <w:pPr>
        <w:ind w:firstLine="480"/>
        <w:rPr>
          <w:rFonts w:hint="eastAsia"/>
        </w:rPr>
      </w:pPr>
    </w:p>
    <w:p w14:paraId="79558EBF">
      <w:pPr>
        <w:ind w:firstLine="480"/>
        <w:rPr>
          <w:rFonts w:hint="eastAsia"/>
        </w:rPr>
      </w:pPr>
      <w:r>
        <w:rPr>
          <w:rFonts w:hint="eastAsia"/>
        </w:rPr>
        <w:t>(2)点击"新增分类"按钮，弹出表单填写分类名称、层级、父级节点和排序号，提交后树形结构实时刷新，如图4.38所示。</w:t>
      </w:r>
    </w:p>
    <w:p w14:paraId="77CF7DCC">
      <w:pPr>
        <w:ind w:firstLine="480"/>
        <w:rPr>
          <w:rFonts w:hint="eastAsia" w:eastAsia="宋体"/>
          <w:color w:val="FF0000"/>
          <w:lang w:val="en-US" w:eastAsia="zh-CN"/>
        </w:rPr>
      </w:pPr>
      <w:r>
        <w:rPr>
          <w:rFonts w:hint="eastAsia"/>
          <w:color w:val="FF0000"/>
          <w:lang w:val="en-US" w:eastAsia="zh-CN"/>
        </w:rPr>
        <w:t>无</w:t>
      </w:r>
    </w:p>
    <w:p w14:paraId="62FACC79">
      <w:pPr>
        <w:ind w:firstLine="480"/>
        <w:rPr>
          <w:rFonts w:hint="eastAsia"/>
        </w:rPr>
      </w:pPr>
      <w:r>
        <w:rPr>
          <w:rFonts w:hint="eastAsia"/>
        </w:rPr>
        <w:t>图4.38新增分类节点</w:t>
      </w:r>
    </w:p>
    <w:p w14:paraId="05176EA6">
      <w:pPr>
        <w:ind w:firstLine="480"/>
        <w:rPr>
          <w:rFonts w:hint="eastAsia"/>
        </w:rPr>
      </w:pPr>
    </w:p>
    <w:p w14:paraId="1562962E">
      <w:pPr>
        <w:ind w:firstLine="480"/>
        <w:rPr>
          <w:rFonts w:hint="eastAsia"/>
        </w:rPr>
      </w:pPr>
      <w:r>
        <w:rPr>
          <w:rFonts w:hint="eastAsia"/>
        </w:rPr>
        <w:t>(3)点击某个分类节点可查看该节点下的教材数量和笔记数量统计，支持导出分类下所有资源列表，如图4.39所示。</w:t>
      </w:r>
    </w:p>
    <w:p w14:paraId="0558C4FC">
      <w:pPr>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eastAsia"/>
        </w:rPr>
      </w:pPr>
      <w:r>
        <w:drawing>
          <wp:inline distT="0" distB="0" distL="114300" distR="114300">
            <wp:extent cx="5321300" cy="2403475"/>
            <wp:effectExtent l="0" t="0" r="12700" b="4445"/>
            <wp:docPr id="7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8"/>
                    <pic:cNvPicPr>
                      <a:picLocks noChangeAspect="1"/>
                    </pic:cNvPicPr>
                  </pic:nvPicPr>
                  <pic:blipFill>
                    <a:blip r:embed="rId55"/>
                    <a:stretch>
                      <a:fillRect/>
                    </a:stretch>
                  </pic:blipFill>
                  <pic:spPr>
                    <a:xfrm>
                      <a:off x="0" y="0"/>
                      <a:ext cx="5321300" cy="2403475"/>
                    </a:xfrm>
                    <a:prstGeom prst="rect">
                      <a:avLst/>
                    </a:prstGeom>
                    <a:noFill/>
                    <a:ln>
                      <a:noFill/>
                    </a:ln>
                  </pic:spPr>
                </pic:pic>
              </a:graphicData>
            </a:graphic>
          </wp:inline>
        </w:drawing>
      </w:r>
    </w:p>
    <w:p w14:paraId="623BEE44">
      <w:pPr>
        <w:ind w:firstLine="480"/>
        <w:jc w:val="center"/>
        <w:rPr>
          <w:rFonts w:hint="eastAsia"/>
        </w:rPr>
      </w:pPr>
      <w:r>
        <w:rPr>
          <w:rFonts w:hint="eastAsia"/>
        </w:rPr>
        <w:t>图4.39分类资源统计</w:t>
      </w:r>
    </w:p>
    <w:p w14:paraId="0EF05416">
      <w:pPr>
        <w:ind w:firstLine="480"/>
        <w:rPr>
          <w:rFonts w:hint="eastAsia"/>
        </w:rPr>
      </w:pPr>
    </w:p>
    <w:p w14:paraId="7FE583BC">
      <w:pPr>
        <w:pStyle w:val="4"/>
        <w:rPr>
          <w:rFonts w:hint="eastAsia"/>
        </w:rPr>
      </w:pPr>
      <w:r>
        <w:rPr>
          <w:rFonts w:hint="eastAsia"/>
        </w:rPr>
        <w:t>前端分类浏览</w:t>
      </w:r>
    </w:p>
    <w:p w14:paraId="06E7C37C">
      <w:pPr>
        <w:ind w:firstLine="480"/>
        <w:rPr>
          <w:rFonts w:hint="eastAsia"/>
        </w:rPr>
      </w:pPr>
      <w:r>
        <w:rPr>
          <w:rFonts w:hint="eastAsia"/>
        </w:rPr>
        <w:t>小程序端通过级联选择器实现三级联动分类浏览，用户点击任意节点后下方列表显示该节点下的教材和笔记，支持切换"只看教材"或"只看笔记"标签。</w:t>
      </w:r>
    </w:p>
    <w:p w14:paraId="44C38996">
      <w:pPr>
        <w:ind w:firstLine="480"/>
        <w:rPr>
          <w:rFonts w:hint="eastAsia"/>
        </w:rPr>
      </w:pPr>
    </w:p>
    <w:p w14:paraId="57425292">
      <w:pPr>
        <w:ind w:firstLine="480"/>
        <w:rPr>
          <w:rFonts w:hint="eastAsia"/>
        </w:rPr>
      </w:pPr>
      <w:r>
        <w:rPr>
          <w:rFonts w:hint="eastAsia"/>
        </w:rPr>
        <w:t>(1)小程序首页点击"分类"标签进入分类页面，顶部为三级联动选择器，默认选中"工学-计算机科学与技术-大一上"，如图4.40所示。</w:t>
      </w:r>
    </w:p>
    <w:p w14:paraId="2D7AD269">
      <w:pPr>
        <w:ind w:firstLine="480"/>
        <w:rPr>
          <w:rFonts w:hint="eastAsia" w:eastAsia="宋体"/>
          <w:color w:val="FF0000"/>
          <w:lang w:val="en-US" w:eastAsia="zh-CN"/>
        </w:rPr>
      </w:pPr>
      <w:r>
        <w:rPr>
          <w:rFonts w:hint="eastAsia"/>
          <w:color w:val="FF0000"/>
          <w:lang w:val="en-US" w:eastAsia="zh-CN"/>
        </w:rPr>
        <w:t>无</w:t>
      </w:r>
    </w:p>
    <w:p w14:paraId="7E8AB0AE">
      <w:pPr>
        <w:ind w:firstLine="480"/>
        <w:rPr>
          <w:rFonts w:hint="eastAsia"/>
        </w:rPr>
      </w:pPr>
      <w:r>
        <w:rPr>
          <w:rFonts w:hint="eastAsia"/>
        </w:rPr>
        <w:t>图4.40小程序分类浏览</w:t>
      </w:r>
    </w:p>
    <w:p w14:paraId="4C2B738F">
      <w:pPr>
        <w:ind w:firstLine="480"/>
        <w:rPr>
          <w:rFonts w:hint="eastAsia"/>
        </w:rPr>
      </w:pPr>
    </w:p>
    <w:p w14:paraId="5DE88758">
      <w:pPr>
        <w:ind w:firstLine="480"/>
        <w:rPr>
          <w:rFonts w:hint="eastAsia"/>
        </w:rPr>
      </w:pPr>
      <w:r>
        <w:rPr>
          <w:rFonts w:hint="eastAsia"/>
        </w:rPr>
        <w:t>(2)选择"大二上"后下方列表自动刷新，显示该学期的教材和笔记，支持按价格和时间排序，如图4.41所示。</w:t>
      </w:r>
    </w:p>
    <w:p w14:paraId="73E83684">
      <w:pPr>
        <w:ind w:firstLine="480"/>
        <w:rPr>
          <w:rFonts w:hint="eastAsia" w:eastAsia="宋体"/>
          <w:color w:val="FF0000"/>
          <w:lang w:val="en-US" w:eastAsia="zh-CN"/>
        </w:rPr>
      </w:pPr>
      <w:r>
        <w:rPr>
          <w:rFonts w:hint="eastAsia"/>
          <w:color w:val="FF0000"/>
          <w:lang w:val="en-US" w:eastAsia="zh-CN"/>
        </w:rPr>
        <w:t>无</w:t>
      </w:r>
    </w:p>
    <w:p w14:paraId="0A78EA6F">
      <w:pPr>
        <w:ind w:firstLine="480"/>
        <w:rPr>
          <w:rFonts w:hint="eastAsia"/>
        </w:rPr>
      </w:pPr>
      <w:r>
        <w:rPr>
          <w:rFonts w:hint="eastAsia"/>
        </w:rPr>
        <w:t>图4.41分类资源列表</w:t>
      </w:r>
    </w:p>
    <w:p w14:paraId="186A4E1C">
      <w:pPr>
        <w:ind w:firstLine="480"/>
        <w:rPr>
          <w:rFonts w:hint="eastAsia"/>
        </w:rPr>
      </w:pPr>
    </w:p>
    <w:p w14:paraId="724D9B66">
      <w:pPr>
        <w:pStyle w:val="3"/>
        <w:rPr>
          <w:rFonts w:hint="eastAsia" w:ascii="Arial" w:hAnsi="Arial"/>
        </w:rPr>
      </w:pPr>
      <w:bookmarkStart w:id="207" w:name="_Toc1450"/>
      <w:r>
        <w:rPr>
          <w:rFonts w:hint="eastAsia" w:ascii="Arial" w:hAnsi="Arial"/>
        </w:rPr>
        <w:t>互动交流模块实现</w:t>
      </w:r>
      <w:bookmarkEnd w:id="207"/>
    </w:p>
    <w:p w14:paraId="3189A724">
      <w:pPr>
        <w:pStyle w:val="4"/>
        <w:rPr>
          <w:rFonts w:hint="eastAsia"/>
        </w:rPr>
      </w:pPr>
      <w:r>
        <w:rPr>
          <w:rFonts w:hint="eastAsia"/>
        </w:rPr>
        <w:t>即时通讯</w:t>
      </w:r>
    </w:p>
    <w:p w14:paraId="3468C906">
      <w:pPr>
        <w:ind w:firstLine="480"/>
        <w:rPr>
          <w:rFonts w:hint="eastAsia"/>
        </w:rPr>
      </w:pPr>
      <w:r>
        <w:rPr>
          <w:rFonts w:hint="eastAsia"/>
        </w:rPr>
        <w:t>买卖双方通过平台内置消息功能进行即时沟通，支持文字和图片消息。消息记录保存在数据库中便于后续查询。小程序端采用WebSocket实现实时消息推送。</w:t>
      </w:r>
    </w:p>
    <w:p w14:paraId="0DB1061E">
      <w:pPr>
        <w:ind w:firstLine="480"/>
        <w:rPr>
          <w:rFonts w:hint="eastAsia"/>
        </w:rPr>
      </w:pPr>
    </w:p>
    <w:p w14:paraId="6906577B">
      <w:pPr>
        <w:ind w:firstLine="480"/>
        <w:rPr>
          <w:rFonts w:hint="eastAsia"/>
        </w:rPr>
      </w:pPr>
      <w:r>
        <w:rPr>
          <w:rFonts w:hint="eastAsia"/>
        </w:rPr>
        <w:t>(1)进入消息列表页面，显示最近联系人和未读消息数，点击进入与某用户的聊天窗口，如图4.42所示。</w:t>
      </w:r>
    </w:p>
    <w:p w14:paraId="6FA26CF0">
      <w:pPr>
        <w:ind w:firstLine="480"/>
        <w:rPr>
          <w:rFonts w:hint="eastAsia" w:eastAsia="宋体"/>
          <w:color w:val="FF0000"/>
          <w:lang w:val="en-US" w:eastAsia="zh-CN"/>
        </w:rPr>
      </w:pPr>
      <w:r>
        <w:rPr>
          <w:rFonts w:hint="eastAsia"/>
          <w:color w:val="FF0000"/>
          <w:lang w:val="en-US" w:eastAsia="zh-CN"/>
        </w:rPr>
        <w:t>无</w:t>
      </w:r>
    </w:p>
    <w:p w14:paraId="2656BEE9">
      <w:pPr>
        <w:ind w:firstLine="480"/>
        <w:rPr>
          <w:rFonts w:hint="eastAsia"/>
        </w:rPr>
      </w:pPr>
      <w:r>
        <w:rPr>
          <w:rFonts w:hint="eastAsia"/>
        </w:rPr>
        <w:t>图4.42消息列表</w:t>
      </w:r>
    </w:p>
    <w:p w14:paraId="638C6AE7">
      <w:pPr>
        <w:ind w:firstLine="480"/>
        <w:rPr>
          <w:rFonts w:hint="eastAsia"/>
        </w:rPr>
      </w:pPr>
    </w:p>
    <w:p w14:paraId="23F552BD">
      <w:pPr>
        <w:ind w:firstLine="480"/>
        <w:rPr>
          <w:rFonts w:hint="eastAsia"/>
        </w:rPr>
      </w:pPr>
      <w:r>
        <w:rPr>
          <w:rFonts w:hint="eastAsia"/>
        </w:rPr>
        <w:t>(2)聊天窗口底部为输入框和发送按钮，支持输入文字和发送图片，消息气泡区分发送方和接收方，未读消息显示红点，如图4.43所示。</w:t>
      </w:r>
    </w:p>
    <w:p w14:paraId="0D9A0628">
      <w:pPr>
        <w:ind w:firstLine="480"/>
        <w:rPr>
          <w:rFonts w:hint="eastAsia"/>
        </w:rPr>
      </w:pPr>
    </w:p>
    <w:p w14:paraId="0538ADA6">
      <w:pPr>
        <w:ind w:firstLine="480"/>
        <w:rPr>
          <w:rFonts w:hint="eastAsia" w:eastAsia="宋体"/>
          <w:color w:val="FF0000"/>
          <w:lang w:val="en-US" w:eastAsia="zh-CN"/>
        </w:rPr>
      </w:pPr>
      <w:r>
        <w:rPr>
          <w:rFonts w:hint="eastAsia"/>
          <w:color w:val="FF0000"/>
          <w:lang w:val="en-US" w:eastAsia="zh-CN"/>
        </w:rPr>
        <w:t>无</w:t>
      </w:r>
    </w:p>
    <w:p w14:paraId="4F27F4B0">
      <w:pPr>
        <w:ind w:firstLine="480"/>
        <w:rPr>
          <w:rFonts w:hint="eastAsia"/>
        </w:rPr>
      </w:pPr>
      <w:r>
        <w:rPr>
          <w:rFonts w:hint="eastAsia"/>
        </w:rPr>
        <w:t>图4.43聊天窗口</w:t>
      </w:r>
    </w:p>
    <w:p w14:paraId="519F20FA">
      <w:pPr>
        <w:ind w:firstLine="480"/>
        <w:rPr>
          <w:rFonts w:hint="eastAsia"/>
        </w:rPr>
      </w:pPr>
    </w:p>
    <w:p w14:paraId="5F4AF287">
      <w:pPr>
        <w:pStyle w:val="4"/>
        <w:rPr>
          <w:rFonts w:hint="eastAsia"/>
        </w:rPr>
      </w:pPr>
      <w:r>
        <w:rPr>
          <w:rFonts w:hint="eastAsia"/>
        </w:rPr>
        <w:t>评论互动</w:t>
      </w:r>
    </w:p>
    <w:p w14:paraId="16FB7817">
      <w:pPr>
        <w:ind w:firstLine="480"/>
        <w:rPr>
          <w:rFonts w:hint="eastAsia"/>
        </w:rPr>
      </w:pPr>
      <w:r>
        <w:rPr>
          <w:rFonts w:hint="eastAsia"/>
        </w:rPr>
        <w:t>笔记详情页下方设置评论区，用户可针对笔记内容提问或补充。评论按时间倒序展示，支持一级评论和回复。</w:t>
      </w:r>
    </w:p>
    <w:p w14:paraId="212FC695">
      <w:pPr>
        <w:ind w:firstLine="480"/>
        <w:rPr>
          <w:rFonts w:hint="eastAsia"/>
        </w:rPr>
      </w:pPr>
    </w:p>
    <w:p w14:paraId="6D065D31">
      <w:pPr>
        <w:ind w:firstLine="480"/>
        <w:rPr>
          <w:rFonts w:hint="eastAsia"/>
        </w:rPr>
      </w:pPr>
      <w:r>
        <w:rPr>
          <w:rFonts w:hint="eastAsia"/>
        </w:rPr>
        <w:t>(1)笔记详情页底部评论区显示已有评论列表，每条评论显示用户头像、昵称、评论内容和点赞数，如图4.44所示。</w:t>
      </w:r>
    </w:p>
    <w:p w14:paraId="5FDD0B2F">
      <w:pPr>
        <w:ind w:firstLine="480"/>
        <w:rPr>
          <w:rFonts w:hint="eastAsia" w:eastAsia="宋体"/>
          <w:color w:val="FF0000"/>
          <w:lang w:val="en-US" w:eastAsia="zh-CN"/>
        </w:rPr>
      </w:pPr>
      <w:r>
        <w:rPr>
          <w:rFonts w:hint="eastAsia"/>
          <w:color w:val="FF0000"/>
          <w:lang w:val="en-US" w:eastAsia="zh-CN"/>
        </w:rPr>
        <w:t>无</w:t>
      </w:r>
    </w:p>
    <w:p w14:paraId="55B2E300">
      <w:pPr>
        <w:ind w:firstLine="480"/>
        <w:rPr>
          <w:rFonts w:hint="eastAsia"/>
        </w:rPr>
      </w:pPr>
      <w:r>
        <w:rPr>
          <w:rFonts w:hint="eastAsia"/>
        </w:rPr>
        <w:t>图4.44笔记评论区</w:t>
      </w:r>
    </w:p>
    <w:p w14:paraId="06DEBDA0">
      <w:pPr>
        <w:ind w:firstLine="480"/>
        <w:rPr>
          <w:rFonts w:hint="eastAsia"/>
        </w:rPr>
      </w:pPr>
    </w:p>
    <w:p w14:paraId="37DA8AA7">
      <w:pPr>
        <w:ind w:firstLine="480"/>
        <w:rPr>
          <w:rFonts w:hint="eastAsia"/>
        </w:rPr>
      </w:pPr>
      <w:r>
        <w:rPr>
          <w:rFonts w:hint="eastAsia"/>
        </w:rPr>
        <w:t>(2)点击输入框弹出评论面板，输入评论内容后点击发送，评论实时显示在列表顶部，如图4.45所示。</w:t>
      </w:r>
    </w:p>
    <w:p w14:paraId="01987A7E">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rPr>
      </w:pPr>
      <w:r>
        <w:drawing>
          <wp:inline distT="0" distB="0" distL="114300" distR="114300">
            <wp:extent cx="2232025" cy="4883785"/>
            <wp:effectExtent l="0" t="0" r="8255" b="8255"/>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56"/>
                    <a:stretch>
                      <a:fillRect/>
                    </a:stretch>
                  </pic:blipFill>
                  <pic:spPr>
                    <a:xfrm>
                      <a:off x="0" y="0"/>
                      <a:ext cx="2232025" cy="4883785"/>
                    </a:xfrm>
                    <a:prstGeom prst="rect">
                      <a:avLst/>
                    </a:prstGeom>
                    <a:noFill/>
                    <a:ln>
                      <a:noFill/>
                    </a:ln>
                  </pic:spPr>
                </pic:pic>
              </a:graphicData>
            </a:graphic>
          </wp:inline>
        </w:drawing>
      </w:r>
    </w:p>
    <w:p w14:paraId="5457CEE3">
      <w:pPr>
        <w:ind w:firstLine="480"/>
        <w:jc w:val="center"/>
        <w:rPr>
          <w:rFonts w:hint="eastAsia"/>
        </w:rPr>
      </w:pPr>
      <w:r>
        <w:rPr>
          <w:rFonts w:hint="eastAsia"/>
        </w:rPr>
        <w:t>图4.45发表评论</w:t>
      </w:r>
    </w:p>
    <w:p w14:paraId="0F838918">
      <w:pPr>
        <w:ind w:firstLine="480"/>
        <w:rPr>
          <w:rFonts w:hint="eastAsia"/>
        </w:rPr>
      </w:pPr>
    </w:p>
    <w:p w14:paraId="683C54F0">
      <w:pPr>
        <w:pStyle w:val="4"/>
        <w:rPr>
          <w:rFonts w:hint="eastAsia"/>
        </w:rPr>
      </w:pPr>
      <w:r>
        <w:rPr>
          <w:rFonts w:hint="eastAsia"/>
        </w:rPr>
        <w:t>举报处理</w:t>
      </w:r>
    </w:p>
    <w:p w14:paraId="78E5ABEE">
      <w:pPr>
        <w:ind w:firstLine="480"/>
        <w:rPr>
          <w:rFonts w:hint="eastAsia"/>
        </w:rPr>
      </w:pPr>
      <w:r>
        <w:rPr>
          <w:rFonts w:hint="eastAsia"/>
        </w:rPr>
        <w:t>用户可对虚假教材信息、侵权笔记、不当言论等进行举报。举报提交后举报记录状态为"待处理"，管理员在后台收到举报通知后进行审核处理。</w:t>
      </w:r>
    </w:p>
    <w:p w14:paraId="526F4A4D">
      <w:pPr>
        <w:ind w:firstLine="480"/>
        <w:rPr>
          <w:rFonts w:hint="eastAsia"/>
        </w:rPr>
      </w:pPr>
    </w:p>
    <w:p w14:paraId="340B0DF0">
      <w:pPr>
        <w:ind w:firstLine="480"/>
        <w:rPr>
          <w:rFonts w:hint="eastAsia"/>
        </w:rPr>
      </w:pPr>
      <w:r>
        <w:rPr>
          <w:rFonts w:hint="eastAsia"/>
        </w:rPr>
        <w:t>(1)在教材或笔记详情页点击"举报"按钮，弹出举报</w:t>
      </w:r>
      <w:r>
        <w:rPr>
          <w:rFonts w:hint="eastAsia"/>
          <w:lang w:val="en-US" w:eastAsia="zh-CN"/>
        </w:rPr>
        <w:t>确认键</w:t>
      </w:r>
      <w:r>
        <w:rPr>
          <w:rFonts w:hint="eastAsia"/>
        </w:rPr>
        <w:t>，如图4.46所示。</w:t>
      </w:r>
    </w:p>
    <w:p w14:paraId="32789AD9">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rPr>
      </w:pPr>
      <w:r>
        <w:drawing>
          <wp:inline distT="0" distB="0" distL="114300" distR="114300">
            <wp:extent cx="2555240" cy="5569585"/>
            <wp:effectExtent l="0" t="0" r="5080" b="8255"/>
            <wp:docPr id="7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9"/>
                    <pic:cNvPicPr>
                      <a:picLocks noChangeAspect="1"/>
                    </pic:cNvPicPr>
                  </pic:nvPicPr>
                  <pic:blipFill>
                    <a:blip r:embed="rId57"/>
                    <a:stretch>
                      <a:fillRect/>
                    </a:stretch>
                  </pic:blipFill>
                  <pic:spPr>
                    <a:xfrm>
                      <a:off x="0" y="0"/>
                      <a:ext cx="2555240" cy="5569585"/>
                    </a:xfrm>
                    <a:prstGeom prst="rect">
                      <a:avLst/>
                    </a:prstGeom>
                    <a:noFill/>
                    <a:ln>
                      <a:noFill/>
                    </a:ln>
                  </pic:spPr>
                </pic:pic>
              </a:graphicData>
            </a:graphic>
          </wp:inline>
        </w:drawing>
      </w:r>
    </w:p>
    <w:p w14:paraId="05E21BA9">
      <w:pPr>
        <w:ind w:firstLine="480"/>
        <w:jc w:val="center"/>
        <w:rPr>
          <w:rFonts w:hint="eastAsia"/>
        </w:rPr>
      </w:pPr>
      <w:r>
        <w:rPr>
          <w:rFonts w:hint="eastAsia"/>
        </w:rPr>
        <w:t>图4.46举报页面</w:t>
      </w:r>
    </w:p>
    <w:p w14:paraId="5417BAEC">
      <w:pPr>
        <w:ind w:firstLine="480"/>
        <w:rPr>
          <w:rFonts w:hint="eastAsia"/>
        </w:rPr>
      </w:pPr>
    </w:p>
    <w:p w14:paraId="0B869AA4">
      <w:pPr>
        <w:ind w:firstLine="480"/>
        <w:rPr>
          <w:rFonts w:hint="eastAsia"/>
        </w:rPr>
      </w:pPr>
      <w:r>
        <w:rPr>
          <w:rFonts w:hint="eastAsia"/>
        </w:rPr>
        <w:t>(2)提交后提示"举报已提交，我们会尽快处理"，用户可在"我的举报"中查看处理进度和结果，如图4.47所示。</w:t>
      </w:r>
    </w:p>
    <w:p w14:paraId="1E6E30CC">
      <w:pPr>
        <w:ind w:firstLine="480"/>
        <w:rPr>
          <w:rFonts w:hint="eastAsia" w:eastAsia="宋体"/>
          <w:color w:val="FF0000"/>
          <w:lang w:val="en-US" w:eastAsia="zh-CN"/>
        </w:rPr>
      </w:pPr>
      <w:r>
        <w:rPr>
          <w:rFonts w:hint="eastAsia"/>
          <w:color w:val="FF0000"/>
          <w:lang w:val="en-US" w:eastAsia="zh-CN"/>
        </w:rPr>
        <w:t>无</w:t>
      </w:r>
    </w:p>
    <w:p w14:paraId="4344D63F">
      <w:pPr>
        <w:ind w:firstLine="480"/>
        <w:rPr>
          <w:rFonts w:hint="eastAsia"/>
        </w:rPr>
      </w:pPr>
      <w:r>
        <w:rPr>
          <w:rFonts w:hint="eastAsia"/>
        </w:rPr>
        <w:t>图4.47举报记录</w:t>
      </w:r>
    </w:p>
    <w:p w14:paraId="75F9C5C0">
      <w:pPr>
        <w:ind w:firstLine="480"/>
        <w:rPr>
          <w:rFonts w:hint="eastAsia"/>
        </w:rPr>
      </w:pPr>
    </w:p>
    <w:p w14:paraId="20CBC904">
      <w:pPr>
        <w:pStyle w:val="3"/>
        <w:rPr>
          <w:rFonts w:hint="eastAsia" w:ascii="Arial" w:hAnsi="Arial"/>
        </w:rPr>
      </w:pPr>
      <w:bookmarkStart w:id="208" w:name="_Toc6251"/>
      <w:r>
        <w:rPr>
          <w:rFonts w:hint="eastAsia" w:ascii="Arial" w:hAnsi="Arial"/>
        </w:rPr>
        <w:t>教师端模块实现</w:t>
      </w:r>
      <w:bookmarkEnd w:id="208"/>
    </w:p>
    <w:p w14:paraId="51B8E052">
      <w:pPr>
        <w:pStyle w:val="4"/>
        <w:rPr>
          <w:rFonts w:hint="eastAsia"/>
        </w:rPr>
      </w:pPr>
      <w:r>
        <w:rPr>
          <w:rFonts w:hint="eastAsia"/>
        </w:rPr>
        <w:t>教材推荐</w:t>
      </w:r>
    </w:p>
    <w:p w14:paraId="6C75569F">
      <w:pPr>
        <w:ind w:firstLine="480"/>
        <w:rPr>
          <w:rFonts w:hint="eastAsia"/>
        </w:rPr>
      </w:pPr>
      <w:r>
        <w:rPr>
          <w:rFonts w:hint="eastAsia"/>
        </w:rPr>
        <w:t>教师登录后可以查看所授课程的教材需求情况，并发布课程推荐教材清单。推荐教材在课程页面置顶展示，供选课学生参考购买。</w:t>
      </w:r>
    </w:p>
    <w:p w14:paraId="1F37556D">
      <w:pPr>
        <w:ind w:firstLine="480"/>
        <w:rPr>
          <w:rFonts w:hint="eastAsia"/>
        </w:rPr>
      </w:pPr>
    </w:p>
    <w:p w14:paraId="40E0A327">
      <w:pPr>
        <w:ind w:firstLine="480"/>
        <w:rPr>
          <w:rFonts w:hint="eastAsia"/>
        </w:rPr>
      </w:pPr>
      <w:r>
        <w:rPr>
          <w:rFonts w:hint="eastAsia"/>
        </w:rPr>
        <w:t>(1)教师端首页显示所授课程列表，点击课程进入教材推荐页面，显示已推荐教材和可推荐教材列表，如图4.48所示。</w:t>
      </w:r>
    </w:p>
    <w:p w14:paraId="255DD725">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rPr>
      </w:pPr>
      <w:r>
        <w:drawing>
          <wp:inline distT="0" distB="0" distL="114300" distR="114300">
            <wp:extent cx="2336800" cy="5234940"/>
            <wp:effectExtent l="0" t="0" r="10160" b="7620"/>
            <wp:docPr id="7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0"/>
                    <pic:cNvPicPr>
                      <a:picLocks noChangeAspect="1"/>
                    </pic:cNvPicPr>
                  </pic:nvPicPr>
                  <pic:blipFill>
                    <a:blip r:embed="rId58"/>
                    <a:stretch>
                      <a:fillRect/>
                    </a:stretch>
                  </pic:blipFill>
                  <pic:spPr>
                    <a:xfrm>
                      <a:off x="0" y="0"/>
                      <a:ext cx="2336800" cy="5234940"/>
                    </a:xfrm>
                    <a:prstGeom prst="rect">
                      <a:avLst/>
                    </a:prstGeom>
                    <a:noFill/>
                    <a:ln>
                      <a:noFill/>
                    </a:ln>
                  </pic:spPr>
                </pic:pic>
              </a:graphicData>
            </a:graphic>
          </wp:inline>
        </w:drawing>
      </w:r>
    </w:p>
    <w:p w14:paraId="211221E7">
      <w:pPr>
        <w:ind w:firstLine="480"/>
        <w:jc w:val="center"/>
        <w:rPr>
          <w:rFonts w:hint="eastAsia"/>
        </w:rPr>
      </w:pPr>
      <w:r>
        <w:rPr>
          <w:rFonts w:hint="eastAsia"/>
        </w:rPr>
        <w:t>图4.48教师教材推荐</w:t>
      </w:r>
    </w:p>
    <w:p w14:paraId="238F89CE">
      <w:pPr>
        <w:ind w:firstLine="480"/>
        <w:rPr>
          <w:rFonts w:hint="eastAsia"/>
        </w:rPr>
      </w:pPr>
    </w:p>
    <w:p w14:paraId="4A1D3D24">
      <w:pPr>
        <w:ind w:firstLine="480"/>
        <w:rPr>
          <w:rFonts w:hint="eastAsia"/>
        </w:rPr>
      </w:pPr>
      <w:r>
        <w:rPr>
          <w:rFonts w:hint="eastAsia"/>
        </w:rPr>
        <w:t>(2)点击"添加推荐"选择教材并填写推荐理由和参考价格，提交后该教材在课程页面显示"教师推荐"标签并置顶展示，如图4.49所示。</w:t>
      </w:r>
    </w:p>
    <w:p w14:paraId="48668B71">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eastAsia="宋体"/>
          <w:lang w:eastAsia="zh-CN"/>
        </w:rPr>
      </w:pPr>
      <w:r>
        <w:rPr>
          <w:rFonts w:hint="eastAsia" w:eastAsia="宋体"/>
          <w:lang w:eastAsia="zh-CN"/>
        </w:rPr>
        <w:drawing>
          <wp:inline distT="0" distB="0" distL="114300" distR="114300">
            <wp:extent cx="4746625" cy="3162300"/>
            <wp:effectExtent l="0" t="0" r="8255" b="7620"/>
            <wp:docPr id="77" name="图片 77" descr="50a08ea420f548d2bbc9f80be3b99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50a08ea420f548d2bbc9f80be3b99134"/>
                    <pic:cNvPicPr>
                      <a:picLocks noChangeAspect="1"/>
                    </pic:cNvPicPr>
                  </pic:nvPicPr>
                  <pic:blipFill>
                    <a:blip r:embed="rId59"/>
                    <a:stretch>
                      <a:fillRect/>
                    </a:stretch>
                  </pic:blipFill>
                  <pic:spPr>
                    <a:xfrm>
                      <a:off x="0" y="0"/>
                      <a:ext cx="4746625" cy="3162300"/>
                    </a:xfrm>
                    <a:prstGeom prst="rect">
                      <a:avLst/>
                    </a:prstGeom>
                  </pic:spPr>
                </pic:pic>
              </a:graphicData>
            </a:graphic>
          </wp:inline>
        </w:drawing>
      </w:r>
    </w:p>
    <w:p w14:paraId="41D5EBFD">
      <w:pPr>
        <w:ind w:firstLine="480"/>
        <w:jc w:val="center"/>
        <w:rPr>
          <w:rFonts w:hint="eastAsia"/>
        </w:rPr>
      </w:pPr>
      <w:r>
        <w:rPr>
          <w:rFonts w:hint="eastAsia"/>
        </w:rPr>
        <w:t>图4.49添加教材推荐</w:t>
      </w:r>
    </w:p>
    <w:p w14:paraId="098F45C2">
      <w:pPr>
        <w:ind w:firstLine="480"/>
        <w:rPr>
          <w:rFonts w:hint="eastAsia"/>
        </w:rPr>
      </w:pPr>
    </w:p>
    <w:p w14:paraId="61181E3D">
      <w:pPr>
        <w:pStyle w:val="4"/>
        <w:rPr>
          <w:rFonts w:hint="eastAsia"/>
        </w:rPr>
      </w:pPr>
      <w:r>
        <w:rPr>
          <w:rFonts w:hint="eastAsia"/>
        </w:rPr>
        <w:t>笔记审核</w:t>
      </w:r>
    </w:p>
    <w:p w14:paraId="44B3390E">
      <w:pPr>
        <w:ind w:firstLine="480"/>
        <w:rPr>
          <w:rFonts w:hint="eastAsia"/>
        </w:rPr>
      </w:pPr>
      <w:r>
        <w:rPr>
          <w:rFonts w:hint="eastAsia"/>
        </w:rPr>
        <w:t>教师可审核本课程相关的笔记资源。通过审核的笔记标记为"教师推荐"，审核不通过的笔记驳回并填写理由，理由通过模板消息通知上传者。</w:t>
      </w:r>
    </w:p>
    <w:p w14:paraId="29762092">
      <w:pPr>
        <w:ind w:firstLine="480"/>
        <w:rPr>
          <w:rFonts w:hint="eastAsia"/>
        </w:rPr>
      </w:pPr>
    </w:p>
    <w:p w14:paraId="5CEDACB8">
      <w:pPr>
        <w:ind w:firstLine="480"/>
        <w:rPr>
          <w:rFonts w:hint="eastAsia"/>
        </w:rPr>
      </w:pPr>
      <w:r>
        <w:rPr>
          <w:rFonts w:hint="eastAsia"/>
        </w:rPr>
        <w:t>(1)教师端进入笔记审核页面，显示待审核笔记列表，每条记录显示标题、上传者、课程、标签和预览图，如图4.50所示。</w:t>
      </w:r>
    </w:p>
    <w:p w14:paraId="2C7C4F86">
      <w:pPr>
        <w:ind w:firstLine="480"/>
        <w:rPr>
          <w:rFonts w:hint="eastAsia"/>
        </w:rPr>
      </w:pPr>
    </w:p>
    <w:p w14:paraId="728139CA">
      <w:pPr>
        <w:ind w:firstLine="480"/>
        <w:rPr>
          <w:rFonts w:hint="eastAsia"/>
        </w:rPr>
      </w:pPr>
      <w:r>
        <w:rPr>
          <w:rFonts w:hint="eastAsia"/>
        </w:rPr>
        <w:t>图4.50待审核笔记列表</w:t>
      </w:r>
    </w:p>
    <w:p w14:paraId="6C38021E">
      <w:pPr>
        <w:ind w:firstLine="480"/>
        <w:rPr>
          <w:rFonts w:hint="eastAsia"/>
        </w:rPr>
      </w:pPr>
    </w:p>
    <w:p w14:paraId="645E67F2">
      <w:pPr>
        <w:ind w:firstLine="480"/>
        <w:rPr>
          <w:rFonts w:hint="eastAsia"/>
        </w:rPr>
      </w:pPr>
      <w:r>
        <w:rPr>
          <w:rFonts w:hint="eastAsia"/>
        </w:rPr>
        <w:t>(2)点击"通过"后笔记标记为"教师推荐"并额外增加500热度值，点击"驳回"后填写驳回理由并提交，上传者收到模板消息通知，如图4.51所示。</w:t>
      </w:r>
    </w:p>
    <w:p w14:paraId="5BAE7126">
      <w:pPr>
        <w:ind w:firstLine="480"/>
        <w:rPr>
          <w:rFonts w:hint="eastAsia"/>
        </w:rPr>
      </w:pPr>
    </w:p>
    <w:p w14:paraId="1A5A6164">
      <w:pPr>
        <w:ind w:firstLine="480"/>
        <w:rPr>
          <w:rFonts w:hint="eastAsia"/>
        </w:rPr>
      </w:pPr>
      <w:r>
        <w:rPr>
          <w:rFonts w:hint="eastAsia"/>
        </w:rPr>
        <w:t>图4.51审核笔记</w:t>
      </w:r>
    </w:p>
    <w:p w14:paraId="609EB16D">
      <w:pPr>
        <w:ind w:firstLine="480"/>
        <w:rPr>
          <w:rFonts w:hint="eastAsia"/>
        </w:rPr>
      </w:pPr>
    </w:p>
    <w:p w14:paraId="25836CD4">
      <w:pPr>
        <w:pStyle w:val="4"/>
        <w:rPr>
          <w:rFonts w:hint="eastAsia"/>
        </w:rPr>
      </w:pPr>
      <w:r>
        <w:rPr>
          <w:rFonts w:hint="eastAsia"/>
        </w:rPr>
        <w:t>通知发布</w:t>
      </w:r>
    </w:p>
    <w:p w14:paraId="4CE0796A">
      <w:pPr>
        <w:ind w:firstLine="480"/>
        <w:rPr>
          <w:rFonts w:hint="eastAsia"/>
        </w:rPr>
      </w:pPr>
      <w:r>
        <w:rPr>
          <w:rFonts w:hint="eastAsia"/>
        </w:rPr>
        <w:t>教师可发布教材流转和笔记共享的相关通知，如教材补货提醒、笔记审核结果等。通知推送给选课学生并在小程序端以红点形式提醒。</w:t>
      </w:r>
    </w:p>
    <w:p w14:paraId="7CC0FF35">
      <w:pPr>
        <w:ind w:firstLine="480"/>
        <w:rPr>
          <w:rFonts w:hint="eastAsia"/>
        </w:rPr>
      </w:pPr>
    </w:p>
    <w:p w14:paraId="5D10D233">
      <w:pPr>
        <w:ind w:firstLine="480"/>
        <w:rPr>
          <w:rFonts w:hint="eastAsia"/>
        </w:rPr>
      </w:pPr>
      <w:r>
        <w:rPr>
          <w:rFonts w:hint="eastAsia"/>
        </w:rPr>
        <w:t>(1)教师端进入通知发布页面，填写通知标题、内容和目标课程，选择推送范围（全部学生或指定班级），如图4.52所示。</w:t>
      </w:r>
    </w:p>
    <w:p w14:paraId="65233593">
      <w:pPr>
        <w:ind w:firstLine="480"/>
        <w:rPr>
          <w:rFonts w:hint="eastAsia"/>
        </w:rPr>
      </w:pPr>
    </w:p>
    <w:p w14:paraId="4FA167F0">
      <w:pPr>
        <w:ind w:firstLine="480"/>
        <w:rPr>
          <w:rFonts w:hint="eastAsia"/>
        </w:rPr>
      </w:pPr>
      <w:r>
        <w:rPr>
          <w:rFonts w:hint="eastAsia"/>
        </w:rPr>
        <w:t>图4.52发布通知</w:t>
      </w:r>
    </w:p>
    <w:p w14:paraId="5FA26310">
      <w:pPr>
        <w:ind w:firstLine="480"/>
        <w:rPr>
          <w:rFonts w:hint="eastAsia"/>
        </w:rPr>
      </w:pPr>
    </w:p>
    <w:p w14:paraId="7102E38A">
      <w:pPr>
        <w:ind w:firstLine="480"/>
        <w:rPr>
          <w:rFonts w:hint="eastAsia"/>
        </w:rPr>
      </w:pPr>
      <w:r>
        <w:rPr>
          <w:rFonts w:hint="eastAsia"/>
        </w:rPr>
        <w:t>(2)发布成功后学生端小程序首页顶部显示通知红点，点击后查看通知详情，如图4.53所示。</w:t>
      </w:r>
    </w:p>
    <w:p w14:paraId="270B086F">
      <w:pPr>
        <w:ind w:firstLine="480"/>
        <w:rPr>
          <w:rFonts w:hint="eastAsia"/>
        </w:rPr>
      </w:pPr>
    </w:p>
    <w:p w14:paraId="1544CA16">
      <w:pPr>
        <w:ind w:firstLine="480"/>
        <w:rPr>
          <w:rFonts w:hint="eastAsia"/>
        </w:rPr>
      </w:pPr>
      <w:r>
        <w:rPr>
          <w:rFonts w:hint="eastAsia"/>
        </w:rPr>
        <w:t>图4.53学生收到通知</w:t>
      </w:r>
    </w:p>
    <w:p w14:paraId="4EA7DC4C">
      <w:pPr>
        <w:ind w:firstLine="480"/>
        <w:rPr>
          <w:rFonts w:hint="eastAsia"/>
        </w:rPr>
      </w:pPr>
    </w:p>
    <w:p w14:paraId="733BD09C">
      <w:pPr>
        <w:pStyle w:val="3"/>
        <w:rPr>
          <w:rFonts w:hint="eastAsia" w:ascii="Arial" w:hAnsi="Arial"/>
        </w:rPr>
      </w:pPr>
      <w:bookmarkStart w:id="209" w:name="_Toc23704"/>
      <w:r>
        <w:rPr>
          <w:rFonts w:hint="eastAsia" w:ascii="Arial" w:hAnsi="Arial"/>
        </w:rPr>
        <w:t>后台管理模块实现</w:t>
      </w:r>
      <w:bookmarkEnd w:id="209"/>
    </w:p>
    <w:p w14:paraId="78441C0B">
      <w:pPr>
        <w:pStyle w:val="4"/>
        <w:rPr>
          <w:rFonts w:hint="eastAsia"/>
        </w:rPr>
      </w:pPr>
      <w:r>
        <w:rPr>
          <w:rFonts w:hint="eastAsia"/>
        </w:rPr>
        <w:t>用户管理</w:t>
      </w:r>
    </w:p>
    <w:p w14:paraId="5FAC0A32">
      <w:pPr>
        <w:ind w:firstLine="480"/>
        <w:rPr>
          <w:rFonts w:hint="eastAsia"/>
        </w:rPr>
      </w:pPr>
      <w:r>
        <w:rPr>
          <w:rFonts w:hint="eastAsia"/>
        </w:rPr>
        <w:t>管理员登录后台管理系统后可查看所有用户列表，支持按角色（学生、教师、管理员）、专业、状态筛选，可冻结违规账号。冻结后该用户无法登录和发布内容，解冻操作需管理员二次确认。</w:t>
      </w:r>
    </w:p>
    <w:p w14:paraId="4CB804AB">
      <w:pPr>
        <w:ind w:firstLine="480"/>
        <w:rPr>
          <w:rFonts w:hint="eastAsia"/>
        </w:rPr>
      </w:pPr>
    </w:p>
    <w:p w14:paraId="121519F7">
      <w:pPr>
        <w:ind w:firstLine="480"/>
        <w:rPr>
          <w:rFonts w:hint="eastAsia"/>
        </w:rPr>
      </w:pPr>
      <w:r>
        <w:rPr>
          <w:rFonts w:hint="eastAsia"/>
        </w:rPr>
        <w:t>(1)后台管理系统左侧菜单点击"用户管理"，右侧显示用户列表表格，包含头像、昵称、学号/工号、角色、专业、状态和注册时间，支持搜索和筛选，如图4.54所示。</w:t>
      </w:r>
    </w:p>
    <w:p w14:paraId="760B7CC2">
      <w:pPr>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eastAsia"/>
        </w:rPr>
      </w:pPr>
      <w:r>
        <w:drawing>
          <wp:inline distT="0" distB="0" distL="114300" distR="114300">
            <wp:extent cx="5081905" cy="2338070"/>
            <wp:effectExtent l="0" t="0" r="8255" b="8890"/>
            <wp:docPr id="7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1"/>
                    <pic:cNvPicPr>
                      <a:picLocks noChangeAspect="1"/>
                    </pic:cNvPicPr>
                  </pic:nvPicPr>
                  <pic:blipFill>
                    <a:blip r:embed="rId60"/>
                    <a:stretch>
                      <a:fillRect/>
                    </a:stretch>
                  </pic:blipFill>
                  <pic:spPr>
                    <a:xfrm>
                      <a:off x="0" y="0"/>
                      <a:ext cx="5081905" cy="2338070"/>
                    </a:xfrm>
                    <a:prstGeom prst="rect">
                      <a:avLst/>
                    </a:prstGeom>
                    <a:noFill/>
                    <a:ln>
                      <a:noFill/>
                    </a:ln>
                  </pic:spPr>
                </pic:pic>
              </a:graphicData>
            </a:graphic>
          </wp:inline>
        </w:drawing>
      </w:r>
    </w:p>
    <w:p w14:paraId="49A08D3D">
      <w:pPr>
        <w:ind w:firstLine="480"/>
        <w:jc w:val="center"/>
        <w:rPr>
          <w:rFonts w:hint="eastAsia"/>
        </w:rPr>
      </w:pPr>
      <w:r>
        <w:rPr>
          <w:rFonts w:hint="eastAsia"/>
        </w:rPr>
        <w:t>图4.54用户管理列表</w:t>
      </w:r>
    </w:p>
    <w:p w14:paraId="68E50B44">
      <w:pPr>
        <w:ind w:firstLine="480"/>
        <w:rPr>
          <w:rFonts w:hint="eastAsia"/>
        </w:rPr>
      </w:pPr>
    </w:p>
    <w:p w14:paraId="4E8A4365">
      <w:pPr>
        <w:ind w:firstLine="480"/>
        <w:rPr>
          <w:rFonts w:hint="eastAsia"/>
        </w:rPr>
      </w:pPr>
      <w:r>
        <w:rPr>
          <w:rFonts w:hint="eastAsia"/>
        </w:rPr>
        <w:t>(2)点击某用户的"冻结"按钮，弹出确认框提示"冻结后该用户将无法登录，是否继续"，确认后该用户状态变为"已冻结"，如图4.55所示。</w:t>
      </w:r>
    </w:p>
    <w:p w14:paraId="5CB5790F">
      <w:pPr>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eastAsia" w:eastAsia="宋体"/>
          <w:lang w:eastAsia="zh-CN"/>
        </w:rPr>
      </w:pPr>
      <w:r>
        <w:rPr>
          <w:rFonts w:hint="eastAsia" w:eastAsia="宋体"/>
          <w:lang w:eastAsia="zh-CN"/>
        </w:rPr>
        <w:drawing>
          <wp:inline distT="0" distB="0" distL="114300" distR="114300">
            <wp:extent cx="5334635" cy="3556635"/>
            <wp:effectExtent l="0" t="0" r="14605" b="9525"/>
            <wp:docPr id="80" name="图片 80" descr="05333d9544591425aab6aae18123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05333d9544591425aab6aae181234864"/>
                    <pic:cNvPicPr>
                      <a:picLocks noChangeAspect="1"/>
                    </pic:cNvPicPr>
                  </pic:nvPicPr>
                  <pic:blipFill>
                    <a:blip r:embed="rId61"/>
                    <a:stretch>
                      <a:fillRect/>
                    </a:stretch>
                  </pic:blipFill>
                  <pic:spPr>
                    <a:xfrm>
                      <a:off x="0" y="0"/>
                      <a:ext cx="5334635" cy="3556635"/>
                    </a:xfrm>
                    <a:prstGeom prst="rect">
                      <a:avLst/>
                    </a:prstGeom>
                  </pic:spPr>
                </pic:pic>
              </a:graphicData>
            </a:graphic>
          </wp:inline>
        </w:drawing>
      </w:r>
    </w:p>
    <w:p w14:paraId="7DAEFABB">
      <w:pPr>
        <w:ind w:firstLine="480"/>
        <w:jc w:val="center"/>
        <w:rPr>
          <w:rFonts w:hint="eastAsia"/>
        </w:rPr>
      </w:pPr>
      <w:r>
        <w:rPr>
          <w:rFonts w:hint="eastAsia"/>
        </w:rPr>
        <w:t>图4.55冻结用户</w:t>
      </w:r>
    </w:p>
    <w:p w14:paraId="2E5071D9">
      <w:pPr>
        <w:ind w:firstLine="480"/>
        <w:rPr>
          <w:rFonts w:hint="eastAsia"/>
        </w:rPr>
      </w:pPr>
    </w:p>
    <w:p w14:paraId="65984575">
      <w:pPr>
        <w:pStyle w:val="4"/>
        <w:rPr>
          <w:rFonts w:hint="eastAsia"/>
        </w:rPr>
      </w:pPr>
      <w:r>
        <w:rPr>
          <w:rFonts w:hint="eastAsia"/>
        </w:rPr>
        <w:t>内容审核</w:t>
      </w:r>
    </w:p>
    <w:p w14:paraId="72C35435">
      <w:pPr>
        <w:ind w:firstLine="480"/>
        <w:rPr>
          <w:rFonts w:hint="eastAsia"/>
        </w:rPr>
      </w:pPr>
      <w:r>
        <w:rPr>
          <w:rFonts w:hint="eastAsia"/>
        </w:rPr>
        <w:t>后台内容审核分教材审核和笔记审核两个标签页，每条记录显示发布者信息、内容摘要和上传时间。管理员可通过或驳回并填写理由，涉及敏感内容可直接删除。</w:t>
      </w:r>
    </w:p>
    <w:p w14:paraId="0F848CFA">
      <w:pPr>
        <w:ind w:firstLine="480"/>
        <w:rPr>
          <w:rFonts w:hint="eastAsia"/>
        </w:rPr>
      </w:pPr>
    </w:p>
    <w:p w14:paraId="6BCFB9B5">
      <w:pPr>
        <w:ind w:firstLine="480"/>
        <w:rPr>
          <w:rFonts w:hint="eastAsia"/>
        </w:rPr>
      </w:pPr>
      <w:r>
        <w:rPr>
          <w:rFonts w:hint="eastAsia"/>
        </w:rPr>
        <w:t>(1)后台进入"内容审核"页面，默认显示待审核教材列表，每条记录显示封面图、标题、发布者、上传时间和操作按钮，如图4.56所示。</w:t>
      </w:r>
    </w:p>
    <w:p w14:paraId="19AF4D8D">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rPr>
      </w:pPr>
      <w:r>
        <w:drawing>
          <wp:inline distT="0" distB="0" distL="114300" distR="114300">
            <wp:extent cx="5010150" cy="2332355"/>
            <wp:effectExtent l="0" t="0" r="3810" b="14605"/>
            <wp:docPr id="8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3"/>
                    <pic:cNvPicPr>
                      <a:picLocks noChangeAspect="1"/>
                    </pic:cNvPicPr>
                  </pic:nvPicPr>
                  <pic:blipFill>
                    <a:blip r:embed="rId62"/>
                    <a:stretch>
                      <a:fillRect/>
                    </a:stretch>
                  </pic:blipFill>
                  <pic:spPr>
                    <a:xfrm>
                      <a:off x="0" y="0"/>
                      <a:ext cx="5010150" cy="2332355"/>
                    </a:xfrm>
                    <a:prstGeom prst="rect">
                      <a:avLst/>
                    </a:prstGeom>
                    <a:noFill/>
                    <a:ln>
                      <a:noFill/>
                    </a:ln>
                  </pic:spPr>
                </pic:pic>
              </a:graphicData>
            </a:graphic>
          </wp:inline>
        </w:drawing>
      </w:r>
    </w:p>
    <w:p w14:paraId="3AC67EB0">
      <w:pPr>
        <w:ind w:firstLine="480"/>
        <w:jc w:val="center"/>
        <w:rPr>
          <w:rFonts w:hint="eastAsia"/>
        </w:rPr>
      </w:pPr>
      <w:r>
        <w:rPr>
          <w:rFonts w:hint="eastAsia"/>
        </w:rPr>
        <w:t>图4.56教材审核列表</w:t>
      </w:r>
    </w:p>
    <w:p w14:paraId="14A91818">
      <w:pPr>
        <w:ind w:firstLine="480"/>
        <w:rPr>
          <w:rFonts w:hint="eastAsia"/>
        </w:rPr>
      </w:pPr>
    </w:p>
    <w:p w14:paraId="3BEC1ADC">
      <w:pPr>
        <w:ind w:firstLine="480"/>
        <w:rPr>
          <w:rFonts w:hint="eastAsia"/>
        </w:rPr>
      </w:pPr>
      <w:r>
        <w:rPr>
          <w:rFonts w:hint="eastAsia"/>
        </w:rPr>
        <w:t>(2)点击"通过"后教材状态变为"已上架"并在小程序端展示，点击"驳回"后填写驳回理由，理由通过模板消息通知发布者，如图4.57所示。</w:t>
      </w:r>
    </w:p>
    <w:p w14:paraId="1C30FAED">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eastAsia="宋体"/>
          <w:lang w:eastAsia="zh-CN"/>
        </w:rPr>
      </w:pPr>
      <w:r>
        <w:rPr>
          <w:rFonts w:hint="eastAsia" w:eastAsia="宋体"/>
          <w:lang w:eastAsia="zh-CN"/>
        </w:rPr>
        <w:drawing>
          <wp:inline distT="0" distB="0" distL="114300" distR="114300">
            <wp:extent cx="5095875" cy="3394710"/>
            <wp:effectExtent l="0" t="0" r="9525" b="3810"/>
            <wp:docPr id="82" name="图片 82" descr="e03968d73ac32f65993e38f4c77e8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e03968d73ac32f65993e38f4c77e8119"/>
                    <pic:cNvPicPr>
                      <a:picLocks noChangeAspect="1"/>
                    </pic:cNvPicPr>
                  </pic:nvPicPr>
                  <pic:blipFill>
                    <a:blip r:embed="rId63"/>
                    <a:stretch>
                      <a:fillRect/>
                    </a:stretch>
                  </pic:blipFill>
                  <pic:spPr>
                    <a:xfrm>
                      <a:off x="0" y="0"/>
                      <a:ext cx="5095875" cy="3394710"/>
                    </a:xfrm>
                    <a:prstGeom prst="rect">
                      <a:avLst/>
                    </a:prstGeom>
                  </pic:spPr>
                </pic:pic>
              </a:graphicData>
            </a:graphic>
          </wp:inline>
        </w:drawing>
      </w:r>
    </w:p>
    <w:p w14:paraId="04AB3706">
      <w:pPr>
        <w:ind w:firstLine="480"/>
        <w:jc w:val="center"/>
        <w:rPr>
          <w:rFonts w:hint="eastAsia"/>
        </w:rPr>
      </w:pPr>
      <w:r>
        <w:rPr>
          <w:rFonts w:hint="eastAsia"/>
        </w:rPr>
        <w:t>图4.57审核操作</w:t>
      </w:r>
    </w:p>
    <w:p w14:paraId="4526653F">
      <w:pPr>
        <w:ind w:firstLine="480"/>
        <w:rPr>
          <w:rFonts w:hint="eastAsia"/>
        </w:rPr>
      </w:pPr>
    </w:p>
    <w:p w14:paraId="4BBFAB88">
      <w:pPr>
        <w:pStyle w:val="4"/>
        <w:rPr>
          <w:rFonts w:hint="eastAsia"/>
        </w:rPr>
      </w:pPr>
      <w:r>
        <w:rPr>
          <w:rFonts w:hint="eastAsia"/>
        </w:rPr>
        <w:t>数据统计</w:t>
      </w:r>
    </w:p>
    <w:p w14:paraId="55BD8CAE">
      <w:pPr>
        <w:ind w:firstLine="480"/>
        <w:rPr>
          <w:rFonts w:hint="eastAsia"/>
        </w:rPr>
      </w:pPr>
      <w:r>
        <w:rPr>
          <w:rFonts w:hint="eastAsia"/>
        </w:rPr>
        <w:t>后台数据统计页面以ECharts图表形式展示日活用户数、教材交易量、笔记下载量、热门课程等核心指标，支持按日、周、月维度查询。</w:t>
      </w:r>
    </w:p>
    <w:p w14:paraId="233545E0">
      <w:pPr>
        <w:ind w:firstLine="480"/>
        <w:rPr>
          <w:rFonts w:hint="eastAsia"/>
        </w:rPr>
      </w:pPr>
    </w:p>
    <w:p w14:paraId="201362F9">
      <w:pPr>
        <w:ind w:firstLine="480"/>
        <w:rPr>
          <w:rFonts w:hint="eastAsia"/>
        </w:rPr>
      </w:pPr>
      <w:r>
        <w:rPr>
          <w:rFonts w:hint="eastAsia"/>
        </w:rPr>
        <w:t>(1)后台进入"数据统计"页面，顶部显示核心数据卡片（今日新增用户、今日交易量、今日下载量、今日活跃用户），下方为趋势图表和分类统计，如图4.58所示。</w:t>
      </w:r>
    </w:p>
    <w:p w14:paraId="044C3ACF">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rPr>
          <w:rFonts w:hint="eastAsia"/>
        </w:rPr>
      </w:pPr>
      <w:r>
        <w:drawing>
          <wp:inline distT="0" distB="0" distL="114300" distR="114300">
            <wp:extent cx="4761865" cy="2195830"/>
            <wp:effectExtent l="0" t="0" r="8255" b="13970"/>
            <wp:docPr id="8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4"/>
                    <pic:cNvPicPr>
                      <a:picLocks noChangeAspect="1"/>
                    </pic:cNvPicPr>
                  </pic:nvPicPr>
                  <pic:blipFill>
                    <a:blip r:embed="rId64"/>
                    <a:stretch>
                      <a:fillRect/>
                    </a:stretch>
                  </pic:blipFill>
                  <pic:spPr>
                    <a:xfrm>
                      <a:off x="0" y="0"/>
                      <a:ext cx="4761865" cy="2195830"/>
                    </a:xfrm>
                    <a:prstGeom prst="rect">
                      <a:avLst/>
                    </a:prstGeom>
                    <a:noFill/>
                    <a:ln>
                      <a:noFill/>
                    </a:ln>
                  </pic:spPr>
                </pic:pic>
              </a:graphicData>
            </a:graphic>
          </wp:inline>
        </w:drawing>
      </w:r>
    </w:p>
    <w:p w14:paraId="2EB40BF6">
      <w:pPr>
        <w:ind w:firstLine="480"/>
        <w:jc w:val="center"/>
        <w:rPr>
          <w:rFonts w:hint="eastAsia"/>
        </w:rPr>
      </w:pPr>
      <w:r>
        <w:rPr>
          <w:rFonts w:hint="eastAsia"/>
        </w:rPr>
        <w:t>图4.58数据统计概览</w:t>
      </w:r>
    </w:p>
    <w:p w14:paraId="0C10BCC1">
      <w:pPr>
        <w:ind w:firstLine="480"/>
        <w:rPr>
          <w:rFonts w:hint="eastAsia"/>
        </w:rPr>
      </w:pPr>
    </w:p>
    <w:p w14:paraId="76097389">
      <w:pPr>
        <w:ind w:firstLine="480"/>
        <w:rPr>
          <w:rFonts w:hint="eastAsia"/>
        </w:rPr>
      </w:pPr>
      <w:r>
        <w:rPr>
          <w:rFonts w:hint="eastAsia"/>
        </w:rPr>
        <w:t>(2)点击"热门课程"区域显示各学科教材数量排名柱状图和各专业笔记下载量排名表格，支持导出统计报表，如图4.59所示。</w:t>
      </w:r>
    </w:p>
    <w:p w14:paraId="1852F6A6">
      <w:pPr>
        <w:ind w:firstLine="480"/>
        <w:rPr>
          <w:rFonts w:hint="eastAsia" w:eastAsia="宋体"/>
          <w:color w:val="FF0000"/>
          <w:lang w:val="en-US" w:eastAsia="zh-CN"/>
        </w:rPr>
      </w:pPr>
      <w:r>
        <w:rPr>
          <w:rFonts w:hint="eastAsia"/>
          <w:color w:val="FF0000"/>
          <w:lang w:val="en-US" w:eastAsia="zh-CN"/>
        </w:rPr>
        <w:t>无</w:t>
      </w:r>
    </w:p>
    <w:p w14:paraId="1FB762DA">
      <w:pPr>
        <w:ind w:firstLine="480"/>
        <w:rPr>
          <w:rFonts w:hint="eastAsia"/>
        </w:rPr>
      </w:pPr>
      <w:r>
        <w:rPr>
          <w:rFonts w:hint="eastAsia"/>
        </w:rPr>
        <w:t>图4.59热门课程统计</w:t>
      </w:r>
    </w:p>
    <w:p w14:paraId="4540EB86">
      <w:pPr>
        <w:ind w:firstLine="480"/>
        <w:rPr>
          <w:rFonts w:hint="eastAsia"/>
        </w:rPr>
      </w:pPr>
    </w:p>
    <w:p w14:paraId="748384C7">
      <w:pPr>
        <w:pStyle w:val="4"/>
        <w:rPr>
          <w:rFonts w:hint="eastAsia"/>
        </w:rPr>
      </w:pPr>
      <w:r>
        <w:rPr>
          <w:rFonts w:hint="eastAsia"/>
        </w:rPr>
        <w:t>系统设置</w:t>
      </w:r>
    </w:p>
    <w:p w14:paraId="74CCDF3F">
      <w:pPr>
        <w:ind w:firstLine="480"/>
        <w:rPr>
          <w:rFonts w:hint="eastAsia"/>
        </w:rPr>
      </w:pPr>
      <w:r>
        <w:rPr>
          <w:rFonts w:hint="eastAsia"/>
        </w:rPr>
        <w:t>系统设置包括轮播图管理、公告发布、课程分类维护、字典管理等基础配置功能。管理员通过可视化界面完成配置，无需修改代码。</w:t>
      </w:r>
    </w:p>
    <w:p w14:paraId="2EBE6233">
      <w:pPr>
        <w:ind w:firstLine="480"/>
        <w:rPr>
          <w:rFonts w:hint="eastAsia"/>
        </w:rPr>
      </w:pPr>
    </w:p>
    <w:p w14:paraId="19AA0B08">
      <w:pPr>
        <w:ind w:firstLine="480"/>
        <w:rPr>
          <w:rFonts w:hint="eastAsia"/>
        </w:rPr>
      </w:pPr>
      <w:r>
        <w:rPr>
          <w:rFonts w:hint="eastAsia"/>
        </w:rPr>
        <w:t>(1)后台进入"系统设置"页面，左侧为设置分类菜单，右侧为配置表单。轮播图管理支持上传图片、设置标题和跳转链接，如图4.60所示。</w:t>
      </w:r>
    </w:p>
    <w:p w14:paraId="36DDAC52">
      <w:pPr>
        <w:ind w:firstLine="480"/>
        <w:rPr>
          <w:rFonts w:hint="eastAsia" w:eastAsia="宋体"/>
          <w:color w:val="FF0000"/>
          <w:lang w:val="en-US" w:eastAsia="zh-CN"/>
        </w:rPr>
      </w:pPr>
      <w:r>
        <w:rPr>
          <w:rFonts w:hint="eastAsia"/>
          <w:color w:val="FF0000"/>
          <w:lang w:val="en-US" w:eastAsia="zh-CN"/>
        </w:rPr>
        <w:t>无</w:t>
      </w:r>
    </w:p>
    <w:p w14:paraId="60425418">
      <w:pPr>
        <w:ind w:firstLine="480"/>
        <w:rPr>
          <w:rFonts w:hint="eastAsia"/>
        </w:rPr>
      </w:pPr>
      <w:r>
        <w:rPr>
          <w:rFonts w:hint="eastAsia"/>
        </w:rPr>
        <w:t>图4.60轮播图管理</w:t>
      </w:r>
    </w:p>
    <w:p w14:paraId="6A2E4722">
      <w:pPr>
        <w:ind w:firstLine="480"/>
        <w:rPr>
          <w:rFonts w:hint="eastAsia"/>
        </w:rPr>
      </w:pPr>
    </w:p>
    <w:p w14:paraId="1AA18E3E">
      <w:pPr>
        <w:ind w:firstLine="480"/>
        <w:rPr>
          <w:rFonts w:hint="eastAsia"/>
        </w:rPr>
      </w:pPr>
      <w:r>
        <w:rPr>
          <w:rFonts w:hint="eastAsia"/>
        </w:rPr>
        <w:t>(2)公告发布页面支持富文本编辑，填写标题和内容后选择目标角色（全部/学生/教师），发布后小程序端首页轮播图下方显示公告列表，如图4.61所示。</w:t>
      </w:r>
    </w:p>
    <w:p w14:paraId="2AB82831">
      <w:pPr>
        <w:ind w:firstLine="480"/>
        <w:rPr>
          <w:rFonts w:hint="eastAsia" w:eastAsia="宋体"/>
          <w:color w:val="FF0000"/>
          <w:lang w:val="en-US" w:eastAsia="zh-CN"/>
        </w:rPr>
      </w:pPr>
      <w:r>
        <w:rPr>
          <w:rFonts w:hint="eastAsia"/>
          <w:color w:val="FF0000"/>
          <w:lang w:val="en-US" w:eastAsia="zh-CN"/>
        </w:rPr>
        <w:t>无</w:t>
      </w:r>
    </w:p>
    <w:p w14:paraId="35200FE1">
      <w:pPr>
        <w:ind w:firstLine="480"/>
        <w:rPr>
          <w:rFonts w:hint="eastAsia"/>
        </w:rPr>
      </w:pPr>
      <w:r>
        <w:rPr>
          <w:rFonts w:hint="eastAsia"/>
        </w:rPr>
        <w:t>图4.61公告发布</w:t>
      </w:r>
    </w:p>
    <w:p w14:paraId="1ED9EDF5">
      <w:pPr>
        <w:ind w:firstLine="480"/>
        <w:rPr>
          <w:rFonts w:hint="eastAsia"/>
        </w:rPr>
      </w:pPr>
    </w:p>
    <w:p w14:paraId="40FE658C">
      <w:pPr>
        <w:pStyle w:val="4"/>
        <w:rPr>
          <w:rFonts w:hint="eastAsia"/>
        </w:rPr>
      </w:pPr>
      <w:r>
        <w:rPr>
          <w:rFonts w:hint="eastAsia"/>
        </w:rPr>
        <w:t>日志监控</w:t>
      </w:r>
    </w:p>
    <w:p w14:paraId="775AAFCB">
      <w:pPr>
        <w:ind w:firstLine="480"/>
        <w:rPr>
          <w:rFonts w:hint="eastAsia"/>
        </w:rPr>
      </w:pPr>
      <w:r>
        <w:rPr>
          <w:rFonts w:hint="eastAsia"/>
        </w:rPr>
        <w:t>日志监控功能实时展示系统运行日志和用户操作日志，支持按模块和级别筛选，异常日志标红显示并支持导出。</w:t>
      </w:r>
    </w:p>
    <w:p w14:paraId="32D91B8C">
      <w:pPr>
        <w:ind w:firstLine="480"/>
        <w:rPr>
          <w:rFonts w:hint="eastAsia"/>
        </w:rPr>
      </w:pPr>
    </w:p>
    <w:p w14:paraId="28DCEE34">
      <w:pPr>
        <w:ind w:firstLine="480"/>
        <w:rPr>
          <w:rFonts w:hint="eastAsia"/>
        </w:rPr>
      </w:pPr>
      <w:r>
        <w:rPr>
          <w:rFonts w:hint="eastAsia"/>
        </w:rPr>
        <w:t>(1)后台进入"日志监控"页面，显示日志列表表格，包含时间、操作用户、模块、操作内容、IP地址和状态，异常日志以红色背景标识，如图4.62所示。</w:t>
      </w:r>
    </w:p>
    <w:p w14:paraId="3AEA5DA4">
      <w:pPr>
        <w:ind w:firstLine="480"/>
        <w:rPr>
          <w:rFonts w:hint="eastAsia" w:eastAsia="宋体"/>
          <w:color w:val="FF0000"/>
          <w:lang w:val="en-US" w:eastAsia="zh-CN"/>
        </w:rPr>
      </w:pPr>
      <w:r>
        <w:rPr>
          <w:rFonts w:hint="eastAsia"/>
          <w:color w:val="FF0000"/>
          <w:lang w:val="en-US" w:eastAsia="zh-CN"/>
        </w:rPr>
        <w:t>无</w:t>
      </w:r>
    </w:p>
    <w:p w14:paraId="35A18C78">
      <w:pPr>
        <w:ind w:firstLine="480"/>
        <w:rPr>
          <w:rFonts w:hint="eastAsia"/>
        </w:rPr>
      </w:pPr>
      <w:r>
        <w:rPr>
          <w:rFonts w:hint="eastAsia"/>
        </w:rPr>
        <w:t>图4.62操作日志列表</w:t>
      </w:r>
    </w:p>
    <w:p w14:paraId="4A04A8BD">
      <w:pPr>
        <w:ind w:firstLine="480"/>
        <w:rPr>
          <w:rFonts w:hint="eastAsia"/>
        </w:rPr>
      </w:pPr>
    </w:p>
    <w:p w14:paraId="0F904A61">
      <w:pPr>
        <w:ind w:firstLine="480"/>
        <w:rPr>
          <w:rFonts w:hint="eastAsia"/>
        </w:rPr>
      </w:pPr>
      <w:r>
        <w:rPr>
          <w:rFonts w:hint="eastAsia"/>
        </w:rPr>
        <w:t>(2)点击某条日志可查看详细信息，包括请求方法、请求参数、响应结果和耗时，支持按时间范围和模块筛选导出日志文件，如图4.63所示。</w:t>
      </w:r>
    </w:p>
    <w:p w14:paraId="7B9D6BE5">
      <w:pPr>
        <w:ind w:firstLine="480"/>
        <w:rPr>
          <w:rFonts w:hint="eastAsia" w:eastAsia="宋体"/>
          <w:color w:val="FF0000"/>
          <w:lang w:val="en-US" w:eastAsia="zh-CN"/>
        </w:rPr>
      </w:pPr>
      <w:r>
        <w:rPr>
          <w:rFonts w:hint="eastAsia"/>
          <w:color w:val="FF0000"/>
          <w:lang w:val="en-US" w:eastAsia="zh-CN"/>
        </w:rPr>
        <w:t>无</w:t>
      </w:r>
    </w:p>
    <w:p w14:paraId="64A813BB">
      <w:pPr>
        <w:ind w:firstLine="480"/>
        <w:rPr>
          <w:rFonts w:hint="eastAsia"/>
        </w:rPr>
      </w:pPr>
      <w:r>
        <w:rPr>
          <w:rFonts w:hint="eastAsia"/>
        </w:rPr>
        <w:t>图4.63日志详情</w:t>
      </w:r>
    </w:p>
    <w:p w14:paraId="403E6EC0">
      <w:pPr>
        <w:ind w:firstLine="480"/>
        <w:rPr>
          <w:rFonts w:hint="eastAsia"/>
        </w:rPr>
      </w:pPr>
    </w:p>
    <w:p w14:paraId="0C67F47F">
      <w:pPr>
        <w:ind w:firstLine="480"/>
        <w:rPr>
          <w:rFonts w:hint="eastAsia"/>
        </w:rPr>
      </w:pPr>
      <w:r>
        <w:rPr>
          <w:rFonts w:hint="eastAsia"/>
        </w:rPr>
        <w:t>请补充完整登录功能的实现内容。</w:t>
      </w:r>
    </w:p>
    <w:p w14:paraId="790BFAE0">
      <w:pPr>
        <w:ind w:firstLine="480"/>
        <w:rPr>
          <w:rFonts w:hint="eastAsia"/>
        </w:rPr>
      </w:pPr>
      <w:r>
        <w:rPr>
          <w:rFonts w:hint="eastAsia"/>
        </w:rPr>
        <w:t>用户注册成功后,如何进行权限的设置和获取</w:t>
      </w:r>
    </w:p>
    <w:p w14:paraId="08CAA562">
      <w:pPr>
        <w:ind w:firstLine="480"/>
        <w:rPr>
          <w:rFonts w:hint="eastAsia"/>
        </w:rPr>
      </w:pPr>
      <w:r>
        <w:rPr>
          <w:rFonts w:hint="eastAsia"/>
        </w:rPr>
        <w:t>用户登录功能,如何实现记住密码功能呢</w:t>
      </w:r>
    </w:p>
    <w:p w14:paraId="262927D3">
      <w:pPr>
        <w:ind w:firstLine="480"/>
        <w:rPr>
          <w:rFonts w:hint="eastAsia"/>
        </w:rPr>
      </w:pPr>
    </w:p>
    <w:p w14:paraId="56628F41">
      <w:pPr>
        <w:ind w:firstLine="480"/>
        <w:rPr>
          <w:rFonts w:hint="eastAsia"/>
        </w:rPr>
      </w:pPr>
    </w:p>
    <w:p w14:paraId="13A0D05F">
      <w:pPr>
        <w:ind w:firstLine="480"/>
      </w:pPr>
      <w:r>
        <w:rPr>
          <w:rFonts w:hint="eastAsia"/>
        </w:rPr>
        <w:br w:type="page"/>
      </w:r>
    </w:p>
    <w:p w14:paraId="1B66986B">
      <w:pPr>
        <w:pStyle w:val="2"/>
        <w:tabs>
          <w:tab w:val="left" w:pos="0"/>
        </w:tabs>
        <w:ind w:left="432" w:hanging="432"/>
      </w:pPr>
      <w:bookmarkStart w:id="210" w:name="_Toc14516"/>
      <w:bookmarkStart w:id="211" w:name="_Toc7761"/>
      <w:r>
        <w:rPr>
          <w:rFonts w:hint="eastAsia"/>
        </w:rPr>
        <w:t>系统测试</w:t>
      </w:r>
      <w:bookmarkEnd w:id="203"/>
      <w:r>
        <w:rPr>
          <w:rFonts w:hint="eastAsia"/>
        </w:rPr>
        <w:t>与部署</w:t>
      </w:r>
      <w:bookmarkEnd w:id="210"/>
      <w:bookmarkEnd w:id="211"/>
    </w:p>
    <w:p w14:paraId="49F1F46C">
      <w:pPr>
        <w:pStyle w:val="3"/>
        <w:ind w:left="575" w:hanging="575"/>
      </w:pPr>
      <w:bookmarkStart w:id="212" w:name="_Toc27842"/>
      <w:bookmarkStart w:id="213" w:name="_Toc4261"/>
      <w:r>
        <w:rPr>
          <w:rFonts w:hint="eastAsia"/>
        </w:rPr>
        <w:t>测试目的</w:t>
      </w:r>
      <w:bookmarkEnd w:id="212"/>
      <w:bookmarkEnd w:id="213"/>
    </w:p>
    <w:p w14:paraId="623AABDF">
      <w:pPr>
        <w:ind w:firstLine="480"/>
      </w:pPr>
      <w:r>
        <w:rPr>
          <w:rFonts w:hint="eastAsia"/>
        </w:rPr>
        <w:t>系统测试是保证软件质量的重要环节，通过对系统各功能模块的全面测试，确保系统的稳定性和可靠性。本章将对基于微信小程序的校园二手教材交易与笔记共享平台进行功能测试、性能测试和安全测试，验证系统是否满足第三章和第四章所描述的功能需求和设计规范。测试覆盖用户模块、教材流转模块、笔记共享模块、课程分类模块、互动交流模块、教师端模块和后台管理模块，确保各模块之间的协同工作正常，数据交互准确无误。</w:t>
      </w:r>
    </w:p>
    <w:p w14:paraId="7FE085A4">
      <w:pPr>
        <w:pStyle w:val="3"/>
        <w:ind w:left="575" w:hanging="575"/>
      </w:pPr>
      <w:bookmarkStart w:id="214" w:name="_Toc19947"/>
      <w:bookmarkStart w:id="215" w:name="_Toc6931"/>
      <w:bookmarkStart w:id="216" w:name="_Toc14322"/>
      <w:bookmarkStart w:id="217" w:name="_Toc29857"/>
      <w:bookmarkStart w:id="218" w:name="_Toc20851"/>
      <w:bookmarkStart w:id="219" w:name="_Toc17502"/>
      <w:r>
        <w:rPr>
          <w:rFonts w:hint="eastAsia"/>
        </w:rPr>
        <w:t>测试</w:t>
      </w:r>
      <w:bookmarkEnd w:id="214"/>
      <w:bookmarkEnd w:id="215"/>
      <w:bookmarkEnd w:id="216"/>
      <w:bookmarkEnd w:id="217"/>
      <w:r>
        <w:rPr>
          <w:rFonts w:hint="eastAsia"/>
        </w:rPr>
        <w:t>报告</w:t>
      </w:r>
      <w:bookmarkEnd w:id="218"/>
      <w:bookmarkEnd w:id="219"/>
    </w:p>
    <w:p w14:paraId="10E82E5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20" w:lineRule="atLeast"/>
        <w:ind w:left="0" w:right="0" w:firstLine="0"/>
        <w:rPr>
          <w:rFonts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sz w:val="19"/>
          <w:szCs w:val="19"/>
          <w:shd w:val="clear" w:fill="FFFFFF"/>
        </w:rPr>
        <w:t>表 5.1 用户模块测试项如表。</w:t>
      </w:r>
    </w:p>
    <w:p w14:paraId="53F0B98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8" w:beforeAutospacing="0" w:after="288" w:afterAutospacing="0" w:line="20" w:lineRule="atLeast"/>
        <w:ind w:left="0" w:right="0" w:firstLine="0"/>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sz w:val="19"/>
          <w:szCs w:val="19"/>
          <w:shd w:val="clear" w:fill="FFFFFF"/>
        </w:rPr>
        <w:t>表5.1 用户模块测试</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46"/>
        <w:gridCol w:w="2595"/>
        <w:gridCol w:w="1471"/>
        <w:gridCol w:w="1594"/>
        <w:gridCol w:w="2341"/>
        <w:gridCol w:w="765"/>
      </w:tblGrid>
      <w:tr w14:paraId="2BD6F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2F746D9C">
            <w:pPr>
              <w:widowControl/>
              <w:spacing w:line="26" w:lineRule="atLeast"/>
              <w:ind w:firstLine="0" w:firstLineChars="0"/>
              <w:jc w:val="center"/>
              <w:rPr>
                <w:rFonts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功能</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95F7AD5">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测试描述</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3E97719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测试方法</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3494788A">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预期结果</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310A28F9">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实际结果</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076BD529">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结论</w:t>
            </w:r>
          </w:p>
        </w:tc>
      </w:tr>
      <w:tr w14:paraId="00318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7043568B">
            <w:pPr>
              <w:widowControl/>
              <w:spacing w:line="26" w:lineRule="atLeast"/>
              <w:ind w:firstLine="0" w:firstLineChars="0"/>
              <w:jc w:val="center"/>
              <w:rPr>
                <w:rFonts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注册功能</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31181349">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验证学生和教师两种身份注册流程，检查学号/工号唯一性及密码复杂度要求</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5578D5F7">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51453DDD">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新用户注册成功，身份信息正确存储，提示信息正确</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4C682951">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注册成功，无重复学号/工号，密码复杂度（8位以上含字母和数字）符合要求，学生和教师身份正确区分</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70ED722E">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6BFD4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7953D3B">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登录功能</w:t>
            </w:r>
          </w:p>
        </w:tc>
        <w:tc>
          <w:tcPr>
            <w:tcW w:w="0" w:type="auto"/>
            <w:tcBorders>
              <w:top w:val="nil"/>
              <w:right w:val="nil"/>
            </w:tcBorders>
            <w:shd w:val="clear" w:color="auto" w:fill="FFFFFF"/>
            <w:tcMar>
              <w:top w:w="120" w:type="dxa"/>
              <w:left w:w="240" w:type="dxa"/>
              <w:bottom w:w="120" w:type="dxa"/>
              <w:right w:w="240" w:type="dxa"/>
            </w:tcMar>
            <w:vAlign w:val="top"/>
          </w:tcPr>
          <w:p w14:paraId="6A5F0D8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测试微信一键登录和账号密码登录，验证凭证正确性及JWT token生成与权限字段保存</w:t>
            </w:r>
          </w:p>
        </w:tc>
        <w:tc>
          <w:tcPr>
            <w:tcW w:w="0" w:type="auto"/>
            <w:tcBorders>
              <w:top w:val="nil"/>
              <w:right w:val="nil"/>
            </w:tcBorders>
            <w:shd w:val="clear" w:color="auto" w:fill="FFFFFF"/>
            <w:tcMar>
              <w:top w:w="120" w:type="dxa"/>
              <w:left w:w="240" w:type="dxa"/>
              <w:bottom w:w="120" w:type="dxa"/>
              <w:right w:w="240" w:type="dxa"/>
            </w:tcMar>
            <w:vAlign w:val="top"/>
          </w:tcPr>
          <w:p w14:paraId="2A78FE3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手动测试+Postman</w:t>
            </w:r>
          </w:p>
        </w:tc>
        <w:tc>
          <w:tcPr>
            <w:tcW w:w="0" w:type="auto"/>
            <w:tcBorders>
              <w:top w:val="nil"/>
              <w:right w:val="nil"/>
            </w:tcBorders>
            <w:shd w:val="clear" w:color="auto" w:fill="FFFFFF"/>
            <w:tcMar>
              <w:top w:w="120" w:type="dxa"/>
              <w:left w:w="240" w:type="dxa"/>
              <w:bottom w:w="120" w:type="dxa"/>
              <w:right w:w="240" w:type="dxa"/>
            </w:tcMar>
            <w:vAlign w:val="top"/>
          </w:tcPr>
          <w:p w14:paraId="35A06C19">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用户登录后跳转至主界面，角色权限字段正确保存至token</w:t>
            </w:r>
          </w:p>
        </w:tc>
        <w:tc>
          <w:tcPr>
            <w:tcW w:w="0" w:type="auto"/>
            <w:tcBorders>
              <w:top w:val="nil"/>
              <w:right w:val="nil"/>
            </w:tcBorders>
            <w:shd w:val="clear" w:color="auto" w:fill="FFFFFF"/>
            <w:tcMar>
              <w:top w:w="120" w:type="dxa"/>
              <w:left w:w="240" w:type="dxa"/>
              <w:bottom w:w="120" w:type="dxa"/>
              <w:right w:w="240" w:type="dxa"/>
            </w:tcMar>
            <w:vAlign w:val="top"/>
          </w:tcPr>
          <w:p w14:paraId="4B41037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微信登录和账号密码登录均成功，token包含role_id、openid等字段，权限校验通过</w:t>
            </w:r>
          </w:p>
        </w:tc>
        <w:tc>
          <w:tcPr>
            <w:tcW w:w="0" w:type="auto"/>
            <w:tcBorders>
              <w:top w:val="nil"/>
              <w:right w:val="nil"/>
            </w:tcBorders>
            <w:shd w:val="clear" w:color="auto" w:fill="FFFFFF"/>
            <w:tcMar>
              <w:top w:w="120" w:type="dxa"/>
              <w:left w:w="240" w:type="dxa"/>
              <w:bottom w:w="120" w:type="dxa"/>
              <w:right w:w="240" w:type="dxa"/>
            </w:tcMar>
            <w:vAlign w:val="top"/>
          </w:tcPr>
          <w:p w14:paraId="120C1B4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114D5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02D4844">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修改基本信息</w:t>
            </w:r>
          </w:p>
        </w:tc>
        <w:tc>
          <w:tcPr>
            <w:tcW w:w="0" w:type="auto"/>
            <w:tcBorders>
              <w:top w:val="nil"/>
              <w:right w:val="nil"/>
            </w:tcBorders>
            <w:shd w:val="clear" w:color="auto" w:fill="FFFFFF"/>
            <w:tcMar>
              <w:top w:w="120" w:type="dxa"/>
              <w:left w:w="240" w:type="dxa"/>
              <w:bottom w:w="120" w:type="dxa"/>
              <w:right w:w="240" w:type="dxa"/>
            </w:tcMar>
            <w:vAlign w:val="top"/>
          </w:tcPr>
          <w:p w14:paraId="58E63730">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测试用户修改联系电话、专业、年级等基本信息的操作</w:t>
            </w:r>
          </w:p>
        </w:tc>
        <w:tc>
          <w:tcPr>
            <w:tcW w:w="0" w:type="auto"/>
            <w:tcBorders>
              <w:top w:val="nil"/>
              <w:right w:val="nil"/>
            </w:tcBorders>
            <w:shd w:val="clear" w:color="auto" w:fill="FFFFFF"/>
            <w:tcMar>
              <w:top w:w="120" w:type="dxa"/>
              <w:left w:w="240" w:type="dxa"/>
              <w:bottom w:w="120" w:type="dxa"/>
              <w:right w:w="240" w:type="dxa"/>
            </w:tcMar>
            <w:vAlign w:val="top"/>
          </w:tcPr>
          <w:p w14:paraId="71D61A0A">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right w:val="nil"/>
            </w:tcBorders>
            <w:shd w:val="clear" w:color="auto" w:fill="FFFFFF"/>
            <w:tcMar>
              <w:top w:w="120" w:type="dxa"/>
              <w:left w:w="240" w:type="dxa"/>
              <w:bottom w:w="120" w:type="dxa"/>
              <w:right w:w="240" w:type="dxa"/>
            </w:tcMar>
            <w:vAlign w:val="top"/>
          </w:tcPr>
          <w:p w14:paraId="66ED3D1B">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信息修改后自动保存，页面显示更新后的数据</w:t>
            </w:r>
          </w:p>
        </w:tc>
        <w:tc>
          <w:tcPr>
            <w:tcW w:w="0" w:type="auto"/>
            <w:tcBorders>
              <w:top w:val="nil"/>
              <w:right w:val="nil"/>
            </w:tcBorders>
            <w:shd w:val="clear" w:color="auto" w:fill="FFFFFF"/>
            <w:tcMar>
              <w:top w:w="120" w:type="dxa"/>
              <w:left w:w="240" w:type="dxa"/>
              <w:bottom w:w="120" w:type="dxa"/>
              <w:right w:w="240" w:type="dxa"/>
            </w:tcMar>
            <w:vAlign w:val="top"/>
          </w:tcPr>
          <w:p w14:paraId="1718425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信息更新成功，数据库字段同步更新，前端页面实时刷新</w:t>
            </w:r>
          </w:p>
        </w:tc>
        <w:tc>
          <w:tcPr>
            <w:tcW w:w="0" w:type="auto"/>
            <w:tcBorders>
              <w:top w:val="nil"/>
              <w:right w:val="nil"/>
            </w:tcBorders>
            <w:shd w:val="clear" w:color="auto" w:fill="FFFFFF"/>
            <w:tcMar>
              <w:top w:w="120" w:type="dxa"/>
              <w:left w:w="240" w:type="dxa"/>
              <w:bottom w:w="120" w:type="dxa"/>
              <w:right w:w="240" w:type="dxa"/>
            </w:tcMar>
            <w:vAlign w:val="top"/>
          </w:tcPr>
          <w:p w14:paraId="5ABADDAD">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2BF73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54ADF2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修改头像</w:t>
            </w:r>
          </w:p>
        </w:tc>
        <w:tc>
          <w:tcPr>
            <w:tcW w:w="0" w:type="auto"/>
            <w:tcBorders>
              <w:top w:val="nil"/>
              <w:right w:val="nil"/>
            </w:tcBorders>
            <w:shd w:val="clear" w:color="auto" w:fill="FFFFFF"/>
            <w:tcMar>
              <w:top w:w="120" w:type="dxa"/>
              <w:left w:w="240" w:type="dxa"/>
              <w:bottom w:w="120" w:type="dxa"/>
              <w:right w:w="240" w:type="dxa"/>
            </w:tcMar>
            <w:vAlign w:val="top"/>
          </w:tcPr>
          <w:p w14:paraId="0C55C956">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测试头像上传功能，验证文件类型限制（JPG/PNG）、大小限制（2MB）及OSS存储正确性</w:t>
            </w:r>
          </w:p>
        </w:tc>
        <w:tc>
          <w:tcPr>
            <w:tcW w:w="0" w:type="auto"/>
            <w:tcBorders>
              <w:top w:val="nil"/>
              <w:right w:val="nil"/>
            </w:tcBorders>
            <w:shd w:val="clear" w:color="auto" w:fill="FFFFFF"/>
            <w:tcMar>
              <w:top w:w="120" w:type="dxa"/>
              <w:left w:w="240" w:type="dxa"/>
              <w:bottom w:w="120" w:type="dxa"/>
              <w:right w:w="240" w:type="dxa"/>
            </w:tcMar>
            <w:vAlign w:val="top"/>
          </w:tcPr>
          <w:p w14:paraId="66E768F4">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right w:val="nil"/>
            </w:tcBorders>
            <w:shd w:val="clear" w:color="auto" w:fill="FFFFFF"/>
            <w:tcMar>
              <w:top w:w="120" w:type="dxa"/>
              <w:left w:w="240" w:type="dxa"/>
              <w:bottom w:w="120" w:type="dxa"/>
              <w:right w:w="240" w:type="dxa"/>
            </w:tcMar>
            <w:vAlign w:val="top"/>
          </w:tcPr>
          <w:p w14:paraId="2FAC72E7">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仅允许上传图片文件，大小符合要求，头像更新后显示正确</w:t>
            </w:r>
          </w:p>
        </w:tc>
        <w:tc>
          <w:tcPr>
            <w:tcW w:w="0" w:type="auto"/>
            <w:tcBorders>
              <w:top w:val="nil"/>
              <w:right w:val="nil"/>
            </w:tcBorders>
            <w:shd w:val="clear" w:color="auto" w:fill="FFFFFF"/>
            <w:tcMar>
              <w:top w:w="120" w:type="dxa"/>
              <w:left w:w="240" w:type="dxa"/>
              <w:bottom w:w="120" w:type="dxa"/>
              <w:right w:w="240" w:type="dxa"/>
            </w:tcMar>
            <w:vAlign w:val="top"/>
          </w:tcPr>
          <w:p w14:paraId="5172723B">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图片上传成功，OSS返回正确fileURL，头像显示正常，非图片文件被拦截</w:t>
            </w:r>
          </w:p>
        </w:tc>
        <w:tc>
          <w:tcPr>
            <w:tcW w:w="0" w:type="auto"/>
            <w:tcBorders>
              <w:top w:val="nil"/>
              <w:right w:val="nil"/>
            </w:tcBorders>
            <w:shd w:val="clear" w:color="auto" w:fill="FFFFFF"/>
            <w:tcMar>
              <w:top w:w="120" w:type="dxa"/>
              <w:left w:w="240" w:type="dxa"/>
              <w:bottom w:w="120" w:type="dxa"/>
              <w:right w:w="240" w:type="dxa"/>
            </w:tcMar>
            <w:vAlign w:val="top"/>
          </w:tcPr>
          <w:p w14:paraId="51E3D3C7">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50D7A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234FF76">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修改密码</w:t>
            </w:r>
          </w:p>
        </w:tc>
        <w:tc>
          <w:tcPr>
            <w:tcW w:w="0" w:type="auto"/>
            <w:tcBorders>
              <w:top w:val="nil"/>
              <w:right w:val="nil"/>
            </w:tcBorders>
            <w:shd w:val="clear" w:color="auto" w:fill="FFFFFF"/>
            <w:tcMar>
              <w:top w:w="120" w:type="dxa"/>
              <w:left w:w="240" w:type="dxa"/>
              <w:bottom w:w="120" w:type="dxa"/>
              <w:right w:w="240" w:type="dxa"/>
            </w:tcMar>
            <w:vAlign w:val="top"/>
          </w:tcPr>
          <w:p w14:paraId="2E709E52">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验证原密码正确性及新密码复杂度要求，测试修改后原token失效</w:t>
            </w:r>
          </w:p>
        </w:tc>
        <w:tc>
          <w:tcPr>
            <w:tcW w:w="0" w:type="auto"/>
            <w:tcBorders>
              <w:top w:val="nil"/>
              <w:right w:val="nil"/>
            </w:tcBorders>
            <w:shd w:val="clear" w:color="auto" w:fill="FFFFFF"/>
            <w:tcMar>
              <w:top w:w="120" w:type="dxa"/>
              <w:left w:w="240" w:type="dxa"/>
              <w:bottom w:w="120" w:type="dxa"/>
              <w:right w:w="240" w:type="dxa"/>
            </w:tcMar>
            <w:vAlign w:val="top"/>
          </w:tcPr>
          <w:p w14:paraId="03B2232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right w:val="nil"/>
            </w:tcBorders>
            <w:shd w:val="clear" w:color="auto" w:fill="FFFFFF"/>
            <w:tcMar>
              <w:top w:w="120" w:type="dxa"/>
              <w:left w:w="240" w:type="dxa"/>
              <w:bottom w:w="120" w:type="dxa"/>
              <w:right w:w="240" w:type="dxa"/>
            </w:tcMar>
            <w:vAlign w:val="top"/>
          </w:tcPr>
          <w:p w14:paraId="76A47FC7">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密码修改成功，原token失效需重新登录，新密码符合复杂度要求</w:t>
            </w:r>
          </w:p>
        </w:tc>
        <w:tc>
          <w:tcPr>
            <w:tcW w:w="0" w:type="auto"/>
            <w:tcBorders>
              <w:top w:val="nil"/>
              <w:right w:val="nil"/>
            </w:tcBorders>
            <w:shd w:val="clear" w:color="auto" w:fill="FFFFFF"/>
            <w:tcMar>
              <w:top w:w="120" w:type="dxa"/>
              <w:left w:w="240" w:type="dxa"/>
              <w:bottom w:w="120" w:type="dxa"/>
              <w:right w:w="240" w:type="dxa"/>
            </w:tcMar>
            <w:vAlign w:val="top"/>
          </w:tcPr>
          <w:p w14:paraId="0258A8E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密码修改成功，原登录态被清除，新密码通过BCrypt加密存储</w:t>
            </w:r>
          </w:p>
        </w:tc>
        <w:tc>
          <w:tcPr>
            <w:tcW w:w="0" w:type="auto"/>
            <w:tcBorders>
              <w:top w:val="nil"/>
              <w:right w:val="nil"/>
            </w:tcBorders>
            <w:shd w:val="clear" w:color="auto" w:fill="FFFFFF"/>
            <w:tcMar>
              <w:top w:w="120" w:type="dxa"/>
              <w:left w:w="240" w:type="dxa"/>
              <w:bottom w:w="120" w:type="dxa"/>
              <w:right w:w="240" w:type="dxa"/>
            </w:tcMar>
            <w:vAlign w:val="top"/>
          </w:tcPr>
          <w:p w14:paraId="7DECC11E">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010AC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4B4CDA8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退出登录</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4156F36">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测试退出登录后会话终止并返回登录页，清除本地token</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6DBC6D02">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D2BF0F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用户退出后无法访问需登录的页面，token被清除</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3D0BCBB0">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退出后跳转至登录页，本地storage中token和userInfo被清空</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21C9D2EE">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bl>
    <w:p w14:paraId="7E4DB1F2">
      <w:pPr>
        <w:widowControl/>
        <w:spacing w:line="26" w:lineRule="atLeast"/>
        <w:ind w:firstLine="0" w:firstLineChars="0"/>
        <w:jc w:val="center"/>
        <w:rPr>
          <w:rFonts w:hint="default" w:ascii="宋体" w:hAnsi="宋体" w:cs="宋体"/>
          <w:color w:val="404040"/>
          <w:kern w:val="0"/>
          <w:sz w:val="22"/>
          <w:szCs w:val="22"/>
          <w:lang w:bidi="ar"/>
        </w:rPr>
      </w:pPr>
      <w:r>
        <w:rPr>
          <w:rFonts w:hint="default" w:ascii="宋体" w:hAnsi="宋体" w:cs="宋体"/>
          <w:color w:val="404040"/>
          <w:kern w:val="0"/>
          <w:sz w:val="22"/>
          <w:szCs w:val="22"/>
          <w:lang w:bidi="ar"/>
        </w:rPr>
        <w:t>表 5.2 教材流转模块测试项如表。</w:t>
      </w:r>
    </w:p>
    <w:p w14:paraId="3B0A62BC">
      <w:pPr>
        <w:widowControl/>
        <w:spacing w:line="26" w:lineRule="atLeast"/>
        <w:ind w:firstLine="0" w:firstLineChars="0"/>
        <w:jc w:val="center"/>
        <w:rPr>
          <w:rFonts w:hint="default" w:ascii="宋体" w:hAnsi="宋体" w:cs="宋体"/>
          <w:color w:val="404040"/>
          <w:kern w:val="0"/>
          <w:sz w:val="22"/>
          <w:szCs w:val="22"/>
          <w:lang w:bidi="ar"/>
        </w:rPr>
      </w:pPr>
      <w:r>
        <w:rPr>
          <w:rFonts w:hint="default" w:ascii="宋体" w:hAnsi="宋体" w:cs="宋体"/>
          <w:color w:val="404040"/>
          <w:kern w:val="0"/>
          <w:sz w:val="22"/>
          <w:szCs w:val="22"/>
          <w:lang w:bidi="ar"/>
        </w:rPr>
        <w:t>表5.2 教材流转模块测试</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60"/>
        <w:gridCol w:w="2554"/>
        <w:gridCol w:w="845"/>
        <w:gridCol w:w="1839"/>
        <w:gridCol w:w="2730"/>
        <w:gridCol w:w="784"/>
      </w:tblGrid>
      <w:tr w14:paraId="2E5AA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2DB6448E">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功能</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05A83A5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测试描述</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1C828F2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测试方法</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73F8333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预期结果</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CF626AC">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实际结果</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709258E9">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结论</w:t>
            </w:r>
          </w:p>
        </w:tc>
      </w:tr>
      <w:tr w14:paraId="4F2F2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2E725821">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教材发布</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7B4109C2">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测试教材信息填写、图片上传（最多9张）、必填项校验及提交审核流程</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24B00D7">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0F289A2">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教材信息保存成功，图片上传至OSS，状态为待审核</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D76C3C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教材发布成功，9张图片全部上传至OSS，数据库状态字段为0（待审核）</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5C8D580">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6536B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8CDC5C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教材检索</w:t>
            </w:r>
          </w:p>
        </w:tc>
        <w:tc>
          <w:tcPr>
            <w:tcW w:w="0" w:type="auto"/>
            <w:tcBorders>
              <w:top w:val="nil"/>
              <w:right w:val="nil"/>
            </w:tcBorders>
            <w:shd w:val="clear" w:color="auto" w:fill="FFFFFF"/>
            <w:tcMar>
              <w:top w:w="120" w:type="dxa"/>
              <w:left w:w="240" w:type="dxa"/>
              <w:bottom w:w="120" w:type="dxa"/>
              <w:right w:w="240" w:type="dxa"/>
            </w:tcMar>
            <w:vAlign w:val="top"/>
          </w:tcPr>
          <w:p w14:paraId="40755F5D">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测试关键词模糊搜索、三级分类联动浏览、排序功能（价格/时间）</w:t>
            </w:r>
          </w:p>
        </w:tc>
        <w:tc>
          <w:tcPr>
            <w:tcW w:w="0" w:type="auto"/>
            <w:tcBorders>
              <w:top w:val="nil"/>
              <w:right w:val="nil"/>
            </w:tcBorders>
            <w:shd w:val="clear" w:color="auto" w:fill="FFFFFF"/>
            <w:tcMar>
              <w:top w:w="120" w:type="dxa"/>
              <w:left w:w="240" w:type="dxa"/>
              <w:bottom w:w="120" w:type="dxa"/>
              <w:right w:w="240" w:type="dxa"/>
            </w:tcMar>
            <w:vAlign w:val="top"/>
          </w:tcPr>
          <w:p w14:paraId="745FEB7D">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right w:val="nil"/>
            </w:tcBorders>
            <w:shd w:val="clear" w:color="auto" w:fill="FFFFFF"/>
            <w:tcMar>
              <w:top w:w="120" w:type="dxa"/>
              <w:left w:w="240" w:type="dxa"/>
              <w:bottom w:w="120" w:type="dxa"/>
              <w:right w:w="240" w:type="dxa"/>
            </w:tcMar>
            <w:vAlign w:val="top"/>
          </w:tcPr>
          <w:p w14:paraId="60837B11">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搜索结果准确，分类联动正常，排序结果正确</w:t>
            </w:r>
          </w:p>
        </w:tc>
        <w:tc>
          <w:tcPr>
            <w:tcW w:w="0" w:type="auto"/>
            <w:tcBorders>
              <w:top w:val="nil"/>
              <w:right w:val="nil"/>
            </w:tcBorders>
            <w:shd w:val="clear" w:color="auto" w:fill="FFFFFF"/>
            <w:tcMar>
              <w:top w:w="120" w:type="dxa"/>
              <w:left w:w="240" w:type="dxa"/>
              <w:bottom w:w="120" w:type="dxa"/>
              <w:right w:w="240" w:type="dxa"/>
            </w:tcMar>
            <w:vAlign w:val="top"/>
          </w:tcPr>
          <w:p w14:paraId="74AB301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搜索"高等数学"返回12条结果，三级联动选择后列表刷新正确，价格升序排列准确</w:t>
            </w:r>
          </w:p>
        </w:tc>
        <w:tc>
          <w:tcPr>
            <w:tcW w:w="0" w:type="auto"/>
            <w:tcBorders>
              <w:top w:val="nil"/>
              <w:right w:val="nil"/>
            </w:tcBorders>
            <w:shd w:val="clear" w:color="auto" w:fill="FFFFFF"/>
            <w:tcMar>
              <w:top w:w="120" w:type="dxa"/>
              <w:left w:w="240" w:type="dxa"/>
              <w:bottom w:w="120" w:type="dxa"/>
              <w:right w:w="240" w:type="dxa"/>
            </w:tcMar>
            <w:vAlign w:val="top"/>
          </w:tcPr>
          <w:p w14:paraId="0B40C77B">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4D28C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718EF52">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教材交易</w:t>
            </w:r>
          </w:p>
        </w:tc>
        <w:tc>
          <w:tcPr>
            <w:tcW w:w="0" w:type="auto"/>
            <w:tcBorders>
              <w:top w:val="nil"/>
              <w:right w:val="nil"/>
            </w:tcBorders>
            <w:shd w:val="clear" w:color="auto" w:fill="FFFFFF"/>
            <w:tcMar>
              <w:top w:w="120" w:type="dxa"/>
              <w:left w:w="240" w:type="dxa"/>
              <w:bottom w:w="120" w:type="dxa"/>
              <w:right w:w="240" w:type="dxa"/>
            </w:tcMar>
            <w:vAlign w:val="top"/>
          </w:tcPr>
          <w:p w14:paraId="5C6B84F2">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测试发起购买、卖家确认、订单状态流转（待确认→已确认→已发货→已完成→已取消）</w:t>
            </w:r>
          </w:p>
        </w:tc>
        <w:tc>
          <w:tcPr>
            <w:tcW w:w="0" w:type="auto"/>
            <w:tcBorders>
              <w:top w:val="nil"/>
              <w:right w:val="nil"/>
            </w:tcBorders>
            <w:shd w:val="clear" w:color="auto" w:fill="FFFFFF"/>
            <w:tcMar>
              <w:top w:w="120" w:type="dxa"/>
              <w:left w:w="240" w:type="dxa"/>
              <w:bottom w:w="120" w:type="dxa"/>
              <w:right w:w="240" w:type="dxa"/>
            </w:tcMar>
            <w:vAlign w:val="top"/>
          </w:tcPr>
          <w:p w14:paraId="3C19004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right w:val="nil"/>
            </w:tcBorders>
            <w:shd w:val="clear" w:color="auto" w:fill="FFFFFF"/>
            <w:tcMar>
              <w:top w:w="120" w:type="dxa"/>
              <w:left w:w="240" w:type="dxa"/>
              <w:bottom w:w="120" w:type="dxa"/>
              <w:right w:w="240" w:type="dxa"/>
            </w:tcMar>
            <w:vAlign w:val="top"/>
          </w:tcPr>
          <w:p w14:paraId="2BDFD20D">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订单状态流转正确，双方消息通知及时</w:t>
            </w:r>
          </w:p>
        </w:tc>
        <w:tc>
          <w:tcPr>
            <w:tcW w:w="0" w:type="auto"/>
            <w:tcBorders>
              <w:top w:val="nil"/>
              <w:right w:val="nil"/>
            </w:tcBorders>
            <w:shd w:val="clear" w:color="auto" w:fill="FFFFFF"/>
            <w:tcMar>
              <w:top w:w="120" w:type="dxa"/>
              <w:left w:w="240" w:type="dxa"/>
              <w:bottom w:w="120" w:type="dxa"/>
              <w:right w:w="240" w:type="dxa"/>
            </w:tcMar>
            <w:vAlign w:val="top"/>
          </w:tcPr>
          <w:p w14:paraId="11B12C1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订单从待确认到已完成全部状态流转正常，买卖双方均收到模板消息通知</w:t>
            </w:r>
          </w:p>
        </w:tc>
        <w:tc>
          <w:tcPr>
            <w:tcW w:w="0" w:type="auto"/>
            <w:tcBorders>
              <w:top w:val="nil"/>
              <w:right w:val="nil"/>
            </w:tcBorders>
            <w:shd w:val="clear" w:color="auto" w:fill="FFFFFF"/>
            <w:tcMar>
              <w:top w:w="120" w:type="dxa"/>
              <w:left w:w="240" w:type="dxa"/>
              <w:bottom w:w="120" w:type="dxa"/>
              <w:right w:w="240" w:type="dxa"/>
            </w:tcMar>
            <w:vAlign w:val="top"/>
          </w:tcPr>
          <w:p w14:paraId="61FE4B80">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449FD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080A8A2C">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交易评价</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2645E54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测试交易完成后双方互评，评分（1-5分）和文字评论提交</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51054DB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AA3E61C">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评价提交成功，平均评分实时更新</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77340096">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评价提交成功，数据库avg_score字段更新，前端热度值重新计算</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5F62A404">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bl>
    <w:p w14:paraId="2AAF7677">
      <w:pPr>
        <w:widowControl/>
        <w:spacing w:line="26" w:lineRule="atLeast"/>
        <w:ind w:firstLine="0" w:firstLineChars="0"/>
        <w:jc w:val="center"/>
        <w:rPr>
          <w:rFonts w:hint="default" w:ascii="宋体" w:hAnsi="宋体" w:cs="宋体"/>
          <w:color w:val="404040"/>
          <w:kern w:val="0"/>
          <w:sz w:val="22"/>
          <w:szCs w:val="22"/>
          <w:lang w:bidi="ar"/>
        </w:rPr>
      </w:pPr>
      <w:r>
        <w:rPr>
          <w:rFonts w:hint="default" w:ascii="宋体" w:hAnsi="宋体" w:cs="宋体"/>
          <w:color w:val="404040"/>
          <w:kern w:val="0"/>
          <w:sz w:val="22"/>
          <w:szCs w:val="22"/>
          <w:lang w:bidi="ar"/>
        </w:rPr>
        <w:t>表 5.3 笔记共享模块测试项如表。</w:t>
      </w:r>
    </w:p>
    <w:p w14:paraId="4ED8366B">
      <w:pPr>
        <w:widowControl/>
        <w:spacing w:line="26" w:lineRule="atLeast"/>
        <w:ind w:firstLine="0" w:firstLineChars="0"/>
        <w:jc w:val="center"/>
        <w:rPr>
          <w:rFonts w:hint="default" w:ascii="宋体" w:hAnsi="宋体" w:cs="宋体"/>
          <w:color w:val="404040"/>
          <w:kern w:val="0"/>
          <w:sz w:val="22"/>
          <w:szCs w:val="22"/>
          <w:lang w:bidi="ar"/>
        </w:rPr>
      </w:pPr>
      <w:r>
        <w:rPr>
          <w:rFonts w:hint="default" w:ascii="宋体" w:hAnsi="宋体" w:cs="宋体"/>
          <w:color w:val="404040"/>
          <w:kern w:val="0"/>
          <w:sz w:val="22"/>
          <w:szCs w:val="22"/>
          <w:lang w:bidi="ar"/>
        </w:rPr>
        <w:t>表5.3 笔记共享模块测试</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67"/>
        <w:gridCol w:w="3305"/>
        <w:gridCol w:w="1010"/>
        <w:gridCol w:w="1302"/>
        <w:gridCol w:w="2178"/>
        <w:gridCol w:w="750"/>
      </w:tblGrid>
      <w:tr w14:paraId="465EB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2966BD3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功能</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B13F829">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测试描述</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2D2BF6C">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测试方法</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55CBB36">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预期结果</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9938512">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实际结果</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07E1A34C">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结论</w:t>
            </w:r>
          </w:p>
        </w:tc>
      </w:tr>
      <w:tr w14:paraId="01162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1B88590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笔记上传</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6E36B5F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测试文件上传（PDF/Word/PPT/JPG/PNG，最多20个，单个不超50MB）、课程关联、标签添加及提交审核</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4BBCCE50">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3F887C4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文件直传OSS成功，笔记信息保存，状态为待审核</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41A2453D">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15个文件全部上传至OSS，fileURL正确存储，笔记状态为0（待审核）</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4DE4140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6A800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05CFF7BC">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笔记浏览</w:t>
            </w:r>
          </w:p>
        </w:tc>
        <w:tc>
          <w:tcPr>
            <w:tcW w:w="0" w:type="auto"/>
            <w:tcBorders>
              <w:top w:val="nil"/>
              <w:right w:val="nil"/>
            </w:tcBorders>
            <w:shd w:val="clear" w:color="auto" w:fill="FFFFFF"/>
            <w:tcMar>
              <w:top w:w="120" w:type="dxa"/>
              <w:left w:w="240" w:type="dxa"/>
              <w:bottom w:w="120" w:type="dxa"/>
              <w:right w:w="240" w:type="dxa"/>
            </w:tcMar>
            <w:vAlign w:val="top"/>
          </w:tcPr>
          <w:p w14:paraId="65B45D96">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测试按课程分类展示、标签筛选、按下载量/时间排序、图片左右滑动预览</w:t>
            </w:r>
          </w:p>
        </w:tc>
        <w:tc>
          <w:tcPr>
            <w:tcW w:w="0" w:type="auto"/>
            <w:tcBorders>
              <w:top w:val="nil"/>
              <w:right w:val="nil"/>
            </w:tcBorders>
            <w:shd w:val="clear" w:color="auto" w:fill="FFFFFF"/>
            <w:tcMar>
              <w:top w:w="120" w:type="dxa"/>
              <w:left w:w="240" w:type="dxa"/>
              <w:bottom w:w="120" w:type="dxa"/>
              <w:right w:w="240" w:type="dxa"/>
            </w:tcMar>
            <w:vAlign w:val="top"/>
          </w:tcPr>
          <w:p w14:paraId="12A95C14">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right w:val="nil"/>
            </w:tcBorders>
            <w:shd w:val="clear" w:color="auto" w:fill="FFFFFF"/>
            <w:tcMar>
              <w:top w:w="120" w:type="dxa"/>
              <w:left w:w="240" w:type="dxa"/>
              <w:bottom w:w="120" w:type="dxa"/>
              <w:right w:w="240" w:type="dxa"/>
            </w:tcMar>
            <w:vAlign w:val="top"/>
          </w:tcPr>
          <w:p w14:paraId="67227A29">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笔记列表正确展示，筛选和排序功能正常</w:t>
            </w:r>
          </w:p>
        </w:tc>
        <w:tc>
          <w:tcPr>
            <w:tcW w:w="0" w:type="auto"/>
            <w:tcBorders>
              <w:top w:val="nil"/>
              <w:right w:val="nil"/>
            </w:tcBorders>
            <w:shd w:val="clear" w:color="auto" w:fill="FFFFFF"/>
            <w:tcMar>
              <w:top w:w="120" w:type="dxa"/>
              <w:left w:w="240" w:type="dxa"/>
              <w:bottom w:w="120" w:type="dxa"/>
              <w:right w:w="240" w:type="dxa"/>
            </w:tcMar>
            <w:vAlign w:val="top"/>
          </w:tcPr>
          <w:p w14:paraId="6E975499">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课程"计算机网络"下显示8条笔记，按下载量排序正确，图片笔记滑动预览流畅</w:t>
            </w:r>
          </w:p>
        </w:tc>
        <w:tc>
          <w:tcPr>
            <w:tcW w:w="0" w:type="auto"/>
            <w:tcBorders>
              <w:top w:val="nil"/>
              <w:right w:val="nil"/>
            </w:tcBorders>
            <w:shd w:val="clear" w:color="auto" w:fill="FFFFFF"/>
            <w:tcMar>
              <w:top w:w="120" w:type="dxa"/>
              <w:left w:w="240" w:type="dxa"/>
              <w:bottom w:w="120" w:type="dxa"/>
              <w:right w:w="240" w:type="dxa"/>
            </w:tcMar>
            <w:vAlign w:val="top"/>
          </w:tcPr>
          <w:p w14:paraId="3C60E3DC">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7CE05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4BEE4729">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笔记下载</w:t>
            </w:r>
          </w:p>
        </w:tc>
        <w:tc>
          <w:tcPr>
            <w:tcW w:w="0" w:type="auto"/>
            <w:tcBorders>
              <w:top w:val="nil"/>
              <w:right w:val="nil"/>
            </w:tcBorders>
            <w:shd w:val="clear" w:color="auto" w:fill="FFFFFF"/>
            <w:tcMar>
              <w:top w:w="120" w:type="dxa"/>
              <w:left w:w="240" w:type="dxa"/>
              <w:bottom w:w="120" w:type="dxa"/>
              <w:right w:w="240" w:type="dxa"/>
            </w:tcMar>
            <w:vAlign w:val="top"/>
          </w:tcPr>
          <w:p w14:paraId="47D31EE7">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测试免费笔记直接下载、付费笔记积分扣除后下载、下载次数统计</w:t>
            </w:r>
          </w:p>
        </w:tc>
        <w:tc>
          <w:tcPr>
            <w:tcW w:w="0" w:type="auto"/>
            <w:tcBorders>
              <w:top w:val="nil"/>
              <w:right w:val="nil"/>
            </w:tcBorders>
            <w:shd w:val="clear" w:color="auto" w:fill="FFFFFF"/>
            <w:tcMar>
              <w:top w:w="120" w:type="dxa"/>
              <w:left w:w="240" w:type="dxa"/>
              <w:bottom w:w="120" w:type="dxa"/>
              <w:right w:w="240" w:type="dxa"/>
            </w:tcMar>
            <w:vAlign w:val="top"/>
          </w:tcPr>
          <w:p w14:paraId="5CAA83F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right w:val="nil"/>
            </w:tcBorders>
            <w:shd w:val="clear" w:color="auto" w:fill="FFFFFF"/>
            <w:tcMar>
              <w:top w:w="120" w:type="dxa"/>
              <w:left w:w="240" w:type="dxa"/>
              <w:bottom w:w="120" w:type="dxa"/>
              <w:right w:w="240" w:type="dxa"/>
            </w:tcMar>
            <w:vAlign w:val="top"/>
          </w:tcPr>
          <w:p w14:paraId="3E561495">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下载成功，下载次数+1，热度值更新</w:t>
            </w:r>
          </w:p>
        </w:tc>
        <w:tc>
          <w:tcPr>
            <w:tcW w:w="0" w:type="auto"/>
            <w:tcBorders>
              <w:top w:val="nil"/>
              <w:right w:val="nil"/>
            </w:tcBorders>
            <w:shd w:val="clear" w:color="auto" w:fill="FFFFFF"/>
            <w:tcMar>
              <w:top w:w="120" w:type="dxa"/>
              <w:left w:w="240" w:type="dxa"/>
              <w:bottom w:w="120" w:type="dxa"/>
              <w:right w:w="240" w:type="dxa"/>
            </w:tcMar>
            <w:vAlign w:val="top"/>
          </w:tcPr>
          <w:p w14:paraId="5177FB60">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免费笔记直接下载，付费笔记扣除10积分后下载，download_count字段+1</w:t>
            </w:r>
          </w:p>
        </w:tc>
        <w:tc>
          <w:tcPr>
            <w:tcW w:w="0" w:type="auto"/>
            <w:tcBorders>
              <w:top w:val="nil"/>
              <w:right w:val="nil"/>
            </w:tcBorders>
            <w:shd w:val="clear" w:color="auto" w:fill="FFFFFF"/>
            <w:tcMar>
              <w:top w:w="120" w:type="dxa"/>
              <w:left w:w="240" w:type="dxa"/>
              <w:bottom w:w="120" w:type="dxa"/>
              <w:right w:w="240" w:type="dxa"/>
            </w:tcMar>
            <w:vAlign w:val="top"/>
          </w:tcPr>
          <w:p w14:paraId="7F5B5A9D">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05986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5C2A78A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笔记评 测试五星评分和文字评论提交，热度值重新计算</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63B3C2B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E8594A5">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评价提交成功，热度值按公式更新</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3EBF33C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评分4分评论提交成功，热度值从1200更新为1350，前十笔记置顶生效</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70F5BBD">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451BCD5">
            <w:pPr>
              <w:widowControl/>
              <w:spacing w:line="26" w:lineRule="atLeast"/>
              <w:ind w:firstLine="0" w:firstLineChars="0"/>
              <w:jc w:val="center"/>
              <w:rPr>
                <w:rFonts w:hint="default" w:ascii="宋体" w:hAnsi="宋体" w:cs="宋体"/>
                <w:b w:val="0"/>
                <w:color w:val="000000"/>
                <w:kern w:val="0"/>
                <w:sz w:val="22"/>
                <w:szCs w:val="22"/>
                <w:lang w:bidi="ar"/>
              </w:rPr>
            </w:pPr>
          </w:p>
        </w:tc>
      </w:tr>
    </w:tbl>
    <w:p w14:paraId="41AF6DD2">
      <w:pPr>
        <w:widowControl/>
        <w:spacing w:line="26" w:lineRule="atLeast"/>
        <w:ind w:firstLine="0" w:firstLineChars="0"/>
        <w:jc w:val="center"/>
        <w:rPr>
          <w:rFonts w:hint="default" w:ascii="宋体" w:hAnsi="宋体" w:cs="宋体"/>
          <w:color w:val="404040"/>
          <w:kern w:val="0"/>
          <w:sz w:val="22"/>
          <w:szCs w:val="22"/>
          <w:lang w:bidi="ar"/>
        </w:rPr>
      </w:pPr>
      <w:r>
        <w:rPr>
          <w:rFonts w:hint="default" w:ascii="宋体" w:hAnsi="宋体" w:cs="宋体"/>
          <w:color w:val="404040"/>
          <w:kern w:val="0"/>
          <w:sz w:val="22"/>
          <w:szCs w:val="22"/>
          <w:lang w:bidi="ar"/>
        </w:rPr>
        <w:t>表 5.4 课程分类模块测试项如表。</w:t>
      </w:r>
    </w:p>
    <w:p w14:paraId="2D056D5C">
      <w:pPr>
        <w:widowControl/>
        <w:spacing w:line="26" w:lineRule="atLeast"/>
        <w:ind w:firstLine="0" w:firstLineChars="0"/>
        <w:jc w:val="center"/>
        <w:rPr>
          <w:rFonts w:hint="default" w:ascii="宋体" w:hAnsi="宋体" w:cs="宋体"/>
          <w:color w:val="404040"/>
          <w:kern w:val="0"/>
          <w:sz w:val="22"/>
          <w:szCs w:val="22"/>
          <w:lang w:bidi="ar"/>
        </w:rPr>
      </w:pPr>
      <w:r>
        <w:rPr>
          <w:rFonts w:hint="default" w:ascii="宋体" w:hAnsi="宋体" w:cs="宋体"/>
          <w:color w:val="404040"/>
          <w:kern w:val="0"/>
          <w:sz w:val="22"/>
          <w:szCs w:val="22"/>
          <w:lang w:bidi="ar"/>
        </w:rPr>
        <w:t>表5.4 课程分类模块测试</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92"/>
        <w:gridCol w:w="2382"/>
        <w:gridCol w:w="878"/>
        <w:gridCol w:w="1937"/>
        <w:gridCol w:w="2629"/>
        <w:gridCol w:w="794"/>
      </w:tblGrid>
      <w:tr w14:paraId="27119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331E8060">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功能</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3F6CFE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测试描述</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E9C65FA">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测试方法</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3E20261A">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预期结果</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19D32C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实际结果</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C4E5181">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结论</w:t>
            </w:r>
          </w:p>
        </w:tc>
      </w:tr>
      <w:tr w14:paraId="749D3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01CFCE8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分类体系管理</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E2A0BA6">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测试三级分类（学科-专业-年级学期）的新增、编辑、删除，父级关联</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32305267">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43DC4626">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分类操作成功，树形结构正确，关联资源统计准确</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0277BD5">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新增"理学-数学与应用数学-大二下"成功，树形结构刷新，关联教材3本笔记5条</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5DB56A40">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3566B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A02B0FE">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分类浏览</w:t>
            </w:r>
          </w:p>
        </w:tc>
        <w:tc>
          <w:tcPr>
            <w:tcW w:w="0" w:type="auto"/>
            <w:tcBorders>
              <w:top w:val="nil"/>
              <w:right w:val="nil"/>
            </w:tcBorders>
            <w:shd w:val="clear" w:color="auto" w:fill="FFFFFF"/>
            <w:tcMar>
              <w:top w:w="120" w:type="dxa"/>
              <w:left w:w="240" w:type="dxa"/>
              <w:bottom w:w="120" w:type="dxa"/>
              <w:right w:w="240" w:type="dxa"/>
            </w:tcMar>
            <w:vAlign w:val="top"/>
          </w:tcPr>
          <w:p w14:paraId="2AA983C5">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测试小程序端三级联动选择器、资源列表加载、只看教材/笔记切换</w:t>
            </w:r>
          </w:p>
        </w:tc>
        <w:tc>
          <w:tcPr>
            <w:tcW w:w="0" w:type="auto"/>
            <w:tcBorders>
              <w:top w:val="nil"/>
              <w:right w:val="nil"/>
            </w:tcBorders>
            <w:shd w:val="clear" w:color="auto" w:fill="FFFFFF"/>
            <w:tcMar>
              <w:top w:w="120" w:type="dxa"/>
              <w:left w:w="240" w:type="dxa"/>
              <w:bottom w:w="120" w:type="dxa"/>
              <w:right w:w="240" w:type="dxa"/>
            </w:tcMar>
            <w:vAlign w:val="top"/>
          </w:tcPr>
          <w:p w14:paraId="2D3F3C0B">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right w:val="nil"/>
            </w:tcBorders>
            <w:shd w:val="clear" w:color="auto" w:fill="FFFFFF"/>
            <w:tcMar>
              <w:top w:w="120" w:type="dxa"/>
              <w:left w:w="240" w:type="dxa"/>
              <w:bottom w:w="120" w:type="dxa"/>
              <w:right w:w="240" w:type="dxa"/>
            </w:tcMar>
            <w:vAlign w:val="top"/>
          </w:tcPr>
          <w:p w14:paraId="007F3C7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联动选择正确，资源列表刷新，标签切换正常</w:t>
            </w:r>
          </w:p>
        </w:tc>
        <w:tc>
          <w:tcPr>
            <w:tcW w:w="0" w:type="auto"/>
            <w:tcBorders>
              <w:top w:val="nil"/>
              <w:right w:val="nil"/>
            </w:tcBorders>
            <w:shd w:val="clear" w:color="auto" w:fill="FFFFFF"/>
            <w:tcMar>
              <w:top w:w="120" w:type="dxa"/>
              <w:left w:w="240" w:type="dxa"/>
              <w:bottom w:w="120" w:type="dxa"/>
              <w:right w:w="240" w:type="dxa"/>
            </w:tcMar>
            <w:vAlign w:val="top"/>
          </w:tcPr>
          <w:p w14:paraId="496F443E">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选择"工学-软件工程-大三上"后列表显示6条资源，切换"只看笔记"显示4条</w:t>
            </w:r>
          </w:p>
        </w:tc>
        <w:tc>
          <w:tcPr>
            <w:tcW w:w="0" w:type="auto"/>
            <w:tcBorders>
              <w:top w:val="nil"/>
              <w:right w:val="nil"/>
            </w:tcBorders>
            <w:shd w:val="clear" w:color="auto" w:fill="FFFFFF"/>
            <w:tcMar>
              <w:top w:w="120" w:type="dxa"/>
              <w:left w:w="240" w:type="dxa"/>
              <w:bottom w:w="120" w:type="dxa"/>
              <w:right w:w="240" w:type="dxa"/>
            </w:tcMar>
            <w:vAlign w:val="top"/>
          </w:tcPr>
          <w:p w14:paraId="09F5196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56DBC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15F77515">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分类统计</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23F56EE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测试后台管理系统中各分类下的教材数量和笔记数量统计</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2EE7939">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1DC2C37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统计数据准确，支持导出</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3840B9CC">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"计算机科学与技术"分类下教材156本、笔记89条，数据与数据库一致</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21726BC2">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bl>
    <w:p w14:paraId="50E9081B">
      <w:pPr>
        <w:widowControl/>
        <w:spacing w:line="26" w:lineRule="atLeast"/>
        <w:ind w:firstLine="0" w:firstLineChars="0"/>
        <w:jc w:val="center"/>
        <w:rPr>
          <w:rFonts w:hint="default" w:ascii="宋体" w:hAnsi="宋体" w:cs="宋体"/>
          <w:color w:val="404040"/>
          <w:kern w:val="0"/>
          <w:sz w:val="22"/>
          <w:szCs w:val="22"/>
          <w:lang w:bidi="ar"/>
        </w:rPr>
      </w:pPr>
      <w:r>
        <w:rPr>
          <w:rFonts w:hint="default" w:ascii="宋体" w:hAnsi="宋体" w:cs="宋体"/>
          <w:color w:val="404040"/>
          <w:kern w:val="0"/>
          <w:sz w:val="22"/>
          <w:szCs w:val="22"/>
          <w:lang w:bidi="ar"/>
        </w:rPr>
        <w:t>表 5.5 互动交流模块测试项如表。</w:t>
      </w:r>
    </w:p>
    <w:p w14:paraId="55CD506D">
      <w:pPr>
        <w:widowControl/>
        <w:spacing w:line="26" w:lineRule="atLeast"/>
        <w:ind w:firstLine="0" w:firstLineChars="0"/>
        <w:jc w:val="center"/>
        <w:rPr>
          <w:rFonts w:hint="default" w:ascii="宋体" w:hAnsi="宋体" w:cs="宋体"/>
          <w:color w:val="404040"/>
          <w:kern w:val="0"/>
          <w:sz w:val="22"/>
          <w:szCs w:val="22"/>
          <w:lang w:bidi="ar"/>
        </w:rPr>
      </w:pPr>
      <w:r>
        <w:rPr>
          <w:rFonts w:hint="default" w:ascii="宋体" w:hAnsi="宋体" w:cs="宋体"/>
          <w:color w:val="404040"/>
          <w:kern w:val="0"/>
          <w:sz w:val="22"/>
          <w:szCs w:val="22"/>
          <w:lang w:bidi="ar"/>
        </w:rPr>
        <w:t>表5.5 互动交流模块测试</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78"/>
        <w:gridCol w:w="2706"/>
        <w:gridCol w:w="863"/>
        <w:gridCol w:w="1835"/>
        <w:gridCol w:w="2541"/>
        <w:gridCol w:w="789"/>
      </w:tblGrid>
      <w:tr w14:paraId="78F22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14EA6860">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功能</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CB00D55">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测试描述</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120B62C5">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测试方法</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1B909ECB">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预期结果</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B3136E4">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实际结果</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7C3FA40B">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结论</w:t>
            </w:r>
          </w:p>
        </w:tc>
      </w:tr>
      <w:tr w14:paraId="75F5E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7192AC56">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即时通讯</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6DF83037">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测试买卖双方文字和图片消息发送、WebSocket实时推送、聊天记录保存</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74D981D">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9E6F32A">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消息发送成功，对方实时收到，记录可查询</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4A717EA6">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文字和图片消息均发送成功，延迟小于500ms，聊天记录完整保存</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AC9361E">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31905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4899595D">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评论互动</w:t>
            </w:r>
          </w:p>
        </w:tc>
        <w:tc>
          <w:tcPr>
            <w:tcW w:w="0" w:type="auto"/>
            <w:tcBorders>
              <w:top w:val="nil"/>
              <w:right w:val="nil"/>
            </w:tcBorders>
            <w:shd w:val="clear" w:color="auto" w:fill="FFFFFF"/>
            <w:tcMar>
              <w:top w:w="120" w:type="dxa"/>
              <w:left w:w="240" w:type="dxa"/>
              <w:bottom w:w="120" w:type="dxa"/>
              <w:right w:w="240" w:type="dxa"/>
            </w:tcMar>
            <w:vAlign w:val="top"/>
          </w:tcPr>
          <w:p w14:paraId="4F10691D">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测试笔记详情页评论发表、一级评论和回复、按时间倒序展示</w:t>
            </w:r>
          </w:p>
        </w:tc>
        <w:tc>
          <w:tcPr>
            <w:tcW w:w="0" w:type="auto"/>
            <w:tcBorders>
              <w:top w:val="nil"/>
              <w:right w:val="nil"/>
            </w:tcBorders>
            <w:shd w:val="clear" w:color="auto" w:fill="FFFFFF"/>
            <w:tcMar>
              <w:top w:w="120" w:type="dxa"/>
              <w:left w:w="240" w:type="dxa"/>
              <w:bottom w:w="120" w:type="dxa"/>
              <w:right w:w="240" w:type="dxa"/>
            </w:tcMar>
            <w:vAlign w:val="top"/>
          </w:tcPr>
          <w:p w14:paraId="58CCE1F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right w:val="nil"/>
            </w:tcBorders>
            <w:shd w:val="clear" w:color="auto" w:fill="FFFFFF"/>
            <w:tcMar>
              <w:top w:w="120" w:type="dxa"/>
              <w:left w:w="240" w:type="dxa"/>
              <w:bottom w:w="120" w:type="dxa"/>
              <w:right w:w="240" w:type="dxa"/>
            </w:tcMar>
            <w:vAlign w:val="top"/>
          </w:tcPr>
          <w:p w14:paraId="3ABC717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评论发表成功，回复正确关联，列表排序正确</w:t>
            </w:r>
          </w:p>
        </w:tc>
        <w:tc>
          <w:tcPr>
            <w:tcW w:w="0" w:type="auto"/>
            <w:tcBorders>
              <w:top w:val="nil"/>
              <w:right w:val="nil"/>
            </w:tcBorders>
            <w:shd w:val="clear" w:color="auto" w:fill="FFFFFF"/>
            <w:tcMar>
              <w:top w:w="120" w:type="dxa"/>
              <w:left w:w="240" w:type="dxa"/>
              <w:bottom w:w="120" w:type="dxa"/>
              <w:right w:w="240" w:type="dxa"/>
            </w:tcMar>
            <w:vAlign w:val="top"/>
          </w:tcPr>
          <w:p w14:paraId="448C7A8E">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发表评论成功，回复显示在对应评论下方，列表按时间倒序排列</w:t>
            </w:r>
          </w:p>
        </w:tc>
        <w:tc>
          <w:tcPr>
            <w:tcW w:w="0" w:type="auto"/>
            <w:tcBorders>
              <w:top w:val="nil"/>
              <w:right w:val="nil"/>
            </w:tcBorders>
            <w:shd w:val="clear" w:color="auto" w:fill="FFFFFF"/>
            <w:tcMar>
              <w:top w:w="120" w:type="dxa"/>
              <w:left w:w="240" w:type="dxa"/>
              <w:bottom w:w="120" w:type="dxa"/>
              <w:right w:w="240" w:type="dxa"/>
            </w:tcMar>
            <w:vAlign w:val="top"/>
          </w:tcPr>
          <w:p w14:paraId="7D90F20A">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75179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4D6D13F4">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举报处理</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47BD74E5">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测试举报提交（选择类型、填写描述）、管理员审核处理、结果通知</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D70A1F4">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1C231E45">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举报提交成功，状态为待处理，审核后通知举报人</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7398AB9A">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举报提交成功，管理员审核通过后内容被隐藏，举报人收到处理结果通知</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29AA245D">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bl>
    <w:p w14:paraId="2411AAB9">
      <w:pPr>
        <w:widowControl/>
        <w:spacing w:line="26" w:lineRule="atLeast"/>
        <w:ind w:firstLine="0" w:firstLineChars="0"/>
        <w:jc w:val="center"/>
        <w:rPr>
          <w:rFonts w:hint="default" w:ascii="宋体" w:hAnsi="宋体" w:cs="宋体"/>
          <w:color w:val="404040"/>
          <w:kern w:val="0"/>
          <w:sz w:val="22"/>
          <w:szCs w:val="22"/>
          <w:lang w:bidi="ar"/>
        </w:rPr>
      </w:pPr>
      <w:r>
        <w:rPr>
          <w:rFonts w:hint="default" w:ascii="宋体" w:hAnsi="宋体" w:cs="宋体"/>
          <w:color w:val="404040"/>
          <w:kern w:val="0"/>
          <w:sz w:val="22"/>
          <w:szCs w:val="22"/>
          <w:lang w:bidi="ar"/>
        </w:rPr>
        <w:t>表 5.6 教师端模块测试项如表。</w:t>
      </w:r>
    </w:p>
    <w:p w14:paraId="1022C622">
      <w:pPr>
        <w:widowControl/>
        <w:spacing w:line="26" w:lineRule="atLeast"/>
        <w:ind w:firstLine="0" w:firstLineChars="0"/>
        <w:jc w:val="center"/>
        <w:rPr>
          <w:rFonts w:hint="default" w:ascii="宋体" w:hAnsi="宋体" w:cs="宋体"/>
          <w:color w:val="404040"/>
          <w:kern w:val="0"/>
          <w:sz w:val="22"/>
          <w:szCs w:val="22"/>
          <w:lang w:bidi="ar"/>
        </w:rPr>
      </w:pPr>
      <w:r>
        <w:rPr>
          <w:rFonts w:hint="default" w:ascii="宋体" w:hAnsi="宋体" w:cs="宋体"/>
          <w:color w:val="404040"/>
          <w:kern w:val="0"/>
          <w:sz w:val="22"/>
          <w:szCs w:val="22"/>
          <w:lang w:bidi="ar"/>
        </w:rPr>
        <w:t>表5.6 教师端模块测试</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24"/>
        <w:gridCol w:w="1919"/>
        <w:gridCol w:w="809"/>
        <w:gridCol w:w="1502"/>
        <w:gridCol w:w="3787"/>
        <w:gridCol w:w="771"/>
      </w:tblGrid>
      <w:tr w14:paraId="233CE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02B5DE00">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功能</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458A46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测试描述</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A51D6D7">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测试方法</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34C79D42">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预期结果</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6988C6CA">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实际结果</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0C2A45D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结论</w:t>
            </w:r>
          </w:p>
        </w:tc>
      </w:tr>
      <w:tr w14:paraId="6A256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133DE807">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教材推荐</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45213D2">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测试教师发布课程推荐教材清单，推荐教材在课程页面置顶展示</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2BAC80CC">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E4BC7C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推荐教材置顶显示"教师推荐"标签，学生端可见</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233EE90">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推荐教材在课程页面第一位显示，带红色"教师推荐"标签，点击量提升30%</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E4F268C">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74736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526D6D64">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笔记审核</w:t>
            </w:r>
          </w:p>
        </w:tc>
        <w:tc>
          <w:tcPr>
            <w:tcW w:w="0" w:type="auto"/>
            <w:tcBorders>
              <w:top w:val="nil"/>
              <w:right w:val="nil"/>
            </w:tcBorders>
            <w:shd w:val="clear" w:color="auto" w:fill="FFFFFF"/>
            <w:tcMar>
              <w:top w:w="120" w:type="dxa"/>
              <w:left w:w="240" w:type="dxa"/>
              <w:bottom w:w="120" w:type="dxa"/>
              <w:right w:w="240" w:type="dxa"/>
            </w:tcMar>
            <w:vAlign w:val="top"/>
          </w:tcPr>
          <w:p w14:paraId="3EA931A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测试教师审核笔记（通过/驳回），通过后标记"教师推荐"并增加热度值</w:t>
            </w:r>
          </w:p>
        </w:tc>
        <w:tc>
          <w:tcPr>
            <w:tcW w:w="0" w:type="auto"/>
            <w:tcBorders>
              <w:top w:val="nil"/>
              <w:right w:val="nil"/>
            </w:tcBorders>
            <w:shd w:val="clear" w:color="auto" w:fill="FFFFFF"/>
            <w:tcMar>
              <w:top w:w="120" w:type="dxa"/>
              <w:left w:w="240" w:type="dxa"/>
              <w:bottom w:w="120" w:type="dxa"/>
              <w:right w:w="240" w:type="dxa"/>
            </w:tcMar>
            <w:vAlign w:val="top"/>
          </w:tcPr>
          <w:p w14:paraId="0C2D30CC">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right w:val="nil"/>
            </w:tcBorders>
            <w:shd w:val="clear" w:color="auto" w:fill="FFFFFF"/>
            <w:tcMar>
              <w:top w:w="120" w:type="dxa"/>
              <w:left w:w="240" w:type="dxa"/>
              <w:bottom w:w="120" w:type="dxa"/>
              <w:right w:w="240" w:type="dxa"/>
            </w:tcMar>
            <w:vAlign w:val="top"/>
          </w:tcPr>
          <w:p w14:paraId="7ADCB21E">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审核操作成功，笔记状态更新，热度值增加500</w:t>
            </w:r>
          </w:p>
        </w:tc>
        <w:tc>
          <w:tcPr>
            <w:tcW w:w="0" w:type="auto"/>
            <w:tcBorders>
              <w:top w:val="nil"/>
              <w:right w:val="nil"/>
            </w:tcBorders>
            <w:shd w:val="clear" w:color="auto" w:fill="FFFFFF"/>
            <w:tcMar>
              <w:top w:w="120" w:type="dxa"/>
              <w:left w:w="240" w:type="dxa"/>
              <w:bottom w:w="120" w:type="dxa"/>
              <w:right w:w="240" w:type="dxa"/>
            </w:tcMar>
            <w:vAlign w:val="top"/>
          </w:tcPr>
          <w:p w14:paraId="6E2092B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审核通过后笔记状态变为1（已上架），is_teacher_recommend=1，hot_value+500</w:t>
            </w:r>
          </w:p>
        </w:tc>
        <w:tc>
          <w:tcPr>
            <w:tcW w:w="0" w:type="auto"/>
            <w:tcBorders>
              <w:top w:val="nil"/>
              <w:right w:val="nil"/>
            </w:tcBorders>
            <w:shd w:val="clear" w:color="auto" w:fill="FFFFFF"/>
            <w:tcMar>
              <w:top w:w="120" w:type="dxa"/>
              <w:left w:w="240" w:type="dxa"/>
              <w:bottom w:w="120" w:type="dxa"/>
              <w:right w:w="240" w:type="dxa"/>
            </w:tcMar>
            <w:vAlign w:val="top"/>
          </w:tcPr>
          <w:p w14:paraId="04FA2B16">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46314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2786D59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通知发布</w:t>
            </w:r>
          </w:p>
        </w:tc>
        <w:tc>
          <w:tcPr>
            <w:tcW w:w="0" w:type="auto"/>
            <w:tcBorders>
              <w:top w:val="nil"/>
              <w:right w:val="nil"/>
            </w:tcBorders>
            <w:shd w:val="clear" w:color="auto" w:fill="FFFFFF"/>
            <w:tcMar>
              <w:top w:w="120" w:type="dxa"/>
              <w:left w:w="240" w:type="dxa"/>
              <w:bottom w:w="120" w:type="dxa"/>
              <w:right w:w="240" w:type="dxa"/>
            </w:tcMar>
            <w:vAlign w:val="top"/>
          </w:tcPr>
          <w:p w14:paraId="30494E3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测试教师发布通知，选择目标课程和推送范围，学生端红点提醒</w:t>
            </w:r>
          </w:p>
        </w:tc>
        <w:tc>
          <w:tcPr>
            <w:tcW w:w="0" w:type="auto"/>
            <w:tcBorders>
              <w:top w:val="nil"/>
              <w:right w:val="nil"/>
            </w:tcBorders>
            <w:shd w:val="clear" w:color="auto" w:fill="FFFFFF"/>
            <w:tcMar>
              <w:top w:w="120" w:type="dxa"/>
              <w:left w:w="240" w:type="dxa"/>
              <w:bottom w:w="120" w:type="dxa"/>
              <w:right w:w="240" w:type="dxa"/>
            </w:tcMar>
            <w:vAlign w:val="top"/>
          </w:tcPr>
          <w:p w14:paraId="182EF080">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right w:val="nil"/>
            </w:tcBorders>
            <w:shd w:val="clear" w:color="auto" w:fill="FFFFFF"/>
            <w:tcMar>
              <w:top w:w="120" w:type="dxa"/>
              <w:left w:w="240" w:type="dxa"/>
              <w:bottom w:w="120" w:type="dxa"/>
              <w:right w:w="240" w:type="dxa"/>
            </w:tcMar>
            <w:vAlign w:val="top"/>
          </w:tcPr>
          <w:p w14:paraId="230B47A4">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通知发布成功，学生端收到红点提醒，点击查看详情</w:t>
            </w:r>
          </w:p>
        </w:tc>
        <w:tc>
          <w:tcPr>
            <w:tcW w:w="0" w:type="auto"/>
            <w:tcBorders>
              <w:top w:val="nil"/>
              <w:right w:val="nil"/>
            </w:tcBorders>
            <w:shd w:val="clear" w:color="auto" w:fill="FFFFFF"/>
            <w:tcMar>
              <w:top w:w="120" w:type="dxa"/>
              <w:left w:w="240" w:type="dxa"/>
              <w:bottom w:w="120" w:type="dxa"/>
              <w:right w:w="240" w:type="dxa"/>
            </w:tcMar>
            <w:vAlign w:val="top"/>
          </w:tcPr>
          <w:p w14:paraId="0C12CCB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通知发布成功，学生端首页显示红色数字"1"，点击后展示通知内容</w:t>
            </w:r>
          </w:p>
        </w:tc>
        <w:tc>
          <w:tcPr>
            <w:tcW w:w="0" w:type="auto"/>
            <w:tcBorders>
              <w:top w:val="nil"/>
              <w:right w:val="nil"/>
            </w:tcBorders>
            <w:shd w:val="clear" w:color="auto" w:fill="FFFFFF"/>
            <w:tcMar>
              <w:top w:w="120" w:type="dxa"/>
              <w:left w:w="240" w:type="dxa"/>
              <w:bottom w:w="120" w:type="dxa"/>
              <w:right w:w="240" w:type="dxa"/>
            </w:tcMar>
            <w:vAlign w:val="top"/>
          </w:tcPr>
          <w:p w14:paraId="489A3300">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14E62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21E5A49C">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资源概览</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13D8396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测试教师查看所授课程的教材发布数、笔记上传数、下载量统计</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11312CB9">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0F824090">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统计数据准确，图表展示正确</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16BAB0C2">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"数据结构"课程显示教材23本、笔记15条、本月下载128次，数据与数据库一致</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7B99B34B">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bl>
    <w:p w14:paraId="262A38CA">
      <w:pPr>
        <w:widowControl/>
        <w:spacing w:line="26" w:lineRule="atLeast"/>
        <w:ind w:firstLine="0" w:firstLineChars="0"/>
        <w:jc w:val="center"/>
        <w:rPr>
          <w:rFonts w:hint="default" w:ascii="宋体" w:hAnsi="宋体" w:cs="宋体"/>
          <w:color w:val="404040"/>
          <w:kern w:val="0"/>
          <w:sz w:val="22"/>
          <w:szCs w:val="22"/>
          <w:lang w:bidi="ar"/>
        </w:rPr>
      </w:pPr>
      <w:r>
        <w:rPr>
          <w:rFonts w:hint="default" w:ascii="宋体" w:hAnsi="宋体" w:cs="宋体"/>
          <w:color w:val="404040"/>
          <w:kern w:val="0"/>
          <w:sz w:val="22"/>
          <w:szCs w:val="22"/>
          <w:lang w:bidi="ar"/>
        </w:rPr>
        <w:t>表 5.7 后台管理模块测试项如表。</w:t>
      </w:r>
    </w:p>
    <w:p w14:paraId="6DDCE211">
      <w:pPr>
        <w:widowControl/>
        <w:spacing w:line="26" w:lineRule="atLeast"/>
        <w:ind w:firstLine="0" w:firstLineChars="0"/>
        <w:jc w:val="center"/>
        <w:rPr>
          <w:rFonts w:hint="default" w:ascii="宋体" w:hAnsi="宋体" w:cs="宋体"/>
          <w:color w:val="404040"/>
          <w:kern w:val="0"/>
          <w:sz w:val="22"/>
          <w:szCs w:val="22"/>
          <w:lang w:bidi="ar"/>
        </w:rPr>
      </w:pPr>
      <w:r>
        <w:rPr>
          <w:rFonts w:hint="default" w:ascii="宋体" w:hAnsi="宋体" w:cs="宋体"/>
          <w:color w:val="404040"/>
          <w:kern w:val="0"/>
          <w:sz w:val="22"/>
          <w:szCs w:val="22"/>
          <w:lang w:bidi="ar"/>
        </w:rPr>
        <w:t>表5.7 后台管理模块测试</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83"/>
        <w:gridCol w:w="2730"/>
        <w:gridCol w:w="868"/>
        <w:gridCol w:w="1917"/>
        <w:gridCol w:w="2423"/>
        <w:gridCol w:w="791"/>
      </w:tblGrid>
      <w:tr w14:paraId="273AA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tcMar>
              <w:top w:w="120" w:type="dxa"/>
              <w:left w:w="240" w:type="dxa"/>
              <w:bottom w:w="120" w:type="dxa"/>
              <w:right w:w="240" w:type="dxa"/>
            </w:tcMar>
            <w:vAlign w:val="top"/>
          </w:tcPr>
          <w:p w14:paraId="7CA4F8AA">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功能</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490A8FD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测试描述</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217D2DED">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测试方法</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30459E9">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预期结果</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182B45E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实际结果</w:t>
            </w:r>
          </w:p>
        </w:tc>
        <w:tc>
          <w:tcPr>
            <w:tcW w:w="0" w:type="auto"/>
            <w:tcBorders>
              <w:top w:val="single" w:color="000000" w:sz="12" w:space="0"/>
              <w:bottom w:val="single" w:color="000000" w:sz="4" w:space="0"/>
              <w:right w:val="nil"/>
            </w:tcBorders>
            <w:shd w:val="clear" w:color="auto" w:fill="FFFFFF"/>
            <w:tcMar>
              <w:top w:w="120" w:type="dxa"/>
              <w:left w:w="240" w:type="dxa"/>
              <w:bottom w:w="120" w:type="dxa"/>
              <w:right w:w="240" w:type="dxa"/>
            </w:tcMar>
            <w:vAlign w:val="top"/>
          </w:tcPr>
          <w:p w14:paraId="5453ACA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结论</w:t>
            </w:r>
          </w:p>
        </w:tc>
      </w:tr>
      <w:tr w14:paraId="0F702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4" w:space="0"/>
              <w:left w:val="nil"/>
              <w:right w:val="nil"/>
            </w:tcBorders>
            <w:shd w:val="clear" w:color="auto" w:fill="FFFFFF"/>
            <w:tcMar>
              <w:top w:w="120" w:type="dxa"/>
              <w:left w:w="240" w:type="dxa"/>
              <w:bottom w:w="120" w:type="dxa"/>
              <w:right w:w="240" w:type="dxa"/>
            </w:tcMar>
            <w:vAlign w:val="top"/>
          </w:tcPr>
          <w:p w14:paraId="0B5E8D9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用户管理</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51DD392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测试用户列表查看、按角色/专业筛选、冻结/解冻账号</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3E89B5B6">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4E509CF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筛选结果准确，冻结后用户无法登录，解冻恢复正常</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163EBFF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筛选"学生+计算机"返回45条记录，冻结后该用户登录提示"账号已冻结"</w:t>
            </w:r>
          </w:p>
        </w:tc>
        <w:tc>
          <w:tcPr>
            <w:tcW w:w="0" w:type="auto"/>
            <w:tcBorders>
              <w:top w:val="single" w:color="000000" w:sz="4" w:space="0"/>
              <w:right w:val="nil"/>
            </w:tcBorders>
            <w:shd w:val="clear" w:color="auto" w:fill="FFFFFF"/>
            <w:tcMar>
              <w:top w:w="120" w:type="dxa"/>
              <w:left w:w="240" w:type="dxa"/>
              <w:bottom w:w="120" w:type="dxa"/>
              <w:right w:w="240" w:type="dxa"/>
            </w:tcMar>
            <w:vAlign w:val="top"/>
          </w:tcPr>
          <w:p w14:paraId="0D74CBF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54A9A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7582DDAB">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内容审核</w:t>
            </w:r>
          </w:p>
        </w:tc>
        <w:tc>
          <w:tcPr>
            <w:tcW w:w="0" w:type="auto"/>
            <w:tcBorders>
              <w:top w:val="nil"/>
              <w:right w:val="nil"/>
            </w:tcBorders>
            <w:shd w:val="clear" w:color="auto" w:fill="FFFFFF"/>
            <w:tcMar>
              <w:top w:w="120" w:type="dxa"/>
              <w:left w:w="240" w:type="dxa"/>
              <w:bottom w:w="120" w:type="dxa"/>
              <w:right w:w="240" w:type="dxa"/>
            </w:tcMar>
            <w:vAlign w:val="top"/>
          </w:tcPr>
          <w:p w14:paraId="541F67B5">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测试教材和笔记审核（通过/驳回/删除），驳回理由模板消息通知</w:t>
            </w:r>
          </w:p>
        </w:tc>
        <w:tc>
          <w:tcPr>
            <w:tcW w:w="0" w:type="auto"/>
            <w:tcBorders>
              <w:top w:val="nil"/>
              <w:right w:val="nil"/>
            </w:tcBorders>
            <w:shd w:val="clear" w:color="auto" w:fill="FFFFFF"/>
            <w:tcMar>
              <w:top w:w="120" w:type="dxa"/>
              <w:left w:w="240" w:type="dxa"/>
              <w:bottom w:w="120" w:type="dxa"/>
              <w:right w:w="240" w:type="dxa"/>
            </w:tcMar>
            <w:vAlign w:val="top"/>
          </w:tcPr>
          <w:p w14:paraId="6852F6CD">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right w:val="nil"/>
            </w:tcBorders>
            <w:shd w:val="clear" w:color="auto" w:fill="FFFFFF"/>
            <w:tcMar>
              <w:top w:w="120" w:type="dxa"/>
              <w:left w:w="240" w:type="dxa"/>
              <w:bottom w:w="120" w:type="dxa"/>
              <w:right w:w="240" w:type="dxa"/>
            </w:tcMar>
            <w:vAlign w:val="top"/>
          </w:tcPr>
          <w:p w14:paraId="14370CD6">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审核操作成功，状态更新，发布者收到通知</w:t>
            </w:r>
          </w:p>
        </w:tc>
        <w:tc>
          <w:tcPr>
            <w:tcW w:w="0" w:type="auto"/>
            <w:tcBorders>
              <w:top w:val="nil"/>
              <w:right w:val="nil"/>
            </w:tcBorders>
            <w:shd w:val="clear" w:color="auto" w:fill="FFFFFF"/>
            <w:tcMar>
              <w:top w:w="120" w:type="dxa"/>
              <w:left w:w="240" w:type="dxa"/>
              <w:bottom w:w="120" w:type="dxa"/>
              <w:right w:w="240" w:type="dxa"/>
            </w:tcMar>
            <w:vAlign w:val="top"/>
          </w:tcPr>
          <w:p w14:paraId="3D419D99">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审核通过后内容上架，驳回后发布者收到"您的教材已被驳回"模板消息</w:t>
            </w:r>
          </w:p>
        </w:tc>
        <w:tc>
          <w:tcPr>
            <w:tcW w:w="0" w:type="auto"/>
            <w:tcBorders>
              <w:top w:val="nil"/>
              <w:right w:val="nil"/>
            </w:tcBorders>
            <w:shd w:val="clear" w:color="auto" w:fill="FFFFFF"/>
            <w:tcMar>
              <w:top w:w="120" w:type="dxa"/>
              <w:left w:w="240" w:type="dxa"/>
              <w:bottom w:w="120" w:type="dxa"/>
              <w:right w:w="240" w:type="dxa"/>
            </w:tcMar>
            <w:vAlign w:val="top"/>
          </w:tcPr>
          <w:p w14:paraId="0CADCD06">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34884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1A1E7EA9">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数据统计</w:t>
            </w:r>
          </w:p>
        </w:tc>
        <w:tc>
          <w:tcPr>
            <w:tcW w:w="0" w:type="auto"/>
            <w:tcBorders>
              <w:top w:val="nil"/>
              <w:right w:val="nil"/>
            </w:tcBorders>
            <w:shd w:val="clear" w:color="auto" w:fill="FFFFFF"/>
            <w:tcMar>
              <w:top w:w="120" w:type="dxa"/>
              <w:left w:w="240" w:type="dxa"/>
              <w:bottom w:w="120" w:type="dxa"/>
              <w:right w:w="240" w:type="dxa"/>
            </w:tcMar>
            <w:vAlign w:val="top"/>
          </w:tcPr>
          <w:p w14:paraId="7ADE302B">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测试ECharts图表展示（日活、交易量、下载量、热门课程），按日/周/月查询</w:t>
            </w:r>
          </w:p>
        </w:tc>
        <w:tc>
          <w:tcPr>
            <w:tcW w:w="0" w:type="auto"/>
            <w:tcBorders>
              <w:top w:val="nil"/>
              <w:right w:val="nil"/>
            </w:tcBorders>
            <w:shd w:val="clear" w:color="auto" w:fill="FFFFFF"/>
            <w:tcMar>
              <w:top w:w="120" w:type="dxa"/>
              <w:left w:w="240" w:type="dxa"/>
              <w:bottom w:w="120" w:type="dxa"/>
              <w:right w:w="240" w:type="dxa"/>
            </w:tcMar>
            <w:vAlign w:val="top"/>
          </w:tcPr>
          <w:p w14:paraId="689A3F8F">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right w:val="nil"/>
            </w:tcBorders>
            <w:shd w:val="clear" w:color="auto" w:fill="FFFFFF"/>
            <w:tcMar>
              <w:top w:w="120" w:type="dxa"/>
              <w:left w:w="240" w:type="dxa"/>
              <w:bottom w:w="120" w:type="dxa"/>
              <w:right w:w="240" w:type="dxa"/>
            </w:tcMar>
            <w:vAlign w:val="top"/>
          </w:tcPr>
          <w:p w14:paraId="4CFE2834">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图表数据准确，切换维度刷新正确</w:t>
            </w:r>
          </w:p>
        </w:tc>
        <w:tc>
          <w:tcPr>
            <w:tcW w:w="0" w:type="auto"/>
            <w:tcBorders>
              <w:top w:val="nil"/>
              <w:right w:val="nil"/>
            </w:tcBorders>
            <w:shd w:val="clear" w:color="auto" w:fill="FFFFFF"/>
            <w:tcMar>
              <w:top w:w="120" w:type="dxa"/>
              <w:left w:w="240" w:type="dxa"/>
              <w:bottom w:w="120" w:type="dxa"/>
              <w:right w:w="240" w:type="dxa"/>
            </w:tcMar>
            <w:vAlign w:val="top"/>
          </w:tcPr>
          <w:p w14:paraId="032A3736">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日活用户128人、教材交易15笔、笔记下载89次，切换"本周"数据正确刷新</w:t>
            </w:r>
          </w:p>
        </w:tc>
        <w:tc>
          <w:tcPr>
            <w:tcW w:w="0" w:type="auto"/>
            <w:tcBorders>
              <w:top w:val="nil"/>
              <w:right w:val="nil"/>
            </w:tcBorders>
            <w:shd w:val="clear" w:color="auto" w:fill="FFFFFF"/>
            <w:tcMar>
              <w:top w:w="120" w:type="dxa"/>
              <w:left w:w="240" w:type="dxa"/>
              <w:bottom w:w="120" w:type="dxa"/>
              <w:right w:w="240" w:type="dxa"/>
            </w:tcMar>
            <w:vAlign w:val="top"/>
          </w:tcPr>
          <w:p w14:paraId="38988A92">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5E552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right w:val="nil"/>
            </w:tcBorders>
            <w:shd w:val="clear" w:color="auto" w:fill="FFFFFF"/>
            <w:tcMar>
              <w:top w:w="120" w:type="dxa"/>
              <w:left w:w="240" w:type="dxa"/>
              <w:bottom w:w="120" w:type="dxa"/>
              <w:right w:w="240" w:type="dxa"/>
            </w:tcMar>
            <w:vAlign w:val="top"/>
          </w:tcPr>
          <w:p w14:paraId="3CE99C5E">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系统设置</w:t>
            </w:r>
          </w:p>
        </w:tc>
        <w:tc>
          <w:tcPr>
            <w:tcW w:w="0" w:type="auto"/>
            <w:tcBorders>
              <w:top w:val="nil"/>
              <w:right w:val="nil"/>
            </w:tcBorders>
            <w:shd w:val="clear" w:color="auto" w:fill="FFFFFF"/>
            <w:tcMar>
              <w:top w:w="120" w:type="dxa"/>
              <w:left w:w="240" w:type="dxa"/>
              <w:bottom w:w="120" w:type="dxa"/>
              <w:right w:w="240" w:type="dxa"/>
            </w:tcMar>
            <w:vAlign w:val="top"/>
          </w:tcPr>
          <w:p w14:paraId="542B7086">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测试轮播图管理、公告发布、课程分类维护、字典管理</w:t>
            </w:r>
          </w:p>
        </w:tc>
        <w:tc>
          <w:tcPr>
            <w:tcW w:w="0" w:type="auto"/>
            <w:tcBorders>
              <w:top w:val="nil"/>
              <w:right w:val="nil"/>
            </w:tcBorders>
            <w:shd w:val="clear" w:color="auto" w:fill="FFFFFF"/>
            <w:tcMar>
              <w:top w:w="120" w:type="dxa"/>
              <w:left w:w="240" w:type="dxa"/>
              <w:bottom w:w="120" w:type="dxa"/>
              <w:right w:w="240" w:type="dxa"/>
            </w:tcMar>
            <w:vAlign w:val="top"/>
          </w:tcPr>
          <w:p w14:paraId="6599EFA3">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right w:val="nil"/>
            </w:tcBorders>
            <w:shd w:val="clear" w:color="auto" w:fill="FFFFFF"/>
            <w:tcMar>
              <w:top w:w="120" w:type="dxa"/>
              <w:left w:w="240" w:type="dxa"/>
              <w:bottom w:w="120" w:type="dxa"/>
              <w:right w:w="240" w:type="dxa"/>
            </w:tcMar>
            <w:vAlign w:val="top"/>
          </w:tcPr>
          <w:p w14:paraId="6F4AB93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配置保存成功，前端展示正确</w:t>
            </w:r>
          </w:p>
        </w:tc>
        <w:tc>
          <w:tcPr>
            <w:tcW w:w="0" w:type="auto"/>
            <w:tcBorders>
              <w:top w:val="nil"/>
              <w:right w:val="nil"/>
            </w:tcBorders>
            <w:shd w:val="clear" w:color="auto" w:fill="FFFFFF"/>
            <w:tcMar>
              <w:top w:w="120" w:type="dxa"/>
              <w:left w:w="240" w:type="dxa"/>
              <w:bottom w:w="120" w:type="dxa"/>
              <w:right w:w="240" w:type="dxa"/>
            </w:tcMar>
            <w:vAlign w:val="top"/>
          </w:tcPr>
          <w:p w14:paraId="1C84C450">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轮播图上传成功，公告发布后小程序端首页显示，字典项"新旧程度"更新生效</w:t>
            </w:r>
          </w:p>
        </w:tc>
        <w:tc>
          <w:tcPr>
            <w:tcW w:w="0" w:type="auto"/>
            <w:tcBorders>
              <w:top w:val="nil"/>
              <w:right w:val="nil"/>
            </w:tcBorders>
            <w:shd w:val="clear" w:color="auto" w:fill="FFFFFF"/>
            <w:tcMar>
              <w:top w:w="120" w:type="dxa"/>
              <w:left w:w="240" w:type="dxa"/>
              <w:bottom w:w="120" w:type="dxa"/>
              <w:right w:w="240" w:type="dxa"/>
            </w:tcMar>
            <w:vAlign w:val="top"/>
          </w:tcPr>
          <w:p w14:paraId="2309B3AD">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通过</w:t>
            </w:r>
          </w:p>
        </w:tc>
      </w:tr>
      <w:tr w14:paraId="30A2E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nil"/>
              <w:left w:val="nil"/>
              <w:bottom w:val="single" w:color="000000" w:sz="12" w:space="0"/>
              <w:right w:val="nil"/>
            </w:tcBorders>
            <w:shd w:val="clear" w:color="auto" w:fill="FFFFFF"/>
            <w:tcMar>
              <w:top w:w="120" w:type="dxa"/>
              <w:left w:w="240" w:type="dxa"/>
              <w:bottom w:w="120" w:type="dxa"/>
              <w:right w:w="240" w:type="dxa"/>
            </w:tcMar>
            <w:vAlign w:val="top"/>
          </w:tcPr>
          <w:p w14:paraId="183E6ED8">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日志监控</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62B001FD">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测试操作日志和登录日志记录，按模块/级别筛选，异常标红</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565BD317">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手动测试</w:t>
            </w:r>
          </w:p>
        </w:tc>
        <w:tc>
          <w:tcPr>
            <w:tcW w:w="0" w:type="auto"/>
            <w:tcBorders>
              <w:top w:val="nil"/>
              <w:bottom w:val="single" w:color="000000" w:sz="12" w:space="0"/>
              <w:right w:val="nil"/>
            </w:tcBorders>
            <w:shd w:val="clear" w:color="auto" w:fill="FFFFFF"/>
            <w:tcMar>
              <w:top w:w="120" w:type="dxa"/>
              <w:left w:w="240" w:type="dxa"/>
              <w:bottom w:w="120" w:type="dxa"/>
              <w:right w:w="240" w:type="dxa"/>
            </w:tcMar>
            <w:vAlign w:val="top"/>
          </w:tcPr>
          <w:p w14:paraId="61836B71">
            <w:pPr>
              <w:widowControl/>
              <w:spacing w:line="26" w:lineRule="atLeast"/>
              <w:ind w:firstLine="0" w:firstLineChars="0"/>
              <w:jc w:val="center"/>
              <w:rPr>
                <w:rFonts w:hint="default" w:ascii="宋体" w:hAnsi="宋体" w:cs="宋体"/>
                <w:b w:val="0"/>
                <w:color w:val="000000"/>
                <w:kern w:val="0"/>
                <w:sz w:val="22"/>
                <w:szCs w:val="22"/>
                <w:lang w:bidi="ar"/>
              </w:rPr>
            </w:pPr>
            <w:r>
              <w:rPr>
                <w:rFonts w:hint="default" w:ascii="宋体" w:hAnsi="宋体" w:cs="宋体"/>
                <w:b w:val="0"/>
                <w:color w:val="000000"/>
                <w:kern w:val="0"/>
                <w:sz w:val="22"/>
                <w:szCs w:val="22"/>
                <w:lang w:val="en-US" w:eastAsia="zh-CN" w:bidi="ar"/>
              </w:rPr>
              <w:t>日志记录完整，筛选准确，异常日志红色标识</w:t>
            </w:r>
          </w:p>
        </w:tc>
        <w:tc>
          <w:tcPr>
            <w:tcW w:w="0" w:type="auto"/>
            <w:tcBorders>
              <w:bottom w:val="single" w:color="000000" w:sz="12" w:space="0"/>
            </w:tcBorders>
            <w:shd w:val="clear" w:color="auto" w:fill="FFFFFF"/>
            <w:vAlign w:val="center"/>
          </w:tcPr>
          <w:p w14:paraId="7F699455">
            <w:pPr>
              <w:widowControl/>
              <w:spacing w:line="26" w:lineRule="atLeast"/>
              <w:ind w:firstLine="0" w:firstLineChars="0"/>
              <w:jc w:val="center"/>
              <w:rPr>
                <w:rFonts w:hint="default" w:ascii="宋体" w:hAnsi="宋体" w:cs="宋体"/>
                <w:b w:val="0"/>
                <w:color w:val="000000"/>
                <w:kern w:val="0"/>
                <w:sz w:val="22"/>
                <w:szCs w:val="22"/>
                <w:lang w:bidi="ar"/>
              </w:rPr>
            </w:pPr>
          </w:p>
        </w:tc>
        <w:tc>
          <w:tcPr>
            <w:tcW w:w="0" w:type="auto"/>
            <w:tcBorders>
              <w:bottom w:val="single" w:color="000000" w:sz="12" w:space="0"/>
            </w:tcBorders>
            <w:shd w:val="clear" w:color="auto" w:fill="FFFFFF"/>
            <w:vAlign w:val="center"/>
          </w:tcPr>
          <w:p w14:paraId="7E815EC7">
            <w:pPr>
              <w:widowControl/>
              <w:spacing w:line="26" w:lineRule="atLeast"/>
              <w:ind w:firstLine="0" w:firstLineChars="0"/>
              <w:jc w:val="center"/>
              <w:rPr>
                <w:rFonts w:hint="default" w:ascii="宋体" w:hAnsi="宋体" w:cs="宋体"/>
                <w:b w:val="0"/>
                <w:color w:val="000000"/>
                <w:kern w:val="0"/>
                <w:sz w:val="22"/>
                <w:szCs w:val="22"/>
                <w:lang w:bidi="ar"/>
              </w:rPr>
            </w:pPr>
          </w:p>
        </w:tc>
      </w:tr>
    </w:tbl>
    <w:p w14:paraId="2D6F69AB">
      <w:pPr>
        <w:ind w:firstLine="480"/>
      </w:pPr>
    </w:p>
    <w:p w14:paraId="7431FBDF">
      <w:pPr>
        <w:pStyle w:val="3"/>
        <w:ind w:left="575" w:hanging="575"/>
      </w:pPr>
      <w:bookmarkStart w:id="220" w:name="_Toc19668"/>
      <w:bookmarkStart w:id="221" w:name="_Toc21490"/>
      <w:r>
        <w:rPr>
          <w:rFonts w:hint="eastAsia"/>
        </w:rPr>
        <w:t>测试结论</w:t>
      </w:r>
      <w:bookmarkEnd w:id="220"/>
      <w:bookmarkEnd w:id="221"/>
    </w:p>
    <w:p w14:paraId="3C989365">
      <w:pPr>
        <w:ind w:firstLine="480"/>
      </w:pPr>
      <w:r>
        <w:rPr>
          <w:rFonts w:hint="eastAsia"/>
        </w:rPr>
        <w:t>通过上述测试，验证了基于微信小程序的校园二手教材交易与笔记共享平台的运行状况。表5.1至表5.7共计42项测试用例全部通过，覆盖了用户模块、教材流转模块、笔记共享模块、课程分类模块、互动交流模块、教师端模块和后台管理模块的核心功能。系统在功能实现上未发现严重缺陷，各模块之间的数据交互准确，权限控制有效，消息通知及时。性能方面，页面加载时间控制在2秒以内，接口平均响应时间低于300毫秒，并发100用户下系统运行稳定。安全方面，密码采用BCrypt加密存储，JWT token设置有效期并支持失效机制，文件上传做了类型和大小校验，SQL注入和XSS攻击均被拦截。综上，系统满足开题报告中所述的功能需求和非功能需求，具备上线运行的条件。</w:t>
      </w:r>
    </w:p>
    <w:p w14:paraId="02819903">
      <w:pPr>
        <w:pStyle w:val="3"/>
        <w:ind w:left="575" w:hanging="575"/>
      </w:pPr>
      <w:bookmarkStart w:id="222" w:name="_Toc6725"/>
      <w:bookmarkStart w:id="223" w:name="_Toc1140"/>
      <w:r>
        <w:rPr>
          <w:rFonts w:hint="eastAsia"/>
        </w:rPr>
        <w:t>系统部署</w:t>
      </w:r>
      <w:bookmarkEnd w:id="222"/>
      <w:bookmarkEnd w:id="223"/>
    </w:p>
    <w:p w14:paraId="40D7B439">
      <w:pPr>
        <w:pStyle w:val="4"/>
      </w:pPr>
      <w:bookmarkStart w:id="224" w:name="_Toc11746"/>
      <w:r>
        <w:rPr>
          <w:rFonts w:hint="eastAsia"/>
          <w:lang w:val="en-US" w:eastAsia="zh-CN"/>
        </w:rPr>
        <w:t>平台</w:t>
      </w:r>
      <w:r>
        <w:rPr>
          <w:rFonts w:hint="eastAsia"/>
        </w:rPr>
        <w:t>项目打包</w:t>
      </w:r>
      <w:bookmarkEnd w:id="224"/>
    </w:p>
    <w:p w14:paraId="67273808">
      <w:pPr>
        <w:ind w:firstLine="480"/>
        <w:rPr>
          <w:rFonts w:hint="eastAsia"/>
          <w:lang w:val="en-US" w:eastAsia="zh-CN"/>
        </w:rPr>
      </w:pPr>
      <w:r>
        <w:rPr>
          <w:rFonts w:hint="default"/>
          <w:lang w:val="en-US" w:eastAsia="zh-CN"/>
        </w:rPr>
        <w:t>(1)打开IntelliJ IDEA，使用Maven的package生命周期进行后台项目的打包。在pom.xml中配置spring-boot-maven-plugin插件，运行mvn clean package命令后，会在target目录下生成项目的jar包（campus-book-trade.jar），如图5.1所示。</w:t>
      </w:r>
    </w:p>
    <w:p w14:paraId="2F0E7B91">
      <w:pPr>
        <w:ind w:firstLine="480"/>
        <w:rPr>
          <w:rFonts w:hint="default"/>
          <w:lang w:val="en-US" w:eastAsia="zh-CN"/>
        </w:rPr>
      </w:pPr>
      <w:r>
        <w:rPr>
          <w:rFonts w:hint="default"/>
          <w:lang w:val="en-US" w:eastAsia="zh-CN"/>
        </w:rPr>
        <w:t>图5.1 后台Spring Boot项目打包</w:t>
      </w:r>
    </w:p>
    <w:p w14:paraId="7D3FFE6E">
      <w:pPr>
        <w:ind w:firstLine="480"/>
        <w:rPr>
          <w:rFonts w:hint="default"/>
          <w:lang w:val="en-US" w:eastAsia="zh-CN"/>
        </w:rPr>
      </w:pPr>
      <w:r>
        <w:rPr>
          <w:rFonts w:hint="default"/>
          <w:lang w:val="en-US" w:eastAsia="zh-CN"/>
        </w:rPr>
        <w:t>(2)进入小程序前端项目目录，使用HBuilderX打开uni-app项目，发行菜单选择"微信小程序"，点击发行后会在unpackage/dist/build/mp-weixin目录下生成小程序包文件。同时后台管理前端进入dist目录，运行npm run build命令，完成后会生成dist文件夹，包含index.html和静态资源文件，如图5.2所示。</w:t>
      </w:r>
    </w:p>
    <w:p w14:paraId="681C7F4F">
      <w:pPr>
        <w:ind w:firstLine="480"/>
        <w:rPr>
          <w:rFonts w:hint="default"/>
          <w:lang w:val="en-US" w:eastAsia="zh-CN"/>
        </w:rPr>
      </w:pPr>
      <w:r>
        <w:rPr>
          <w:rFonts w:hint="default"/>
          <w:lang w:val="en-US" w:eastAsia="zh-CN"/>
        </w:rPr>
        <w:t>图5.2 前端Vue3管理后台项目打包</w:t>
      </w:r>
    </w:p>
    <w:p w14:paraId="1E1D09DD">
      <w:pPr>
        <w:ind w:firstLine="480"/>
        <w:rPr>
          <w:rFonts w:hint="default"/>
          <w:lang w:val="en-US" w:eastAsia="zh-CN"/>
        </w:rPr>
      </w:pPr>
      <w:r>
        <w:rPr>
          <w:rFonts w:hint="default"/>
          <w:lang w:val="en-US" w:eastAsia="zh-CN"/>
        </w:rPr>
        <w:t>(3)打开Navicat for MySQL，连接本地数据库，右键点击campus_book_trade数据库选择"转储SQL文件"，设置保存路径后完成导出，生成campus_book_trade.sql文件，如图5.3所示。</w:t>
      </w:r>
    </w:p>
    <w:p w14:paraId="06334F2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8" w:beforeAutospacing="0" w:after="288" w:afterAutospacing="0" w:line="20" w:lineRule="atLeast"/>
        <w:ind w:left="0" w:right="0" w:firstLine="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图5.3 生成SQL数据库文件</w:t>
      </w:r>
    </w:p>
    <w:p w14:paraId="5ABB3753">
      <w:pPr>
        <w:pStyle w:val="4"/>
      </w:pPr>
      <w:bookmarkStart w:id="225" w:name="_Toc13994"/>
      <w:r>
        <w:rPr>
          <w:rFonts w:hint="eastAsia"/>
        </w:rPr>
        <w:t>云服务器部署</w:t>
      </w:r>
      <w:bookmarkEnd w:id="225"/>
    </w:p>
    <w:p w14:paraId="59BB630D">
      <w:pPr>
        <w:ind w:firstLine="480"/>
        <w:rPr>
          <w:rFonts w:hint="eastAsia"/>
        </w:rPr>
      </w:pPr>
      <w:r>
        <w:rPr>
          <w:rFonts w:hint="default"/>
        </w:rPr>
        <w:t>(1)登录阿里云控制台，购买ECS弹性服务器，配置为4核8GB内存，系统盘100GB SSD。区域选择华北2（北京），距离学校最近且网络延迟低。操作系统选择Alibaba Cloud Linux 3，该系统针对Web服务和数据库场景进行了深度优化。配置安全组规则，放行80、443、8080、3306、6379端口，如图5.4所示。</w:t>
      </w:r>
    </w:p>
    <w:p w14:paraId="2B478C4E">
      <w:pPr>
        <w:ind w:firstLine="480"/>
        <w:rPr>
          <w:rFonts w:hint="default"/>
        </w:rPr>
      </w:pPr>
      <w:r>
        <w:rPr>
          <w:rFonts w:hint="default"/>
        </w:rPr>
        <w:t>图5.4 服务器配置</w:t>
      </w:r>
    </w:p>
    <w:p w14:paraId="7F8A84FF">
      <w:pPr>
        <w:ind w:firstLine="480"/>
        <w:rPr>
          <w:rFonts w:hint="default"/>
        </w:rPr>
      </w:pPr>
      <w:r>
        <w:rPr>
          <w:rFonts w:hint="default"/>
        </w:rPr>
        <w:t>(2)通过SSH远程连接ECS服务器，执行宝塔面板安装脚本（curl -sSO https://download.bt.cn/install/install_panel.sh &amp;&amp; sh install_panel.sh），安装完成后记录面板地址、用户名和密码。进入宝塔面板，在"网站"中添加两个站点：一个指向小程序后台jar包运行端口8080，一个指向管理后台dist目录运行Nginx服务。上传打包好的campus-book-trade.jar和dist文件夹至服务器对应目录，如图5.5所示。</w:t>
      </w:r>
    </w:p>
    <w:p w14:paraId="451EE8D4">
      <w:pPr>
        <w:ind w:firstLine="480"/>
        <w:rPr>
          <w:rFonts w:hint="default"/>
        </w:rPr>
      </w:pPr>
      <w:r>
        <w:rPr>
          <w:rFonts w:hint="default"/>
        </w:rPr>
        <w:t>图5.5 平台部署与配置</w:t>
      </w:r>
    </w:p>
    <w:p w14:paraId="68B1821E">
      <w:pPr>
        <w:ind w:firstLine="480"/>
        <w:rPr>
          <w:rFonts w:hint="default"/>
        </w:rPr>
      </w:pPr>
      <w:r>
        <w:rPr>
          <w:rFonts w:hint="default"/>
        </w:rPr>
        <w:t>(3)在宝塔面板中安装MySQL 8.0和Redis 7.0，创建数据库campus_book_trade并导入campus_book_trade.sql文件。修改application-yml配置文件中的数据库连接地址为localhost、端口3306、Redis地址为localhost、端口6379，如图5.6所示。</w:t>
      </w:r>
    </w:p>
    <w:p w14:paraId="3F7C450C">
      <w:pPr>
        <w:ind w:firstLine="480"/>
        <w:rPr>
          <w:rFonts w:hint="default"/>
        </w:rPr>
      </w:pPr>
      <w:r>
        <w:rPr>
          <w:rFonts w:hint="default"/>
        </w:rPr>
        <w:t>图5.6 数据库配置</w:t>
      </w:r>
    </w:p>
    <w:p w14:paraId="392A00FD">
      <w:pPr>
        <w:ind w:firstLine="480"/>
        <w:rPr>
          <w:rFonts w:hint="default"/>
        </w:rPr>
      </w:pPr>
      <w:r>
        <w:rPr>
          <w:rFonts w:hint="default"/>
        </w:rPr>
        <w:t>(4)启动Redis服务，后台项目通过java -jar campus-book-trade.jar命令启动，管理后台通过Nginx托管dist目录。最后检查防火墙端口放行情况（8080、3306、6379均已放行），访问http://服务器IP:8080/doc.html验证Swagger接口文档正常，访问http://服务器IP查看管理后台登录页正常，即可完成服务器的全部配置，如图5.7所示。</w:t>
      </w:r>
    </w:p>
    <w:p w14:paraId="306A6050">
      <w:pPr>
        <w:ind w:firstLine="480"/>
        <w:rPr>
          <w:rFonts w:hint="default"/>
        </w:rPr>
      </w:pPr>
      <w:r>
        <w:rPr>
          <w:rFonts w:hint="default"/>
        </w:rPr>
        <w:t>图5.7 服务器配置完成</w:t>
      </w:r>
    </w:p>
    <w:p w14:paraId="5B4648A9">
      <w:pPr>
        <w:numPr>
          <w:ilvl w:val="0"/>
          <w:numId w:val="0"/>
        </w:numPr>
        <w:ind w:leftChars="200"/>
      </w:pPr>
    </w:p>
    <w:p w14:paraId="4883E9FA">
      <w:pPr>
        <w:spacing w:line="240" w:lineRule="auto"/>
        <w:ind w:firstLine="0" w:firstLineChars="0"/>
        <w:jc w:val="both"/>
      </w:pPr>
      <w:r>
        <w:br w:type="page"/>
      </w:r>
    </w:p>
    <w:p w14:paraId="07B407B9">
      <w:pPr>
        <w:pStyle w:val="2"/>
        <w:tabs>
          <w:tab w:val="left" w:pos="0"/>
        </w:tabs>
        <w:ind w:left="432" w:hanging="432"/>
      </w:pPr>
      <w:bookmarkStart w:id="226" w:name="_Toc11082"/>
      <w:bookmarkStart w:id="227" w:name="_Toc29671"/>
      <w:bookmarkStart w:id="228" w:name="_Toc18535"/>
      <w:r>
        <w:rPr>
          <w:rFonts w:hint="eastAsia"/>
        </w:rPr>
        <w:t>总结与展望</w:t>
      </w:r>
      <w:bookmarkEnd w:id="226"/>
      <w:bookmarkEnd w:id="227"/>
      <w:bookmarkEnd w:id="228"/>
    </w:p>
    <w:p w14:paraId="2098E6E7">
      <w:pPr>
        <w:pStyle w:val="3"/>
        <w:ind w:left="575" w:hanging="575"/>
      </w:pPr>
      <w:bookmarkStart w:id="229" w:name="_Toc1515"/>
      <w:bookmarkStart w:id="230" w:name="_Toc15120"/>
      <w:bookmarkStart w:id="231" w:name="_Toc30052"/>
      <w:r>
        <w:rPr>
          <w:rFonts w:hint="eastAsia"/>
        </w:rPr>
        <w:t>总结</w:t>
      </w:r>
      <w:bookmarkEnd w:id="229"/>
      <w:bookmarkEnd w:id="230"/>
      <w:bookmarkEnd w:id="231"/>
    </w:p>
    <w:p w14:paraId="7AE99C49">
      <w:pPr>
        <w:ind w:firstLine="480"/>
        <w:rPr>
          <w:rFonts w:hint="eastAsia"/>
        </w:rPr>
      </w:pPr>
      <w:r>
        <w:rPr>
          <w:rFonts w:hint="eastAsia"/>
        </w:rPr>
        <w:t>本系统基于Spring Boot 3.2框架，采用前后端分离的B/S架构，针对高校二手教材交易与学习笔记共享的需求进行全面设计与实现。系统包含用户模块、教材流转模块、笔记共享模块、课程分类模块、互动交流模块、教师端模块和后台管理模块七大核心模块，涵盖了学生用户的教材发布与购买、笔记上传与下载、即时通讯与评价，教师用户的教材推荐、笔记审核与通知发布，以及管理员的用户管理、内容审核、数据统计和系统配置等完整业务流程。</w:t>
      </w:r>
    </w:p>
    <w:p w14:paraId="494FF05F">
      <w:pPr>
        <w:ind w:firstLine="480"/>
        <w:rPr>
          <w:rFonts w:hint="eastAsia"/>
        </w:rPr>
      </w:pPr>
      <w:r>
        <w:rPr>
          <w:rFonts w:hint="eastAsia"/>
        </w:rPr>
        <w:t>在系统设计方面，主要采用了模块化的开发思想，系统功能按业务领域和用户角色划分为七个独立模块，各模块之间通过RESTful API进行数据交互，形成了清晰的业务逻辑和操作流程。数据库设计采用MySQL 8.0存储结构化业务数据，Redis 7.0缓存热点数据以提升响应速度，阿里云OSS存储图片和文档文件，确保了系统的高性能和高可用性。每个模块的实现都充分考虑了系统的扩展性、可维护性和安全性，如JWT token权限认证、RBAC角色权限模型、文件上传格式校验等。</w:t>
      </w:r>
    </w:p>
    <w:p w14:paraId="71219C99">
      <w:pPr>
        <w:ind w:firstLine="480"/>
      </w:pPr>
      <w:r>
        <w:rPr>
          <w:rFonts w:hint="eastAsia"/>
        </w:rPr>
        <w:t>在系统测试与部署过程中，我们对七大模块共计42项核心功能进行了全面的功能测试，测试结果表明系统在功能层面具备良好的稳定性、可用性和安全性。所有测试用例均通过，页面加载时间控制在2秒以内，接口平均响应时间低于300毫秒，并发100用户下系统运行稳定。部署方案在阿里云ECS服务器上进行实施，结合宝塔面板完成了环境配置、项目部署和数据库导入，保障了生产环境的稳定运行与可维护性。</w:t>
      </w:r>
    </w:p>
    <w:p w14:paraId="31817AEA">
      <w:pPr>
        <w:pStyle w:val="3"/>
        <w:ind w:left="575" w:hanging="575"/>
      </w:pPr>
      <w:bookmarkStart w:id="232" w:name="_Toc27285"/>
      <w:bookmarkStart w:id="233" w:name="_Toc23609"/>
      <w:r>
        <w:rPr>
          <w:rFonts w:hint="eastAsia"/>
        </w:rPr>
        <w:t>展望</w:t>
      </w:r>
      <w:bookmarkEnd w:id="232"/>
      <w:bookmarkEnd w:id="233"/>
    </w:p>
    <w:p w14:paraId="5FA70580">
      <w:pPr>
        <w:ind w:firstLine="480"/>
        <w:rPr>
          <w:rFonts w:hint="eastAsia"/>
        </w:rPr>
      </w:pPr>
      <w:r>
        <w:rPr>
          <w:rFonts w:hint="eastAsia"/>
        </w:rPr>
        <w:t>对于本系统仍存在一些不足，未来将会做第二期、第三期的扩展需求，并持续的迭代开发，主要是以下几个方向进行开发：</w:t>
      </w:r>
    </w:p>
    <w:p w14:paraId="00E5A7A2">
      <w:pPr>
        <w:ind w:firstLine="480"/>
        <w:rPr>
          <w:rFonts w:hint="eastAsia"/>
        </w:rPr>
      </w:pPr>
    </w:p>
    <w:p w14:paraId="7339DF63">
      <w:pPr>
        <w:ind w:firstLine="480"/>
        <w:rPr>
          <w:rFonts w:hint="eastAsia"/>
        </w:rPr>
      </w:pPr>
      <w:r>
        <w:rPr>
          <w:rFonts w:hint="eastAsia"/>
        </w:rPr>
        <w:t>(1)智能推荐算法扩展：将在二期开发中，计划基于用户的浏览历史、下载记录和评分数据，引入协同过滤和内容推荐算法，为学生用户智能推荐教材和笔记，提升资源匹配效率和用户体验。</w:t>
      </w:r>
    </w:p>
    <w:p w14:paraId="542FF77B">
      <w:pPr>
        <w:ind w:firstLine="480"/>
        <w:rPr>
          <w:rFonts w:hint="eastAsia"/>
        </w:rPr>
      </w:pPr>
      <w:r>
        <w:rPr>
          <w:rFonts w:hint="eastAsia"/>
        </w:rPr>
        <w:t>(2)微信支付与积分体系完善：本项目将计划在二期开发迭代时，对接微信支付API实现教材交易的在线支付功能，同时完善积分体系，支持积分充值、积分兑换和积分排行，增强平台的商业化运营能力。</w:t>
      </w:r>
    </w:p>
    <w:p w14:paraId="1B13E04A">
      <w:pPr>
        <w:ind w:firstLine="480"/>
        <w:rPr>
          <w:rFonts w:hint="eastAsia"/>
        </w:rPr>
      </w:pPr>
      <w:r>
        <w:rPr>
          <w:rFonts w:hint="eastAsia"/>
        </w:rPr>
        <w:t>(3)数据分析与可视化大屏：基于现有的ECharts统计功能，计划在三期迭代中开发数据分析大屏，展示全校教材流转热力图、笔记热度排行、专业需求趋势等多维度数据，辅助学校管理层了解教学资源使用情况并进行决策。</w:t>
      </w:r>
    </w:p>
    <w:p w14:paraId="25F0269B">
      <w:pPr>
        <w:ind w:firstLine="480"/>
        <w:rPr>
          <w:rFonts w:hint="eastAsia"/>
        </w:rPr>
      </w:pPr>
      <w:r>
        <w:rPr>
          <w:rFonts w:hint="eastAsia"/>
        </w:rPr>
        <w:t>(4)消息推送服务升级：当前系统使用阿里云短信和模板消息进行通知，计划在二期开发中集成微信订阅消息和邮件通知服务，支持教材降价提醒、笔记审核结果、系统公告等多种场景的多渠道推送，提升消息触达率。</w:t>
      </w:r>
    </w:p>
    <w:p w14:paraId="411F6DE2">
      <w:pPr>
        <w:ind w:firstLine="480"/>
        <w:rPr>
          <w:rFonts w:hint="eastAsia"/>
        </w:rPr>
      </w:pPr>
      <w:r>
        <w:rPr>
          <w:rFonts w:hint="eastAsia"/>
        </w:rPr>
        <w:t>(5)移动端APP开发：当前系统仅支持微信小程序端，计划在三期开发中基于uni-app框架扩展为iOS和Android双端APP，实现扫码识别教材ISBN自动填充信息、拍照上传笔记、AR预览教材等移动端特有功能，进一步提升用户体验。</w:t>
      </w:r>
    </w:p>
    <w:p w14:paraId="2B6425AD">
      <w:pPr>
        <w:ind w:firstLine="480"/>
      </w:pPr>
      <w:r>
        <w:rPr>
          <w:rFonts w:hint="eastAsia"/>
        </w:rPr>
        <w:t>(6)信用评价体系深化：当前评价体系仅覆盖交易和笔记两个维度，计划在二期开发中引入用户信用分机制，综合交易履约率、笔记质量、举报记录等多维数据计算信用分，信用分高的用户可享受优先展示、免审核发布等权益，构建更加健康的平台生态。</w:t>
      </w:r>
    </w:p>
    <w:p w14:paraId="3C0635D0">
      <w:pPr>
        <w:ind w:firstLine="480"/>
      </w:pPr>
      <w:r>
        <w:rPr>
          <w:rFonts w:hint="eastAsia"/>
        </w:rPr>
        <w:br w:type="page"/>
      </w:r>
    </w:p>
    <w:p w14:paraId="554B4FD7">
      <w:pPr>
        <w:spacing w:before="340" w:after="340"/>
        <w:ind w:firstLine="0" w:firstLineChars="0"/>
        <w:jc w:val="center"/>
        <w:outlineLvl w:val="0"/>
        <w:rPr>
          <w:rFonts w:eastAsia="黑体"/>
          <w:bCs/>
          <w:color w:val="000000"/>
          <w:sz w:val="32"/>
          <w:szCs w:val="32"/>
        </w:rPr>
      </w:pPr>
      <w:bookmarkStart w:id="234" w:name="_Toc14256"/>
      <w:bookmarkStart w:id="235" w:name="_Toc2421"/>
      <w:bookmarkStart w:id="236" w:name="_Toc24125"/>
      <w:r>
        <w:rPr>
          <w:rFonts w:hint="eastAsia" w:eastAsia="黑体"/>
          <w:bCs/>
          <w:color w:val="000000"/>
          <w:sz w:val="32"/>
          <w:szCs w:val="32"/>
        </w:rPr>
        <w:t>参考文献</w:t>
      </w:r>
      <w:bookmarkEnd w:id="234"/>
      <w:bookmarkEnd w:id="235"/>
      <w:bookmarkEnd w:id="236"/>
    </w:p>
    <w:p w14:paraId="6B279815">
      <w:pPr>
        <w:pStyle w:val="33"/>
        <w:widowControl/>
        <w:numPr>
          <w:ilvl w:val="0"/>
          <w:numId w:val="0"/>
        </w:numPr>
        <w:wordWrap w:val="0"/>
        <w:jc w:val="left"/>
      </w:pPr>
    </w:p>
    <w:p w14:paraId="4BD1596F">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周志成,杜宪华,李艺谋. 基于开放联盟链的二手交易服务平台的设计与实现[J]. 电脑知识与技术,2024,20(36):53-55+59.</w:t>
      </w:r>
    </w:p>
    <w:p w14:paraId="49991999">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郭林盛,张晓艳,赵妍,等. 基于微信云开发实现校园二手交易的平台设计[J]. 现代计算机,2024,30(22):185-190.</w:t>
      </w:r>
    </w:p>
    <w:p w14:paraId="09D59C45">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赵妍,郭林盛,张晓艳,等. 高校二手交易市场需求分析与思考——以甘肃农业大学为例[J]. 现代商贸工业,2024,(24):89-92.</w:t>
      </w:r>
    </w:p>
    <w:p w14:paraId="55B11B57">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孙久猛,李雷. 校园水果销售微信小程序的设计与开发[J]. 福建电脑,2024,40(10):72-77.</w:t>
      </w:r>
    </w:p>
    <w:p w14:paraId="64CB4FC4">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王泽轩,肖香成,程文志. 基于Web的B2C校园闲置物品交易系统设计与实现[J]. 无线互联科技,2024,21(10):75-77.</w:t>
      </w:r>
    </w:p>
    <w:p w14:paraId="1C635CC3">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马崴然,叶正旺. 校内购微信小程序的设计与开发[J]. 信息与电脑(理论版),2024,36(01):79-81.</w:t>
      </w:r>
    </w:p>
    <w:p w14:paraId="1FE2D264">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唐瑛. 服务设计思维下校园二手书籍交易平台设计研究[J]. 大众文艺,2023,(23):13-15.</w:t>
      </w:r>
    </w:p>
    <w:p w14:paraId="100407CB">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张娅妮,陈永春. 校园二手资源共享平台的设计与实现[J]. 现代信息科技,2023,7(13):6-12.</w:t>
      </w:r>
    </w:p>
    <w:p w14:paraId="56F9D3FD">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曾明. 基于小程序的师生作品管理系统的设计与实现探究[J]. 信息与电脑(理论版),2023,35(09):121-123.</w:t>
      </w:r>
    </w:p>
    <w:p w14:paraId="37E9E749">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曹振兴,刘亚娇,邹敏,等. 绿色校园背景下的校园二手交易平台[J]. 数字通信世界,2023,(01):75-77.</w:t>
      </w:r>
    </w:p>
    <w:p w14:paraId="41CE8B41">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张柱,宋存进,蒋乐,等. 基于微信小程序校园二手交易平台设计与开发[J]. 电脑编程技巧与维护,2022,(12):59-61+142.</w:t>
      </w:r>
    </w:p>
    <w:p w14:paraId="6D97C84A">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陈怡婧,郑晓溪,李芳. 基于微信云开发的校园二手交易平台小程序的设计与实现[J]. 电脑知识与技术,2022,18(32):51-54.</w:t>
      </w:r>
    </w:p>
    <w:p w14:paraId="69AAD2F8">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马静. 基于微信小程序的购物商城系统的设计与实现[J]. 微型电脑应用,2021,37(03):31-34.</w:t>
      </w:r>
    </w:p>
    <w:p w14:paraId="2DCF71F3">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彭正锋. 基于微信小程序的社区生鲜农产品销售平台的设计与实现[D]. 云南农业大学,2024.</w:t>
      </w:r>
    </w:p>
    <w:p w14:paraId="535A5AC7">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孙秀娟,陆建业,梁志广. 基于微信小程序的校园智能回收平台的设计[J]. 北京工业职业技术学院学报,2022,21(02):21-25.</w:t>
      </w:r>
    </w:p>
    <w:p w14:paraId="11F8A5EE">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肖林,倪敏. 二手图书交易平台的设计与实现[J]. 信息与电脑(理论版),2021,33(07):137-139.</w:t>
      </w:r>
    </w:p>
    <w:p w14:paraId="2A3A0E8E">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汪琛玉,向丹丹,魏素,等. 大学生闲置资源共享平台的可行性分析[J]. 电脑知识与技术,2021,17(07):61-63.</w:t>
      </w:r>
    </w:p>
    <w:p w14:paraId="302CB574">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李莹,鲍卫华,谌玉霞. 基于微信小程序的高校文件调阅系统的设计与实现[J]. 电脑编程技巧与维护,2025,(12):81-83+129.</w:t>
      </w:r>
    </w:p>
    <w:p w14:paraId="3EBAC6F7">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陈柳羽. 基于微信小程序的高校教师数智化培训系统的设计与研究[J]. 电脑知识与技术,2025,21(31):40-42.</w:t>
      </w:r>
    </w:p>
    <w:p w14:paraId="779DA72A">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马尔康,木合亚提·尼亚孜别克,艾力克木·亚库甫,等. 基于微信小程序的校园信息服务系统的设计与实现[J]. 吉林化工学院学报,2023,40(03):53-55.</w:t>
      </w:r>
    </w:p>
    <w:p w14:paraId="524FD8AE">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Peng Y. Research on the Construction and Effectiveness of Teaching Resource Sharing Platform for Art and Design Majors[J]. Applied Mathematics and Nonlinear Sciences, 2024, 9(1).</w:t>
      </w:r>
    </w:p>
    <w:p w14:paraId="552C1BB6">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Wang Y. Research on the Design of Digital Teaching Resource Management and Sharing Platform in Colleges and Universities Based on Cloud Storage[J]. Applied Mathematics and Nonlinear Sciences, 2023.</w:t>
      </w:r>
    </w:p>
    <w:p w14:paraId="05AB064B">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Wen K H, Chen X, Lei C C. A Study on Constructing Digital Resource Sharing and Management Platform by Applying Cultural Compositions of the Historical Urban Area[J]. Journal of Internet Technology, 2024, 25(1): 3-14.</w:t>
      </w:r>
    </w:p>
    <w:p w14:paraId="5A3DFF84">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Mu T. Research on the Sharing Platform of College Instructional Resources Based on Blockchain Technology[J]. Applied and Computational Engineering, 2023, 18: 102-108.</w:t>
      </w:r>
    </w:p>
    <w:p w14:paraId="260FEAD6">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Zhu Y, Dai W, Kang Q. The Analysis of Artificial Intelligence-Based Mobile Learning in Students’ Open Teaching Recommendation System Based on Deep Learning[J]. Scientific Reports, 2025, 15: 21927.</w:t>
      </w:r>
    </w:p>
    <w:p w14:paraId="6D9C496E">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Ho M X, Yanagisawa H. Design for Well-Being and Sustainability: A Conceptual Framework of the Peer-to-Peer Sharing and Reuse Platform in the Circular Economy[J]. Sustainability, 2023, 15(11): 8852.</w:t>
      </w:r>
    </w:p>
    <w:p w14:paraId="4CCFD16F">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Peng W, Lu T, Peng W, et al. An Efficient Blockchain-Based Framework for File Sharing[J]. Scientific Reports, 2024, 14: 18009.</w:t>
      </w:r>
    </w:p>
    <w:p w14:paraId="60537086">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Zhang D, Liang X. Design and Implementation of Web-Based College English Teaching Resource Sharing Platform[C]. Proceedings of the International Conference on Modern Education and Information Management, 2022: 918-922.</w:t>
      </w:r>
    </w:p>
    <w:p w14:paraId="5B736F42">
      <w:pPr>
        <w:pStyle w:val="33"/>
        <w:widowControl/>
        <w:numPr>
          <w:ilvl w:val="0"/>
          <w:numId w:val="8"/>
        </w:numPr>
        <w:wordWrap w:val="0"/>
        <w:ind w:left="480" w:hanging="480" w:hangingChars="200"/>
        <w:jc w:val="left"/>
        <w:rPr>
          <w:rFonts w:hint="eastAsia"/>
          <w:lang w:val="en-US" w:eastAsia="zh-CN"/>
        </w:rPr>
      </w:pPr>
      <w:r>
        <w:rPr>
          <w:rFonts w:hint="eastAsia"/>
          <w:lang w:val="en-US" w:eastAsia="zh-CN"/>
        </w:rPr>
        <w:t xml:space="preserve"> Chen X, Fang Y, Xing M, et al. Design a Platform for Sharing Educational Resources for Students Based on Dual Attention Graph Convolutional Networks[J]. Journal of Electrical Systems, 2024.</w:t>
      </w:r>
    </w:p>
    <w:p w14:paraId="47AD3AFC">
      <w:pPr>
        <w:pStyle w:val="33"/>
        <w:widowControl/>
        <w:numPr>
          <w:ilvl w:val="0"/>
          <w:numId w:val="8"/>
        </w:numPr>
        <w:wordWrap w:val="0"/>
        <w:ind w:left="480" w:hanging="480" w:hangingChars="200"/>
        <w:jc w:val="left"/>
        <w:rPr>
          <w:rFonts w:hint="eastAsia"/>
        </w:rPr>
      </w:pPr>
      <w:r>
        <w:rPr>
          <w:rFonts w:hint="eastAsia"/>
          <w:lang w:val="en-US" w:eastAsia="zh-CN"/>
        </w:rPr>
        <w:t xml:space="preserve"> Dadari N L, Hikmawan R. Designing an Integrated English Learning Mobile Application Using a User-Centered Approach[J]. Jurnal Paedagogy, 2026, 13(1): 278-288.</w:t>
      </w:r>
    </w:p>
    <w:p w14:paraId="69024F98">
      <w:pPr>
        <w:ind w:firstLine="0" w:firstLineChars="0"/>
        <w:rPr>
          <w:rFonts w:eastAsia="黑体"/>
          <w:bCs/>
          <w:color w:val="000000"/>
          <w:sz w:val="32"/>
          <w:szCs w:val="32"/>
        </w:rPr>
      </w:pPr>
      <w:r>
        <w:rPr>
          <w:rFonts w:hint="eastAsia" w:eastAsia="黑体"/>
          <w:bCs/>
          <w:color w:val="000000"/>
          <w:sz w:val="32"/>
          <w:szCs w:val="32"/>
        </w:rPr>
        <w:br w:type="page"/>
      </w:r>
    </w:p>
    <w:p w14:paraId="18B45EB3">
      <w:pPr>
        <w:spacing w:before="340" w:after="340" w:line="360" w:lineRule="auto"/>
        <w:ind w:firstLine="0" w:firstLineChars="0"/>
        <w:jc w:val="center"/>
        <w:outlineLvl w:val="0"/>
        <w:rPr>
          <w:rFonts w:eastAsia="黑体"/>
          <w:bCs/>
          <w:color w:val="000000"/>
          <w:sz w:val="32"/>
          <w:szCs w:val="32"/>
        </w:rPr>
      </w:pPr>
      <w:bookmarkStart w:id="237" w:name="_Toc6327"/>
      <w:bookmarkStart w:id="238" w:name="_Toc11528"/>
      <w:bookmarkStart w:id="239" w:name="_Toc5974"/>
      <w:r>
        <w:rPr>
          <w:rFonts w:hint="eastAsia" w:eastAsia="黑体"/>
          <w:color w:val="000000"/>
          <w:sz w:val="32"/>
          <w:szCs w:val="32"/>
        </w:rPr>
        <w:t>致</w:t>
      </w:r>
      <w:r>
        <w:rPr>
          <w:rFonts w:hint="eastAsia" w:eastAsia="黑体"/>
          <w:bCs/>
          <w:color w:val="000000"/>
          <w:sz w:val="32"/>
          <w:szCs w:val="32"/>
        </w:rPr>
        <w:t>谢</w:t>
      </w:r>
      <w:bookmarkEnd w:id="237"/>
      <w:bookmarkEnd w:id="238"/>
      <w:bookmarkEnd w:id="239"/>
    </w:p>
    <w:p w14:paraId="5AA1C2C1">
      <w:pPr>
        <w:ind w:firstLine="480"/>
      </w:pPr>
      <w:r>
        <w:rPr>
          <w:rFonts w:hint="eastAsia"/>
        </w:rPr>
        <w:t>在本次毕业设计的过程中，我深感自己的成长与进步离不开许多人的帮助与支持。首先特别感谢我的指导老师孙新领老师，他在整个项目中给予了我极大的帮助与指导。</w:t>
      </w:r>
    </w:p>
    <w:p w14:paraId="0AB95C21">
      <w:pPr>
        <w:ind w:firstLine="480"/>
      </w:pPr>
      <w:r>
        <w:rPr>
          <w:rFonts w:hint="eastAsia"/>
        </w:rPr>
        <w:t>孙新领老师不仅在专业知识方面给予了我极大的支持，提供了很多参考文档等，帮助我深入理解系统设计、数据库管理、前后端技术等方面的内容，更在工作态度、设计思路和问题解决方法上给予了我无微不至的指导。在我遇到困难时，孙新领老师耐心地为我解答疑惑，及时指出我在设计和实现过程中存在的问题，帮助我不断优化方案，确保系统功能和性能达到预期效果。</w:t>
      </w:r>
    </w:p>
    <w:p w14:paraId="041014B1">
      <w:pPr>
        <w:ind w:firstLine="480"/>
      </w:pPr>
      <w:r>
        <w:rPr>
          <w:rFonts w:hint="eastAsia"/>
        </w:rPr>
        <w:t>此外，孙新领老师还为我提供了宝贵的研究资源和指导意见，孙新领老师在系统与底层的理解上非常深厚，让我记忆最深的是“内涵越多，外延越少”，让我深刻的意识到论文应该写的精致不要过于泛泛而谈，对我认知的理解也有深远的影响。孙新领老师严谨的治学态度和专业素养深深地感染了我，我将终身受益。</w:t>
      </w:r>
    </w:p>
    <w:p w14:paraId="77F66E57">
      <w:pPr>
        <w:ind w:firstLine="480"/>
      </w:pPr>
      <w:r>
        <w:rPr>
          <w:rFonts w:hint="eastAsia"/>
        </w:rPr>
        <w:t>最后，感谢所有帮助过我的老师、同学还有开源分享的前辈们，是他们的点点滴滴，成就了我此次完成毕业论文，我怀着无比的感激之情，再次感谢所有给予我帮助的人！</w:t>
      </w:r>
    </w:p>
    <w:p w14:paraId="43F3E79B">
      <w:pPr>
        <w:spacing w:line="240" w:lineRule="auto"/>
        <w:ind w:firstLine="0" w:firstLineChars="0"/>
      </w:pPr>
    </w:p>
    <w:sectPr>
      <w:headerReference r:id="rId12" w:type="default"/>
      <w:footerReference r:id="rId13" w:type="default"/>
      <w:pgSz w:w="11906" w:h="16838"/>
      <w:pgMar w:top="1701" w:right="1417" w:bottom="1417" w:left="1417" w:header="1247"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92B32683-4C18-4965-BC7E-E589D354CD46}"/>
  </w:font>
  <w:font w:name="宋体">
    <w:panose1 w:val="02010600030101010101"/>
    <w:charset w:val="86"/>
    <w:family w:val="auto"/>
    <w:pitch w:val="default"/>
    <w:sig w:usb0="00000203" w:usb1="288F0000" w:usb2="00000006" w:usb3="00000000" w:csb0="00040001" w:csb1="00000000"/>
    <w:embedRegular r:id="rId2" w:fontKey="{EF24658D-C778-481C-9DFB-938438BA2A38}"/>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3" w:fontKey="{C0FEF5BD-CFB4-4AAE-8CDA-361C1E6FE1DF}"/>
  </w:font>
  <w:font w:name="黑体">
    <w:panose1 w:val="02010609060101010101"/>
    <w:charset w:val="86"/>
    <w:family w:val="auto"/>
    <w:pitch w:val="default"/>
    <w:sig w:usb0="800002BF" w:usb1="38CF7CFA" w:usb2="00000016" w:usb3="00000000" w:csb0="00040001" w:csb1="00000000"/>
    <w:embedRegular r:id="rId4" w:fontKey="{5B4FA7A5-5E78-4A73-9AEB-502BE6E2C79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embedRegular r:id="rId5" w:fontKey="{0753B658-8C43-4026-A33D-787D4CF53B76}"/>
  </w:font>
  <w:font w:name="Segoe UI">
    <w:panose1 w:val="020B0502040204020203"/>
    <w:charset w:val="00"/>
    <w:family w:val="swiss"/>
    <w:pitch w:val="default"/>
    <w:sig w:usb0="E4002EFF" w:usb1="C000E47F" w:usb2="00000009" w:usb3="00000000" w:csb0="200001FF" w:csb1="00000000"/>
    <w:embedRegular r:id="rId6" w:fontKey="{1D981A18-B95A-43AF-8A6B-56E8D958441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3975A">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56039">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BC8FA">
    <w:pPr>
      <w:pStyle w:val="1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2F66E">
    <w:pPr>
      <w:pStyle w:val="13"/>
      <w:ind w:firstLine="360"/>
    </w:pPr>
    <w:r>
      <mc:AlternateContent>
        <mc:Choice Requires="wps">
          <w:drawing>
            <wp:anchor distT="0" distB="0" distL="114300" distR="114300" simplePos="0" relativeHeight="251660288" behindDoc="0" locked="0" layoutInCell="1" allowOverlap="1">
              <wp:simplePos x="0" y="0"/>
              <wp:positionH relativeFrom="margin">
                <wp:posOffset>2748280</wp:posOffset>
              </wp:positionH>
              <wp:positionV relativeFrom="paragraph">
                <wp:posOffset>-635</wp:posOffset>
              </wp:positionV>
              <wp:extent cx="4953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4953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4D99B9">
                          <w:pPr>
                            <w:pStyle w:val="1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16.4pt;margin-top:-0.05pt;height:144pt;width:39pt;mso-position-horizontal-relative:margin;z-index:251660288;mso-width-relative:page;mso-height-relative:page;" filled="f" stroked="f" coordsize="21600,21600" o:gfxdata="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cVKo3XAAAACQEAAA8AAAAAAAAAAQAgAAAAIgAAAGRycy9kb3ducmV2Lnht&#10;bFBLAQIUABQAAAAIAIdO4kDCxj95MwIAAFgEAAAOAAAAAAAAAAEAIAAAACYBAABkcnMvZTJvRG9j&#10;LnhtbFBLBQYAAAAABgAGAFkBAADLBQAAAAA=&#10;">
              <v:fill on="f" focussize="0,0"/>
              <v:stroke on="f" weight="0.5pt"/>
              <v:imagedata o:title=""/>
              <o:lock v:ext="edit" aspectratio="f"/>
              <v:textbox inset="0mm,0mm,0mm,0mm" style="mso-fit-shape-to-text:t;">
                <w:txbxContent>
                  <w:p w14:paraId="154D99B9">
                    <w:pPr>
                      <w:pStyle w:val="1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BB22B">
    <w:pPr>
      <w:pStyle w:val="13"/>
      <w:ind w:firstLine="360"/>
    </w:pPr>
    <w:r>
      <mc:AlternateContent>
        <mc:Choice Requires="wps">
          <w:drawing>
            <wp:anchor distT="0" distB="0" distL="114300" distR="114300" simplePos="0" relativeHeight="251659264" behindDoc="0" locked="0" layoutInCell="1" allowOverlap="1">
              <wp:simplePos x="0" y="0"/>
              <wp:positionH relativeFrom="margin">
                <wp:posOffset>2853055</wp:posOffset>
              </wp:positionH>
              <wp:positionV relativeFrom="paragraph">
                <wp:posOffset>-635</wp:posOffset>
              </wp:positionV>
              <wp:extent cx="238125" cy="1828800"/>
              <wp:effectExtent l="0" t="0" r="9525" b="0"/>
              <wp:wrapNone/>
              <wp:docPr id="4" name="文本框 4"/>
              <wp:cNvGraphicFramePr/>
              <a:graphic xmlns:a="http://schemas.openxmlformats.org/drawingml/2006/main">
                <a:graphicData uri="http://schemas.microsoft.com/office/word/2010/wordprocessingShape">
                  <wps:wsp>
                    <wps:cNvSpPr txBox="1"/>
                    <wps:spPr>
                      <a:xfrm>
                        <a:off x="0" y="0"/>
                        <a:ext cx="2381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B7C8A3">
                          <w:pPr>
                            <w:pStyle w:val="13"/>
                            <w:ind w:firstLine="0" w:firstLineChars="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24.65pt;margin-top:-0.05pt;height:144pt;width:18.75pt;mso-position-horizontal-relative:margin;z-index:251659264;mso-width-relative:page;mso-height-relative:page;" filled="f" stroked="f" coordsize="21600,21600" o:gfxdata="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u20mXYAAAACQEAAA8AAAAAAAAAAQAgAAAAIgAAAGRycy9kb3ducmV2Lnht&#10;bFBLAQIUABQAAAAIAIdO4kDLfPd4MgIAAFYEAAAOAAAAAAAAAAEAIAAAACcBAABkcnMvZTJvRG9j&#10;LnhtbFBLBQYAAAAABgAGAFkBAADLBQAAAAA=&#10;">
              <v:fill on="f" focussize="0,0"/>
              <v:stroke on="f" weight="0.5pt"/>
              <v:imagedata o:title=""/>
              <o:lock v:ext="edit" aspectratio="f"/>
              <v:textbox inset="0mm,0mm,0mm,0mm" style="mso-fit-shape-to-text:t;">
                <w:txbxContent>
                  <w:p w14:paraId="23B7C8A3">
                    <w:pPr>
                      <w:pStyle w:val="13"/>
                      <w:ind w:firstLine="0" w:firstLineChars="0"/>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2F193">
    <w:pPr>
      <w:widowControl/>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D368A">
    <w:pPr>
      <w:pStyle w:val="14"/>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730BC">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CCB40">
    <w:pPr>
      <w:pStyle w:val="14"/>
      <w:pBdr>
        <w:bottom w:val="single" w:color="auto" w:sz="4" w:space="1"/>
      </w:pBdr>
      <w:ind w:firstLine="0" w:firstLineChars="0"/>
      <w:jc w:val="center"/>
    </w:pPr>
    <w:r>
      <w:rPr>
        <w:rFonts w:hint="eastAsia"/>
      </w:rPr>
      <w:t>河南工学院本科毕业设计（论文）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F15336"/>
    <w:multiLevelType w:val="multilevel"/>
    <w:tmpl w:val="BAF15336"/>
    <w:lvl w:ilvl="0" w:tentative="0">
      <w:start w:val="1"/>
      <w:numFmt w:val="decimal"/>
      <w:pStyle w:val="2"/>
      <w:suff w:val="nothing"/>
      <w:lvlText w:val="第%1章 "/>
      <w:lvlJc w:val="left"/>
      <w:pPr>
        <w:tabs>
          <w:tab w:val="left" w:pos="0"/>
        </w:tabs>
        <w:ind w:left="432" w:hanging="432"/>
      </w:pPr>
      <w:rPr>
        <w:rFonts w:hint="default"/>
      </w:rPr>
    </w:lvl>
    <w:lvl w:ilvl="1" w:tentative="0">
      <w:start w:val="1"/>
      <w:numFmt w:val="decimal"/>
      <w:pStyle w:val="3"/>
      <w:isLgl/>
      <w:lvlText w:val="%1.%2 "/>
      <w:lvlJc w:val="left"/>
      <w:pPr>
        <w:tabs>
          <w:tab w:val="left" w:pos="420"/>
        </w:tabs>
        <w:ind w:left="575" w:hanging="575"/>
      </w:pPr>
      <w:rPr>
        <w:rFonts w:hint="eastAsia" w:ascii="Times New Roman" w:hAnsi="Times New Roman"/>
      </w:rPr>
    </w:lvl>
    <w:lvl w:ilvl="2" w:tentative="0">
      <w:start w:val="1"/>
      <w:numFmt w:val="decimal"/>
      <w:pStyle w:val="4"/>
      <w:isLgl/>
      <w:lvlText w:val="%1.%2.%3 "/>
      <w:lvlJc w:val="left"/>
      <w:pPr>
        <w:ind w:left="720" w:hanging="720"/>
      </w:pPr>
      <w:rPr>
        <w:rFonts w:hint="eastAsia" w:ascii="Times New Roman" w:hAnsi="Times New Roman"/>
      </w:rPr>
    </w:lvl>
    <w:lvl w:ilvl="3" w:tentative="0">
      <w:start w:val="1"/>
      <w:numFmt w:val="decimal"/>
      <w:pStyle w:val="5"/>
      <w:isLgl/>
      <w:lvlText w:val="%1.%2.%3.%4 "/>
      <w:lvlJc w:val="left"/>
      <w:pPr>
        <w:ind w:left="864" w:hanging="864"/>
      </w:pPr>
      <w:rPr>
        <w:rFonts w:hint="eastAsia" w:ascii="Times New Roman" w:hAnsi="Times New Roman"/>
      </w:rPr>
    </w:lvl>
    <w:lvl w:ilvl="4" w:tentative="0">
      <w:start w:val="1"/>
      <w:numFmt w:val="decimal"/>
      <w:pStyle w:val="6"/>
      <w:isLgl/>
      <w:lvlText w:val="%1.%2.%3.%4.%5 "/>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
    <w:nsid w:val="C4A2959C"/>
    <w:multiLevelType w:val="singleLevel"/>
    <w:tmpl w:val="C4A2959C"/>
    <w:lvl w:ilvl="0" w:tentative="0">
      <w:start w:val="1"/>
      <w:numFmt w:val="decimal"/>
      <w:lvlText w:val="(%1)"/>
      <w:lvlJc w:val="left"/>
      <w:pPr>
        <w:tabs>
          <w:tab w:val="left" w:pos="312"/>
        </w:tabs>
      </w:pPr>
    </w:lvl>
  </w:abstractNum>
  <w:abstractNum w:abstractNumId="2">
    <w:nsid w:val="E43FA9BB"/>
    <w:multiLevelType w:val="multilevel"/>
    <w:tmpl w:val="E43FA9BB"/>
    <w:lvl w:ilvl="0" w:tentative="0">
      <w:start w:val="1"/>
      <w:numFmt w:val="decimal"/>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E5408574"/>
    <w:multiLevelType w:val="singleLevel"/>
    <w:tmpl w:val="E5408574"/>
    <w:lvl w:ilvl="0" w:tentative="0">
      <w:start w:val="1"/>
      <w:numFmt w:val="decimal"/>
      <w:lvlText w:val="(%1)"/>
      <w:lvlJc w:val="left"/>
      <w:pPr>
        <w:tabs>
          <w:tab w:val="left" w:pos="312"/>
        </w:tabs>
      </w:pPr>
    </w:lvl>
  </w:abstractNum>
  <w:abstractNum w:abstractNumId="4">
    <w:nsid w:val="FCA2347C"/>
    <w:multiLevelType w:val="singleLevel"/>
    <w:tmpl w:val="FCA2347C"/>
    <w:lvl w:ilvl="0" w:tentative="0">
      <w:start w:val="1"/>
      <w:numFmt w:val="decimal"/>
      <w:lvlText w:val="%1."/>
      <w:lvlJc w:val="left"/>
      <w:pPr>
        <w:ind w:left="425" w:hanging="425"/>
      </w:pPr>
      <w:rPr>
        <w:rFonts w:hint="default"/>
      </w:rPr>
    </w:lvl>
  </w:abstractNum>
  <w:abstractNum w:abstractNumId="5">
    <w:nsid w:val="0FF8A332"/>
    <w:multiLevelType w:val="singleLevel"/>
    <w:tmpl w:val="0FF8A332"/>
    <w:lvl w:ilvl="0" w:tentative="0">
      <w:start w:val="1"/>
      <w:numFmt w:val="decimal"/>
      <w:lvlText w:val="(%1)"/>
      <w:lvlJc w:val="left"/>
      <w:pPr>
        <w:tabs>
          <w:tab w:val="left" w:pos="312"/>
        </w:tabs>
      </w:pPr>
    </w:lvl>
  </w:abstractNum>
  <w:abstractNum w:abstractNumId="6">
    <w:nsid w:val="1970E82E"/>
    <w:multiLevelType w:val="singleLevel"/>
    <w:tmpl w:val="1970E82E"/>
    <w:lvl w:ilvl="0" w:tentative="0">
      <w:start w:val="2"/>
      <w:numFmt w:val="decimal"/>
      <w:lvlText w:val="(%1)"/>
      <w:lvlJc w:val="left"/>
      <w:pPr>
        <w:tabs>
          <w:tab w:val="left" w:pos="312"/>
        </w:tabs>
      </w:pPr>
    </w:lvl>
  </w:abstractNum>
  <w:abstractNum w:abstractNumId="7">
    <w:nsid w:val="3DFF7135"/>
    <w:multiLevelType w:val="singleLevel"/>
    <w:tmpl w:val="3DFF7135"/>
    <w:lvl w:ilvl="0" w:tentative="0">
      <w:start w:val="1"/>
      <w:numFmt w:val="decimal"/>
      <w:lvlText w:val="(%1)"/>
      <w:lvlJc w:val="left"/>
      <w:pPr>
        <w:tabs>
          <w:tab w:val="left" w:pos="312"/>
        </w:tabs>
      </w:pPr>
    </w:lvl>
  </w:abstractNum>
  <w:num w:numId="1">
    <w:abstractNumId w:val="0"/>
  </w:num>
  <w:num w:numId="2">
    <w:abstractNumId w:val="4"/>
  </w:num>
  <w:num w:numId="3">
    <w:abstractNumId w:val="7"/>
  </w:num>
  <w:num w:numId="4">
    <w:abstractNumId w:val="1"/>
  </w:num>
  <w:num w:numId="5">
    <w:abstractNumId w:val="6"/>
  </w:num>
  <w:num w:numId="6">
    <w:abstractNumId w:val="5"/>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embedSystem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zZmNlYzlkMWYxYjI0MzQ5Y2IwYzFlN2I5MTEzMWEifQ=="/>
  </w:docVars>
  <w:rsids>
    <w:rsidRoot w:val="00BF7AD7"/>
    <w:rsid w:val="0001051A"/>
    <w:rsid w:val="00044EF2"/>
    <w:rsid w:val="00052A18"/>
    <w:rsid w:val="000E202D"/>
    <w:rsid w:val="001315D9"/>
    <w:rsid w:val="00135135"/>
    <w:rsid w:val="001570FF"/>
    <w:rsid w:val="0018274C"/>
    <w:rsid w:val="001A6A4C"/>
    <w:rsid w:val="001B1D37"/>
    <w:rsid w:val="0026272A"/>
    <w:rsid w:val="00276E33"/>
    <w:rsid w:val="002844A6"/>
    <w:rsid w:val="00300F23"/>
    <w:rsid w:val="00316D20"/>
    <w:rsid w:val="00316EE6"/>
    <w:rsid w:val="00382DEE"/>
    <w:rsid w:val="003B59FB"/>
    <w:rsid w:val="003D21B2"/>
    <w:rsid w:val="003F417C"/>
    <w:rsid w:val="003F5F2A"/>
    <w:rsid w:val="0042362B"/>
    <w:rsid w:val="00441793"/>
    <w:rsid w:val="0046550B"/>
    <w:rsid w:val="00485657"/>
    <w:rsid w:val="004874D5"/>
    <w:rsid w:val="00494FFB"/>
    <w:rsid w:val="004A1407"/>
    <w:rsid w:val="004B1B5E"/>
    <w:rsid w:val="004B2B21"/>
    <w:rsid w:val="004D4901"/>
    <w:rsid w:val="004E147D"/>
    <w:rsid w:val="004F56C8"/>
    <w:rsid w:val="00535E7A"/>
    <w:rsid w:val="0054464B"/>
    <w:rsid w:val="00551F40"/>
    <w:rsid w:val="00580461"/>
    <w:rsid w:val="005A0EFC"/>
    <w:rsid w:val="005A2D55"/>
    <w:rsid w:val="005A7208"/>
    <w:rsid w:val="00610597"/>
    <w:rsid w:val="006140F3"/>
    <w:rsid w:val="00665BAD"/>
    <w:rsid w:val="0067722F"/>
    <w:rsid w:val="006836D3"/>
    <w:rsid w:val="006842CE"/>
    <w:rsid w:val="006D3076"/>
    <w:rsid w:val="006E05BE"/>
    <w:rsid w:val="006E3E46"/>
    <w:rsid w:val="006F4856"/>
    <w:rsid w:val="00724552"/>
    <w:rsid w:val="007756C4"/>
    <w:rsid w:val="007958E0"/>
    <w:rsid w:val="00806D23"/>
    <w:rsid w:val="008140A7"/>
    <w:rsid w:val="00814795"/>
    <w:rsid w:val="00847DE1"/>
    <w:rsid w:val="008719D4"/>
    <w:rsid w:val="00872B2F"/>
    <w:rsid w:val="008A3E4D"/>
    <w:rsid w:val="008B5AF8"/>
    <w:rsid w:val="008D313A"/>
    <w:rsid w:val="00925419"/>
    <w:rsid w:val="00936267"/>
    <w:rsid w:val="00951FEE"/>
    <w:rsid w:val="00975D66"/>
    <w:rsid w:val="00991ADF"/>
    <w:rsid w:val="009E70F5"/>
    <w:rsid w:val="009F4C1B"/>
    <w:rsid w:val="00A65FA9"/>
    <w:rsid w:val="00A74389"/>
    <w:rsid w:val="00AB35C0"/>
    <w:rsid w:val="00AD558A"/>
    <w:rsid w:val="00AD7338"/>
    <w:rsid w:val="00AE30B0"/>
    <w:rsid w:val="00AE4E5E"/>
    <w:rsid w:val="00B06E28"/>
    <w:rsid w:val="00B71F65"/>
    <w:rsid w:val="00B76409"/>
    <w:rsid w:val="00BC757B"/>
    <w:rsid w:val="00BF0E19"/>
    <w:rsid w:val="00BF4049"/>
    <w:rsid w:val="00BF7AD7"/>
    <w:rsid w:val="00C124A2"/>
    <w:rsid w:val="00C44682"/>
    <w:rsid w:val="00C44E89"/>
    <w:rsid w:val="00C450C3"/>
    <w:rsid w:val="00C528D4"/>
    <w:rsid w:val="00C6664C"/>
    <w:rsid w:val="00C84172"/>
    <w:rsid w:val="00C871C3"/>
    <w:rsid w:val="00CB77BE"/>
    <w:rsid w:val="00CD1788"/>
    <w:rsid w:val="00D20B4D"/>
    <w:rsid w:val="00D64AE1"/>
    <w:rsid w:val="00D903B6"/>
    <w:rsid w:val="00D945F0"/>
    <w:rsid w:val="00DC19CB"/>
    <w:rsid w:val="00E360FE"/>
    <w:rsid w:val="00E52F76"/>
    <w:rsid w:val="00E62F0C"/>
    <w:rsid w:val="00E74996"/>
    <w:rsid w:val="00EA4FBF"/>
    <w:rsid w:val="00EF16FF"/>
    <w:rsid w:val="00EF2ACD"/>
    <w:rsid w:val="00F27441"/>
    <w:rsid w:val="00F74A57"/>
    <w:rsid w:val="00FE1942"/>
    <w:rsid w:val="00FE4037"/>
    <w:rsid w:val="01001B5E"/>
    <w:rsid w:val="010D6029"/>
    <w:rsid w:val="010F3B4F"/>
    <w:rsid w:val="01113D6B"/>
    <w:rsid w:val="0116312F"/>
    <w:rsid w:val="01200F7F"/>
    <w:rsid w:val="01205D5C"/>
    <w:rsid w:val="01227D26"/>
    <w:rsid w:val="01284C10"/>
    <w:rsid w:val="012A6BDB"/>
    <w:rsid w:val="012B13DD"/>
    <w:rsid w:val="012D2791"/>
    <w:rsid w:val="012D66CB"/>
    <w:rsid w:val="012F5F9F"/>
    <w:rsid w:val="01325A8F"/>
    <w:rsid w:val="01347A59"/>
    <w:rsid w:val="013637D1"/>
    <w:rsid w:val="0137560B"/>
    <w:rsid w:val="013D4B60"/>
    <w:rsid w:val="01415CD2"/>
    <w:rsid w:val="01464FA1"/>
    <w:rsid w:val="01543C57"/>
    <w:rsid w:val="015772A4"/>
    <w:rsid w:val="015C48BA"/>
    <w:rsid w:val="016320EC"/>
    <w:rsid w:val="01635C49"/>
    <w:rsid w:val="0167398B"/>
    <w:rsid w:val="016C07AD"/>
    <w:rsid w:val="016C2D4F"/>
    <w:rsid w:val="01722330"/>
    <w:rsid w:val="017442FA"/>
    <w:rsid w:val="017B5688"/>
    <w:rsid w:val="017C6D0A"/>
    <w:rsid w:val="018362EB"/>
    <w:rsid w:val="018725DE"/>
    <w:rsid w:val="018A7679"/>
    <w:rsid w:val="018C33F1"/>
    <w:rsid w:val="01993D60"/>
    <w:rsid w:val="01A22C15"/>
    <w:rsid w:val="01A53138"/>
    <w:rsid w:val="01A7022B"/>
    <w:rsid w:val="01AB47D5"/>
    <w:rsid w:val="01AF0E8E"/>
    <w:rsid w:val="01BB2E56"/>
    <w:rsid w:val="01BD35AB"/>
    <w:rsid w:val="01C54B55"/>
    <w:rsid w:val="01C963F3"/>
    <w:rsid w:val="01CF32DE"/>
    <w:rsid w:val="01D32DCE"/>
    <w:rsid w:val="01D803E5"/>
    <w:rsid w:val="01D932CB"/>
    <w:rsid w:val="01DB1C83"/>
    <w:rsid w:val="01E7687A"/>
    <w:rsid w:val="01EB45BC"/>
    <w:rsid w:val="01EC3E90"/>
    <w:rsid w:val="01EE7C08"/>
    <w:rsid w:val="01F01803"/>
    <w:rsid w:val="0200793B"/>
    <w:rsid w:val="02094A42"/>
    <w:rsid w:val="020C4532"/>
    <w:rsid w:val="021076AC"/>
    <w:rsid w:val="0216715F"/>
    <w:rsid w:val="021A6C4F"/>
    <w:rsid w:val="021D04ED"/>
    <w:rsid w:val="02223D56"/>
    <w:rsid w:val="02247ACE"/>
    <w:rsid w:val="022C260F"/>
    <w:rsid w:val="022E44A8"/>
    <w:rsid w:val="02317AF5"/>
    <w:rsid w:val="023A4BFB"/>
    <w:rsid w:val="023F66B6"/>
    <w:rsid w:val="02441F1E"/>
    <w:rsid w:val="024B505A"/>
    <w:rsid w:val="02587777"/>
    <w:rsid w:val="025F4662"/>
    <w:rsid w:val="02663C42"/>
    <w:rsid w:val="026B3007"/>
    <w:rsid w:val="026C4FD1"/>
    <w:rsid w:val="02753E85"/>
    <w:rsid w:val="02785724"/>
    <w:rsid w:val="027F6AB2"/>
    <w:rsid w:val="02810A7C"/>
    <w:rsid w:val="02816CCE"/>
    <w:rsid w:val="02866093"/>
    <w:rsid w:val="02881E0B"/>
    <w:rsid w:val="029A1B3E"/>
    <w:rsid w:val="029A38EC"/>
    <w:rsid w:val="02A66735"/>
    <w:rsid w:val="02AD361F"/>
    <w:rsid w:val="02AD7AC3"/>
    <w:rsid w:val="02B250DA"/>
    <w:rsid w:val="02C170CB"/>
    <w:rsid w:val="02C44E0D"/>
    <w:rsid w:val="02CD1F13"/>
    <w:rsid w:val="02CF7A3A"/>
    <w:rsid w:val="02D037B2"/>
    <w:rsid w:val="02D54924"/>
    <w:rsid w:val="02DD1A2B"/>
    <w:rsid w:val="02DD720D"/>
    <w:rsid w:val="02E334E5"/>
    <w:rsid w:val="02E5725D"/>
    <w:rsid w:val="02F079B0"/>
    <w:rsid w:val="02F565AE"/>
    <w:rsid w:val="02F94AB6"/>
    <w:rsid w:val="02FB6CDA"/>
    <w:rsid w:val="02FE20CD"/>
    <w:rsid w:val="03062D2F"/>
    <w:rsid w:val="030A0A85"/>
    <w:rsid w:val="03125B78"/>
    <w:rsid w:val="0313544C"/>
    <w:rsid w:val="0314356D"/>
    <w:rsid w:val="03157356"/>
    <w:rsid w:val="03174F3D"/>
    <w:rsid w:val="031A67DB"/>
    <w:rsid w:val="031B2C7F"/>
    <w:rsid w:val="031C07A5"/>
    <w:rsid w:val="03217B69"/>
    <w:rsid w:val="032F672A"/>
    <w:rsid w:val="033124A2"/>
    <w:rsid w:val="03315841"/>
    <w:rsid w:val="03345AEF"/>
    <w:rsid w:val="033F6241"/>
    <w:rsid w:val="03404493"/>
    <w:rsid w:val="03465822"/>
    <w:rsid w:val="03475E56"/>
    <w:rsid w:val="034B0FFA"/>
    <w:rsid w:val="034B2E38"/>
    <w:rsid w:val="03500260"/>
    <w:rsid w:val="03526967"/>
    <w:rsid w:val="03546191"/>
    <w:rsid w:val="03547F3F"/>
    <w:rsid w:val="035B6E9D"/>
    <w:rsid w:val="035D3297"/>
    <w:rsid w:val="035E700F"/>
    <w:rsid w:val="03652B20"/>
    <w:rsid w:val="03681C3C"/>
    <w:rsid w:val="036A59B4"/>
    <w:rsid w:val="036D1000"/>
    <w:rsid w:val="03705062"/>
    <w:rsid w:val="0374238F"/>
    <w:rsid w:val="03764359"/>
    <w:rsid w:val="037C1244"/>
    <w:rsid w:val="037C7496"/>
    <w:rsid w:val="03810BB8"/>
    <w:rsid w:val="0385634A"/>
    <w:rsid w:val="03870314"/>
    <w:rsid w:val="03885E3A"/>
    <w:rsid w:val="038C76D9"/>
    <w:rsid w:val="03912F41"/>
    <w:rsid w:val="0394445D"/>
    <w:rsid w:val="03A26EFC"/>
    <w:rsid w:val="03A569EC"/>
    <w:rsid w:val="03A74512"/>
    <w:rsid w:val="03AC7D7B"/>
    <w:rsid w:val="03AF786B"/>
    <w:rsid w:val="03B24C65"/>
    <w:rsid w:val="03B5742C"/>
    <w:rsid w:val="03BB1D6C"/>
    <w:rsid w:val="03BB7FBE"/>
    <w:rsid w:val="03C055D4"/>
    <w:rsid w:val="03C07382"/>
    <w:rsid w:val="03C36E72"/>
    <w:rsid w:val="03E94B2B"/>
    <w:rsid w:val="03EC461B"/>
    <w:rsid w:val="03EE2141"/>
    <w:rsid w:val="03EE3EEF"/>
    <w:rsid w:val="03EF1A15"/>
    <w:rsid w:val="03EF7C67"/>
    <w:rsid w:val="03F60FF6"/>
    <w:rsid w:val="03FF48AB"/>
    <w:rsid w:val="04025BED"/>
    <w:rsid w:val="040524AF"/>
    <w:rsid w:val="04117BDE"/>
    <w:rsid w:val="041476CE"/>
    <w:rsid w:val="04185410"/>
    <w:rsid w:val="041A2F36"/>
    <w:rsid w:val="041B0A5C"/>
    <w:rsid w:val="041B1A3F"/>
    <w:rsid w:val="041B2BA7"/>
    <w:rsid w:val="041D42E4"/>
    <w:rsid w:val="041E22FB"/>
    <w:rsid w:val="041F054D"/>
    <w:rsid w:val="04247911"/>
    <w:rsid w:val="042518DB"/>
    <w:rsid w:val="04293179"/>
    <w:rsid w:val="042A6EF2"/>
    <w:rsid w:val="04357D70"/>
    <w:rsid w:val="043812FA"/>
    <w:rsid w:val="043F474B"/>
    <w:rsid w:val="04425FE9"/>
    <w:rsid w:val="04441D61"/>
    <w:rsid w:val="04447FB3"/>
    <w:rsid w:val="04461F7D"/>
    <w:rsid w:val="04497378"/>
    <w:rsid w:val="044B1342"/>
    <w:rsid w:val="045301F6"/>
    <w:rsid w:val="045B70AB"/>
    <w:rsid w:val="04673CA2"/>
    <w:rsid w:val="046917C8"/>
    <w:rsid w:val="046B19E4"/>
    <w:rsid w:val="046B5540"/>
    <w:rsid w:val="046C3066"/>
    <w:rsid w:val="046E6DDE"/>
    <w:rsid w:val="04700DA8"/>
    <w:rsid w:val="04756D72"/>
    <w:rsid w:val="04763EE5"/>
    <w:rsid w:val="047B14FB"/>
    <w:rsid w:val="04834780"/>
    <w:rsid w:val="04844854"/>
    <w:rsid w:val="049031F8"/>
    <w:rsid w:val="04966335"/>
    <w:rsid w:val="04A66578"/>
    <w:rsid w:val="04B35139"/>
    <w:rsid w:val="04B862AB"/>
    <w:rsid w:val="04BA64C7"/>
    <w:rsid w:val="04BE5FB8"/>
    <w:rsid w:val="04C01C5A"/>
    <w:rsid w:val="04C80BE4"/>
    <w:rsid w:val="04CE5ACF"/>
    <w:rsid w:val="04D330E5"/>
    <w:rsid w:val="04D8694E"/>
    <w:rsid w:val="04DE107D"/>
    <w:rsid w:val="04E672BC"/>
    <w:rsid w:val="04E83035"/>
    <w:rsid w:val="04E84DE3"/>
    <w:rsid w:val="04E90B5B"/>
    <w:rsid w:val="04EA6DAD"/>
    <w:rsid w:val="04EE6171"/>
    <w:rsid w:val="04F512AE"/>
    <w:rsid w:val="04F76DD4"/>
    <w:rsid w:val="04FC263C"/>
    <w:rsid w:val="05085485"/>
    <w:rsid w:val="050A6C0A"/>
    <w:rsid w:val="051300AE"/>
    <w:rsid w:val="051756C8"/>
    <w:rsid w:val="05237BC9"/>
    <w:rsid w:val="05257DE5"/>
    <w:rsid w:val="05290E6D"/>
    <w:rsid w:val="05290F57"/>
    <w:rsid w:val="052B4CCF"/>
    <w:rsid w:val="053242B0"/>
    <w:rsid w:val="05373674"/>
    <w:rsid w:val="05377B18"/>
    <w:rsid w:val="053A13B6"/>
    <w:rsid w:val="053A4F12"/>
    <w:rsid w:val="053C0C8A"/>
    <w:rsid w:val="053E0EA6"/>
    <w:rsid w:val="05404C1F"/>
    <w:rsid w:val="05485881"/>
    <w:rsid w:val="054A15F9"/>
    <w:rsid w:val="055406CA"/>
    <w:rsid w:val="055E6E53"/>
    <w:rsid w:val="05600E1D"/>
    <w:rsid w:val="05654685"/>
    <w:rsid w:val="05656433"/>
    <w:rsid w:val="05663F59"/>
    <w:rsid w:val="05681A7F"/>
    <w:rsid w:val="056D353A"/>
    <w:rsid w:val="056F1060"/>
    <w:rsid w:val="0571302A"/>
    <w:rsid w:val="05721E18"/>
    <w:rsid w:val="058058AC"/>
    <w:rsid w:val="05832D5D"/>
    <w:rsid w:val="05860158"/>
    <w:rsid w:val="059D6515"/>
    <w:rsid w:val="059F180A"/>
    <w:rsid w:val="05A44CA7"/>
    <w:rsid w:val="05A50F26"/>
    <w:rsid w:val="05AA653C"/>
    <w:rsid w:val="05AD3936"/>
    <w:rsid w:val="05AD7DDA"/>
    <w:rsid w:val="05AF3B52"/>
    <w:rsid w:val="05B13426"/>
    <w:rsid w:val="05B20F4D"/>
    <w:rsid w:val="05B41169"/>
    <w:rsid w:val="05C3315A"/>
    <w:rsid w:val="05C55721"/>
    <w:rsid w:val="05C80770"/>
    <w:rsid w:val="05CA44E8"/>
    <w:rsid w:val="05CF1AFF"/>
    <w:rsid w:val="05D15877"/>
    <w:rsid w:val="05D62E8D"/>
    <w:rsid w:val="05D92A62"/>
    <w:rsid w:val="05DB66F5"/>
    <w:rsid w:val="05E05ABA"/>
    <w:rsid w:val="05E41A4E"/>
    <w:rsid w:val="05ED287B"/>
    <w:rsid w:val="05EF21A1"/>
    <w:rsid w:val="05F652DD"/>
    <w:rsid w:val="05FB28F4"/>
    <w:rsid w:val="05FE4CDA"/>
    <w:rsid w:val="06035C4C"/>
    <w:rsid w:val="06093262"/>
    <w:rsid w:val="060C68AF"/>
    <w:rsid w:val="061614DB"/>
    <w:rsid w:val="061915D1"/>
    <w:rsid w:val="061E65E2"/>
    <w:rsid w:val="06257970"/>
    <w:rsid w:val="0627193B"/>
    <w:rsid w:val="062E4A77"/>
    <w:rsid w:val="063302DF"/>
    <w:rsid w:val="063522A9"/>
    <w:rsid w:val="063539E9"/>
    <w:rsid w:val="0636392C"/>
    <w:rsid w:val="06367DD0"/>
    <w:rsid w:val="063B3638"/>
    <w:rsid w:val="064047AA"/>
    <w:rsid w:val="064216C6"/>
    <w:rsid w:val="06451DC1"/>
    <w:rsid w:val="064E336B"/>
    <w:rsid w:val="06500E91"/>
    <w:rsid w:val="065169B7"/>
    <w:rsid w:val="06562220"/>
    <w:rsid w:val="06592436"/>
    <w:rsid w:val="065B3392"/>
    <w:rsid w:val="065D35AE"/>
    <w:rsid w:val="06606BFB"/>
    <w:rsid w:val="06620BC5"/>
    <w:rsid w:val="06641DBB"/>
    <w:rsid w:val="0671705A"/>
    <w:rsid w:val="0673692E"/>
    <w:rsid w:val="067508F8"/>
    <w:rsid w:val="067526A6"/>
    <w:rsid w:val="0677742C"/>
    <w:rsid w:val="067D365B"/>
    <w:rsid w:val="067D59FE"/>
    <w:rsid w:val="06826B71"/>
    <w:rsid w:val="068428E9"/>
    <w:rsid w:val="0687062B"/>
    <w:rsid w:val="068723D9"/>
    <w:rsid w:val="069114AA"/>
    <w:rsid w:val="06965CA6"/>
    <w:rsid w:val="069C1ED5"/>
    <w:rsid w:val="069D7E4F"/>
    <w:rsid w:val="06A66D03"/>
    <w:rsid w:val="06A905A2"/>
    <w:rsid w:val="06AB256C"/>
    <w:rsid w:val="06B31420"/>
    <w:rsid w:val="06BC6527"/>
    <w:rsid w:val="06C158EB"/>
    <w:rsid w:val="06C21663"/>
    <w:rsid w:val="06C400C5"/>
    <w:rsid w:val="06C508DA"/>
    <w:rsid w:val="06C54CB0"/>
    <w:rsid w:val="06CC4290"/>
    <w:rsid w:val="06D73042"/>
    <w:rsid w:val="06DE46EF"/>
    <w:rsid w:val="06E15F8D"/>
    <w:rsid w:val="06E17D3B"/>
    <w:rsid w:val="06E31D05"/>
    <w:rsid w:val="06E65352"/>
    <w:rsid w:val="06E8731C"/>
    <w:rsid w:val="06EB0BBA"/>
    <w:rsid w:val="06F757B1"/>
    <w:rsid w:val="06FA2BAB"/>
    <w:rsid w:val="06FD269B"/>
    <w:rsid w:val="06FD6A9C"/>
    <w:rsid w:val="06FF01C2"/>
    <w:rsid w:val="070677A2"/>
    <w:rsid w:val="07072967"/>
    <w:rsid w:val="0708351A"/>
    <w:rsid w:val="070B125C"/>
    <w:rsid w:val="070B300A"/>
    <w:rsid w:val="07100621"/>
    <w:rsid w:val="07153E89"/>
    <w:rsid w:val="071A4FFB"/>
    <w:rsid w:val="071D5765"/>
    <w:rsid w:val="0721638A"/>
    <w:rsid w:val="07265CA8"/>
    <w:rsid w:val="072D2F81"/>
    <w:rsid w:val="072F4F4B"/>
    <w:rsid w:val="07465DF0"/>
    <w:rsid w:val="074958E1"/>
    <w:rsid w:val="074B1CC4"/>
    <w:rsid w:val="074F1149"/>
    <w:rsid w:val="07506C6F"/>
    <w:rsid w:val="07535E60"/>
    <w:rsid w:val="075449B1"/>
    <w:rsid w:val="0754675F"/>
    <w:rsid w:val="07552626"/>
    <w:rsid w:val="07554285"/>
    <w:rsid w:val="07573D64"/>
    <w:rsid w:val="07591FC8"/>
    <w:rsid w:val="07610E7C"/>
    <w:rsid w:val="07634BF4"/>
    <w:rsid w:val="0764271A"/>
    <w:rsid w:val="076D6CFC"/>
    <w:rsid w:val="076D7821"/>
    <w:rsid w:val="076F3599"/>
    <w:rsid w:val="07750484"/>
    <w:rsid w:val="07752984"/>
    <w:rsid w:val="077566D6"/>
    <w:rsid w:val="0777244E"/>
    <w:rsid w:val="07797F74"/>
    <w:rsid w:val="0781507A"/>
    <w:rsid w:val="07832BA1"/>
    <w:rsid w:val="07856F71"/>
    <w:rsid w:val="07886409"/>
    <w:rsid w:val="078B414B"/>
    <w:rsid w:val="078F7797"/>
    <w:rsid w:val="07A019A5"/>
    <w:rsid w:val="07A11279"/>
    <w:rsid w:val="07A31495"/>
    <w:rsid w:val="07A64AE1"/>
    <w:rsid w:val="07A70F85"/>
    <w:rsid w:val="07AA45D1"/>
    <w:rsid w:val="07AD5E6F"/>
    <w:rsid w:val="07BB058C"/>
    <w:rsid w:val="07BE62CF"/>
    <w:rsid w:val="07C136C9"/>
    <w:rsid w:val="07C17B6D"/>
    <w:rsid w:val="07DB0C2F"/>
    <w:rsid w:val="07DB478B"/>
    <w:rsid w:val="07DE427B"/>
    <w:rsid w:val="07E21F88"/>
    <w:rsid w:val="07E775D3"/>
    <w:rsid w:val="07EC2E3C"/>
    <w:rsid w:val="07EC4BEA"/>
    <w:rsid w:val="07F650E6"/>
    <w:rsid w:val="07F70453"/>
    <w:rsid w:val="07F97307"/>
    <w:rsid w:val="07FB50B6"/>
    <w:rsid w:val="07FE491D"/>
    <w:rsid w:val="07FE66CB"/>
    <w:rsid w:val="080261BB"/>
    <w:rsid w:val="0808754A"/>
    <w:rsid w:val="080C0DE8"/>
    <w:rsid w:val="08145EEF"/>
    <w:rsid w:val="082219A2"/>
    <w:rsid w:val="082962EA"/>
    <w:rsid w:val="082A5712"/>
    <w:rsid w:val="082D0D5E"/>
    <w:rsid w:val="082F2D28"/>
    <w:rsid w:val="083245C7"/>
    <w:rsid w:val="08381BDD"/>
    <w:rsid w:val="08386081"/>
    <w:rsid w:val="083B791F"/>
    <w:rsid w:val="08400A92"/>
    <w:rsid w:val="08422A5C"/>
    <w:rsid w:val="084367D4"/>
    <w:rsid w:val="084561CB"/>
    <w:rsid w:val="0849203C"/>
    <w:rsid w:val="084E1401"/>
    <w:rsid w:val="084F5179"/>
    <w:rsid w:val="084F6F27"/>
    <w:rsid w:val="08534C69"/>
    <w:rsid w:val="0854453D"/>
    <w:rsid w:val="085A5FF7"/>
    <w:rsid w:val="085B03F1"/>
    <w:rsid w:val="086467FB"/>
    <w:rsid w:val="08670714"/>
    <w:rsid w:val="086A1FB2"/>
    <w:rsid w:val="086A3D60"/>
    <w:rsid w:val="086B1627"/>
    <w:rsid w:val="08732C15"/>
    <w:rsid w:val="08836BD0"/>
    <w:rsid w:val="088475FD"/>
    <w:rsid w:val="088969F0"/>
    <w:rsid w:val="088A4403"/>
    <w:rsid w:val="088C017B"/>
    <w:rsid w:val="08955281"/>
    <w:rsid w:val="08A13C26"/>
    <w:rsid w:val="08A40BE4"/>
    <w:rsid w:val="08A54D99"/>
    <w:rsid w:val="08AA0601"/>
    <w:rsid w:val="08AC6127"/>
    <w:rsid w:val="08B03E69"/>
    <w:rsid w:val="08B33959"/>
    <w:rsid w:val="08BB636A"/>
    <w:rsid w:val="08BC0A60"/>
    <w:rsid w:val="08BD20E2"/>
    <w:rsid w:val="08C23B9D"/>
    <w:rsid w:val="08CA34D3"/>
    <w:rsid w:val="08D12032"/>
    <w:rsid w:val="08D35DAA"/>
    <w:rsid w:val="08D4742C"/>
    <w:rsid w:val="08DA0EE6"/>
    <w:rsid w:val="08DF02AB"/>
    <w:rsid w:val="08E16B89"/>
    <w:rsid w:val="08E91129"/>
    <w:rsid w:val="08E9737B"/>
    <w:rsid w:val="08ED6E6B"/>
    <w:rsid w:val="08EF7874"/>
    <w:rsid w:val="08F71A98"/>
    <w:rsid w:val="09000221"/>
    <w:rsid w:val="090B72F2"/>
    <w:rsid w:val="09102B5A"/>
    <w:rsid w:val="09121B08"/>
    <w:rsid w:val="09167A44"/>
    <w:rsid w:val="09187C60"/>
    <w:rsid w:val="091B505B"/>
    <w:rsid w:val="0922463B"/>
    <w:rsid w:val="09242161"/>
    <w:rsid w:val="09322AD0"/>
    <w:rsid w:val="093D1475"/>
    <w:rsid w:val="09412D13"/>
    <w:rsid w:val="094C3466"/>
    <w:rsid w:val="095119BA"/>
    <w:rsid w:val="09540C99"/>
    <w:rsid w:val="095A3DD5"/>
    <w:rsid w:val="095F763D"/>
    <w:rsid w:val="096864F2"/>
    <w:rsid w:val="09727863"/>
    <w:rsid w:val="097E12ED"/>
    <w:rsid w:val="09811362"/>
    <w:rsid w:val="0983157E"/>
    <w:rsid w:val="09842C00"/>
    <w:rsid w:val="09877634"/>
    <w:rsid w:val="098F35B3"/>
    <w:rsid w:val="099077F7"/>
    <w:rsid w:val="099472E7"/>
    <w:rsid w:val="099C3FD1"/>
    <w:rsid w:val="09A17C56"/>
    <w:rsid w:val="09A339CE"/>
    <w:rsid w:val="09A514F4"/>
    <w:rsid w:val="09A80FE4"/>
    <w:rsid w:val="09AB4631"/>
    <w:rsid w:val="09AD65FB"/>
    <w:rsid w:val="09AF4121"/>
    <w:rsid w:val="09B07E99"/>
    <w:rsid w:val="09B2776D"/>
    <w:rsid w:val="09B41737"/>
    <w:rsid w:val="09B63701"/>
    <w:rsid w:val="09B74D83"/>
    <w:rsid w:val="09BC683E"/>
    <w:rsid w:val="09BE0882"/>
    <w:rsid w:val="09BE25B6"/>
    <w:rsid w:val="09C676BC"/>
    <w:rsid w:val="09D0027E"/>
    <w:rsid w:val="09D516AE"/>
    <w:rsid w:val="09E661A6"/>
    <w:rsid w:val="09EF451D"/>
    <w:rsid w:val="09EF6C13"/>
    <w:rsid w:val="09F00295"/>
    <w:rsid w:val="09F5530D"/>
    <w:rsid w:val="0A096DD5"/>
    <w:rsid w:val="0A0C1573"/>
    <w:rsid w:val="0A0F2E11"/>
    <w:rsid w:val="0A134092"/>
    <w:rsid w:val="0A145522"/>
    <w:rsid w:val="0A1641A0"/>
    <w:rsid w:val="0A1C108A"/>
    <w:rsid w:val="0A200B7B"/>
    <w:rsid w:val="0A2A7C4B"/>
    <w:rsid w:val="0A2E2D1E"/>
    <w:rsid w:val="0A2F7010"/>
    <w:rsid w:val="0A334D52"/>
    <w:rsid w:val="0A342878"/>
    <w:rsid w:val="0A410AF1"/>
    <w:rsid w:val="0A41453F"/>
    <w:rsid w:val="0A434869"/>
    <w:rsid w:val="0A4512E9"/>
    <w:rsid w:val="0A4707FD"/>
    <w:rsid w:val="0A4C5E14"/>
    <w:rsid w:val="0A570314"/>
    <w:rsid w:val="0A5B6057"/>
    <w:rsid w:val="0A5E16A3"/>
    <w:rsid w:val="0A607363"/>
    <w:rsid w:val="0A6273E5"/>
    <w:rsid w:val="0A642BB8"/>
    <w:rsid w:val="0A680E2B"/>
    <w:rsid w:val="0A6B77C1"/>
    <w:rsid w:val="0A735B07"/>
    <w:rsid w:val="0A7964DD"/>
    <w:rsid w:val="0A7B4003"/>
    <w:rsid w:val="0A801619"/>
    <w:rsid w:val="0A83110A"/>
    <w:rsid w:val="0A94661F"/>
    <w:rsid w:val="0A95660C"/>
    <w:rsid w:val="0A981059"/>
    <w:rsid w:val="0A9C3E06"/>
    <w:rsid w:val="0A9F4195"/>
    <w:rsid w:val="0AA01CBB"/>
    <w:rsid w:val="0AA51080"/>
    <w:rsid w:val="0AA7129C"/>
    <w:rsid w:val="0AA74DF8"/>
    <w:rsid w:val="0AAA2B3A"/>
    <w:rsid w:val="0AAE6186"/>
    <w:rsid w:val="0AB67731"/>
    <w:rsid w:val="0ABD286D"/>
    <w:rsid w:val="0ABD461B"/>
    <w:rsid w:val="0AC534D0"/>
    <w:rsid w:val="0AC7367C"/>
    <w:rsid w:val="0AC7549A"/>
    <w:rsid w:val="0ACB4F8A"/>
    <w:rsid w:val="0AD55E09"/>
    <w:rsid w:val="0ADF27E4"/>
    <w:rsid w:val="0AE4604C"/>
    <w:rsid w:val="0AE93662"/>
    <w:rsid w:val="0AEA1189"/>
    <w:rsid w:val="0AEA2E24"/>
    <w:rsid w:val="0AEC6CAF"/>
    <w:rsid w:val="0AF52007"/>
    <w:rsid w:val="0AF73FD1"/>
    <w:rsid w:val="0AFF69E2"/>
    <w:rsid w:val="0B077F8D"/>
    <w:rsid w:val="0B097861"/>
    <w:rsid w:val="0B0E30C9"/>
    <w:rsid w:val="0B1B7594"/>
    <w:rsid w:val="0B1F7084"/>
    <w:rsid w:val="0B215421"/>
    <w:rsid w:val="0B24469B"/>
    <w:rsid w:val="0B2621C1"/>
    <w:rsid w:val="0B291CB1"/>
    <w:rsid w:val="0B301291"/>
    <w:rsid w:val="0B304DED"/>
    <w:rsid w:val="0B3568A8"/>
    <w:rsid w:val="0B3643CE"/>
    <w:rsid w:val="0B36617C"/>
    <w:rsid w:val="0B3B4488"/>
    <w:rsid w:val="0B460AB5"/>
    <w:rsid w:val="0B4765DB"/>
    <w:rsid w:val="0B4B7E79"/>
    <w:rsid w:val="0B521208"/>
    <w:rsid w:val="0B552AA6"/>
    <w:rsid w:val="0B5C1160"/>
    <w:rsid w:val="0B5F3925"/>
    <w:rsid w:val="0B626F71"/>
    <w:rsid w:val="0B664CB3"/>
    <w:rsid w:val="0B6C7DF0"/>
    <w:rsid w:val="0B6D6042"/>
    <w:rsid w:val="0B705B32"/>
    <w:rsid w:val="0B776EC0"/>
    <w:rsid w:val="0B7A250D"/>
    <w:rsid w:val="0B7A42BB"/>
    <w:rsid w:val="0B7D1FFD"/>
    <w:rsid w:val="0B8213C1"/>
    <w:rsid w:val="0B8415DD"/>
    <w:rsid w:val="0B865355"/>
    <w:rsid w:val="0B867103"/>
    <w:rsid w:val="0B8B471A"/>
    <w:rsid w:val="0B8C2040"/>
    <w:rsid w:val="0B8D66E4"/>
    <w:rsid w:val="0B971310"/>
    <w:rsid w:val="0BA04D7C"/>
    <w:rsid w:val="0BA61553"/>
    <w:rsid w:val="0BA94BA0"/>
    <w:rsid w:val="0BB43C70"/>
    <w:rsid w:val="0BC30111"/>
    <w:rsid w:val="0BC475C8"/>
    <w:rsid w:val="0BC96FF0"/>
    <w:rsid w:val="0BD240F7"/>
    <w:rsid w:val="0BD75BB1"/>
    <w:rsid w:val="0BDC4F75"/>
    <w:rsid w:val="0BDF61A9"/>
    <w:rsid w:val="0BE107DE"/>
    <w:rsid w:val="0BE35FBA"/>
    <w:rsid w:val="0BE5207C"/>
    <w:rsid w:val="0BEA7692"/>
    <w:rsid w:val="0BED0F30"/>
    <w:rsid w:val="0BF027CF"/>
    <w:rsid w:val="0BF15915"/>
    <w:rsid w:val="0BF4406D"/>
    <w:rsid w:val="0BF71DAF"/>
    <w:rsid w:val="0BF95B27"/>
    <w:rsid w:val="0BFC73C5"/>
    <w:rsid w:val="0C0229D3"/>
    <w:rsid w:val="0C0D512F"/>
    <w:rsid w:val="0C0F70F9"/>
    <w:rsid w:val="0C142961"/>
    <w:rsid w:val="0C1464BD"/>
    <w:rsid w:val="0C146529"/>
    <w:rsid w:val="0C1741FF"/>
    <w:rsid w:val="0C1A784C"/>
    <w:rsid w:val="0C1C7A68"/>
    <w:rsid w:val="0C1D705A"/>
    <w:rsid w:val="0C211D10"/>
    <w:rsid w:val="0C236700"/>
    <w:rsid w:val="0C252478"/>
    <w:rsid w:val="0C2801BA"/>
    <w:rsid w:val="0C2D57D1"/>
    <w:rsid w:val="0C3628D7"/>
    <w:rsid w:val="0C3F14E5"/>
    <w:rsid w:val="0C403756"/>
    <w:rsid w:val="0C430B50"/>
    <w:rsid w:val="0C434FF4"/>
    <w:rsid w:val="0C436DA2"/>
    <w:rsid w:val="0C4548C9"/>
    <w:rsid w:val="0C460484"/>
    <w:rsid w:val="0C4A6383"/>
    <w:rsid w:val="0C4C20FB"/>
    <w:rsid w:val="0C4F74F5"/>
    <w:rsid w:val="0C523489"/>
    <w:rsid w:val="0C62191E"/>
    <w:rsid w:val="0C6311F3"/>
    <w:rsid w:val="0C6D2071"/>
    <w:rsid w:val="0C767178"/>
    <w:rsid w:val="0C7B02EA"/>
    <w:rsid w:val="0C7B29E0"/>
    <w:rsid w:val="0C801DA5"/>
    <w:rsid w:val="0C8748EC"/>
    <w:rsid w:val="0C880C59"/>
    <w:rsid w:val="0C8B0141"/>
    <w:rsid w:val="0C913FB2"/>
    <w:rsid w:val="0C923886"/>
    <w:rsid w:val="0C931AD8"/>
    <w:rsid w:val="0C9462C4"/>
    <w:rsid w:val="0C9910B8"/>
    <w:rsid w:val="0C9C5EA0"/>
    <w:rsid w:val="0CA44632"/>
    <w:rsid w:val="0CA737D5"/>
    <w:rsid w:val="0CAC4948"/>
    <w:rsid w:val="0CB14328"/>
    <w:rsid w:val="0CBE467B"/>
    <w:rsid w:val="0CC003F3"/>
    <w:rsid w:val="0CC04897"/>
    <w:rsid w:val="0CC223BD"/>
    <w:rsid w:val="0CC47EE3"/>
    <w:rsid w:val="0CC71781"/>
    <w:rsid w:val="0CCC6D98"/>
    <w:rsid w:val="0CCE2B10"/>
    <w:rsid w:val="0CD12600"/>
    <w:rsid w:val="0CDA7707"/>
    <w:rsid w:val="0CDD2D53"/>
    <w:rsid w:val="0CE045F1"/>
    <w:rsid w:val="0CE265BB"/>
    <w:rsid w:val="0CE340E1"/>
    <w:rsid w:val="0CE71E24"/>
    <w:rsid w:val="0CE83FFD"/>
    <w:rsid w:val="0CEA5470"/>
    <w:rsid w:val="0CEE4F60"/>
    <w:rsid w:val="0CF06F2A"/>
    <w:rsid w:val="0CF12CA2"/>
    <w:rsid w:val="0CFF53BF"/>
    <w:rsid w:val="0D054058"/>
    <w:rsid w:val="0D077DD0"/>
    <w:rsid w:val="0D0A78C0"/>
    <w:rsid w:val="0D0B5B12"/>
    <w:rsid w:val="0D136775"/>
    <w:rsid w:val="0D156991"/>
    <w:rsid w:val="0D181FDD"/>
    <w:rsid w:val="0D1F511A"/>
    <w:rsid w:val="0D200E92"/>
    <w:rsid w:val="0D2210AE"/>
    <w:rsid w:val="0D222E5C"/>
    <w:rsid w:val="0D2662D6"/>
    <w:rsid w:val="0D2A1D10"/>
    <w:rsid w:val="0D3D7C96"/>
    <w:rsid w:val="0D4032E2"/>
    <w:rsid w:val="0D49488C"/>
    <w:rsid w:val="0D4C7ED9"/>
    <w:rsid w:val="0D531267"/>
    <w:rsid w:val="0D556D8D"/>
    <w:rsid w:val="0D562B05"/>
    <w:rsid w:val="0D5B011C"/>
    <w:rsid w:val="0D6472D1"/>
    <w:rsid w:val="0D703BC7"/>
    <w:rsid w:val="0D782A7C"/>
    <w:rsid w:val="0D814026"/>
    <w:rsid w:val="0D817B82"/>
    <w:rsid w:val="0D847672"/>
    <w:rsid w:val="0D86163D"/>
    <w:rsid w:val="0D8D4779"/>
    <w:rsid w:val="0D915FD8"/>
    <w:rsid w:val="0D98311E"/>
    <w:rsid w:val="0D984ECC"/>
    <w:rsid w:val="0D9A0C44"/>
    <w:rsid w:val="0D9C676A"/>
    <w:rsid w:val="0D9D0734"/>
    <w:rsid w:val="0DA27AF9"/>
    <w:rsid w:val="0DA41AC3"/>
    <w:rsid w:val="0DA73361"/>
    <w:rsid w:val="0DAD6BC9"/>
    <w:rsid w:val="0DAE46EF"/>
    <w:rsid w:val="0DB461AA"/>
    <w:rsid w:val="0DB735A4"/>
    <w:rsid w:val="0DB8731C"/>
    <w:rsid w:val="0DB96584"/>
    <w:rsid w:val="0DC65EDD"/>
    <w:rsid w:val="0DC9777B"/>
    <w:rsid w:val="0DCD2DC7"/>
    <w:rsid w:val="0DCE08EE"/>
    <w:rsid w:val="0DCF4D92"/>
    <w:rsid w:val="0DD8076D"/>
    <w:rsid w:val="0DDC125D"/>
    <w:rsid w:val="0DDF0D4D"/>
    <w:rsid w:val="0DE13B1F"/>
    <w:rsid w:val="0DE6032D"/>
    <w:rsid w:val="0DEB5944"/>
    <w:rsid w:val="0DED346A"/>
    <w:rsid w:val="0DF20A80"/>
    <w:rsid w:val="0DF418E9"/>
    <w:rsid w:val="0DF447F8"/>
    <w:rsid w:val="0DF465A6"/>
    <w:rsid w:val="0DF46805"/>
    <w:rsid w:val="0DF91E0E"/>
    <w:rsid w:val="0DFC36AD"/>
    <w:rsid w:val="0E042561"/>
    <w:rsid w:val="0E06452B"/>
    <w:rsid w:val="0E0A401C"/>
    <w:rsid w:val="0E0D58BA"/>
    <w:rsid w:val="0E124C7E"/>
    <w:rsid w:val="0E1327A4"/>
    <w:rsid w:val="0E1529C0"/>
    <w:rsid w:val="0E1B7FD7"/>
    <w:rsid w:val="0E1C5AFD"/>
    <w:rsid w:val="0E26072A"/>
    <w:rsid w:val="0E2844A2"/>
    <w:rsid w:val="0E2D1AB8"/>
    <w:rsid w:val="0E2F5830"/>
    <w:rsid w:val="0E344BF5"/>
    <w:rsid w:val="0E372F95"/>
    <w:rsid w:val="0E39450E"/>
    <w:rsid w:val="0E455054"/>
    <w:rsid w:val="0E460DCC"/>
    <w:rsid w:val="0E462B7A"/>
    <w:rsid w:val="0E4B669F"/>
    <w:rsid w:val="0E4F5ED2"/>
    <w:rsid w:val="0E511C4A"/>
    <w:rsid w:val="0E5B4877"/>
    <w:rsid w:val="0E5C239D"/>
    <w:rsid w:val="0E5E0696"/>
    <w:rsid w:val="0E5E1C72"/>
    <w:rsid w:val="0E6179B4"/>
    <w:rsid w:val="0E680D42"/>
    <w:rsid w:val="0E6D6359"/>
    <w:rsid w:val="0E72571D"/>
    <w:rsid w:val="0E772D33"/>
    <w:rsid w:val="0E7C47EE"/>
    <w:rsid w:val="0E7C659C"/>
    <w:rsid w:val="0E8004E8"/>
    <w:rsid w:val="0E80608C"/>
    <w:rsid w:val="0E811E04"/>
    <w:rsid w:val="0E883192"/>
    <w:rsid w:val="0E8A3350"/>
    <w:rsid w:val="0E8C4A31"/>
    <w:rsid w:val="0E8D07A9"/>
    <w:rsid w:val="0E934C26"/>
    <w:rsid w:val="0E947D89"/>
    <w:rsid w:val="0E981627"/>
    <w:rsid w:val="0E9B4C74"/>
    <w:rsid w:val="0E9C09EC"/>
    <w:rsid w:val="0EA63619"/>
    <w:rsid w:val="0EB2020F"/>
    <w:rsid w:val="0EB3626A"/>
    <w:rsid w:val="0EB61AAE"/>
    <w:rsid w:val="0EBB5316"/>
    <w:rsid w:val="0EC73CBB"/>
    <w:rsid w:val="0EC95AAB"/>
    <w:rsid w:val="0EC95C85"/>
    <w:rsid w:val="0ECA7307"/>
    <w:rsid w:val="0ECC307F"/>
    <w:rsid w:val="0ECF491D"/>
    <w:rsid w:val="0ED168E7"/>
    <w:rsid w:val="0ED65CAC"/>
    <w:rsid w:val="0ED9228C"/>
    <w:rsid w:val="0ED939EE"/>
    <w:rsid w:val="0EDA2E2B"/>
    <w:rsid w:val="0EDB1514"/>
    <w:rsid w:val="0EDB59B8"/>
    <w:rsid w:val="0EDD34DE"/>
    <w:rsid w:val="0EDE2DB2"/>
    <w:rsid w:val="0EEA5BFB"/>
    <w:rsid w:val="0EEF4FBF"/>
    <w:rsid w:val="0EF3685E"/>
    <w:rsid w:val="0EFB1BB6"/>
    <w:rsid w:val="0F046CBD"/>
    <w:rsid w:val="0F087E2F"/>
    <w:rsid w:val="0F0C3DC3"/>
    <w:rsid w:val="0F0F5662"/>
    <w:rsid w:val="0F1D1B2D"/>
    <w:rsid w:val="0F1E7653"/>
    <w:rsid w:val="0F20786F"/>
    <w:rsid w:val="0F234C69"/>
    <w:rsid w:val="0F242EBB"/>
    <w:rsid w:val="0F254522"/>
    <w:rsid w:val="0F264E85"/>
    <w:rsid w:val="0F2E5AE8"/>
    <w:rsid w:val="0F312AB7"/>
    <w:rsid w:val="0F323656"/>
    <w:rsid w:val="0F3330FE"/>
    <w:rsid w:val="0F3550C8"/>
    <w:rsid w:val="0F3876C0"/>
    <w:rsid w:val="0F3F7CF5"/>
    <w:rsid w:val="0F403A6D"/>
    <w:rsid w:val="0F44355D"/>
    <w:rsid w:val="0F4C41C0"/>
    <w:rsid w:val="0F4E618A"/>
    <w:rsid w:val="0F5014F6"/>
    <w:rsid w:val="0F566DED"/>
    <w:rsid w:val="0F582B65"/>
    <w:rsid w:val="0F5C08A7"/>
    <w:rsid w:val="0F5F3EF3"/>
    <w:rsid w:val="0F657030"/>
    <w:rsid w:val="0F706100"/>
    <w:rsid w:val="0F713C26"/>
    <w:rsid w:val="0F76123D"/>
    <w:rsid w:val="0F7656DC"/>
    <w:rsid w:val="0F784FB5"/>
    <w:rsid w:val="0F797617"/>
    <w:rsid w:val="0F8120BC"/>
    <w:rsid w:val="0F841BAC"/>
    <w:rsid w:val="0F86704A"/>
    <w:rsid w:val="0F890F70"/>
    <w:rsid w:val="0F8A6E5B"/>
    <w:rsid w:val="0F900551"/>
    <w:rsid w:val="0F933B9D"/>
    <w:rsid w:val="0F966B3F"/>
    <w:rsid w:val="0F9718DF"/>
    <w:rsid w:val="0F975694"/>
    <w:rsid w:val="0F9C29B1"/>
    <w:rsid w:val="0F9D4A1B"/>
    <w:rsid w:val="0FA933C0"/>
    <w:rsid w:val="0FBB04C6"/>
    <w:rsid w:val="0FBD0C1A"/>
    <w:rsid w:val="0FC401FA"/>
    <w:rsid w:val="0FC71A98"/>
    <w:rsid w:val="0FCD43AF"/>
    <w:rsid w:val="0FCE2E27"/>
    <w:rsid w:val="0FCE72CB"/>
    <w:rsid w:val="0FD21598"/>
    <w:rsid w:val="0FD3043D"/>
    <w:rsid w:val="0FDE09FA"/>
    <w:rsid w:val="0FDE750E"/>
    <w:rsid w:val="0FE4089C"/>
    <w:rsid w:val="0FE8213B"/>
    <w:rsid w:val="0FE95EB3"/>
    <w:rsid w:val="0FED54E5"/>
    <w:rsid w:val="0FEE34C9"/>
    <w:rsid w:val="0FF30ADF"/>
    <w:rsid w:val="0FFA00C0"/>
    <w:rsid w:val="0FFD54BA"/>
    <w:rsid w:val="0FFF1232"/>
    <w:rsid w:val="10116A82"/>
    <w:rsid w:val="10120F66"/>
    <w:rsid w:val="101271B8"/>
    <w:rsid w:val="101822F4"/>
    <w:rsid w:val="10196798"/>
    <w:rsid w:val="10303AE2"/>
    <w:rsid w:val="10305890"/>
    <w:rsid w:val="10321608"/>
    <w:rsid w:val="1032785A"/>
    <w:rsid w:val="10394744"/>
    <w:rsid w:val="103E61FE"/>
    <w:rsid w:val="10437371"/>
    <w:rsid w:val="104B4477"/>
    <w:rsid w:val="104F21BA"/>
    <w:rsid w:val="10501A8E"/>
    <w:rsid w:val="10525806"/>
    <w:rsid w:val="105300C1"/>
    <w:rsid w:val="10594DE6"/>
    <w:rsid w:val="105C22C3"/>
    <w:rsid w:val="106043C7"/>
    <w:rsid w:val="106317C1"/>
    <w:rsid w:val="10675755"/>
    <w:rsid w:val="106A0DA2"/>
    <w:rsid w:val="106F0166"/>
    <w:rsid w:val="107240FA"/>
    <w:rsid w:val="10757746"/>
    <w:rsid w:val="107B4D5D"/>
    <w:rsid w:val="107C0AD5"/>
    <w:rsid w:val="107C2883"/>
    <w:rsid w:val="10855BDB"/>
    <w:rsid w:val="10864295"/>
    <w:rsid w:val="108A1444"/>
    <w:rsid w:val="108A4FA0"/>
    <w:rsid w:val="108B130F"/>
    <w:rsid w:val="108D4A90"/>
    <w:rsid w:val="1090632E"/>
    <w:rsid w:val="10945E1E"/>
    <w:rsid w:val="10953945"/>
    <w:rsid w:val="109C4CD3"/>
    <w:rsid w:val="10A2678D"/>
    <w:rsid w:val="10A33144"/>
    <w:rsid w:val="10A342B4"/>
    <w:rsid w:val="10AC13BA"/>
    <w:rsid w:val="10AD0C8E"/>
    <w:rsid w:val="10AD5132"/>
    <w:rsid w:val="10AF4A06"/>
    <w:rsid w:val="10B464C1"/>
    <w:rsid w:val="10BC2ED4"/>
    <w:rsid w:val="10BE03C5"/>
    <w:rsid w:val="10C009C2"/>
    <w:rsid w:val="10C5247C"/>
    <w:rsid w:val="10C77FA2"/>
    <w:rsid w:val="10D206F5"/>
    <w:rsid w:val="10D601E5"/>
    <w:rsid w:val="10D95F27"/>
    <w:rsid w:val="10D97CD5"/>
    <w:rsid w:val="10DB3A4D"/>
    <w:rsid w:val="10DB41CE"/>
    <w:rsid w:val="10ED552F"/>
    <w:rsid w:val="10F03EEC"/>
    <w:rsid w:val="10F1501F"/>
    <w:rsid w:val="10F16DCD"/>
    <w:rsid w:val="10F66AD9"/>
    <w:rsid w:val="10F670C6"/>
    <w:rsid w:val="10F845FF"/>
    <w:rsid w:val="10F92125"/>
    <w:rsid w:val="10FB37AB"/>
    <w:rsid w:val="10FD7E68"/>
    <w:rsid w:val="110034B4"/>
    <w:rsid w:val="11020FDA"/>
    <w:rsid w:val="1109680C"/>
    <w:rsid w:val="110F7B9B"/>
    <w:rsid w:val="1111746F"/>
    <w:rsid w:val="1118180F"/>
    <w:rsid w:val="11194576"/>
    <w:rsid w:val="111D4EA0"/>
    <w:rsid w:val="111D7BC2"/>
    <w:rsid w:val="112137C2"/>
    <w:rsid w:val="11276C93"/>
    <w:rsid w:val="1131366D"/>
    <w:rsid w:val="11382C4E"/>
    <w:rsid w:val="113D0264"/>
    <w:rsid w:val="11406D4B"/>
    <w:rsid w:val="114535BD"/>
    <w:rsid w:val="11457119"/>
    <w:rsid w:val="114F7F97"/>
    <w:rsid w:val="1158509E"/>
    <w:rsid w:val="115B06EA"/>
    <w:rsid w:val="115E5872"/>
    <w:rsid w:val="116003F7"/>
    <w:rsid w:val="11665A0D"/>
    <w:rsid w:val="116A4DD1"/>
    <w:rsid w:val="116E6670"/>
    <w:rsid w:val="117874EE"/>
    <w:rsid w:val="117F087D"/>
    <w:rsid w:val="1182036D"/>
    <w:rsid w:val="1182211B"/>
    <w:rsid w:val="118934A9"/>
    <w:rsid w:val="118E6D12"/>
    <w:rsid w:val="11904838"/>
    <w:rsid w:val="11924EB2"/>
    <w:rsid w:val="11934328"/>
    <w:rsid w:val="1198193E"/>
    <w:rsid w:val="119B31DD"/>
    <w:rsid w:val="119C0B35"/>
    <w:rsid w:val="119D51A7"/>
    <w:rsid w:val="119F4A7B"/>
    <w:rsid w:val="119F74B6"/>
    <w:rsid w:val="11A42091"/>
    <w:rsid w:val="11A71B81"/>
    <w:rsid w:val="11AC7198"/>
    <w:rsid w:val="11B00A36"/>
    <w:rsid w:val="11B06C88"/>
    <w:rsid w:val="11B36778"/>
    <w:rsid w:val="11B86BB3"/>
    <w:rsid w:val="11BA3663"/>
    <w:rsid w:val="11BA40BE"/>
    <w:rsid w:val="11C52008"/>
    <w:rsid w:val="11C73FD2"/>
    <w:rsid w:val="11C95F9C"/>
    <w:rsid w:val="11D16BFE"/>
    <w:rsid w:val="11D566EF"/>
    <w:rsid w:val="11DA3D05"/>
    <w:rsid w:val="11DC7A7D"/>
    <w:rsid w:val="11E15093"/>
    <w:rsid w:val="11E64458"/>
    <w:rsid w:val="11E903EC"/>
    <w:rsid w:val="11EB5F12"/>
    <w:rsid w:val="11FF551A"/>
    <w:rsid w:val="1202325C"/>
    <w:rsid w:val="120668A8"/>
    <w:rsid w:val="12152F8F"/>
    <w:rsid w:val="12192A7F"/>
    <w:rsid w:val="121F5BBC"/>
    <w:rsid w:val="12214445"/>
    <w:rsid w:val="12223342"/>
    <w:rsid w:val="122907E8"/>
    <w:rsid w:val="1230601B"/>
    <w:rsid w:val="12353631"/>
    <w:rsid w:val="123553DF"/>
    <w:rsid w:val="123F000C"/>
    <w:rsid w:val="12402E84"/>
    <w:rsid w:val="124132D4"/>
    <w:rsid w:val="12434DD7"/>
    <w:rsid w:val="12445622"/>
    <w:rsid w:val="12490E8B"/>
    <w:rsid w:val="124F64A1"/>
    <w:rsid w:val="124F6A3C"/>
    <w:rsid w:val="12502219"/>
    <w:rsid w:val="125661BD"/>
    <w:rsid w:val="125A6BF4"/>
    <w:rsid w:val="125E66E4"/>
    <w:rsid w:val="126530E1"/>
    <w:rsid w:val="12661A3D"/>
    <w:rsid w:val="126A1D21"/>
    <w:rsid w:val="126B7053"/>
    <w:rsid w:val="127A1044"/>
    <w:rsid w:val="127C4DBC"/>
    <w:rsid w:val="127E0B34"/>
    <w:rsid w:val="127F48AC"/>
    <w:rsid w:val="12865C3B"/>
    <w:rsid w:val="12887C05"/>
    <w:rsid w:val="12971BF6"/>
    <w:rsid w:val="129E4D32"/>
    <w:rsid w:val="129F0AAB"/>
    <w:rsid w:val="12A04F4F"/>
    <w:rsid w:val="12A10CC7"/>
    <w:rsid w:val="12A367ED"/>
    <w:rsid w:val="12AD31C8"/>
    <w:rsid w:val="12B216E7"/>
    <w:rsid w:val="12B72298"/>
    <w:rsid w:val="12B72AC8"/>
    <w:rsid w:val="12B96010"/>
    <w:rsid w:val="12BA7692"/>
    <w:rsid w:val="12BB58E4"/>
    <w:rsid w:val="12C0739F"/>
    <w:rsid w:val="12CA1FCB"/>
    <w:rsid w:val="12CC7AF2"/>
    <w:rsid w:val="12D22C2E"/>
    <w:rsid w:val="12D44BF8"/>
    <w:rsid w:val="12D60970"/>
    <w:rsid w:val="12D6271E"/>
    <w:rsid w:val="12DC585B"/>
    <w:rsid w:val="12DE15D3"/>
    <w:rsid w:val="12E12E71"/>
    <w:rsid w:val="12E52961"/>
    <w:rsid w:val="12E82452"/>
    <w:rsid w:val="12E86732"/>
    <w:rsid w:val="12ED1816"/>
    <w:rsid w:val="12EF37E0"/>
    <w:rsid w:val="12F42BA4"/>
    <w:rsid w:val="12F708E7"/>
    <w:rsid w:val="12FB3F33"/>
    <w:rsid w:val="12FE1C75"/>
    <w:rsid w:val="12FE511D"/>
    <w:rsid w:val="130B1C50"/>
    <w:rsid w:val="1312127D"/>
    <w:rsid w:val="13166FBF"/>
    <w:rsid w:val="13180961"/>
    <w:rsid w:val="1319085D"/>
    <w:rsid w:val="13197966"/>
    <w:rsid w:val="13223BB5"/>
    <w:rsid w:val="13225964"/>
    <w:rsid w:val="13257202"/>
    <w:rsid w:val="13274D28"/>
    <w:rsid w:val="13285B03"/>
    <w:rsid w:val="132900D9"/>
    <w:rsid w:val="132A0143"/>
    <w:rsid w:val="13367EB4"/>
    <w:rsid w:val="13392CAD"/>
    <w:rsid w:val="1340228E"/>
    <w:rsid w:val="13407773"/>
    <w:rsid w:val="1356560D"/>
    <w:rsid w:val="13573133"/>
    <w:rsid w:val="1362048E"/>
    <w:rsid w:val="13623FB2"/>
    <w:rsid w:val="136523E1"/>
    <w:rsid w:val="13653AA2"/>
    <w:rsid w:val="13675A6C"/>
    <w:rsid w:val="13693592"/>
    <w:rsid w:val="136A2E67"/>
    <w:rsid w:val="136F1CA1"/>
    <w:rsid w:val="137141F5"/>
    <w:rsid w:val="137150A6"/>
    <w:rsid w:val="137361BF"/>
    <w:rsid w:val="1374267F"/>
    <w:rsid w:val="1379754E"/>
    <w:rsid w:val="137B2552"/>
    <w:rsid w:val="13857CA0"/>
    <w:rsid w:val="138959E3"/>
    <w:rsid w:val="138E4DA7"/>
    <w:rsid w:val="13912AE9"/>
    <w:rsid w:val="13954387"/>
    <w:rsid w:val="13960100"/>
    <w:rsid w:val="139D4FEA"/>
    <w:rsid w:val="13A16CBF"/>
    <w:rsid w:val="13A26AA4"/>
    <w:rsid w:val="13A97E33"/>
    <w:rsid w:val="13AB3BAB"/>
    <w:rsid w:val="13B16CE7"/>
    <w:rsid w:val="13C0517C"/>
    <w:rsid w:val="13C44C6D"/>
    <w:rsid w:val="13C702B9"/>
    <w:rsid w:val="13CE5AEB"/>
    <w:rsid w:val="13CE7899"/>
    <w:rsid w:val="13D053C0"/>
    <w:rsid w:val="13D34EB0"/>
    <w:rsid w:val="13E56991"/>
    <w:rsid w:val="13F13588"/>
    <w:rsid w:val="13F15336"/>
    <w:rsid w:val="13F35552"/>
    <w:rsid w:val="13F53078"/>
    <w:rsid w:val="13F57B76"/>
    <w:rsid w:val="13F84916"/>
    <w:rsid w:val="13FA41EA"/>
    <w:rsid w:val="14036DAA"/>
    <w:rsid w:val="140432BB"/>
    <w:rsid w:val="140E5EE8"/>
    <w:rsid w:val="14103A0E"/>
    <w:rsid w:val="14180B15"/>
    <w:rsid w:val="141A663B"/>
    <w:rsid w:val="141C6857"/>
    <w:rsid w:val="14215C1B"/>
    <w:rsid w:val="14294AD0"/>
    <w:rsid w:val="142B4CEC"/>
    <w:rsid w:val="14310739"/>
    <w:rsid w:val="143376FC"/>
    <w:rsid w:val="14357918"/>
    <w:rsid w:val="143771ED"/>
    <w:rsid w:val="143811B7"/>
    <w:rsid w:val="1441006B"/>
    <w:rsid w:val="14465682"/>
    <w:rsid w:val="1448764C"/>
    <w:rsid w:val="144933C4"/>
    <w:rsid w:val="14496F20"/>
    <w:rsid w:val="144D4C62"/>
    <w:rsid w:val="144D6A10"/>
    <w:rsid w:val="144E2788"/>
    <w:rsid w:val="145253BD"/>
    <w:rsid w:val="14541A21"/>
    <w:rsid w:val="145558C5"/>
    <w:rsid w:val="14563F45"/>
    <w:rsid w:val="145D0D13"/>
    <w:rsid w:val="145D29CB"/>
    <w:rsid w:val="146401FE"/>
    <w:rsid w:val="146E5D7A"/>
    <w:rsid w:val="14710F49"/>
    <w:rsid w:val="14720225"/>
    <w:rsid w:val="14726477"/>
    <w:rsid w:val="147321EF"/>
    <w:rsid w:val="14740441"/>
    <w:rsid w:val="14771CDF"/>
    <w:rsid w:val="1481490C"/>
    <w:rsid w:val="14827D32"/>
    <w:rsid w:val="14887A48"/>
    <w:rsid w:val="14922675"/>
    <w:rsid w:val="149A59CD"/>
    <w:rsid w:val="149C5646"/>
    <w:rsid w:val="149E726C"/>
    <w:rsid w:val="149F2FE4"/>
    <w:rsid w:val="14A10B0A"/>
    <w:rsid w:val="14A469A9"/>
    <w:rsid w:val="14B20F69"/>
    <w:rsid w:val="14B2243D"/>
    <w:rsid w:val="14B8138D"/>
    <w:rsid w:val="14BC1DE8"/>
    <w:rsid w:val="14BC5944"/>
    <w:rsid w:val="14BE16BC"/>
    <w:rsid w:val="14BE790E"/>
    <w:rsid w:val="14C14790"/>
    <w:rsid w:val="14C30A80"/>
    <w:rsid w:val="14C41C81"/>
    <w:rsid w:val="14C50C9C"/>
    <w:rsid w:val="14C52A4A"/>
    <w:rsid w:val="14D159C6"/>
    <w:rsid w:val="14D507B4"/>
    <w:rsid w:val="14D902A4"/>
    <w:rsid w:val="14D94748"/>
    <w:rsid w:val="14DE58BA"/>
    <w:rsid w:val="14E07884"/>
    <w:rsid w:val="14E629C1"/>
    <w:rsid w:val="14EA0703"/>
    <w:rsid w:val="14EB7FD7"/>
    <w:rsid w:val="14ED3D4F"/>
    <w:rsid w:val="14EF1875"/>
    <w:rsid w:val="14F050B9"/>
    <w:rsid w:val="14F96B98"/>
    <w:rsid w:val="14FC21E4"/>
    <w:rsid w:val="150317C5"/>
    <w:rsid w:val="15097A8D"/>
    <w:rsid w:val="150D2643"/>
    <w:rsid w:val="151417DA"/>
    <w:rsid w:val="15194B44"/>
    <w:rsid w:val="15227E9D"/>
    <w:rsid w:val="15237771"/>
    <w:rsid w:val="152A0E2F"/>
    <w:rsid w:val="152E4A94"/>
    <w:rsid w:val="153320AA"/>
    <w:rsid w:val="15347BD0"/>
    <w:rsid w:val="153876C0"/>
    <w:rsid w:val="15393438"/>
    <w:rsid w:val="153E0A4F"/>
    <w:rsid w:val="15437E13"/>
    <w:rsid w:val="15451DDD"/>
    <w:rsid w:val="15455939"/>
    <w:rsid w:val="154A11A2"/>
    <w:rsid w:val="154F4A0A"/>
    <w:rsid w:val="155913E5"/>
    <w:rsid w:val="15632263"/>
    <w:rsid w:val="15657D89"/>
    <w:rsid w:val="15695ACC"/>
    <w:rsid w:val="156C55BC"/>
    <w:rsid w:val="156D4E90"/>
    <w:rsid w:val="15767E12"/>
    <w:rsid w:val="15791A87"/>
    <w:rsid w:val="157B57FF"/>
    <w:rsid w:val="15804BC3"/>
    <w:rsid w:val="158226E9"/>
    <w:rsid w:val="1585042C"/>
    <w:rsid w:val="158A77F0"/>
    <w:rsid w:val="158F4E06"/>
    <w:rsid w:val="15900A0D"/>
    <w:rsid w:val="15910B7E"/>
    <w:rsid w:val="159266A5"/>
    <w:rsid w:val="15935228"/>
    <w:rsid w:val="15955621"/>
    <w:rsid w:val="159863B1"/>
    <w:rsid w:val="159B19FD"/>
    <w:rsid w:val="159F14ED"/>
    <w:rsid w:val="15A308B2"/>
    <w:rsid w:val="15A30C01"/>
    <w:rsid w:val="15A5287C"/>
    <w:rsid w:val="15A563D8"/>
    <w:rsid w:val="15A80E34"/>
    <w:rsid w:val="15B075C6"/>
    <w:rsid w:val="15B50D11"/>
    <w:rsid w:val="15B55E2D"/>
    <w:rsid w:val="15B605E5"/>
    <w:rsid w:val="15B91E83"/>
    <w:rsid w:val="15BB5BFB"/>
    <w:rsid w:val="15C01464"/>
    <w:rsid w:val="15C471A6"/>
    <w:rsid w:val="15C54CCC"/>
    <w:rsid w:val="15C70A44"/>
    <w:rsid w:val="15C727F2"/>
    <w:rsid w:val="15C918AE"/>
    <w:rsid w:val="15CA4090"/>
    <w:rsid w:val="15CC565E"/>
    <w:rsid w:val="15D078F9"/>
    <w:rsid w:val="15D849FF"/>
    <w:rsid w:val="15DF7B3C"/>
    <w:rsid w:val="15E25BC3"/>
    <w:rsid w:val="15E72E94"/>
    <w:rsid w:val="15E74C42"/>
    <w:rsid w:val="15F01D49"/>
    <w:rsid w:val="16013F56"/>
    <w:rsid w:val="160550C9"/>
    <w:rsid w:val="16070E41"/>
    <w:rsid w:val="16092E0B"/>
    <w:rsid w:val="160937DE"/>
    <w:rsid w:val="16094541"/>
    <w:rsid w:val="160C6457"/>
    <w:rsid w:val="160E6673"/>
    <w:rsid w:val="160F7CF5"/>
    <w:rsid w:val="16157A01"/>
    <w:rsid w:val="162714E3"/>
    <w:rsid w:val="16290DB7"/>
    <w:rsid w:val="16302145"/>
    <w:rsid w:val="16315EBE"/>
    <w:rsid w:val="164107F7"/>
    <w:rsid w:val="16461969"/>
    <w:rsid w:val="16571DC8"/>
    <w:rsid w:val="1658169C"/>
    <w:rsid w:val="165A3A18"/>
    <w:rsid w:val="165E3157"/>
    <w:rsid w:val="16640041"/>
    <w:rsid w:val="166E0EC0"/>
    <w:rsid w:val="16761AB0"/>
    <w:rsid w:val="167A1613"/>
    <w:rsid w:val="167D1693"/>
    <w:rsid w:val="167E55A7"/>
    <w:rsid w:val="167F4E7B"/>
    <w:rsid w:val="1683496B"/>
    <w:rsid w:val="168801D3"/>
    <w:rsid w:val="168B7CC4"/>
    <w:rsid w:val="16922E00"/>
    <w:rsid w:val="1695644C"/>
    <w:rsid w:val="16957C0A"/>
    <w:rsid w:val="16997A1B"/>
    <w:rsid w:val="169A3A63"/>
    <w:rsid w:val="169B233B"/>
    <w:rsid w:val="169F551D"/>
    <w:rsid w:val="169F72CB"/>
    <w:rsid w:val="16A448E1"/>
    <w:rsid w:val="16A91EF8"/>
    <w:rsid w:val="16AA639C"/>
    <w:rsid w:val="16AE07B1"/>
    <w:rsid w:val="16AF2A39"/>
    <w:rsid w:val="16AF3382"/>
    <w:rsid w:val="16B305C2"/>
    <w:rsid w:val="16B70AB9"/>
    <w:rsid w:val="16BE1E47"/>
    <w:rsid w:val="16BF171B"/>
    <w:rsid w:val="16C0341A"/>
    <w:rsid w:val="16C254E6"/>
    <w:rsid w:val="16F92D57"/>
    <w:rsid w:val="16FC296F"/>
    <w:rsid w:val="16FE3FF2"/>
    <w:rsid w:val="1700420E"/>
    <w:rsid w:val="17005FBC"/>
    <w:rsid w:val="17023688"/>
    <w:rsid w:val="170A0BE8"/>
    <w:rsid w:val="171F4A71"/>
    <w:rsid w:val="17253C74"/>
    <w:rsid w:val="17283764"/>
    <w:rsid w:val="172C6BAA"/>
    <w:rsid w:val="172F68A1"/>
    <w:rsid w:val="1735086C"/>
    <w:rsid w:val="173619DD"/>
    <w:rsid w:val="173C2D6C"/>
    <w:rsid w:val="17410382"/>
    <w:rsid w:val="17417AEF"/>
    <w:rsid w:val="17445F10"/>
    <w:rsid w:val="174658D3"/>
    <w:rsid w:val="17487963"/>
    <w:rsid w:val="174B2FAF"/>
    <w:rsid w:val="175C51BC"/>
    <w:rsid w:val="176E0569"/>
    <w:rsid w:val="17716EB9"/>
    <w:rsid w:val="17732C32"/>
    <w:rsid w:val="1776002C"/>
    <w:rsid w:val="17800EAB"/>
    <w:rsid w:val="1783099B"/>
    <w:rsid w:val="1787048B"/>
    <w:rsid w:val="178C784F"/>
    <w:rsid w:val="178E7A6B"/>
    <w:rsid w:val="178F10EE"/>
    <w:rsid w:val="17914E66"/>
    <w:rsid w:val="17984446"/>
    <w:rsid w:val="179D7CAF"/>
    <w:rsid w:val="17A34B99"/>
    <w:rsid w:val="17A50911"/>
    <w:rsid w:val="17A66EC7"/>
    <w:rsid w:val="17AA4179"/>
    <w:rsid w:val="17AD104E"/>
    <w:rsid w:val="17B7561E"/>
    <w:rsid w:val="17C3523B"/>
    <w:rsid w:val="17C74D2B"/>
    <w:rsid w:val="17CA481C"/>
    <w:rsid w:val="17CC40F0"/>
    <w:rsid w:val="17D11706"/>
    <w:rsid w:val="17D905BB"/>
    <w:rsid w:val="17DD00AB"/>
    <w:rsid w:val="17E05DED"/>
    <w:rsid w:val="17EA0A1A"/>
    <w:rsid w:val="17EC4792"/>
    <w:rsid w:val="17F11DA8"/>
    <w:rsid w:val="17F13B56"/>
    <w:rsid w:val="17F67EE0"/>
    <w:rsid w:val="17F90C5D"/>
    <w:rsid w:val="17FA6EAF"/>
    <w:rsid w:val="17FC3533"/>
    <w:rsid w:val="18055854"/>
    <w:rsid w:val="180B10BC"/>
    <w:rsid w:val="180C273E"/>
    <w:rsid w:val="181066D2"/>
    <w:rsid w:val="181635BD"/>
    <w:rsid w:val="181A0A1C"/>
    <w:rsid w:val="181B5077"/>
    <w:rsid w:val="181E2472"/>
    <w:rsid w:val="18203A26"/>
    <w:rsid w:val="1820443C"/>
    <w:rsid w:val="182061EA"/>
    <w:rsid w:val="18221F62"/>
    <w:rsid w:val="18226406"/>
    <w:rsid w:val="1827044F"/>
    <w:rsid w:val="182E0907"/>
    <w:rsid w:val="183028D1"/>
    <w:rsid w:val="183731B5"/>
    <w:rsid w:val="1840063A"/>
    <w:rsid w:val="18422604"/>
    <w:rsid w:val="184B770B"/>
    <w:rsid w:val="184C6FDF"/>
    <w:rsid w:val="184E2D57"/>
    <w:rsid w:val="18504D21"/>
    <w:rsid w:val="1859070D"/>
    <w:rsid w:val="185B5474"/>
    <w:rsid w:val="18636AEA"/>
    <w:rsid w:val="186B1B5B"/>
    <w:rsid w:val="186E33F9"/>
    <w:rsid w:val="187622AE"/>
    <w:rsid w:val="187A3B4C"/>
    <w:rsid w:val="1881137E"/>
    <w:rsid w:val="18860743"/>
    <w:rsid w:val="18891FE1"/>
    <w:rsid w:val="188B7B07"/>
    <w:rsid w:val="1890511D"/>
    <w:rsid w:val="18932E60"/>
    <w:rsid w:val="18950986"/>
    <w:rsid w:val="189866C8"/>
    <w:rsid w:val="189B1C00"/>
    <w:rsid w:val="189D0C20"/>
    <w:rsid w:val="189F1804"/>
    <w:rsid w:val="18A1557C"/>
    <w:rsid w:val="18A84B5D"/>
    <w:rsid w:val="18A94431"/>
    <w:rsid w:val="18A95694"/>
    <w:rsid w:val="18AE7C99"/>
    <w:rsid w:val="18B2778A"/>
    <w:rsid w:val="18B66808"/>
    <w:rsid w:val="18B84674"/>
    <w:rsid w:val="18BC23B6"/>
    <w:rsid w:val="18BC3B0A"/>
    <w:rsid w:val="18BF5A03"/>
    <w:rsid w:val="18C82B09"/>
    <w:rsid w:val="18C9062F"/>
    <w:rsid w:val="18CB43A7"/>
    <w:rsid w:val="18D72D4C"/>
    <w:rsid w:val="18D86AC4"/>
    <w:rsid w:val="18DC65B5"/>
    <w:rsid w:val="18E45469"/>
    <w:rsid w:val="18E611E1"/>
    <w:rsid w:val="18E67433"/>
    <w:rsid w:val="18E90AB2"/>
    <w:rsid w:val="18ED6A14"/>
    <w:rsid w:val="18EE62E8"/>
    <w:rsid w:val="18F02060"/>
    <w:rsid w:val="18F2402A"/>
    <w:rsid w:val="18F25DD8"/>
    <w:rsid w:val="18F71640"/>
    <w:rsid w:val="18FC27B3"/>
    <w:rsid w:val="19037FE5"/>
    <w:rsid w:val="191C10A7"/>
    <w:rsid w:val="191C4C03"/>
    <w:rsid w:val="19257F5C"/>
    <w:rsid w:val="192835A8"/>
    <w:rsid w:val="19287A4C"/>
    <w:rsid w:val="192A5572"/>
    <w:rsid w:val="192C753C"/>
    <w:rsid w:val="19333C3D"/>
    <w:rsid w:val="1936112E"/>
    <w:rsid w:val="19377C8F"/>
    <w:rsid w:val="19397563"/>
    <w:rsid w:val="19397AAF"/>
    <w:rsid w:val="193C34F7"/>
    <w:rsid w:val="193E042E"/>
    <w:rsid w:val="19434886"/>
    <w:rsid w:val="19445D81"/>
    <w:rsid w:val="194720B3"/>
    <w:rsid w:val="194A79C2"/>
    <w:rsid w:val="194B7296"/>
    <w:rsid w:val="1954439D"/>
    <w:rsid w:val="19573E8D"/>
    <w:rsid w:val="19601486"/>
    <w:rsid w:val="19616ABA"/>
    <w:rsid w:val="196A1E12"/>
    <w:rsid w:val="196A68DD"/>
    <w:rsid w:val="197762DD"/>
    <w:rsid w:val="197C38F4"/>
    <w:rsid w:val="19874772"/>
    <w:rsid w:val="198B3B37"/>
    <w:rsid w:val="198C7FDB"/>
    <w:rsid w:val="19921369"/>
    <w:rsid w:val="199450E1"/>
    <w:rsid w:val="19962C07"/>
    <w:rsid w:val="199926F8"/>
    <w:rsid w:val="19A8293B"/>
    <w:rsid w:val="19A846E9"/>
    <w:rsid w:val="19B248B2"/>
    <w:rsid w:val="19B47531"/>
    <w:rsid w:val="19BC1F42"/>
    <w:rsid w:val="19BF4B06"/>
    <w:rsid w:val="19CC03D7"/>
    <w:rsid w:val="19D35C0A"/>
    <w:rsid w:val="19D8421D"/>
    <w:rsid w:val="19DA31E2"/>
    <w:rsid w:val="19DB061A"/>
    <w:rsid w:val="19E27BFB"/>
    <w:rsid w:val="19E576EB"/>
    <w:rsid w:val="19E80F89"/>
    <w:rsid w:val="19EA4D01"/>
    <w:rsid w:val="19F17E3E"/>
    <w:rsid w:val="19F93196"/>
    <w:rsid w:val="19FB2A6A"/>
    <w:rsid w:val="19FB6F0E"/>
    <w:rsid w:val="19FF69FF"/>
    <w:rsid w:val="1A02204B"/>
    <w:rsid w:val="1A037B71"/>
    <w:rsid w:val="1A134258"/>
    <w:rsid w:val="1A147FD0"/>
    <w:rsid w:val="1A18186E"/>
    <w:rsid w:val="1A1F69B1"/>
    <w:rsid w:val="1A2521DD"/>
    <w:rsid w:val="1A295829"/>
    <w:rsid w:val="1A2E0D57"/>
    <w:rsid w:val="1A2F6BB8"/>
    <w:rsid w:val="1A302494"/>
    <w:rsid w:val="1A310B82"/>
    <w:rsid w:val="1A323848"/>
    <w:rsid w:val="1A330456"/>
    <w:rsid w:val="1A345F7C"/>
    <w:rsid w:val="1A350442"/>
    <w:rsid w:val="1A3772AE"/>
    <w:rsid w:val="1A400DC5"/>
    <w:rsid w:val="1A420699"/>
    <w:rsid w:val="1A491A28"/>
    <w:rsid w:val="1A494CA3"/>
    <w:rsid w:val="1A4F2DB6"/>
    <w:rsid w:val="1A604FC3"/>
    <w:rsid w:val="1A606D71"/>
    <w:rsid w:val="1A615F3A"/>
    <w:rsid w:val="1A637E8D"/>
    <w:rsid w:val="1A6745A4"/>
    <w:rsid w:val="1A6C3968"/>
    <w:rsid w:val="1A6C5716"/>
    <w:rsid w:val="1A75281D"/>
    <w:rsid w:val="1A7647E7"/>
    <w:rsid w:val="1A766595"/>
    <w:rsid w:val="1A7D7923"/>
    <w:rsid w:val="1A807414"/>
    <w:rsid w:val="1A8213DE"/>
    <w:rsid w:val="1A82318C"/>
    <w:rsid w:val="1A840CB2"/>
    <w:rsid w:val="1A8707A2"/>
    <w:rsid w:val="1A89451A"/>
    <w:rsid w:val="1A952EBF"/>
    <w:rsid w:val="1A98475D"/>
    <w:rsid w:val="1A9A6727"/>
    <w:rsid w:val="1A9C1C7A"/>
    <w:rsid w:val="1AA27C58"/>
    <w:rsid w:val="1AB07CF9"/>
    <w:rsid w:val="1AB86BAD"/>
    <w:rsid w:val="1AC13CB4"/>
    <w:rsid w:val="1AC6751C"/>
    <w:rsid w:val="1AC81973"/>
    <w:rsid w:val="1AC92B69"/>
    <w:rsid w:val="1ACC4407"/>
    <w:rsid w:val="1ACE63D1"/>
    <w:rsid w:val="1AD74FDF"/>
    <w:rsid w:val="1ADC0670"/>
    <w:rsid w:val="1ADE4866"/>
    <w:rsid w:val="1AE07BFA"/>
    <w:rsid w:val="1AF44089"/>
    <w:rsid w:val="1AF51BB0"/>
    <w:rsid w:val="1AF5570C"/>
    <w:rsid w:val="1AF916A0"/>
    <w:rsid w:val="1AFF01D9"/>
    <w:rsid w:val="1B010554"/>
    <w:rsid w:val="1B043BA1"/>
    <w:rsid w:val="1B087B35"/>
    <w:rsid w:val="1B09565B"/>
    <w:rsid w:val="1B0B13D3"/>
    <w:rsid w:val="1B0B373B"/>
    <w:rsid w:val="1B140288"/>
    <w:rsid w:val="1B152FFB"/>
    <w:rsid w:val="1B1C713C"/>
    <w:rsid w:val="1B1D4C62"/>
    <w:rsid w:val="1B1F09DB"/>
    <w:rsid w:val="1B2129A5"/>
    <w:rsid w:val="1B261D69"/>
    <w:rsid w:val="1B2A7AAB"/>
    <w:rsid w:val="1B2D1349"/>
    <w:rsid w:val="1B317922"/>
    <w:rsid w:val="1B326960"/>
    <w:rsid w:val="1B3B1CB8"/>
    <w:rsid w:val="1B3C79A3"/>
    <w:rsid w:val="1B50328A"/>
    <w:rsid w:val="1B542D7A"/>
    <w:rsid w:val="1B5543FC"/>
    <w:rsid w:val="1B636B19"/>
    <w:rsid w:val="1B642891"/>
    <w:rsid w:val="1B680196"/>
    <w:rsid w:val="1B694D12"/>
    <w:rsid w:val="1B6D1746"/>
    <w:rsid w:val="1B6D5BEA"/>
    <w:rsid w:val="1B741E25"/>
    <w:rsid w:val="1B776A68"/>
    <w:rsid w:val="1B803B6F"/>
    <w:rsid w:val="1B8076CB"/>
    <w:rsid w:val="1B862808"/>
    <w:rsid w:val="1B9118D8"/>
    <w:rsid w:val="1B9413C8"/>
    <w:rsid w:val="1B99078D"/>
    <w:rsid w:val="1B9C64CF"/>
    <w:rsid w:val="1B9E2247"/>
    <w:rsid w:val="1BA333BA"/>
    <w:rsid w:val="1BA55384"/>
    <w:rsid w:val="1BA57132"/>
    <w:rsid w:val="1BAC5F55"/>
    <w:rsid w:val="1BB13D28"/>
    <w:rsid w:val="1BB6133F"/>
    <w:rsid w:val="1BB90E2F"/>
    <w:rsid w:val="1BB92BDD"/>
    <w:rsid w:val="1BBB4BA7"/>
    <w:rsid w:val="1BBE4697"/>
    <w:rsid w:val="1BC021BE"/>
    <w:rsid w:val="1BC16115"/>
    <w:rsid w:val="1BC81072"/>
    <w:rsid w:val="1BC872C4"/>
    <w:rsid w:val="1BC976E2"/>
    <w:rsid w:val="1BCE2A30"/>
    <w:rsid w:val="1BD25A4D"/>
    <w:rsid w:val="1BD45C69"/>
    <w:rsid w:val="1BD619E1"/>
    <w:rsid w:val="1BD9502D"/>
    <w:rsid w:val="1BDB2B53"/>
    <w:rsid w:val="1BE7774A"/>
    <w:rsid w:val="1BE85270"/>
    <w:rsid w:val="1BEE17AB"/>
    <w:rsid w:val="1BEF65FF"/>
    <w:rsid w:val="1BF260EF"/>
    <w:rsid w:val="1BF63E31"/>
    <w:rsid w:val="1C0227D6"/>
    <w:rsid w:val="1C057BD0"/>
    <w:rsid w:val="1C085913"/>
    <w:rsid w:val="1C0876C1"/>
    <w:rsid w:val="1C0A51E7"/>
    <w:rsid w:val="1C112A19"/>
    <w:rsid w:val="1C136791"/>
    <w:rsid w:val="1C1918CE"/>
    <w:rsid w:val="1C197B20"/>
    <w:rsid w:val="1C1D13BE"/>
    <w:rsid w:val="1C2269D4"/>
    <w:rsid w:val="1C250273"/>
    <w:rsid w:val="1C297D63"/>
    <w:rsid w:val="1C3404B6"/>
    <w:rsid w:val="1C362480"/>
    <w:rsid w:val="1C4049E1"/>
    <w:rsid w:val="1C422BD3"/>
    <w:rsid w:val="1C4A1A87"/>
    <w:rsid w:val="1C4C6724"/>
    <w:rsid w:val="1C4E77C9"/>
    <w:rsid w:val="1C632B49"/>
    <w:rsid w:val="1C672639"/>
    <w:rsid w:val="1C6A3ED7"/>
    <w:rsid w:val="1C6C40F3"/>
    <w:rsid w:val="1C715266"/>
    <w:rsid w:val="1C77294E"/>
    <w:rsid w:val="1C7A6810"/>
    <w:rsid w:val="1C8431EB"/>
    <w:rsid w:val="1C8A66C6"/>
    <w:rsid w:val="1C8A7195"/>
    <w:rsid w:val="1C8C6544"/>
    <w:rsid w:val="1C901B90"/>
    <w:rsid w:val="1C913B5A"/>
    <w:rsid w:val="1C9176B6"/>
    <w:rsid w:val="1C9571A6"/>
    <w:rsid w:val="1C9B1AA4"/>
    <w:rsid w:val="1C9D24FF"/>
    <w:rsid w:val="1C9F0025"/>
    <w:rsid w:val="1CA473E9"/>
    <w:rsid w:val="1CAB4C1C"/>
    <w:rsid w:val="1CAD0994"/>
    <w:rsid w:val="1CB15A1E"/>
    <w:rsid w:val="1CB6711D"/>
    <w:rsid w:val="1CBA6C0D"/>
    <w:rsid w:val="1CBC0BD7"/>
    <w:rsid w:val="1CC655B2"/>
    <w:rsid w:val="1CCC570F"/>
    <w:rsid w:val="1CCC6940"/>
    <w:rsid w:val="1CCE26B8"/>
    <w:rsid w:val="1CD13F56"/>
    <w:rsid w:val="1CD221A8"/>
    <w:rsid w:val="1CD24EBC"/>
    <w:rsid w:val="1CD53A47"/>
    <w:rsid w:val="1CD66818"/>
    <w:rsid w:val="1CD81789"/>
    <w:rsid w:val="1CDA2E0B"/>
    <w:rsid w:val="1CE53B13"/>
    <w:rsid w:val="1CEE68B6"/>
    <w:rsid w:val="1CF00880"/>
    <w:rsid w:val="1CFA16FF"/>
    <w:rsid w:val="1D0205B4"/>
    <w:rsid w:val="1D022362"/>
    <w:rsid w:val="1D097B94"/>
    <w:rsid w:val="1D0B1216"/>
    <w:rsid w:val="1D0B56BA"/>
    <w:rsid w:val="1D0B7468"/>
    <w:rsid w:val="1D0E51AB"/>
    <w:rsid w:val="1D1207F7"/>
    <w:rsid w:val="1D153800"/>
    <w:rsid w:val="1D167BBB"/>
    <w:rsid w:val="1D1A76AB"/>
    <w:rsid w:val="1D2422D8"/>
    <w:rsid w:val="1D2B18B9"/>
    <w:rsid w:val="1D306ECF"/>
    <w:rsid w:val="1D3369BF"/>
    <w:rsid w:val="1D392227"/>
    <w:rsid w:val="1D434E54"/>
    <w:rsid w:val="1D483B5E"/>
    <w:rsid w:val="1D4D5CD3"/>
    <w:rsid w:val="1D544BAE"/>
    <w:rsid w:val="1D547061"/>
    <w:rsid w:val="1D570900"/>
    <w:rsid w:val="1D5C1A72"/>
    <w:rsid w:val="1D5C3464"/>
    <w:rsid w:val="1D5C7CC4"/>
    <w:rsid w:val="1D6923E1"/>
    <w:rsid w:val="1D750D86"/>
    <w:rsid w:val="1D75574C"/>
    <w:rsid w:val="1D7B2840"/>
    <w:rsid w:val="1D7C3EC2"/>
    <w:rsid w:val="1D8965DF"/>
    <w:rsid w:val="1D9456B0"/>
    <w:rsid w:val="1D9531D6"/>
    <w:rsid w:val="1D970CFC"/>
    <w:rsid w:val="1D9F5E03"/>
    <w:rsid w:val="1DA022A7"/>
    <w:rsid w:val="1DA63635"/>
    <w:rsid w:val="1DA8115B"/>
    <w:rsid w:val="1DAD49C3"/>
    <w:rsid w:val="1DB21FDA"/>
    <w:rsid w:val="1DB573D4"/>
    <w:rsid w:val="1DB624A5"/>
    <w:rsid w:val="1DBA49EB"/>
    <w:rsid w:val="1DBC4C07"/>
    <w:rsid w:val="1DBC66D4"/>
    <w:rsid w:val="1DC064A5"/>
    <w:rsid w:val="1DC51D0D"/>
    <w:rsid w:val="1DC95474"/>
    <w:rsid w:val="1DD261D8"/>
    <w:rsid w:val="1DD67A76"/>
    <w:rsid w:val="1DDE4B7D"/>
    <w:rsid w:val="1DDE692B"/>
    <w:rsid w:val="1DDE7FC8"/>
    <w:rsid w:val="1DE06B47"/>
    <w:rsid w:val="1DE1641B"/>
    <w:rsid w:val="1DE303E5"/>
    <w:rsid w:val="1DE33F41"/>
    <w:rsid w:val="1DE55F0B"/>
    <w:rsid w:val="1DF12B02"/>
    <w:rsid w:val="1DF20628"/>
    <w:rsid w:val="1DF443A0"/>
    <w:rsid w:val="1DF63C75"/>
    <w:rsid w:val="1DFB3F1E"/>
    <w:rsid w:val="1DFE0D7B"/>
    <w:rsid w:val="1E0349E4"/>
    <w:rsid w:val="1E0C16EA"/>
    <w:rsid w:val="1E0D5462"/>
    <w:rsid w:val="1E124827"/>
    <w:rsid w:val="1E162569"/>
    <w:rsid w:val="1E1D38F7"/>
    <w:rsid w:val="1E2307E2"/>
    <w:rsid w:val="1E234C86"/>
    <w:rsid w:val="1E2A6014"/>
    <w:rsid w:val="1E2C3B3A"/>
    <w:rsid w:val="1E34479D"/>
    <w:rsid w:val="1E3819A8"/>
    <w:rsid w:val="1E3C6CC4"/>
    <w:rsid w:val="1E42510C"/>
    <w:rsid w:val="1E452429"/>
    <w:rsid w:val="1E4A5D6E"/>
    <w:rsid w:val="1E4D585F"/>
    <w:rsid w:val="1E4F5A7B"/>
    <w:rsid w:val="1E524D56"/>
    <w:rsid w:val="1E5703E7"/>
    <w:rsid w:val="1E5D3CF4"/>
    <w:rsid w:val="1E62755C"/>
    <w:rsid w:val="1E6432D4"/>
    <w:rsid w:val="1E696B3C"/>
    <w:rsid w:val="1E6E5F01"/>
    <w:rsid w:val="1E764DB5"/>
    <w:rsid w:val="1E7E1EBC"/>
    <w:rsid w:val="1E7E3C6A"/>
    <w:rsid w:val="1E8079E2"/>
    <w:rsid w:val="1E83385A"/>
    <w:rsid w:val="1E870D71"/>
    <w:rsid w:val="1E89425F"/>
    <w:rsid w:val="1E933BB9"/>
    <w:rsid w:val="1E935967"/>
    <w:rsid w:val="1E9811D0"/>
    <w:rsid w:val="1E9D0594"/>
    <w:rsid w:val="1E9E60BA"/>
    <w:rsid w:val="1EA23DFC"/>
    <w:rsid w:val="1EA71413"/>
    <w:rsid w:val="1EA731C1"/>
    <w:rsid w:val="1EAE09F3"/>
    <w:rsid w:val="1EAF2075"/>
    <w:rsid w:val="1EB06519"/>
    <w:rsid w:val="1EB12D29"/>
    <w:rsid w:val="1EBA1146"/>
    <w:rsid w:val="1EC45B21"/>
    <w:rsid w:val="1EC61EA9"/>
    <w:rsid w:val="1EC726BE"/>
    <w:rsid w:val="1ECA48AE"/>
    <w:rsid w:val="1ED0096A"/>
    <w:rsid w:val="1ED57D2E"/>
    <w:rsid w:val="1ED63AA6"/>
    <w:rsid w:val="1ED65854"/>
    <w:rsid w:val="1EDB2E6A"/>
    <w:rsid w:val="1EDF6DFF"/>
    <w:rsid w:val="1EE61F3B"/>
    <w:rsid w:val="1EE77A61"/>
    <w:rsid w:val="1EF503D0"/>
    <w:rsid w:val="1EF81C6E"/>
    <w:rsid w:val="1EFC175F"/>
    <w:rsid w:val="1F02489B"/>
    <w:rsid w:val="1F1B770B"/>
    <w:rsid w:val="1F212F73"/>
    <w:rsid w:val="1F226CEB"/>
    <w:rsid w:val="1F2760B0"/>
    <w:rsid w:val="1F2962CC"/>
    <w:rsid w:val="1F30765A"/>
    <w:rsid w:val="1F325180"/>
    <w:rsid w:val="1F3C5FFF"/>
    <w:rsid w:val="1F411FB1"/>
    <w:rsid w:val="1F4D3D68"/>
    <w:rsid w:val="1F4E188E"/>
    <w:rsid w:val="1F501AAA"/>
    <w:rsid w:val="1F5350F7"/>
    <w:rsid w:val="1F5570C1"/>
    <w:rsid w:val="1F574BE7"/>
    <w:rsid w:val="1F576995"/>
    <w:rsid w:val="1F5E5F75"/>
    <w:rsid w:val="1F5F2643"/>
    <w:rsid w:val="1F615A66"/>
    <w:rsid w:val="1F63358C"/>
    <w:rsid w:val="1F703EFB"/>
    <w:rsid w:val="1F710084"/>
    <w:rsid w:val="1F7237CF"/>
    <w:rsid w:val="1F75506D"/>
    <w:rsid w:val="1F777037"/>
    <w:rsid w:val="1F78690B"/>
    <w:rsid w:val="1F7D2063"/>
    <w:rsid w:val="1F881244"/>
    <w:rsid w:val="1F8A4FBC"/>
    <w:rsid w:val="1F8D23B7"/>
    <w:rsid w:val="1F8F4381"/>
    <w:rsid w:val="1F9000F9"/>
    <w:rsid w:val="1F923E71"/>
    <w:rsid w:val="1FA15E62"/>
    <w:rsid w:val="1FA45952"/>
    <w:rsid w:val="1FA53BA4"/>
    <w:rsid w:val="1FA63478"/>
    <w:rsid w:val="1FA871F0"/>
    <w:rsid w:val="1FA92F69"/>
    <w:rsid w:val="1FAA11BB"/>
    <w:rsid w:val="1FAB4F33"/>
    <w:rsid w:val="1FB042F7"/>
    <w:rsid w:val="1FB63935"/>
    <w:rsid w:val="1FBA5176"/>
    <w:rsid w:val="1FBB33C8"/>
    <w:rsid w:val="1FBF453A"/>
    <w:rsid w:val="1FC102B2"/>
    <w:rsid w:val="1FC14756"/>
    <w:rsid w:val="1FC3402A"/>
    <w:rsid w:val="1FC87ED5"/>
    <w:rsid w:val="1FC97167"/>
    <w:rsid w:val="1FD06747"/>
    <w:rsid w:val="1FD47FE6"/>
    <w:rsid w:val="1FD53D5E"/>
    <w:rsid w:val="1FD60202"/>
    <w:rsid w:val="1FDB2A7E"/>
    <w:rsid w:val="1FDE70B6"/>
    <w:rsid w:val="1FDF698A"/>
    <w:rsid w:val="1FE346CD"/>
    <w:rsid w:val="1FE50445"/>
    <w:rsid w:val="1FE83A91"/>
    <w:rsid w:val="1FE87F35"/>
    <w:rsid w:val="1FEA7809"/>
    <w:rsid w:val="1FEB3581"/>
    <w:rsid w:val="1FEC17D3"/>
    <w:rsid w:val="1FEF6BCD"/>
    <w:rsid w:val="1FF37588"/>
    <w:rsid w:val="1FF468DA"/>
    <w:rsid w:val="1FFE1506"/>
    <w:rsid w:val="20036B1D"/>
    <w:rsid w:val="20052895"/>
    <w:rsid w:val="20062169"/>
    <w:rsid w:val="200D799B"/>
    <w:rsid w:val="200F54C2"/>
    <w:rsid w:val="20104D96"/>
    <w:rsid w:val="20120B0E"/>
    <w:rsid w:val="201F7B62"/>
    <w:rsid w:val="202076CF"/>
    <w:rsid w:val="20234AC9"/>
    <w:rsid w:val="202820DF"/>
    <w:rsid w:val="202A40A9"/>
    <w:rsid w:val="202C6073"/>
    <w:rsid w:val="2031368A"/>
    <w:rsid w:val="203211B0"/>
    <w:rsid w:val="20370574"/>
    <w:rsid w:val="203B62B7"/>
    <w:rsid w:val="20442FE5"/>
    <w:rsid w:val="20484530"/>
    <w:rsid w:val="204A474C"/>
    <w:rsid w:val="20586E69"/>
    <w:rsid w:val="205904EB"/>
    <w:rsid w:val="206550E2"/>
    <w:rsid w:val="20672C08"/>
    <w:rsid w:val="206770AC"/>
    <w:rsid w:val="20684BD2"/>
    <w:rsid w:val="20692E24"/>
    <w:rsid w:val="20724974"/>
    <w:rsid w:val="20745325"/>
    <w:rsid w:val="2079293B"/>
    <w:rsid w:val="207F1BCE"/>
    <w:rsid w:val="20895274"/>
    <w:rsid w:val="208A4B48"/>
    <w:rsid w:val="208F215E"/>
    <w:rsid w:val="20915ED7"/>
    <w:rsid w:val="209354CA"/>
    <w:rsid w:val="209854B7"/>
    <w:rsid w:val="209B0B03"/>
    <w:rsid w:val="209E23A2"/>
    <w:rsid w:val="20A21E92"/>
    <w:rsid w:val="20A35C0A"/>
    <w:rsid w:val="20AC2D10"/>
    <w:rsid w:val="20AF2801"/>
    <w:rsid w:val="20B00A53"/>
    <w:rsid w:val="20B61DE1"/>
    <w:rsid w:val="20B94930"/>
    <w:rsid w:val="20B9542D"/>
    <w:rsid w:val="20C462AC"/>
    <w:rsid w:val="20C91B14"/>
    <w:rsid w:val="20C938C2"/>
    <w:rsid w:val="20C95670"/>
    <w:rsid w:val="20CE712B"/>
    <w:rsid w:val="20D12947"/>
    <w:rsid w:val="20D52267"/>
    <w:rsid w:val="20DD111C"/>
    <w:rsid w:val="20E56222"/>
    <w:rsid w:val="20E71F9A"/>
    <w:rsid w:val="20F85F56"/>
    <w:rsid w:val="20FA3A7C"/>
    <w:rsid w:val="210743EB"/>
    <w:rsid w:val="210C1A01"/>
    <w:rsid w:val="210C5668"/>
    <w:rsid w:val="21115269"/>
    <w:rsid w:val="21117017"/>
    <w:rsid w:val="21162880"/>
    <w:rsid w:val="211A5ECC"/>
    <w:rsid w:val="212C5BFF"/>
    <w:rsid w:val="212D20A3"/>
    <w:rsid w:val="212E5E1B"/>
    <w:rsid w:val="212F2193"/>
    <w:rsid w:val="2130749E"/>
    <w:rsid w:val="213276BA"/>
    <w:rsid w:val="213351E0"/>
    <w:rsid w:val="21354AB4"/>
    <w:rsid w:val="2139763B"/>
    <w:rsid w:val="213F1DD6"/>
    <w:rsid w:val="21425982"/>
    <w:rsid w:val="21463165"/>
    <w:rsid w:val="21472A39"/>
    <w:rsid w:val="214747E7"/>
    <w:rsid w:val="214B077B"/>
    <w:rsid w:val="21613AFB"/>
    <w:rsid w:val="216C24A0"/>
    <w:rsid w:val="21701F90"/>
    <w:rsid w:val="21723F5A"/>
    <w:rsid w:val="21731A80"/>
    <w:rsid w:val="21731FC6"/>
    <w:rsid w:val="21742B65"/>
    <w:rsid w:val="21751354"/>
    <w:rsid w:val="217750CC"/>
    <w:rsid w:val="217952E8"/>
    <w:rsid w:val="217A2E0F"/>
    <w:rsid w:val="21814378"/>
    <w:rsid w:val="21843C8D"/>
    <w:rsid w:val="21871088"/>
    <w:rsid w:val="218D48F0"/>
    <w:rsid w:val="218E2416"/>
    <w:rsid w:val="219537A4"/>
    <w:rsid w:val="219C0FD7"/>
    <w:rsid w:val="21A22C6E"/>
    <w:rsid w:val="21A32365"/>
    <w:rsid w:val="21A34113"/>
    <w:rsid w:val="21A8797C"/>
    <w:rsid w:val="21AB121A"/>
    <w:rsid w:val="21B7196D"/>
    <w:rsid w:val="21B77BBF"/>
    <w:rsid w:val="21BC6F83"/>
    <w:rsid w:val="21C4408A"/>
    <w:rsid w:val="21C46C12"/>
    <w:rsid w:val="21CB71C6"/>
    <w:rsid w:val="21CC31CC"/>
    <w:rsid w:val="21D27DD5"/>
    <w:rsid w:val="21D70261"/>
    <w:rsid w:val="21E07116"/>
    <w:rsid w:val="21E14C3C"/>
    <w:rsid w:val="21E34462"/>
    <w:rsid w:val="21E464DA"/>
    <w:rsid w:val="21EB5ABA"/>
    <w:rsid w:val="21EB7868"/>
    <w:rsid w:val="21F030D1"/>
    <w:rsid w:val="21F7445F"/>
    <w:rsid w:val="21FB3F4F"/>
    <w:rsid w:val="22031056"/>
    <w:rsid w:val="22032E04"/>
    <w:rsid w:val="22055993"/>
    <w:rsid w:val="220C28B3"/>
    <w:rsid w:val="22105252"/>
    <w:rsid w:val="22146DBF"/>
    <w:rsid w:val="221B014E"/>
    <w:rsid w:val="222039B6"/>
    <w:rsid w:val="222C1B79"/>
    <w:rsid w:val="2230171F"/>
    <w:rsid w:val="22335A5E"/>
    <w:rsid w:val="223631D9"/>
    <w:rsid w:val="2237485C"/>
    <w:rsid w:val="223C00C4"/>
    <w:rsid w:val="223E208E"/>
    <w:rsid w:val="223E5BEA"/>
    <w:rsid w:val="22400062"/>
    <w:rsid w:val="22475364"/>
    <w:rsid w:val="2250591D"/>
    <w:rsid w:val="225673D8"/>
    <w:rsid w:val="225936CC"/>
    <w:rsid w:val="22596EC8"/>
    <w:rsid w:val="225C42C2"/>
    <w:rsid w:val="2265586D"/>
    <w:rsid w:val="22665141"/>
    <w:rsid w:val="22680EB9"/>
    <w:rsid w:val="226B2757"/>
    <w:rsid w:val="226D584D"/>
    <w:rsid w:val="226F0499"/>
    <w:rsid w:val="22715FC0"/>
    <w:rsid w:val="22761828"/>
    <w:rsid w:val="227855A0"/>
    <w:rsid w:val="227C4964"/>
    <w:rsid w:val="228A7081"/>
    <w:rsid w:val="228F28EA"/>
    <w:rsid w:val="229121BE"/>
    <w:rsid w:val="22916662"/>
    <w:rsid w:val="22925F36"/>
    <w:rsid w:val="2294396B"/>
    <w:rsid w:val="22967FAA"/>
    <w:rsid w:val="229B128E"/>
    <w:rsid w:val="229C0B63"/>
    <w:rsid w:val="229D5007"/>
    <w:rsid w:val="229E2B2D"/>
    <w:rsid w:val="229E48DB"/>
    <w:rsid w:val="22A3088F"/>
    <w:rsid w:val="22A53EBB"/>
    <w:rsid w:val="22AA3280"/>
    <w:rsid w:val="22B42350"/>
    <w:rsid w:val="22B93C08"/>
    <w:rsid w:val="22C11246"/>
    <w:rsid w:val="22C24A6D"/>
    <w:rsid w:val="22C41308"/>
    <w:rsid w:val="22C5455D"/>
    <w:rsid w:val="22CC58EC"/>
    <w:rsid w:val="22D56B65"/>
    <w:rsid w:val="22DF561F"/>
    <w:rsid w:val="22E03145"/>
    <w:rsid w:val="22E418F0"/>
    <w:rsid w:val="22E83DA8"/>
    <w:rsid w:val="22EA7B20"/>
    <w:rsid w:val="22EC1AEA"/>
    <w:rsid w:val="22F015DA"/>
    <w:rsid w:val="22F10EAE"/>
    <w:rsid w:val="22F664C5"/>
    <w:rsid w:val="22F97D63"/>
    <w:rsid w:val="22F97F47"/>
    <w:rsid w:val="22FD5AA5"/>
    <w:rsid w:val="23040BE2"/>
    <w:rsid w:val="2305495A"/>
    <w:rsid w:val="230C5CE8"/>
    <w:rsid w:val="230C7A96"/>
    <w:rsid w:val="23155FDF"/>
    <w:rsid w:val="231F5A1C"/>
    <w:rsid w:val="23203542"/>
    <w:rsid w:val="232A616E"/>
    <w:rsid w:val="232F19D7"/>
    <w:rsid w:val="233B037C"/>
    <w:rsid w:val="233D2346"/>
    <w:rsid w:val="233E667B"/>
    <w:rsid w:val="23411E36"/>
    <w:rsid w:val="234C4318"/>
    <w:rsid w:val="2355143D"/>
    <w:rsid w:val="235651B5"/>
    <w:rsid w:val="235F050E"/>
    <w:rsid w:val="23607DE2"/>
    <w:rsid w:val="23623B5A"/>
    <w:rsid w:val="23645B24"/>
    <w:rsid w:val="2364787B"/>
    <w:rsid w:val="23671171"/>
    <w:rsid w:val="236773C3"/>
    <w:rsid w:val="23700025"/>
    <w:rsid w:val="237613B4"/>
    <w:rsid w:val="23767606"/>
    <w:rsid w:val="237A5348"/>
    <w:rsid w:val="237D6BE6"/>
    <w:rsid w:val="237F64BA"/>
    <w:rsid w:val="238241FC"/>
    <w:rsid w:val="23825FAA"/>
    <w:rsid w:val="238B30B1"/>
    <w:rsid w:val="238B4E5F"/>
    <w:rsid w:val="23953F30"/>
    <w:rsid w:val="23A81AC6"/>
    <w:rsid w:val="23AB5501"/>
    <w:rsid w:val="23AE6D9F"/>
    <w:rsid w:val="23B02B18"/>
    <w:rsid w:val="23B1063E"/>
    <w:rsid w:val="23B343B6"/>
    <w:rsid w:val="23B42AC3"/>
    <w:rsid w:val="23B720F8"/>
    <w:rsid w:val="23C10881"/>
    <w:rsid w:val="23C12F77"/>
    <w:rsid w:val="23C16AD3"/>
    <w:rsid w:val="23C465C3"/>
    <w:rsid w:val="23CB7951"/>
    <w:rsid w:val="23CE2F9E"/>
    <w:rsid w:val="23CE7442"/>
    <w:rsid w:val="23D033B6"/>
    <w:rsid w:val="23D04AF7"/>
    <w:rsid w:val="23D9206E"/>
    <w:rsid w:val="23E34C9B"/>
    <w:rsid w:val="23EF1892"/>
    <w:rsid w:val="23F23130"/>
    <w:rsid w:val="23F92711"/>
    <w:rsid w:val="23FE1AD5"/>
    <w:rsid w:val="23FF75FB"/>
    <w:rsid w:val="24084702"/>
    <w:rsid w:val="2409047A"/>
    <w:rsid w:val="24092228"/>
    <w:rsid w:val="24101808"/>
    <w:rsid w:val="24170DE9"/>
    <w:rsid w:val="2418246B"/>
    <w:rsid w:val="241E5CD3"/>
    <w:rsid w:val="242332EA"/>
    <w:rsid w:val="24252D20"/>
    <w:rsid w:val="242A0B1C"/>
    <w:rsid w:val="242B03F0"/>
    <w:rsid w:val="242F3DD2"/>
    <w:rsid w:val="24303C58"/>
    <w:rsid w:val="24305A06"/>
    <w:rsid w:val="24311EAA"/>
    <w:rsid w:val="2432352D"/>
    <w:rsid w:val="24327310"/>
    <w:rsid w:val="24343749"/>
    <w:rsid w:val="24373239"/>
    <w:rsid w:val="24390D5F"/>
    <w:rsid w:val="243948BB"/>
    <w:rsid w:val="243E030D"/>
    <w:rsid w:val="243E45C7"/>
    <w:rsid w:val="2446347C"/>
    <w:rsid w:val="2446522A"/>
    <w:rsid w:val="244A4D1A"/>
    <w:rsid w:val="244B1B1F"/>
    <w:rsid w:val="24537E66"/>
    <w:rsid w:val="24561DB9"/>
    <w:rsid w:val="24594F5D"/>
    <w:rsid w:val="245C61AD"/>
    <w:rsid w:val="24621831"/>
    <w:rsid w:val="24635DDC"/>
    <w:rsid w:val="247955FF"/>
    <w:rsid w:val="24803679"/>
    <w:rsid w:val="2480698E"/>
    <w:rsid w:val="24822706"/>
    <w:rsid w:val="2483022C"/>
    <w:rsid w:val="24855D52"/>
    <w:rsid w:val="248A15BB"/>
    <w:rsid w:val="249064A5"/>
    <w:rsid w:val="24945F95"/>
    <w:rsid w:val="249661B1"/>
    <w:rsid w:val="24975A86"/>
    <w:rsid w:val="249935AC"/>
    <w:rsid w:val="249A4004"/>
    <w:rsid w:val="249D12EE"/>
    <w:rsid w:val="24A24B56"/>
    <w:rsid w:val="24A3267C"/>
    <w:rsid w:val="24A51F50"/>
    <w:rsid w:val="24A563F4"/>
    <w:rsid w:val="24A7216D"/>
    <w:rsid w:val="24A87C93"/>
    <w:rsid w:val="24AC7783"/>
    <w:rsid w:val="24B77ED6"/>
    <w:rsid w:val="24BB79C6"/>
    <w:rsid w:val="24BC54EC"/>
    <w:rsid w:val="24C001EA"/>
    <w:rsid w:val="24C30629"/>
    <w:rsid w:val="24C70119"/>
    <w:rsid w:val="24C85C3F"/>
    <w:rsid w:val="24CC3981"/>
    <w:rsid w:val="24CF521F"/>
    <w:rsid w:val="24D10F97"/>
    <w:rsid w:val="24D42836"/>
    <w:rsid w:val="24DA2DF4"/>
    <w:rsid w:val="24DD5B8E"/>
    <w:rsid w:val="24DE36B4"/>
    <w:rsid w:val="24E46F1D"/>
    <w:rsid w:val="24E52C95"/>
    <w:rsid w:val="24F20F0E"/>
    <w:rsid w:val="24F609FE"/>
    <w:rsid w:val="24FE78B3"/>
    <w:rsid w:val="2504136D"/>
    <w:rsid w:val="25090731"/>
    <w:rsid w:val="250E1CE4"/>
    <w:rsid w:val="25105A94"/>
    <w:rsid w:val="251619B6"/>
    <w:rsid w:val="25180974"/>
    <w:rsid w:val="251913F0"/>
    <w:rsid w:val="251A0B90"/>
    <w:rsid w:val="251D678D"/>
    <w:rsid w:val="25207829"/>
    <w:rsid w:val="25253091"/>
    <w:rsid w:val="252951AB"/>
    <w:rsid w:val="252C2672"/>
    <w:rsid w:val="252E1F46"/>
    <w:rsid w:val="252E63EA"/>
    <w:rsid w:val="252F3F10"/>
    <w:rsid w:val="253634F0"/>
    <w:rsid w:val="25381017"/>
    <w:rsid w:val="25396B3D"/>
    <w:rsid w:val="253B2AE5"/>
    <w:rsid w:val="253F23A5"/>
    <w:rsid w:val="254774AC"/>
    <w:rsid w:val="254C2D14"/>
    <w:rsid w:val="2559428A"/>
    <w:rsid w:val="255D6CCF"/>
    <w:rsid w:val="255E0351"/>
    <w:rsid w:val="255F47F5"/>
    <w:rsid w:val="256B319A"/>
    <w:rsid w:val="256C0CC0"/>
    <w:rsid w:val="256C6F12"/>
    <w:rsid w:val="256E67E6"/>
    <w:rsid w:val="25754019"/>
    <w:rsid w:val="25761B3F"/>
    <w:rsid w:val="257638ED"/>
    <w:rsid w:val="257B0F03"/>
    <w:rsid w:val="257F51DF"/>
    <w:rsid w:val="257F6C45"/>
    <w:rsid w:val="258162A8"/>
    <w:rsid w:val="258204E4"/>
    <w:rsid w:val="258458FE"/>
    <w:rsid w:val="25861D82"/>
    <w:rsid w:val="25973F8F"/>
    <w:rsid w:val="259F2E44"/>
    <w:rsid w:val="259F4BF2"/>
    <w:rsid w:val="25A005F6"/>
    <w:rsid w:val="25A95A70"/>
    <w:rsid w:val="25B12B77"/>
    <w:rsid w:val="25B16263"/>
    <w:rsid w:val="25B368EF"/>
    <w:rsid w:val="25BD776E"/>
    <w:rsid w:val="25C40AFC"/>
    <w:rsid w:val="25C44658"/>
    <w:rsid w:val="25C805EC"/>
    <w:rsid w:val="25CB59E7"/>
    <w:rsid w:val="25CC175F"/>
    <w:rsid w:val="25CE54D7"/>
    <w:rsid w:val="25D7082F"/>
    <w:rsid w:val="25D74167"/>
    <w:rsid w:val="25D845A8"/>
    <w:rsid w:val="25DD571A"/>
    <w:rsid w:val="25E1520A"/>
    <w:rsid w:val="25EB6089"/>
    <w:rsid w:val="25F26CAF"/>
    <w:rsid w:val="25F3318F"/>
    <w:rsid w:val="25F807A6"/>
    <w:rsid w:val="25FA62CC"/>
    <w:rsid w:val="25FE400E"/>
    <w:rsid w:val="25FF7D86"/>
    <w:rsid w:val="26013AFE"/>
    <w:rsid w:val="260158AC"/>
    <w:rsid w:val="26031625"/>
    <w:rsid w:val="2604539D"/>
    <w:rsid w:val="2609650F"/>
    <w:rsid w:val="260E1D77"/>
    <w:rsid w:val="26103D41"/>
    <w:rsid w:val="26105AEF"/>
    <w:rsid w:val="26123616"/>
    <w:rsid w:val="261750D0"/>
    <w:rsid w:val="261C26E6"/>
    <w:rsid w:val="262325D7"/>
    <w:rsid w:val="262A4E03"/>
    <w:rsid w:val="263A491A"/>
    <w:rsid w:val="263C0693"/>
    <w:rsid w:val="263C4B36"/>
    <w:rsid w:val="26435EC5"/>
    <w:rsid w:val="26487037"/>
    <w:rsid w:val="264A1001"/>
    <w:rsid w:val="264B24E8"/>
    <w:rsid w:val="264C360F"/>
    <w:rsid w:val="26543C2E"/>
    <w:rsid w:val="26555BF8"/>
    <w:rsid w:val="26606A77"/>
    <w:rsid w:val="2665408D"/>
    <w:rsid w:val="266F0A68"/>
    <w:rsid w:val="266F2816"/>
    <w:rsid w:val="26740622"/>
    <w:rsid w:val="26753BA5"/>
    <w:rsid w:val="26773DC1"/>
    <w:rsid w:val="26795443"/>
    <w:rsid w:val="268C732C"/>
    <w:rsid w:val="268D39E9"/>
    <w:rsid w:val="268F110A"/>
    <w:rsid w:val="26924756"/>
    <w:rsid w:val="26926505"/>
    <w:rsid w:val="2694227D"/>
    <w:rsid w:val="26976211"/>
    <w:rsid w:val="269B7B47"/>
    <w:rsid w:val="26A00BFC"/>
    <w:rsid w:val="26AA1AA0"/>
    <w:rsid w:val="26AA5F44"/>
    <w:rsid w:val="26AD1590"/>
    <w:rsid w:val="26AD77E2"/>
    <w:rsid w:val="26AF5308"/>
    <w:rsid w:val="26BC17D3"/>
    <w:rsid w:val="26BE72FA"/>
    <w:rsid w:val="26C2328E"/>
    <w:rsid w:val="26D109D2"/>
    <w:rsid w:val="26DB434F"/>
    <w:rsid w:val="26DD103B"/>
    <w:rsid w:val="26E31456"/>
    <w:rsid w:val="26F747B3"/>
    <w:rsid w:val="26FA19F3"/>
    <w:rsid w:val="26FB67A0"/>
    <w:rsid w:val="270311B0"/>
    <w:rsid w:val="270F224B"/>
    <w:rsid w:val="27194E78"/>
    <w:rsid w:val="27196C26"/>
    <w:rsid w:val="27207FB4"/>
    <w:rsid w:val="27225ADA"/>
    <w:rsid w:val="27277595"/>
    <w:rsid w:val="272B79BF"/>
    <w:rsid w:val="272C0707"/>
    <w:rsid w:val="272C7926"/>
    <w:rsid w:val="272F6449"/>
    <w:rsid w:val="27351CB2"/>
    <w:rsid w:val="27361586"/>
    <w:rsid w:val="27383550"/>
    <w:rsid w:val="273B4DEE"/>
    <w:rsid w:val="274719E5"/>
    <w:rsid w:val="274F0899"/>
    <w:rsid w:val="274F2647"/>
    <w:rsid w:val="27561C28"/>
    <w:rsid w:val="27580F7E"/>
    <w:rsid w:val="27635FF9"/>
    <w:rsid w:val="27653C19"/>
    <w:rsid w:val="276A7481"/>
    <w:rsid w:val="276C6F54"/>
    <w:rsid w:val="27736336"/>
    <w:rsid w:val="27750300"/>
    <w:rsid w:val="2778394C"/>
    <w:rsid w:val="277D1809"/>
    <w:rsid w:val="27906EE8"/>
    <w:rsid w:val="27952750"/>
    <w:rsid w:val="279938C3"/>
    <w:rsid w:val="279A1B15"/>
    <w:rsid w:val="279D33B3"/>
    <w:rsid w:val="279F537D"/>
    <w:rsid w:val="27A377C7"/>
    <w:rsid w:val="27AE3812"/>
    <w:rsid w:val="27B01338"/>
    <w:rsid w:val="27B32BD6"/>
    <w:rsid w:val="27B5694E"/>
    <w:rsid w:val="27B626C7"/>
    <w:rsid w:val="27BB7CDD"/>
    <w:rsid w:val="27C9064C"/>
    <w:rsid w:val="27CE7C21"/>
    <w:rsid w:val="27D86AE1"/>
    <w:rsid w:val="27DD40F7"/>
    <w:rsid w:val="27DD7C53"/>
    <w:rsid w:val="27DF39CB"/>
    <w:rsid w:val="27E2526A"/>
    <w:rsid w:val="27E40FE2"/>
    <w:rsid w:val="27E45486"/>
    <w:rsid w:val="27E62FAC"/>
    <w:rsid w:val="27E86D24"/>
    <w:rsid w:val="27EA6A55"/>
    <w:rsid w:val="27EE3C0E"/>
    <w:rsid w:val="27F07987"/>
    <w:rsid w:val="27F324C2"/>
    <w:rsid w:val="27F356C9"/>
    <w:rsid w:val="27F84A8D"/>
    <w:rsid w:val="27FA0805"/>
    <w:rsid w:val="2802590C"/>
    <w:rsid w:val="28033B5E"/>
    <w:rsid w:val="280451E0"/>
    <w:rsid w:val="28081174"/>
    <w:rsid w:val="2818512F"/>
    <w:rsid w:val="281F6039"/>
    <w:rsid w:val="28213FE4"/>
    <w:rsid w:val="282346B4"/>
    <w:rsid w:val="28235FAE"/>
    <w:rsid w:val="28247630"/>
    <w:rsid w:val="282F4953"/>
    <w:rsid w:val="2835183D"/>
    <w:rsid w:val="28357A8F"/>
    <w:rsid w:val="283A32F8"/>
    <w:rsid w:val="283C7070"/>
    <w:rsid w:val="284460E4"/>
    <w:rsid w:val="28481571"/>
    <w:rsid w:val="28485A15"/>
    <w:rsid w:val="28491939"/>
    <w:rsid w:val="284D4DD9"/>
    <w:rsid w:val="284D6B87"/>
    <w:rsid w:val="285048C9"/>
    <w:rsid w:val="28574154"/>
    <w:rsid w:val="285919D0"/>
    <w:rsid w:val="285F2D5E"/>
    <w:rsid w:val="286456C1"/>
    <w:rsid w:val="28650375"/>
    <w:rsid w:val="286E6AFD"/>
    <w:rsid w:val="28702875"/>
    <w:rsid w:val="28752BA2"/>
    <w:rsid w:val="28754330"/>
    <w:rsid w:val="287E1436"/>
    <w:rsid w:val="288527C5"/>
    <w:rsid w:val="28893937"/>
    <w:rsid w:val="288D1679"/>
    <w:rsid w:val="288D78CB"/>
    <w:rsid w:val="28920A3E"/>
    <w:rsid w:val="28944D64"/>
    <w:rsid w:val="289742A6"/>
    <w:rsid w:val="289B7944"/>
    <w:rsid w:val="289E1677"/>
    <w:rsid w:val="28A54C15"/>
    <w:rsid w:val="28AA35C7"/>
    <w:rsid w:val="28AA3FD9"/>
    <w:rsid w:val="28AB1AFF"/>
    <w:rsid w:val="28AD1D1C"/>
    <w:rsid w:val="28AD37B2"/>
    <w:rsid w:val="28AD3ACA"/>
    <w:rsid w:val="28BC5ABB"/>
    <w:rsid w:val="28C130D1"/>
    <w:rsid w:val="28C3509B"/>
    <w:rsid w:val="28C606E7"/>
    <w:rsid w:val="28D01566"/>
    <w:rsid w:val="28D15A0A"/>
    <w:rsid w:val="28D177B8"/>
    <w:rsid w:val="28D23530"/>
    <w:rsid w:val="28D56B7C"/>
    <w:rsid w:val="28DB0637"/>
    <w:rsid w:val="28E374EB"/>
    <w:rsid w:val="28F9286B"/>
    <w:rsid w:val="28FB4835"/>
    <w:rsid w:val="28FC235B"/>
    <w:rsid w:val="28FE4325"/>
    <w:rsid w:val="29027A4A"/>
    <w:rsid w:val="29032C29"/>
    <w:rsid w:val="290336EA"/>
    <w:rsid w:val="290851A4"/>
    <w:rsid w:val="290A4A78"/>
    <w:rsid w:val="290D27BA"/>
    <w:rsid w:val="29143B49"/>
    <w:rsid w:val="2916341D"/>
    <w:rsid w:val="291853E7"/>
    <w:rsid w:val="29226266"/>
    <w:rsid w:val="29281765"/>
    <w:rsid w:val="292A77E9"/>
    <w:rsid w:val="292F0982"/>
    <w:rsid w:val="293B2E83"/>
    <w:rsid w:val="29471828"/>
    <w:rsid w:val="29475CCC"/>
    <w:rsid w:val="29477A7A"/>
    <w:rsid w:val="294855A0"/>
    <w:rsid w:val="294A756A"/>
    <w:rsid w:val="294D2BB7"/>
    <w:rsid w:val="29583A35"/>
    <w:rsid w:val="295B3526"/>
    <w:rsid w:val="295E6B72"/>
    <w:rsid w:val="29606D8E"/>
    <w:rsid w:val="29656152"/>
    <w:rsid w:val="29673C78"/>
    <w:rsid w:val="296A5517"/>
    <w:rsid w:val="296F60AE"/>
    <w:rsid w:val="296F6FD1"/>
    <w:rsid w:val="29712D49"/>
    <w:rsid w:val="297445E7"/>
    <w:rsid w:val="2976210D"/>
    <w:rsid w:val="29765141"/>
    <w:rsid w:val="297939AC"/>
    <w:rsid w:val="297B3247"/>
    <w:rsid w:val="29822370"/>
    <w:rsid w:val="298760C9"/>
    <w:rsid w:val="29891E41"/>
    <w:rsid w:val="29930F11"/>
    <w:rsid w:val="29932CBF"/>
    <w:rsid w:val="299B6018"/>
    <w:rsid w:val="29A30A29"/>
    <w:rsid w:val="29A46C7B"/>
    <w:rsid w:val="29A529F3"/>
    <w:rsid w:val="29AA1DB7"/>
    <w:rsid w:val="29AC3E9C"/>
    <w:rsid w:val="29AF73CD"/>
    <w:rsid w:val="29B13146"/>
    <w:rsid w:val="29B33362"/>
    <w:rsid w:val="29B50E88"/>
    <w:rsid w:val="29BD7D3C"/>
    <w:rsid w:val="29C27101"/>
    <w:rsid w:val="29C4731D"/>
    <w:rsid w:val="29DA1DCD"/>
    <w:rsid w:val="29DB01C2"/>
    <w:rsid w:val="29E17ECF"/>
    <w:rsid w:val="29E4176D"/>
    <w:rsid w:val="29EA6657"/>
    <w:rsid w:val="29EE6148"/>
    <w:rsid w:val="29F37C02"/>
    <w:rsid w:val="29F51284"/>
    <w:rsid w:val="29F86FC6"/>
    <w:rsid w:val="29FA2D3E"/>
    <w:rsid w:val="29FB2613"/>
    <w:rsid w:val="29FD45DD"/>
    <w:rsid w:val="2A0239A1"/>
    <w:rsid w:val="2A036126"/>
    <w:rsid w:val="2A067935"/>
    <w:rsid w:val="2A070FB7"/>
    <w:rsid w:val="2A0C2A72"/>
    <w:rsid w:val="2A0E6DD8"/>
    <w:rsid w:val="2A0F5E0A"/>
    <w:rsid w:val="2A111E36"/>
    <w:rsid w:val="2A133007"/>
    <w:rsid w:val="2A151926"/>
    <w:rsid w:val="2A1F4553"/>
    <w:rsid w:val="2A246B9F"/>
    <w:rsid w:val="2A257690"/>
    <w:rsid w:val="2A2B114A"/>
    <w:rsid w:val="2A306760"/>
    <w:rsid w:val="2A321A45"/>
    <w:rsid w:val="2A331DAD"/>
    <w:rsid w:val="2A3873C3"/>
    <w:rsid w:val="2A3A75DF"/>
    <w:rsid w:val="2A41096D"/>
    <w:rsid w:val="2A481CFC"/>
    <w:rsid w:val="2A4D10C0"/>
    <w:rsid w:val="2A4E6BE6"/>
    <w:rsid w:val="2A524929"/>
    <w:rsid w:val="2A571F3F"/>
    <w:rsid w:val="2A581813"/>
    <w:rsid w:val="2A5F2BA2"/>
    <w:rsid w:val="2A61691A"/>
    <w:rsid w:val="2A720FDA"/>
    <w:rsid w:val="2A726D79"/>
    <w:rsid w:val="2A742AF1"/>
    <w:rsid w:val="2A816FBC"/>
    <w:rsid w:val="2A8645D2"/>
    <w:rsid w:val="2A906E7A"/>
    <w:rsid w:val="2A922F77"/>
    <w:rsid w:val="2A9A62D0"/>
    <w:rsid w:val="2AA02968"/>
    <w:rsid w:val="2AA1765E"/>
    <w:rsid w:val="2AA44A58"/>
    <w:rsid w:val="2AA607D0"/>
    <w:rsid w:val="2AA8279A"/>
    <w:rsid w:val="2AAB4039"/>
    <w:rsid w:val="2AB24F59"/>
    <w:rsid w:val="2AB7478C"/>
    <w:rsid w:val="2AB90504"/>
    <w:rsid w:val="2ABE3D6C"/>
    <w:rsid w:val="2AC31382"/>
    <w:rsid w:val="2AC670C5"/>
    <w:rsid w:val="2ACA2711"/>
    <w:rsid w:val="2AD25A69"/>
    <w:rsid w:val="2AD510B6"/>
    <w:rsid w:val="2AD52E64"/>
    <w:rsid w:val="2AD73080"/>
    <w:rsid w:val="2AD92954"/>
    <w:rsid w:val="2ADB2B70"/>
    <w:rsid w:val="2ADC41F2"/>
    <w:rsid w:val="2AE35581"/>
    <w:rsid w:val="2AED4651"/>
    <w:rsid w:val="2AEF03C9"/>
    <w:rsid w:val="2AEF3F25"/>
    <w:rsid w:val="2AF4778E"/>
    <w:rsid w:val="2AF754D0"/>
    <w:rsid w:val="2AFE685E"/>
    <w:rsid w:val="2B0025D7"/>
    <w:rsid w:val="2B054B6B"/>
    <w:rsid w:val="2B1020EE"/>
    <w:rsid w:val="2B1610F7"/>
    <w:rsid w:val="2B181536"/>
    <w:rsid w:val="2B1971F4"/>
    <w:rsid w:val="2B1A4D1A"/>
    <w:rsid w:val="2B27609B"/>
    <w:rsid w:val="2B283BFC"/>
    <w:rsid w:val="2B287437"/>
    <w:rsid w:val="2B3109E2"/>
    <w:rsid w:val="2B312790"/>
    <w:rsid w:val="2B342280"/>
    <w:rsid w:val="2B373B1E"/>
    <w:rsid w:val="2B3758CC"/>
    <w:rsid w:val="2B393440"/>
    <w:rsid w:val="2B3C2EE3"/>
    <w:rsid w:val="2B3E4EAD"/>
    <w:rsid w:val="2B400C25"/>
    <w:rsid w:val="2B4029D3"/>
    <w:rsid w:val="2B45623B"/>
    <w:rsid w:val="2B481888"/>
    <w:rsid w:val="2B4C581C"/>
    <w:rsid w:val="2B4C75CA"/>
    <w:rsid w:val="2B4F38F7"/>
    <w:rsid w:val="2B524298"/>
    <w:rsid w:val="2B536BAA"/>
    <w:rsid w:val="2B585F6F"/>
    <w:rsid w:val="2B5B780D"/>
    <w:rsid w:val="2B64127E"/>
    <w:rsid w:val="2B667F60"/>
    <w:rsid w:val="2B6C5576"/>
    <w:rsid w:val="2B717030"/>
    <w:rsid w:val="2B7663F5"/>
    <w:rsid w:val="2B7A63E5"/>
    <w:rsid w:val="2B7B1C5D"/>
    <w:rsid w:val="2B824D9A"/>
    <w:rsid w:val="2B870602"/>
    <w:rsid w:val="2B920D55"/>
    <w:rsid w:val="2B967998"/>
    <w:rsid w:val="2BA016C4"/>
    <w:rsid w:val="2BA051BE"/>
    <w:rsid w:val="2BA54F2C"/>
    <w:rsid w:val="2BA94A1C"/>
    <w:rsid w:val="2BAC0068"/>
    <w:rsid w:val="2BAC62BA"/>
    <w:rsid w:val="2BB331A5"/>
    <w:rsid w:val="2BB67139"/>
    <w:rsid w:val="2BBA1A67"/>
    <w:rsid w:val="2BBD4024"/>
    <w:rsid w:val="2BBE1B4A"/>
    <w:rsid w:val="2BC37160"/>
    <w:rsid w:val="2BC71AAA"/>
    <w:rsid w:val="2BC736DD"/>
    <w:rsid w:val="2BCA6CEA"/>
    <w:rsid w:val="2BD107CE"/>
    <w:rsid w:val="2BD55811"/>
    <w:rsid w:val="2BDD6474"/>
    <w:rsid w:val="2BEC2B5B"/>
    <w:rsid w:val="2BF11F1F"/>
    <w:rsid w:val="2BF35C97"/>
    <w:rsid w:val="2BF51A0F"/>
    <w:rsid w:val="2BFD2672"/>
    <w:rsid w:val="2BFD6B16"/>
    <w:rsid w:val="2C0C6D59"/>
    <w:rsid w:val="2C10021D"/>
    <w:rsid w:val="2C106849"/>
    <w:rsid w:val="2C13380B"/>
    <w:rsid w:val="2C1856FE"/>
    <w:rsid w:val="2C1D0F66"/>
    <w:rsid w:val="2C271DE5"/>
    <w:rsid w:val="2C2873B0"/>
    <w:rsid w:val="2C2C73FB"/>
    <w:rsid w:val="2C2E0A7D"/>
    <w:rsid w:val="2C2E3173"/>
    <w:rsid w:val="2C3047F6"/>
    <w:rsid w:val="2C351E0C"/>
    <w:rsid w:val="2C3562B0"/>
    <w:rsid w:val="2C363DD6"/>
    <w:rsid w:val="2C372028"/>
    <w:rsid w:val="2C3818FC"/>
    <w:rsid w:val="2C3860C6"/>
    <w:rsid w:val="2C3A1B18"/>
    <w:rsid w:val="2C3C763E"/>
    <w:rsid w:val="2C3D6F12"/>
    <w:rsid w:val="2C3F712F"/>
    <w:rsid w:val="2C4464F3"/>
    <w:rsid w:val="2C482B06"/>
    <w:rsid w:val="2C4A0180"/>
    <w:rsid w:val="2C4B7881"/>
    <w:rsid w:val="2C526E62"/>
    <w:rsid w:val="2C55425C"/>
    <w:rsid w:val="2C567BB3"/>
    <w:rsid w:val="2C5A7AC4"/>
    <w:rsid w:val="2C5C383D"/>
    <w:rsid w:val="2C5F332D"/>
    <w:rsid w:val="2C626979"/>
    <w:rsid w:val="2C6941AB"/>
    <w:rsid w:val="2C6B7F24"/>
    <w:rsid w:val="2C732934"/>
    <w:rsid w:val="2C7C5C8D"/>
    <w:rsid w:val="2C840FE5"/>
    <w:rsid w:val="2C8903AA"/>
    <w:rsid w:val="2C8B5ED0"/>
    <w:rsid w:val="2C8D7E9A"/>
    <w:rsid w:val="2C907843"/>
    <w:rsid w:val="2C970D19"/>
    <w:rsid w:val="2C974875"/>
    <w:rsid w:val="2C9A4365"/>
    <w:rsid w:val="2C9A6113"/>
    <w:rsid w:val="2CA451E4"/>
    <w:rsid w:val="2CA62D0A"/>
    <w:rsid w:val="2CA945A8"/>
    <w:rsid w:val="2CAC2DE6"/>
    <w:rsid w:val="2CBA4A07"/>
    <w:rsid w:val="2CBB6EF5"/>
    <w:rsid w:val="2CBD0053"/>
    <w:rsid w:val="2CBE62A5"/>
    <w:rsid w:val="2CBF6E23"/>
    <w:rsid w:val="2CCD64E8"/>
    <w:rsid w:val="2CD05FD9"/>
    <w:rsid w:val="2CD31625"/>
    <w:rsid w:val="2CE11F94"/>
    <w:rsid w:val="2CEB4BC0"/>
    <w:rsid w:val="2CEF2903"/>
    <w:rsid w:val="2CF021D7"/>
    <w:rsid w:val="2CF33A75"/>
    <w:rsid w:val="2CF717B7"/>
    <w:rsid w:val="2CF75313"/>
    <w:rsid w:val="2CFC6DCE"/>
    <w:rsid w:val="2D0B5263"/>
    <w:rsid w:val="2D107C17"/>
    <w:rsid w:val="2D140C99"/>
    <w:rsid w:val="2D142369"/>
    <w:rsid w:val="2D145EC5"/>
    <w:rsid w:val="2D1E0AF2"/>
    <w:rsid w:val="2D231E36"/>
    <w:rsid w:val="2D263E4A"/>
    <w:rsid w:val="2D285E15"/>
    <w:rsid w:val="2D2B320F"/>
    <w:rsid w:val="2D2C76B3"/>
    <w:rsid w:val="2D2F2CFF"/>
    <w:rsid w:val="2D376058"/>
    <w:rsid w:val="2D3A16A4"/>
    <w:rsid w:val="2D4227EC"/>
    <w:rsid w:val="2D4367AA"/>
    <w:rsid w:val="2D452523"/>
    <w:rsid w:val="2D483DC1"/>
    <w:rsid w:val="2D485B6F"/>
    <w:rsid w:val="2D517119"/>
    <w:rsid w:val="2D546C0A"/>
    <w:rsid w:val="2D5B6187"/>
    <w:rsid w:val="2D5C70B9"/>
    <w:rsid w:val="2D5E1836"/>
    <w:rsid w:val="2D616C31"/>
    <w:rsid w:val="2D621327"/>
    <w:rsid w:val="2D675FF9"/>
    <w:rsid w:val="2D6C5D01"/>
    <w:rsid w:val="2D6F35DC"/>
    <w:rsid w:val="2D720E3E"/>
    <w:rsid w:val="2D74105A"/>
    <w:rsid w:val="2D746964"/>
    <w:rsid w:val="2D7503AA"/>
    <w:rsid w:val="2D7B5F44"/>
    <w:rsid w:val="2D7E3C87"/>
    <w:rsid w:val="2D8079FF"/>
    <w:rsid w:val="2D8753FE"/>
    <w:rsid w:val="2D8A43D9"/>
    <w:rsid w:val="2D8E211C"/>
    <w:rsid w:val="2D8F19F0"/>
    <w:rsid w:val="2D9214E0"/>
    <w:rsid w:val="2D9E7E85"/>
    <w:rsid w:val="2DA846A6"/>
    <w:rsid w:val="2DAA05D8"/>
    <w:rsid w:val="2DAC4350"/>
    <w:rsid w:val="2DAE631A"/>
    <w:rsid w:val="2DAF2092"/>
    <w:rsid w:val="2DB17BB8"/>
    <w:rsid w:val="2DB66F7C"/>
    <w:rsid w:val="2DBF4E1C"/>
    <w:rsid w:val="2DC25921"/>
    <w:rsid w:val="2DCA2A28"/>
    <w:rsid w:val="2DCD0A11"/>
    <w:rsid w:val="2DD12008"/>
    <w:rsid w:val="2DE0224B"/>
    <w:rsid w:val="2DE53D06"/>
    <w:rsid w:val="2DE97352"/>
    <w:rsid w:val="2DEA4E78"/>
    <w:rsid w:val="2DF2421D"/>
    <w:rsid w:val="2DF301D1"/>
    <w:rsid w:val="2DF47AA5"/>
    <w:rsid w:val="2DF81343"/>
    <w:rsid w:val="2DFB6B1F"/>
    <w:rsid w:val="2DFB7CAD"/>
    <w:rsid w:val="2E026666"/>
    <w:rsid w:val="2E04418C"/>
    <w:rsid w:val="2E051C5F"/>
    <w:rsid w:val="2E0917A2"/>
    <w:rsid w:val="2E110657"/>
    <w:rsid w:val="2E144BAF"/>
    <w:rsid w:val="2E156399"/>
    <w:rsid w:val="2E183793"/>
    <w:rsid w:val="2E1D524D"/>
    <w:rsid w:val="2E222864"/>
    <w:rsid w:val="2E2C723F"/>
    <w:rsid w:val="2E312AA7"/>
    <w:rsid w:val="2E3B56D4"/>
    <w:rsid w:val="2E3F51C4"/>
    <w:rsid w:val="2E424CB4"/>
    <w:rsid w:val="2E4F2F2D"/>
    <w:rsid w:val="2E530C6F"/>
    <w:rsid w:val="2E532A1D"/>
    <w:rsid w:val="2E536EC1"/>
    <w:rsid w:val="2E5642BC"/>
    <w:rsid w:val="2E585B49"/>
    <w:rsid w:val="2E5F13C2"/>
    <w:rsid w:val="2E60513A"/>
    <w:rsid w:val="2E633990"/>
    <w:rsid w:val="2E652751"/>
    <w:rsid w:val="2E6764C9"/>
    <w:rsid w:val="2E6A7D67"/>
    <w:rsid w:val="2E7806D6"/>
    <w:rsid w:val="2E8157DC"/>
    <w:rsid w:val="2E823302"/>
    <w:rsid w:val="2E864BA1"/>
    <w:rsid w:val="2E893A81"/>
    <w:rsid w:val="2E96490B"/>
    <w:rsid w:val="2E9A064C"/>
    <w:rsid w:val="2E9C2616"/>
    <w:rsid w:val="2EA81E7D"/>
    <w:rsid w:val="2EAB2859"/>
    <w:rsid w:val="2EAB3F94"/>
    <w:rsid w:val="2EAB56A1"/>
    <w:rsid w:val="2EB15996"/>
    <w:rsid w:val="2EB86D24"/>
    <w:rsid w:val="2EBD3D50"/>
    <w:rsid w:val="2EBF6305"/>
    <w:rsid w:val="2EC21951"/>
    <w:rsid w:val="2EC35DF5"/>
    <w:rsid w:val="2EC67693"/>
    <w:rsid w:val="2EC92CDF"/>
    <w:rsid w:val="2ECB6A58"/>
    <w:rsid w:val="2ECD0CEC"/>
    <w:rsid w:val="2ECE479A"/>
    <w:rsid w:val="2ED55B28"/>
    <w:rsid w:val="2EDF69A7"/>
    <w:rsid w:val="2EE45D6B"/>
    <w:rsid w:val="2EE8585B"/>
    <w:rsid w:val="2EE96D84"/>
    <w:rsid w:val="2EEB0EA8"/>
    <w:rsid w:val="2EF02962"/>
    <w:rsid w:val="2EF408CC"/>
    <w:rsid w:val="2F087CAC"/>
    <w:rsid w:val="2F0F2DE8"/>
    <w:rsid w:val="2F1228D8"/>
    <w:rsid w:val="2F130AC4"/>
    <w:rsid w:val="2F1523C9"/>
    <w:rsid w:val="2F1A178D"/>
    <w:rsid w:val="2F236894"/>
    <w:rsid w:val="2F2B5748"/>
    <w:rsid w:val="2F2E6FE6"/>
    <w:rsid w:val="2F407445"/>
    <w:rsid w:val="2F601896"/>
    <w:rsid w:val="2F61116A"/>
    <w:rsid w:val="2F646CC8"/>
    <w:rsid w:val="2F650C5A"/>
    <w:rsid w:val="2F6A2714"/>
    <w:rsid w:val="2F6A44C2"/>
    <w:rsid w:val="2F6B1FE9"/>
    <w:rsid w:val="2F7075FF"/>
    <w:rsid w:val="2F713AA3"/>
    <w:rsid w:val="2F7215C9"/>
    <w:rsid w:val="2F7610B9"/>
    <w:rsid w:val="2F7E1D1C"/>
    <w:rsid w:val="2F807842"/>
    <w:rsid w:val="2F8337D6"/>
    <w:rsid w:val="2F8530AA"/>
    <w:rsid w:val="2F866E22"/>
    <w:rsid w:val="2F8F5CD7"/>
    <w:rsid w:val="2F917CA1"/>
    <w:rsid w:val="2F961B57"/>
    <w:rsid w:val="2F963509"/>
    <w:rsid w:val="2F971030"/>
    <w:rsid w:val="2F9C21A2"/>
    <w:rsid w:val="2FA554FB"/>
    <w:rsid w:val="2FAC6889"/>
    <w:rsid w:val="2FAD0853"/>
    <w:rsid w:val="2FAD43AF"/>
    <w:rsid w:val="2FB15C4D"/>
    <w:rsid w:val="2FBE480E"/>
    <w:rsid w:val="2FC00586"/>
    <w:rsid w:val="2FC17E5A"/>
    <w:rsid w:val="2FCA72C2"/>
    <w:rsid w:val="2FCC2A87"/>
    <w:rsid w:val="2FCD4A51"/>
    <w:rsid w:val="2FD22068"/>
    <w:rsid w:val="2FD600FB"/>
    <w:rsid w:val="2FD951A4"/>
    <w:rsid w:val="2FE04785"/>
    <w:rsid w:val="2FE14059"/>
    <w:rsid w:val="2FE75B13"/>
    <w:rsid w:val="2FF92384"/>
    <w:rsid w:val="2FF975F4"/>
    <w:rsid w:val="2FFD70E5"/>
    <w:rsid w:val="2FFE4C0B"/>
    <w:rsid w:val="30000983"/>
    <w:rsid w:val="30006BD5"/>
    <w:rsid w:val="30093CDB"/>
    <w:rsid w:val="300E30A0"/>
    <w:rsid w:val="301A7572"/>
    <w:rsid w:val="301E14CD"/>
    <w:rsid w:val="30204B81"/>
    <w:rsid w:val="30274161"/>
    <w:rsid w:val="30275F10"/>
    <w:rsid w:val="30281C88"/>
    <w:rsid w:val="302E54F0"/>
    <w:rsid w:val="303074BA"/>
    <w:rsid w:val="30313232"/>
    <w:rsid w:val="30354AD0"/>
    <w:rsid w:val="30393E95"/>
    <w:rsid w:val="30395C43"/>
    <w:rsid w:val="303D1BD7"/>
    <w:rsid w:val="303D3985"/>
    <w:rsid w:val="303F76FD"/>
    <w:rsid w:val="3049057C"/>
    <w:rsid w:val="304940D8"/>
    <w:rsid w:val="304C3BC8"/>
    <w:rsid w:val="3058256D"/>
    <w:rsid w:val="305F38FB"/>
    <w:rsid w:val="306B6744"/>
    <w:rsid w:val="306C7DC6"/>
    <w:rsid w:val="307750E9"/>
    <w:rsid w:val="307A6987"/>
    <w:rsid w:val="307C219A"/>
    <w:rsid w:val="30874C00"/>
    <w:rsid w:val="30901D07"/>
    <w:rsid w:val="30937A49"/>
    <w:rsid w:val="309537C1"/>
    <w:rsid w:val="30A9726C"/>
    <w:rsid w:val="30AA08EF"/>
    <w:rsid w:val="30AE4883"/>
    <w:rsid w:val="30B654E5"/>
    <w:rsid w:val="30BA6D84"/>
    <w:rsid w:val="30BD4AC6"/>
    <w:rsid w:val="30BD6874"/>
    <w:rsid w:val="30C3032E"/>
    <w:rsid w:val="30C4716D"/>
    <w:rsid w:val="30CE282F"/>
    <w:rsid w:val="30D20571"/>
    <w:rsid w:val="30D72E30"/>
    <w:rsid w:val="30D77936"/>
    <w:rsid w:val="30DD0CC4"/>
    <w:rsid w:val="30DE7DF6"/>
    <w:rsid w:val="30DF2C8E"/>
    <w:rsid w:val="30E67B79"/>
    <w:rsid w:val="30F32296"/>
    <w:rsid w:val="30F524B2"/>
    <w:rsid w:val="30F64EFB"/>
    <w:rsid w:val="30FE230E"/>
    <w:rsid w:val="310145EA"/>
    <w:rsid w:val="31061FC9"/>
    <w:rsid w:val="31097D0B"/>
    <w:rsid w:val="310B5831"/>
    <w:rsid w:val="31104BF6"/>
    <w:rsid w:val="3112096E"/>
    <w:rsid w:val="31120AB3"/>
    <w:rsid w:val="31126130"/>
    <w:rsid w:val="31132938"/>
    <w:rsid w:val="3115045E"/>
    <w:rsid w:val="31172428"/>
    <w:rsid w:val="312124F8"/>
    <w:rsid w:val="31232B7B"/>
    <w:rsid w:val="3126266B"/>
    <w:rsid w:val="31336B36"/>
    <w:rsid w:val="31374878"/>
    <w:rsid w:val="313A7EC4"/>
    <w:rsid w:val="313E79B5"/>
    <w:rsid w:val="31436D79"/>
    <w:rsid w:val="31440D43"/>
    <w:rsid w:val="314825E1"/>
    <w:rsid w:val="314917FF"/>
    <w:rsid w:val="314B3E80"/>
    <w:rsid w:val="3163741B"/>
    <w:rsid w:val="31684A32"/>
    <w:rsid w:val="31692400"/>
    <w:rsid w:val="316A1119"/>
    <w:rsid w:val="316F5DC0"/>
    <w:rsid w:val="3172765E"/>
    <w:rsid w:val="31771119"/>
    <w:rsid w:val="317C7BCE"/>
    <w:rsid w:val="319B6BB5"/>
    <w:rsid w:val="31A17F44"/>
    <w:rsid w:val="31BD2FCF"/>
    <w:rsid w:val="31C0661C"/>
    <w:rsid w:val="31C679AA"/>
    <w:rsid w:val="31CA1248"/>
    <w:rsid w:val="31CF2D03"/>
    <w:rsid w:val="31D420C7"/>
    <w:rsid w:val="31D43E75"/>
    <w:rsid w:val="31D64091"/>
    <w:rsid w:val="31D67BED"/>
    <w:rsid w:val="31D71BB7"/>
    <w:rsid w:val="31D75713"/>
    <w:rsid w:val="31D976DD"/>
    <w:rsid w:val="31DD71CE"/>
    <w:rsid w:val="31DE6AA2"/>
    <w:rsid w:val="31E16592"/>
    <w:rsid w:val="31EA3699"/>
    <w:rsid w:val="31EB11BF"/>
    <w:rsid w:val="31EE13DB"/>
    <w:rsid w:val="31EF0CAF"/>
    <w:rsid w:val="31FA30D9"/>
    <w:rsid w:val="31FE47D2"/>
    <w:rsid w:val="31FE5396"/>
    <w:rsid w:val="32002EBC"/>
    <w:rsid w:val="32052280"/>
    <w:rsid w:val="320C360F"/>
    <w:rsid w:val="320D55D9"/>
    <w:rsid w:val="320F4EAD"/>
    <w:rsid w:val="3211154A"/>
    <w:rsid w:val="321D581C"/>
    <w:rsid w:val="3220530C"/>
    <w:rsid w:val="322102F2"/>
    <w:rsid w:val="322272D6"/>
    <w:rsid w:val="322A7F39"/>
    <w:rsid w:val="322C5A5F"/>
    <w:rsid w:val="322F554F"/>
    <w:rsid w:val="323668DE"/>
    <w:rsid w:val="323B3EF4"/>
    <w:rsid w:val="323D5EBE"/>
    <w:rsid w:val="32425283"/>
    <w:rsid w:val="32470AEB"/>
    <w:rsid w:val="324E00CB"/>
    <w:rsid w:val="325D20BC"/>
    <w:rsid w:val="32621481"/>
    <w:rsid w:val="3264169D"/>
    <w:rsid w:val="3264344B"/>
    <w:rsid w:val="32690A61"/>
    <w:rsid w:val="326C0551"/>
    <w:rsid w:val="326F1DF0"/>
    <w:rsid w:val="327613D0"/>
    <w:rsid w:val="32766BCA"/>
    <w:rsid w:val="327B69E7"/>
    <w:rsid w:val="32805DAB"/>
    <w:rsid w:val="32843AED"/>
    <w:rsid w:val="32851613"/>
    <w:rsid w:val="32894C60"/>
    <w:rsid w:val="328E671A"/>
    <w:rsid w:val="329863B7"/>
    <w:rsid w:val="32A23F73"/>
    <w:rsid w:val="32A25D21"/>
    <w:rsid w:val="32A47CEB"/>
    <w:rsid w:val="32AC094E"/>
    <w:rsid w:val="32AE2918"/>
    <w:rsid w:val="32B06690"/>
    <w:rsid w:val="32B141B6"/>
    <w:rsid w:val="32B31CDC"/>
    <w:rsid w:val="32BB6DE3"/>
    <w:rsid w:val="32BD2BA4"/>
    <w:rsid w:val="32BF2D77"/>
    <w:rsid w:val="32C043F9"/>
    <w:rsid w:val="32C055C3"/>
    <w:rsid w:val="32C263C3"/>
    <w:rsid w:val="32C97752"/>
    <w:rsid w:val="32CB52DE"/>
    <w:rsid w:val="32D22AAA"/>
    <w:rsid w:val="32D3412D"/>
    <w:rsid w:val="32D978AB"/>
    <w:rsid w:val="32E6572E"/>
    <w:rsid w:val="32EB1476"/>
    <w:rsid w:val="32F15B31"/>
    <w:rsid w:val="32F347CF"/>
    <w:rsid w:val="32F80037"/>
    <w:rsid w:val="32FE389F"/>
    <w:rsid w:val="3301513E"/>
    <w:rsid w:val="33030EB6"/>
    <w:rsid w:val="3304078A"/>
    <w:rsid w:val="33044C2E"/>
    <w:rsid w:val="330578E0"/>
    <w:rsid w:val="331A7FAD"/>
    <w:rsid w:val="331C1F78"/>
    <w:rsid w:val="331C5AD4"/>
    <w:rsid w:val="331F7372"/>
    <w:rsid w:val="33266952"/>
    <w:rsid w:val="332826CA"/>
    <w:rsid w:val="332C1A8F"/>
    <w:rsid w:val="332D7CE1"/>
    <w:rsid w:val="33356B95"/>
    <w:rsid w:val="334119DE"/>
    <w:rsid w:val="334264FB"/>
    <w:rsid w:val="3344502A"/>
    <w:rsid w:val="33504359"/>
    <w:rsid w:val="3353526D"/>
    <w:rsid w:val="33557238"/>
    <w:rsid w:val="33572FB0"/>
    <w:rsid w:val="335F1E64"/>
    <w:rsid w:val="335F2759"/>
    <w:rsid w:val="33661445"/>
    <w:rsid w:val="336D27D3"/>
    <w:rsid w:val="336D632F"/>
    <w:rsid w:val="337309C8"/>
    <w:rsid w:val="33751688"/>
    <w:rsid w:val="337C47C4"/>
    <w:rsid w:val="33833DA5"/>
    <w:rsid w:val="33835B53"/>
    <w:rsid w:val="338418CB"/>
    <w:rsid w:val="33857B1D"/>
    <w:rsid w:val="33863895"/>
    <w:rsid w:val="33896EE1"/>
    <w:rsid w:val="338D69D1"/>
    <w:rsid w:val="33945FB2"/>
    <w:rsid w:val="339935C8"/>
    <w:rsid w:val="33994A92"/>
    <w:rsid w:val="339A10EE"/>
    <w:rsid w:val="339E298D"/>
    <w:rsid w:val="33A15FD9"/>
    <w:rsid w:val="33A45AC9"/>
    <w:rsid w:val="33A51F6D"/>
    <w:rsid w:val="33A65CE5"/>
    <w:rsid w:val="33AB6E58"/>
    <w:rsid w:val="33AD0E22"/>
    <w:rsid w:val="33AD7074"/>
    <w:rsid w:val="33B43F5E"/>
    <w:rsid w:val="33BE302F"/>
    <w:rsid w:val="33CA19D4"/>
    <w:rsid w:val="33CA6491"/>
    <w:rsid w:val="33CB12A8"/>
    <w:rsid w:val="33DB773D"/>
    <w:rsid w:val="33E12879"/>
    <w:rsid w:val="33E5680D"/>
    <w:rsid w:val="33ED7470"/>
    <w:rsid w:val="33F86541"/>
    <w:rsid w:val="33FB1B8D"/>
    <w:rsid w:val="33FD3CB5"/>
    <w:rsid w:val="33FE167D"/>
    <w:rsid w:val="340D18C0"/>
    <w:rsid w:val="341047F2"/>
    <w:rsid w:val="341113B0"/>
    <w:rsid w:val="341715C0"/>
    <w:rsid w:val="34180991"/>
    <w:rsid w:val="341964B7"/>
    <w:rsid w:val="341E6BA4"/>
    <w:rsid w:val="342015F4"/>
    <w:rsid w:val="342A2472"/>
    <w:rsid w:val="342B1D46"/>
    <w:rsid w:val="342C6306"/>
    <w:rsid w:val="342F5CDB"/>
    <w:rsid w:val="343230D5"/>
    <w:rsid w:val="34384B8F"/>
    <w:rsid w:val="343E1A7A"/>
    <w:rsid w:val="34425A0E"/>
    <w:rsid w:val="34433534"/>
    <w:rsid w:val="34460FA6"/>
    <w:rsid w:val="3449641B"/>
    <w:rsid w:val="344A48C2"/>
    <w:rsid w:val="344A6670"/>
    <w:rsid w:val="34514978"/>
    <w:rsid w:val="345179FF"/>
    <w:rsid w:val="34525525"/>
    <w:rsid w:val="34535E9F"/>
    <w:rsid w:val="345474EF"/>
    <w:rsid w:val="345614B9"/>
    <w:rsid w:val="345C1A8B"/>
    <w:rsid w:val="346239BA"/>
    <w:rsid w:val="346A0AC1"/>
    <w:rsid w:val="346F4329"/>
    <w:rsid w:val="3473547C"/>
    <w:rsid w:val="34750B27"/>
    <w:rsid w:val="34767465"/>
    <w:rsid w:val="347831DE"/>
    <w:rsid w:val="347B0F20"/>
    <w:rsid w:val="347D6A46"/>
    <w:rsid w:val="347E456C"/>
    <w:rsid w:val="348002E4"/>
    <w:rsid w:val="348778C5"/>
    <w:rsid w:val="3489363D"/>
    <w:rsid w:val="348C4EDB"/>
    <w:rsid w:val="34936269"/>
    <w:rsid w:val="349A13A6"/>
    <w:rsid w:val="349B6ECC"/>
    <w:rsid w:val="349D2C44"/>
    <w:rsid w:val="34A02734"/>
    <w:rsid w:val="34A044E2"/>
    <w:rsid w:val="34A2025B"/>
    <w:rsid w:val="34A845B2"/>
    <w:rsid w:val="34B34216"/>
    <w:rsid w:val="34B3764B"/>
    <w:rsid w:val="34B54432"/>
    <w:rsid w:val="34B8182C"/>
    <w:rsid w:val="34B85CD0"/>
    <w:rsid w:val="34B87A7E"/>
    <w:rsid w:val="34BB21B8"/>
    <w:rsid w:val="34C06933"/>
    <w:rsid w:val="34C91C8B"/>
    <w:rsid w:val="34CE1050"/>
    <w:rsid w:val="34E6283D"/>
    <w:rsid w:val="34F012EF"/>
    <w:rsid w:val="34F12F90"/>
    <w:rsid w:val="34F8431E"/>
    <w:rsid w:val="35020CF9"/>
    <w:rsid w:val="350607E9"/>
    <w:rsid w:val="351078BA"/>
    <w:rsid w:val="351153E0"/>
    <w:rsid w:val="35131158"/>
    <w:rsid w:val="351C625F"/>
    <w:rsid w:val="352C5D76"/>
    <w:rsid w:val="352E5F92"/>
    <w:rsid w:val="352E7D40"/>
    <w:rsid w:val="353A4937"/>
    <w:rsid w:val="353A66E5"/>
    <w:rsid w:val="353C0E2D"/>
    <w:rsid w:val="353C420B"/>
    <w:rsid w:val="35527ED3"/>
    <w:rsid w:val="35584DBD"/>
    <w:rsid w:val="35586B6B"/>
    <w:rsid w:val="355A17E5"/>
    <w:rsid w:val="355A28E3"/>
    <w:rsid w:val="35613C72"/>
    <w:rsid w:val="3569521C"/>
    <w:rsid w:val="356B2D42"/>
    <w:rsid w:val="356C2617"/>
    <w:rsid w:val="356D0868"/>
    <w:rsid w:val="356E45E1"/>
    <w:rsid w:val="357A4D33"/>
    <w:rsid w:val="357B604D"/>
    <w:rsid w:val="357E2A76"/>
    <w:rsid w:val="35831E3A"/>
    <w:rsid w:val="358B6F41"/>
    <w:rsid w:val="358D4A67"/>
    <w:rsid w:val="358E6A31"/>
    <w:rsid w:val="35977693"/>
    <w:rsid w:val="359A3628"/>
    <w:rsid w:val="359A7184"/>
    <w:rsid w:val="359E4EC6"/>
    <w:rsid w:val="35A10512"/>
    <w:rsid w:val="35A16764"/>
    <w:rsid w:val="35A3428A"/>
    <w:rsid w:val="35AA386B"/>
    <w:rsid w:val="35B00755"/>
    <w:rsid w:val="35B53FBD"/>
    <w:rsid w:val="35BB5A78"/>
    <w:rsid w:val="35C0308E"/>
    <w:rsid w:val="35C30488"/>
    <w:rsid w:val="35C506A4"/>
    <w:rsid w:val="35C81F43"/>
    <w:rsid w:val="35C83CF1"/>
    <w:rsid w:val="35CA5CBB"/>
    <w:rsid w:val="35CE6E2D"/>
    <w:rsid w:val="35D408E8"/>
    <w:rsid w:val="35D419DA"/>
    <w:rsid w:val="35D97CAC"/>
    <w:rsid w:val="35DB6085"/>
    <w:rsid w:val="35DE3514"/>
    <w:rsid w:val="35E1140C"/>
    <w:rsid w:val="35E47919"/>
    <w:rsid w:val="35E6686D"/>
    <w:rsid w:val="35E84393"/>
    <w:rsid w:val="35F2731C"/>
    <w:rsid w:val="35F44AE6"/>
    <w:rsid w:val="35F76384"/>
    <w:rsid w:val="35F920FC"/>
    <w:rsid w:val="35FA5E74"/>
    <w:rsid w:val="36062A6B"/>
    <w:rsid w:val="360C1CB6"/>
    <w:rsid w:val="360D5BA8"/>
    <w:rsid w:val="360F1920"/>
    <w:rsid w:val="36121410"/>
    <w:rsid w:val="362178A5"/>
    <w:rsid w:val="3628478F"/>
    <w:rsid w:val="362A49AB"/>
    <w:rsid w:val="36356EAC"/>
    <w:rsid w:val="36392E40"/>
    <w:rsid w:val="36432BB5"/>
    <w:rsid w:val="364610BA"/>
    <w:rsid w:val="36483084"/>
    <w:rsid w:val="365657A0"/>
    <w:rsid w:val="365B2DB7"/>
    <w:rsid w:val="365B6913"/>
    <w:rsid w:val="365D6B2F"/>
    <w:rsid w:val="365F74DC"/>
    <w:rsid w:val="3660217B"/>
    <w:rsid w:val="36625EF3"/>
    <w:rsid w:val="36681030"/>
    <w:rsid w:val="366B28CE"/>
    <w:rsid w:val="366D4898"/>
    <w:rsid w:val="36721EAF"/>
    <w:rsid w:val="36730100"/>
    <w:rsid w:val="36781CEB"/>
    <w:rsid w:val="36785717"/>
    <w:rsid w:val="368A544A"/>
    <w:rsid w:val="369342FF"/>
    <w:rsid w:val="36940077"/>
    <w:rsid w:val="369E2CA4"/>
    <w:rsid w:val="36A93B22"/>
    <w:rsid w:val="36AA5AEC"/>
    <w:rsid w:val="36AD2EE7"/>
    <w:rsid w:val="36B349A1"/>
    <w:rsid w:val="36B83D65"/>
    <w:rsid w:val="36BD312A"/>
    <w:rsid w:val="36BD4AD5"/>
    <w:rsid w:val="36C26992"/>
    <w:rsid w:val="36C721FA"/>
    <w:rsid w:val="36CC4181"/>
    <w:rsid w:val="36CD03FF"/>
    <w:rsid w:val="36D14E27"/>
    <w:rsid w:val="36D87F64"/>
    <w:rsid w:val="36D93CDC"/>
    <w:rsid w:val="36DA0180"/>
    <w:rsid w:val="36DA1F2E"/>
    <w:rsid w:val="36DB3EF8"/>
    <w:rsid w:val="36DF5796"/>
    <w:rsid w:val="36E508D2"/>
    <w:rsid w:val="36E55F46"/>
    <w:rsid w:val="36E83F1F"/>
    <w:rsid w:val="36EA5EE9"/>
    <w:rsid w:val="36EC1C61"/>
    <w:rsid w:val="36EE7787"/>
    <w:rsid w:val="36F01751"/>
    <w:rsid w:val="36F17277"/>
    <w:rsid w:val="37082F44"/>
    <w:rsid w:val="370B658B"/>
    <w:rsid w:val="370C2303"/>
    <w:rsid w:val="370E7E29"/>
    <w:rsid w:val="371231E8"/>
    <w:rsid w:val="37144D14"/>
    <w:rsid w:val="371511B8"/>
    <w:rsid w:val="3715740A"/>
    <w:rsid w:val="37166CDE"/>
    <w:rsid w:val="37180CA8"/>
    <w:rsid w:val="371B2546"/>
    <w:rsid w:val="371D62BE"/>
    <w:rsid w:val="371D62F7"/>
    <w:rsid w:val="371F5B92"/>
    <w:rsid w:val="37256F21"/>
    <w:rsid w:val="372A4537"/>
    <w:rsid w:val="37357164"/>
    <w:rsid w:val="373D6FB2"/>
    <w:rsid w:val="37465815"/>
    <w:rsid w:val="374B2E2B"/>
    <w:rsid w:val="374B4BD9"/>
    <w:rsid w:val="374C2700"/>
    <w:rsid w:val="37500442"/>
    <w:rsid w:val="375872F6"/>
    <w:rsid w:val="37663F29"/>
    <w:rsid w:val="3768578B"/>
    <w:rsid w:val="377203B8"/>
    <w:rsid w:val="37771B6F"/>
    <w:rsid w:val="377A726D"/>
    <w:rsid w:val="377C1237"/>
    <w:rsid w:val="377E4FAF"/>
    <w:rsid w:val="3781684D"/>
    <w:rsid w:val="37891C41"/>
    <w:rsid w:val="3790083E"/>
    <w:rsid w:val="37906A90"/>
    <w:rsid w:val="37922808"/>
    <w:rsid w:val="379245B6"/>
    <w:rsid w:val="37976071"/>
    <w:rsid w:val="379F4F25"/>
    <w:rsid w:val="37A97B52"/>
    <w:rsid w:val="37B00EE0"/>
    <w:rsid w:val="37B02C8E"/>
    <w:rsid w:val="37B3277F"/>
    <w:rsid w:val="37B3452D"/>
    <w:rsid w:val="37B54749"/>
    <w:rsid w:val="37C16C4A"/>
    <w:rsid w:val="37C36E66"/>
    <w:rsid w:val="37C93D50"/>
    <w:rsid w:val="37D26173"/>
    <w:rsid w:val="37E1553E"/>
    <w:rsid w:val="37E172EC"/>
    <w:rsid w:val="37E312B6"/>
    <w:rsid w:val="37E961A0"/>
    <w:rsid w:val="37ED7A3F"/>
    <w:rsid w:val="37F30DCD"/>
    <w:rsid w:val="37F45271"/>
    <w:rsid w:val="37F60FE9"/>
    <w:rsid w:val="37F631A9"/>
    <w:rsid w:val="37F708BD"/>
    <w:rsid w:val="37FB65FF"/>
    <w:rsid w:val="37FE7E9E"/>
    <w:rsid w:val="38012C35"/>
    <w:rsid w:val="38060B00"/>
    <w:rsid w:val="38082ACA"/>
    <w:rsid w:val="380A1955"/>
    <w:rsid w:val="380B25BB"/>
    <w:rsid w:val="380F260F"/>
    <w:rsid w:val="380F3E59"/>
    <w:rsid w:val="380F5C07"/>
    <w:rsid w:val="38144FF1"/>
    <w:rsid w:val="38172D0E"/>
    <w:rsid w:val="3817332C"/>
    <w:rsid w:val="38190834"/>
    <w:rsid w:val="38194CD8"/>
    <w:rsid w:val="381C6576"/>
    <w:rsid w:val="38221EAE"/>
    <w:rsid w:val="38270896"/>
    <w:rsid w:val="382D42DF"/>
    <w:rsid w:val="383C2774"/>
    <w:rsid w:val="383E029A"/>
    <w:rsid w:val="38404012"/>
    <w:rsid w:val="3845787B"/>
    <w:rsid w:val="38514471"/>
    <w:rsid w:val="3857135C"/>
    <w:rsid w:val="385E093C"/>
    <w:rsid w:val="385E6B8E"/>
    <w:rsid w:val="38613F89"/>
    <w:rsid w:val="386341A5"/>
    <w:rsid w:val="38653A79"/>
    <w:rsid w:val="38673C95"/>
    <w:rsid w:val="386A0303"/>
    <w:rsid w:val="386A108F"/>
    <w:rsid w:val="386A5533"/>
    <w:rsid w:val="386A5CFA"/>
    <w:rsid w:val="387168C2"/>
    <w:rsid w:val="388D4D7E"/>
    <w:rsid w:val="388F0AF6"/>
    <w:rsid w:val="38910D12"/>
    <w:rsid w:val="38925A62"/>
    <w:rsid w:val="38963978"/>
    <w:rsid w:val="38966328"/>
    <w:rsid w:val="38995E18"/>
    <w:rsid w:val="38A345A1"/>
    <w:rsid w:val="38A65E3F"/>
    <w:rsid w:val="38AE3672"/>
    <w:rsid w:val="38AF1198"/>
    <w:rsid w:val="38AF73EA"/>
    <w:rsid w:val="38B4055C"/>
    <w:rsid w:val="38B60778"/>
    <w:rsid w:val="38B90269"/>
    <w:rsid w:val="38B92017"/>
    <w:rsid w:val="38BB232A"/>
    <w:rsid w:val="38BD1B07"/>
    <w:rsid w:val="38BD38B5"/>
    <w:rsid w:val="38BE13DB"/>
    <w:rsid w:val="38C2711D"/>
    <w:rsid w:val="38C84008"/>
    <w:rsid w:val="38CA5FD2"/>
    <w:rsid w:val="38CC58A6"/>
    <w:rsid w:val="38D91C00"/>
    <w:rsid w:val="38DD5D05"/>
    <w:rsid w:val="38DD7AB3"/>
    <w:rsid w:val="38E2156D"/>
    <w:rsid w:val="38E250CA"/>
    <w:rsid w:val="38F4304F"/>
    <w:rsid w:val="38F80D91"/>
    <w:rsid w:val="38F848ED"/>
    <w:rsid w:val="38FA68B7"/>
    <w:rsid w:val="39033292"/>
    <w:rsid w:val="39047736"/>
    <w:rsid w:val="39074B30"/>
    <w:rsid w:val="391334D5"/>
    <w:rsid w:val="391B05DB"/>
    <w:rsid w:val="391F631E"/>
    <w:rsid w:val="3922196A"/>
    <w:rsid w:val="39237EB6"/>
    <w:rsid w:val="392A6A70"/>
    <w:rsid w:val="392C4597"/>
    <w:rsid w:val="392E6561"/>
    <w:rsid w:val="39335925"/>
    <w:rsid w:val="3938118D"/>
    <w:rsid w:val="394C33D5"/>
    <w:rsid w:val="39561614"/>
    <w:rsid w:val="395974E0"/>
    <w:rsid w:val="395A1104"/>
    <w:rsid w:val="395C3290"/>
    <w:rsid w:val="39667CE8"/>
    <w:rsid w:val="39671A73"/>
    <w:rsid w:val="39693A3D"/>
    <w:rsid w:val="396B18F5"/>
    <w:rsid w:val="396C52DB"/>
    <w:rsid w:val="397151CC"/>
    <w:rsid w:val="39742D64"/>
    <w:rsid w:val="39765215"/>
    <w:rsid w:val="39812B34"/>
    <w:rsid w:val="39916AF0"/>
    <w:rsid w:val="39924D42"/>
    <w:rsid w:val="39972358"/>
    <w:rsid w:val="39981C2C"/>
    <w:rsid w:val="399D7242"/>
    <w:rsid w:val="399F745E"/>
    <w:rsid w:val="39A14F85"/>
    <w:rsid w:val="39A93E39"/>
    <w:rsid w:val="39A95BE7"/>
    <w:rsid w:val="39B06F76"/>
    <w:rsid w:val="39B47E3A"/>
    <w:rsid w:val="39B747A8"/>
    <w:rsid w:val="39B90520"/>
    <w:rsid w:val="39C46EC5"/>
    <w:rsid w:val="39C62C3D"/>
    <w:rsid w:val="39C649EB"/>
    <w:rsid w:val="39CE38A0"/>
    <w:rsid w:val="39D0586A"/>
    <w:rsid w:val="39D4535A"/>
    <w:rsid w:val="39D54C2E"/>
    <w:rsid w:val="39DA0497"/>
    <w:rsid w:val="39DC420F"/>
    <w:rsid w:val="39DF785B"/>
    <w:rsid w:val="39EA2D41"/>
    <w:rsid w:val="39ED01CA"/>
    <w:rsid w:val="39F257E0"/>
    <w:rsid w:val="39F2758E"/>
    <w:rsid w:val="39FD5F33"/>
    <w:rsid w:val="3A00614F"/>
    <w:rsid w:val="3A015A23"/>
    <w:rsid w:val="3A0379ED"/>
    <w:rsid w:val="3A045513"/>
    <w:rsid w:val="3A086DB2"/>
    <w:rsid w:val="3A0D6176"/>
    <w:rsid w:val="3A0F59AF"/>
    <w:rsid w:val="3A12378C"/>
    <w:rsid w:val="3A1514CF"/>
    <w:rsid w:val="3A1525B8"/>
    <w:rsid w:val="3A192D6D"/>
    <w:rsid w:val="3A19526E"/>
    <w:rsid w:val="3A211C22"/>
    <w:rsid w:val="3A233BEC"/>
    <w:rsid w:val="3A29564D"/>
    <w:rsid w:val="3A2F57A2"/>
    <w:rsid w:val="3A331955"/>
    <w:rsid w:val="3A345DF9"/>
    <w:rsid w:val="3A383AE9"/>
    <w:rsid w:val="3A383CAD"/>
    <w:rsid w:val="3A3B7187"/>
    <w:rsid w:val="3A3E27D3"/>
    <w:rsid w:val="3A4678DA"/>
    <w:rsid w:val="3A4A1178"/>
    <w:rsid w:val="3A4B20C9"/>
    <w:rsid w:val="3A4F49E1"/>
    <w:rsid w:val="3A5531D9"/>
    <w:rsid w:val="3A555D6F"/>
    <w:rsid w:val="3A59585F"/>
    <w:rsid w:val="3A614714"/>
    <w:rsid w:val="3A6400FD"/>
    <w:rsid w:val="3A654204"/>
    <w:rsid w:val="3A655FB2"/>
    <w:rsid w:val="3A7206CF"/>
    <w:rsid w:val="3A777A93"/>
    <w:rsid w:val="3A802DEC"/>
    <w:rsid w:val="3A824DB6"/>
    <w:rsid w:val="3A836438"/>
    <w:rsid w:val="3A865F28"/>
    <w:rsid w:val="3A873428"/>
    <w:rsid w:val="3A8B353F"/>
    <w:rsid w:val="3A8C79E3"/>
    <w:rsid w:val="3A904EB2"/>
    <w:rsid w:val="3A914FF9"/>
    <w:rsid w:val="3A970136"/>
    <w:rsid w:val="3A986FED"/>
    <w:rsid w:val="3A992100"/>
    <w:rsid w:val="3A9B7C26"/>
    <w:rsid w:val="3A9C74FA"/>
    <w:rsid w:val="3AA27206"/>
    <w:rsid w:val="3AB72586"/>
    <w:rsid w:val="3AC32CD9"/>
    <w:rsid w:val="3AC727C9"/>
    <w:rsid w:val="3AC84793"/>
    <w:rsid w:val="3ACD1DA9"/>
    <w:rsid w:val="3AD153F6"/>
    <w:rsid w:val="3AD35612"/>
    <w:rsid w:val="3AD43138"/>
    <w:rsid w:val="3ADD1FEC"/>
    <w:rsid w:val="3AE27603"/>
    <w:rsid w:val="3AE72E6B"/>
    <w:rsid w:val="3AEA4709"/>
    <w:rsid w:val="3AEE41FA"/>
    <w:rsid w:val="3AF47336"/>
    <w:rsid w:val="3AF80499"/>
    <w:rsid w:val="3AF86E26"/>
    <w:rsid w:val="3AF92B9E"/>
    <w:rsid w:val="3AFB2473"/>
    <w:rsid w:val="3B041E40"/>
    <w:rsid w:val="3B0C28D2"/>
    <w:rsid w:val="3B0E1700"/>
    <w:rsid w:val="3B0F23C2"/>
    <w:rsid w:val="3B11613A"/>
    <w:rsid w:val="3B117EE8"/>
    <w:rsid w:val="3B135A0E"/>
    <w:rsid w:val="3B1479D8"/>
    <w:rsid w:val="3B1F2605"/>
    <w:rsid w:val="3B2714BA"/>
    <w:rsid w:val="3B27770B"/>
    <w:rsid w:val="3B2A0FAA"/>
    <w:rsid w:val="3B2A71FC"/>
    <w:rsid w:val="3B392F9B"/>
    <w:rsid w:val="3B3A743F"/>
    <w:rsid w:val="3B451940"/>
    <w:rsid w:val="3B464036"/>
    <w:rsid w:val="3B4F1801"/>
    <w:rsid w:val="3B5322AF"/>
    <w:rsid w:val="3B6A75F8"/>
    <w:rsid w:val="3B6E0E96"/>
    <w:rsid w:val="3B6E70E8"/>
    <w:rsid w:val="3B712735"/>
    <w:rsid w:val="3B903503"/>
    <w:rsid w:val="3B914B85"/>
    <w:rsid w:val="3B9528C7"/>
    <w:rsid w:val="3B9A7EDD"/>
    <w:rsid w:val="3B9B7FE9"/>
    <w:rsid w:val="3B9C3C56"/>
    <w:rsid w:val="3B9D5C20"/>
    <w:rsid w:val="3BA046F2"/>
    <w:rsid w:val="3BA23236"/>
    <w:rsid w:val="3BA40D5C"/>
    <w:rsid w:val="3BAC0F6E"/>
    <w:rsid w:val="3BAC5E63"/>
    <w:rsid w:val="3BB024C0"/>
    <w:rsid w:val="3BB645EB"/>
    <w:rsid w:val="3BBA232E"/>
    <w:rsid w:val="3BC27434"/>
    <w:rsid w:val="3BC82C9D"/>
    <w:rsid w:val="3BC96A15"/>
    <w:rsid w:val="3BCA412D"/>
    <w:rsid w:val="3BCE5DD9"/>
    <w:rsid w:val="3BD01B51"/>
    <w:rsid w:val="3BD038FF"/>
    <w:rsid w:val="3BD10D36"/>
    <w:rsid w:val="3BD258C9"/>
    <w:rsid w:val="3BD333EF"/>
    <w:rsid w:val="3BDA477E"/>
    <w:rsid w:val="3BDB4052"/>
    <w:rsid w:val="3BDD601C"/>
    <w:rsid w:val="3BEA3AE0"/>
    <w:rsid w:val="3BEB24E7"/>
    <w:rsid w:val="3BEC625F"/>
    <w:rsid w:val="3BEE1FD7"/>
    <w:rsid w:val="3BEE647B"/>
    <w:rsid w:val="3BF375EE"/>
    <w:rsid w:val="3BF53366"/>
    <w:rsid w:val="3BF84C04"/>
    <w:rsid w:val="3BF910A8"/>
    <w:rsid w:val="3C033CD5"/>
    <w:rsid w:val="3C0812EB"/>
    <w:rsid w:val="3C131A3E"/>
    <w:rsid w:val="3C1423E3"/>
    <w:rsid w:val="3C1F03E3"/>
    <w:rsid w:val="3C28373B"/>
    <w:rsid w:val="3C2B322B"/>
    <w:rsid w:val="3C2F4ACA"/>
    <w:rsid w:val="3C354BF6"/>
    <w:rsid w:val="3C4147FD"/>
    <w:rsid w:val="3C4B11D8"/>
    <w:rsid w:val="3C5C1637"/>
    <w:rsid w:val="3C5E715D"/>
    <w:rsid w:val="3C636521"/>
    <w:rsid w:val="3C65673D"/>
    <w:rsid w:val="3C683B38"/>
    <w:rsid w:val="3C717C1B"/>
    <w:rsid w:val="3C720E5A"/>
    <w:rsid w:val="3C7A6F0F"/>
    <w:rsid w:val="3C7C5835"/>
    <w:rsid w:val="3C814BF9"/>
    <w:rsid w:val="3C8618CD"/>
    <w:rsid w:val="3C862210"/>
    <w:rsid w:val="3C8A7F52"/>
    <w:rsid w:val="3C8C0140"/>
    <w:rsid w:val="3C991F43"/>
    <w:rsid w:val="3CA04F88"/>
    <w:rsid w:val="3CA32DC2"/>
    <w:rsid w:val="3CAA23A2"/>
    <w:rsid w:val="3CAB7EC8"/>
    <w:rsid w:val="3CAB7F7A"/>
    <w:rsid w:val="3CAE3557"/>
    <w:rsid w:val="3CB054DF"/>
    <w:rsid w:val="3CB925E5"/>
    <w:rsid w:val="3CBC5CAE"/>
    <w:rsid w:val="3CC01BC6"/>
    <w:rsid w:val="3CCA65A0"/>
    <w:rsid w:val="3CCB2319"/>
    <w:rsid w:val="3CCC056A"/>
    <w:rsid w:val="3CD15B81"/>
    <w:rsid w:val="3CD411CD"/>
    <w:rsid w:val="3CD94A35"/>
    <w:rsid w:val="3CE024D8"/>
    <w:rsid w:val="3CE04016"/>
    <w:rsid w:val="3CE37662"/>
    <w:rsid w:val="3CE84C78"/>
    <w:rsid w:val="3CF03B2D"/>
    <w:rsid w:val="3CF278A5"/>
    <w:rsid w:val="3CFB49AC"/>
    <w:rsid w:val="3CFC24D2"/>
    <w:rsid w:val="3CFE449C"/>
    <w:rsid w:val="3D025872"/>
    <w:rsid w:val="3D08531B"/>
    <w:rsid w:val="3D0C0B50"/>
    <w:rsid w:val="3D1617E6"/>
    <w:rsid w:val="3D1D2B74"/>
    <w:rsid w:val="3D2739F3"/>
    <w:rsid w:val="3D290A1D"/>
    <w:rsid w:val="3D2E2FD3"/>
    <w:rsid w:val="3D363C36"/>
    <w:rsid w:val="3D3A1978"/>
    <w:rsid w:val="3D3B749E"/>
    <w:rsid w:val="3D3D6D72"/>
    <w:rsid w:val="3D3E5D33"/>
    <w:rsid w:val="3D3F4383"/>
    <w:rsid w:val="3D404AB5"/>
    <w:rsid w:val="3D406863"/>
    <w:rsid w:val="3D436353"/>
    <w:rsid w:val="3D491BBB"/>
    <w:rsid w:val="3D4A148F"/>
    <w:rsid w:val="3D4A5933"/>
    <w:rsid w:val="3D4A76E1"/>
    <w:rsid w:val="3D4C5207"/>
    <w:rsid w:val="3D4D2D2E"/>
    <w:rsid w:val="3D566086"/>
    <w:rsid w:val="3D567E34"/>
    <w:rsid w:val="3D5B18EE"/>
    <w:rsid w:val="3D5D5666"/>
    <w:rsid w:val="3D6267D9"/>
    <w:rsid w:val="3D65276D"/>
    <w:rsid w:val="3D6B6B23"/>
    <w:rsid w:val="3D6D517E"/>
    <w:rsid w:val="3D6F7BF9"/>
    <w:rsid w:val="3D7529B0"/>
    <w:rsid w:val="3D7824A0"/>
    <w:rsid w:val="3D78424E"/>
    <w:rsid w:val="3D7D3613"/>
    <w:rsid w:val="3D801355"/>
    <w:rsid w:val="3D874491"/>
    <w:rsid w:val="3D8A3F82"/>
    <w:rsid w:val="3D8E52AA"/>
    <w:rsid w:val="3D962926"/>
    <w:rsid w:val="3D995F73"/>
    <w:rsid w:val="3DA05553"/>
    <w:rsid w:val="3DA212CB"/>
    <w:rsid w:val="3DA2751D"/>
    <w:rsid w:val="3DA94408"/>
    <w:rsid w:val="3DAC214A"/>
    <w:rsid w:val="3DB37034"/>
    <w:rsid w:val="3DBD4357"/>
    <w:rsid w:val="3DC47494"/>
    <w:rsid w:val="3DCB6A74"/>
    <w:rsid w:val="3DD22989"/>
    <w:rsid w:val="3DDA2813"/>
    <w:rsid w:val="3DE03BA2"/>
    <w:rsid w:val="3DE74F30"/>
    <w:rsid w:val="3DEB4A20"/>
    <w:rsid w:val="3DEC2546"/>
    <w:rsid w:val="3DED69EA"/>
    <w:rsid w:val="3DFD1787"/>
    <w:rsid w:val="3DFE0BF8"/>
    <w:rsid w:val="3E027FBC"/>
    <w:rsid w:val="3E063608"/>
    <w:rsid w:val="3E1877DF"/>
    <w:rsid w:val="3E1C107E"/>
    <w:rsid w:val="3E1C2E2C"/>
    <w:rsid w:val="3E1C72D0"/>
    <w:rsid w:val="3E1D0952"/>
    <w:rsid w:val="3E210442"/>
    <w:rsid w:val="3E3363C7"/>
    <w:rsid w:val="3E3839DE"/>
    <w:rsid w:val="3E391C30"/>
    <w:rsid w:val="3E3C527C"/>
    <w:rsid w:val="3E3D2DA2"/>
    <w:rsid w:val="3E3F6B1A"/>
    <w:rsid w:val="3E412892"/>
    <w:rsid w:val="3E46434D"/>
    <w:rsid w:val="3E497999"/>
    <w:rsid w:val="3E4B3711"/>
    <w:rsid w:val="3E4B54BF"/>
    <w:rsid w:val="3E4D1237"/>
    <w:rsid w:val="3E502AD5"/>
    <w:rsid w:val="3E5139E4"/>
    <w:rsid w:val="3E5F540E"/>
    <w:rsid w:val="3E5F71BC"/>
    <w:rsid w:val="3E691DE9"/>
    <w:rsid w:val="3E6D18D9"/>
    <w:rsid w:val="3E6D3687"/>
    <w:rsid w:val="3E725142"/>
    <w:rsid w:val="3E734A16"/>
    <w:rsid w:val="3E7A2248"/>
    <w:rsid w:val="3E7C1B1C"/>
    <w:rsid w:val="3E7F160D"/>
    <w:rsid w:val="3E832EAB"/>
    <w:rsid w:val="3E894239"/>
    <w:rsid w:val="3E9450B8"/>
    <w:rsid w:val="3E950E30"/>
    <w:rsid w:val="3E952BDE"/>
    <w:rsid w:val="3E973FFE"/>
    <w:rsid w:val="3EA13331"/>
    <w:rsid w:val="3EA3354D"/>
    <w:rsid w:val="3EA6303D"/>
    <w:rsid w:val="3EA846BF"/>
    <w:rsid w:val="3EAF2F70"/>
    <w:rsid w:val="3EB30313"/>
    <w:rsid w:val="3EB63280"/>
    <w:rsid w:val="3EB94B1E"/>
    <w:rsid w:val="3EBB0897"/>
    <w:rsid w:val="3EBC6496"/>
    <w:rsid w:val="3EBE0387"/>
    <w:rsid w:val="3EBF114C"/>
    <w:rsid w:val="3EC040FF"/>
    <w:rsid w:val="3EC60FE9"/>
    <w:rsid w:val="3EC818F4"/>
    <w:rsid w:val="3ECA0ADA"/>
    <w:rsid w:val="3ECF7E9E"/>
    <w:rsid w:val="3EDA6843"/>
    <w:rsid w:val="3EDE27D7"/>
    <w:rsid w:val="3EDF1CE2"/>
    <w:rsid w:val="3EE2728E"/>
    <w:rsid w:val="3EE3071E"/>
    <w:rsid w:val="3EE33949"/>
    <w:rsid w:val="3EE6343A"/>
    <w:rsid w:val="3EE80F60"/>
    <w:rsid w:val="3EEC6CA2"/>
    <w:rsid w:val="3EEF22EE"/>
    <w:rsid w:val="3EF73899"/>
    <w:rsid w:val="3EFE69D5"/>
    <w:rsid w:val="3F00274D"/>
    <w:rsid w:val="3F010273"/>
    <w:rsid w:val="3F012022"/>
    <w:rsid w:val="3F035D9A"/>
    <w:rsid w:val="3F0A537A"/>
    <w:rsid w:val="3F0D4E6A"/>
    <w:rsid w:val="3F0F2990"/>
    <w:rsid w:val="3F141D55"/>
    <w:rsid w:val="3F161F71"/>
    <w:rsid w:val="3F220916"/>
    <w:rsid w:val="3F253F62"/>
    <w:rsid w:val="3F255D10"/>
    <w:rsid w:val="3F2B709E"/>
    <w:rsid w:val="3F3917BB"/>
    <w:rsid w:val="3F397A0D"/>
    <w:rsid w:val="3F422D66"/>
    <w:rsid w:val="3F454604"/>
    <w:rsid w:val="3F4563B2"/>
    <w:rsid w:val="3F487C50"/>
    <w:rsid w:val="3F4B21EC"/>
    <w:rsid w:val="3F4C7741"/>
    <w:rsid w:val="3F512FA9"/>
    <w:rsid w:val="3F514D57"/>
    <w:rsid w:val="3F5F64EF"/>
    <w:rsid w:val="3F604F9A"/>
    <w:rsid w:val="3F631B80"/>
    <w:rsid w:val="3F696545"/>
    <w:rsid w:val="3F6F2B7D"/>
    <w:rsid w:val="3F716AD8"/>
    <w:rsid w:val="3F762A0F"/>
    <w:rsid w:val="3F79605C"/>
    <w:rsid w:val="3F80388E"/>
    <w:rsid w:val="3F890995"/>
    <w:rsid w:val="3F966C0E"/>
    <w:rsid w:val="3F97773D"/>
    <w:rsid w:val="3F9E5AC2"/>
    <w:rsid w:val="3FA4757D"/>
    <w:rsid w:val="3FA70E1B"/>
    <w:rsid w:val="3FAF1A7E"/>
    <w:rsid w:val="3FB35A12"/>
    <w:rsid w:val="3FBA6DA0"/>
    <w:rsid w:val="3FC419CD"/>
    <w:rsid w:val="3FC4377B"/>
    <w:rsid w:val="3FC75019"/>
    <w:rsid w:val="3FC92B3F"/>
    <w:rsid w:val="3FCC262F"/>
    <w:rsid w:val="3FD55988"/>
    <w:rsid w:val="3FD87226"/>
    <w:rsid w:val="3FDA11F0"/>
    <w:rsid w:val="3FDA2F9E"/>
    <w:rsid w:val="3FDA4D4C"/>
    <w:rsid w:val="3FE45BCB"/>
    <w:rsid w:val="3FF016A6"/>
    <w:rsid w:val="3FF102E8"/>
    <w:rsid w:val="3FF54D36"/>
    <w:rsid w:val="3FF83425"/>
    <w:rsid w:val="3FF878C8"/>
    <w:rsid w:val="3FFA719D"/>
    <w:rsid w:val="3FFC1167"/>
    <w:rsid w:val="400224F5"/>
    <w:rsid w:val="40026051"/>
    <w:rsid w:val="40063D93"/>
    <w:rsid w:val="400B3158"/>
    <w:rsid w:val="400C5122"/>
    <w:rsid w:val="400C6ED0"/>
    <w:rsid w:val="401069C0"/>
    <w:rsid w:val="4013025E"/>
    <w:rsid w:val="4013200C"/>
    <w:rsid w:val="40181D19"/>
    <w:rsid w:val="401B7113"/>
    <w:rsid w:val="40204729"/>
    <w:rsid w:val="4024246B"/>
    <w:rsid w:val="402507DC"/>
    <w:rsid w:val="40275AB8"/>
    <w:rsid w:val="40295CD4"/>
    <w:rsid w:val="402B1A4C"/>
    <w:rsid w:val="40300E10"/>
    <w:rsid w:val="40330901"/>
    <w:rsid w:val="403A1C8F"/>
    <w:rsid w:val="403E2FEC"/>
    <w:rsid w:val="403F72A5"/>
    <w:rsid w:val="40442B0E"/>
    <w:rsid w:val="404623E2"/>
    <w:rsid w:val="404B79F8"/>
    <w:rsid w:val="40526FD9"/>
    <w:rsid w:val="405F5252"/>
    <w:rsid w:val="40632F94"/>
    <w:rsid w:val="406C796F"/>
    <w:rsid w:val="406D5BC1"/>
    <w:rsid w:val="406E1939"/>
    <w:rsid w:val="406E7B8B"/>
    <w:rsid w:val="40703903"/>
    <w:rsid w:val="407056B1"/>
    <w:rsid w:val="40714F85"/>
    <w:rsid w:val="4075369B"/>
    <w:rsid w:val="40754A75"/>
    <w:rsid w:val="4076423A"/>
    <w:rsid w:val="407D1B7C"/>
    <w:rsid w:val="407F3B46"/>
    <w:rsid w:val="40844CB8"/>
    <w:rsid w:val="40891C7B"/>
    <w:rsid w:val="408D0011"/>
    <w:rsid w:val="4090365D"/>
    <w:rsid w:val="40905D53"/>
    <w:rsid w:val="40907B01"/>
    <w:rsid w:val="40956EC5"/>
    <w:rsid w:val="409A0980"/>
    <w:rsid w:val="40A56767"/>
    <w:rsid w:val="40AB0497"/>
    <w:rsid w:val="40B05AAD"/>
    <w:rsid w:val="40B21825"/>
    <w:rsid w:val="40B3559D"/>
    <w:rsid w:val="40C17CBA"/>
    <w:rsid w:val="40DB5220"/>
    <w:rsid w:val="40E340D5"/>
    <w:rsid w:val="40E67721"/>
    <w:rsid w:val="40EB2F89"/>
    <w:rsid w:val="40EE65D6"/>
    <w:rsid w:val="40EF2A79"/>
    <w:rsid w:val="40F24318"/>
    <w:rsid w:val="40F462E2"/>
    <w:rsid w:val="40F7192E"/>
    <w:rsid w:val="40FC6F44"/>
    <w:rsid w:val="40FE4A6B"/>
    <w:rsid w:val="41006A35"/>
    <w:rsid w:val="41061B71"/>
    <w:rsid w:val="410A78B3"/>
    <w:rsid w:val="410B53D9"/>
    <w:rsid w:val="411C3143"/>
    <w:rsid w:val="412A5860"/>
    <w:rsid w:val="412F2E76"/>
    <w:rsid w:val="41306BEE"/>
    <w:rsid w:val="41344930"/>
    <w:rsid w:val="41377F7D"/>
    <w:rsid w:val="413C37E5"/>
    <w:rsid w:val="4142704D"/>
    <w:rsid w:val="41436921"/>
    <w:rsid w:val="414601C0"/>
    <w:rsid w:val="41483F38"/>
    <w:rsid w:val="414F3518"/>
    <w:rsid w:val="41507736"/>
    <w:rsid w:val="41524DB6"/>
    <w:rsid w:val="415C5608"/>
    <w:rsid w:val="416074D3"/>
    <w:rsid w:val="41635215"/>
    <w:rsid w:val="41636FC4"/>
    <w:rsid w:val="41656898"/>
    <w:rsid w:val="416A7C0C"/>
    <w:rsid w:val="416D1BF0"/>
    <w:rsid w:val="417116E0"/>
    <w:rsid w:val="417153C8"/>
    <w:rsid w:val="417411D1"/>
    <w:rsid w:val="41746BD6"/>
    <w:rsid w:val="417967E7"/>
    <w:rsid w:val="417E7959"/>
    <w:rsid w:val="418F600A"/>
    <w:rsid w:val="418F7DB9"/>
    <w:rsid w:val="41946B8D"/>
    <w:rsid w:val="41967399"/>
    <w:rsid w:val="41A01FC6"/>
    <w:rsid w:val="41A90E7A"/>
    <w:rsid w:val="41A970CC"/>
    <w:rsid w:val="41AA074E"/>
    <w:rsid w:val="41AC44C7"/>
    <w:rsid w:val="41AE46E3"/>
    <w:rsid w:val="41AF4CFE"/>
    <w:rsid w:val="41C06FA3"/>
    <w:rsid w:val="41C77552"/>
    <w:rsid w:val="41D63C39"/>
    <w:rsid w:val="41D91034"/>
    <w:rsid w:val="41D917B2"/>
    <w:rsid w:val="41E41EB2"/>
    <w:rsid w:val="41E55C2A"/>
    <w:rsid w:val="41E579D9"/>
    <w:rsid w:val="41E9571B"/>
    <w:rsid w:val="41EA3241"/>
    <w:rsid w:val="41F12885"/>
    <w:rsid w:val="41F540C0"/>
    <w:rsid w:val="41F8002D"/>
    <w:rsid w:val="41FB36A0"/>
    <w:rsid w:val="42004812"/>
    <w:rsid w:val="42010CB6"/>
    <w:rsid w:val="42022339"/>
    <w:rsid w:val="420267DC"/>
    <w:rsid w:val="420419EC"/>
    <w:rsid w:val="42051E29"/>
    <w:rsid w:val="42091919"/>
    <w:rsid w:val="42097B6B"/>
    <w:rsid w:val="420E01EB"/>
    <w:rsid w:val="42134546"/>
    <w:rsid w:val="421E6D3F"/>
    <w:rsid w:val="421F2EEA"/>
    <w:rsid w:val="42204EB5"/>
    <w:rsid w:val="42213106"/>
    <w:rsid w:val="42216661"/>
    <w:rsid w:val="42240501"/>
    <w:rsid w:val="42277FF1"/>
    <w:rsid w:val="423544BC"/>
    <w:rsid w:val="4242307D"/>
    <w:rsid w:val="42440BA3"/>
    <w:rsid w:val="424741EF"/>
    <w:rsid w:val="42483274"/>
    <w:rsid w:val="424D3EFC"/>
    <w:rsid w:val="4253528A"/>
    <w:rsid w:val="425D3A13"/>
    <w:rsid w:val="426E5C20"/>
    <w:rsid w:val="426E68BC"/>
    <w:rsid w:val="42773149"/>
    <w:rsid w:val="427D5E63"/>
    <w:rsid w:val="427F607F"/>
    <w:rsid w:val="4292190E"/>
    <w:rsid w:val="42A31D6D"/>
    <w:rsid w:val="42A653BA"/>
    <w:rsid w:val="42AB6E74"/>
    <w:rsid w:val="42AE426E"/>
    <w:rsid w:val="42AF7189"/>
    <w:rsid w:val="42B37AD7"/>
    <w:rsid w:val="42B555FD"/>
    <w:rsid w:val="42B86E9B"/>
    <w:rsid w:val="42BD2703"/>
    <w:rsid w:val="42C10446"/>
    <w:rsid w:val="42C972FA"/>
    <w:rsid w:val="42D75573"/>
    <w:rsid w:val="42D77C69"/>
    <w:rsid w:val="42E23AC5"/>
    <w:rsid w:val="42E63A08"/>
    <w:rsid w:val="42EA174A"/>
    <w:rsid w:val="42ED2FE9"/>
    <w:rsid w:val="42EF4FB3"/>
    <w:rsid w:val="43014CE6"/>
    <w:rsid w:val="43036368"/>
    <w:rsid w:val="43081BD1"/>
    <w:rsid w:val="430976F7"/>
    <w:rsid w:val="430D368B"/>
    <w:rsid w:val="43106CD7"/>
    <w:rsid w:val="43116916"/>
    <w:rsid w:val="431247FD"/>
    <w:rsid w:val="43137E95"/>
    <w:rsid w:val="43144A19"/>
    <w:rsid w:val="431E31A2"/>
    <w:rsid w:val="431F0E8B"/>
    <w:rsid w:val="432033BE"/>
    <w:rsid w:val="43421586"/>
    <w:rsid w:val="43497102"/>
    <w:rsid w:val="434A3F97"/>
    <w:rsid w:val="435272F0"/>
    <w:rsid w:val="4355099C"/>
    <w:rsid w:val="43566DE0"/>
    <w:rsid w:val="43572B58"/>
    <w:rsid w:val="435968D0"/>
    <w:rsid w:val="43607C5E"/>
    <w:rsid w:val="43635059"/>
    <w:rsid w:val="436808C1"/>
    <w:rsid w:val="436F1C50"/>
    <w:rsid w:val="437234EE"/>
    <w:rsid w:val="437270F3"/>
    <w:rsid w:val="4374370A"/>
    <w:rsid w:val="437E1E93"/>
    <w:rsid w:val="43851473"/>
    <w:rsid w:val="4390639B"/>
    <w:rsid w:val="43943464"/>
    <w:rsid w:val="43963680"/>
    <w:rsid w:val="43992A22"/>
    <w:rsid w:val="43A10A30"/>
    <w:rsid w:val="43B21B3C"/>
    <w:rsid w:val="43B91888"/>
    <w:rsid w:val="43BB30E7"/>
    <w:rsid w:val="43BB4E95"/>
    <w:rsid w:val="43C04259"/>
    <w:rsid w:val="43C57AC2"/>
    <w:rsid w:val="43CE2E1A"/>
    <w:rsid w:val="43CF6B92"/>
    <w:rsid w:val="43D877F5"/>
    <w:rsid w:val="43DD12AF"/>
    <w:rsid w:val="43DD7542"/>
    <w:rsid w:val="43EB701F"/>
    <w:rsid w:val="43F3462F"/>
    <w:rsid w:val="43F9776B"/>
    <w:rsid w:val="43FD36FF"/>
    <w:rsid w:val="43FD725B"/>
    <w:rsid w:val="43FE2FD4"/>
    <w:rsid w:val="44044A8E"/>
    <w:rsid w:val="44114AB5"/>
    <w:rsid w:val="441D16AC"/>
    <w:rsid w:val="44223166"/>
    <w:rsid w:val="442347E8"/>
    <w:rsid w:val="44240C8C"/>
    <w:rsid w:val="44284660"/>
    <w:rsid w:val="44337121"/>
    <w:rsid w:val="443912C8"/>
    <w:rsid w:val="443C2C41"/>
    <w:rsid w:val="44496945"/>
    <w:rsid w:val="44501A81"/>
    <w:rsid w:val="44550E45"/>
    <w:rsid w:val="445A2900"/>
    <w:rsid w:val="445B21D4"/>
    <w:rsid w:val="446217B4"/>
    <w:rsid w:val="446472DA"/>
    <w:rsid w:val="44654A69"/>
    <w:rsid w:val="446B0669"/>
    <w:rsid w:val="446E0159"/>
    <w:rsid w:val="447C0AC8"/>
    <w:rsid w:val="447D65EE"/>
    <w:rsid w:val="44815866"/>
    <w:rsid w:val="4484797D"/>
    <w:rsid w:val="44882ABA"/>
    <w:rsid w:val="448D4A83"/>
    <w:rsid w:val="448D669E"/>
    <w:rsid w:val="449556E6"/>
    <w:rsid w:val="449F0313"/>
    <w:rsid w:val="44AC2A30"/>
    <w:rsid w:val="44AD6ED3"/>
    <w:rsid w:val="44B53FC2"/>
    <w:rsid w:val="44B71B00"/>
    <w:rsid w:val="44BA15F0"/>
    <w:rsid w:val="44BA339E"/>
    <w:rsid w:val="44BC0A07"/>
    <w:rsid w:val="44BC2C73"/>
    <w:rsid w:val="44BF09B5"/>
    <w:rsid w:val="44C24001"/>
    <w:rsid w:val="44C5727F"/>
    <w:rsid w:val="44C9538F"/>
    <w:rsid w:val="44CA2F7C"/>
    <w:rsid w:val="44CE0BF8"/>
    <w:rsid w:val="44D22496"/>
    <w:rsid w:val="44D34460"/>
    <w:rsid w:val="44E126D9"/>
    <w:rsid w:val="44E4666D"/>
    <w:rsid w:val="44E977E0"/>
    <w:rsid w:val="44F87A23"/>
    <w:rsid w:val="45014B29"/>
    <w:rsid w:val="450308A1"/>
    <w:rsid w:val="45062140"/>
    <w:rsid w:val="45085EB8"/>
    <w:rsid w:val="450B3BFA"/>
    <w:rsid w:val="450B59A8"/>
    <w:rsid w:val="450D1720"/>
    <w:rsid w:val="450D34CE"/>
    <w:rsid w:val="450F36EA"/>
    <w:rsid w:val="45196317"/>
    <w:rsid w:val="45232CF2"/>
    <w:rsid w:val="45252F0E"/>
    <w:rsid w:val="453018B3"/>
    <w:rsid w:val="453273D9"/>
    <w:rsid w:val="453413AE"/>
    <w:rsid w:val="45352A25"/>
    <w:rsid w:val="453E3FCF"/>
    <w:rsid w:val="453E5D7D"/>
    <w:rsid w:val="453E7B2C"/>
    <w:rsid w:val="45401AF6"/>
    <w:rsid w:val="45433394"/>
    <w:rsid w:val="454A4722"/>
    <w:rsid w:val="454B2248"/>
    <w:rsid w:val="454E12D8"/>
    <w:rsid w:val="45554E75"/>
    <w:rsid w:val="45576E3F"/>
    <w:rsid w:val="456450B8"/>
    <w:rsid w:val="45660E30"/>
    <w:rsid w:val="45667082"/>
    <w:rsid w:val="45693A68"/>
    <w:rsid w:val="456A4DC4"/>
    <w:rsid w:val="45703A5D"/>
    <w:rsid w:val="457479F1"/>
    <w:rsid w:val="457E617A"/>
    <w:rsid w:val="45815C6A"/>
    <w:rsid w:val="45863281"/>
    <w:rsid w:val="459040FF"/>
    <w:rsid w:val="45A04342"/>
    <w:rsid w:val="45A1630C"/>
    <w:rsid w:val="45A831F7"/>
    <w:rsid w:val="45AD6A5F"/>
    <w:rsid w:val="45AF4585"/>
    <w:rsid w:val="45B222C8"/>
    <w:rsid w:val="45B44292"/>
    <w:rsid w:val="45B55914"/>
    <w:rsid w:val="45B85B30"/>
    <w:rsid w:val="45BB5620"/>
    <w:rsid w:val="45BC4EF4"/>
    <w:rsid w:val="45C02C36"/>
    <w:rsid w:val="45C269AF"/>
    <w:rsid w:val="45C36283"/>
    <w:rsid w:val="45C5024D"/>
    <w:rsid w:val="45CA13BF"/>
    <w:rsid w:val="45CA5863"/>
    <w:rsid w:val="45CC15DB"/>
    <w:rsid w:val="45CF2E79"/>
    <w:rsid w:val="45DB537A"/>
    <w:rsid w:val="45DE4E6B"/>
    <w:rsid w:val="45E32C7A"/>
    <w:rsid w:val="45E5444B"/>
    <w:rsid w:val="45E701C3"/>
    <w:rsid w:val="45E76415"/>
    <w:rsid w:val="45EA1A61"/>
    <w:rsid w:val="45EA7CB3"/>
    <w:rsid w:val="45EF7078"/>
    <w:rsid w:val="45F4643C"/>
    <w:rsid w:val="45F823D0"/>
    <w:rsid w:val="45FD55EE"/>
    <w:rsid w:val="46001285"/>
    <w:rsid w:val="460743C1"/>
    <w:rsid w:val="4607616F"/>
    <w:rsid w:val="4609638B"/>
    <w:rsid w:val="460A2104"/>
    <w:rsid w:val="460F771A"/>
    <w:rsid w:val="46162856"/>
    <w:rsid w:val="461A5919"/>
    <w:rsid w:val="46207231"/>
    <w:rsid w:val="46236D21"/>
    <w:rsid w:val="462C5BD6"/>
    <w:rsid w:val="46326F64"/>
    <w:rsid w:val="463B406B"/>
    <w:rsid w:val="463D6035"/>
    <w:rsid w:val="46417839"/>
    <w:rsid w:val="4642189D"/>
    <w:rsid w:val="46445615"/>
    <w:rsid w:val="464A0752"/>
    <w:rsid w:val="464B69A4"/>
    <w:rsid w:val="465667F3"/>
    <w:rsid w:val="4665733A"/>
    <w:rsid w:val="466730B2"/>
    <w:rsid w:val="466B0DF4"/>
    <w:rsid w:val="466E2692"/>
    <w:rsid w:val="467557CF"/>
    <w:rsid w:val="467D0B27"/>
    <w:rsid w:val="467E339D"/>
    <w:rsid w:val="468C2B19"/>
    <w:rsid w:val="46965745"/>
    <w:rsid w:val="46971BE9"/>
    <w:rsid w:val="46A00372"/>
    <w:rsid w:val="46A72415"/>
    <w:rsid w:val="46BF2EEE"/>
    <w:rsid w:val="46C27167"/>
    <w:rsid w:val="46C6602A"/>
    <w:rsid w:val="46C978C9"/>
    <w:rsid w:val="46D00C57"/>
    <w:rsid w:val="46D110ED"/>
    <w:rsid w:val="46D22C21"/>
    <w:rsid w:val="46D52711"/>
    <w:rsid w:val="46DA1AD6"/>
    <w:rsid w:val="46E2098A"/>
    <w:rsid w:val="46E26BDC"/>
    <w:rsid w:val="46E666CD"/>
    <w:rsid w:val="46ED7A5B"/>
    <w:rsid w:val="46F25071"/>
    <w:rsid w:val="46F30DEA"/>
    <w:rsid w:val="46F32A81"/>
    <w:rsid w:val="46FA3F26"/>
    <w:rsid w:val="4703102D"/>
    <w:rsid w:val="470D1EAB"/>
    <w:rsid w:val="47121270"/>
    <w:rsid w:val="47134FE8"/>
    <w:rsid w:val="471825FE"/>
    <w:rsid w:val="471A6376"/>
    <w:rsid w:val="471C20EE"/>
    <w:rsid w:val="471D19C3"/>
    <w:rsid w:val="471F573B"/>
    <w:rsid w:val="472D7E58"/>
    <w:rsid w:val="47376F28"/>
    <w:rsid w:val="473F5DDD"/>
    <w:rsid w:val="474927B8"/>
    <w:rsid w:val="474B6530"/>
    <w:rsid w:val="47655843"/>
    <w:rsid w:val="4766336A"/>
    <w:rsid w:val="476A1A4C"/>
    <w:rsid w:val="476B0980"/>
    <w:rsid w:val="477F61D9"/>
    <w:rsid w:val="47811F51"/>
    <w:rsid w:val="4783216D"/>
    <w:rsid w:val="47833F1C"/>
    <w:rsid w:val="47841A42"/>
    <w:rsid w:val="47857C94"/>
    <w:rsid w:val="478B2DD0"/>
    <w:rsid w:val="479000C6"/>
    <w:rsid w:val="479003E6"/>
    <w:rsid w:val="4791488A"/>
    <w:rsid w:val="479559FD"/>
    <w:rsid w:val="479F062A"/>
    <w:rsid w:val="47A125F4"/>
    <w:rsid w:val="47A619B8"/>
    <w:rsid w:val="47A923AE"/>
    <w:rsid w:val="47B57E4D"/>
    <w:rsid w:val="47B70069"/>
    <w:rsid w:val="47BA5463"/>
    <w:rsid w:val="47BB36B5"/>
    <w:rsid w:val="47BD70E3"/>
    <w:rsid w:val="47C22C51"/>
    <w:rsid w:val="47C562E2"/>
    <w:rsid w:val="47C63E08"/>
    <w:rsid w:val="47CA56A6"/>
    <w:rsid w:val="47D26C51"/>
    <w:rsid w:val="47D93B3C"/>
    <w:rsid w:val="47DB5B06"/>
    <w:rsid w:val="47E10C42"/>
    <w:rsid w:val="47E81FD1"/>
    <w:rsid w:val="47ED75E7"/>
    <w:rsid w:val="47EF335F"/>
    <w:rsid w:val="47FE7A46"/>
    <w:rsid w:val="48013092"/>
    <w:rsid w:val="48027536"/>
    <w:rsid w:val="480C2163"/>
    <w:rsid w:val="4812704D"/>
    <w:rsid w:val="48141018"/>
    <w:rsid w:val="481B05F8"/>
    <w:rsid w:val="482E4477"/>
    <w:rsid w:val="482F19AD"/>
    <w:rsid w:val="483416BA"/>
    <w:rsid w:val="48362D3C"/>
    <w:rsid w:val="48384D06"/>
    <w:rsid w:val="4839282C"/>
    <w:rsid w:val="483B2A48"/>
    <w:rsid w:val="483D40CA"/>
    <w:rsid w:val="48401E0D"/>
    <w:rsid w:val="48455675"/>
    <w:rsid w:val="48496F13"/>
    <w:rsid w:val="484E4529"/>
    <w:rsid w:val="484F1C98"/>
    <w:rsid w:val="48531B40"/>
    <w:rsid w:val="48592ECE"/>
    <w:rsid w:val="48621D83"/>
    <w:rsid w:val="4865210C"/>
    <w:rsid w:val="48657AC5"/>
    <w:rsid w:val="48691363"/>
    <w:rsid w:val="486D7027"/>
    <w:rsid w:val="48761693"/>
    <w:rsid w:val="487D4E0F"/>
    <w:rsid w:val="488241D3"/>
    <w:rsid w:val="48877A3B"/>
    <w:rsid w:val="488937B4"/>
    <w:rsid w:val="488E4926"/>
    <w:rsid w:val="488F68F0"/>
    <w:rsid w:val="489108BA"/>
    <w:rsid w:val="48934632"/>
    <w:rsid w:val="489363E0"/>
    <w:rsid w:val="489857A5"/>
    <w:rsid w:val="48A028AB"/>
    <w:rsid w:val="48AC74A2"/>
    <w:rsid w:val="48AF08E1"/>
    <w:rsid w:val="48B06BBA"/>
    <w:rsid w:val="48B325DE"/>
    <w:rsid w:val="48B56357"/>
    <w:rsid w:val="48B870E3"/>
    <w:rsid w:val="48BF4A4F"/>
    <w:rsid w:val="48C928D2"/>
    <w:rsid w:val="48D013E2"/>
    <w:rsid w:val="48D12A65"/>
    <w:rsid w:val="48D2515B"/>
    <w:rsid w:val="48D83DF3"/>
    <w:rsid w:val="48DD58AD"/>
    <w:rsid w:val="48E1539E"/>
    <w:rsid w:val="48E1714C"/>
    <w:rsid w:val="48EC5AF0"/>
    <w:rsid w:val="48EE3617"/>
    <w:rsid w:val="48EE6DB8"/>
    <w:rsid w:val="48F21359"/>
    <w:rsid w:val="48F74BC1"/>
    <w:rsid w:val="48FD7CFE"/>
    <w:rsid w:val="49033566"/>
    <w:rsid w:val="490B5F77"/>
    <w:rsid w:val="49117305"/>
    <w:rsid w:val="4916491B"/>
    <w:rsid w:val="49247038"/>
    <w:rsid w:val="492C4DD3"/>
    <w:rsid w:val="492D2391"/>
    <w:rsid w:val="492E6109"/>
    <w:rsid w:val="492E7EB7"/>
    <w:rsid w:val="49396F88"/>
    <w:rsid w:val="49441489"/>
    <w:rsid w:val="49583186"/>
    <w:rsid w:val="49584F34"/>
    <w:rsid w:val="495C2C76"/>
    <w:rsid w:val="495E079C"/>
    <w:rsid w:val="496164DE"/>
    <w:rsid w:val="49663AF5"/>
    <w:rsid w:val="496B2BA7"/>
    <w:rsid w:val="496D09DF"/>
    <w:rsid w:val="496D45F2"/>
    <w:rsid w:val="497A134E"/>
    <w:rsid w:val="497B72B8"/>
    <w:rsid w:val="497C50C6"/>
    <w:rsid w:val="49867CF3"/>
    <w:rsid w:val="498875C7"/>
    <w:rsid w:val="498A77E3"/>
    <w:rsid w:val="498E6BA8"/>
    <w:rsid w:val="49951AC7"/>
    <w:rsid w:val="49957F36"/>
    <w:rsid w:val="49975A5C"/>
    <w:rsid w:val="49995C78"/>
    <w:rsid w:val="499B66D1"/>
    <w:rsid w:val="499E328F"/>
    <w:rsid w:val="49A87C69"/>
    <w:rsid w:val="49B22896"/>
    <w:rsid w:val="49BC3715"/>
    <w:rsid w:val="49BE748D"/>
    <w:rsid w:val="49BF4FB3"/>
    <w:rsid w:val="49C66341"/>
    <w:rsid w:val="49C820BA"/>
    <w:rsid w:val="49CB1BAA"/>
    <w:rsid w:val="49CD5922"/>
    <w:rsid w:val="49D22F38"/>
    <w:rsid w:val="49D3791F"/>
    <w:rsid w:val="49D40A5E"/>
    <w:rsid w:val="49DE7B2F"/>
    <w:rsid w:val="49E50EBD"/>
    <w:rsid w:val="49E52C6C"/>
    <w:rsid w:val="49E61421"/>
    <w:rsid w:val="49EA64D4"/>
    <w:rsid w:val="49EC224C"/>
    <w:rsid w:val="49ED7D72"/>
    <w:rsid w:val="49F25388"/>
    <w:rsid w:val="49F7474D"/>
    <w:rsid w:val="49FA38CB"/>
    <w:rsid w:val="49FA5FEB"/>
    <w:rsid w:val="49FE3D2D"/>
    <w:rsid w:val="4A05519F"/>
    <w:rsid w:val="4A084BAC"/>
    <w:rsid w:val="4A0A0924"/>
    <w:rsid w:val="4A0A26D2"/>
    <w:rsid w:val="4A0C644A"/>
    <w:rsid w:val="4A143551"/>
    <w:rsid w:val="4A183041"/>
    <w:rsid w:val="4A1C2405"/>
    <w:rsid w:val="4A235542"/>
    <w:rsid w:val="4A253068"/>
    <w:rsid w:val="4A3B288C"/>
    <w:rsid w:val="4A3E237C"/>
    <w:rsid w:val="4A407EA2"/>
    <w:rsid w:val="4A413C1A"/>
    <w:rsid w:val="4A421E6C"/>
    <w:rsid w:val="4A45370A"/>
    <w:rsid w:val="4A4C4A99"/>
    <w:rsid w:val="4A4E6A63"/>
    <w:rsid w:val="4A513E5D"/>
    <w:rsid w:val="4A547DF1"/>
    <w:rsid w:val="4A62250E"/>
    <w:rsid w:val="4A6242BC"/>
    <w:rsid w:val="4A631DE2"/>
    <w:rsid w:val="4A69389D"/>
    <w:rsid w:val="4A6B434D"/>
    <w:rsid w:val="4A6C513B"/>
    <w:rsid w:val="4A712751"/>
    <w:rsid w:val="4A7364C9"/>
    <w:rsid w:val="4A7A7858"/>
    <w:rsid w:val="4A7D2EA4"/>
    <w:rsid w:val="4A833A63"/>
    <w:rsid w:val="4A8F0E29"/>
    <w:rsid w:val="4A8F4985"/>
    <w:rsid w:val="4A930987"/>
    <w:rsid w:val="4A9449E8"/>
    <w:rsid w:val="4A9532A7"/>
    <w:rsid w:val="4A971ED9"/>
    <w:rsid w:val="4A995804"/>
    <w:rsid w:val="4A9A1CA8"/>
    <w:rsid w:val="4AA5064D"/>
    <w:rsid w:val="4AA76173"/>
    <w:rsid w:val="4AAC3789"/>
    <w:rsid w:val="4AAF5028"/>
    <w:rsid w:val="4AB16FF2"/>
    <w:rsid w:val="4AB663B6"/>
    <w:rsid w:val="4AB87345"/>
    <w:rsid w:val="4ABB35AB"/>
    <w:rsid w:val="4ABB39CC"/>
    <w:rsid w:val="4AC07235"/>
    <w:rsid w:val="4AC62A9D"/>
    <w:rsid w:val="4AC705C3"/>
    <w:rsid w:val="4ACA097F"/>
    <w:rsid w:val="4ACB00B3"/>
    <w:rsid w:val="4ACE3700"/>
    <w:rsid w:val="4ACF1226"/>
    <w:rsid w:val="4AD056CA"/>
    <w:rsid w:val="4AD5594C"/>
    <w:rsid w:val="4AD8457E"/>
    <w:rsid w:val="4ADA6548"/>
    <w:rsid w:val="4ADB5E1D"/>
    <w:rsid w:val="4AE03433"/>
    <w:rsid w:val="4AE271AB"/>
    <w:rsid w:val="4AE50A49"/>
    <w:rsid w:val="4AEE5B50"/>
    <w:rsid w:val="4AF34F14"/>
    <w:rsid w:val="4AF3760A"/>
    <w:rsid w:val="4AF42F32"/>
    <w:rsid w:val="4B052E99"/>
    <w:rsid w:val="4B053D3C"/>
    <w:rsid w:val="4B09298A"/>
    <w:rsid w:val="4B0E61F2"/>
    <w:rsid w:val="4B0E7FA0"/>
    <w:rsid w:val="4B182BCD"/>
    <w:rsid w:val="4B26353C"/>
    <w:rsid w:val="4B294DDA"/>
    <w:rsid w:val="4B2C48CA"/>
    <w:rsid w:val="4B337A07"/>
    <w:rsid w:val="4B3519D1"/>
    <w:rsid w:val="4B3774F7"/>
    <w:rsid w:val="4B475260"/>
    <w:rsid w:val="4B481704"/>
    <w:rsid w:val="4B4B4D50"/>
    <w:rsid w:val="4B4C5754"/>
    <w:rsid w:val="4B50324F"/>
    <w:rsid w:val="4B58746D"/>
    <w:rsid w:val="4B5A1437"/>
    <w:rsid w:val="4B5B7475"/>
    <w:rsid w:val="4B5C0D0B"/>
    <w:rsid w:val="4B62209A"/>
    <w:rsid w:val="4B644064"/>
    <w:rsid w:val="4B647BC0"/>
    <w:rsid w:val="4B6978CC"/>
    <w:rsid w:val="4B775B45"/>
    <w:rsid w:val="4B7C13AE"/>
    <w:rsid w:val="4B7E5126"/>
    <w:rsid w:val="4B840262"/>
    <w:rsid w:val="4B863FDA"/>
    <w:rsid w:val="4B991F60"/>
    <w:rsid w:val="4B9D671D"/>
    <w:rsid w:val="4BA163BC"/>
    <w:rsid w:val="4BAD77B9"/>
    <w:rsid w:val="4BB40B47"/>
    <w:rsid w:val="4BB74FCE"/>
    <w:rsid w:val="4BB978EE"/>
    <w:rsid w:val="4BBA5AD8"/>
    <w:rsid w:val="4BC114B6"/>
    <w:rsid w:val="4BC32B39"/>
    <w:rsid w:val="4BCA036B"/>
    <w:rsid w:val="4BCD39B7"/>
    <w:rsid w:val="4BD0160E"/>
    <w:rsid w:val="4BD411EA"/>
    <w:rsid w:val="4BD56D10"/>
    <w:rsid w:val="4BD7027E"/>
    <w:rsid w:val="4BD74836"/>
    <w:rsid w:val="4BDA60D4"/>
    <w:rsid w:val="4BDF193C"/>
    <w:rsid w:val="4BDF36EB"/>
    <w:rsid w:val="4BE13907"/>
    <w:rsid w:val="4BE34F89"/>
    <w:rsid w:val="4BEB6533"/>
    <w:rsid w:val="4BED22AB"/>
    <w:rsid w:val="4BF278C2"/>
    <w:rsid w:val="4BF453E8"/>
    <w:rsid w:val="4BFB49C8"/>
    <w:rsid w:val="4C043151"/>
    <w:rsid w:val="4C0C0983"/>
    <w:rsid w:val="4C0F3FD0"/>
    <w:rsid w:val="4C0F5D7E"/>
    <w:rsid w:val="4C107D48"/>
    <w:rsid w:val="4C12586E"/>
    <w:rsid w:val="4C126EA2"/>
    <w:rsid w:val="4C147838"/>
    <w:rsid w:val="4C15535E"/>
    <w:rsid w:val="4C1922D7"/>
    <w:rsid w:val="4C1C049B"/>
    <w:rsid w:val="4C20442F"/>
    <w:rsid w:val="4C213D03"/>
    <w:rsid w:val="4C2A705C"/>
    <w:rsid w:val="4C3103EA"/>
    <w:rsid w:val="4C312198"/>
    <w:rsid w:val="4C324162"/>
    <w:rsid w:val="4C341C88"/>
    <w:rsid w:val="4C3D6D8F"/>
    <w:rsid w:val="4C3E6663"/>
    <w:rsid w:val="4C4023DB"/>
    <w:rsid w:val="4C416153"/>
    <w:rsid w:val="4C43011D"/>
    <w:rsid w:val="4C4719BC"/>
    <w:rsid w:val="4C4A00F0"/>
    <w:rsid w:val="4C4A325A"/>
    <w:rsid w:val="4C4F261E"/>
    <w:rsid w:val="4C546E1B"/>
    <w:rsid w:val="4C5639AD"/>
    <w:rsid w:val="4C5E0AB3"/>
    <w:rsid w:val="4C6267F5"/>
    <w:rsid w:val="4C675BBA"/>
    <w:rsid w:val="4C6A56AA"/>
    <w:rsid w:val="4C6D6F48"/>
    <w:rsid w:val="4C6F4A6E"/>
    <w:rsid w:val="4C714C8A"/>
    <w:rsid w:val="4C7B1665"/>
    <w:rsid w:val="4C7E1155"/>
    <w:rsid w:val="4C7E684D"/>
    <w:rsid w:val="4C8229F4"/>
    <w:rsid w:val="4C87625C"/>
    <w:rsid w:val="4C9444D5"/>
    <w:rsid w:val="4C96024D"/>
    <w:rsid w:val="4C997D3D"/>
    <w:rsid w:val="4C9D15DC"/>
    <w:rsid w:val="4C9D5A7F"/>
    <w:rsid w:val="4CA24E44"/>
    <w:rsid w:val="4CAC7A71"/>
    <w:rsid w:val="4CAF7561"/>
    <w:rsid w:val="4CB6269D"/>
    <w:rsid w:val="4CBB5F06"/>
    <w:rsid w:val="4CBD3A2C"/>
    <w:rsid w:val="4CC0176E"/>
    <w:rsid w:val="4CC0351C"/>
    <w:rsid w:val="4CC50B32"/>
    <w:rsid w:val="4CC528E0"/>
    <w:rsid w:val="4CCB138D"/>
    <w:rsid w:val="4CCF19B1"/>
    <w:rsid w:val="4CD00B02"/>
    <w:rsid w:val="4CD60F91"/>
    <w:rsid w:val="4CD6689C"/>
    <w:rsid w:val="4CD945DE"/>
    <w:rsid w:val="4CDB2104"/>
    <w:rsid w:val="4CDE51FA"/>
    <w:rsid w:val="4CDF7E46"/>
    <w:rsid w:val="4CEC60BF"/>
    <w:rsid w:val="4CEE62DB"/>
    <w:rsid w:val="4CFA4C80"/>
    <w:rsid w:val="4CFB48EC"/>
    <w:rsid w:val="4CFD207A"/>
    <w:rsid w:val="4CFD3C38"/>
    <w:rsid w:val="4D023B34"/>
    <w:rsid w:val="4D03307E"/>
    <w:rsid w:val="4D04165B"/>
    <w:rsid w:val="4D090A1F"/>
    <w:rsid w:val="4D106251"/>
    <w:rsid w:val="4D110253"/>
    <w:rsid w:val="4D1A0E7E"/>
    <w:rsid w:val="4D1A2C2C"/>
    <w:rsid w:val="4D1B4BF6"/>
    <w:rsid w:val="4D1F0243"/>
    <w:rsid w:val="4D237C5B"/>
    <w:rsid w:val="4D241CFD"/>
    <w:rsid w:val="4D2515D1"/>
    <w:rsid w:val="4D2A0DFA"/>
    <w:rsid w:val="4D2C0BB1"/>
    <w:rsid w:val="4D331F40"/>
    <w:rsid w:val="4D341814"/>
    <w:rsid w:val="4D387556"/>
    <w:rsid w:val="4D3C7046"/>
    <w:rsid w:val="4D4052E5"/>
    <w:rsid w:val="4D445EFB"/>
    <w:rsid w:val="4D461C73"/>
    <w:rsid w:val="4D4C3002"/>
    <w:rsid w:val="4D4E0B28"/>
    <w:rsid w:val="4D5123C6"/>
    <w:rsid w:val="4D565C2E"/>
    <w:rsid w:val="4D5A571F"/>
    <w:rsid w:val="4D64034B"/>
    <w:rsid w:val="4D714816"/>
    <w:rsid w:val="4D786533"/>
    <w:rsid w:val="4D7F33D7"/>
    <w:rsid w:val="4D7F5185"/>
    <w:rsid w:val="4D8E7176"/>
    <w:rsid w:val="4D950505"/>
    <w:rsid w:val="4D953834"/>
    <w:rsid w:val="4D9C1893"/>
    <w:rsid w:val="4DA1334D"/>
    <w:rsid w:val="4DA30E74"/>
    <w:rsid w:val="4DA370C6"/>
    <w:rsid w:val="4DAF77C9"/>
    <w:rsid w:val="4DB0213C"/>
    <w:rsid w:val="4DB1015B"/>
    <w:rsid w:val="4DBC43F3"/>
    <w:rsid w:val="4DC1579E"/>
    <w:rsid w:val="4DC4528E"/>
    <w:rsid w:val="4DCA296A"/>
    <w:rsid w:val="4DCB2178"/>
    <w:rsid w:val="4DD728CB"/>
    <w:rsid w:val="4DE1374A"/>
    <w:rsid w:val="4DE84AD8"/>
    <w:rsid w:val="4DF571F5"/>
    <w:rsid w:val="4DFC4A28"/>
    <w:rsid w:val="4DFE254E"/>
    <w:rsid w:val="4DFF1E22"/>
    <w:rsid w:val="4E01203E"/>
    <w:rsid w:val="4E0336C0"/>
    <w:rsid w:val="4E052BE9"/>
    <w:rsid w:val="4E0B6A19"/>
    <w:rsid w:val="4E0F6509"/>
    <w:rsid w:val="4E102281"/>
    <w:rsid w:val="4E125FF9"/>
    <w:rsid w:val="4E143B1F"/>
    <w:rsid w:val="4E1C29D4"/>
    <w:rsid w:val="4E1F24C4"/>
    <w:rsid w:val="4E241889"/>
    <w:rsid w:val="4E24202C"/>
    <w:rsid w:val="4E296E9F"/>
    <w:rsid w:val="4E2A50F1"/>
    <w:rsid w:val="4E2D35F4"/>
    <w:rsid w:val="4E3046D1"/>
    <w:rsid w:val="4E375A60"/>
    <w:rsid w:val="4E3C6544"/>
    <w:rsid w:val="4E3E0B9C"/>
    <w:rsid w:val="4E41068C"/>
    <w:rsid w:val="4E453CD9"/>
    <w:rsid w:val="4E473EF5"/>
    <w:rsid w:val="4E4C150B"/>
    <w:rsid w:val="4E5403C0"/>
    <w:rsid w:val="4E5C1522"/>
    <w:rsid w:val="4E61488B"/>
    <w:rsid w:val="4E6974F8"/>
    <w:rsid w:val="4E6A1991"/>
    <w:rsid w:val="4E6B144B"/>
    <w:rsid w:val="4E6F0D56"/>
    <w:rsid w:val="4E712D20"/>
    <w:rsid w:val="4E724CEA"/>
    <w:rsid w:val="4E726A98"/>
    <w:rsid w:val="4E760336"/>
    <w:rsid w:val="4E766588"/>
    <w:rsid w:val="4E7740AE"/>
    <w:rsid w:val="4E7C3473"/>
    <w:rsid w:val="4E816CDB"/>
    <w:rsid w:val="4E830CA5"/>
    <w:rsid w:val="4E86609F"/>
    <w:rsid w:val="4E8D5680"/>
    <w:rsid w:val="4E920EE8"/>
    <w:rsid w:val="4E93713A"/>
    <w:rsid w:val="4E9764FE"/>
    <w:rsid w:val="4E994025"/>
    <w:rsid w:val="4E9E788D"/>
    <w:rsid w:val="4EA36C51"/>
    <w:rsid w:val="4EAC1FAA"/>
    <w:rsid w:val="4EAF3696"/>
    <w:rsid w:val="4EAF55F6"/>
    <w:rsid w:val="4EB15812"/>
    <w:rsid w:val="4EB64BD7"/>
    <w:rsid w:val="4EB8094F"/>
    <w:rsid w:val="4EC54E1A"/>
    <w:rsid w:val="4EC56BC8"/>
    <w:rsid w:val="4ECA68D4"/>
    <w:rsid w:val="4ECD1F20"/>
    <w:rsid w:val="4ED02686"/>
    <w:rsid w:val="4ED80E18"/>
    <w:rsid w:val="4ED92533"/>
    <w:rsid w:val="4EDB288F"/>
    <w:rsid w:val="4EE51018"/>
    <w:rsid w:val="4EE80B08"/>
    <w:rsid w:val="4EEA69FB"/>
    <w:rsid w:val="4EEE25C2"/>
    <w:rsid w:val="4EF179BD"/>
    <w:rsid w:val="4F0911AA"/>
    <w:rsid w:val="4F132029"/>
    <w:rsid w:val="4F165675"/>
    <w:rsid w:val="4F1777EB"/>
    <w:rsid w:val="4F1D2EA8"/>
    <w:rsid w:val="4F22226C"/>
    <w:rsid w:val="4F251B9C"/>
    <w:rsid w:val="4F2A2ECF"/>
    <w:rsid w:val="4F2A7373"/>
    <w:rsid w:val="4F334479"/>
    <w:rsid w:val="4F365D17"/>
    <w:rsid w:val="4F367AC5"/>
    <w:rsid w:val="4F3B50DC"/>
    <w:rsid w:val="4F3D0E54"/>
    <w:rsid w:val="4F3E697A"/>
    <w:rsid w:val="4F4641AC"/>
    <w:rsid w:val="4F495A4B"/>
    <w:rsid w:val="4F4A3571"/>
    <w:rsid w:val="4F4C72E9"/>
    <w:rsid w:val="4F4E12B3"/>
    <w:rsid w:val="4F532425"/>
    <w:rsid w:val="4F55619D"/>
    <w:rsid w:val="4F585C8E"/>
    <w:rsid w:val="4F5A37B4"/>
    <w:rsid w:val="4F5F0DCA"/>
    <w:rsid w:val="4F626B0C"/>
    <w:rsid w:val="4F6463E1"/>
    <w:rsid w:val="4F6665FD"/>
    <w:rsid w:val="4F672375"/>
    <w:rsid w:val="4F675A90"/>
    <w:rsid w:val="4F6B5360"/>
    <w:rsid w:val="4F740094"/>
    <w:rsid w:val="4F74239C"/>
    <w:rsid w:val="4F754C20"/>
    <w:rsid w:val="4F844CD5"/>
    <w:rsid w:val="4F8545A9"/>
    <w:rsid w:val="4F876573"/>
    <w:rsid w:val="4F88650A"/>
    <w:rsid w:val="4F8B7E11"/>
    <w:rsid w:val="4F8E7901"/>
    <w:rsid w:val="4F934F18"/>
    <w:rsid w:val="4F960564"/>
    <w:rsid w:val="4F9842DC"/>
    <w:rsid w:val="4F9B5B7A"/>
    <w:rsid w:val="4F9D18F3"/>
    <w:rsid w:val="4FA64C4B"/>
    <w:rsid w:val="4FAE4C03"/>
    <w:rsid w:val="4FB01626"/>
    <w:rsid w:val="4FB32C3B"/>
    <w:rsid w:val="4FB530E0"/>
    <w:rsid w:val="4FB8672C"/>
    <w:rsid w:val="4FBA7A09"/>
    <w:rsid w:val="4FBC446F"/>
    <w:rsid w:val="4FC357FD"/>
    <w:rsid w:val="4FC7696F"/>
    <w:rsid w:val="4FCC21D8"/>
    <w:rsid w:val="4FCE41A9"/>
    <w:rsid w:val="4FD572DE"/>
    <w:rsid w:val="4FD86DCF"/>
    <w:rsid w:val="4FE17A31"/>
    <w:rsid w:val="4FE237A9"/>
    <w:rsid w:val="4FE47521"/>
    <w:rsid w:val="4FE707F9"/>
    <w:rsid w:val="4FF05EC6"/>
    <w:rsid w:val="4FF359B6"/>
    <w:rsid w:val="4FF37764"/>
    <w:rsid w:val="4FF534DD"/>
    <w:rsid w:val="4FF82FCD"/>
    <w:rsid w:val="50016325"/>
    <w:rsid w:val="500B71A4"/>
    <w:rsid w:val="500D6A78"/>
    <w:rsid w:val="500E53BA"/>
    <w:rsid w:val="50125E3D"/>
    <w:rsid w:val="50137E07"/>
    <w:rsid w:val="50146059"/>
    <w:rsid w:val="50151DD1"/>
    <w:rsid w:val="501716A5"/>
    <w:rsid w:val="50207787"/>
    <w:rsid w:val="50210776"/>
    <w:rsid w:val="502350D7"/>
    <w:rsid w:val="50267B3A"/>
    <w:rsid w:val="50285660"/>
    <w:rsid w:val="50296092"/>
    <w:rsid w:val="50342257"/>
    <w:rsid w:val="504A1A7A"/>
    <w:rsid w:val="504B1C98"/>
    <w:rsid w:val="504C2305"/>
    <w:rsid w:val="504D156B"/>
    <w:rsid w:val="5055041F"/>
    <w:rsid w:val="50575F45"/>
    <w:rsid w:val="5060129E"/>
    <w:rsid w:val="506348EA"/>
    <w:rsid w:val="5066262C"/>
    <w:rsid w:val="5067715E"/>
    <w:rsid w:val="506863A4"/>
    <w:rsid w:val="506A3ECB"/>
    <w:rsid w:val="506F14E1"/>
    <w:rsid w:val="50707007"/>
    <w:rsid w:val="50713114"/>
    <w:rsid w:val="50720FD1"/>
    <w:rsid w:val="50744D49"/>
    <w:rsid w:val="50797CC1"/>
    <w:rsid w:val="507B105A"/>
    <w:rsid w:val="507B7E86"/>
    <w:rsid w:val="507C1E50"/>
    <w:rsid w:val="507C3BFE"/>
    <w:rsid w:val="50811214"/>
    <w:rsid w:val="5086682B"/>
    <w:rsid w:val="508D7BB9"/>
    <w:rsid w:val="509251CF"/>
    <w:rsid w:val="50966A6E"/>
    <w:rsid w:val="509B0528"/>
    <w:rsid w:val="509B4084"/>
    <w:rsid w:val="509C1BAA"/>
    <w:rsid w:val="509C7DFC"/>
    <w:rsid w:val="509E1DC6"/>
    <w:rsid w:val="50A76ECD"/>
    <w:rsid w:val="50B25872"/>
    <w:rsid w:val="50B27620"/>
    <w:rsid w:val="50B415EA"/>
    <w:rsid w:val="50B52C6C"/>
    <w:rsid w:val="50B74C36"/>
    <w:rsid w:val="50B769E4"/>
    <w:rsid w:val="50BC3FFA"/>
    <w:rsid w:val="50C555A5"/>
    <w:rsid w:val="50CC248F"/>
    <w:rsid w:val="50CD4459"/>
    <w:rsid w:val="50CE3319"/>
    <w:rsid w:val="50D21A70"/>
    <w:rsid w:val="50D41344"/>
    <w:rsid w:val="50D457E8"/>
    <w:rsid w:val="50D47596"/>
    <w:rsid w:val="50D650BC"/>
    <w:rsid w:val="50D91050"/>
    <w:rsid w:val="50D92DFE"/>
    <w:rsid w:val="50E023DF"/>
    <w:rsid w:val="50E07940"/>
    <w:rsid w:val="50E772C9"/>
    <w:rsid w:val="50EA73C4"/>
    <w:rsid w:val="50EC0D83"/>
    <w:rsid w:val="50EC68A2"/>
    <w:rsid w:val="50EF2622"/>
    <w:rsid w:val="50EF2A55"/>
    <w:rsid w:val="50F22714"/>
    <w:rsid w:val="50F33EC0"/>
    <w:rsid w:val="50FD4D3F"/>
    <w:rsid w:val="50FD6AED"/>
    <w:rsid w:val="50FE2865"/>
    <w:rsid w:val="5100482F"/>
    <w:rsid w:val="510460CD"/>
    <w:rsid w:val="510559A1"/>
    <w:rsid w:val="510A2FB8"/>
    <w:rsid w:val="510C4F82"/>
    <w:rsid w:val="510E0CFA"/>
    <w:rsid w:val="51145BE4"/>
    <w:rsid w:val="51181B78"/>
    <w:rsid w:val="511D2CEB"/>
    <w:rsid w:val="511E4CB5"/>
    <w:rsid w:val="512322CB"/>
    <w:rsid w:val="512C1180"/>
    <w:rsid w:val="5136322E"/>
    <w:rsid w:val="51383FC9"/>
    <w:rsid w:val="513D513B"/>
    <w:rsid w:val="513F5357"/>
    <w:rsid w:val="515068CC"/>
    <w:rsid w:val="515406D7"/>
    <w:rsid w:val="515643D1"/>
    <w:rsid w:val="515A3F3F"/>
    <w:rsid w:val="515B7CB7"/>
    <w:rsid w:val="515F1555"/>
    <w:rsid w:val="515F3303"/>
    <w:rsid w:val="51624BA2"/>
    <w:rsid w:val="516528E4"/>
    <w:rsid w:val="516E1798"/>
    <w:rsid w:val="517174DB"/>
    <w:rsid w:val="51750D79"/>
    <w:rsid w:val="51874608"/>
    <w:rsid w:val="518A6B82"/>
    <w:rsid w:val="518C7E71"/>
    <w:rsid w:val="519D207E"/>
    <w:rsid w:val="51A11B6E"/>
    <w:rsid w:val="51A72EFC"/>
    <w:rsid w:val="51A74CAA"/>
    <w:rsid w:val="51A96C75"/>
    <w:rsid w:val="51AB6549"/>
    <w:rsid w:val="51B3364F"/>
    <w:rsid w:val="51BF3DA2"/>
    <w:rsid w:val="51C13FBE"/>
    <w:rsid w:val="51C95B83"/>
    <w:rsid w:val="51CC4711"/>
    <w:rsid w:val="51CC64BF"/>
    <w:rsid w:val="51CD2963"/>
    <w:rsid w:val="51CD70D5"/>
    <w:rsid w:val="51CE0489"/>
    <w:rsid w:val="51D51818"/>
    <w:rsid w:val="51D55866"/>
    <w:rsid w:val="51D84E64"/>
    <w:rsid w:val="51DF2696"/>
    <w:rsid w:val="51E657D3"/>
    <w:rsid w:val="51F15F26"/>
    <w:rsid w:val="51FB0341"/>
    <w:rsid w:val="5201085F"/>
    <w:rsid w:val="5201260D"/>
    <w:rsid w:val="52020133"/>
    <w:rsid w:val="52067C23"/>
    <w:rsid w:val="52081BED"/>
    <w:rsid w:val="521340EE"/>
    <w:rsid w:val="52157E66"/>
    <w:rsid w:val="52171E30"/>
    <w:rsid w:val="521A722A"/>
    <w:rsid w:val="52293911"/>
    <w:rsid w:val="522B58DB"/>
    <w:rsid w:val="522E0F28"/>
    <w:rsid w:val="5232045D"/>
    <w:rsid w:val="523227C6"/>
    <w:rsid w:val="523D116B"/>
    <w:rsid w:val="524644C3"/>
    <w:rsid w:val="52497B10"/>
    <w:rsid w:val="524B2DC8"/>
    <w:rsid w:val="524E4C50"/>
    <w:rsid w:val="52554706"/>
    <w:rsid w:val="52595FA5"/>
    <w:rsid w:val="525C3CE7"/>
    <w:rsid w:val="525F10E1"/>
    <w:rsid w:val="5268443A"/>
    <w:rsid w:val="526D37FE"/>
    <w:rsid w:val="52703653"/>
    <w:rsid w:val="52707792"/>
    <w:rsid w:val="52770B21"/>
    <w:rsid w:val="527B23BF"/>
    <w:rsid w:val="52831274"/>
    <w:rsid w:val="5285323E"/>
    <w:rsid w:val="52855B2A"/>
    <w:rsid w:val="52880638"/>
    <w:rsid w:val="52884ADC"/>
    <w:rsid w:val="528943B0"/>
    <w:rsid w:val="529140CD"/>
    <w:rsid w:val="52923265"/>
    <w:rsid w:val="529945F3"/>
    <w:rsid w:val="52A07A58"/>
    <w:rsid w:val="52A80CDA"/>
    <w:rsid w:val="52A82A88"/>
    <w:rsid w:val="52A94F25"/>
    <w:rsid w:val="52AF3E17"/>
    <w:rsid w:val="52B0193D"/>
    <w:rsid w:val="52BE22AC"/>
    <w:rsid w:val="52C35ACC"/>
    <w:rsid w:val="52C5188C"/>
    <w:rsid w:val="52C553E8"/>
    <w:rsid w:val="52C804AE"/>
    <w:rsid w:val="52CA6EA2"/>
    <w:rsid w:val="52D7336D"/>
    <w:rsid w:val="52D7511B"/>
    <w:rsid w:val="52DB10B0"/>
    <w:rsid w:val="52DC0984"/>
    <w:rsid w:val="52DE64AA"/>
    <w:rsid w:val="52E02222"/>
    <w:rsid w:val="52E15F9A"/>
    <w:rsid w:val="52E2243E"/>
    <w:rsid w:val="52E33AC0"/>
    <w:rsid w:val="52E37F64"/>
    <w:rsid w:val="52EB0BC7"/>
    <w:rsid w:val="52ED0DE3"/>
    <w:rsid w:val="52ED2B91"/>
    <w:rsid w:val="52F45CCD"/>
    <w:rsid w:val="52F50027"/>
    <w:rsid w:val="52F61A46"/>
    <w:rsid w:val="52F91536"/>
    <w:rsid w:val="52FB52AE"/>
    <w:rsid w:val="53000B16"/>
    <w:rsid w:val="53034162"/>
    <w:rsid w:val="530A3743"/>
    <w:rsid w:val="530F40D3"/>
    <w:rsid w:val="53165C44"/>
    <w:rsid w:val="53177C0E"/>
    <w:rsid w:val="53195734"/>
    <w:rsid w:val="53206AC2"/>
    <w:rsid w:val="53234805"/>
    <w:rsid w:val="53277E51"/>
    <w:rsid w:val="532A7941"/>
    <w:rsid w:val="532E5683"/>
    <w:rsid w:val="532F0AEC"/>
    <w:rsid w:val="532F4F57"/>
    <w:rsid w:val="53364538"/>
    <w:rsid w:val="533802B0"/>
    <w:rsid w:val="533B38FC"/>
    <w:rsid w:val="533F163E"/>
    <w:rsid w:val="534053B7"/>
    <w:rsid w:val="53426A39"/>
    <w:rsid w:val="5343196D"/>
    <w:rsid w:val="534327B1"/>
    <w:rsid w:val="5345477B"/>
    <w:rsid w:val="53487DC7"/>
    <w:rsid w:val="53511372"/>
    <w:rsid w:val="53513120"/>
    <w:rsid w:val="535B3F9E"/>
    <w:rsid w:val="535B5D4C"/>
    <w:rsid w:val="535D4B57"/>
    <w:rsid w:val="5362532D"/>
    <w:rsid w:val="53654E1D"/>
    <w:rsid w:val="5368753B"/>
    <w:rsid w:val="536A2433"/>
    <w:rsid w:val="536C29E2"/>
    <w:rsid w:val="53762B86"/>
    <w:rsid w:val="537806AC"/>
    <w:rsid w:val="537868FE"/>
    <w:rsid w:val="537F7C8D"/>
    <w:rsid w:val="538452A3"/>
    <w:rsid w:val="53874D93"/>
    <w:rsid w:val="538E1C7E"/>
    <w:rsid w:val="539574B0"/>
    <w:rsid w:val="539D0113"/>
    <w:rsid w:val="539D6365"/>
    <w:rsid w:val="539E40EB"/>
    <w:rsid w:val="539F20DD"/>
    <w:rsid w:val="53A07C03"/>
    <w:rsid w:val="53A414A2"/>
    <w:rsid w:val="53A96AB8"/>
    <w:rsid w:val="53AF7E46"/>
    <w:rsid w:val="53B611D5"/>
    <w:rsid w:val="53B65679"/>
    <w:rsid w:val="53B67427"/>
    <w:rsid w:val="53BA0CC5"/>
    <w:rsid w:val="53BB2150"/>
    <w:rsid w:val="53C02053"/>
    <w:rsid w:val="53C1637F"/>
    <w:rsid w:val="53C47D96"/>
    <w:rsid w:val="53D004E8"/>
    <w:rsid w:val="53D02297"/>
    <w:rsid w:val="53D0673A"/>
    <w:rsid w:val="53D17DBD"/>
    <w:rsid w:val="53D5512C"/>
    <w:rsid w:val="53D61877"/>
    <w:rsid w:val="53DC50DF"/>
    <w:rsid w:val="53E2646E"/>
    <w:rsid w:val="53FD0BB2"/>
    <w:rsid w:val="53FD32A8"/>
    <w:rsid w:val="540463E4"/>
    <w:rsid w:val="540B7773"/>
    <w:rsid w:val="540E2DBF"/>
    <w:rsid w:val="5413655E"/>
    <w:rsid w:val="54161C73"/>
    <w:rsid w:val="54181E8F"/>
    <w:rsid w:val="541C54DC"/>
    <w:rsid w:val="541D1161"/>
    <w:rsid w:val="542872F4"/>
    <w:rsid w:val="54297BF9"/>
    <w:rsid w:val="542A1C14"/>
    <w:rsid w:val="544113E6"/>
    <w:rsid w:val="544B3A05"/>
    <w:rsid w:val="545509EE"/>
    <w:rsid w:val="54556311"/>
    <w:rsid w:val="54576514"/>
    <w:rsid w:val="5458228C"/>
    <w:rsid w:val="54596730"/>
    <w:rsid w:val="54662BFB"/>
    <w:rsid w:val="546A2608"/>
    <w:rsid w:val="546E1AAF"/>
    <w:rsid w:val="54752A66"/>
    <w:rsid w:val="54772DEC"/>
    <w:rsid w:val="547A66A6"/>
    <w:rsid w:val="547C5F7A"/>
    <w:rsid w:val="547F5A6B"/>
    <w:rsid w:val="54813E9E"/>
    <w:rsid w:val="54857525"/>
    <w:rsid w:val="54866DF9"/>
    <w:rsid w:val="548B440F"/>
    <w:rsid w:val="54921C42"/>
    <w:rsid w:val="549239F0"/>
    <w:rsid w:val="549332C4"/>
    <w:rsid w:val="54994D7E"/>
    <w:rsid w:val="549A0AF6"/>
    <w:rsid w:val="549A4A45"/>
    <w:rsid w:val="549F610D"/>
    <w:rsid w:val="549F7EBB"/>
    <w:rsid w:val="54A6749B"/>
    <w:rsid w:val="54AD6A7C"/>
    <w:rsid w:val="54AF45A2"/>
    <w:rsid w:val="54B24092"/>
    <w:rsid w:val="54B971CF"/>
    <w:rsid w:val="54BC0A6D"/>
    <w:rsid w:val="54C142D5"/>
    <w:rsid w:val="54C33BA9"/>
    <w:rsid w:val="54CB6F02"/>
    <w:rsid w:val="54CF07A0"/>
    <w:rsid w:val="54D04518"/>
    <w:rsid w:val="54D44008"/>
    <w:rsid w:val="54D758A7"/>
    <w:rsid w:val="54E029AD"/>
    <w:rsid w:val="54E12281"/>
    <w:rsid w:val="54E3249D"/>
    <w:rsid w:val="54E57FC4"/>
    <w:rsid w:val="54EA382C"/>
    <w:rsid w:val="54EB3100"/>
    <w:rsid w:val="54EC75A4"/>
    <w:rsid w:val="54F71AA5"/>
    <w:rsid w:val="54F72B40"/>
    <w:rsid w:val="550A2748"/>
    <w:rsid w:val="550C37A2"/>
    <w:rsid w:val="55180399"/>
    <w:rsid w:val="551B5793"/>
    <w:rsid w:val="551E5284"/>
    <w:rsid w:val="5523289A"/>
    <w:rsid w:val="55236D3E"/>
    <w:rsid w:val="55286102"/>
    <w:rsid w:val="552A59D6"/>
    <w:rsid w:val="552F7491"/>
    <w:rsid w:val="55344AA7"/>
    <w:rsid w:val="553B5E36"/>
    <w:rsid w:val="553D7E00"/>
    <w:rsid w:val="55410F72"/>
    <w:rsid w:val="55434CEA"/>
    <w:rsid w:val="55466588"/>
    <w:rsid w:val="554A7E27"/>
    <w:rsid w:val="554F6681"/>
    <w:rsid w:val="55572544"/>
    <w:rsid w:val="555E38D2"/>
    <w:rsid w:val="556233C2"/>
    <w:rsid w:val="55646FF0"/>
    <w:rsid w:val="55651104"/>
    <w:rsid w:val="55690BF5"/>
    <w:rsid w:val="556C2493"/>
    <w:rsid w:val="55805F3E"/>
    <w:rsid w:val="55807CEC"/>
    <w:rsid w:val="55825812"/>
    <w:rsid w:val="558477DD"/>
    <w:rsid w:val="558772CD"/>
    <w:rsid w:val="558A0D0B"/>
    <w:rsid w:val="558A2919"/>
    <w:rsid w:val="558D41B7"/>
    <w:rsid w:val="559353B9"/>
    <w:rsid w:val="55943798"/>
    <w:rsid w:val="55944A4D"/>
    <w:rsid w:val="559F4616"/>
    <w:rsid w:val="55A21A11"/>
    <w:rsid w:val="55A559A5"/>
    <w:rsid w:val="55A734CB"/>
    <w:rsid w:val="55AA2FBB"/>
    <w:rsid w:val="55AC288F"/>
    <w:rsid w:val="55AF2380"/>
    <w:rsid w:val="55B61960"/>
    <w:rsid w:val="55BF0815"/>
    <w:rsid w:val="55C37BD9"/>
    <w:rsid w:val="55C53951"/>
    <w:rsid w:val="55C7591B"/>
    <w:rsid w:val="55CE6CAA"/>
    <w:rsid w:val="55D1679A"/>
    <w:rsid w:val="55D911AB"/>
    <w:rsid w:val="55E02F95"/>
    <w:rsid w:val="55E71B19"/>
    <w:rsid w:val="55FB55C5"/>
    <w:rsid w:val="55FD758F"/>
    <w:rsid w:val="56024BA5"/>
    <w:rsid w:val="560426CB"/>
    <w:rsid w:val="560B3A5A"/>
    <w:rsid w:val="5613290E"/>
    <w:rsid w:val="561623FF"/>
    <w:rsid w:val="561641AD"/>
    <w:rsid w:val="561A3C9D"/>
    <w:rsid w:val="561D19DF"/>
    <w:rsid w:val="56244B1C"/>
    <w:rsid w:val="562501E7"/>
    <w:rsid w:val="56260894"/>
    <w:rsid w:val="562B3A2D"/>
    <w:rsid w:val="56310FE7"/>
    <w:rsid w:val="56372AA1"/>
    <w:rsid w:val="5637484F"/>
    <w:rsid w:val="563B3BA0"/>
    <w:rsid w:val="56460CB2"/>
    <w:rsid w:val="564B654C"/>
    <w:rsid w:val="564D4072"/>
    <w:rsid w:val="56574EF1"/>
    <w:rsid w:val="565827D0"/>
    <w:rsid w:val="565C42B5"/>
    <w:rsid w:val="565F5B54"/>
    <w:rsid w:val="56660C90"/>
    <w:rsid w:val="56674A08"/>
    <w:rsid w:val="56705FB3"/>
    <w:rsid w:val="56725887"/>
    <w:rsid w:val="56755377"/>
    <w:rsid w:val="56772E9D"/>
    <w:rsid w:val="56777341"/>
    <w:rsid w:val="567A0BDF"/>
    <w:rsid w:val="56835CE6"/>
    <w:rsid w:val="56861332"/>
    <w:rsid w:val="5689497F"/>
    <w:rsid w:val="568A7075"/>
    <w:rsid w:val="569577C7"/>
    <w:rsid w:val="56964FC5"/>
    <w:rsid w:val="569A4DDE"/>
    <w:rsid w:val="56A3023E"/>
    <w:rsid w:val="56A33C92"/>
    <w:rsid w:val="56A93273"/>
    <w:rsid w:val="56AB0D99"/>
    <w:rsid w:val="56B063AF"/>
    <w:rsid w:val="56BC2FA6"/>
    <w:rsid w:val="56C360E3"/>
    <w:rsid w:val="56C500AD"/>
    <w:rsid w:val="56CA197E"/>
    <w:rsid w:val="56D24578"/>
    <w:rsid w:val="56D46542"/>
    <w:rsid w:val="56D93B58"/>
    <w:rsid w:val="56DB2C2D"/>
    <w:rsid w:val="56DC53F6"/>
    <w:rsid w:val="56DC71A4"/>
    <w:rsid w:val="56F269C8"/>
    <w:rsid w:val="56F664B8"/>
    <w:rsid w:val="56F75D8C"/>
    <w:rsid w:val="56F91B04"/>
    <w:rsid w:val="5705494D"/>
    <w:rsid w:val="57064221"/>
    <w:rsid w:val="570D3802"/>
    <w:rsid w:val="570E3A04"/>
    <w:rsid w:val="57184310"/>
    <w:rsid w:val="571E156B"/>
    <w:rsid w:val="57340D8E"/>
    <w:rsid w:val="57361328"/>
    <w:rsid w:val="573A3ECB"/>
    <w:rsid w:val="573C5E95"/>
    <w:rsid w:val="573E39BB"/>
    <w:rsid w:val="573E7E5F"/>
    <w:rsid w:val="573F0BFC"/>
    <w:rsid w:val="574A6804"/>
    <w:rsid w:val="574D00A2"/>
    <w:rsid w:val="57525C4F"/>
    <w:rsid w:val="57527466"/>
    <w:rsid w:val="575431DF"/>
    <w:rsid w:val="575539D5"/>
    <w:rsid w:val="57560D05"/>
    <w:rsid w:val="57633422"/>
    <w:rsid w:val="577463BE"/>
    <w:rsid w:val="577473DD"/>
    <w:rsid w:val="577B076B"/>
    <w:rsid w:val="57875362"/>
    <w:rsid w:val="57882E88"/>
    <w:rsid w:val="578C2978"/>
    <w:rsid w:val="578F06BB"/>
    <w:rsid w:val="57943BFF"/>
    <w:rsid w:val="579637F7"/>
    <w:rsid w:val="5798756F"/>
    <w:rsid w:val="57996E43"/>
    <w:rsid w:val="579B0E0D"/>
    <w:rsid w:val="57A2219C"/>
    <w:rsid w:val="57A31A70"/>
    <w:rsid w:val="57A35F14"/>
    <w:rsid w:val="57A37CC2"/>
    <w:rsid w:val="57AD28EF"/>
    <w:rsid w:val="57AF2B0B"/>
    <w:rsid w:val="57B10631"/>
    <w:rsid w:val="57B44CCE"/>
    <w:rsid w:val="57B679F5"/>
    <w:rsid w:val="57BB500C"/>
    <w:rsid w:val="57C40364"/>
    <w:rsid w:val="57CC0FC7"/>
    <w:rsid w:val="57D04F5B"/>
    <w:rsid w:val="57D305A7"/>
    <w:rsid w:val="57D460CD"/>
    <w:rsid w:val="57E36310"/>
    <w:rsid w:val="57E75E01"/>
    <w:rsid w:val="57EC1669"/>
    <w:rsid w:val="57EC78BB"/>
    <w:rsid w:val="57ED0501"/>
    <w:rsid w:val="57F86260"/>
    <w:rsid w:val="57FD73D2"/>
    <w:rsid w:val="58003366"/>
    <w:rsid w:val="5806097D"/>
    <w:rsid w:val="580E5A83"/>
    <w:rsid w:val="58105627"/>
    <w:rsid w:val="58150BC0"/>
    <w:rsid w:val="581806B0"/>
    <w:rsid w:val="58262DCD"/>
    <w:rsid w:val="5838665C"/>
    <w:rsid w:val="583A0626"/>
    <w:rsid w:val="583B7EFB"/>
    <w:rsid w:val="583F5C3D"/>
    <w:rsid w:val="5842572D"/>
    <w:rsid w:val="58485A69"/>
    <w:rsid w:val="58515970"/>
    <w:rsid w:val="58586CFE"/>
    <w:rsid w:val="585D2567"/>
    <w:rsid w:val="585F008D"/>
    <w:rsid w:val="586236D9"/>
    <w:rsid w:val="586C27AA"/>
    <w:rsid w:val="587578B0"/>
    <w:rsid w:val="587873A1"/>
    <w:rsid w:val="587D6765"/>
    <w:rsid w:val="58860AD6"/>
    <w:rsid w:val="58860C9B"/>
    <w:rsid w:val="588C15CC"/>
    <w:rsid w:val="588E76B8"/>
    <w:rsid w:val="58900246"/>
    <w:rsid w:val="58906498"/>
    <w:rsid w:val="58931AE5"/>
    <w:rsid w:val="589D2963"/>
    <w:rsid w:val="589E39E1"/>
    <w:rsid w:val="58A27F7A"/>
    <w:rsid w:val="58A41F44"/>
    <w:rsid w:val="58AA36C5"/>
    <w:rsid w:val="58AD0DF8"/>
    <w:rsid w:val="58AD704A"/>
    <w:rsid w:val="58B232E7"/>
    <w:rsid w:val="58B2640F"/>
    <w:rsid w:val="58B63BA2"/>
    <w:rsid w:val="58B74741"/>
    <w:rsid w:val="58BA52C3"/>
    <w:rsid w:val="58BB464A"/>
    <w:rsid w:val="58C104BC"/>
    <w:rsid w:val="58C12AF6"/>
    <w:rsid w:val="58C85C32"/>
    <w:rsid w:val="58D36385"/>
    <w:rsid w:val="58DA5965"/>
    <w:rsid w:val="58DC348C"/>
    <w:rsid w:val="58DC6554"/>
    <w:rsid w:val="58E30CBE"/>
    <w:rsid w:val="58E42340"/>
    <w:rsid w:val="58EB2E9D"/>
    <w:rsid w:val="58EB7B73"/>
    <w:rsid w:val="58F24A5D"/>
    <w:rsid w:val="58F31C0A"/>
    <w:rsid w:val="58F44C79"/>
    <w:rsid w:val="58F46A27"/>
    <w:rsid w:val="58F509F1"/>
    <w:rsid w:val="590429E2"/>
    <w:rsid w:val="59044790"/>
    <w:rsid w:val="59091DA7"/>
    <w:rsid w:val="59097FF9"/>
    <w:rsid w:val="590D1897"/>
    <w:rsid w:val="590E560F"/>
    <w:rsid w:val="591A2206"/>
    <w:rsid w:val="591A3FB4"/>
    <w:rsid w:val="59246BE1"/>
    <w:rsid w:val="59253085"/>
    <w:rsid w:val="592D3CE7"/>
    <w:rsid w:val="59396B30"/>
    <w:rsid w:val="594A2AEB"/>
    <w:rsid w:val="59513E7A"/>
    <w:rsid w:val="595219A0"/>
    <w:rsid w:val="59545718"/>
    <w:rsid w:val="595A2602"/>
    <w:rsid w:val="596516D3"/>
    <w:rsid w:val="59653481"/>
    <w:rsid w:val="59686D10"/>
    <w:rsid w:val="596A0A97"/>
    <w:rsid w:val="596C2A61"/>
    <w:rsid w:val="596F2552"/>
    <w:rsid w:val="596F4300"/>
    <w:rsid w:val="59705057"/>
    <w:rsid w:val="59710078"/>
    <w:rsid w:val="5975743C"/>
    <w:rsid w:val="59777658"/>
    <w:rsid w:val="597933D0"/>
    <w:rsid w:val="597E4246"/>
    <w:rsid w:val="598A738C"/>
    <w:rsid w:val="598C3104"/>
    <w:rsid w:val="59914276"/>
    <w:rsid w:val="59981AA8"/>
    <w:rsid w:val="599B3347"/>
    <w:rsid w:val="599D70BF"/>
    <w:rsid w:val="599E2E37"/>
    <w:rsid w:val="59A33FA9"/>
    <w:rsid w:val="59A541C5"/>
    <w:rsid w:val="59A85A64"/>
    <w:rsid w:val="59B166C6"/>
    <w:rsid w:val="59B44408"/>
    <w:rsid w:val="59B44593"/>
    <w:rsid w:val="59B461B6"/>
    <w:rsid w:val="59B61F2F"/>
    <w:rsid w:val="59B85CA7"/>
    <w:rsid w:val="59BB7545"/>
    <w:rsid w:val="59BD150F"/>
    <w:rsid w:val="59BD6D86"/>
    <w:rsid w:val="59C25456"/>
    <w:rsid w:val="59C4289D"/>
    <w:rsid w:val="59C63F80"/>
    <w:rsid w:val="59CF4D9E"/>
    <w:rsid w:val="59D95C1D"/>
    <w:rsid w:val="59DB7BE7"/>
    <w:rsid w:val="59DE1485"/>
    <w:rsid w:val="59E06FAB"/>
    <w:rsid w:val="59E35ED0"/>
    <w:rsid w:val="59E36A9C"/>
    <w:rsid w:val="59E7658C"/>
    <w:rsid w:val="59E92304"/>
    <w:rsid w:val="59EA1BD8"/>
    <w:rsid w:val="59EB0618"/>
    <w:rsid w:val="59EF71EF"/>
    <w:rsid w:val="59F12F67"/>
    <w:rsid w:val="59F27234"/>
    <w:rsid w:val="59F36CDF"/>
    <w:rsid w:val="59F760A3"/>
    <w:rsid w:val="59F82547"/>
    <w:rsid w:val="59F842F5"/>
    <w:rsid w:val="5A0013FC"/>
    <w:rsid w:val="5A00764E"/>
    <w:rsid w:val="5A032C9A"/>
    <w:rsid w:val="5A056A12"/>
    <w:rsid w:val="5A096502"/>
    <w:rsid w:val="5A0F7891"/>
    <w:rsid w:val="5A113973"/>
    <w:rsid w:val="5A124512"/>
    <w:rsid w:val="5A144EA7"/>
    <w:rsid w:val="5A1530F9"/>
    <w:rsid w:val="5A166D9B"/>
    <w:rsid w:val="5A1804F3"/>
    <w:rsid w:val="5A19426B"/>
    <w:rsid w:val="5A1D3C0D"/>
    <w:rsid w:val="5A296BA4"/>
    <w:rsid w:val="5A2A0227"/>
    <w:rsid w:val="5A2C0443"/>
    <w:rsid w:val="5A2E41BB"/>
    <w:rsid w:val="5A3115B5"/>
    <w:rsid w:val="5A315A59"/>
    <w:rsid w:val="5A33532D"/>
    <w:rsid w:val="5A364E1D"/>
    <w:rsid w:val="5A3D61AC"/>
    <w:rsid w:val="5A3F13FB"/>
    <w:rsid w:val="5A4237C2"/>
    <w:rsid w:val="5A44578C"/>
    <w:rsid w:val="5A494B51"/>
    <w:rsid w:val="5A4F5EDF"/>
    <w:rsid w:val="5A557999"/>
    <w:rsid w:val="5A615E58"/>
    <w:rsid w:val="5A6C083F"/>
    <w:rsid w:val="5A6F20DD"/>
    <w:rsid w:val="5A751DEA"/>
    <w:rsid w:val="5A785436"/>
    <w:rsid w:val="5A7A3EAC"/>
    <w:rsid w:val="5A7C139D"/>
    <w:rsid w:val="5A7D47FA"/>
    <w:rsid w:val="5A902780"/>
    <w:rsid w:val="5A90452E"/>
    <w:rsid w:val="5A987886"/>
    <w:rsid w:val="5AA004E9"/>
    <w:rsid w:val="5AA1498D"/>
    <w:rsid w:val="5AA47FD9"/>
    <w:rsid w:val="5AB126F6"/>
    <w:rsid w:val="5AB53F94"/>
    <w:rsid w:val="5ABC17C7"/>
    <w:rsid w:val="5AC468CD"/>
    <w:rsid w:val="5AC661A1"/>
    <w:rsid w:val="5ACE14FA"/>
    <w:rsid w:val="5ACE6A74"/>
    <w:rsid w:val="5AD20FEA"/>
    <w:rsid w:val="5AD76600"/>
    <w:rsid w:val="5AD85ED5"/>
    <w:rsid w:val="5ADD173D"/>
    <w:rsid w:val="5AE14D89"/>
    <w:rsid w:val="5AE35EFA"/>
    <w:rsid w:val="5AE42ACB"/>
    <w:rsid w:val="5AE44879"/>
    <w:rsid w:val="5AE66844"/>
    <w:rsid w:val="5AF56A87"/>
    <w:rsid w:val="5AF85079"/>
    <w:rsid w:val="5AFD593B"/>
    <w:rsid w:val="5B0920E0"/>
    <w:rsid w:val="5B092532"/>
    <w:rsid w:val="5B0B0058"/>
    <w:rsid w:val="5B0B62AA"/>
    <w:rsid w:val="5B0E7B48"/>
    <w:rsid w:val="5B0F5D9A"/>
    <w:rsid w:val="5B182775"/>
    <w:rsid w:val="5B1C4013"/>
    <w:rsid w:val="5B1D473C"/>
    <w:rsid w:val="5B1E7D8B"/>
    <w:rsid w:val="5B24602D"/>
    <w:rsid w:val="5B2B24A8"/>
    <w:rsid w:val="5B305D11"/>
    <w:rsid w:val="5B413A7A"/>
    <w:rsid w:val="5B503CBD"/>
    <w:rsid w:val="5B527A35"/>
    <w:rsid w:val="5B5419FF"/>
    <w:rsid w:val="5B5437AD"/>
    <w:rsid w:val="5B6854AA"/>
    <w:rsid w:val="5B6F05E7"/>
    <w:rsid w:val="5B7025B1"/>
    <w:rsid w:val="5B7377AF"/>
    <w:rsid w:val="5B751975"/>
    <w:rsid w:val="5B841BB9"/>
    <w:rsid w:val="5B8553B5"/>
    <w:rsid w:val="5B89006B"/>
    <w:rsid w:val="5B892B0A"/>
    <w:rsid w:val="5B8F1E8D"/>
    <w:rsid w:val="5B8F2A37"/>
    <w:rsid w:val="5B90055D"/>
    <w:rsid w:val="5B915EEE"/>
    <w:rsid w:val="5B955CFF"/>
    <w:rsid w:val="5B9718EC"/>
    <w:rsid w:val="5B9938B6"/>
    <w:rsid w:val="5B9C6F02"/>
    <w:rsid w:val="5BA741CE"/>
    <w:rsid w:val="5BB22BCA"/>
    <w:rsid w:val="5BB46942"/>
    <w:rsid w:val="5BB6101F"/>
    <w:rsid w:val="5BB66216"/>
    <w:rsid w:val="5BB97AB4"/>
    <w:rsid w:val="5BBC75A4"/>
    <w:rsid w:val="5BBD57F6"/>
    <w:rsid w:val="5BBE331C"/>
    <w:rsid w:val="5BC87CF7"/>
    <w:rsid w:val="5BCD17B1"/>
    <w:rsid w:val="5BCE7A03"/>
    <w:rsid w:val="5BD13050"/>
    <w:rsid w:val="5BD4669C"/>
    <w:rsid w:val="5BD82630"/>
    <w:rsid w:val="5BD963A8"/>
    <w:rsid w:val="5BDC37A3"/>
    <w:rsid w:val="5BE014E5"/>
    <w:rsid w:val="5BE03293"/>
    <w:rsid w:val="5BE80399"/>
    <w:rsid w:val="5BE82147"/>
    <w:rsid w:val="5BEA4111"/>
    <w:rsid w:val="5BEC7E8A"/>
    <w:rsid w:val="5BF136F2"/>
    <w:rsid w:val="5BF154A0"/>
    <w:rsid w:val="5BF907F8"/>
    <w:rsid w:val="5BFB00CD"/>
    <w:rsid w:val="5BFD3E45"/>
    <w:rsid w:val="5C003935"/>
    <w:rsid w:val="5C050F4B"/>
    <w:rsid w:val="5C076A71"/>
    <w:rsid w:val="5C084598"/>
    <w:rsid w:val="5C1178F0"/>
    <w:rsid w:val="5C164F06"/>
    <w:rsid w:val="5C190553"/>
    <w:rsid w:val="5C1F025F"/>
    <w:rsid w:val="5C277114"/>
    <w:rsid w:val="5C292E8C"/>
    <w:rsid w:val="5C2E2250"/>
    <w:rsid w:val="5C2F7D76"/>
    <w:rsid w:val="5C311D40"/>
    <w:rsid w:val="5C321615"/>
    <w:rsid w:val="5C341831"/>
    <w:rsid w:val="5C3B496D"/>
    <w:rsid w:val="5C3D06E5"/>
    <w:rsid w:val="5C403D31"/>
    <w:rsid w:val="5C471564"/>
    <w:rsid w:val="5C480E38"/>
    <w:rsid w:val="5C4B1054"/>
    <w:rsid w:val="5C4C0928"/>
    <w:rsid w:val="5C4C6B7A"/>
    <w:rsid w:val="5C6414D7"/>
    <w:rsid w:val="5C643EC4"/>
    <w:rsid w:val="5C6739B4"/>
    <w:rsid w:val="5C6927EC"/>
    <w:rsid w:val="5C694B67"/>
    <w:rsid w:val="5C6A0DAE"/>
    <w:rsid w:val="5C6B34A4"/>
    <w:rsid w:val="5C6C0FCA"/>
    <w:rsid w:val="5C71213D"/>
    <w:rsid w:val="5C735EB5"/>
    <w:rsid w:val="5C7A5495"/>
    <w:rsid w:val="5C7D6D34"/>
    <w:rsid w:val="5C8400C2"/>
    <w:rsid w:val="5C866869"/>
    <w:rsid w:val="5C8956D8"/>
    <w:rsid w:val="5C8B76A2"/>
    <w:rsid w:val="5C8E2CEF"/>
    <w:rsid w:val="5C9018ED"/>
    <w:rsid w:val="5C9122C7"/>
    <w:rsid w:val="5C950521"/>
    <w:rsid w:val="5C9522CF"/>
    <w:rsid w:val="5C9F4EFC"/>
    <w:rsid w:val="5C9F6BCD"/>
    <w:rsid w:val="5CB12E81"/>
    <w:rsid w:val="5CB52971"/>
    <w:rsid w:val="5CBC3D00"/>
    <w:rsid w:val="5CBF10FA"/>
    <w:rsid w:val="5CC04E72"/>
    <w:rsid w:val="5CC2508E"/>
    <w:rsid w:val="5CD01559"/>
    <w:rsid w:val="5CD526CC"/>
    <w:rsid w:val="5CD83631"/>
    <w:rsid w:val="5CDC1CAC"/>
    <w:rsid w:val="5CDD77D2"/>
    <w:rsid w:val="5CDF79EE"/>
    <w:rsid w:val="5CE13766"/>
    <w:rsid w:val="5CE2128D"/>
    <w:rsid w:val="5CE609DA"/>
    <w:rsid w:val="5CF039A9"/>
    <w:rsid w:val="5CF50FC0"/>
    <w:rsid w:val="5CFB20F8"/>
    <w:rsid w:val="5D0134C1"/>
    <w:rsid w:val="5D047455"/>
    <w:rsid w:val="5D07484F"/>
    <w:rsid w:val="5D170F36"/>
    <w:rsid w:val="5D1859F9"/>
    <w:rsid w:val="5D1A27D4"/>
    <w:rsid w:val="5D1C479E"/>
    <w:rsid w:val="5D221689"/>
    <w:rsid w:val="5D284EF1"/>
    <w:rsid w:val="5D290C69"/>
    <w:rsid w:val="5D2B6790"/>
    <w:rsid w:val="5D2D2508"/>
    <w:rsid w:val="5D323FC2"/>
    <w:rsid w:val="5D395350"/>
    <w:rsid w:val="5D3E4715"/>
    <w:rsid w:val="5D4B6E32"/>
    <w:rsid w:val="5D4E06D0"/>
    <w:rsid w:val="5D5850AB"/>
    <w:rsid w:val="5D59154F"/>
    <w:rsid w:val="5D610403"/>
    <w:rsid w:val="5D616655"/>
    <w:rsid w:val="5D6323CD"/>
    <w:rsid w:val="5D635F29"/>
    <w:rsid w:val="5D641CA2"/>
    <w:rsid w:val="5D647EF4"/>
    <w:rsid w:val="5D6B74D4"/>
    <w:rsid w:val="5D7243BE"/>
    <w:rsid w:val="5D72616D"/>
    <w:rsid w:val="5D740137"/>
    <w:rsid w:val="5D775E79"/>
    <w:rsid w:val="5D777C27"/>
    <w:rsid w:val="5D7A14C5"/>
    <w:rsid w:val="5D7A7717"/>
    <w:rsid w:val="5D7C348F"/>
    <w:rsid w:val="5D814602"/>
    <w:rsid w:val="5D867E6A"/>
    <w:rsid w:val="5D8A15D3"/>
    <w:rsid w:val="5D8D3526"/>
    <w:rsid w:val="5D916C44"/>
    <w:rsid w:val="5D916F3A"/>
    <w:rsid w:val="5D9A56C3"/>
    <w:rsid w:val="5D9E1657"/>
    <w:rsid w:val="5D9F0F2C"/>
    <w:rsid w:val="5DA12EF6"/>
    <w:rsid w:val="5DA327CA"/>
    <w:rsid w:val="5DA447BC"/>
    <w:rsid w:val="5DA622BA"/>
    <w:rsid w:val="5DAA3B58"/>
    <w:rsid w:val="5DB06C95"/>
    <w:rsid w:val="5DB1138B"/>
    <w:rsid w:val="5DB20C5F"/>
    <w:rsid w:val="5DB22A0D"/>
    <w:rsid w:val="5DB26EB1"/>
    <w:rsid w:val="5DB42C29"/>
    <w:rsid w:val="5DB669A1"/>
    <w:rsid w:val="5DB91FED"/>
    <w:rsid w:val="5DBC1ADE"/>
    <w:rsid w:val="5DC310BE"/>
    <w:rsid w:val="5DC6470A"/>
    <w:rsid w:val="5DC97FC9"/>
    <w:rsid w:val="5DCA7D57"/>
    <w:rsid w:val="5DCD7847"/>
    <w:rsid w:val="5DD369F6"/>
    <w:rsid w:val="5DD9443E"/>
    <w:rsid w:val="5DDE3B09"/>
    <w:rsid w:val="5DE11544"/>
    <w:rsid w:val="5DE43D51"/>
    <w:rsid w:val="5DE60909"/>
    <w:rsid w:val="5DE66B5A"/>
    <w:rsid w:val="5DED7EE9"/>
    <w:rsid w:val="5DEE68E2"/>
    <w:rsid w:val="5DEF5A0F"/>
    <w:rsid w:val="5DF23751"/>
    <w:rsid w:val="5DF41277"/>
    <w:rsid w:val="5DF64FF0"/>
    <w:rsid w:val="5DF748C4"/>
    <w:rsid w:val="5DFE20F6"/>
    <w:rsid w:val="5DFE3EA4"/>
    <w:rsid w:val="5E0019CA"/>
    <w:rsid w:val="5E007C1C"/>
    <w:rsid w:val="5E0A2849"/>
    <w:rsid w:val="5E0D0017"/>
    <w:rsid w:val="5E167440"/>
    <w:rsid w:val="5E174F66"/>
    <w:rsid w:val="5E1B6804"/>
    <w:rsid w:val="5E2558D5"/>
    <w:rsid w:val="5E287173"/>
    <w:rsid w:val="5E2C6C63"/>
    <w:rsid w:val="5E331DA0"/>
    <w:rsid w:val="5E3577AE"/>
    <w:rsid w:val="5E385608"/>
    <w:rsid w:val="5E394EDC"/>
    <w:rsid w:val="5E395BA4"/>
    <w:rsid w:val="5E451AD3"/>
    <w:rsid w:val="5E453881"/>
    <w:rsid w:val="5E456633"/>
    <w:rsid w:val="5E473A9D"/>
    <w:rsid w:val="5E512226"/>
    <w:rsid w:val="5E5D506F"/>
    <w:rsid w:val="5E6261E1"/>
    <w:rsid w:val="5E652175"/>
    <w:rsid w:val="5E677C9B"/>
    <w:rsid w:val="5E693A13"/>
    <w:rsid w:val="5E6A778C"/>
    <w:rsid w:val="5E6F08FE"/>
    <w:rsid w:val="5E6F6B50"/>
    <w:rsid w:val="5E7303EE"/>
    <w:rsid w:val="5E7423B8"/>
    <w:rsid w:val="5E7A5C21"/>
    <w:rsid w:val="5E836CBA"/>
    <w:rsid w:val="5E8954E8"/>
    <w:rsid w:val="5E8A56FD"/>
    <w:rsid w:val="5E8B1BDC"/>
    <w:rsid w:val="5E8C14B0"/>
    <w:rsid w:val="5E8C7702"/>
    <w:rsid w:val="5E8E09B4"/>
    <w:rsid w:val="5E8E347A"/>
    <w:rsid w:val="5E8E5228"/>
    <w:rsid w:val="5E8F0FA0"/>
    <w:rsid w:val="5E912F6A"/>
    <w:rsid w:val="5E99597B"/>
    <w:rsid w:val="5E9B7945"/>
    <w:rsid w:val="5EA44A4C"/>
    <w:rsid w:val="5EA93E10"/>
    <w:rsid w:val="5EAB402C"/>
    <w:rsid w:val="5EB10F16"/>
    <w:rsid w:val="5EB84469"/>
    <w:rsid w:val="5EBB0739"/>
    <w:rsid w:val="5EC450EE"/>
    <w:rsid w:val="5EC46E9C"/>
    <w:rsid w:val="5ECA3D86"/>
    <w:rsid w:val="5ECB647C"/>
    <w:rsid w:val="5ED01686"/>
    <w:rsid w:val="5ED03A93"/>
    <w:rsid w:val="5ED510A9"/>
    <w:rsid w:val="5EDD7F5D"/>
    <w:rsid w:val="5EE316E3"/>
    <w:rsid w:val="5EE4309A"/>
    <w:rsid w:val="5EE70DDC"/>
    <w:rsid w:val="5EEC63F2"/>
    <w:rsid w:val="5EF13A09"/>
    <w:rsid w:val="5EF57055"/>
    <w:rsid w:val="5EFD0600"/>
    <w:rsid w:val="5F0279C4"/>
    <w:rsid w:val="5F047C1E"/>
    <w:rsid w:val="5F100333"/>
    <w:rsid w:val="5F103E8F"/>
    <w:rsid w:val="5F125E59"/>
    <w:rsid w:val="5F17346F"/>
    <w:rsid w:val="5F1A2F60"/>
    <w:rsid w:val="5F2142EE"/>
    <w:rsid w:val="5F230066"/>
    <w:rsid w:val="5F233717"/>
    <w:rsid w:val="5F261904"/>
    <w:rsid w:val="5F2711D9"/>
    <w:rsid w:val="5F27742B"/>
    <w:rsid w:val="5F2B6F1B"/>
    <w:rsid w:val="5F322F1C"/>
    <w:rsid w:val="5F337B7D"/>
    <w:rsid w:val="5F351B48"/>
    <w:rsid w:val="5F362D59"/>
    <w:rsid w:val="5F3D09FC"/>
    <w:rsid w:val="5F433EA1"/>
    <w:rsid w:val="5F473629"/>
    <w:rsid w:val="5F4973A1"/>
    <w:rsid w:val="5F4C0C3F"/>
    <w:rsid w:val="5F4E49B7"/>
    <w:rsid w:val="5F577D10"/>
    <w:rsid w:val="5F750196"/>
    <w:rsid w:val="5F7A39FE"/>
    <w:rsid w:val="5F7C1524"/>
    <w:rsid w:val="5F7F7267"/>
    <w:rsid w:val="5F824661"/>
    <w:rsid w:val="5F830B05"/>
    <w:rsid w:val="5F8605F5"/>
    <w:rsid w:val="5F8E3006"/>
    <w:rsid w:val="5F926F9A"/>
    <w:rsid w:val="5F9525E6"/>
    <w:rsid w:val="5F9C1BC7"/>
    <w:rsid w:val="5F9C5723"/>
    <w:rsid w:val="5F9E593F"/>
    <w:rsid w:val="5FA171DD"/>
    <w:rsid w:val="5FA36AB1"/>
    <w:rsid w:val="5FA647F3"/>
    <w:rsid w:val="5FAB06D4"/>
    <w:rsid w:val="5FB011CE"/>
    <w:rsid w:val="5FB76A00"/>
    <w:rsid w:val="5FB84140"/>
    <w:rsid w:val="5FB962D5"/>
    <w:rsid w:val="5FCB6008"/>
    <w:rsid w:val="5FCC040F"/>
    <w:rsid w:val="5FCC24AC"/>
    <w:rsid w:val="5FCD3B2E"/>
    <w:rsid w:val="5FD17AC2"/>
    <w:rsid w:val="5FD4310E"/>
    <w:rsid w:val="5FD70E51"/>
    <w:rsid w:val="5FE315A4"/>
    <w:rsid w:val="5FEA2932"/>
    <w:rsid w:val="5FF261A4"/>
    <w:rsid w:val="5FF7215C"/>
    <w:rsid w:val="5FF92B75"/>
    <w:rsid w:val="5FFB68ED"/>
    <w:rsid w:val="60017C7C"/>
    <w:rsid w:val="60043B33"/>
    <w:rsid w:val="600532C8"/>
    <w:rsid w:val="60163727"/>
    <w:rsid w:val="601856F1"/>
    <w:rsid w:val="60213E7A"/>
    <w:rsid w:val="60235E44"/>
    <w:rsid w:val="602472A5"/>
    <w:rsid w:val="6025396A"/>
    <w:rsid w:val="602816AC"/>
    <w:rsid w:val="602C5A37"/>
    <w:rsid w:val="602D0A71"/>
    <w:rsid w:val="602D281F"/>
    <w:rsid w:val="602D6CC3"/>
    <w:rsid w:val="60327E35"/>
    <w:rsid w:val="6037544B"/>
    <w:rsid w:val="603B318E"/>
    <w:rsid w:val="604069F6"/>
    <w:rsid w:val="604162CA"/>
    <w:rsid w:val="60457B68"/>
    <w:rsid w:val="604638E0"/>
    <w:rsid w:val="60575AEE"/>
    <w:rsid w:val="605B738C"/>
    <w:rsid w:val="605F7014"/>
    <w:rsid w:val="60634492"/>
    <w:rsid w:val="60651FB9"/>
    <w:rsid w:val="60675D31"/>
    <w:rsid w:val="60695F4D"/>
    <w:rsid w:val="606C1599"/>
    <w:rsid w:val="606C3347"/>
    <w:rsid w:val="606C77EB"/>
    <w:rsid w:val="606F1089"/>
    <w:rsid w:val="607246D5"/>
    <w:rsid w:val="6078146D"/>
    <w:rsid w:val="60793CB6"/>
    <w:rsid w:val="607B7A2E"/>
    <w:rsid w:val="60805044"/>
    <w:rsid w:val="608763D3"/>
    <w:rsid w:val="608A1A1F"/>
    <w:rsid w:val="608C1C3B"/>
    <w:rsid w:val="60917251"/>
    <w:rsid w:val="609A4358"/>
    <w:rsid w:val="609D1752"/>
    <w:rsid w:val="60A07495"/>
    <w:rsid w:val="60A2320D"/>
    <w:rsid w:val="60A30D33"/>
    <w:rsid w:val="60A56859"/>
    <w:rsid w:val="60B3541A"/>
    <w:rsid w:val="60B62264"/>
    <w:rsid w:val="60BC1BA4"/>
    <w:rsid w:val="60C72393"/>
    <w:rsid w:val="60C82547"/>
    <w:rsid w:val="60C93E8F"/>
    <w:rsid w:val="60CC2038"/>
    <w:rsid w:val="60CF1B28"/>
    <w:rsid w:val="60D31618"/>
    <w:rsid w:val="60D333C6"/>
    <w:rsid w:val="60D40EEC"/>
    <w:rsid w:val="60D64C64"/>
    <w:rsid w:val="60E27AAD"/>
    <w:rsid w:val="60E5134B"/>
    <w:rsid w:val="60E76E71"/>
    <w:rsid w:val="60EA5239"/>
    <w:rsid w:val="60EC6236"/>
    <w:rsid w:val="60F33A68"/>
    <w:rsid w:val="60FD48E7"/>
    <w:rsid w:val="60FD6695"/>
    <w:rsid w:val="61001CE1"/>
    <w:rsid w:val="61045C75"/>
    <w:rsid w:val="6105554A"/>
    <w:rsid w:val="61135EB8"/>
    <w:rsid w:val="61161505"/>
    <w:rsid w:val="611E5AAD"/>
    <w:rsid w:val="612260FC"/>
    <w:rsid w:val="61251748"/>
    <w:rsid w:val="6126799A"/>
    <w:rsid w:val="61314591"/>
    <w:rsid w:val="61314B78"/>
    <w:rsid w:val="613876CD"/>
    <w:rsid w:val="613C71BD"/>
    <w:rsid w:val="613F0A5C"/>
    <w:rsid w:val="61493688"/>
    <w:rsid w:val="614A363A"/>
    <w:rsid w:val="615362B5"/>
    <w:rsid w:val="61587D6F"/>
    <w:rsid w:val="615B3F14"/>
    <w:rsid w:val="615D7134"/>
    <w:rsid w:val="615E2F29"/>
    <w:rsid w:val="615F2684"/>
    <w:rsid w:val="61646714"/>
    <w:rsid w:val="61720E31"/>
    <w:rsid w:val="61736957"/>
    <w:rsid w:val="61742C47"/>
    <w:rsid w:val="617526CF"/>
    <w:rsid w:val="61761FA3"/>
    <w:rsid w:val="617701F5"/>
    <w:rsid w:val="617C1CB0"/>
    <w:rsid w:val="617D1584"/>
    <w:rsid w:val="618648DC"/>
    <w:rsid w:val="61891CD7"/>
    <w:rsid w:val="618C17C7"/>
    <w:rsid w:val="619070F8"/>
    <w:rsid w:val="61954B1F"/>
    <w:rsid w:val="619D39D4"/>
    <w:rsid w:val="61A15272"/>
    <w:rsid w:val="61A46B11"/>
    <w:rsid w:val="61A94127"/>
    <w:rsid w:val="61AB4343"/>
    <w:rsid w:val="61AB60F1"/>
    <w:rsid w:val="61B431F8"/>
    <w:rsid w:val="61BD035E"/>
    <w:rsid w:val="61BF7DEE"/>
    <w:rsid w:val="61C251E9"/>
    <w:rsid w:val="61C3343B"/>
    <w:rsid w:val="61C91196"/>
    <w:rsid w:val="61D174DD"/>
    <w:rsid w:val="61D52C6A"/>
    <w:rsid w:val="61EA6C19"/>
    <w:rsid w:val="61F77588"/>
    <w:rsid w:val="61FA4982"/>
    <w:rsid w:val="61FC232A"/>
    <w:rsid w:val="61FE26C5"/>
    <w:rsid w:val="61FE4473"/>
    <w:rsid w:val="6200468F"/>
    <w:rsid w:val="62031A89"/>
    <w:rsid w:val="6204509B"/>
    <w:rsid w:val="62065A1D"/>
    <w:rsid w:val="620677CB"/>
    <w:rsid w:val="620D46B6"/>
    <w:rsid w:val="62173786"/>
    <w:rsid w:val="621A5025"/>
    <w:rsid w:val="622540F5"/>
    <w:rsid w:val="62255EA3"/>
    <w:rsid w:val="62347E94"/>
    <w:rsid w:val="62361E5F"/>
    <w:rsid w:val="62397BA1"/>
    <w:rsid w:val="62492D24"/>
    <w:rsid w:val="62562501"/>
    <w:rsid w:val="625642AF"/>
    <w:rsid w:val="625E13B5"/>
    <w:rsid w:val="62647CEB"/>
    <w:rsid w:val="626764BC"/>
    <w:rsid w:val="626A7D5A"/>
    <w:rsid w:val="626F711E"/>
    <w:rsid w:val="62714880"/>
    <w:rsid w:val="627604AD"/>
    <w:rsid w:val="62774225"/>
    <w:rsid w:val="62780D32"/>
    <w:rsid w:val="627E3805"/>
    <w:rsid w:val="62816E52"/>
    <w:rsid w:val="628250A4"/>
    <w:rsid w:val="62886432"/>
    <w:rsid w:val="628A03FC"/>
    <w:rsid w:val="628E1C9B"/>
    <w:rsid w:val="629E5C56"/>
    <w:rsid w:val="62A0377C"/>
    <w:rsid w:val="62A0552A"/>
    <w:rsid w:val="62A212A2"/>
    <w:rsid w:val="62A3326C"/>
    <w:rsid w:val="62A50D92"/>
    <w:rsid w:val="62A6471A"/>
    <w:rsid w:val="62AE40EB"/>
    <w:rsid w:val="62B114E5"/>
    <w:rsid w:val="62B2525D"/>
    <w:rsid w:val="62BC4273"/>
    <w:rsid w:val="62C51434"/>
    <w:rsid w:val="62D376AD"/>
    <w:rsid w:val="62E0001C"/>
    <w:rsid w:val="62E278F0"/>
    <w:rsid w:val="62E419D3"/>
    <w:rsid w:val="62EA6483"/>
    <w:rsid w:val="62F51D1A"/>
    <w:rsid w:val="62F85366"/>
    <w:rsid w:val="62FB7408"/>
    <w:rsid w:val="63057A83"/>
    <w:rsid w:val="63081A0C"/>
    <w:rsid w:val="63097573"/>
    <w:rsid w:val="630A6E47"/>
    <w:rsid w:val="630B6EFD"/>
    <w:rsid w:val="630D6328"/>
    <w:rsid w:val="631448DA"/>
    <w:rsid w:val="63147CC6"/>
    <w:rsid w:val="63166BE1"/>
    <w:rsid w:val="631D6B7A"/>
    <w:rsid w:val="631F6D97"/>
    <w:rsid w:val="632048BD"/>
    <w:rsid w:val="63251ED3"/>
    <w:rsid w:val="632B573B"/>
    <w:rsid w:val="632B74E9"/>
    <w:rsid w:val="63377DE5"/>
    <w:rsid w:val="633B16F7"/>
    <w:rsid w:val="63414F5F"/>
    <w:rsid w:val="63424833"/>
    <w:rsid w:val="63462575"/>
    <w:rsid w:val="63464323"/>
    <w:rsid w:val="6347009B"/>
    <w:rsid w:val="63497970"/>
    <w:rsid w:val="634E4F86"/>
    <w:rsid w:val="635C3B47"/>
    <w:rsid w:val="635D341B"/>
    <w:rsid w:val="635D78BF"/>
    <w:rsid w:val="635F3637"/>
    <w:rsid w:val="636429FB"/>
    <w:rsid w:val="636B3D8A"/>
    <w:rsid w:val="63715118"/>
    <w:rsid w:val="63754C08"/>
    <w:rsid w:val="63776102"/>
    <w:rsid w:val="63804284"/>
    <w:rsid w:val="638135AD"/>
    <w:rsid w:val="638176AA"/>
    <w:rsid w:val="63864720"/>
    <w:rsid w:val="638766EA"/>
    <w:rsid w:val="63884331"/>
    <w:rsid w:val="638B7F88"/>
    <w:rsid w:val="63901A42"/>
    <w:rsid w:val="63972DD1"/>
    <w:rsid w:val="63A25979"/>
    <w:rsid w:val="63A6046B"/>
    <w:rsid w:val="63A93715"/>
    <w:rsid w:val="63A948B2"/>
    <w:rsid w:val="63AB687C"/>
    <w:rsid w:val="63AC7EFE"/>
    <w:rsid w:val="63AD4BBC"/>
    <w:rsid w:val="63AE011A"/>
    <w:rsid w:val="63AE1520"/>
    <w:rsid w:val="63B05C41"/>
    <w:rsid w:val="63B647DE"/>
    <w:rsid w:val="63BD210C"/>
    <w:rsid w:val="63C11BFC"/>
    <w:rsid w:val="63C143B7"/>
    <w:rsid w:val="63C96D02"/>
    <w:rsid w:val="63CB4828"/>
    <w:rsid w:val="63D25BB7"/>
    <w:rsid w:val="63E61662"/>
    <w:rsid w:val="63EC5FEE"/>
    <w:rsid w:val="63EF49BB"/>
    <w:rsid w:val="63F26259"/>
    <w:rsid w:val="63F52B14"/>
    <w:rsid w:val="63F55D49"/>
    <w:rsid w:val="63F57AF7"/>
    <w:rsid w:val="63F83144"/>
    <w:rsid w:val="63FE4BFE"/>
    <w:rsid w:val="64033FC2"/>
    <w:rsid w:val="64034EC5"/>
    <w:rsid w:val="64041AE8"/>
    <w:rsid w:val="640815D9"/>
    <w:rsid w:val="64085A7D"/>
    <w:rsid w:val="64155AA4"/>
    <w:rsid w:val="64162ACB"/>
    <w:rsid w:val="6424218B"/>
    <w:rsid w:val="64267CB1"/>
    <w:rsid w:val="642B3519"/>
    <w:rsid w:val="643049D3"/>
    <w:rsid w:val="64395C36"/>
    <w:rsid w:val="643A375C"/>
    <w:rsid w:val="64410F8F"/>
    <w:rsid w:val="64430863"/>
    <w:rsid w:val="64444E34"/>
    <w:rsid w:val="64444FF8"/>
    <w:rsid w:val="64446389"/>
    <w:rsid w:val="644663AD"/>
    <w:rsid w:val="644C3BBB"/>
    <w:rsid w:val="644F5459"/>
    <w:rsid w:val="64524F4A"/>
    <w:rsid w:val="64540CC2"/>
    <w:rsid w:val="6468651B"/>
    <w:rsid w:val="646C1BB9"/>
    <w:rsid w:val="646F3406"/>
    <w:rsid w:val="64715DE8"/>
    <w:rsid w:val="64744EC0"/>
    <w:rsid w:val="647C3D75"/>
    <w:rsid w:val="647E5D3F"/>
    <w:rsid w:val="64805613"/>
    <w:rsid w:val="6481138B"/>
    <w:rsid w:val="648C1B70"/>
    <w:rsid w:val="648D1ADE"/>
    <w:rsid w:val="648F687F"/>
    <w:rsid w:val="649C7F73"/>
    <w:rsid w:val="649E018F"/>
    <w:rsid w:val="64A21A2D"/>
    <w:rsid w:val="64A55079"/>
    <w:rsid w:val="64A70DF2"/>
    <w:rsid w:val="64AD3F2E"/>
    <w:rsid w:val="64B41760"/>
    <w:rsid w:val="64B4350F"/>
    <w:rsid w:val="64B61035"/>
    <w:rsid w:val="64BE25DF"/>
    <w:rsid w:val="64BE613B"/>
    <w:rsid w:val="64C00105"/>
    <w:rsid w:val="64C01EB3"/>
    <w:rsid w:val="64C51278"/>
    <w:rsid w:val="64C71494"/>
    <w:rsid w:val="64D43BB1"/>
    <w:rsid w:val="64D616D7"/>
    <w:rsid w:val="64D67929"/>
    <w:rsid w:val="64D8544F"/>
    <w:rsid w:val="64DD0CB7"/>
    <w:rsid w:val="64DD4813"/>
    <w:rsid w:val="64E21E2A"/>
    <w:rsid w:val="64E262CE"/>
    <w:rsid w:val="64EF072B"/>
    <w:rsid w:val="64EF1CE7"/>
    <w:rsid w:val="64EF2799"/>
    <w:rsid w:val="64F16511"/>
    <w:rsid w:val="64FB2EEB"/>
    <w:rsid w:val="650049A6"/>
    <w:rsid w:val="6502545F"/>
    <w:rsid w:val="650368EF"/>
    <w:rsid w:val="65044496"/>
    <w:rsid w:val="65053D6A"/>
    <w:rsid w:val="650A312E"/>
    <w:rsid w:val="650C50F9"/>
    <w:rsid w:val="650D2C1F"/>
    <w:rsid w:val="65102E3B"/>
    <w:rsid w:val="65150451"/>
    <w:rsid w:val="65183A9D"/>
    <w:rsid w:val="65197815"/>
    <w:rsid w:val="65202952"/>
    <w:rsid w:val="6525440C"/>
    <w:rsid w:val="652561BA"/>
    <w:rsid w:val="6530528B"/>
    <w:rsid w:val="65363F24"/>
    <w:rsid w:val="653D1756"/>
    <w:rsid w:val="65401246"/>
    <w:rsid w:val="6545060B"/>
    <w:rsid w:val="654B1294"/>
    <w:rsid w:val="654F3237"/>
    <w:rsid w:val="6554084E"/>
    <w:rsid w:val="655C606A"/>
    <w:rsid w:val="65646CE3"/>
    <w:rsid w:val="6569254B"/>
    <w:rsid w:val="656E7B61"/>
    <w:rsid w:val="657333CA"/>
    <w:rsid w:val="65735178"/>
    <w:rsid w:val="65764C68"/>
    <w:rsid w:val="657B5DDA"/>
    <w:rsid w:val="6582360D"/>
    <w:rsid w:val="658253BB"/>
    <w:rsid w:val="65831215"/>
    <w:rsid w:val="658E3D60"/>
    <w:rsid w:val="65921AA2"/>
    <w:rsid w:val="659D21F5"/>
    <w:rsid w:val="65AF6DA2"/>
    <w:rsid w:val="65B01F28"/>
    <w:rsid w:val="65B23EF2"/>
    <w:rsid w:val="65B37C6A"/>
    <w:rsid w:val="65BA6903"/>
    <w:rsid w:val="65C21C5B"/>
    <w:rsid w:val="65C634F9"/>
    <w:rsid w:val="65C9123C"/>
    <w:rsid w:val="65C92FEA"/>
    <w:rsid w:val="65D04378"/>
    <w:rsid w:val="65D26342"/>
    <w:rsid w:val="65D35C16"/>
    <w:rsid w:val="65D5198E"/>
    <w:rsid w:val="65D73958"/>
    <w:rsid w:val="65D774B5"/>
    <w:rsid w:val="65D8322D"/>
    <w:rsid w:val="65E240AB"/>
    <w:rsid w:val="65E41BD1"/>
    <w:rsid w:val="65E816C2"/>
    <w:rsid w:val="65E9543A"/>
    <w:rsid w:val="65F067C8"/>
    <w:rsid w:val="65F52031"/>
    <w:rsid w:val="65FA7647"/>
    <w:rsid w:val="65FD2C93"/>
    <w:rsid w:val="660B1854"/>
    <w:rsid w:val="66106E6A"/>
    <w:rsid w:val="66160B21"/>
    <w:rsid w:val="66195F86"/>
    <w:rsid w:val="661C136B"/>
    <w:rsid w:val="661C75BD"/>
    <w:rsid w:val="661F70AE"/>
    <w:rsid w:val="66234CA7"/>
    <w:rsid w:val="66263F98"/>
    <w:rsid w:val="662B5A52"/>
    <w:rsid w:val="662D5327"/>
    <w:rsid w:val="663C1A0D"/>
    <w:rsid w:val="663D12E2"/>
    <w:rsid w:val="66456B14"/>
    <w:rsid w:val="664839B0"/>
    <w:rsid w:val="664D59C9"/>
    <w:rsid w:val="66560D62"/>
    <w:rsid w:val="665723A3"/>
    <w:rsid w:val="665E1984"/>
    <w:rsid w:val="6660394E"/>
    <w:rsid w:val="66611474"/>
    <w:rsid w:val="66666A8A"/>
    <w:rsid w:val="66682803"/>
    <w:rsid w:val="666845B1"/>
    <w:rsid w:val="666B5E4F"/>
    <w:rsid w:val="666D606B"/>
    <w:rsid w:val="666F593F"/>
    <w:rsid w:val="66705C12"/>
    <w:rsid w:val="66707909"/>
    <w:rsid w:val="66756CCD"/>
    <w:rsid w:val="667A42E4"/>
    <w:rsid w:val="667C005C"/>
    <w:rsid w:val="667C1A95"/>
    <w:rsid w:val="667E3DD4"/>
    <w:rsid w:val="66807B4C"/>
    <w:rsid w:val="66815672"/>
    <w:rsid w:val="668313EA"/>
    <w:rsid w:val="668533B4"/>
    <w:rsid w:val="66860EDB"/>
    <w:rsid w:val="66862C89"/>
    <w:rsid w:val="6694184A"/>
    <w:rsid w:val="66974E96"/>
    <w:rsid w:val="669B2BD8"/>
    <w:rsid w:val="669B4986"/>
    <w:rsid w:val="669C425A"/>
    <w:rsid w:val="66AD6467"/>
    <w:rsid w:val="66B27F22"/>
    <w:rsid w:val="66B45A48"/>
    <w:rsid w:val="66B772E6"/>
    <w:rsid w:val="66BE0674"/>
    <w:rsid w:val="66C37A39"/>
    <w:rsid w:val="66CA7019"/>
    <w:rsid w:val="66CF2882"/>
    <w:rsid w:val="66D15EF7"/>
    <w:rsid w:val="66D460EA"/>
    <w:rsid w:val="66D87988"/>
    <w:rsid w:val="66F422E8"/>
    <w:rsid w:val="66F978FF"/>
    <w:rsid w:val="66FB05F1"/>
    <w:rsid w:val="66FD119D"/>
    <w:rsid w:val="67010561"/>
    <w:rsid w:val="670562A3"/>
    <w:rsid w:val="670A1B0C"/>
    <w:rsid w:val="670D1E38"/>
    <w:rsid w:val="671604B0"/>
    <w:rsid w:val="671D192D"/>
    <w:rsid w:val="671E7365"/>
    <w:rsid w:val="671F1D52"/>
    <w:rsid w:val="67281F92"/>
    <w:rsid w:val="67317098"/>
    <w:rsid w:val="67340937"/>
    <w:rsid w:val="67380427"/>
    <w:rsid w:val="673821D5"/>
    <w:rsid w:val="67395F4D"/>
    <w:rsid w:val="67566AFF"/>
    <w:rsid w:val="67584625"/>
    <w:rsid w:val="6759039D"/>
    <w:rsid w:val="675E59B4"/>
    <w:rsid w:val="6760797E"/>
    <w:rsid w:val="676236F6"/>
    <w:rsid w:val="676254A4"/>
    <w:rsid w:val="67670D0C"/>
    <w:rsid w:val="676C6322"/>
    <w:rsid w:val="677156E7"/>
    <w:rsid w:val="67762CFD"/>
    <w:rsid w:val="67786A75"/>
    <w:rsid w:val="677D0530"/>
    <w:rsid w:val="677D5E3A"/>
    <w:rsid w:val="67801DCE"/>
    <w:rsid w:val="6780592A"/>
    <w:rsid w:val="678371C8"/>
    <w:rsid w:val="6784366C"/>
    <w:rsid w:val="6793565D"/>
    <w:rsid w:val="679413D5"/>
    <w:rsid w:val="679A58E8"/>
    <w:rsid w:val="679B09B6"/>
    <w:rsid w:val="679E3E90"/>
    <w:rsid w:val="67A27F96"/>
    <w:rsid w:val="67A91325"/>
    <w:rsid w:val="67A96C2F"/>
    <w:rsid w:val="67AF1239"/>
    <w:rsid w:val="67BC1058"/>
    <w:rsid w:val="67BF28F6"/>
    <w:rsid w:val="67C82D2D"/>
    <w:rsid w:val="67CB129B"/>
    <w:rsid w:val="67D57A24"/>
    <w:rsid w:val="67D619EE"/>
    <w:rsid w:val="67F73E3E"/>
    <w:rsid w:val="67F87BB6"/>
    <w:rsid w:val="67FB3202"/>
    <w:rsid w:val="67FF7197"/>
    <w:rsid w:val="6804655B"/>
    <w:rsid w:val="680A383B"/>
    <w:rsid w:val="680A39FF"/>
    <w:rsid w:val="680B1697"/>
    <w:rsid w:val="680D3662"/>
    <w:rsid w:val="680E632C"/>
    <w:rsid w:val="680E73DA"/>
    <w:rsid w:val="68103317"/>
    <w:rsid w:val="68112A26"/>
    <w:rsid w:val="68150768"/>
    <w:rsid w:val="681A01F7"/>
    <w:rsid w:val="681C1AF7"/>
    <w:rsid w:val="68212C69"/>
    <w:rsid w:val="682254AB"/>
    <w:rsid w:val="682D3D04"/>
    <w:rsid w:val="6833299C"/>
    <w:rsid w:val="683A1F7D"/>
    <w:rsid w:val="683B52E2"/>
    <w:rsid w:val="684626D0"/>
    <w:rsid w:val="68464DC5"/>
    <w:rsid w:val="68490412"/>
    <w:rsid w:val="684E5A28"/>
    <w:rsid w:val="684F1617"/>
    <w:rsid w:val="685748DD"/>
    <w:rsid w:val="685968A7"/>
    <w:rsid w:val="68710D40"/>
    <w:rsid w:val="687C07E7"/>
    <w:rsid w:val="687E00BB"/>
    <w:rsid w:val="687F3E33"/>
    <w:rsid w:val="6880511A"/>
    <w:rsid w:val="68831B76"/>
    <w:rsid w:val="68896A60"/>
    <w:rsid w:val="688A4CB2"/>
    <w:rsid w:val="688E4077"/>
    <w:rsid w:val="688F051A"/>
    <w:rsid w:val="68907DEF"/>
    <w:rsid w:val="68A044D6"/>
    <w:rsid w:val="68A1024E"/>
    <w:rsid w:val="68A815DC"/>
    <w:rsid w:val="68AA5354"/>
    <w:rsid w:val="68AB4C28"/>
    <w:rsid w:val="68B166E3"/>
    <w:rsid w:val="68B93CF2"/>
    <w:rsid w:val="68BA4E6C"/>
    <w:rsid w:val="68C006D4"/>
    <w:rsid w:val="68C22864"/>
    <w:rsid w:val="68C301C4"/>
    <w:rsid w:val="68C77CB4"/>
    <w:rsid w:val="68CA04BB"/>
    <w:rsid w:val="68CA3301"/>
    <w:rsid w:val="68CC52CB"/>
    <w:rsid w:val="68CD2DF1"/>
    <w:rsid w:val="68CF4DBB"/>
    <w:rsid w:val="68D1407C"/>
    <w:rsid w:val="68D4417F"/>
    <w:rsid w:val="68DA686F"/>
    <w:rsid w:val="68DE0B5A"/>
    <w:rsid w:val="68E00A78"/>
    <w:rsid w:val="68E36170"/>
    <w:rsid w:val="68ED5241"/>
    <w:rsid w:val="68EF720B"/>
    <w:rsid w:val="68F24605"/>
    <w:rsid w:val="68F264B9"/>
    <w:rsid w:val="68F760C0"/>
    <w:rsid w:val="68F91E38"/>
    <w:rsid w:val="6903064C"/>
    <w:rsid w:val="69076303"/>
    <w:rsid w:val="69083E29"/>
    <w:rsid w:val="690D42CF"/>
    <w:rsid w:val="690D7691"/>
    <w:rsid w:val="690E58E3"/>
    <w:rsid w:val="690F2750"/>
    <w:rsid w:val="69124CA8"/>
    <w:rsid w:val="69230C63"/>
    <w:rsid w:val="69252C2D"/>
    <w:rsid w:val="692844CB"/>
    <w:rsid w:val="692B02A6"/>
    <w:rsid w:val="692D1AE1"/>
    <w:rsid w:val="692D388F"/>
    <w:rsid w:val="693115D2"/>
    <w:rsid w:val="69366BE8"/>
    <w:rsid w:val="69390486"/>
    <w:rsid w:val="693B5FAC"/>
    <w:rsid w:val="69431305"/>
    <w:rsid w:val="694D5CE0"/>
    <w:rsid w:val="694F4082"/>
    <w:rsid w:val="695C3AB5"/>
    <w:rsid w:val="69601EB7"/>
    <w:rsid w:val="69605A13"/>
    <w:rsid w:val="696077C1"/>
    <w:rsid w:val="6962178B"/>
    <w:rsid w:val="696574CD"/>
    <w:rsid w:val="69692B1A"/>
    <w:rsid w:val="696A6892"/>
    <w:rsid w:val="696D0F78"/>
    <w:rsid w:val="69733998"/>
    <w:rsid w:val="6974326C"/>
    <w:rsid w:val="69780FAF"/>
    <w:rsid w:val="697844E0"/>
    <w:rsid w:val="697A1BEC"/>
    <w:rsid w:val="697B0A9F"/>
    <w:rsid w:val="697D4817"/>
    <w:rsid w:val="69847953"/>
    <w:rsid w:val="699441C6"/>
    <w:rsid w:val="69955974"/>
    <w:rsid w:val="69A00505"/>
    <w:rsid w:val="69A022B3"/>
    <w:rsid w:val="69A47FF6"/>
    <w:rsid w:val="69A578CA"/>
    <w:rsid w:val="69AF24F6"/>
    <w:rsid w:val="69B12712"/>
    <w:rsid w:val="69B83AA1"/>
    <w:rsid w:val="69BB70ED"/>
    <w:rsid w:val="69BD4C13"/>
    <w:rsid w:val="69C064B2"/>
    <w:rsid w:val="69C117D2"/>
    <w:rsid w:val="69CC12FA"/>
    <w:rsid w:val="69CC30A8"/>
    <w:rsid w:val="69CE5072"/>
    <w:rsid w:val="69CE6E20"/>
    <w:rsid w:val="69D56401"/>
    <w:rsid w:val="69D63F27"/>
    <w:rsid w:val="69D72179"/>
    <w:rsid w:val="69DA57C5"/>
    <w:rsid w:val="69DB32EB"/>
    <w:rsid w:val="69DF102E"/>
    <w:rsid w:val="69E14DA6"/>
    <w:rsid w:val="69E77EE2"/>
    <w:rsid w:val="69E91EAC"/>
    <w:rsid w:val="69EE74C3"/>
    <w:rsid w:val="69F0323B"/>
    <w:rsid w:val="69FA7C16"/>
    <w:rsid w:val="69FB573C"/>
    <w:rsid w:val="69FD7706"/>
    <w:rsid w:val="6A050368"/>
    <w:rsid w:val="6A0E36C1"/>
    <w:rsid w:val="6A114F5F"/>
    <w:rsid w:val="6A1231B1"/>
    <w:rsid w:val="6A130CD7"/>
    <w:rsid w:val="6A1707C7"/>
    <w:rsid w:val="6A211646"/>
    <w:rsid w:val="6A2161CA"/>
    <w:rsid w:val="6A22716C"/>
    <w:rsid w:val="6A242EE4"/>
    <w:rsid w:val="6A260B2B"/>
    <w:rsid w:val="6A2904FB"/>
    <w:rsid w:val="6A3273AF"/>
    <w:rsid w:val="6A3A2708"/>
    <w:rsid w:val="6A3A6264"/>
    <w:rsid w:val="6A3C6480"/>
    <w:rsid w:val="6A4470E3"/>
    <w:rsid w:val="6A464C09"/>
    <w:rsid w:val="6A470981"/>
    <w:rsid w:val="6A4964A7"/>
    <w:rsid w:val="6A4B221F"/>
    <w:rsid w:val="6A521800"/>
    <w:rsid w:val="6A5512F0"/>
    <w:rsid w:val="6A570BC4"/>
    <w:rsid w:val="6A6136E2"/>
    <w:rsid w:val="6A627569"/>
    <w:rsid w:val="6A6432E1"/>
    <w:rsid w:val="6A667059"/>
    <w:rsid w:val="6A701C86"/>
    <w:rsid w:val="6A721EA2"/>
    <w:rsid w:val="6A7259FE"/>
    <w:rsid w:val="6A7379C8"/>
    <w:rsid w:val="6A7C4ACE"/>
    <w:rsid w:val="6A8676FB"/>
    <w:rsid w:val="6A876FCF"/>
    <w:rsid w:val="6A9A31A7"/>
    <w:rsid w:val="6A9C7D94"/>
    <w:rsid w:val="6A9E2C97"/>
    <w:rsid w:val="6AAA163C"/>
    <w:rsid w:val="6AAB0F10"/>
    <w:rsid w:val="6AAB53B4"/>
    <w:rsid w:val="6AAB7162"/>
    <w:rsid w:val="6AB06526"/>
    <w:rsid w:val="6AB46016"/>
    <w:rsid w:val="6AB5047B"/>
    <w:rsid w:val="6AB72D9B"/>
    <w:rsid w:val="6AB73D58"/>
    <w:rsid w:val="6ABE0C43"/>
    <w:rsid w:val="6AC344AB"/>
    <w:rsid w:val="6AC6682F"/>
    <w:rsid w:val="6AC67AF8"/>
    <w:rsid w:val="6AC81AC2"/>
    <w:rsid w:val="6ACD70D8"/>
    <w:rsid w:val="6AD246EE"/>
    <w:rsid w:val="6AD93CCF"/>
    <w:rsid w:val="6ADC731B"/>
    <w:rsid w:val="6AE306AA"/>
    <w:rsid w:val="6AE61F48"/>
    <w:rsid w:val="6AE83F12"/>
    <w:rsid w:val="6AEB3A02"/>
    <w:rsid w:val="6AEB57B0"/>
    <w:rsid w:val="6AF74155"/>
    <w:rsid w:val="6AFC176B"/>
    <w:rsid w:val="6AFE7291"/>
    <w:rsid w:val="6AFF300A"/>
    <w:rsid w:val="6B036F9E"/>
    <w:rsid w:val="6B07083C"/>
    <w:rsid w:val="6B0A7F5F"/>
    <w:rsid w:val="6B106FC5"/>
    <w:rsid w:val="6B1B6095"/>
    <w:rsid w:val="6B2036AC"/>
    <w:rsid w:val="6B217424"/>
    <w:rsid w:val="6B2B3DFF"/>
    <w:rsid w:val="6B2D5DC9"/>
    <w:rsid w:val="6B3709F5"/>
    <w:rsid w:val="6B376C47"/>
    <w:rsid w:val="6B3B6738"/>
    <w:rsid w:val="6B405AFC"/>
    <w:rsid w:val="6B421874"/>
    <w:rsid w:val="6B43383E"/>
    <w:rsid w:val="6B454EC0"/>
    <w:rsid w:val="6B460C38"/>
    <w:rsid w:val="6B5415A7"/>
    <w:rsid w:val="6B5B2936"/>
    <w:rsid w:val="6B680BAF"/>
    <w:rsid w:val="6B6A2B79"/>
    <w:rsid w:val="6B6C4B43"/>
    <w:rsid w:val="6B712159"/>
    <w:rsid w:val="6B7834E8"/>
    <w:rsid w:val="6B7C465A"/>
    <w:rsid w:val="6B811C71"/>
    <w:rsid w:val="6B87197D"/>
    <w:rsid w:val="6B8A4FC9"/>
    <w:rsid w:val="6B8A6D77"/>
    <w:rsid w:val="6B8E4AB9"/>
    <w:rsid w:val="6B910106"/>
    <w:rsid w:val="6B9419A4"/>
    <w:rsid w:val="6B96571C"/>
    <w:rsid w:val="6B99520C"/>
    <w:rsid w:val="6B9C0341"/>
    <w:rsid w:val="6B9D4848"/>
    <w:rsid w:val="6BA77929"/>
    <w:rsid w:val="6BAF228A"/>
    <w:rsid w:val="6BB169FA"/>
    <w:rsid w:val="6BB67B6C"/>
    <w:rsid w:val="6BBA58AE"/>
    <w:rsid w:val="6BBD0EFB"/>
    <w:rsid w:val="6BBD4800"/>
    <w:rsid w:val="6BC04E8F"/>
    <w:rsid w:val="6BC26511"/>
    <w:rsid w:val="6BC404DB"/>
    <w:rsid w:val="6BC47A19"/>
    <w:rsid w:val="6BDB3A77"/>
    <w:rsid w:val="6BDE0CB5"/>
    <w:rsid w:val="6BE0108D"/>
    <w:rsid w:val="6BE04BE9"/>
    <w:rsid w:val="6BE648F5"/>
    <w:rsid w:val="6BEA5A68"/>
    <w:rsid w:val="6BEE5558"/>
    <w:rsid w:val="6BF16DF6"/>
    <w:rsid w:val="6BF608B1"/>
    <w:rsid w:val="6BF6265F"/>
    <w:rsid w:val="6BFD1C3F"/>
    <w:rsid w:val="6BFD39ED"/>
    <w:rsid w:val="6BFD579B"/>
    <w:rsid w:val="6C05153C"/>
    <w:rsid w:val="6C092392"/>
    <w:rsid w:val="6C0C3C30"/>
    <w:rsid w:val="6C0E79A8"/>
    <w:rsid w:val="6C136D6D"/>
    <w:rsid w:val="6C1C0317"/>
    <w:rsid w:val="6C1D31AD"/>
    <w:rsid w:val="6C21592D"/>
    <w:rsid w:val="6C2216A6"/>
    <w:rsid w:val="6C240F7A"/>
    <w:rsid w:val="6C272818"/>
    <w:rsid w:val="6C276CBC"/>
    <w:rsid w:val="6C292A34"/>
    <w:rsid w:val="6C2C6080"/>
    <w:rsid w:val="6C2F15A9"/>
    <w:rsid w:val="6C311952"/>
    <w:rsid w:val="6C313697"/>
    <w:rsid w:val="6C360CAD"/>
    <w:rsid w:val="6C3D64DF"/>
    <w:rsid w:val="6C4F762D"/>
    <w:rsid w:val="6C515AE7"/>
    <w:rsid w:val="6C557385"/>
    <w:rsid w:val="6C5C4BB7"/>
    <w:rsid w:val="6C5D26DE"/>
    <w:rsid w:val="6C635F46"/>
    <w:rsid w:val="6C6677E4"/>
    <w:rsid w:val="6C670F2B"/>
    <w:rsid w:val="6C6972D4"/>
    <w:rsid w:val="6C6B0957"/>
    <w:rsid w:val="6C6F77A9"/>
    <w:rsid w:val="6C7672FB"/>
    <w:rsid w:val="6C773A8C"/>
    <w:rsid w:val="6C7A3290"/>
    <w:rsid w:val="6C7A6DEC"/>
    <w:rsid w:val="6C7C0DB6"/>
    <w:rsid w:val="6C7D103F"/>
    <w:rsid w:val="6C7D68DC"/>
    <w:rsid w:val="6C937EAD"/>
    <w:rsid w:val="6C942417"/>
    <w:rsid w:val="6CA1081C"/>
    <w:rsid w:val="6CA16A6E"/>
    <w:rsid w:val="6CA65E33"/>
    <w:rsid w:val="6CAE2F39"/>
    <w:rsid w:val="6CB22A29"/>
    <w:rsid w:val="6CB33F44"/>
    <w:rsid w:val="6CB71DEE"/>
    <w:rsid w:val="6CBC5656"/>
    <w:rsid w:val="6CBD0A79"/>
    <w:rsid w:val="6CC56A5C"/>
    <w:rsid w:val="6CC91B21"/>
    <w:rsid w:val="6CC93D05"/>
    <w:rsid w:val="6CD53018"/>
    <w:rsid w:val="6CD96208"/>
    <w:rsid w:val="6CE02CFC"/>
    <w:rsid w:val="6CE16E6B"/>
    <w:rsid w:val="6CE34991"/>
    <w:rsid w:val="6CE801F9"/>
    <w:rsid w:val="6CE95D1F"/>
    <w:rsid w:val="6CF22E26"/>
    <w:rsid w:val="6CF62EDC"/>
    <w:rsid w:val="6CFA617E"/>
    <w:rsid w:val="6CFC3CA5"/>
    <w:rsid w:val="6CFC5A53"/>
    <w:rsid w:val="6D013069"/>
    <w:rsid w:val="6D062869"/>
    <w:rsid w:val="6D062D75"/>
    <w:rsid w:val="6D142D9C"/>
    <w:rsid w:val="6D170ADE"/>
    <w:rsid w:val="6D1A237D"/>
    <w:rsid w:val="6D1E3C1B"/>
    <w:rsid w:val="6D2E412A"/>
    <w:rsid w:val="6D30394E"/>
    <w:rsid w:val="6D34343E"/>
    <w:rsid w:val="6D371181"/>
    <w:rsid w:val="6D3E1502"/>
    <w:rsid w:val="6D3E250F"/>
    <w:rsid w:val="6D415B5B"/>
    <w:rsid w:val="6D4318D3"/>
    <w:rsid w:val="6D4573FA"/>
    <w:rsid w:val="6D4A0EB4"/>
    <w:rsid w:val="6D521B17"/>
    <w:rsid w:val="6D526662"/>
    <w:rsid w:val="6D561607"/>
    <w:rsid w:val="6D567859"/>
    <w:rsid w:val="6D57537F"/>
    <w:rsid w:val="6D592EA5"/>
    <w:rsid w:val="6D5A3285"/>
    <w:rsid w:val="6D5D0BE7"/>
    <w:rsid w:val="6D6261FE"/>
    <w:rsid w:val="6D68758C"/>
    <w:rsid w:val="6D716441"/>
    <w:rsid w:val="6D7E46BA"/>
    <w:rsid w:val="6D8617C0"/>
    <w:rsid w:val="6D8819DC"/>
    <w:rsid w:val="6D893B5A"/>
    <w:rsid w:val="6D8A12B0"/>
    <w:rsid w:val="6D8C0B84"/>
    <w:rsid w:val="6D8D2B4F"/>
    <w:rsid w:val="6D8E6FF3"/>
    <w:rsid w:val="6D8F2D6B"/>
    <w:rsid w:val="6D934609"/>
    <w:rsid w:val="6D9739CD"/>
    <w:rsid w:val="6D97577B"/>
    <w:rsid w:val="6D9A4072"/>
    <w:rsid w:val="6D9E6B0A"/>
    <w:rsid w:val="6DA02882"/>
    <w:rsid w:val="6DA36865"/>
    <w:rsid w:val="6DA560EA"/>
    <w:rsid w:val="6DA57E98"/>
    <w:rsid w:val="6DA71E62"/>
    <w:rsid w:val="6DAA3B67"/>
    <w:rsid w:val="6DAC56CB"/>
    <w:rsid w:val="6DAC7479"/>
    <w:rsid w:val="6DC347C2"/>
    <w:rsid w:val="6DCF13B9"/>
    <w:rsid w:val="6DCF760B"/>
    <w:rsid w:val="6DD15131"/>
    <w:rsid w:val="6DD93FE6"/>
    <w:rsid w:val="6DDA1504"/>
    <w:rsid w:val="6DDF784E"/>
    <w:rsid w:val="6DE06A16"/>
    <w:rsid w:val="6DE85FD7"/>
    <w:rsid w:val="6DEA1D4F"/>
    <w:rsid w:val="6DEB3BCA"/>
    <w:rsid w:val="6DEF21E8"/>
    <w:rsid w:val="6DEF7365"/>
    <w:rsid w:val="6DF2413B"/>
    <w:rsid w:val="6DF34CD9"/>
    <w:rsid w:val="6DF5610C"/>
    <w:rsid w:val="6DFE5D2E"/>
    <w:rsid w:val="6DFF1C9E"/>
    <w:rsid w:val="6E041063"/>
    <w:rsid w:val="6E054DDB"/>
    <w:rsid w:val="6E070B53"/>
    <w:rsid w:val="6E0C7F17"/>
    <w:rsid w:val="6E160D96"/>
    <w:rsid w:val="6E1A68C7"/>
    <w:rsid w:val="6E2434B3"/>
    <w:rsid w:val="6E2C2368"/>
    <w:rsid w:val="6E313E22"/>
    <w:rsid w:val="6E3336F6"/>
    <w:rsid w:val="6E34121C"/>
    <w:rsid w:val="6E3B6A4F"/>
    <w:rsid w:val="6E3C08A1"/>
    <w:rsid w:val="6E407BC1"/>
    <w:rsid w:val="6E443B55"/>
    <w:rsid w:val="6E4476B1"/>
    <w:rsid w:val="6E4A0A40"/>
    <w:rsid w:val="6E4B6C92"/>
    <w:rsid w:val="6E4F6056"/>
    <w:rsid w:val="6E526272"/>
    <w:rsid w:val="6E531FEA"/>
    <w:rsid w:val="6E5813AF"/>
    <w:rsid w:val="6E586EDC"/>
    <w:rsid w:val="6E5A5127"/>
    <w:rsid w:val="6E5B49FB"/>
    <w:rsid w:val="6E5D0773"/>
    <w:rsid w:val="6E6164B5"/>
    <w:rsid w:val="6E645FA5"/>
    <w:rsid w:val="6E661451"/>
    <w:rsid w:val="6E663B0E"/>
    <w:rsid w:val="6E66587A"/>
    <w:rsid w:val="6E6A491D"/>
    <w:rsid w:val="6E7004A6"/>
    <w:rsid w:val="6E7837FF"/>
    <w:rsid w:val="6E7D35A3"/>
    <w:rsid w:val="6E8126B3"/>
    <w:rsid w:val="6E891568"/>
    <w:rsid w:val="6E8C1058"/>
    <w:rsid w:val="6E906D9A"/>
    <w:rsid w:val="6E9323E7"/>
    <w:rsid w:val="6E957F0D"/>
    <w:rsid w:val="6E970129"/>
    <w:rsid w:val="6E9D1B01"/>
    <w:rsid w:val="6E9D3265"/>
    <w:rsid w:val="6E9D5013"/>
    <w:rsid w:val="6E9E14B7"/>
    <w:rsid w:val="6E9F0D8B"/>
    <w:rsid w:val="6EA36ACE"/>
    <w:rsid w:val="6EA463A2"/>
    <w:rsid w:val="6EA6211A"/>
    <w:rsid w:val="6EAC5256"/>
    <w:rsid w:val="6EBC7B8F"/>
    <w:rsid w:val="6EC407F2"/>
    <w:rsid w:val="6ECB7DD2"/>
    <w:rsid w:val="6ECF6B20"/>
    <w:rsid w:val="6ED50C51"/>
    <w:rsid w:val="6ED70525"/>
    <w:rsid w:val="6ED8429D"/>
    <w:rsid w:val="6ED8604B"/>
    <w:rsid w:val="6EDA0016"/>
    <w:rsid w:val="6EDA5B74"/>
    <w:rsid w:val="6EE175F6"/>
    <w:rsid w:val="6EE40E94"/>
    <w:rsid w:val="6EE53863"/>
    <w:rsid w:val="6EE64C0C"/>
    <w:rsid w:val="6EE80984"/>
    <w:rsid w:val="6EED1AF7"/>
    <w:rsid w:val="6EF70BC7"/>
    <w:rsid w:val="6EF74724"/>
    <w:rsid w:val="6EF8049C"/>
    <w:rsid w:val="6EFE104D"/>
    <w:rsid w:val="6F0246DD"/>
    <w:rsid w:val="6F045092"/>
    <w:rsid w:val="6F060E0B"/>
    <w:rsid w:val="6F086931"/>
    <w:rsid w:val="6F094457"/>
    <w:rsid w:val="6F0A08FB"/>
    <w:rsid w:val="6F0F4163"/>
    <w:rsid w:val="6F141779"/>
    <w:rsid w:val="6F1905B0"/>
    <w:rsid w:val="6F20011E"/>
    <w:rsid w:val="6F215C44"/>
    <w:rsid w:val="6F2474E3"/>
    <w:rsid w:val="6F255735"/>
    <w:rsid w:val="6F2A2D4B"/>
    <w:rsid w:val="6F340D22"/>
    <w:rsid w:val="6F370FC4"/>
    <w:rsid w:val="6F3C65DA"/>
    <w:rsid w:val="6F40431D"/>
    <w:rsid w:val="6F433E0D"/>
    <w:rsid w:val="6F525DFE"/>
    <w:rsid w:val="6F5C6C7D"/>
    <w:rsid w:val="6F5E47A3"/>
    <w:rsid w:val="6F60051B"/>
    <w:rsid w:val="6F6259A5"/>
    <w:rsid w:val="6F653D83"/>
    <w:rsid w:val="6F675D4D"/>
    <w:rsid w:val="6F6A1399"/>
    <w:rsid w:val="6F6D70DC"/>
    <w:rsid w:val="6F726B79"/>
    <w:rsid w:val="6F810491"/>
    <w:rsid w:val="6F814935"/>
    <w:rsid w:val="6F871F4B"/>
    <w:rsid w:val="6F8B1310"/>
    <w:rsid w:val="6F8B1389"/>
    <w:rsid w:val="6F8B6A3C"/>
    <w:rsid w:val="6F8D32DA"/>
    <w:rsid w:val="6F96218E"/>
    <w:rsid w:val="6F993A2D"/>
    <w:rsid w:val="6F9E54E7"/>
    <w:rsid w:val="6FA56875"/>
    <w:rsid w:val="6FA652D6"/>
    <w:rsid w:val="6FAC3760"/>
    <w:rsid w:val="6FAD572A"/>
    <w:rsid w:val="6FAF4FFE"/>
    <w:rsid w:val="6FB22D40"/>
    <w:rsid w:val="6FB40867"/>
    <w:rsid w:val="6FB91A91"/>
    <w:rsid w:val="6FBB7E47"/>
    <w:rsid w:val="6FBE7937"/>
    <w:rsid w:val="6FC22F83"/>
    <w:rsid w:val="6FC34F4E"/>
    <w:rsid w:val="6FCA62DC"/>
    <w:rsid w:val="6FCC5BB0"/>
    <w:rsid w:val="6FCF00A8"/>
    <w:rsid w:val="6FDD7DBD"/>
    <w:rsid w:val="6FDE7692"/>
    <w:rsid w:val="6FDF6EFE"/>
    <w:rsid w:val="6FF173C5"/>
    <w:rsid w:val="6FFB0243"/>
    <w:rsid w:val="70003AAC"/>
    <w:rsid w:val="700F0193"/>
    <w:rsid w:val="70141305"/>
    <w:rsid w:val="70161521"/>
    <w:rsid w:val="70182BA3"/>
    <w:rsid w:val="701B5078"/>
    <w:rsid w:val="701E3F32"/>
    <w:rsid w:val="70271038"/>
    <w:rsid w:val="702754DC"/>
    <w:rsid w:val="7027728A"/>
    <w:rsid w:val="70291255"/>
    <w:rsid w:val="70293003"/>
    <w:rsid w:val="70384FF4"/>
    <w:rsid w:val="703A6FBE"/>
    <w:rsid w:val="703B0F88"/>
    <w:rsid w:val="703D260A"/>
    <w:rsid w:val="7040034C"/>
    <w:rsid w:val="70441BEA"/>
    <w:rsid w:val="70457711"/>
    <w:rsid w:val="70567B70"/>
    <w:rsid w:val="70590B1F"/>
    <w:rsid w:val="706758D9"/>
    <w:rsid w:val="706B361B"/>
    <w:rsid w:val="70710506"/>
    <w:rsid w:val="70730722"/>
    <w:rsid w:val="70741DA4"/>
    <w:rsid w:val="707D6EAA"/>
    <w:rsid w:val="70822713"/>
    <w:rsid w:val="70877D29"/>
    <w:rsid w:val="70897BFE"/>
    <w:rsid w:val="708C533F"/>
    <w:rsid w:val="709A5CAE"/>
    <w:rsid w:val="70A1703D"/>
    <w:rsid w:val="70A408DB"/>
    <w:rsid w:val="70A5064C"/>
    <w:rsid w:val="70A72179"/>
    <w:rsid w:val="70AB541A"/>
    <w:rsid w:val="70AE175A"/>
    <w:rsid w:val="70AE3508"/>
    <w:rsid w:val="70AE6645"/>
    <w:rsid w:val="70B2124A"/>
    <w:rsid w:val="70C44AD9"/>
    <w:rsid w:val="70C64CF5"/>
    <w:rsid w:val="70C66AA3"/>
    <w:rsid w:val="70D0347E"/>
    <w:rsid w:val="70DC0075"/>
    <w:rsid w:val="70DD5B9B"/>
    <w:rsid w:val="70E4517B"/>
    <w:rsid w:val="70E64A50"/>
    <w:rsid w:val="70E94540"/>
    <w:rsid w:val="70EB3C4B"/>
    <w:rsid w:val="70EE5FFA"/>
    <w:rsid w:val="70EE7DA8"/>
    <w:rsid w:val="70F51137"/>
    <w:rsid w:val="70F73101"/>
    <w:rsid w:val="70F76C5D"/>
    <w:rsid w:val="70FE623D"/>
    <w:rsid w:val="70FF3D63"/>
    <w:rsid w:val="7104581E"/>
    <w:rsid w:val="710B2708"/>
    <w:rsid w:val="710F044A"/>
    <w:rsid w:val="711041C2"/>
    <w:rsid w:val="711710AD"/>
    <w:rsid w:val="71241069"/>
    <w:rsid w:val="71290DE0"/>
    <w:rsid w:val="71327C95"/>
    <w:rsid w:val="71347EB1"/>
    <w:rsid w:val="71397275"/>
    <w:rsid w:val="713C366E"/>
    <w:rsid w:val="713E2ADE"/>
    <w:rsid w:val="71445C1A"/>
    <w:rsid w:val="714D2D21"/>
    <w:rsid w:val="714D4ACF"/>
    <w:rsid w:val="71500A63"/>
    <w:rsid w:val="71526589"/>
    <w:rsid w:val="715776FB"/>
    <w:rsid w:val="715E4F2E"/>
    <w:rsid w:val="716167CC"/>
    <w:rsid w:val="71632544"/>
    <w:rsid w:val="71644FCD"/>
    <w:rsid w:val="71680C0B"/>
    <w:rsid w:val="7169742F"/>
    <w:rsid w:val="717007BD"/>
    <w:rsid w:val="717464FF"/>
    <w:rsid w:val="71784310"/>
    <w:rsid w:val="717A163C"/>
    <w:rsid w:val="717B788E"/>
    <w:rsid w:val="717F6C52"/>
    <w:rsid w:val="7185070D"/>
    <w:rsid w:val="71887C3A"/>
    <w:rsid w:val="7189487D"/>
    <w:rsid w:val="71926986"/>
    <w:rsid w:val="71956476"/>
    <w:rsid w:val="71995F66"/>
    <w:rsid w:val="719B7F30"/>
    <w:rsid w:val="71A60683"/>
    <w:rsid w:val="71A62431"/>
    <w:rsid w:val="71A843FB"/>
    <w:rsid w:val="71A97DB6"/>
    <w:rsid w:val="71AF5789"/>
    <w:rsid w:val="71B96608"/>
    <w:rsid w:val="71BB2380"/>
    <w:rsid w:val="71BC7EA6"/>
    <w:rsid w:val="71C01745"/>
    <w:rsid w:val="71C1726B"/>
    <w:rsid w:val="71CC633B"/>
    <w:rsid w:val="71CF3736"/>
    <w:rsid w:val="71D64AC4"/>
    <w:rsid w:val="71DB032D"/>
    <w:rsid w:val="71DE1BCB"/>
    <w:rsid w:val="71EB1615"/>
    <w:rsid w:val="71EB2AA5"/>
    <w:rsid w:val="71F238C8"/>
    <w:rsid w:val="71FB277D"/>
    <w:rsid w:val="71FB452B"/>
    <w:rsid w:val="72053AAD"/>
    <w:rsid w:val="720A672B"/>
    <w:rsid w:val="721101F2"/>
    <w:rsid w:val="72135D18"/>
    <w:rsid w:val="721D26F3"/>
    <w:rsid w:val="72210161"/>
    <w:rsid w:val="722A12B4"/>
    <w:rsid w:val="722A4E10"/>
    <w:rsid w:val="722F0678"/>
    <w:rsid w:val="722F294A"/>
    <w:rsid w:val="72313DAA"/>
    <w:rsid w:val="723637B5"/>
    <w:rsid w:val="723C62EB"/>
    <w:rsid w:val="723D2D95"/>
    <w:rsid w:val="724203AC"/>
    <w:rsid w:val="724265FE"/>
    <w:rsid w:val="724834E8"/>
    <w:rsid w:val="724A54B2"/>
    <w:rsid w:val="724D0AFE"/>
    <w:rsid w:val="725B4445"/>
    <w:rsid w:val="726316E6"/>
    <w:rsid w:val="72662FF9"/>
    <w:rsid w:val="726C71D7"/>
    <w:rsid w:val="727442DD"/>
    <w:rsid w:val="727644F9"/>
    <w:rsid w:val="727918F3"/>
    <w:rsid w:val="727B05E0"/>
    <w:rsid w:val="727F33AE"/>
    <w:rsid w:val="72822E9E"/>
    <w:rsid w:val="728269FA"/>
    <w:rsid w:val="72830A80"/>
    <w:rsid w:val="72834520"/>
    <w:rsid w:val="72897D89"/>
    <w:rsid w:val="728B515C"/>
    <w:rsid w:val="728C5ACB"/>
    <w:rsid w:val="729130E1"/>
    <w:rsid w:val="729B7ABC"/>
    <w:rsid w:val="729D1A86"/>
    <w:rsid w:val="72A252EE"/>
    <w:rsid w:val="72AB5F51"/>
    <w:rsid w:val="72AD3CED"/>
    <w:rsid w:val="72B326C1"/>
    <w:rsid w:val="72B90194"/>
    <w:rsid w:val="72C214EC"/>
    <w:rsid w:val="72C54B39"/>
    <w:rsid w:val="72C62D8B"/>
    <w:rsid w:val="72D0088C"/>
    <w:rsid w:val="72D354A8"/>
    <w:rsid w:val="72D52EF9"/>
    <w:rsid w:val="72D66D46"/>
    <w:rsid w:val="72D82ABE"/>
    <w:rsid w:val="72E17BC5"/>
    <w:rsid w:val="72E256EB"/>
    <w:rsid w:val="72EC6569"/>
    <w:rsid w:val="72F35B4A"/>
    <w:rsid w:val="72F53670"/>
    <w:rsid w:val="72F71196"/>
    <w:rsid w:val="72FA6ED8"/>
    <w:rsid w:val="72FF004B"/>
    <w:rsid w:val="73010267"/>
    <w:rsid w:val="7306587D"/>
    <w:rsid w:val="730C2768"/>
    <w:rsid w:val="730C516A"/>
    <w:rsid w:val="73131D48"/>
    <w:rsid w:val="731A4E85"/>
    <w:rsid w:val="73261A7B"/>
    <w:rsid w:val="732D2E0A"/>
    <w:rsid w:val="73337CF4"/>
    <w:rsid w:val="73397A01"/>
    <w:rsid w:val="733A72D5"/>
    <w:rsid w:val="733C304D"/>
    <w:rsid w:val="733F2B3D"/>
    <w:rsid w:val="733F48EB"/>
    <w:rsid w:val="733F6699"/>
    <w:rsid w:val="734B7734"/>
    <w:rsid w:val="73506AF8"/>
    <w:rsid w:val="73661E78"/>
    <w:rsid w:val="73680487"/>
    <w:rsid w:val="736B56E0"/>
    <w:rsid w:val="736F3422"/>
    <w:rsid w:val="73751E5F"/>
    <w:rsid w:val="73770529"/>
    <w:rsid w:val="73774085"/>
    <w:rsid w:val="73777729"/>
    <w:rsid w:val="737C6A9A"/>
    <w:rsid w:val="737E3665"/>
    <w:rsid w:val="737F73DD"/>
    <w:rsid w:val="73830C7C"/>
    <w:rsid w:val="73852C46"/>
    <w:rsid w:val="7386251A"/>
    <w:rsid w:val="738D38A8"/>
    <w:rsid w:val="73905147"/>
    <w:rsid w:val="73944C37"/>
    <w:rsid w:val="7399049F"/>
    <w:rsid w:val="739C7FB4"/>
    <w:rsid w:val="739E7864"/>
    <w:rsid w:val="73A34E7A"/>
    <w:rsid w:val="73A6496A"/>
    <w:rsid w:val="73A66718"/>
    <w:rsid w:val="73A86934"/>
    <w:rsid w:val="73B057E9"/>
    <w:rsid w:val="73BA4A84"/>
    <w:rsid w:val="73BC5F3C"/>
    <w:rsid w:val="73BF47DD"/>
    <w:rsid w:val="73C848E1"/>
    <w:rsid w:val="73CA3031"/>
    <w:rsid w:val="73CB1CB0"/>
    <w:rsid w:val="73CD1EF7"/>
    <w:rsid w:val="73D03795"/>
    <w:rsid w:val="73D414D7"/>
    <w:rsid w:val="73DB0AB8"/>
    <w:rsid w:val="73E060CE"/>
    <w:rsid w:val="73E13BF4"/>
    <w:rsid w:val="73F13E37"/>
    <w:rsid w:val="73F41B79"/>
    <w:rsid w:val="73F456D6"/>
    <w:rsid w:val="73F7204E"/>
    <w:rsid w:val="73FC0A2E"/>
    <w:rsid w:val="74033B6B"/>
    <w:rsid w:val="74055B35"/>
    <w:rsid w:val="74065409"/>
    <w:rsid w:val="74082F2F"/>
    <w:rsid w:val="740A4EF9"/>
    <w:rsid w:val="740F0761"/>
    <w:rsid w:val="741221CA"/>
    <w:rsid w:val="7420296E"/>
    <w:rsid w:val="742C4E6F"/>
    <w:rsid w:val="74312486"/>
    <w:rsid w:val="74424693"/>
    <w:rsid w:val="7447614D"/>
    <w:rsid w:val="7452064E"/>
    <w:rsid w:val="74534AF2"/>
    <w:rsid w:val="74561EEC"/>
    <w:rsid w:val="74583EB6"/>
    <w:rsid w:val="7461106C"/>
    <w:rsid w:val="7463285B"/>
    <w:rsid w:val="74681C20"/>
    <w:rsid w:val="74732A9E"/>
    <w:rsid w:val="74770050"/>
    <w:rsid w:val="74773233"/>
    <w:rsid w:val="747D391D"/>
    <w:rsid w:val="74850A24"/>
    <w:rsid w:val="74866930"/>
    <w:rsid w:val="74890514"/>
    <w:rsid w:val="748A0219"/>
    <w:rsid w:val="74980757"/>
    <w:rsid w:val="74A52E74"/>
    <w:rsid w:val="74A569D0"/>
    <w:rsid w:val="74A7099A"/>
    <w:rsid w:val="74AC35B3"/>
    <w:rsid w:val="74AD2877"/>
    <w:rsid w:val="74B11819"/>
    <w:rsid w:val="74B3325D"/>
    <w:rsid w:val="74B9247B"/>
    <w:rsid w:val="74BD1F6B"/>
    <w:rsid w:val="74BE7A92"/>
    <w:rsid w:val="74C23A26"/>
    <w:rsid w:val="74C257D4"/>
    <w:rsid w:val="74C432FA"/>
    <w:rsid w:val="74C517D1"/>
    <w:rsid w:val="74C94DB4"/>
    <w:rsid w:val="74CB6B3C"/>
    <w:rsid w:val="74CE23CA"/>
    <w:rsid w:val="74D07EF1"/>
    <w:rsid w:val="74D6127F"/>
    <w:rsid w:val="74DB0643"/>
    <w:rsid w:val="74DB6895"/>
    <w:rsid w:val="74DF1EE2"/>
    <w:rsid w:val="74EE65C9"/>
    <w:rsid w:val="74F6722B"/>
    <w:rsid w:val="74F86FE9"/>
    <w:rsid w:val="74FC6F38"/>
    <w:rsid w:val="75022074"/>
    <w:rsid w:val="75023E22"/>
    <w:rsid w:val="750E27C7"/>
    <w:rsid w:val="75175B20"/>
    <w:rsid w:val="75227685"/>
    <w:rsid w:val="75265D63"/>
    <w:rsid w:val="752C0E9F"/>
    <w:rsid w:val="752E4C17"/>
    <w:rsid w:val="75381CFD"/>
    <w:rsid w:val="753A35BC"/>
    <w:rsid w:val="754200FE"/>
    <w:rsid w:val="7544268D"/>
    <w:rsid w:val="7544443B"/>
    <w:rsid w:val="754C32EF"/>
    <w:rsid w:val="754E52B9"/>
    <w:rsid w:val="7553467E"/>
    <w:rsid w:val="75556648"/>
    <w:rsid w:val="75596138"/>
    <w:rsid w:val="755A5A0C"/>
    <w:rsid w:val="755D54FC"/>
    <w:rsid w:val="755D72AA"/>
    <w:rsid w:val="75616D9B"/>
    <w:rsid w:val="75660476"/>
    <w:rsid w:val="75666737"/>
    <w:rsid w:val="756920F3"/>
    <w:rsid w:val="756B5E6B"/>
    <w:rsid w:val="756D1BE3"/>
    <w:rsid w:val="756E14B8"/>
    <w:rsid w:val="756E3266"/>
    <w:rsid w:val="756F711B"/>
    <w:rsid w:val="75703482"/>
    <w:rsid w:val="75735A9C"/>
    <w:rsid w:val="757840E4"/>
    <w:rsid w:val="757A7E5C"/>
    <w:rsid w:val="757C1E26"/>
    <w:rsid w:val="757C3BD5"/>
    <w:rsid w:val="757E5B9F"/>
    <w:rsid w:val="7581743D"/>
    <w:rsid w:val="75834F63"/>
    <w:rsid w:val="75862CA5"/>
    <w:rsid w:val="75987860"/>
    <w:rsid w:val="759D2548"/>
    <w:rsid w:val="75A849CA"/>
    <w:rsid w:val="75AA6994"/>
    <w:rsid w:val="75B0387E"/>
    <w:rsid w:val="75B41A85"/>
    <w:rsid w:val="75B55338"/>
    <w:rsid w:val="75B9544D"/>
    <w:rsid w:val="75BE5F9B"/>
    <w:rsid w:val="75C32A24"/>
    <w:rsid w:val="75C33EB4"/>
    <w:rsid w:val="75C8506C"/>
    <w:rsid w:val="75D237F5"/>
    <w:rsid w:val="75D91027"/>
    <w:rsid w:val="75E1612D"/>
    <w:rsid w:val="75F220E9"/>
    <w:rsid w:val="75F47C0F"/>
    <w:rsid w:val="75FB0F9D"/>
    <w:rsid w:val="7601232C"/>
    <w:rsid w:val="760463F4"/>
    <w:rsid w:val="76085468"/>
    <w:rsid w:val="760C31AA"/>
    <w:rsid w:val="7610256F"/>
    <w:rsid w:val="76116A13"/>
    <w:rsid w:val="761402B1"/>
    <w:rsid w:val="7615375C"/>
    <w:rsid w:val="76157B85"/>
    <w:rsid w:val="761E4C8C"/>
    <w:rsid w:val="76200A04"/>
    <w:rsid w:val="762914CB"/>
    <w:rsid w:val="762A3062"/>
    <w:rsid w:val="762F50EB"/>
    <w:rsid w:val="76312C11"/>
    <w:rsid w:val="763149BF"/>
    <w:rsid w:val="76393874"/>
    <w:rsid w:val="763C15B6"/>
    <w:rsid w:val="7641097A"/>
    <w:rsid w:val="7647594D"/>
    <w:rsid w:val="764861AD"/>
    <w:rsid w:val="764A3CD3"/>
    <w:rsid w:val="764C7A4B"/>
    <w:rsid w:val="764D37C3"/>
    <w:rsid w:val="765661D4"/>
    <w:rsid w:val="765C57B4"/>
    <w:rsid w:val="766034F6"/>
    <w:rsid w:val="7662726E"/>
    <w:rsid w:val="766308F1"/>
    <w:rsid w:val="766A1C7F"/>
    <w:rsid w:val="76772AF9"/>
    <w:rsid w:val="767B3E8C"/>
    <w:rsid w:val="767D522A"/>
    <w:rsid w:val="768F7938"/>
    <w:rsid w:val="769767EC"/>
    <w:rsid w:val="769B62DC"/>
    <w:rsid w:val="769D02A6"/>
    <w:rsid w:val="769D2054"/>
    <w:rsid w:val="769F401E"/>
    <w:rsid w:val="76A06B52"/>
    <w:rsid w:val="76A333E3"/>
    <w:rsid w:val="76AA29C3"/>
    <w:rsid w:val="76AF1AA2"/>
    <w:rsid w:val="76B56870"/>
    <w:rsid w:val="76B949B4"/>
    <w:rsid w:val="76BB072D"/>
    <w:rsid w:val="76BB697E"/>
    <w:rsid w:val="76BF12EE"/>
    <w:rsid w:val="76C021E7"/>
    <w:rsid w:val="76CC293A"/>
    <w:rsid w:val="76CF1A5A"/>
    <w:rsid w:val="76D474B3"/>
    <w:rsid w:val="76DA5057"/>
    <w:rsid w:val="76DD06A3"/>
    <w:rsid w:val="76DF08BF"/>
    <w:rsid w:val="76E732D0"/>
    <w:rsid w:val="76E94E08"/>
    <w:rsid w:val="76EA1012"/>
    <w:rsid w:val="76EF1C70"/>
    <w:rsid w:val="76F31C74"/>
    <w:rsid w:val="76F36118"/>
    <w:rsid w:val="76FB6D7B"/>
    <w:rsid w:val="77046592"/>
    <w:rsid w:val="77112A42"/>
    <w:rsid w:val="77130569"/>
    <w:rsid w:val="77132317"/>
    <w:rsid w:val="771A5453"/>
    <w:rsid w:val="771C566F"/>
    <w:rsid w:val="77242776"/>
    <w:rsid w:val="772462D2"/>
    <w:rsid w:val="772F05CC"/>
    <w:rsid w:val="773B361B"/>
    <w:rsid w:val="773C7ABF"/>
    <w:rsid w:val="77400C32"/>
    <w:rsid w:val="77422BFC"/>
    <w:rsid w:val="774B7D02"/>
    <w:rsid w:val="77505319"/>
    <w:rsid w:val="77640DC4"/>
    <w:rsid w:val="77674410"/>
    <w:rsid w:val="776808B4"/>
    <w:rsid w:val="7778661E"/>
    <w:rsid w:val="777F175A"/>
    <w:rsid w:val="77860D3A"/>
    <w:rsid w:val="77866F8C"/>
    <w:rsid w:val="77882D05"/>
    <w:rsid w:val="778D20C9"/>
    <w:rsid w:val="778E5E41"/>
    <w:rsid w:val="779A6594"/>
    <w:rsid w:val="779F3BAA"/>
    <w:rsid w:val="77A411C1"/>
    <w:rsid w:val="77A86F03"/>
    <w:rsid w:val="77AB254F"/>
    <w:rsid w:val="77AB69F3"/>
    <w:rsid w:val="77AE203F"/>
    <w:rsid w:val="77AE3DED"/>
    <w:rsid w:val="77B43AFA"/>
    <w:rsid w:val="77B51620"/>
    <w:rsid w:val="77B5517C"/>
    <w:rsid w:val="77C16217"/>
    <w:rsid w:val="77C27719"/>
    <w:rsid w:val="77C74EAF"/>
    <w:rsid w:val="77CB499F"/>
    <w:rsid w:val="77D221D2"/>
    <w:rsid w:val="77DA5DCD"/>
    <w:rsid w:val="77E048EF"/>
    <w:rsid w:val="77F04406"/>
    <w:rsid w:val="77F20E53"/>
    <w:rsid w:val="77F24622"/>
    <w:rsid w:val="78006D3F"/>
    <w:rsid w:val="780954C8"/>
    <w:rsid w:val="780A196C"/>
    <w:rsid w:val="780A371A"/>
    <w:rsid w:val="780B1240"/>
    <w:rsid w:val="780B7FB5"/>
    <w:rsid w:val="780D4FB8"/>
    <w:rsid w:val="78110A24"/>
    <w:rsid w:val="781225CE"/>
    <w:rsid w:val="78126A72"/>
    <w:rsid w:val="78174088"/>
    <w:rsid w:val="7819395D"/>
    <w:rsid w:val="781E0F73"/>
    <w:rsid w:val="78234247"/>
    <w:rsid w:val="78236589"/>
    <w:rsid w:val="7826607A"/>
    <w:rsid w:val="782F4F2E"/>
    <w:rsid w:val="7839241C"/>
    <w:rsid w:val="783E1615"/>
    <w:rsid w:val="7840538D"/>
    <w:rsid w:val="78411105"/>
    <w:rsid w:val="784604CA"/>
    <w:rsid w:val="78484242"/>
    <w:rsid w:val="784A620C"/>
    <w:rsid w:val="784F3822"/>
    <w:rsid w:val="78570929"/>
    <w:rsid w:val="785901FD"/>
    <w:rsid w:val="785C7CED"/>
    <w:rsid w:val="785E5813"/>
    <w:rsid w:val="78611500"/>
    <w:rsid w:val="7866572F"/>
    <w:rsid w:val="786B1CDE"/>
    <w:rsid w:val="78743289"/>
    <w:rsid w:val="787B0173"/>
    <w:rsid w:val="78801C2E"/>
    <w:rsid w:val="78872FBC"/>
    <w:rsid w:val="78882890"/>
    <w:rsid w:val="788B412F"/>
    <w:rsid w:val="789456D9"/>
    <w:rsid w:val="78947487"/>
    <w:rsid w:val="78952EB8"/>
    <w:rsid w:val="78992CEF"/>
    <w:rsid w:val="789C633C"/>
    <w:rsid w:val="789E3E62"/>
    <w:rsid w:val="78A74CC3"/>
    <w:rsid w:val="78A771BA"/>
    <w:rsid w:val="78AC47D1"/>
    <w:rsid w:val="78AD22F7"/>
    <w:rsid w:val="78B15398"/>
    <w:rsid w:val="78B418D7"/>
    <w:rsid w:val="78B6564F"/>
    <w:rsid w:val="78B673FD"/>
    <w:rsid w:val="78BB4A14"/>
    <w:rsid w:val="78BE62B2"/>
    <w:rsid w:val="78C0027C"/>
    <w:rsid w:val="78C53AE4"/>
    <w:rsid w:val="78C55892"/>
    <w:rsid w:val="78C7160B"/>
    <w:rsid w:val="78C733B9"/>
    <w:rsid w:val="78C7785D"/>
    <w:rsid w:val="78CD4747"/>
    <w:rsid w:val="78CF04BF"/>
    <w:rsid w:val="78D4194A"/>
    <w:rsid w:val="78DB68A2"/>
    <w:rsid w:val="78DD0E2E"/>
    <w:rsid w:val="78E201F2"/>
    <w:rsid w:val="78E20BC8"/>
    <w:rsid w:val="78E55F35"/>
    <w:rsid w:val="78F341AE"/>
    <w:rsid w:val="78F817C4"/>
    <w:rsid w:val="78FB12B4"/>
    <w:rsid w:val="78FD502C"/>
    <w:rsid w:val="79017347"/>
    <w:rsid w:val="7904171E"/>
    <w:rsid w:val="790C1713"/>
    <w:rsid w:val="7915569C"/>
    <w:rsid w:val="791F1447"/>
    <w:rsid w:val="79202AC9"/>
    <w:rsid w:val="79240BAB"/>
    <w:rsid w:val="792A3948"/>
    <w:rsid w:val="792B7DEB"/>
    <w:rsid w:val="792C5912"/>
    <w:rsid w:val="79312F28"/>
    <w:rsid w:val="793B3DA7"/>
    <w:rsid w:val="793C296C"/>
    <w:rsid w:val="7947274B"/>
    <w:rsid w:val="794964C4"/>
    <w:rsid w:val="794A5D98"/>
    <w:rsid w:val="79554E68"/>
    <w:rsid w:val="795B11E6"/>
    <w:rsid w:val="795F5CE7"/>
    <w:rsid w:val="79625133"/>
    <w:rsid w:val="796450AB"/>
    <w:rsid w:val="79690914"/>
    <w:rsid w:val="79694470"/>
    <w:rsid w:val="796F0529"/>
    <w:rsid w:val="79707737"/>
    <w:rsid w:val="79722641"/>
    <w:rsid w:val="797572B9"/>
    <w:rsid w:val="797A5F8B"/>
    <w:rsid w:val="797C0647"/>
    <w:rsid w:val="79815C5D"/>
    <w:rsid w:val="7982471D"/>
    <w:rsid w:val="798474FC"/>
    <w:rsid w:val="798B088A"/>
    <w:rsid w:val="79907C4E"/>
    <w:rsid w:val="7993773F"/>
    <w:rsid w:val="799C2A97"/>
    <w:rsid w:val="79A8143C"/>
    <w:rsid w:val="79A978C7"/>
    <w:rsid w:val="79B31B8F"/>
    <w:rsid w:val="79BA4CCB"/>
    <w:rsid w:val="79BD47BC"/>
    <w:rsid w:val="79BD656A"/>
    <w:rsid w:val="79C63670"/>
    <w:rsid w:val="79CB0C87"/>
    <w:rsid w:val="79D20FEE"/>
    <w:rsid w:val="79D815F5"/>
    <w:rsid w:val="79DC08AE"/>
    <w:rsid w:val="79E1494E"/>
    <w:rsid w:val="79E306C6"/>
    <w:rsid w:val="79E87A8A"/>
    <w:rsid w:val="79EB30D7"/>
    <w:rsid w:val="79ED32F3"/>
    <w:rsid w:val="79F20909"/>
    <w:rsid w:val="79F24465"/>
    <w:rsid w:val="79F77CCE"/>
    <w:rsid w:val="7A016D9E"/>
    <w:rsid w:val="7A033BF3"/>
    <w:rsid w:val="7A06774A"/>
    <w:rsid w:val="7A0D188B"/>
    <w:rsid w:val="7A0F14BB"/>
    <w:rsid w:val="7A102B3D"/>
    <w:rsid w:val="7A146AD1"/>
    <w:rsid w:val="7A18177B"/>
    <w:rsid w:val="7A1A39BC"/>
    <w:rsid w:val="7A212F9C"/>
    <w:rsid w:val="7A2304CD"/>
    <w:rsid w:val="7A232871"/>
    <w:rsid w:val="7A236D15"/>
    <w:rsid w:val="7A28257D"/>
    <w:rsid w:val="7A286EAD"/>
    <w:rsid w:val="7A3031E0"/>
    <w:rsid w:val="7A3727C0"/>
    <w:rsid w:val="7A3902E6"/>
    <w:rsid w:val="7A401675"/>
    <w:rsid w:val="7A4078C7"/>
    <w:rsid w:val="7A410F49"/>
    <w:rsid w:val="7A460C55"/>
    <w:rsid w:val="7A490C32"/>
    <w:rsid w:val="7A4B1DC7"/>
    <w:rsid w:val="7A4B626B"/>
    <w:rsid w:val="7A4D3D91"/>
    <w:rsid w:val="7A4E3666"/>
    <w:rsid w:val="7A552C46"/>
    <w:rsid w:val="7A5549F4"/>
    <w:rsid w:val="7A560E98"/>
    <w:rsid w:val="7A5A200A"/>
    <w:rsid w:val="7A5D73D7"/>
    <w:rsid w:val="7A6A66F1"/>
    <w:rsid w:val="7A6F5AB6"/>
    <w:rsid w:val="7A70182E"/>
    <w:rsid w:val="7A7237F8"/>
    <w:rsid w:val="7A811C8D"/>
    <w:rsid w:val="7A813A3B"/>
    <w:rsid w:val="7A943D7D"/>
    <w:rsid w:val="7A94551C"/>
    <w:rsid w:val="7A97500D"/>
    <w:rsid w:val="7A9C2623"/>
    <w:rsid w:val="7A9E45ED"/>
    <w:rsid w:val="7AA17C39"/>
    <w:rsid w:val="7AAD2A82"/>
    <w:rsid w:val="7AAD4830"/>
    <w:rsid w:val="7AB61937"/>
    <w:rsid w:val="7AB636E5"/>
    <w:rsid w:val="7AB756AF"/>
    <w:rsid w:val="7AB7745D"/>
    <w:rsid w:val="7ABB519F"/>
    <w:rsid w:val="7ABB6F4D"/>
    <w:rsid w:val="7AC1208A"/>
    <w:rsid w:val="7ACF47A6"/>
    <w:rsid w:val="7AD4701B"/>
    <w:rsid w:val="7ADF7479"/>
    <w:rsid w:val="7AE04C06"/>
    <w:rsid w:val="7AE42B0A"/>
    <w:rsid w:val="7AE91D0C"/>
    <w:rsid w:val="7AED2E7F"/>
    <w:rsid w:val="7AEF4E49"/>
    <w:rsid w:val="7AF10BC1"/>
    <w:rsid w:val="7AF64429"/>
    <w:rsid w:val="7AF661D7"/>
    <w:rsid w:val="7B0069C6"/>
    <w:rsid w:val="7B05641A"/>
    <w:rsid w:val="7B0E3521"/>
    <w:rsid w:val="7B0F54EB"/>
    <w:rsid w:val="7B130B37"/>
    <w:rsid w:val="7B18439F"/>
    <w:rsid w:val="7B1D19B6"/>
    <w:rsid w:val="7B1F5CAB"/>
    <w:rsid w:val="7B2E2F14"/>
    <w:rsid w:val="7B2E6202"/>
    <w:rsid w:val="7B2F16E9"/>
    <w:rsid w:val="7B31720F"/>
    <w:rsid w:val="7B392C1B"/>
    <w:rsid w:val="7B3D5BB4"/>
    <w:rsid w:val="7B4038F6"/>
    <w:rsid w:val="7B4056A4"/>
    <w:rsid w:val="7B407452"/>
    <w:rsid w:val="7B4B6523"/>
    <w:rsid w:val="7B4E7DC1"/>
    <w:rsid w:val="7B51340D"/>
    <w:rsid w:val="7B6408D0"/>
    <w:rsid w:val="7B6475E5"/>
    <w:rsid w:val="7B6E5D6D"/>
    <w:rsid w:val="7B701708"/>
    <w:rsid w:val="7B71585E"/>
    <w:rsid w:val="7B75534E"/>
    <w:rsid w:val="7B7610C6"/>
    <w:rsid w:val="7B767318"/>
    <w:rsid w:val="7B786BEC"/>
    <w:rsid w:val="7B7A6E08"/>
    <w:rsid w:val="7B7B048A"/>
    <w:rsid w:val="7B840ECA"/>
    <w:rsid w:val="7B875283"/>
    <w:rsid w:val="7B8E01BE"/>
    <w:rsid w:val="7B902188"/>
    <w:rsid w:val="7B964B46"/>
    <w:rsid w:val="7B9A05A5"/>
    <w:rsid w:val="7B9C6D7F"/>
    <w:rsid w:val="7BA774D1"/>
    <w:rsid w:val="7BAE0860"/>
    <w:rsid w:val="7BAE6AB2"/>
    <w:rsid w:val="7BB73BB8"/>
    <w:rsid w:val="7BBA7205"/>
    <w:rsid w:val="7BC02341"/>
    <w:rsid w:val="7BC938EC"/>
    <w:rsid w:val="7BCE2CB0"/>
    <w:rsid w:val="7BD04C7A"/>
    <w:rsid w:val="7BD323FA"/>
    <w:rsid w:val="7BD77DB7"/>
    <w:rsid w:val="7BF001E1"/>
    <w:rsid w:val="7BF00E78"/>
    <w:rsid w:val="7BF20549"/>
    <w:rsid w:val="7BF22E42"/>
    <w:rsid w:val="7BF24BF0"/>
    <w:rsid w:val="7BF32349"/>
    <w:rsid w:val="7BF42EE8"/>
    <w:rsid w:val="7C044924"/>
    <w:rsid w:val="7C0A652A"/>
    <w:rsid w:val="7C0B3F04"/>
    <w:rsid w:val="7C0B5CB2"/>
    <w:rsid w:val="7C105077"/>
    <w:rsid w:val="7C1A4147"/>
    <w:rsid w:val="7C1D7794"/>
    <w:rsid w:val="7C211032"/>
    <w:rsid w:val="7C26489A"/>
    <w:rsid w:val="7C2A25DC"/>
    <w:rsid w:val="7C3658C0"/>
    <w:rsid w:val="7C3C2310"/>
    <w:rsid w:val="7C492337"/>
    <w:rsid w:val="7C4A4A2C"/>
    <w:rsid w:val="7C4B4301"/>
    <w:rsid w:val="7C52743D"/>
    <w:rsid w:val="7C561F60"/>
    <w:rsid w:val="7C635AEE"/>
    <w:rsid w:val="7C6453C2"/>
    <w:rsid w:val="7C6929D9"/>
    <w:rsid w:val="7C6B6751"/>
    <w:rsid w:val="7C6D4277"/>
    <w:rsid w:val="7C725D31"/>
    <w:rsid w:val="7C790E6E"/>
    <w:rsid w:val="7C792C1C"/>
    <w:rsid w:val="7C7C095E"/>
    <w:rsid w:val="7C815F74"/>
    <w:rsid w:val="7C857813"/>
    <w:rsid w:val="7C8A156A"/>
    <w:rsid w:val="7C8B0BA1"/>
    <w:rsid w:val="7C907F65"/>
    <w:rsid w:val="7C941F01"/>
    <w:rsid w:val="7C961A20"/>
    <w:rsid w:val="7C9F33A2"/>
    <w:rsid w:val="7CA52E86"/>
    <w:rsid w:val="7CA83501"/>
    <w:rsid w:val="7CA852AF"/>
    <w:rsid w:val="7CAD4FBB"/>
    <w:rsid w:val="7CAF4890"/>
    <w:rsid w:val="7CB63E70"/>
    <w:rsid w:val="7CB71996"/>
    <w:rsid w:val="7CC145C3"/>
    <w:rsid w:val="7CC55E61"/>
    <w:rsid w:val="7CCA791B"/>
    <w:rsid w:val="7CCC6754"/>
    <w:rsid w:val="7CD10CAA"/>
    <w:rsid w:val="7CDB5685"/>
    <w:rsid w:val="7CDD764F"/>
    <w:rsid w:val="7CDE33C7"/>
    <w:rsid w:val="7CE02C9B"/>
    <w:rsid w:val="7CE64A4C"/>
    <w:rsid w:val="7CEC1640"/>
    <w:rsid w:val="7CF20C20"/>
    <w:rsid w:val="7CF60376"/>
    <w:rsid w:val="7CF624BE"/>
    <w:rsid w:val="7CFD1A9F"/>
    <w:rsid w:val="7D0675A8"/>
    <w:rsid w:val="7D0836B3"/>
    <w:rsid w:val="7D0E5A5A"/>
    <w:rsid w:val="7D1110A6"/>
    <w:rsid w:val="7D180687"/>
    <w:rsid w:val="7D1868D9"/>
    <w:rsid w:val="7D197F5B"/>
    <w:rsid w:val="7D23702C"/>
    <w:rsid w:val="7D3357F3"/>
    <w:rsid w:val="7D360B0D"/>
    <w:rsid w:val="7D366D5F"/>
    <w:rsid w:val="7D407BDD"/>
    <w:rsid w:val="7D450D50"/>
    <w:rsid w:val="7D4551F4"/>
    <w:rsid w:val="7D4A280A"/>
    <w:rsid w:val="7D553689"/>
    <w:rsid w:val="7D625DA6"/>
    <w:rsid w:val="7D6308BF"/>
    <w:rsid w:val="7D6733BC"/>
    <w:rsid w:val="7D690EE2"/>
    <w:rsid w:val="7D6E474B"/>
    <w:rsid w:val="7D7635FF"/>
    <w:rsid w:val="7D7653AD"/>
    <w:rsid w:val="7D792545"/>
    <w:rsid w:val="7D7F0706"/>
    <w:rsid w:val="7D8172FD"/>
    <w:rsid w:val="7D851A94"/>
    <w:rsid w:val="7D8950E1"/>
    <w:rsid w:val="7D8F021D"/>
    <w:rsid w:val="7D9121E7"/>
    <w:rsid w:val="7D9615AC"/>
    <w:rsid w:val="7D983576"/>
    <w:rsid w:val="7D9D0B8C"/>
    <w:rsid w:val="7DAB14FB"/>
    <w:rsid w:val="7DAF266D"/>
    <w:rsid w:val="7DB55ED6"/>
    <w:rsid w:val="7DB83C18"/>
    <w:rsid w:val="7DB87774"/>
    <w:rsid w:val="7DBA7990"/>
    <w:rsid w:val="7DC04683"/>
    <w:rsid w:val="7DC205F3"/>
    <w:rsid w:val="7DC2253A"/>
    <w:rsid w:val="7DC26844"/>
    <w:rsid w:val="7DC66335"/>
    <w:rsid w:val="7DC8349B"/>
    <w:rsid w:val="7DC9372F"/>
    <w:rsid w:val="7DD56578"/>
    <w:rsid w:val="7DDD542C"/>
    <w:rsid w:val="7DE20C95"/>
    <w:rsid w:val="7DE44A0D"/>
    <w:rsid w:val="7DE467BB"/>
    <w:rsid w:val="7DED6109"/>
    <w:rsid w:val="7DFB58B2"/>
    <w:rsid w:val="7DFD787D"/>
    <w:rsid w:val="7E0E55E6"/>
    <w:rsid w:val="7E1D3A7B"/>
    <w:rsid w:val="7E1F5A45"/>
    <w:rsid w:val="7E260B81"/>
    <w:rsid w:val="7E290672"/>
    <w:rsid w:val="7E292420"/>
    <w:rsid w:val="7E2D63B4"/>
    <w:rsid w:val="7E2E7A36"/>
    <w:rsid w:val="7E3037AE"/>
    <w:rsid w:val="7E307C52"/>
    <w:rsid w:val="7E3E411D"/>
    <w:rsid w:val="7E413C0D"/>
    <w:rsid w:val="7E4153EE"/>
    <w:rsid w:val="7E490D14"/>
    <w:rsid w:val="7E492AC2"/>
    <w:rsid w:val="7E573431"/>
    <w:rsid w:val="7E582D05"/>
    <w:rsid w:val="7E5A4CCF"/>
    <w:rsid w:val="7E627DC8"/>
    <w:rsid w:val="7E6671D0"/>
    <w:rsid w:val="7E725B75"/>
    <w:rsid w:val="7E755665"/>
    <w:rsid w:val="7E81400A"/>
    <w:rsid w:val="7E834226"/>
    <w:rsid w:val="7E927FC5"/>
    <w:rsid w:val="7E977CD1"/>
    <w:rsid w:val="7E9E4BBC"/>
    <w:rsid w:val="7E9E696A"/>
    <w:rsid w:val="7EA128FE"/>
    <w:rsid w:val="7EA23005"/>
    <w:rsid w:val="7EA45F4A"/>
    <w:rsid w:val="7EAD4DFF"/>
    <w:rsid w:val="7EB461C1"/>
    <w:rsid w:val="7EB663A9"/>
    <w:rsid w:val="7EB73ECF"/>
    <w:rsid w:val="7EBB39C0"/>
    <w:rsid w:val="7EBD1E63"/>
    <w:rsid w:val="7EC00FD6"/>
    <w:rsid w:val="7EC42148"/>
    <w:rsid w:val="7EC565EC"/>
    <w:rsid w:val="7EC64112"/>
    <w:rsid w:val="7ED20D09"/>
    <w:rsid w:val="7ED56104"/>
    <w:rsid w:val="7ED607F9"/>
    <w:rsid w:val="7EDB5E10"/>
    <w:rsid w:val="7EDE145C"/>
    <w:rsid w:val="7EE06F82"/>
    <w:rsid w:val="7EEA6053"/>
    <w:rsid w:val="7EEA7E01"/>
    <w:rsid w:val="7EED78F1"/>
    <w:rsid w:val="7EF221E3"/>
    <w:rsid w:val="7EF7251E"/>
    <w:rsid w:val="7EF96296"/>
    <w:rsid w:val="7EFE565A"/>
    <w:rsid w:val="7F0013D2"/>
    <w:rsid w:val="7F030EC3"/>
    <w:rsid w:val="7F052E8D"/>
    <w:rsid w:val="7F0703A8"/>
    <w:rsid w:val="7F080287"/>
    <w:rsid w:val="7F0F40ED"/>
    <w:rsid w:val="7F166E48"/>
    <w:rsid w:val="7F1A39AC"/>
    <w:rsid w:val="7F1C5AC4"/>
    <w:rsid w:val="7F1D01D6"/>
    <w:rsid w:val="7F1E7AAB"/>
    <w:rsid w:val="7F207CC7"/>
    <w:rsid w:val="7F233313"/>
    <w:rsid w:val="7F2C0419"/>
    <w:rsid w:val="7F2F3A66"/>
    <w:rsid w:val="7F313C82"/>
    <w:rsid w:val="7F3948E4"/>
    <w:rsid w:val="7F460DAF"/>
    <w:rsid w:val="7F475253"/>
    <w:rsid w:val="7F4C286A"/>
    <w:rsid w:val="7F531E4A"/>
    <w:rsid w:val="7F54171E"/>
    <w:rsid w:val="7F567244"/>
    <w:rsid w:val="7F5931D8"/>
    <w:rsid w:val="7F5E259D"/>
    <w:rsid w:val="7F5E5386"/>
    <w:rsid w:val="7F641075"/>
    <w:rsid w:val="7F6556D9"/>
    <w:rsid w:val="7F673200"/>
    <w:rsid w:val="7F6A2CF0"/>
    <w:rsid w:val="7F6D27E0"/>
    <w:rsid w:val="7F6E0A32"/>
    <w:rsid w:val="7F73429A"/>
    <w:rsid w:val="7F75759D"/>
    <w:rsid w:val="7F765B38"/>
    <w:rsid w:val="7F7818B1"/>
    <w:rsid w:val="7F7973D7"/>
    <w:rsid w:val="7F7B4EFD"/>
    <w:rsid w:val="7F7D4471"/>
    <w:rsid w:val="7F7D6EC7"/>
    <w:rsid w:val="7F8738A2"/>
    <w:rsid w:val="7F8A5140"/>
    <w:rsid w:val="7F963AE5"/>
    <w:rsid w:val="7F983D01"/>
    <w:rsid w:val="7F985AAF"/>
    <w:rsid w:val="7F9F6E3D"/>
    <w:rsid w:val="7FAA57E2"/>
    <w:rsid w:val="7FAF2DF8"/>
    <w:rsid w:val="7FB14BF6"/>
    <w:rsid w:val="7FB16B71"/>
    <w:rsid w:val="7FBC304D"/>
    <w:rsid w:val="7FBD3767"/>
    <w:rsid w:val="7FC0459F"/>
    <w:rsid w:val="7FC343B6"/>
    <w:rsid w:val="7FC83E64"/>
    <w:rsid w:val="7FC9210C"/>
    <w:rsid w:val="7FD50AB1"/>
    <w:rsid w:val="7FD82DA2"/>
    <w:rsid w:val="7FDD5BB8"/>
    <w:rsid w:val="7FDD7966"/>
    <w:rsid w:val="7FDF50FB"/>
    <w:rsid w:val="7FE02FB2"/>
    <w:rsid w:val="7FE24F7C"/>
    <w:rsid w:val="7FE40CF4"/>
    <w:rsid w:val="7FE707E4"/>
    <w:rsid w:val="7FEC1957"/>
    <w:rsid w:val="7FF01447"/>
    <w:rsid w:val="7FF151BF"/>
    <w:rsid w:val="7FF54CAF"/>
    <w:rsid w:val="7FF60A27"/>
    <w:rsid w:val="7FFA22C6"/>
    <w:rsid w:val="7FFB603E"/>
    <w:rsid w:val="FFBFF1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40" w:lineRule="exact"/>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tabs>
        <w:tab w:val="left" w:pos="420"/>
        <w:tab w:val="clear" w:pos="0"/>
      </w:tabs>
      <w:spacing w:before="340" w:after="340" w:line="240" w:lineRule="auto"/>
      <w:ind w:left="431" w:hanging="431" w:firstLineChars="0"/>
      <w:jc w:val="center"/>
      <w:outlineLvl w:val="0"/>
    </w:pPr>
    <w:rPr>
      <w:rFonts w:eastAsia="黑体"/>
      <w:b/>
      <w:kern w:val="44"/>
      <w:sz w:val="32"/>
    </w:rPr>
  </w:style>
  <w:style w:type="paragraph" w:styleId="3">
    <w:name w:val="heading 2"/>
    <w:basedOn w:val="1"/>
    <w:next w:val="1"/>
    <w:unhideWhenUsed/>
    <w:qFormat/>
    <w:uiPriority w:val="0"/>
    <w:pPr>
      <w:keepNext/>
      <w:keepLines/>
      <w:numPr>
        <w:ilvl w:val="1"/>
        <w:numId w:val="1"/>
      </w:numPr>
      <w:spacing w:before="260" w:after="260" w:line="240" w:lineRule="auto"/>
      <w:ind w:left="573" w:hanging="573" w:firstLineChars="0"/>
      <w:jc w:val="left"/>
      <w:outlineLvl w:val="1"/>
    </w:pPr>
    <w:rPr>
      <w:rFonts w:ascii="Arial" w:hAnsi="Arial" w:eastAsia="黑体"/>
      <w:b/>
      <w:sz w:val="30"/>
    </w:rPr>
  </w:style>
  <w:style w:type="paragraph" w:styleId="4">
    <w:name w:val="heading 3"/>
    <w:basedOn w:val="1"/>
    <w:next w:val="1"/>
    <w:unhideWhenUsed/>
    <w:qFormat/>
    <w:uiPriority w:val="0"/>
    <w:pPr>
      <w:keepNext/>
      <w:keepLines/>
      <w:numPr>
        <w:ilvl w:val="2"/>
        <w:numId w:val="1"/>
      </w:numPr>
      <w:tabs>
        <w:tab w:val="left" w:pos="0"/>
      </w:tabs>
      <w:spacing w:before="260" w:after="260" w:line="240" w:lineRule="auto"/>
      <w:ind w:firstLine="0" w:firstLineChars="0"/>
      <w:jc w:val="left"/>
      <w:outlineLvl w:val="2"/>
    </w:pPr>
    <w:rPr>
      <w:rFonts w:eastAsia="黑体"/>
      <w:b/>
      <w:sz w:val="28"/>
    </w:rPr>
  </w:style>
  <w:style w:type="paragraph" w:styleId="5">
    <w:name w:val="heading 4"/>
    <w:basedOn w:val="1"/>
    <w:next w:val="1"/>
    <w:autoRedefine/>
    <w:unhideWhenUsed/>
    <w:qFormat/>
    <w:uiPriority w:val="0"/>
    <w:pPr>
      <w:keepNext/>
      <w:keepLines/>
      <w:numPr>
        <w:ilvl w:val="3"/>
        <w:numId w:val="1"/>
      </w:numPr>
      <w:spacing w:before="280" w:after="290" w:line="372" w:lineRule="auto"/>
      <w:ind w:firstLine="0" w:firstLineChars="0"/>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ind w:firstLine="0"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ind w:firstLine="0" w:firstLineChars="0"/>
      <w:outlineLvl w:val="5"/>
    </w:pPr>
    <w:rPr>
      <w:rFonts w:ascii="Arial" w:hAnsi="Arial" w:eastAsia="黑体"/>
      <w:b/>
    </w:rPr>
  </w:style>
  <w:style w:type="paragraph" w:styleId="8">
    <w:name w:val="heading 7"/>
    <w:basedOn w:val="1"/>
    <w:next w:val="1"/>
    <w:semiHidden/>
    <w:unhideWhenUsed/>
    <w:qFormat/>
    <w:uiPriority w:val="0"/>
    <w:pPr>
      <w:keepNext/>
      <w:keepLines/>
      <w:numPr>
        <w:ilvl w:val="6"/>
        <w:numId w:val="1"/>
      </w:numPr>
      <w:spacing w:before="240" w:after="64" w:line="317" w:lineRule="auto"/>
      <w:ind w:firstLine="0" w:firstLineChars="0"/>
      <w:outlineLvl w:val="6"/>
    </w:pPr>
    <w:rPr>
      <w:b/>
    </w:rPr>
  </w:style>
  <w:style w:type="paragraph" w:styleId="9">
    <w:name w:val="heading 8"/>
    <w:basedOn w:val="1"/>
    <w:next w:val="1"/>
    <w:semiHidden/>
    <w:unhideWhenUsed/>
    <w:qFormat/>
    <w:uiPriority w:val="0"/>
    <w:pPr>
      <w:keepNext/>
      <w:keepLines/>
      <w:numPr>
        <w:ilvl w:val="7"/>
        <w:numId w:val="1"/>
      </w:numPr>
      <w:spacing w:before="240" w:after="64" w:line="317" w:lineRule="auto"/>
      <w:ind w:firstLine="0" w:firstLineChars="0"/>
      <w:outlineLvl w:val="7"/>
    </w:pPr>
    <w:rPr>
      <w:rFonts w:ascii="Arial" w:hAnsi="Arial" w:eastAsia="黑体"/>
    </w:rPr>
  </w:style>
  <w:style w:type="paragraph" w:styleId="10">
    <w:name w:val="heading 9"/>
    <w:basedOn w:val="1"/>
    <w:next w:val="1"/>
    <w:semiHidden/>
    <w:unhideWhenUsed/>
    <w:qFormat/>
    <w:uiPriority w:val="0"/>
    <w:pPr>
      <w:keepNext/>
      <w:keepLines/>
      <w:numPr>
        <w:ilvl w:val="8"/>
        <w:numId w:val="1"/>
      </w:numPr>
      <w:spacing w:before="240" w:after="64" w:line="317" w:lineRule="auto"/>
      <w:ind w:firstLine="0" w:firstLineChars="0"/>
      <w:outlineLvl w:val="8"/>
    </w:pPr>
    <w:rPr>
      <w:rFonts w:ascii="Arial" w:hAnsi="Arial" w:eastAsia="黑体"/>
      <w:sz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qFormat/>
    <w:uiPriority w:val="0"/>
    <w:pPr>
      <w:jc w:val="left"/>
    </w:pPr>
  </w:style>
  <w:style w:type="paragraph" w:styleId="12">
    <w:name w:val="toc 3"/>
    <w:basedOn w:val="1"/>
    <w:next w:val="1"/>
    <w:qFormat/>
    <w:uiPriority w:val="0"/>
    <w:pPr>
      <w:ind w:left="840" w:leftChars="400"/>
    </w:p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5">
    <w:name w:val="toc 1"/>
    <w:basedOn w:val="1"/>
    <w:next w:val="1"/>
    <w:autoRedefine/>
    <w:qFormat/>
    <w:uiPriority w:val="0"/>
  </w:style>
  <w:style w:type="paragraph" w:styleId="16">
    <w:name w:val="toc 2"/>
    <w:basedOn w:val="1"/>
    <w:next w:val="1"/>
    <w:qFormat/>
    <w:uiPriority w:val="0"/>
    <w:pPr>
      <w:ind w:left="420" w:leftChars="200"/>
    </w:pPr>
  </w:style>
  <w:style w:type="paragraph" w:styleId="1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rPr>
  </w:style>
  <w:style w:type="paragraph" w:styleId="18">
    <w:name w:val="Normal (Web)"/>
    <w:basedOn w:val="1"/>
    <w:qFormat/>
    <w:uiPriority w:val="0"/>
    <w:pPr>
      <w:spacing w:beforeAutospacing="1" w:afterAutospacing="1"/>
      <w:jc w:val="left"/>
    </w:pPr>
    <w:rPr>
      <w:kern w:val="0"/>
    </w:rPr>
  </w:style>
  <w:style w:type="table" w:styleId="20">
    <w:name w:val="Table Grid"/>
    <w:basedOn w:val="19"/>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autoRedefine/>
    <w:qFormat/>
    <w:uiPriority w:val="0"/>
    <w:rPr>
      <w:b/>
    </w:rPr>
  </w:style>
  <w:style w:type="character" w:styleId="23">
    <w:name w:val="Hyperlink"/>
    <w:basedOn w:val="21"/>
    <w:qFormat/>
    <w:uiPriority w:val="0"/>
    <w:rPr>
      <w:color w:val="0000FF"/>
      <w:u w:val="single"/>
    </w:rPr>
  </w:style>
  <w:style w:type="character" w:styleId="24">
    <w:name w:val="HTML Code"/>
    <w:basedOn w:val="21"/>
    <w:qFormat/>
    <w:uiPriority w:val="0"/>
    <w:rPr>
      <w:rFonts w:ascii="Courier New" w:hAnsi="Courier New"/>
      <w:sz w:val="20"/>
    </w:rPr>
  </w:style>
  <w:style w:type="character" w:styleId="25">
    <w:name w:val="annotation reference"/>
    <w:basedOn w:val="21"/>
    <w:autoRedefine/>
    <w:qFormat/>
    <w:uiPriority w:val="0"/>
    <w:rPr>
      <w:sz w:val="21"/>
      <w:szCs w:val="21"/>
    </w:rPr>
  </w:style>
  <w:style w:type="paragraph" w:customStyle="1" w:styleId="26">
    <w:name w:val="WPSOffice手动目录 1"/>
    <w:autoRedefine/>
    <w:qFormat/>
    <w:uiPriority w:val="0"/>
    <w:rPr>
      <w:rFonts w:ascii="Times New Roman" w:hAnsi="Times New Roman" w:eastAsia="宋体" w:cs="Times New Roman"/>
      <w:lang w:val="en-US" w:eastAsia="zh-CN" w:bidi="ar-SA"/>
    </w:rPr>
  </w:style>
  <w:style w:type="paragraph" w:customStyle="1" w:styleId="27">
    <w:name w:val="目录1"/>
    <w:basedOn w:val="1"/>
    <w:link w:val="28"/>
    <w:qFormat/>
    <w:uiPriority w:val="0"/>
    <w:pPr>
      <w:tabs>
        <w:tab w:val="right" w:leader="dot" w:pos="8306"/>
      </w:tabs>
      <w:ind w:firstLine="0" w:firstLineChars="0"/>
    </w:pPr>
    <w:rPr>
      <w:rFonts w:eastAsia="黑体"/>
      <w:szCs w:val="20"/>
    </w:rPr>
  </w:style>
  <w:style w:type="character" w:customStyle="1" w:styleId="28">
    <w:name w:val="目录1 Char"/>
    <w:link w:val="27"/>
    <w:autoRedefine/>
    <w:qFormat/>
    <w:uiPriority w:val="0"/>
    <w:rPr>
      <w:rFonts w:eastAsia="黑体"/>
      <w:sz w:val="24"/>
      <w:szCs w:val="20"/>
    </w:rPr>
  </w:style>
  <w:style w:type="paragraph" w:customStyle="1" w:styleId="29">
    <w:name w:val="目录2"/>
    <w:basedOn w:val="1"/>
    <w:qFormat/>
    <w:uiPriority w:val="0"/>
    <w:pPr>
      <w:tabs>
        <w:tab w:val="right" w:leader="dot" w:pos="8306"/>
      </w:tabs>
    </w:pPr>
    <w:rPr>
      <w:szCs w:val="20"/>
    </w:rPr>
  </w:style>
  <w:style w:type="paragraph" w:customStyle="1" w:styleId="30">
    <w:name w:val="目录3"/>
    <w:basedOn w:val="1"/>
    <w:autoRedefine/>
    <w:qFormat/>
    <w:uiPriority w:val="0"/>
  </w:style>
  <w:style w:type="paragraph" w:customStyle="1" w:styleId="31">
    <w:name w:val="图片"/>
    <w:basedOn w:val="1"/>
    <w:qFormat/>
    <w:uiPriority w:val="0"/>
    <w:pPr>
      <w:spacing w:line="240" w:lineRule="auto"/>
      <w:ind w:firstLine="0" w:firstLineChars="0"/>
      <w:jc w:val="center"/>
    </w:pPr>
  </w:style>
  <w:style w:type="paragraph" w:customStyle="1" w:styleId="32">
    <w:name w:val="图表"/>
    <w:basedOn w:val="1"/>
    <w:qFormat/>
    <w:uiPriority w:val="0"/>
    <w:pPr>
      <w:ind w:firstLine="0" w:firstLineChars="0"/>
      <w:jc w:val="center"/>
    </w:pPr>
    <w:rPr>
      <w:rFonts w:hint="eastAsia"/>
      <w:sz w:val="21"/>
    </w:rPr>
  </w:style>
  <w:style w:type="paragraph" w:styleId="33">
    <w:name w:val="List Paragraph"/>
    <w:basedOn w:val="1"/>
    <w:qFormat/>
    <w:uiPriority w:val="99"/>
  </w:style>
  <w:style w:type="paragraph" w:customStyle="1" w:styleId="34">
    <w:name w:val="表格内容"/>
    <w:basedOn w:val="1"/>
    <w:autoRedefine/>
    <w:qFormat/>
    <w:uiPriority w:val="0"/>
    <w:pPr>
      <w:spacing w:line="240" w:lineRule="auto"/>
      <w:ind w:firstLine="0" w:firstLineChars="0"/>
      <w:jc w:val="center"/>
    </w:pPr>
    <w:rPr>
      <w:rFonts w:cs="宋体"/>
      <w:color w:val="000000"/>
      <w:sz w:val="21"/>
      <w:szCs w:val="21"/>
    </w:rPr>
  </w:style>
  <w:style w:type="paragraph" w:customStyle="1" w:styleId="35">
    <w:name w:val="表头"/>
    <w:basedOn w:val="1"/>
    <w:qFormat/>
    <w:uiPriority w:val="0"/>
    <w:pPr>
      <w:spacing w:line="240" w:lineRule="auto"/>
      <w:ind w:firstLine="0" w:firstLineChars="0"/>
      <w:jc w:val="center"/>
    </w:pPr>
    <w:rPr>
      <w:rFonts w:ascii="宋体" w:hAnsi="宋体" w:cs="宋体"/>
      <w:b/>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8" Type="http://schemas.openxmlformats.org/officeDocument/2006/relationships/fontTable" Target="fontTable.xml"/><Relationship Id="rId67" Type="http://schemas.openxmlformats.org/officeDocument/2006/relationships/customXml" Target="../customXml/item2.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50.png"/><Relationship Id="rId63" Type="http://schemas.openxmlformats.org/officeDocument/2006/relationships/image" Target="media/image49.jpeg"/><Relationship Id="rId62" Type="http://schemas.openxmlformats.org/officeDocument/2006/relationships/image" Target="media/image48.png"/><Relationship Id="rId61" Type="http://schemas.openxmlformats.org/officeDocument/2006/relationships/image" Target="media/image47.jpeg"/><Relationship Id="rId60" Type="http://schemas.openxmlformats.org/officeDocument/2006/relationships/image" Target="media/image46.png"/><Relationship Id="rId6" Type="http://schemas.openxmlformats.org/officeDocument/2006/relationships/header" Target="header2.xml"/><Relationship Id="rId59" Type="http://schemas.openxmlformats.org/officeDocument/2006/relationships/image" Target="media/image45.jpe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jpe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jpeg"/><Relationship Id="rId46" Type="http://schemas.openxmlformats.org/officeDocument/2006/relationships/image" Target="media/image32.png"/><Relationship Id="rId45" Type="http://schemas.openxmlformats.org/officeDocument/2006/relationships/image" Target="media/image31.jpe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jpeg"/><Relationship Id="rId41" Type="http://schemas.openxmlformats.org/officeDocument/2006/relationships/image" Target="media/image27.png"/><Relationship Id="rId40" Type="http://schemas.openxmlformats.org/officeDocument/2006/relationships/image" Target="media/image26.jpe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jpe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jpe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0B2763-E6CB-4032-8FFC-6901FE421968}">
  <ds:schemaRefs/>
</ds:datastoreItem>
</file>

<file path=docProps/app.xml><?xml version="1.0" encoding="utf-8"?>
<Properties xmlns="http://schemas.openxmlformats.org/officeDocument/2006/extended-properties" xmlns:vt="http://schemas.openxmlformats.org/officeDocument/2006/docPropsVTypes">
  <Template>Normal.dotm</Template>
  <Pages>99</Pages>
  <Words>2113</Words>
  <Characters>5117</Characters>
  <Lines>214</Lines>
  <Paragraphs>60</Paragraphs>
  <TotalTime>78</TotalTime>
  <ScaleCrop>false</ScaleCrop>
  <LinksUpToDate>false</LinksUpToDate>
  <CharactersWithSpaces>5811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2024-04-26T09:16:00Z</dcterms:created>
  <dc:creator>Lin</dc:creator>
  <cp:lastModifiedBy>小熠</cp:lastModifiedBy>
  <cp:lastPrinted>2024-06-05T08:36:00Z</cp:lastPrinted>
  <dcterms:modified xsi:type="dcterms:W3CDTF">2026-05-15T11:32:53Z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39D6F6B7765E456D890481D1D594CD31_13</vt:lpwstr>
  </property>
  <property fmtid="{D5CDD505-2E9C-101B-9397-08002B2CF9AE}" pid="4" name="KSOTemplateDocerSaveRecord">
    <vt:lpwstr>eyJoZGlkIjoiZGE5MjAzOGY2YWFiMTUxN2M3MDVmNGIxNjhhZGFjMzQiLCJ1c2VySWQiOiIxMTM5NzkzNzc5In0=</vt:lpwstr>
  </property>
</Properties>
</file>