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200" w:beforeLines="500" w:after="24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13"/>
        <w:spacing w:before="480" w:after="240"/>
        <w:jc w:val="center"/>
        <w:rPr>
          <w:sz w:val="56"/>
        </w:rPr>
      </w:pPr>
      <w:r>
        <w:rPr>
          <w:rFonts w:hint="eastAsia"/>
          <w:sz w:val="56"/>
        </w:rPr>
        <w:t>软 件 学 院</w:t>
      </w:r>
    </w:p>
    <w:p>
      <w:pPr>
        <w:pStyle w:val="13"/>
        <w:spacing w:before="480" w:after="240"/>
        <w:jc w:val="center"/>
        <w:rPr>
          <w:sz w:val="40"/>
        </w:rPr>
      </w:pPr>
      <w:r>
        <w:rPr>
          <w:rFonts w:hint="eastAsia"/>
          <w:sz w:val="40"/>
        </w:rPr>
        <w:t>《</w:t>
      </w:r>
      <w:r>
        <w:rPr>
          <w:rFonts w:hint="eastAsia"/>
          <w:sz w:val="40"/>
          <w:lang w:val="en-US" w:eastAsia="zh-CN"/>
        </w:rPr>
        <w:t>实用操作系统</w:t>
      </w:r>
      <w:r>
        <w:rPr>
          <w:rFonts w:hint="eastAsia"/>
          <w:sz w:val="40"/>
        </w:rPr>
        <w:t>》实验报告</w:t>
      </w:r>
    </w:p>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题　　目 </w:t>
      </w:r>
      <w:r>
        <w:rPr>
          <w:rFonts w:hint="eastAsia" w:ascii="宋体" w:hAnsi="宋体"/>
          <w:b/>
          <w:sz w:val="28"/>
          <w:szCs w:val="28"/>
          <w:u w:val="single"/>
        </w:rPr>
        <w:t>鸿蒙LiteOS-a内核移植——系统时钟移植</w:t>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姓　　名 </w:t>
      </w:r>
      <w:r>
        <w:rPr>
          <w:rFonts w:hint="eastAsia" w:ascii="宋体" w:hAnsi="宋体"/>
          <w:b/>
          <w:sz w:val="28"/>
          <w:szCs w:val="28"/>
          <w:u w:val="single"/>
          <w:lang w:val="en-US" w:eastAsia="zh-CN"/>
        </w:rPr>
        <w:t xml:space="preserve">             </w:t>
      </w:r>
      <w:r>
        <w:rPr>
          <w:rFonts w:hint="eastAsia" w:ascii="宋体" w:hAnsi="宋体"/>
          <w:b/>
          <w:sz w:val="28"/>
          <w:szCs w:val="28"/>
          <w:u w:val="single"/>
          <w:lang w:eastAsia="zh-CN"/>
        </w:rPr>
        <w:t>陈澄</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学　　号 </w:t>
      </w:r>
      <w:r>
        <w:rPr>
          <w:rFonts w:hint="eastAsia" w:ascii="宋体" w:hAnsi="宋体"/>
          <w:b/>
          <w:sz w:val="28"/>
          <w:szCs w:val="28"/>
          <w:u w:val="single"/>
          <w:lang w:val="en-US" w:eastAsia="zh-CN"/>
        </w:rPr>
        <w:t xml:space="preserve">        32420212202930</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班　　级 </w:t>
      </w:r>
      <w:r>
        <w:rPr>
          <w:rFonts w:hint="eastAsia" w:ascii="宋体" w:hAnsi="宋体"/>
          <w:b/>
          <w:sz w:val="28"/>
          <w:szCs w:val="28"/>
          <w:u w:val="single"/>
          <w:lang w:val="en-US" w:eastAsia="zh-CN"/>
        </w:rPr>
        <w:t xml:space="preserve">           软工三班</w:t>
      </w:r>
      <w:r>
        <w:rPr>
          <w:rFonts w:ascii="宋体" w:hAnsi="宋体"/>
          <w:b/>
          <w:sz w:val="28"/>
          <w:szCs w:val="28"/>
          <w:u w:val="single"/>
        </w:rPr>
        <w:tab/>
      </w:r>
    </w:p>
    <w:p>
      <w:pPr>
        <w:tabs>
          <w:tab w:val="left" w:pos="7230"/>
        </w:tabs>
        <w:spacing w:before="120" w:after="120" w:line="360" w:lineRule="auto"/>
        <w:ind w:firstLine="1245" w:firstLineChars="443"/>
        <w:rPr>
          <w:sz w:val="28"/>
          <w:szCs w:val="28"/>
          <w:u w:val="single"/>
        </w:rPr>
      </w:pPr>
      <w:r>
        <w:rPr>
          <w:rFonts w:hint="eastAsia" w:ascii="宋体" w:hAnsi="宋体"/>
          <w:b/>
          <w:sz w:val="28"/>
          <w:szCs w:val="28"/>
        </w:rPr>
        <w:t xml:space="preserve">实验时间 </w:t>
      </w:r>
      <w:r>
        <w:rPr>
          <w:rFonts w:hint="eastAsia" w:ascii="宋体" w:hAnsi="宋体"/>
          <w:b/>
          <w:sz w:val="28"/>
          <w:szCs w:val="28"/>
          <w:u w:val="single"/>
          <w:lang w:val="en-US" w:eastAsia="zh-CN"/>
        </w:rPr>
        <w:t xml:space="preserve">          2023/11/22</w:t>
      </w:r>
      <w:r>
        <w:rPr>
          <w:rFonts w:ascii="宋体" w:hAnsi="宋体"/>
          <w:b/>
          <w:sz w:val="28"/>
          <w:szCs w:val="28"/>
          <w:u w:val="single"/>
        </w:rPr>
        <w:tab/>
      </w:r>
    </w:p>
    <w:p>
      <w:pPr>
        <w:spacing w:before="720" w:beforeLines="300"/>
        <w:jc w:val="center"/>
        <w:rPr>
          <w:b/>
          <w:sz w:val="28"/>
          <w:szCs w:val="28"/>
        </w:rPr>
      </w:pPr>
      <w:r>
        <w:rPr>
          <w:rFonts w:hint="eastAsia"/>
          <w:b/>
          <w:sz w:val="28"/>
          <w:szCs w:val="28"/>
        </w:rPr>
        <w:t>20</w:t>
      </w:r>
      <w:r>
        <w:rPr>
          <w:rFonts w:hint="eastAsia"/>
          <w:b/>
          <w:sz w:val="28"/>
          <w:szCs w:val="28"/>
          <w:lang w:val="en-US" w:eastAsia="zh-CN"/>
        </w:rPr>
        <w:t>23</w:t>
      </w:r>
      <w:r>
        <w:rPr>
          <w:rFonts w:hint="eastAsia"/>
          <w:b/>
          <w:sz w:val="28"/>
          <w:szCs w:val="28"/>
        </w:rPr>
        <w:t xml:space="preserve">    年   </w:t>
      </w:r>
      <w:r>
        <w:rPr>
          <w:rFonts w:hint="eastAsia"/>
          <w:b/>
          <w:sz w:val="28"/>
          <w:szCs w:val="28"/>
          <w:lang w:val="en-US" w:eastAsia="zh-CN"/>
        </w:rPr>
        <w:t>11</w:t>
      </w:r>
      <w:r>
        <w:rPr>
          <w:rFonts w:hint="eastAsia"/>
          <w:b/>
          <w:sz w:val="28"/>
          <w:szCs w:val="28"/>
        </w:rPr>
        <w:t xml:space="preserve"> </w:t>
      </w:r>
      <w:r>
        <w:rPr>
          <w:b/>
          <w:sz w:val="28"/>
          <w:szCs w:val="28"/>
        </w:rPr>
        <w:t xml:space="preserve"> </w:t>
      </w:r>
      <w:r>
        <w:rPr>
          <w:rFonts w:hint="eastAsia"/>
          <w:b/>
          <w:sz w:val="28"/>
          <w:szCs w:val="28"/>
        </w:rPr>
        <w:t xml:space="preserve">月  </w:t>
      </w:r>
      <w:r>
        <w:rPr>
          <w:rFonts w:hint="eastAsia"/>
          <w:b/>
          <w:sz w:val="28"/>
          <w:szCs w:val="28"/>
          <w:lang w:val="en-US" w:eastAsia="zh-CN"/>
        </w:rPr>
        <w:t>22</w:t>
      </w:r>
      <w:r>
        <w:rPr>
          <w:rFonts w:hint="eastAsia"/>
          <w:b/>
          <w:sz w:val="28"/>
          <w:szCs w:val="28"/>
        </w:rPr>
        <w:t xml:space="preserve">  日</w:t>
      </w:r>
    </w:p>
    <w:p>
      <w:r>
        <w:br w:type="page"/>
      </w:r>
    </w:p>
    <w:p>
      <w:pPr>
        <w:spacing w:before="720" w:beforeLines="300"/>
        <w:jc w:val="center"/>
        <w:rPr>
          <w:b/>
          <w:sz w:val="28"/>
          <w:szCs w:val="28"/>
        </w:rPr>
      </w:pPr>
    </w:p>
    <w:p>
      <w:pPr>
        <w:pStyle w:val="2"/>
        <w:bidi w:val="0"/>
      </w:pPr>
      <w:r>
        <w:rPr>
          <w:rFonts w:hint="eastAsia"/>
        </w:rPr>
        <w:t>实验目的</w:t>
      </w:r>
    </w:p>
    <w:p>
      <w:pPr>
        <w:pStyle w:val="3"/>
        <w:rPr>
          <w:rFonts w:hint="eastAsia" w:eastAsiaTheme="minorEastAsia"/>
          <w:lang w:val="en-US" w:eastAsia="zh-CN"/>
        </w:rPr>
      </w:pPr>
      <w:r>
        <w:rPr>
          <w:rFonts w:hint="eastAsia" w:eastAsiaTheme="minorEastAsia"/>
          <w:lang w:val="en-US" w:eastAsia="zh-CN"/>
        </w:rPr>
        <w:t>鸿蒙LiteOS-a内核移植——系统时钟移植</w:t>
      </w:r>
    </w:p>
    <w:p>
      <w:pPr>
        <w:pStyle w:val="2"/>
        <w:bidi w:val="0"/>
      </w:pPr>
      <w:r>
        <w:t>实验</w:t>
      </w:r>
      <w:r>
        <w:rPr>
          <w:rFonts w:hint="eastAsia"/>
          <w:lang w:val="en-US" w:eastAsia="zh-CN"/>
        </w:rPr>
        <w:t>步骤</w:t>
      </w:r>
    </w:p>
    <w:p>
      <w:pPr>
        <w:pStyle w:val="4"/>
        <w:bidi w:val="0"/>
        <w:rPr>
          <w:rFonts w:hint="eastAsia"/>
          <w:lang w:val="en-US" w:eastAsia="zh-CN"/>
        </w:rPr>
      </w:pPr>
      <w:r>
        <w:rPr>
          <w:rFonts w:hint="eastAsia"/>
          <w:lang w:val="en-US" w:eastAsia="zh-CN"/>
        </w:rPr>
        <w:t>GenericTimer源码分析</w:t>
      </w:r>
    </w:p>
    <w:p>
      <w:pPr>
        <w:pStyle w:val="3"/>
        <w:ind w:left="0" w:leftChars="0" w:firstLine="0" w:firstLineChars="0"/>
        <w:rPr>
          <w:rFonts w:hint="eastAsia"/>
          <w:lang w:val="en-US" w:eastAsia="zh-CN"/>
        </w:rPr>
      </w:pPr>
      <w:r>
        <w:rPr>
          <w:rFonts w:hint="eastAsia"/>
          <w:lang w:val="en-US" w:eastAsia="zh-CN"/>
        </w:rPr>
        <w:t>打开kernel\liteos_a\platform\hw\arm\timer\arm_generic\arm_generic_timer.c</w:t>
      </w:r>
    </w:p>
    <w:p>
      <w:pPr>
        <w:pStyle w:val="5"/>
        <w:bidi w:val="0"/>
        <w:rPr>
          <w:rFonts w:hint="eastAsia"/>
          <w:b w:val="0"/>
          <w:bCs w:val="0"/>
          <w:lang w:val="en-US" w:eastAsia="zh-CN"/>
        </w:rPr>
      </w:pPr>
      <w:r>
        <w:rPr>
          <w:rFonts w:hint="eastAsia"/>
          <w:b w:val="0"/>
          <w:bCs w:val="0"/>
          <w:lang w:val="en-US" w:eastAsia="zh-CN"/>
        </w:rPr>
        <w:t>初始化</w:t>
      </w:r>
    </w:p>
    <w:p>
      <w:pPr>
        <w:pStyle w:val="3"/>
        <w:ind w:left="0" w:leftChars="0" w:firstLine="0" w:firstLineChars="0"/>
        <w:rPr>
          <w:rFonts w:hint="eastAsia"/>
          <w:lang w:val="en-US" w:eastAsia="zh-CN"/>
        </w:rPr>
      </w:pPr>
      <w:r>
        <w:rPr>
          <w:rFonts w:hint="eastAsia"/>
          <w:lang w:val="en-US" w:eastAsia="zh-CN"/>
        </w:rPr>
        <w:t>该函数的主要任务是初始化系统时钟，并创建定时器中断处理程序。具体而言，它执行以下步骤：</w:t>
      </w:r>
    </w:p>
    <w:p>
      <w:pPr>
        <w:pStyle w:val="3"/>
        <w:ind w:left="0" w:leftChars="0" w:firstLine="0" w:firstLineChars="0"/>
        <w:rPr>
          <w:rFonts w:hint="eastAsia"/>
          <w:lang w:val="en-US" w:eastAsia="zh-CN"/>
        </w:rPr>
      </w:pPr>
      <w:r>
        <w:rPr>
          <w:rFonts w:hint="eastAsia"/>
          <w:lang w:val="en-US" w:eastAsia="zh-CN"/>
        </w:rPr>
        <w:t>1.调用HalClockFreqRead()函数获取系统时钟SystemCounter频率，并将其存储在全局变量g_sysClock中。</w:t>
      </w:r>
    </w:p>
    <w:p>
      <w:pPr>
        <w:pStyle w:val="3"/>
        <w:ind w:left="0" w:leftChars="0" w:firstLine="0" w:firstLineChars="0"/>
        <w:rPr>
          <w:rFonts w:hint="eastAsia"/>
          <w:lang w:val="en-US" w:eastAsia="zh-CN"/>
        </w:rPr>
      </w:pPr>
      <w:r>
        <w:rPr>
          <w:rFonts w:hint="eastAsia"/>
          <w:lang w:val="en-US" w:eastAsia="zh-CN"/>
        </w:rPr>
        <w:t>2.调用LOS_HwiCreate()函数创建定时器中断处理程序，并将其注册为OS_TICK_INT_NUM号中断。函数的第二个参数MIN_INTERRUPT_PRIORITY指定了中断的优先级。当中断处理程序被触发时，将会跳转到OsTickEntry()函数。</w:t>
      </w:r>
    </w:p>
    <w:p>
      <w:pPr>
        <w:pStyle w:val="3"/>
        <w:ind w:left="0" w:leftChars="0" w:firstLine="0" w:firstLineChars="0"/>
        <w:rPr>
          <w:rFonts w:hint="eastAsia"/>
          <w:lang w:val="en-US" w:eastAsia="zh-CN"/>
        </w:rPr>
      </w:pPr>
      <w:r>
        <w:rPr>
          <w:rFonts w:hint="eastAsia"/>
          <w:lang w:val="en-US" w:eastAsia="zh-CN"/>
        </w:rPr>
        <w:t>3.如果创建中断处理程序失败，则会在终端打印一条错误消息。</w:t>
      </w:r>
    </w:p>
    <w:p>
      <w:pPr>
        <w:pStyle w:val="3"/>
        <w:ind w:left="0" w:leftChars="0" w:firstLine="0" w:firstLineChars="0"/>
      </w:pPr>
      <w:r>
        <w:drawing>
          <wp:inline distT="0" distB="0" distL="114300" distR="114300">
            <wp:extent cx="5480685" cy="172593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80685" cy="1725930"/>
                    </a:xfrm>
                    <a:prstGeom prst="rect">
                      <a:avLst/>
                    </a:prstGeom>
                    <a:noFill/>
                    <a:ln>
                      <a:noFill/>
                    </a:ln>
                  </pic:spPr>
                </pic:pic>
              </a:graphicData>
            </a:graphic>
          </wp:inline>
        </w:drawing>
      </w:r>
    </w:p>
    <w:p>
      <w:pPr>
        <w:pStyle w:val="5"/>
        <w:bidi w:val="0"/>
        <w:rPr>
          <w:rFonts w:hint="default"/>
          <w:b w:val="0"/>
          <w:bCs w:val="0"/>
          <w:lang w:val="en-US" w:eastAsia="zh-CN"/>
        </w:rPr>
      </w:pPr>
      <w:r>
        <w:rPr>
          <w:rFonts w:hint="eastAsia"/>
          <w:b w:val="0"/>
          <w:bCs w:val="0"/>
          <w:lang w:val="en-US" w:eastAsia="zh-CN"/>
        </w:rPr>
        <w:t>启动Timer</w:t>
      </w:r>
    </w:p>
    <w:p>
      <w:pPr>
        <w:pStyle w:val="3"/>
        <w:ind w:left="0" w:leftChars="0" w:firstLine="0" w:firstLineChars="0"/>
        <w:rPr>
          <w:rFonts w:hint="default"/>
          <w:lang w:val="en-US" w:eastAsia="zh-CN"/>
        </w:rPr>
      </w:pPr>
      <w:r>
        <w:rPr>
          <w:rFonts w:hint="default"/>
          <w:lang w:val="en-US" w:eastAsia="zh-CN"/>
        </w:rPr>
        <w:t>这段代码的主要功能是启动系统时钟和定时器中断，以便系统可以开始运行。</w:t>
      </w:r>
    </w:p>
    <w:p>
      <w:pPr>
        <w:pStyle w:val="3"/>
        <w:ind w:left="0" w:leftChars="0" w:firstLine="0" w:firstLineChars="0"/>
        <w:rPr>
          <w:rFonts w:hint="default"/>
          <w:lang w:val="en-US" w:eastAsia="zh-CN"/>
        </w:rPr>
      </w:pPr>
      <w:r>
        <w:rPr>
          <w:rFonts w:hint="default"/>
          <w:lang w:val="en-US" w:eastAsia="zh-CN"/>
        </w:rPr>
        <w:t>具体而言，该函数执行以下步骤：</w:t>
      </w:r>
    </w:p>
    <w:p>
      <w:pPr>
        <w:pStyle w:val="3"/>
        <w:ind w:left="0" w:leftChars="0" w:firstLine="0" w:firstLineChars="0"/>
        <w:rPr>
          <w:rFonts w:hint="default"/>
          <w:lang w:val="en-US" w:eastAsia="zh-CN"/>
        </w:rPr>
      </w:pPr>
      <w:r>
        <w:rPr>
          <w:rFonts w:hint="eastAsia"/>
          <w:lang w:val="en-US" w:eastAsia="zh-CN"/>
        </w:rPr>
        <w:t>1.</w:t>
      </w:r>
      <w:r>
        <w:rPr>
          <w:rFonts w:hint="default"/>
          <w:lang w:val="en-US" w:eastAsia="zh-CN"/>
        </w:rPr>
        <w:t>调用HalIrqUnmask()函数解除OS_TICK_INT_NUM号中断的屏蔽，并允许中断处理程序被触发。这样，当定时器中断到来时，处理程序就可以被调用。</w:t>
      </w:r>
    </w:p>
    <w:p>
      <w:pPr>
        <w:pStyle w:val="3"/>
        <w:ind w:left="0" w:leftChars="0" w:firstLine="0" w:firstLineChars="0"/>
        <w:rPr>
          <w:rFonts w:hint="default"/>
          <w:lang w:val="en-US" w:eastAsia="zh-CN"/>
        </w:rPr>
      </w:pPr>
      <w:r>
        <w:rPr>
          <w:rFonts w:hint="eastAsia"/>
          <w:lang w:val="en-US" w:eastAsia="zh-CN"/>
        </w:rPr>
        <w:t>2.</w:t>
      </w:r>
      <w:r>
        <w:rPr>
          <w:rFonts w:hint="default"/>
          <w:lang w:val="en-US" w:eastAsia="zh-CN"/>
        </w:rPr>
        <w:t>调用TimerCtlWrite()函数将定时器控制寄存器设置为0，清除定时器中断标志位。这是为了确保第一个定时器中断不会立即发生，可以等待一段时间。</w:t>
      </w:r>
    </w:p>
    <w:p>
      <w:pPr>
        <w:pStyle w:val="3"/>
        <w:ind w:left="0" w:leftChars="0" w:firstLine="0" w:firstLineChars="0"/>
        <w:rPr>
          <w:rFonts w:hint="default"/>
          <w:lang w:val="en-US" w:eastAsia="zh-CN"/>
        </w:rPr>
      </w:pPr>
      <w:r>
        <w:rPr>
          <w:rFonts w:hint="eastAsia"/>
          <w:lang w:val="en-US" w:eastAsia="zh-CN"/>
        </w:rPr>
        <w:t>3.</w:t>
      </w:r>
      <w:r>
        <w:rPr>
          <w:rFonts w:hint="default"/>
          <w:lang w:val="en-US" w:eastAsia="zh-CN"/>
        </w:rPr>
        <w:t>调用TimerTvalWrite()函数将定时器超时值寄存器设置为OS_CYCLE_PER_TICK，即每个滴答周期的时长。这将告诉定时器在多长时间后触发中断。</w:t>
      </w:r>
    </w:p>
    <w:p>
      <w:pPr>
        <w:pStyle w:val="3"/>
        <w:ind w:left="0" w:leftChars="0" w:firstLine="0" w:firstLineChars="0"/>
        <w:rPr>
          <w:rFonts w:hint="default"/>
          <w:lang w:val="en-US" w:eastAsia="zh-CN"/>
        </w:rPr>
      </w:pPr>
      <w:r>
        <w:rPr>
          <w:rFonts w:hint="eastAsia"/>
          <w:lang w:val="en-US" w:eastAsia="zh-CN"/>
        </w:rPr>
        <w:t>4.</w:t>
      </w:r>
      <w:r>
        <w:rPr>
          <w:rFonts w:hint="default"/>
          <w:lang w:val="en-US" w:eastAsia="zh-CN"/>
        </w:rPr>
        <w:t>调用TimerCtlWrite()函数将定时器控制寄存器设置为1，开启定时器并开始计数。</w:t>
      </w:r>
    </w:p>
    <w:p>
      <w:pPr>
        <w:pStyle w:val="3"/>
        <w:ind w:left="0" w:leftChars="0" w:firstLine="0" w:firstLineChars="0"/>
      </w:pPr>
      <w:r>
        <w:drawing>
          <wp:inline distT="0" distB="0" distL="114300" distR="114300">
            <wp:extent cx="3505200" cy="1348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05200" cy="1348740"/>
                    </a:xfrm>
                    <a:prstGeom prst="rect">
                      <a:avLst/>
                    </a:prstGeom>
                    <a:noFill/>
                    <a:ln>
                      <a:noFill/>
                    </a:ln>
                  </pic:spPr>
                </pic:pic>
              </a:graphicData>
            </a:graphic>
          </wp:inline>
        </w:drawing>
      </w:r>
    </w:p>
    <w:p>
      <w:pPr>
        <w:pStyle w:val="5"/>
        <w:bidi w:val="0"/>
        <w:rPr>
          <w:rFonts w:hint="default"/>
          <w:b w:val="0"/>
          <w:bCs w:val="0"/>
          <w:lang w:val="en-US" w:eastAsia="zh-CN"/>
        </w:rPr>
      </w:pPr>
      <w:r>
        <w:rPr>
          <w:rFonts w:hint="eastAsia"/>
          <w:b w:val="0"/>
          <w:bCs w:val="0"/>
          <w:lang w:val="en-US" w:eastAsia="zh-CN"/>
        </w:rPr>
        <w:t>中断处理</w:t>
      </w:r>
    </w:p>
    <w:p>
      <w:pPr>
        <w:pStyle w:val="3"/>
        <w:ind w:left="0" w:leftChars="0" w:firstLine="0" w:firstLineChars="0"/>
        <w:rPr>
          <w:rFonts w:hint="default"/>
          <w:lang w:val="en-US" w:eastAsia="zh-CN"/>
        </w:rPr>
      </w:pPr>
      <w:r>
        <w:rPr>
          <w:rFonts w:hint="default"/>
          <w:lang w:val="en-US" w:eastAsia="zh-CN"/>
        </w:rPr>
        <w:t>这段代码是用于处理定时器中断的入口函数OsTickEntry。当系统定时器产生中断时，将会跳转执行该函数中的代码。</w:t>
      </w:r>
    </w:p>
    <w:p>
      <w:pPr>
        <w:pStyle w:val="3"/>
        <w:ind w:left="0" w:leftChars="0" w:firstLine="0" w:firstLineChars="0"/>
        <w:rPr>
          <w:rFonts w:hint="default"/>
          <w:lang w:val="en-US" w:eastAsia="zh-CN"/>
        </w:rPr>
      </w:pPr>
      <w:r>
        <w:rPr>
          <w:rFonts w:hint="default"/>
          <w:lang w:val="en-US" w:eastAsia="zh-CN"/>
        </w:rPr>
        <w:t>具体而言，该函数执行以下步骤：</w:t>
      </w:r>
    </w:p>
    <w:p>
      <w:pPr>
        <w:pStyle w:val="3"/>
        <w:ind w:left="0" w:leftChars="0" w:firstLine="0" w:firstLineChars="0"/>
        <w:rPr>
          <w:rFonts w:hint="default"/>
          <w:lang w:val="en-US" w:eastAsia="zh-CN"/>
        </w:rPr>
      </w:pPr>
      <w:r>
        <w:rPr>
          <w:rFonts w:hint="eastAsia"/>
          <w:lang w:val="en-US" w:eastAsia="zh-CN"/>
        </w:rPr>
        <w:t>1.</w:t>
      </w:r>
      <w:r>
        <w:rPr>
          <w:rFonts w:hint="default"/>
          <w:lang w:val="en-US" w:eastAsia="zh-CN"/>
        </w:rPr>
        <w:t>调用TimerCtlWrite(0)函数将定时器控制寄存器设置为0，即清除定时器中断标志位。</w:t>
      </w:r>
    </w:p>
    <w:p>
      <w:pPr>
        <w:pStyle w:val="3"/>
        <w:ind w:left="0" w:leftChars="0" w:firstLine="0" w:firstLineChars="0"/>
        <w:rPr>
          <w:rFonts w:hint="default"/>
          <w:lang w:val="en-US" w:eastAsia="zh-CN"/>
        </w:rPr>
      </w:pPr>
      <w:r>
        <w:rPr>
          <w:rFonts w:hint="eastAsia"/>
          <w:lang w:val="en-US" w:eastAsia="zh-CN"/>
        </w:rPr>
        <w:t>2.</w:t>
      </w:r>
      <w:r>
        <w:rPr>
          <w:rFonts w:hint="default"/>
          <w:lang w:val="en-US" w:eastAsia="zh-CN"/>
        </w:rPr>
        <w:t>调用OsTickHandler()函数进行系统的滴答处理。这可能包括更新系统定时器、任务调度等操作。</w:t>
      </w:r>
    </w:p>
    <w:p>
      <w:pPr>
        <w:pStyle w:val="3"/>
        <w:ind w:left="0" w:leftChars="0" w:firstLine="0" w:firstLineChars="0"/>
        <w:rPr>
          <w:rFonts w:hint="default"/>
          <w:lang w:val="en-US" w:eastAsia="zh-CN"/>
        </w:rPr>
      </w:pPr>
      <w:r>
        <w:rPr>
          <w:rFonts w:hint="eastAsia"/>
          <w:lang w:val="en-US" w:eastAsia="zh-CN"/>
        </w:rPr>
        <w:t>3.</w:t>
      </w:r>
      <w:r>
        <w:rPr>
          <w:rFonts w:hint="default"/>
          <w:lang w:val="en-US" w:eastAsia="zh-CN"/>
        </w:rPr>
        <w:t>根据注释的说明，使用上一个比较值（last cval）来生成下一个滴答的时序，以确保时序的绝对和精确。这里强调不要使用tval来驱动通用时间，否则滴答将会变慢。</w:t>
      </w:r>
    </w:p>
    <w:p>
      <w:pPr>
        <w:pStyle w:val="3"/>
        <w:ind w:left="0" w:leftChars="0" w:firstLine="0" w:firstLineChars="0"/>
        <w:rPr>
          <w:rFonts w:hint="default"/>
          <w:lang w:val="en-US" w:eastAsia="zh-CN"/>
        </w:rPr>
      </w:pPr>
      <w:r>
        <w:rPr>
          <w:rFonts w:hint="eastAsia"/>
          <w:lang w:val="en-US" w:eastAsia="zh-CN"/>
        </w:rPr>
        <w:t>4.</w:t>
      </w:r>
      <w:r>
        <w:rPr>
          <w:rFonts w:hint="default"/>
          <w:lang w:val="en-US" w:eastAsia="zh-CN"/>
        </w:rPr>
        <w:t>调用TimerCvalWrite()函数将下一个滴答的时刻写入比较值寄存器，这里使用当前的比较值加上OS_CYCLE_PER_TICK，表示在当前比较值的基础上增加一个滴答周期的时间。</w:t>
      </w:r>
    </w:p>
    <w:p>
      <w:pPr>
        <w:pStyle w:val="3"/>
        <w:ind w:left="0" w:leftChars="0" w:firstLine="0" w:firstLineChars="0"/>
        <w:rPr>
          <w:rFonts w:hint="default"/>
          <w:lang w:val="en-US" w:eastAsia="zh-CN"/>
        </w:rPr>
      </w:pPr>
      <w:r>
        <w:rPr>
          <w:rFonts w:hint="eastAsia"/>
          <w:lang w:val="en-US" w:eastAsia="zh-CN"/>
        </w:rPr>
        <w:t>5.</w:t>
      </w:r>
      <w:r>
        <w:rPr>
          <w:rFonts w:hint="default"/>
          <w:lang w:val="en-US" w:eastAsia="zh-CN"/>
        </w:rPr>
        <w:t>最后调用TimerCtlWrite(1)函数将定时器控制寄存器设置为1，重新开启定时器并开始计数，准备下一次的定时器中断。</w:t>
      </w:r>
    </w:p>
    <w:p>
      <w:pPr>
        <w:pStyle w:val="3"/>
        <w:ind w:left="0" w:leftChars="0" w:firstLine="0" w:firstLineChars="0"/>
        <w:rPr>
          <w:rFonts w:hint="default"/>
          <w:lang w:val="en-US" w:eastAsia="zh-CN"/>
        </w:rPr>
      </w:pPr>
      <w:r>
        <w:drawing>
          <wp:inline distT="0" distB="0" distL="114300" distR="114300">
            <wp:extent cx="4427220" cy="205740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427220" cy="2057400"/>
                    </a:xfrm>
                    <a:prstGeom prst="rect">
                      <a:avLst/>
                    </a:prstGeom>
                    <a:noFill/>
                    <a:ln>
                      <a:noFill/>
                    </a:ln>
                  </pic:spPr>
                </pic:pic>
              </a:graphicData>
            </a:graphic>
          </wp:inline>
        </w:drawing>
      </w:r>
    </w:p>
    <w:p>
      <w:pPr>
        <w:pStyle w:val="2"/>
        <w:bidi w:val="0"/>
        <w:rPr>
          <w:rFonts w:hint="default"/>
          <w:lang w:val="en-US"/>
        </w:rPr>
      </w:pPr>
      <w:r>
        <w:rPr>
          <w:rFonts w:hint="eastAsia"/>
        </w:rPr>
        <w:t>实验</w:t>
      </w:r>
      <w:r>
        <w:rPr>
          <w:rFonts w:hint="eastAsia"/>
          <w:lang w:val="en-US" w:eastAsia="zh-CN"/>
        </w:rPr>
        <w:t>遇到的问题及其解决方法</w:t>
      </w:r>
    </w:p>
    <w:p>
      <w:pPr>
        <w:pStyle w:val="3"/>
        <w:rPr>
          <w:rFonts w:hint="eastAsia" w:eastAsiaTheme="minorEastAsia"/>
          <w:lang w:val="en-US" w:eastAsia="zh-CN"/>
        </w:rPr>
      </w:pPr>
      <w:r>
        <w:rPr>
          <w:rFonts w:hint="eastAsia"/>
          <w:lang w:val="en-US" w:eastAsia="zh-CN"/>
        </w:rPr>
        <w:t>无</w:t>
      </w:r>
    </w:p>
    <w:p>
      <w:pPr>
        <w:pStyle w:val="2"/>
        <w:bidi w:val="0"/>
      </w:pPr>
      <w:r>
        <w:rPr>
          <w:rFonts w:hint="eastAsia"/>
          <w:lang w:val="en-US" w:eastAsia="zh-CN"/>
        </w:rPr>
        <w:t>我的体会</w:t>
      </w:r>
    </w:p>
    <w:p>
      <w:pPr>
        <w:pStyle w:val="3"/>
        <w:spacing w:before="120" w:after="120"/>
        <w:ind w:firstLine="480"/>
        <w:rPr>
          <w:rFonts w:hint="eastAsia"/>
        </w:rPr>
      </w:pPr>
      <w:r>
        <w:rPr>
          <w:rFonts w:hint="eastAsia"/>
        </w:rPr>
        <w:t>在本次实验中，我们对鸿蒙系统中的时钟模块GenericTimer进行了深入的源码分析。通过对相关源码的逐行解读和理解，我们深入了解了系统时钟的工作原理以及与定时器中断相关的关键代码。</w:t>
      </w:r>
    </w:p>
    <w:p>
      <w:pPr>
        <w:pStyle w:val="3"/>
        <w:spacing w:before="120" w:after="120"/>
        <w:ind w:firstLine="480"/>
        <w:rPr>
          <w:rFonts w:hint="eastAsia"/>
        </w:rPr>
      </w:pPr>
      <w:r>
        <w:rPr>
          <w:rFonts w:hint="eastAsia"/>
        </w:rPr>
        <w:t>首先，我们</w:t>
      </w:r>
      <w:bookmarkStart w:id="0" w:name="_GoBack"/>
      <w:bookmarkEnd w:id="0"/>
      <w:r>
        <w:rPr>
          <w:rFonts w:hint="eastAsia"/>
        </w:rPr>
        <w:t>分析了LITE_OS_SEC_TEXT_INIT函数中的代码，这段代码负责启动系统时钟和定时器中断。通过调用HalIrqUnmask()函数解除中断屏蔽，设置定时器控制寄存器，并配置定时器超时值，系统可以开始正常运行并响应定时器中断。</w:t>
      </w:r>
    </w:p>
    <w:p>
      <w:pPr>
        <w:pStyle w:val="3"/>
        <w:spacing w:before="120" w:after="120"/>
        <w:ind w:firstLine="480"/>
        <w:rPr>
          <w:rFonts w:hint="eastAsia"/>
        </w:rPr>
      </w:pPr>
    </w:p>
    <w:p>
      <w:pPr>
        <w:pStyle w:val="3"/>
        <w:spacing w:before="120" w:after="120"/>
        <w:ind w:firstLine="480"/>
        <w:rPr>
          <w:rFonts w:hint="eastAsia"/>
        </w:rPr>
      </w:pPr>
      <w:r>
        <w:rPr>
          <w:rFonts w:hint="eastAsia"/>
        </w:rPr>
        <w:t>接着，我们研究了OsTickEntry函数，这是处理定时器中断的入口函数。在这个函数中，我们清除定时器中断标志位、执行系统滴答处理、更新下一个滴答的时刻，并重新开启定时器。这些操作保证了系统时钟的正常运行和时序的精确性。</w:t>
      </w:r>
    </w:p>
    <w:p>
      <w:pPr>
        <w:pStyle w:val="3"/>
        <w:spacing w:before="120" w:after="120"/>
        <w:ind w:firstLine="480"/>
      </w:pPr>
      <w:r>
        <w:rPr>
          <w:rFonts w:hint="eastAsia"/>
        </w:rPr>
        <w:t>通过这次实验，我们深入了解了鸿蒙系统时钟GenericTimer的实现原理，以及系统时钟与定时器中断相关的重要代码。这些知识对于理解系统的时间管理、任务调度等核心功能具有重要意义。同时，通过源码分析，我们也提升了对嵌入式系统底层代码的理解能力和分析能力，为今后的系统开发和调试工作打下了坚实的基础。</w:t>
      </w: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9D26D2"/>
    <w:multiLevelType w:val="multilevel"/>
    <w:tmpl w:val="649D26D2"/>
    <w:lvl w:ilvl="0" w:tentative="0">
      <w:start w:val="1"/>
      <w:numFmt w:val="decimal"/>
      <w:pStyle w:val="2"/>
      <w:lvlText w:val="%1"/>
      <w:lvlJc w:val="left"/>
      <w:pPr>
        <w:ind w:left="425" w:hanging="425"/>
      </w:pPr>
      <w:rPr>
        <w:rFonts w:hint="eastAsia"/>
      </w:rPr>
    </w:lvl>
    <w:lvl w:ilvl="1" w:tentative="0">
      <w:start w:val="1"/>
      <w:numFmt w:val="decimal"/>
      <w:pStyle w:val="4"/>
      <w:suff w:val="space"/>
      <w:lvlText w:val="%1.%2"/>
      <w:lvlJc w:val="left"/>
      <w:pPr>
        <w:ind w:left="992" w:hanging="567"/>
      </w:pPr>
      <w:rPr>
        <w:rFonts w:hint="eastAsia"/>
      </w:rPr>
    </w:lvl>
    <w:lvl w:ilvl="2" w:tentative="0">
      <w:start w:val="1"/>
      <w:numFmt w:val="decimal"/>
      <w:pStyle w:val="5"/>
      <w:suff w:val="space"/>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00AC1E74"/>
    <w:rsid w:val="003D6017"/>
    <w:rsid w:val="00491B9C"/>
    <w:rsid w:val="004F7E27"/>
    <w:rsid w:val="00892695"/>
    <w:rsid w:val="009165C1"/>
    <w:rsid w:val="0097038D"/>
    <w:rsid w:val="00AC1E74"/>
    <w:rsid w:val="00B377AF"/>
    <w:rsid w:val="00C049ED"/>
    <w:rsid w:val="00D44FE3"/>
    <w:rsid w:val="00D5691D"/>
    <w:rsid w:val="00DC75FE"/>
    <w:rsid w:val="213248AF"/>
    <w:rsid w:val="282254ED"/>
    <w:rsid w:val="28C85F33"/>
    <w:rsid w:val="321B5750"/>
    <w:rsid w:val="40B823C5"/>
    <w:rsid w:val="42EB272F"/>
    <w:rsid w:val="47E71B04"/>
    <w:rsid w:val="4BCA3579"/>
    <w:rsid w:val="5C9F30C9"/>
    <w:rsid w:val="5CED7FE5"/>
    <w:rsid w:val="6808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uiPriority="9" w:name="heading 8"/>
    <w:lsdException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qFormat="1"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3"/>
    <w:link w:val="37"/>
    <w:qFormat/>
    <w:uiPriority w:val="9"/>
    <w:pPr>
      <w:keepNext/>
      <w:numPr>
        <w:ilvl w:val="0"/>
        <w:numId w:val="1"/>
      </w:numPr>
      <w:spacing w:before="312" w:beforeLines="100" w:after="312" w:afterLines="100" w:line="360" w:lineRule="auto"/>
      <w:outlineLvl w:val="0"/>
    </w:pPr>
    <w:rPr>
      <w:rFonts w:asciiTheme="majorHAnsi" w:hAnsiTheme="majorHAnsi" w:eastAsiaTheme="majorEastAsia"/>
      <w:b/>
      <w:bCs/>
      <w:kern w:val="32"/>
      <w:sz w:val="30"/>
      <w:szCs w:val="32"/>
    </w:rPr>
  </w:style>
  <w:style w:type="paragraph" w:styleId="4">
    <w:name w:val="heading 2"/>
    <w:basedOn w:val="2"/>
    <w:next w:val="3"/>
    <w:link w:val="38"/>
    <w:qFormat/>
    <w:uiPriority w:val="9"/>
    <w:pPr>
      <w:numPr>
        <w:ilvl w:val="1"/>
      </w:numPr>
      <w:adjustRightInd w:val="0"/>
      <w:spacing w:before="156" w:beforeLines="50" w:after="156" w:afterLines="50"/>
      <w:jc w:val="both"/>
      <w:outlineLvl w:val="1"/>
    </w:pPr>
    <w:rPr>
      <w:rFonts w:asciiTheme="minorHAnsi" w:hAnsiTheme="minorHAnsi" w:eastAsiaTheme="minorEastAsia"/>
      <w:sz w:val="28"/>
    </w:rPr>
  </w:style>
  <w:style w:type="paragraph" w:styleId="5">
    <w:name w:val="heading 3"/>
    <w:basedOn w:val="4"/>
    <w:next w:val="3"/>
    <w:link w:val="39"/>
    <w:qFormat/>
    <w:uiPriority w:val="9"/>
    <w:pPr>
      <w:numPr>
        <w:ilvl w:val="2"/>
      </w:numPr>
      <w:outlineLvl w:val="2"/>
    </w:pPr>
    <w:rPr>
      <w:rFonts w:asciiTheme="majorHAnsi" w:hAnsiTheme="majorHAnsi" w:eastAsiaTheme="majorEastAsia"/>
    </w:rPr>
  </w:style>
  <w:style w:type="paragraph" w:styleId="6">
    <w:name w:val="heading 4"/>
    <w:basedOn w:val="5"/>
    <w:next w:val="3"/>
    <w:link w:val="40"/>
    <w:qFormat/>
    <w:uiPriority w:val="9"/>
    <w:pPr>
      <w:numPr>
        <w:ilvl w:val="3"/>
        <w:numId w:val="1"/>
      </w:numPr>
      <w:ind w:hanging="708" w:firstLineChars="0"/>
      <w:outlineLvl w:val="3"/>
    </w:pPr>
    <w:rPr>
      <w:rFonts w:asciiTheme="minorHAnsi" w:hAnsiTheme="minorHAnsi" w:eastAsiaTheme="minorEastAsia"/>
      <w:sz w:val="24"/>
    </w:rPr>
  </w:style>
  <w:style w:type="paragraph" w:styleId="7">
    <w:name w:val="heading 5"/>
    <w:basedOn w:val="1"/>
    <w:next w:val="3"/>
    <w:link w:val="41"/>
    <w:qFormat/>
    <w:uiPriority w:val="9"/>
    <w:pPr>
      <w:spacing w:before="156" w:after="156"/>
      <w:outlineLvl w:val="4"/>
    </w:pPr>
    <w:rPr>
      <w:rFonts w:asciiTheme="majorHAnsi" w:hAnsiTheme="majorHAnsi" w:eastAsiaTheme="majorEastAsia"/>
    </w:rPr>
  </w:style>
  <w:style w:type="paragraph" w:styleId="8">
    <w:name w:val="heading 6"/>
    <w:basedOn w:val="1"/>
    <w:next w:val="3"/>
    <w:link w:val="42"/>
    <w:qFormat/>
    <w:uiPriority w:val="9"/>
    <w:pPr>
      <w:spacing w:before="156" w:after="156"/>
      <w:outlineLvl w:val="5"/>
    </w:pPr>
    <w:rPr>
      <w:b/>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link w:val="31"/>
    <w:qFormat/>
    <w:uiPriority w:val="34"/>
    <w:pPr>
      <w:spacing w:before="50" w:beforeLines="50" w:after="50" w:afterLines="50" w:line="360" w:lineRule="auto"/>
      <w:ind w:firstLine="200" w:firstLineChars="200"/>
      <w:jc w:val="both"/>
    </w:pPr>
  </w:style>
  <w:style w:type="paragraph" w:styleId="9">
    <w:name w:val="caption"/>
    <w:basedOn w:val="1"/>
    <w:next w:val="3"/>
    <w:link w:val="28"/>
    <w:qFormat/>
    <w:uiPriority w:val="35"/>
    <w:pPr>
      <w:spacing w:after="50" w:afterLines="50" w:line="360" w:lineRule="auto"/>
      <w:jc w:val="center"/>
    </w:pPr>
    <w:rPr>
      <w:rFonts w:asciiTheme="majorHAnsi" w:hAnsiTheme="majorHAnsi" w:eastAsiaTheme="majorEastAsia"/>
      <w:kern w:val="2"/>
      <w:szCs w:val="20"/>
    </w:rPr>
  </w:style>
  <w:style w:type="paragraph" w:styleId="10">
    <w:name w:val="Balloon Text"/>
    <w:basedOn w:val="1"/>
    <w:link w:val="57"/>
    <w:semiHidden/>
    <w:unhideWhenUsed/>
    <w:qFormat/>
    <w:uiPriority w:val="99"/>
    <w:rPr>
      <w:sz w:val="18"/>
      <w:szCs w:val="18"/>
    </w:rPr>
  </w:style>
  <w:style w:type="paragraph" w:styleId="11">
    <w:name w:val="index heading"/>
    <w:basedOn w:val="1"/>
    <w:next w:val="12"/>
    <w:semiHidden/>
    <w:unhideWhenUsed/>
    <w:qFormat/>
    <w:uiPriority w:val="99"/>
    <w:rPr>
      <w:rFonts w:asciiTheme="majorHAnsi" w:hAnsiTheme="majorHAnsi" w:eastAsiaTheme="majorEastAsia" w:cstheme="majorBidi"/>
      <w:b/>
      <w:bCs/>
    </w:rPr>
  </w:style>
  <w:style w:type="paragraph" w:styleId="12">
    <w:name w:val="index 1"/>
    <w:basedOn w:val="1"/>
    <w:next w:val="1"/>
    <w:semiHidden/>
    <w:unhideWhenUsed/>
    <w:qFormat/>
    <w:uiPriority w:val="99"/>
    <w:pPr>
      <w:ind w:left="240" w:hanging="240"/>
    </w:pPr>
  </w:style>
  <w:style w:type="paragraph" w:styleId="13">
    <w:name w:val="Subtitle"/>
    <w:basedOn w:val="1"/>
    <w:next w:val="1"/>
    <w:link w:val="44"/>
    <w:qFormat/>
    <w:uiPriority w:val="11"/>
    <w:pPr>
      <w:spacing w:before="624" w:beforeLines="200" w:after="312" w:afterLines="100"/>
    </w:pPr>
    <w:rPr>
      <w:b/>
      <w:sz w:val="30"/>
      <w:szCs w:val="30"/>
    </w:rPr>
  </w:style>
  <w:style w:type="paragraph" w:styleId="14">
    <w:name w:val="Title"/>
    <w:basedOn w:val="1"/>
    <w:next w:val="1"/>
    <w:link w:val="43"/>
    <w:qFormat/>
    <w:uiPriority w:val="10"/>
    <w:pPr>
      <w:spacing w:before="624" w:beforeLines="200" w:after="312" w:afterLines="100"/>
      <w:jc w:val="center"/>
    </w:pPr>
    <w:rPr>
      <w:rFonts w:asciiTheme="majorHAnsi" w:hAnsiTheme="majorHAnsi" w:eastAsiaTheme="majorEastAsia"/>
      <w:b/>
      <w:sz w:val="44"/>
      <w:szCs w:val="44"/>
    </w:rPr>
  </w:style>
  <w:style w:type="character" w:styleId="17">
    <w:name w:val="Strong"/>
    <w:basedOn w:val="16"/>
    <w:qFormat/>
    <w:uiPriority w:val="22"/>
    <w:rPr>
      <w:b/>
      <w:bCs/>
      <w:color w:val="auto"/>
    </w:rPr>
  </w:style>
  <w:style w:type="character" w:styleId="18">
    <w:name w:val="Emphasis"/>
    <w:qFormat/>
    <w:uiPriority w:val="20"/>
    <w:rPr>
      <w:rFonts w:ascii="Times New Roman" w:hAnsi="Times New Roman"/>
      <w:b/>
      <w:i/>
      <w:iCs/>
    </w:rPr>
  </w:style>
  <w:style w:type="paragraph" w:customStyle="1" w:styleId="19">
    <w:name w:val="公式编号"/>
    <w:basedOn w:val="20"/>
    <w:link w:val="21"/>
    <w:qFormat/>
    <w:uiPriority w:val="0"/>
    <w:pPr>
      <w:spacing w:before="62" w:beforeLines="20" w:after="62" w:afterLines="20" w:line="288" w:lineRule="auto"/>
      <w:jc w:val="both"/>
    </w:pPr>
  </w:style>
  <w:style w:type="paragraph" w:customStyle="1" w:styleId="20">
    <w:name w:val="公式实体"/>
    <w:link w:val="32"/>
    <w:qFormat/>
    <w:uiPriority w:val="0"/>
    <w:pPr>
      <w:jc w:val="center"/>
    </w:pPr>
    <w:rPr>
      <w:rFonts w:cs="Times New Roman" w:asciiTheme="minorHAnsi" w:hAnsiTheme="minorHAnsi" w:eastAsiaTheme="minorEastAsia"/>
      <w:sz w:val="24"/>
      <w:szCs w:val="24"/>
      <w:lang w:val="en-US" w:eastAsia="zh-CN" w:bidi="ar-SA"/>
    </w:rPr>
  </w:style>
  <w:style w:type="character" w:customStyle="1" w:styleId="21">
    <w:name w:val="公式编号 Char"/>
    <w:link w:val="19"/>
    <w:qFormat/>
    <w:uiPriority w:val="0"/>
    <w:rPr>
      <w:rFonts w:asciiTheme="minorHAnsi" w:hAnsiTheme="minorHAnsi" w:eastAsiaTheme="minorEastAsia"/>
      <w:sz w:val="24"/>
      <w:szCs w:val="24"/>
    </w:rPr>
  </w:style>
  <w:style w:type="paragraph" w:customStyle="1" w:styleId="22">
    <w:name w:val="图实体"/>
    <w:basedOn w:val="1"/>
    <w:next w:val="9"/>
    <w:link w:val="23"/>
    <w:qFormat/>
    <w:uiPriority w:val="0"/>
    <w:pPr>
      <w:jc w:val="center"/>
    </w:pPr>
    <w:rPr>
      <w:kern w:val="2"/>
    </w:rPr>
  </w:style>
  <w:style w:type="character" w:customStyle="1" w:styleId="23">
    <w:name w:val="图实体 Char"/>
    <w:link w:val="22"/>
    <w:qFormat/>
    <w:uiPriority w:val="0"/>
    <w:rPr>
      <w:rFonts w:asciiTheme="minorHAnsi" w:hAnsiTheme="minorHAnsi" w:eastAsiaTheme="minorEastAsia"/>
      <w:kern w:val="2"/>
      <w:sz w:val="24"/>
      <w:szCs w:val="24"/>
    </w:rPr>
  </w:style>
  <w:style w:type="paragraph" w:customStyle="1" w:styleId="24">
    <w:name w:val="垂直标题"/>
    <w:basedOn w:val="1"/>
    <w:link w:val="25"/>
    <w:qFormat/>
    <w:uiPriority w:val="0"/>
    <w:pPr>
      <w:spacing w:before="156" w:after="156" w:line="960" w:lineRule="exact"/>
      <w:jc w:val="distribute"/>
    </w:pPr>
    <w:rPr>
      <w:rFonts w:ascii="Arial" w:hAnsi="Arial" w:eastAsia="黑体" w:cs="Arial"/>
      <w:b/>
      <w:sz w:val="52"/>
      <w:szCs w:val="52"/>
    </w:rPr>
  </w:style>
  <w:style w:type="character" w:customStyle="1" w:styleId="25">
    <w:name w:val="垂直标题 Char"/>
    <w:link w:val="24"/>
    <w:qFormat/>
    <w:uiPriority w:val="0"/>
    <w:rPr>
      <w:rFonts w:ascii="Arial" w:hAnsi="Arial" w:eastAsia="黑体" w:cs="Arial"/>
      <w:b/>
      <w:sz w:val="52"/>
      <w:szCs w:val="52"/>
    </w:rPr>
  </w:style>
  <w:style w:type="paragraph" w:customStyle="1" w:styleId="26">
    <w:name w:val="表头题注"/>
    <w:basedOn w:val="9"/>
    <w:link w:val="27"/>
    <w:qFormat/>
    <w:uiPriority w:val="0"/>
    <w:pPr>
      <w:keepNext/>
      <w:spacing w:before="50" w:beforeLines="50" w:after="0" w:afterLines="0"/>
    </w:pPr>
  </w:style>
  <w:style w:type="character" w:customStyle="1" w:styleId="27">
    <w:name w:val="表头题注 Char"/>
    <w:basedOn w:val="28"/>
    <w:link w:val="26"/>
    <w:qFormat/>
    <w:uiPriority w:val="0"/>
    <w:rPr>
      <w:rFonts w:asciiTheme="majorHAnsi" w:hAnsiTheme="majorHAnsi" w:eastAsiaTheme="majorEastAsia"/>
      <w:kern w:val="2"/>
      <w:sz w:val="24"/>
    </w:rPr>
  </w:style>
  <w:style w:type="character" w:customStyle="1" w:styleId="28">
    <w:name w:val="题注 Char"/>
    <w:link w:val="9"/>
    <w:qFormat/>
    <w:uiPriority w:val="35"/>
    <w:rPr>
      <w:rFonts w:asciiTheme="majorHAnsi" w:hAnsiTheme="majorHAnsi" w:eastAsiaTheme="majorEastAsia"/>
      <w:kern w:val="2"/>
      <w:sz w:val="24"/>
    </w:rPr>
  </w:style>
  <w:style w:type="paragraph" w:customStyle="1" w:styleId="29">
    <w:name w:val="表格尾注"/>
    <w:basedOn w:val="3"/>
    <w:link w:val="30"/>
    <w:qFormat/>
    <w:uiPriority w:val="0"/>
    <w:pPr>
      <w:spacing w:before="0" w:beforeLines="0" w:after="156"/>
      <w:ind w:firstLine="0" w:firstLineChars="0"/>
    </w:pPr>
    <w:rPr>
      <w:sz w:val="21"/>
      <w:szCs w:val="21"/>
    </w:rPr>
  </w:style>
  <w:style w:type="character" w:customStyle="1" w:styleId="30">
    <w:name w:val="表格尾注 Char"/>
    <w:basedOn w:val="31"/>
    <w:link w:val="29"/>
    <w:qFormat/>
    <w:uiPriority w:val="0"/>
    <w:rPr>
      <w:rFonts w:asciiTheme="minorHAnsi" w:hAnsiTheme="minorHAnsi" w:eastAsiaTheme="minorEastAsia"/>
      <w:sz w:val="21"/>
      <w:szCs w:val="21"/>
    </w:rPr>
  </w:style>
  <w:style w:type="character" w:customStyle="1" w:styleId="31">
    <w:name w:val="列出段落 Char"/>
    <w:link w:val="3"/>
    <w:qFormat/>
    <w:uiPriority w:val="34"/>
    <w:rPr>
      <w:rFonts w:asciiTheme="minorHAnsi" w:hAnsiTheme="minorHAnsi" w:eastAsiaTheme="minorEastAsia"/>
      <w:sz w:val="24"/>
      <w:szCs w:val="24"/>
    </w:rPr>
  </w:style>
  <w:style w:type="character" w:customStyle="1" w:styleId="32">
    <w:name w:val="公式实体 Char"/>
    <w:basedOn w:val="16"/>
    <w:link w:val="20"/>
    <w:qFormat/>
    <w:uiPriority w:val="0"/>
    <w:rPr>
      <w:rFonts w:asciiTheme="minorHAnsi" w:hAnsiTheme="minorHAnsi" w:eastAsiaTheme="minorEastAsia"/>
      <w:sz w:val="24"/>
      <w:szCs w:val="24"/>
    </w:rPr>
  </w:style>
  <w:style w:type="paragraph" w:customStyle="1" w:styleId="33">
    <w:name w:val="列出段落 (不缩进)"/>
    <w:basedOn w:val="3"/>
    <w:next w:val="3"/>
    <w:link w:val="34"/>
    <w:qFormat/>
    <w:uiPriority w:val="0"/>
    <w:pPr>
      <w:ind w:firstLine="0" w:firstLineChars="0"/>
    </w:pPr>
  </w:style>
  <w:style w:type="character" w:customStyle="1" w:styleId="34">
    <w:name w:val="列出段落 (不缩进) Char"/>
    <w:basedOn w:val="31"/>
    <w:link w:val="33"/>
    <w:qFormat/>
    <w:uiPriority w:val="0"/>
    <w:rPr>
      <w:rFonts w:asciiTheme="minorHAnsi" w:hAnsiTheme="minorHAnsi" w:eastAsiaTheme="minorEastAsia"/>
      <w:sz w:val="24"/>
      <w:szCs w:val="24"/>
    </w:rPr>
  </w:style>
  <w:style w:type="paragraph" w:customStyle="1" w:styleId="35">
    <w:name w:val="封面日期和单位"/>
    <w:basedOn w:val="1"/>
    <w:link w:val="36"/>
    <w:qFormat/>
    <w:uiPriority w:val="0"/>
    <w:pPr>
      <w:suppressAutoHyphens/>
      <w:spacing w:before="163" w:beforeLines="50" w:after="163" w:afterLines="50" w:line="480" w:lineRule="exact"/>
      <w:jc w:val="center"/>
    </w:pPr>
    <w:rPr>
      <w:rFonts w:ascii="仿宋_GB2312" w:hAnsi="Times New Roman" w:eastAsia="仿宋_GB2312"/>
      <w:b/>
      <w:sz w:val="32"/>
      <w:szCs w:val="36"/>
    </w:rPr>
  </w:style>
  <w:style w:type="character" w:customStyle="1" w:styleId="36">
    <w:name w:val="封面日期和单位 Char"/>
    <w:basedOn w:val="16"/>
    <w:link w:val="35"/>
    <w:qFormat/>
    <w:uiPriority w:val="0"/>
    <w:rPr>
      <w:rFonts w:ascii="仿宋_GB2312" w:eastAsia="仿宋_GB2312"/>
      <w:b/>
      <w:sz w:val="32"/>
      <w:szCs w:val="36"/>
    </w:rPr>
  </w:style>
  <w:style w:type="character" w:customStyle="1" w:styleId="37">
    <w:name w:val="标题 1 Char"/>
    <w:link w:val="2"/>
    <w:qFormat/>
    <w:uiPriority w:val="9"/>
    <w:rPr>
      <w:rFonts w:asciiTheme="majorHAnsi" w:hAnsiTheme="majorHAnsi" w:eastAsiaTheme="majorEastAsia"/>
      <w:b/>
      <w:bCs/>
      <w:kern w:val="32"/>
      <w:sz w:val="30"/>
      <w:szCs w:val="32"/>
    </w:rPr>
  </w:style>
  <w:style w:type="character" w:customStyle="1" w:styleId="38">
    <w:name w:val="标题 2 Char"/>
    <w:link w:val="4"/>
    <w:qFormat/>
    <w:uiPriority w:val="9"/>
    <w:rPr>
      <w:rFonts w:asciiTheme="minorHAnsi" w:hAnsiTheme="minorHAnsi" w:eastAsiaTheme="minorEastAsia"/>
      <w:b/>
      <w:bCs/>
      <w:kern w:val="32"/>
      <w:sz w:val="28"/>
      <w:szCs w:val="32"/>
    </w:rPr>
  </w:style>
  <w:style w:type="character" w:customStyle="1" w:styleId="39">
    <w:name w:val="标题 3 Char"/>
    <w:link w:val="5"/>
    <w:qFormat/>
    <w:uiPriority w:val="9"/>
    <w:rPr>
      <w:rFonts w:asciiTheme="majorHAnsi" w:hAnsiTheme="majorHAnsi" w:eastAsiaTheme="majorEastAsia"/>
      <w:b/>
      <w:bCs/>
      <w:kern w:val="32"/>
      <w:sz w:val="28"/>
      <w:szCs w:val="32"/>
    </w:rPr>
  </w:style>
  <w:style w:type="character" w:customStyle="1" w:styleId="40">
    <w:name w:val="标题 4 Char"/>
    <w:link w:val="6"/>
    <w:qFormat/>
    <w:uiPriority w:val="9"/>
    <w:rPr>
      <w:rFonts w:asciiTheme="minorHAnsi" w:hAnsiTheme="minorHAnsi" w:eastAsiaTheme="minorEastAsia"/>
      <w:b/>
      <w:bCs/>
      <w:kern w:val="32"/>
      <w:sz w:val="24"/>
      <w:szCs w:val="32"/>
    </w:rPr>
  </w:style>
  <w:style w:type="character" w:customStyle="1" w:styleId="41">
    <w:name w:val="标题 5 Char"/>
    <w:link w:val="7"/>
    <w:qFormat/>
    <w:uiPriority w:val="9"/>
    <w:rPr>
      <w:rFonts w:asciiTheme="majorHAnsi" w:hAnsiTheme="majorHAnsi" w:eastAsiaTheme="majorEastAsia"/>
      <w:sz w:val="24"/>
      <w:szCs w:val="24"/>
    </w:rPr>
  </w:style>
  <w:style w:type="character" w:customStyle="1" w:styleId="42">
    <w:name w:val="标题 6 Char"/>
    <w:link w:val="8"/>
    <w:qFormat/>
    <w:uiPriority w:val="9"/>
    <w:rPr>
      <w:rFonts w:asciiTheme="minorHAnsi" w:hAnsiTheme="minorHAnsi" w:eastAsiaTheme="minorEastAsia"/>
      <w:b/>
      <w:sz w:val="24"/>
      <w:szCs w:val="24"/>
    </w:rPr>
  </w:style>
  <w:style w:type="character" w:customStyle="1" w:styleId="43">
    <w:name w:val="标题 Char"/>
    <w:link w:val="14"/>
    <w:qFormat/>
    <w:uiPriority w:val="10"/>
    <w:rPr>
      <w:rFonts w:asciiTheme="majorHAnsi" w:hAnsiTheme="majorHAnsi" w:eastAsiaTheme="majorEastAsia"/>
      <w:b/>
      <w:sz w:val="44"/>
      <w:szCs w:val="44"/>
    </w:rPr>
  </w:style>
  <w:style w:type="character" w:customStyle="1" w:styleId="44">
    <w:name w:val="副标题 Char"/>
    <w:link w:val="13"/>
    <w:qFormat/>
    <w:uiPriority w:val="11"/>
    <w:rPr>
      <w:rFonts w:asciiTheme="minorHAnsi" w:hAnsiTheme="minorHAnsi" w:eastAsiaTheme="minorEastAsia"/>
      <w:b/>
      <w:sz w:val="30"/>
      <w:szCs w:val="30"/>
    </w:rPr>
  </w:style>
  <w:style w:type="paragraph" w:styleId="45">
    <w:name w:val="No Spacing"/>
    <w:basedOn w:val="1"/>
    <w:link w:val="46"/>
    <w:qFormat/>
    <w:uiPriority w:val="1"/>
    <w:rPr>
      <w:szCs w:val="32"/>
    </w:rPr>
  </w:style>
  <w:style w:type="character" w:customStyle="1" w:styleId="46">
    <w:name w:val="无间隔 Char"/>
    <w:link w:val="45"/>
    <w:qFormat/>
    <w:uiPriority w:val="1"/>
    <w:rPr>
      <w:rFonts w:asciiTheme="minorHAnsi" w:hAnsiTheme="minorHAnsi" w:eastAsiaTheme="minorEastAsia"/>
      <w:sz w:val="24"/>
      <w:szCs w:val="32"/>
    </w:rPr>
  </w:style>
  <w:style w:type="paragraph" w:styleId="47">
    <w:name w:val="Quote"/>
    <w:basedOn w:val="1"/>
    <w:next w:val="1"/>
    <w:link w:val="48"/>
    <w:qFormat/>
    <w:uiPriority w:val="29"/>
    <w:rPr>
      <w:rFonts w:ascii="Times New Roman" w:hAnsi="Times New Roman" w:eastAsia="宋体"/>
      <w:i/>
    </w:rPr>
  </w:style>
  <w:style w:type="character" w:customStyle="1" w:styleId="48">
    <w:name w:val="引用 Char"/>
    <w:link w:val="47"/>
    <w:qFormat/>
    <w:uiPriority w:val="29"/>
    <w:rPr>
      <w:i/>
      <w:sz w:val="24"/>
      <w:szCs w:val="24"/>
    </w:rPr>
  </w:style>
  <w:style w:type="paragraph" w:styleId="49">
    <w:name w:val="Intense Quote"/>
    <w:basedOn w:val="1"/>
    <w:next w:val="1"/>
    <w:link w:val="50"/>
    <w:qFormat/>
    <w:uiPriority w:val="30"/>
    <w:pPr>
      <w:ind w:left="720" w:right="720"/>
    </w:pPr>
    <w:rPr>
      <w:rFonts w:ascii="Times New Roman" w:hAnsi="Times New Roman" w:eastAsia="宋体"/>
      <w:b/>
      <w:i/>
      <w:szCs w:val="20"/>
    </w:rPr>
  </w:style>
  <w:style w:type="character" w:customStyle="1" w:styleId="50">
    <w:name w:val="明显引用 Char"/>
    <w:link w:val="49"/>
    <w:qFormat/>
    <w:uiPriority w:val="30"/>
    <w:rPr>
      <w:b/>
      <w:i/>
      <w:sz w:val="24"/>
    </w:rPr>
  </w:style>
  <w:style w:type="character" w:customStyle="1" w:styleId="51">
    <w:name w:val="Subtle Emphasis"/>
    <w:qFormat/>
    <w:uiPriority w:val="19"/>
    <w:rPr>
      <w:i/>
      <w:color w:val="5A5A5A"/>
    </w:rPr>
  </w:style>
  <w:style w:type="character" w:customStyle="1" w:styleId="52">
    <w:name w:val="Intense Emphasis"/>
    <w:qFormat/>
    <w:uiPriority w:val="21"/>
    <w:rPr>
      <w:b/>
      <w:i/>
      <w:sz w:val="24"/>
      <w:szCs w:val="24"/>
      <w:u w:val="single"/>
    </w:rPr>
  </w:style>
  <w:style w:type="character" w:customStyle="1" w:styleId="53">
    <w:name w:val="Subtle Reference"/>
    <w:qFormat/>
    <w:uiPriority w:val="31"/>
    <w:rPr>
      <w:sz w:val="24"/>
      <w:szCs w:val="24"/>
      <w:u w:val="single"/>
    </w:rPr>
  </w:style>
  <w:style w:type="character" w:customStyle="1" w:styleId="54">
    <w:name w:val="Intense Reference"/>
    <w:qFormat/>
    <w:uiPriority w:val="32"/>
    <w:rPr>
      <w:b/>
      <w:sz w:val="24"/>
      <w:u w:val="single"/>
    </w:rPr>
  </w:style>
  <w:style w:type="character" w:customStyle="1" w:styleId="55">
    <w:name w:val="Book Title"/>
    <w:qFormat/>
    <w:uiPriority w:val="33"/>
    <w:rPr>
      <w:rFonts w:ascii="Arial" w:hAnsi="Arial" w:eastAsia="黑体"/>
      <w:b/>
      <w:i/>
      <w:sz w:val="24"/>
      <w:szCs w:val="24"/>
    </w:rPr>
  </w:style>
  <w:style w:type="paragraph" w:customStyle="1" w:styleId="56">
    <w:name w:val="TOC Heading"/>
    <w:basedOn w:val="11"/>
    <w:next w:val="1"/>
    <w:qFormat/>
    <w:uiPriority w:val="39"/>
    <w:pPr>
      <w:spacing w:before="163" w:after="163"/>
      <w:jc w:val="center"/>
    </w:pPr>
    <w:rPr>
      <w:rFonts w:cs="Times New Roman"/>
      <w:b w:val="0"/>
      <w:sz w:val="32"/>
      <w:szCs w:val="32"/>
    </w:rPr>
  </w:style>
  <w:style w:type="character" w:customStyle="1" w:styleId="57">
    <w:name w:val="批注框文本 Char"/>
    <w:basedOn w:val="16"/>
    <w:link w:val="10"/>
    <w:semiHidden/>
    <w:qFormat/>
    <w:uiPriority w:val="99"/>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中英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Xiamen University</Company>
  <Pages>2</Pages>
  <Words>88</Words>
  <Characters>208</Characters>
  <Lines>1</Lines>
  <Paragraphs>1</Paragraphs>
  <TotalTime>1</TotalTime>
  <ScaleCrop>false</ScaleCrop>
  <LinksUpToDate>false</LinksUpToDate>
  <CharactersWithSpaces>283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2014-03-18T14:37:00Z</dcterms:created>
  <dc:creator>Wei Huang</dc:creator>
  <cp:lastModifiedBy>青衣</cp:lastModifiedBy>
  <dcterms:modified xsi:type="dcterms:W3CDTF">2023-12-05T13:34:28Z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E746288E12C04307BDBE9FA9F6046793_13</vt:lpwstr>
  </property>
</Properties>
</file>