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6C7" w:rsidRPr="00F30324" w:rsidRDefault="00F30324" w:rsidP="00F30324">
      <w:pPr>
        <w:jc w:val="center"/>
        <w:rPr>
          <w:b/>
          <w:bCs/>
          <w:sz w:val="48"/>
          <w:szCs w:val="48"/>
        </w:rPr>
      </w:pPr>
      <w:r w:rsidRPr="00F30324">
        <w:rPr>
          <w:rFonts w:hint="eastAsia"/>
          <w:b/>
          <w:bCs/>
          <w:sz w:val="48"/>
          <w:szCs w:val="48"/>
        </w:rPr>
        <w:t>S</w:t>
      </w:r>
      <w:r w:rsidRPr="00F30324">
        <w:rPr>
          <w:b/>
          <w:bCs/>
          <w:sz w:val="48"/>
          <w:szCs w:val="48"/>
        </w:rPr>
        <w:t>OA</w:t>
      </w:r>
      <w:r w:rsidRPr="00F30324">
        <w:rPr>
          <w:rFonts w:hint="eastAsia"/>
          <w:b/>
          <w:bCs/>
          <w:sz w:val="48"/>
          <w:szCs w:val="48"/>
        </w:rPr>
        <w:t>第一章作业</w:t>
      </w:r>
    </w:p>
    <w:p w:rsidR="003E7A82" w:rsidRDefault="00F30324" w:rsidP="00F30324">
      <w:r w:rsidRPr="00F30324">
        <w:rPr>
          <w:b/>
          <w:bCs/>
        </w:rPr>
        <w:t>1.什么是EAI？EAI中适配器的作用是什么？EAI中连接件的类型有哪些，它们各自的作用是什么？</w:t>
      </w:r>
      <w:r w:rsidRPr="00F30324">
        <w:rPr>
          <w:b/>
          <w:bCs/>
        </w:rPr>
        <w:cr/>
      </w:r>
      <w:r w:rsidRPr="00F30324">
        <w:rPr>
          <w:rFonts w:hint="eastAsia"/>
        </w:rPr>
        <w:t>答：</w:t>
      </w:r>
      <w:r w:rsidRPr="00F30324">
        <w:t>企业应用集成(EnterpriseApplicationIntegration，EA</w:t>
      </w:r>
      <w:r w:rsidRPr="00F30324">
        <w:t>I</w:t>
      </w:r>
      <w:r w:rsidRPr="00F30324">
        <w:t>)是指使用软件和计算机系统体系结构原理来集成企业计算机应用程序的</w:t>
      </w:r>
      <w:r>
        <w:rPr>
          <w:rFonts w:hint="eastAsia"/>
        </w:rPr>
        <w:t>一个集成系统</w:t>
      </w:r>
      <w:r w:rsidRPr="00F30324">
        <w:t>，以支持在整个网络应用程序或数据源中无限制地共享数据和业务流程。</w:t>
      </w:r>
    </w:p>
    <w:p w:rsidR="00F30324" w:rsidRDefault="003E7A82" w:rsidP="00F30324">
      <w:r>
        <w:t>EAI</w:t>
      </w:r>
      <w:r>
        <w:rPr>
          <w:rFonts w:hint="eastAsia"/>
        </w:rPr>
        <w:t>中</w:t>
      </w:r>
      <w:r w:rsidR="00F30324">
        <w:rPr>
          <w:rFonts w:hint="eastAsia"/>
        </w:rPr>
        <w:t>适配器的作用：</w:t>
      </w:r>
      <w:r w:rsidR="00F30324" w:rsidRPr="00F30324">
        <w:rPr>
          <w:rFonts w:hint="eastAsia"/>
        </w:rPr>
        <w:t>支持不同应用之间数据格式的转换、接口与通讯协议的转换</w:t>
      </w:r>
      <w:r w:rsidR="00F30324">
        <w:rPr>
          <w:rFonts w:hint="eastAsia"/>
        </w:rPr>
        <w:t>。</w:t>
      </w:r>
    </w:p>
    <w:p w:rsidR="00F30324" w:rsidRDefault="00F30324" w:rsidP="00F30324">
      <w:r>
        <w:rPr>
          <w:rFonts w:hint="eastAsia"/>
        </w:rPr>
        <w:t>连接件的类型</w:t>
      </w:r>
      <w:r w:rsidR="003E7A82">
        <w:rPr>
          <w:rFonts w:hint="eastAsia"/>
        </w:rPr>
        <w:t>及其作用</w:t>
      </w:r>
      <w:r>
        <w:rPr>
          <w:rFonts w:hint="eastAsia"/>
        </w:rPr>
        <w:t>：</w:t>
      </w:r>
    </w:p>
    <w:p w:rsidR="00F30324" w:rsidRDefault="00F30324" w:rsidP="00F30324">
      <w:r>
        <w:rPr>
          <w:rFonts w:hint="eastAsia"/>
        </w:rPr>
        <w:t>1</w:t>
      </w:r>
      <w:r>
        <w:t>.</w:t>
      </w:r>
      <w:r>
        <w:rPr>
          <w:rFonts w:hint="eastAsia"/>
        </w:rPr>
        <w:t>消息中介类型：</w:t>
      </w:r>
      <w:r w:rsidRPr="00F30324">
        <w:rPr>
          <w:rFonts w:hint="eastAsia"/>
        </w:rPr>
        <w:t>负责在各适配器之间进行基于消息的异步交互</w:t>
      </w:r>
      <w:r>
        <w:rPr>
          <w:rFonts w:hint="eastAsia"/>
        </w:rPr>
        <w:t>。</w:t>
      </w:r>
    </w:p>
    <w:p w:rsidR="00F30324" w:rsidRPr="00F30324" w:rsidRDefault="00F30324" w:rsidP="00F30324">
      <w:pPr>
        <w:rPr>
          <w:rFonts w:hint="eastAsia"/>
        </w:rPr>
      </w:pPr>
      <w:r w:rsidRPr="00F30324">
        <w:t>2.</w:t>
      </w:r>
      <w:r w:rsidR="003E7A82" w:rsidRPr="003E7A82">
        <w:rPr>
          <w:rFonts w:hint="eastAsia"/>
        </w:rPr>
        <w:t>远程过程调用</w:t>
      </w:r>
      <w:r w:rsidR="003E7A82">
        <w:rPr>
          <w:rFonts w:hint="eastAsia"/>
        </w:rPr>
        <w:t>类型：</w:t>
      </w:r>
      <w:r w:rsidR="003E7A82" w:rsidRPr="003E7A82">
        <w:rPr>
          <w:rFonts w:hint="eastAsia"/>
        </w:rPr>
        <w:t>在各适配器之间进行基于函数调用</w:t>
      </w:r>
      <w:r w:rsidR="003E7A82" w:rsidRPr="003E7A82">
        <w:t>-返回机制的同步交互</w:t>
      </w:r>
      <w:r w:rsidR="003E7A82">
        <w:rPr>
          <w:rFonts w:hint="eastAsia"/>
        </w:rPr>
        <w:t>。</w:t>
      </w:r>
    </w:p>
    <w:p w:rsidR="006A72AD" w:rsidRDefault="00F30324" w:rsidP="00F30324">
      <w:r w:rsidRPr="00F30324">
        <w:rPr>
          <w:b/>
          <w:bCs/>
        </w:rPr>
        <w:t>2.请解释EAI的集成层次及其作用。</w:t>
      </w:r>
      <w:r w:rsidRPr="00F30324">
        <w:rPr>
          <w:b/>
          <w:bCs/>
        </w:rPr>
        <w:cr/>
      </w:r>
      <w:r w:rsidR="00D76568" w:rsidRPr="00D76568">
        <w:rPr>
          <w:rFonts w:hint="eastAsia"/>
        </w:rPr>
        <w:t>答：</w:t>
      </w:r>
    </w:p>
    <w:p w:rsidR="00D76568" w:rsidRDefault="00D76568" w:rsidP="00F30324">
      <w:r>
        <w:rPr>
          <w:rFonts w:hint="eastAsia"/>
        </w:rPr>
        <w:t>1</w:t>
      </w:r>
      <w:r>
        <w:t>.</w:t>
      </w:r>
      <w:r>
        <w:rPr>
          <w:rFonts w:hint="eastAsia"/>
        </w:rPr>
        <w:t>数据层集成：</w:t>
      </w:r>
      <w:r w:rsidRPr="00D76568">
        <w:rPr>
          <w:rFonts w:hint="eastAsia"/>
        </w:rPr>
        <w:t>将不同的数据库集成起来，提供一种单一的虚拟数据库</w:t>
      </w:r>
      <w:r>
        <w:rPr>
          <w:rFonts w:hint="eastAsia"/>
        </w:rPr>
        <w:t>。</w:t>
      </w:r>
    </w:p>
    <w:p w:rsidR="00D76568" w:rsidRDefault="00D76568" w:rsidP="00F30324">
      <w:r>
        <w:rPr>
          <w:rFonts w:hint="eastAsia"/>
        </w:rPr>
        <w:t>2</w:t>
      </w:r>
      <w:r>
        <w:t>.</w:t>
      </w:r>
      <w:r>
        <w:rPr>
          <w:rFonts w:hint="eastAsia"/>
        </w:rPr>
        <w:t>应用层集成：使</w:t>
      </w:r>
      <w:r w:rsidRPr="00D76568">
        <w:rPr>
          <w:rFonts w:hint="eastAsia"/>
        </w:rPr>
        <w:t>一个应用系统的源代码中可调用其他应用系统所提供的</w:t>
      </w:r>
      <w:r w:rsidRPr="00D76568">
        <w:t>API</w:t>
      </w:r>
      <w:r>
        <w:rPr>
          <w:rFonts w:hint="eastAsia"/>
        </w:rPr>
        <w:t>。</w:t>
      </w:r>
    </w:p>
    <w:p w:rsidR="00D76568" w:rsidRDefault="00D76568" w:rsidP="00F30324">
      <w:r>
        <w:rPr>
          <w:rFonts w:hint="eastAsia"/>
        </w:rPr>
        <w:t>3</w:t>
      </w:r>
      <w:r>
        <w:t>.</w:t>
      </w:r>
      <w:r>
        <w:rPr>
          <w:rFonts w:hint="eastAsia"/>
        </w:rPr>
        <w:t>过程层集成：</w:t>
      </w:r>
      <w:r w:rsidRPr="00D76568">
        <w:rPr>
          <w:rFonts w:hint="eastAsia"/>
        </w:rPr>
        <w:t>将跨越不同部门或不同企业的业务流程利用</w:t>
      </w:r>
      <w:r w:rsidRPr="00D76568">
        <w:t>EAI技术集成在一起，实现跨部门、跨系统、跨企业的流程共用</w:t>
      </w:r>
      <w:r>
        <w:rPr>
          <w:rFonts w:hint="eastAsia"/>
        </w:rPr>
        <w:t>。</w:t>
      </w:r>
    </w:p>
    <w:p w:rsidR="00D76568" w:rsidRDefault="00D76568" w:rsidP="00F30324">
      <w:pPr>
        <w:rPr>
          <w:rFonts w:hint="eastAsia"/>
          <w:b/>
          <w:bCs/>
        </w:rPr>
      </w:pPr>
      <w:r>
        <w:rPr>
          <w:rFonts w:hint="eastAsia"/>
        </w:rPr>
        <w:t>4</w:t>
      </w:r>
      <w:r>
        <w:t>.</w:t>
      </w:r>
      <w:r w:rsidRPr="00D76568">
        <w:rPr>
          <w:rFonts w:hint="eastAsia"/>
        </w:rPr>
        <w:t>用户界面层集成</w:t>
      </w:r>
      <w:r>
        <w:rPr>
          <w:rFonts w:hint="eastAsia"/>
        </w:rPr>
        <w:t>：</w:t>
      </w:r>
      <w:r w:rsidRPr="00D76568">
        <w:rPr>
          <w:rFonts w:hint="eastAsia"/>
        </w:rPr>
        <w:t>开发一个跨应用、跨设备、统一的用户界面，从该界面就可调用各个不同应用的后台业务逻辑或数据</w:t>
      </w:r>
      <w:r>
        <w:rPr>
          <w:rFonts w:hint="eastAsia"/>
        </w:rPr>
        <w:t>。</w:t>
      </w:r>
    </w:p>
    <w:p w:rsidR="00F30324" w:rsidRDefault="00F30324" w:rsidP="00F30324">
      <w:pPr>
        <w:rPr>
          <w:b/>
          <w:bCs/>
        </w:rPr>
      </w:pPr>
      <w:r w:rsidRPr="00F30324">
        <w:rPr>
          <w:b/>
          <w:bCs/>
        </w:rPr>
        <w:t>3.请简要介绍面向服务架构(SOA)的特点。</w:t>
      </w:r>
    </w:p>
    <w:p w:rsidR="00D76568" w:rsidRDefault="00D76568" w:rsidP="00F30324">
      <w:r w:rsidRPr="00D76568">
        <w:rPr>
          <w:rFonts w:hint="eastAsia"/>
        </w:rPr>
        <w:t>答：</w:t>
      </w:r>
    </w:p>
    <w:p w:rsidR="00D76568" w:rsidRPr="00D76568" w:rsidRDefault="00D76568" w:rsidP="00F30324">
      <w:pPr>
        <w:rPr>
          <w:rFonts w:hint="eastAsia"/>
        </w:rPr>
      </w:pPr>
      <w:r>
        <w:rPr>
          <w:rFonts w:hint="eastAsia"/>
        </w:rPr>
        <w:t>1</w:t>
      </w:r>
      <w:r>
        <w:t>.</w:t>
      </w:r>
      <w:r w:rsidRPr="00D76568">
        <w:rPr>
          <w:rFonts w:hint="eastAsia"/>
        </w:rPr>
        <w:t>服务是可重用的。</w:t>
      </w:r>
      <w:r w:rsidRPr="00D76568">
        <w:cr/>
      </w:r>
      <w:r>
        <w:t>2.</w:t>
      </w:r>
      <w:r w:rsidRPr="00D76568">
        <w:t>服务都是有服务合同。</w:t>
      </w:r>
      <w:r w:rsidRPr="00D76568">
        <w:cr/>
      </w:r>
      <w:r>
        <w:t>3.</w:t>
      </w:r>
      <w:r w:rsidRPr="00D76568">
        <w:t>服务之间是松耦合的。</w:t>
      </w:r>
      <w:r w:rsidRPr="00D76568">
        <w:cr/>
      </w:r>
      <w:r>
        <w:t>4.</w:t>
      </w:r>
      <w:r w:rsidRPr="00D76568">
        <w:t>服务隐藏了具体的逻辑。</w:t>
      </w:r>
      <w:r w:rsidRPr="00D76568">
        <w:cr/>
      </w:r>
      <w:r>
        <w:t>5.</w:t>
      </w:r>
      <w:r w:rsidRPr="00D76568">
        <w:t>服务是可组合的。</w:t>
      </w:r>
      <w:r w:rsidRPr="00D76568">
        <w:cr/>
      </w:r>
      <w:r>
        <w:t>6.</w:t>
      </w:r>
      <w:r w:rsidRPr="00D76568">
        <w:t>服务是自治的。</w:t>
      </w:r>
      <w:r w:rsidRPr="00D76568">
        <w:cr/>
      </w:r>
      <w:r>
        <w:t>7.</w:t>
      </w:r>
      <w:r w:rsidRPr="00D76568">
        <w:t>服务是无状态的。</w:t>
      </w:r>
      <w:r w:rsidRPr="00D76568">
        <w:cr/>
      </w:r>
      <w:r>
        <w:t>8.</w:t>
      </w:r>
      <w:r w:rsidRPr="00D76568">
        <w:t>服务是可被发现的。</w:t>
      </w:r>
      <w:r w:rsidRPr="00D76568">
        <w:cr/>
      </w:r>
      <w:r>
        <w:t>9.</w:t>
      </w:r>
      <w:r w:rsidRPr="00D76568">
        <w:t>服务一般是粗粒度的</w:t>
      </w:r>
    </w:p>
    <w:sectPr w:rsidR="00D76568" w:rsidRPr="00D76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24"/>
    <w:rsid w:val="003E7A82"/>
    <w:rsid w:val="006A72AD"/>
    <w:rsid w:val="00B646C7"/>
    <w:rsid w:val="00D76568"/>
    <w:rsid w:val="00F30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9FA5"/>
  <w15:chartTrackingRefBased/>
  <w15:docId w15:val="{5BB21098-4121-438A-8007-069DE5A2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3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 陈</dc:creator>
  <cp:keywords/>
  <dc:description/>
  <cp:lastModifiedBy>澄 陈</cp:lastModifiedBy>
  <cp:revision>2</cp:revision>
  <dcterms:created xsi:type="dcterms:W3CDTF">2023-10-04T06:31:00Z</dcterms:created>
  <dcterms:modified xsi:type="dcterms:W3CDTF">2023-10-04T07:15:00Z</dcterms:modified>
</cp:coreProperties>
</file>