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A6505" w14:textId="19D45F75" w:rsidR="00DF21C2" w:rsidRDefault="00DF21C2" w:rsidP="00DF21C2">
      <w:pPr>
        <w:spacing w:line="360" w:lineRule="auto"/>
        <w:jc w:val="center"/>
        <w:rPr>
          <w:rFonts w:ascii="华文楷体" w:eastAsia="华文楷体" w:hAnsi="华文楷体" w:cs="Times New Roman"/>
          <w:b/>
          <w:sz w:val="28"/>
          <w:szCs w:val="28"/>
        </w:rPr>
      </w:pPr>
      <w:r w:rsidRPr="00837FDF">
        <w:rPr>
          <w:rFonts w:ascii="华文楷体" w:eastAsia="华文楷体" w:hAnsi="华文楷体" w:cs="Times New Roman" w:hint="eastAsia"/>
          <w:b/>
          <w:sz w:val="28"/>
          <w:szCs w:val="28"/>
        </w:rPr>
        <w:t>实验</w:t>
      </w:r>
      <w:r w:rsidR="0011383C">
        <w:rPr>
          <w:rFonts w:ascii="华文楷体" w:eastAsia="华文楷体" w:hAnsi="华文楷体" w:cs="Times New Roman" w:hint="eastAsia"/>
          <w:b/>
          <w:sz w:val="28"/>
          <w:szCs w:val="28"/>
        </w:rPr>
        <w:t>四</w:t>
      </w:r>
    </w:p>
    <w:p w14:paraId="5FD563AF" w14:textId="1EC87165" w:rsidR="004B0039" w:rsidRPr="00171670" w:rsidRDefault="004B0039" w:rsidP="004B003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 w:cs="Times New Roman" w:hint="eastAsia"/>
          <w:b/>
          <w:sz w:val="24"/>
          <w:szCs w:val="24"/>
        </w:rPr>
      </w:pPr>
      <w:r w:rsidRPr="00171670">
        <w:rPr>
          <w:rFonts w:ascii="华文楷体" w:eastAsia="华文楷体" w:hAnsi="华文楷体" w:cs="Times New Roman" w:hint="eastAsia"/>
          <w:b/>
          <w:sz w:val="24"/>
          <w:szCs w:val="24"/>
        </w:rPr>
        <w:t>实验内容</w:t>
      </w:r>
    </w:p>
    <w:p w14:paraId="6A2590EC" w14:textId="1E067CDF" w:rsidR="00DF21C2" w:rsidRPr="00171670" w:rsidRDefault="00DF21C2" w:rsidP="00DF21C2">
      <w:pPr>
        <w:spacing w:line="360" w:lineRule="auto"/>
        <w:rPr>
          <w:rFonts w:ascii="华文楷体" w:eastAsia="华文楷体" w:hAnsi="华文楷体" w:cs="Times New Roman"/>
          <w:bCs/>
          <w:sz w:val="24"/>
          <w:szCs w:val="24"/>
        </w:rPr>
      </w:pPr>
      <w:r w:rsidRPr="00171670">
        <w:rPr>
          <w:rFonts w:ascii="华文楷体" w:eastAsia="华文楷体" w:hAnsi="华文楷体" w:cs="Times New Roman" w:hint="eastAsia"/>
          <w:bCs/>
          <w:sz w:val="24"/>
          <w:szCs w:val="24"/>
        </w:rPr>
        <w:t>延续</w:t>
      </w:r>
      <w:r w:rsidR="0011383C" w:rsidRPr="00171670">
        <w:rPr>
          <w:rFonts w:ascii="华文楷体" w:eastAsia="华文楷体" w:hAnsi="华文楷体" w:cs="Times New Roman" w:hint="eastAsia"/>
          <w:bCs/>
          <w:sz w:val="24"/>
          <w:szCs w:val="24"/>
        </w:rPr>
        <w:t>实验三</w:t>
      </w:r>
      <w:r w:rsidRPr="00171670">
        <w:rPr>
          <w:rFonts w:ascii="华文楷体" w:eastAsia="华文楷体" w:hAnsi="华文楷体" w:cs="Times New Roman" w:hint="eastAsia"/>
          <w:bCs/>
          <w:sz w:val="24"/>
          <w:szCs w:val="24"/>
        </w:rPr>
        <w:t>的内容，在对比</w:t>
      </w:r>
      <w:r w:rsidRPr="00171670">
        <w:rPr>
          <w:rFonts w:ascii="华文楷体" w:eastAsia="华文楷体" w:hAnsi="华文楷体" w:cs="Times New Roman"/>
          <w:bCs/>
          <w:sz w:val="24"/>
          <w:szCs w:val="24"/>
        </w:rPr>
        <w:t>MQTT和UDP基础上</w:t>
      </w:r>
      <w:r w:rsidRPr="00171670">
        <w:rPr>
          <w:rFonts w:ascii="华文楷体" w:eastAsia="华文楷体" w:hAnsi="华文楷体" w:cs="Times New Roman" w:hint="eastAsia"/>
          <w:bCs/>
          <w:sz w:val="24"/>
          <w:szCs w:val="24"/>
        </w:rPr>
        <w:t>：</w:t>
      </w:r>
    </w:p>
    <w:p w14:paraId="3E35A971" w14:textId="77777777" w:rsidR="00DF21C2" w:rsidRPr="00837FDF" w:rsidRDefault="00DF21C2" w:rsidP="00DF21C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837FDF">
        <w:rPr>
          <w:rFonts w:ascii="华文楷体" w:eastAsia="华文楷体" w:hAnsi="华文楷体" w:cs="Times New Roman" w:hint="eastAsia"/>
          <w:sz w:val="24"/>
          <w:szCs w:val="24"/>
        </w:rPr>
        <w:t>实现</w:t>
      </w:r>
      <w:r w:rsidRPr="00837FDF">
        <w:rPr>
          <w:rFonts w:ascii="华文楷体" w:eastAsia="华文楷体" w:hAnsi="华文楷体" w:cs="Times New Roman"/>
          <w:sz w:val="24"/>
          <w:szCs w:val="24"/>
        </w:rPr>
        <w:t xml:space="preserve"> 1台服务器接受3个以上时间序列传感器数据（频次相同），并可视化显示——单独显示趋势和曲线、组合显示（需要归一化处理）</w:t>
      </w:r>
      <w:r w:rsidRPr="00837FDF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14:paraId="2BB2299F" w14:textId="1749A4F5" w:rsidR="00DF21C2" w:rsidRPr="00837FDF" w:rsidRDefault="00DF21C2" w:rsidP="00DF21C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837FDF">
        <w:rPr>
          <w:rFonts w:ascii="华文楷体" w:eastAsia="华文楷体" w:hAnsi="华文楷体" w:cs="Times New Roman" w:hint="eastAsia"/>
          <w:sz w:val="24"/>
          <w:szCs w:val="24"/>
        </w:rPr>
        <w:t>设置报警条件，单传感器数据超过异常告警范围的，需要页面提示报警。最终推送手机报警——采用钉钉的开放</w:t>
      </w:r>
      <w:r w:rsidRPr="00837FDF">
        <w:rPr>
          <w:rFonts w:ascii="华文楷体" w:eastAsia="华文楷体" w:hAnsi="华文楷体" w:cs="Times New Roman"/>
          <w:sz w:val="24"/>
          <w:szCs w:val="24"/>
        </w:rPr>
        <w:t>Webhook接口</w:t>
      </w:r>
      <w:r w:rsidRPr="00837FDF">
        <w:rPr>
          <w:rFonts w:ascii="华文楷体" w:eastAsia="华文楷体" w:hAnsi="华文楷体" w:cs="Times New Roman" w:hint="eastAsia"/>
          <w:sz w:val="24"/>
          <w:szCs w:val="24"/>
        </w:rPr>
        <w:t>，需要能够在钉钉中可以查看传感器的数据和报警内容（钉钉机器人</w:t>
      </w:r>
      <w:r w:rsidRPr="00837FDF">
        <w:rPr>
          <w:rFonts w:ascii="华文楷体" w:eastAsia="华文楷体" w:hAnsi="华文楷体" w:cs="Times New Roman"/>
          <w:sz w:val="24"/>
          <w:szCs w:val="24"/>
        </w:rPr>
        <w:t>webhook</w:t>
      </w:r>
      <w:r w:rsidR="00F54833">
        <w:rPr>
          <w:rFonts w:ascii="华文楷体" w:eastAsia="华文楷体" w:hAnsi="华文楷体" w:cs="Times New Roman" w:hint="eastAsia"/>
          <w:sz w:val="24"/>
          <w:szCs w:val="24"/>
        </w:rPr>
        <w:t>接口</w:t>
      </w:r>
      <w:r w:rsidRPr="00837FDF">
        <w:rPr>
          <w:rFonts w:ascii="华文楷体" w:eastAsia="华文楷体" w:hAnsi="华文楷体" w:cs="Times New Roman"/>
          <w:sz w:val="24"/>
          <w:szCs w:val="24"/>
        </w:rPr>
        <w:t>）</w:t>
      </w:r>
      <w:r w:rsidRPr="00837FDF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14:paraId="360ACEEA" w14:textId="77777777" w:rsidR="008A7CF9" w:rsidRPr="00DF21C2" w:rsidRDefault="008A7CF9"/>
    <w:sectPr w:rsidR="008A7CF9" w:rsidRPr="00DF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2466D"/>
    <w:multiLevelType w:val="hybridMultilevel"/>
    <w:tmpl w:val="806C4CD2"/>
    <w:lvl w:ilvl="0" w:tplc="B5C6E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AD00A8"/>
    <w:multiLevelType w:val="hybridMultilevel"/>
    <w:tmpl w:val="C504C24E"/>
    <w:lvl w:ilvl="0" w:tplc="BDBE99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2211380">
    <w:abstractNumId w:val="0"/>
  </w:num>
  <w:num w:numId="2" w16cid:durableId="475879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1C2"/>
    <w:rsid w:val="00015AC9"/>
    <w:rsid w:val="0011383C"/>
    <w:rsid w:val="00171670"/>
    <w:rsid w:val="00247EA9"/>
    <w:rsid w:val="002B7434"/>
    <w:rsid w:val="004B0039"/>
    <w:rsid w:val="00826618"/>
    <w:rsid w:val="00837FDF"/>
    <w:rsid w:val="008A7CF9"/>
    <w:rsid w:val="009520B1"/>
    <w:rsid w:val="00BF1397"/>
    <w:rsid w:val="00C30D95"/>
    <w:rsid w:val="00D07B95"/>
    <w:rsid w:val="00D822F5"/>
    <w:rsid w:val="00DF21C2"/>
    <w:rsid w:val="00E036D1"/>
    <w:rsid w:val="00F5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8A8C"/>
  <w15:chartTrackingRefBased/>
  <w15:docId w15:val="{32A4E756-7C5A-4861-B657-39A62A39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1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ChengHao Deng</dc:creator>
  <cp:keywords/>
  <dc:description/>
  <cp:lastModifiedBy>ChengHao Deng</cp:lastModifiedBy>
  <cp:revision>16</cp:revision>
  <dcterms:created xsi:type="dcterms:W3CDTF">2024-04-18T16:51:00Z</dcterms:created>
  <dcterms:modified xsi:type="dcterms:W3CDTF">2024-04-19T01:34:00Z</dcterms:modified>
</cp:coreProperties>
</file>