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数据库实训报告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实验要求：</w:t>
      </w:r>
    </w:p>
    <w:p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hint="eastAsia" w:cs="Arial"/>
          <w:color w:val="24292E"/>
          <w:szCs w:val="21"/>
          <w:lang w:val="en-US" w:eastAsia="zh-CN"/>
        </w:rPr>
        <w:t>根据实训课程内容，</w:t>
      </w:r>
      <w:r>
        <w:rPr>
          <w:rFonts w:hint="eastAsia" w:cs="Arial"/>
          <w:color w:val="24292E"/>
          <w:szCs w:val="21"/>
        </w:rPr>
        <w:t>假设C银行因为实际业务需要添加一个新</w:t>
      </w:r>
      <w:r>
        <w:rPr>
          <w:rFonts w:cs="Arial"/>
          <w:color w:val="24292E"/>
          <w:szCs w:val="21"/>
        </w:rPr>
        <w:t>对象为</w:t>
      </w:r>
      <w:r>
        <w:rPr>
          <w:rFonts w:hint="eastAsia" w:cs="Arial"/>
          <w:color w:val="24292E"/>
          <w:szCs w:val="21"/>
        </w:rPr>
        <w:t>理财经理，其与数据库中其他对象</w:t>
      </w:r>
      <w:r>
        <w:rPr>
          <w:rFonts w:cs="Arial"/>
          <w:color w:val="24292E"/>
          <w:szCs w:val="21"/>
        </w:rPr>
        <w:t>存在着以下关系：</w:t>
      </w:r>
      <w:r>
        <w:rPr>
          <w:rFonts w:hint="eastAsia" w:cs="Arial"/>
          <w:color w:val="24292E"/>
          <w:szCs w:val="21"/>
        </w:rPr>
        <w:t>一个理财经理可以服务多个</w:t>
      </w:r>
      <w:r>
        <w:rPr>
          <w:rFonts w:cs="Arial"/>
          <w:color w:val="24292E"/>
          <w:szCs w:val="21"/>
        </w:rPr>
        <w:t>客户</w:t>
      </w:r>
      <w:r>
        <w:rPr>
          <w:rFonts w:hint="eastAsia" w:cs="Arial"/>
          <w:color w:val="24292E"/>
          <w:szCs w:val="21"/>
        </w:rPr>
        <w:t>，一个</w:t>
      </w:r>
      <w:r>
        <w:rPr>
          <w:rFonts w:cs="Arial"/>
          <w:color w:val="24292E"/>
          <w:szCs w:val="21"/>
        </w:rPr>
        <w:t>客户</w:t>
      </w:r>
      <w:r>
        <w:rPr>
          <w:rFonts w:hint="eastAsia" w:cs="Arial"/>
          <w:color w:val="24292E"/>
          <w:szCs w:val="21"/>
        </w:rPr>
        <w:t>只能有一个理财经理</w:t>
      </w:r>
      <w:r>
        <w:rPr>
          <w:rFonts w:cs="Arial"/>
          <w:color w:val="24292E"/>
          <w:szCs w:val="21"/>
        </w:rPr>
        <w:t>。</w:t>
      </w:r>
    </w:p>
    <w:p>
      <w:pPr>
        <w:pStyle w:val="2"/>
        <w:pBdr>
          <w:bottom w:val="single" w:color="EAECEF" w:sz="6" w:space="4"/>
        </w:pBdr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目标</w:t>
      </w:r>
    </w:p>
    <w:p>
      <w:pPr>
        <w:pStyle w:val="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cs="Arial"/>
          <w:b/>
          <w:bCs/>
          <w:color w:val="24292E"/>
          <w:szCs w:val="21"/>
        </w:rPr>
      </w:pPr>
      <w:r>
        <w:rPr>
          <w:rFonts w:cs="Arial"/>
          <w:b/>
          <w:bCs/>
          <w:color w:val="24292E"/>
          <w:szCs w:val="21"/>
        </w:rPr>
        <w:t>根据C银行</w:t>
      </w:r>
      <w:r>
        <w:rPr>
          <w:rFonts w:hint="eastAsia" w:cs="Arial"/>
          <w:b/>
          <w:bCs/>
          <w:color w:val="24292E"/>
          <w:szCs w:val="21"/>
        </w:rPr>
        <w:t>新添加的</w:t>
      </w:r>
      <w:r>
        <w:rPr>
          <w:rFonts w:cs="Arial"/>
          <w:b/>
          <w:bCs/>
          <w:color w:val="24292E"/>
          <w:szCs w:val="21"/>
        </w:rPr>
        <w:t>对象关系，</w:t>
      </w:r>
      <w:r>
        <w:rPr>
          <w:rFonts w:hint="eastAsia" w:cs="Arial"/>
          <w:b/>
          <w:bCs/>
          <w:color w:val="24292E"/>
          <w:szCs w:val="21"/>
        </w:rPr>
        <w:t>画出修改后的</w:t>
      </w:r>
      <w:r>
        <w:rPr>
          <w:rFonts w:cs="Arial"/>
          <w:b/>
          <w:bCs/>
          <w:color w:val="24292E"/>
          <w:szCs w:val="21"/>
        </w:rPr>
        <w:t>关系模式和ER图。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  <w:rPr>
          <w:rFonts w:hint="eastAsia" w:cs="Arial"/>
          <w:color w:val="24292E"/>
          <w:szCs w:val="21"/>
          <w:lang w:val="en-US" w:eastAsia="zh-CN"/>
        </w:rPr>
      </w:pPr>
      <w:r>
        <w:rPr>
          <w:rFonts w:hint="eastAsia" w:cs="Arial"/>
          <w:color w:val="24292E"/>
          <w:szCs w:val="21"/>
          <w:lang w:val="en-US" w:eastAsia="zh-CN"/>
        </w:rPr>
        <w:t>关系模式：</w:t>
      </w:r>
    </w:p>
    <w:p>
      <w:pPr>
        <w:pStyle w:val="6"/>
        <w:tabs>
          <w:tab w:val="clear" w:pos="425"/>
        </w:tabs>
        <w:ind w:left="418" w:leftChars="199" w:firstLine="2" w:firstLineChars="1"/>
        <w:rPr>
          <w:rFonts w:ascii="宋体" w:hAnsi="宋体" w:eastAsia="宋体"/>
        </w:rPr>
      </w:pPr>
      <w:r>
        <w:rPr>
          <w:rFonts w:ascii="宋体" w:hAnsi="宋体" w:eastAsia="宋体"/>
        </w:rPr>
        <w:t>客户（</w:t>
      </w:r>
      <w:r>
        <w:rPr>
          <w:rFonts w:ascii="宋体" w:hAnsi="宋体" w:eastAsia="宋体"/>
          <w:u w:val="single"/>
        </w:rPr>
        <w:t>客户编号</w:t>
      </w:r>
      <w:r>
        <w:rPr>
          <w:rFonts w:ascii="宋体" w:hAnsi="宋体" w:eastAsia="宋体"/>
        </w:rPr>
        <w:t>、客户名称、客户邮箱，客户身份证，客户手机号，客户登录密码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  <w:color w:val="00B0F0"/>
          <w:lang w:val="en-US" w:eastAsia="zh-CN"/>
        </w:rPr>
        <w:t>理财经理编号</w:t>
      </w:r>
      <w:r>
        <w:rPr>
          <w:rFonts w:ascii="宋体" w:hAnsi="宋体" w:eastAsia="宋体"/>
        </w:rPr>
        <w:t>）</w:t>
      </w:r>
    </w:p>
    <w:p>
      <w:pPr>
        <w:pStyle w:val="6"/>
        <w:tabs>
          <w:tab w:val="clear" w:pos="425"/>
        </w:tabs>
        <w:ind w:left="-2" w:leftChars="-1" w:firstLine="426" w:firstLineChars="203"/>
        <w:rPr>
          <w:rFonts w:ascii="宋体" w:hAnsi="宋体" w:eastAsia="宋体"/>
        </w:rPr>
      </w:pPr>
      <w:r>
        <w:rPr>
          <w:rFonts w:ascii="宋体" w:hAnsi="宋体" w:eastAsia="宋体"/>
        </w:rPr>
        <w:t>银行卡（</w:t>
      </w:r>
      <w:r>
        <w:rPr>
          <w:rFonts w:ascii="宋体" w:hAnsi="宋体" w:eastAsia="宋体"/>
          <w:u w:val="single"/>
        </w:rPr>
        <w:t>银行卡号</w:t>
      </w:r>
      <w:r>
        <w:rPr>
          <w:rFonts w:ascii="宋体" w:hAnsi="宋体" w:eastAsia="宋体"/>
        </w:rPr>
        <w:t>，银行卡类型）</w:t>
      </w:r>
    </w:p>
    <w:p>
      <w:pPr>
        <w:pStyle w:val="6"/>
        <w:tabs>
          <w:tab w:val="clear" w:pos="425"/>
        </w:tabs>
        <w:ind w:left="-2" w:leftChars="-1" w:firstLine="426" w:firstLineChars="203"/>
        <w:rPr>
          <w:rFonts w:ascii="宋体" w:hAnsi="宋体" w:eastAsia="宋体"/>
        </w:rPr>
      </w:pPr>
      <w:r>
        <w:rPr>
          <w:rFonts w:ascii="宋体" w:hAnsi="宋体" w:eastAsia="宋体"/>
        </w:rPr>
        <w:t>理财产品（产品名称，</w:t>
      </w:r>
      <w:r>
        <w:rPr>
          <w:rFonts w:ascii="宋体" w:hAnsi="宋体" w:eastAsia="宋体"/>
          <w:u w:val="single"/>
        </w:rPr>
        <w:t>产品编号</w:t>
      </w:r>
      <w:r>
        <w:rPr>
          <w:rFonts w:ascii="宋体" w:hAnsi="宋体" w:eastAsia="宋体"/>
        </w:rPr>
        <w:t>，产品描述，购买金额，理财年限）</w:t>
      </w:r>
    </w:p>
    <w:p>
      <w:pPr>
        <w:pStyle w:val="6"/>
        <w:tabs>
          <w:tab w:val="clear" w:pos="425"/>
        </w:tabs>
        <w:ind w:left="-2" w:leftChars="-1" w:firstLine="426" w:firstLineChars="203"/>
        <w:rPr>
          <w:rFonts w:ascii="宋体" w:hAnsi="宋体" w:eastAsia="宋体"/>
        </w:rPr>
      </w:pPr>
      <w:r>
        <w:rPr>
          <w:rFonts w:ascii="宋体" w:hAnsi="宋体" w:eastAsia="宋体"/>
        </w:rPr>
        <w:t>保险（保险名称，</w:t>
      </w:r>
      <w:r>
        <w:rPr>
          <w:rFonts w:ascii="宋体" w:hAnsi="宋体" w:eastAsia="宋体"/>
          <w:u w:val="single"/>
        </w:rPr>
        <w:t>保险编号</w:t>
      </w:r>
      <w:r>
        <w:rPr>
          <w:rFonts w:ascii="宋体" w:hAnsi="宋体" w:eastAsia="宋体"/>
        </w:rPr>
        <w:t>，保险金额，适用人群，保险年限，保障项目）</w:t>
      </w:r>
    </w:p>
    <w:p>
      <w:pPr>
        <w:pStyle w:val="6"/>
        <w:tabs>
          <w:tab w:val="clear" w:pos="425"/>
        </w:tabs>
        <w:ind w:left="-2" w:leftChars="-1" w:firstLine="426" w:firstLineChars="203"/>
        <w:rPr>
          <w:rFonts w:ascii="宋体" w:hAnsi="宋体" w:eastAsia="宋体"/>
        </w:rPr>
      </w:pPr>
      <w:r>
        <w:rPr>
          <w:rFonts w:ascii="宋体" w:hAnsi="宋体" w:eastAsia="宋体"/>
        </w:rPr>
        <w:t>基金（基金名称，</w:t>
      </w:r>
      <w:r>
        <w:rPr>
          <w:rFonts w:ascii="宋体" w:hAnsi="宋体" w:eastAsia="宋体"/>
          <w:u w:val="single"/>
        </w:rPr>
        <w:t>基金编号</w:t>
      </w:r>
      <w:r>
        <w:rPr>
          <w:rFonts w:ascii="宋体" w:hAnsi="宋体" w:eastAsia="宋体"/>
        </w:rPr>
        <w:t>，基金类型，基金金额，风险等级，基金管理者）</w:t>
      </w:r>
    </w:p>
    <w:p>
      <w:pPr>
        <w:pStyle w:val="6"/>
        <w:tabs>
          <w:tab w:val="clear" w:pos="425"/>
        </w:tabs>
        <w:ind w:left="-2" w:leftChars="-1" w:firstLine="426" w:firstLineChars="203"/>
        <w:rPr>
          <w:rFonts w:hint="default" w:ascii="宋体" w:hAnsi="宋体" w:eastAsia="宋体"/>
          <w:color w:val="00B0F0"/>
          <w:lang w:val="en-US" w:eastAsia="zh-CN"/>
        </w:rPr>
      </w:pPr>
      <w:r>
        <w:rPr>
          <w:rFonts w:hint="eastAsia" w:ascii="宋体" w:hAnsi="宋体" w:eastAsia="宋体"/>
          <w:color w:val="00B0F0"/>
          <w:lang w:val="en-US" w:eastAsia="zh-CN"/>
        </w:rPr>
        <w:t>理财经理（</w:t>
      </w:r>
      <w:r>
        <w:rPr>
          <w:rFonts w:hint="eastAsia" w:ascii="宋体" w:hAnsi="宋体" w:eastAsia="宋体"/>
          <w:color w:val="00B0F0"/>
          <w:u w:val="single"/>
          <w:lang w:val="en-US" w:eastAsia="zh-CN"/>
        </w:rPr>
        <w:t>理财经理编号</w:t>
      </w:r>
      <w:r>
        <w:rPr>
          <w:rFonts w:hint="eastAsia" w:ascii="宋体" w:hAnsi="宋体" w:eastAsia="宋体"/>
          <w:color w:val="00B0F0"/>
          <w:lang w:val="en-US" w:eastAsia="zh-CN"/>
        </w:rPr>
        <w:t>，理财经理名称）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  <w:rPr>
          <w:rFonts w:hint="eastAsia" w:cs="Arial"/>
          <w:color w:val="24292E"/>
          <w:szCs w:val="21"/>
          <w:lang w:val="en-US" w:eastAsia="zh-CN"/>
        </w:rPr>
      </w:pPr>
      <w:r>
        <w:rPr>
          <w:rFonts w:hint="eastAsia" w:cs="Arial"/>
          <w:color w:val="24292E"/>
          <w:szCs w:val="21"/>
          <w:lang w:val="en-US" w:eastAsia="zh-CN"/>
        </w:rPr>
        <w:drawing>
          <wp:inline distT="0" distB="0" distL="114300" distR="114300">
            <wp:extent cx="4048125" cy="3761740"/>
            <wp:effectExtent l="0" t="0" r="5715" b="2540"/>
            <wp:docPr id="2" name="图片 2" descr="关系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关系模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  <w:rPr>
          <w:rFonts w:hint="eastAsia" w:cs="Arial"/>
          <w:color w:val="24292E"/>
          <w:szCs w:val="21"/>
          <w:lang w:val="en-US" w:eastAsia="zh-CN"/>
        </w:rPr>
      </w:pPr>
    </w:p>
    <w:p>
      <w:pPr>
        <w:pStyle w:val="3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Chars="0"/>
        <w:rPr>
          <w:rFonts w:hint="eastAsia" w:cs="Arial"/>
          <w:color w:val="24292E"/>
          <w:szCs w:val="21"/>
          <w:lang w:val="en-US" w:eastAsia="zh-CN"/>
        </w:rPr>
      </w:pPr>
      <w:r>
        <w:rPr>
          <w:rFonts w:hint="eastAsia" w:cs="Arial"/>
          <w:color w:val="24292E"/>
          <w:szCs w:val="21"/>
          <w:lang w:val="en-US" w:eastAsia="zh-CN"/>
        </w:rPr>
        <w:t>R图：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rPr>
          <w:rFonts w:hint="default" w:cs="Arial"/>
          <w:color w:val="24292E"/>
          <w:szCs w:val="21"/>
          <w:lang w:val="en-US" w:eastAsia="zh-CN"/>
        </w:rPr>
      </w:pPr>
      <w:r>
        <w:rPr>
          <w:rFonts w:hint="default" w:cs="Arial"/>
          <w:color w:val="24292E"/>
          <w:szCs w:val="21"/>
          <w:lang w:val="en-US" w:eastAsia="zh-CN"/>
        </w:rPr>
        <w:drawing>
          <wp:inline distT="0" distB="0" distL="114300" distR="114300">
            <wp:extent cx="4110355" cy="2959100"/>
            <wp:effectExtent l="0" t="0" r="4445" b="12700"/>
            <wp:docPr id="1" name="图片 1" descr="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-R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cs="Arial"/>
          <w:b/>
          <w:bCs/>
          <w:color w:val="24292E"/>
          <w:szCs w:val="21"/>
        </w:rPr>
      </w:pPr>
      <w:r>
        <w:rPr>
          <w:rFonts w:hint="eastAsia" w:cs="Arial"/>
          <w:b/>
          <w:bCs/>
          <w:color w:val="24292E"/>
          <w:szCs w:val="21"/>
        </w:rPr>
        <w:t>根据修改后的E</w:t>
      </w:r>
      <w:r>
        <w:rPr>
          <w:rFonts w:cs="Arial"/>
          <w:b/>
          <w:bCs/>
          <w:color w:val="24292E"/>
          <w:szCs w:val="21"/>
        </w:rPr>
        <w:t>R</w:t>
      </w:r>
      <w:r>
        <w:rPr>
          <w:rFonts w:hint="eastAsia" w:cs="Arial"/>
          <w:b/>
          <w:bCs/>
          <w:color w:val="24292E"/>
          <w:szCs w:val="21"/>
        </w:rPr>
        <w:t>图创建新的表格。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  <w:rPr>
          <w:rFonts w:hint="eastAsia" w:cs="Arial"/>
          <w:color w:val="24292E"/>
          <w:szCs w:val="21"/>
          <w:lang w:val="en-US" w:eastAsia="zh-CN"/>
        </w:rPr>
      </w:pPr>
      <w:r>
        <w:rPr>
          <w:rFonts w:hint="eastAsia" w:cs="Arial"/>
          <w:color w:val="24292E"/>
          <w:szCs w:val="21"/>
          <w:lang w:val="en-US" w:eastAsia="zh-CN"/>
        </w:rPr>
        <w:t>(1)创建原有数据库，模式，表格：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</w:pPr>
      <w:r>
        <w:drawing>
          <wp:inline distT="0" distB="0" distL="114300" distR="114300">
            <wp:extent cx="3368040" cy="110490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</w:pPr>
      <w:r>
        <w:drawing>
          <wp:inline distT="0" distB="0" distL="114300" distR="114300">
            <wp:extent cx="4724400" cy="191262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</w:pPr>
      <w:r>
        <w:drawing>
          <wp:inline distT="0" distB="0" distL="114300" distR="114300">
            <wp:extent cx="4267200" cy="134874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</w:pPr>
      <w:r>
        <w:drawing>
          <wp:inline distT="0" distB="0" distL="114300" distR="114300">
            <wp:extent cx="4168140" cy="176022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</w:pPr>
      <w:r>
        <w:drawing>
          <wp:inline distT="0" distB="0" distL="114300" distR="114300">
            <wp:extent cx="4152900" cy="190500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</w:pPr>
      <w:r>
        <w:drawing>
          <wp:inline distT="0" distB="0" distL="114300" distR="114300">
            <wp:extent cx="4297680" cy="2004060"/>
            <wp:effectExtent l="0" t="0" r="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</w:pPr>
      <w:r>
        <w:drawing>
          <wp:inline distT="0" distB="0" distL="114300" distR="114300">
            <wp:extent cx="3733800" cy="230124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</w:pPr>
      <w:r>
        <w:drawing>
          <wp:inline distT="0" distB="0" distL="114300" distR="114300">
            <wp:extent cx="2529840" cy="236220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(2)创建理财经理表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</w:pPr>
      <w:r>
        <w:drawing>
          <wp:inline distT="0" distB="0" distL="114300" distR="114300">
            <wp:extent cx="5006340" cy="86106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(3)为客户表添加新的关系以及依赖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</w:pPr>
      <w:r>
        <w:drawing>
          <wp:inline distT="0" distB="0" distL="114300" distR="114300">
            <wp:extent cx="3802380" cy="861060"/>
            <wp:effectExtent l="0" t="0" r="762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744855"/>
            <wp:effectExtent l="0" t="0" r="1270" b="19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cs="Arial"/>
          <w:b/>
          <w:bCs/>
          <w:color w:val="24292E"/>
          <w:szCs w:val="21"/>
        </w:rPr>
      </w:pPr>
      <w:bookmarkStart w:id="0" w:name="_GoBack"/>
      <w:r>
        <w:rPr>
          <w:rFonts w:hint="eastAsia" w:cs="Arial"/>
          <w:b/>
          <w:bCs/>
          <w:color w:val="24292E"/>
          <w:szCs w:val="21"/>
        </w:rPr>
        <w:t>插入一些生成数据并设计查询验证新添加的对象和关系。</w:t>
      </w:r>
    </w:p>
    <w:bookmarkEnd w:id="0"/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  <w:rPr>
          <w:rFonts w:hint="eastAsia" w:cs="Arial"/>
          <w:color w:val="24292E"/>
          <w:szCs w:val="21"/>
          <w:lang w:val="en-US" w:eastAsia="zh-CN"/>
        </w:rPr>
      </w:pPr>
      <w:r>
        <w:rPr>
          <w:rFonts w:hint="eastAsia" w:cs="Arial"/>
          <w:color w:val="24292E"/>
          <w:szCs w:val="21"/>
          <w:lang w:val="en-US" w:eastAsia="zh-CN"/>
        </w:rPr>
        <w:t>(1)为理财经理表插入测试数据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</w:pPr>
      <w:r>
        <w:drawing>
          <wp:inline distT="0" distB="0" distL="114300" distR="114300">
            <wp:extent cx="5270500" cy="1582420"/>
            <wp:effectExtent l="0" t="0" r="2540" b="254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(2)为客户表插入测试数据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</w:pPr>
      <w:r>
        <w:drawing>
          <wp:inline distT="0" distB="0" distL="114300" distR="114300">
            <wp:extent cx="5267325" cy="1240155"/>
            <wp:effectExtent l="0" t="0" r="5715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(2)查询客户“张三”的理财经理姓名（验证新添加的对象和关系）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240" w:afterAutospacing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946785"/>
            <wp:effectExtent l="0" t="0" r="1270" b="1333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根据上述目标，提交相应的图表及文字说明。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uawei Sans">
    <w:altName w:val="Calibri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99D933"/>
    <w:multiLevelType w:val="singleLevel"/>
    <w:tmpl w:val="C299D933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3FA258F4"/>
    <w:multiLevelType w:val="multilevel"/>
    <w:tmpl w:val="3FA258F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B87D62"/>
    <w:multiLevelType w:val="multilevel"/>
    <w:tmpl w:val="62B87D62"/>
    <w:lvl w:ilvl="0" w:tentative="0">
      <w:start w:val="1"/>
      <w:numFmt w:val="bullet"/>
      <w:pStyle w:val="7"/>
      <w:lvlText w:val=""/>
      <w:lvlJc w:val="left"/>
      <w:pPr>
        <w:ind w:left="212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81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1A6B6ACB"/>
    <w:rsid w:val="1A6B6ACB"/>
    <w:rsid w:val="37B94EE7"/>
    <w:rsid w:val="3F0B4C4E"/>
    <w:rsid w:val="6D21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">
    <w:name w:val="renwu"/>
    <w:basedOn w:val="7"/>
    <w:qFormat/>
    <w:uiPriority w:val="0"/>
    <w:pPr>
      <w:numPr>
        <w:numId w:val="0"/>
      </w:numPr>
      <w:tabs>
        <w:tab w:val="left" w:pos="425"/>
        <w:tab w:val="left" w:pos="851"/>
      </w:tabs>
      <w:ind w:left="1446" w:hanging="425"/>
    </w:pPr>
  </w:style>
  <w:style w:type="paragraph" w:customStyle="1" w:styleId="7">
    <w:name w:val="4.任务"/>
    <w:basedOn w:val="1"/>
    <w:qFormat/>
    <w:uiPriority w:val="0"/>
    <w:pPr>
      <w:widowControl/>
      <w:numPr>
        <w:ilvl w:val="0"/>
        <w:numId w:val="1"/>
      </w:numPr>
      <w:tabs>
        <w:tab w:val="left" w:pos="851"/>
      </w:tabs>
      <w:adjustRightInd w:val="0"/>
      <w:snapToGrid w:val="0"/>
      <w:spacing w:before="80" w:after="80" w:line="240" w:lineRule="atLeast"/>
      <w:ind w:left="400" w:leftChars="200" w:firstLine="0"/>
      <w:jc w:val="left"/>
    </w:pPr>
    <w:rPr>
      <w:rFonts w:ascii="Huawei Sans" w:hAnsi="Huawei Sans" w:eastAsia="方正兰亭黑简体" w:cs="微软雅黑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367</Words>
  <Characters>369</Characters>
  <Lines>0</Lines>
  <Paragraphs>0</Paragraphs>
  <TotalTime>643</TotalTime>
  <ScaleCrop>false</ScaleCrop>
  <LinksUpToDate>false</LinksUpToDate>
  <CharactersWithSpaces>371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2023-07-11T01:01:00Z</dcterms:created>
  <dc:creator>罗斌</dc:creator>
  <cp:lastModifiedBy>青衣</cp:lastModifiedBy>
  <dcterms:modified xsi:type="dcterms:W3CDTF">2023-07-15T13:08:25Z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015B5D02BEC0417CB58AAF240D8A792C_11</vt:lpwstr>
  </property>
</Properties>
</file>