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200" w:beforeLines="500" w:after="240" w:afterLines="100"/>
        <w:jc w:val="center"/>
        <w:rPr>
          <w:rFonts w:ascii="Arial" w:hAnsi="Arial" w:eastAsia="黑体" w:cs="Times New Roman"/>
          <w:b/>
          <w:kern w:val="0"/>
          <w:sz w:val="24"/>
          <w:szCs w:val="44"/>
        </w:rPr>
      </w:pPr>
      <w:r>
        <w:rPr>
          <w:rFonts w:ascii="Arial" w:hAnsi="Arial" w:eastAsia="黑体" w:cs="Times New Roman"/>
          <w:b/>
          <w:kern w:val="0"/>
          <w:sz w:val="44"/>
          <w:szCs w:val="44"/>
        </w:rPr>
        <w:drawing>
          <wp:inline distT="0" distB="0" distL="0" distR="0">
            <wp:extent cx="2442210" cy="667385"/>
            <wp:effectExtent l="0" t="0" r="0" b="0"/>
            <wp:docPr id="5" name="Picture 5" descr="D:\Pictures\徽标\xmulogo\xmu-zi-jiag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Pictures\徽标\xmulogo\xmu-zi-jiage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04390" cy="684607"/>
                    </a:xfrm>
                    <a:prstGeom prst="rect">
                      <a:avLst/>
                    </a:prstGeom>
                    <a:noFill/>
                    <a:ln>
                      <a:noFill/>
                    </a:ln>
                  </pic:spPr>
                </pic:pic>
              </a:graphicData>
            </a:graphic>
          </wp:inline>
        </w:drawing>
      </w:r>
    </w:p>
    <w:p>
      <w:pPr>
        <w:widowControl/>
        <w:spacing w:before="480" w:beforeLines="200"/>
        <w:jc w:val="center"/>
        <w:rPr>
          <w:rFonts w:ascii="宋体" w:hAnsi="宋体" w:eastAsia="宋体" w:cs="Times New Roman"/>
          <w:b/>
          <w:kern w:val="0"/>
          <w:sz w:val="36"/>
          <w:szCs w:val="36"/>
        </w:rPr>
      </w:pPr>
      <w:r>
        <w:rPr>
          <w:rFonts w:ascii="宋体" w:hAnsi="宋体" w:eastAsia="宋体" w:cs="Times New Roman"/>
          <w:b/>
          <w:kern w:val="0"/>
          <w:sz w:val="36"/>
          <w:szCs w:val="36"/>
        </w:rPr>
        <w:drawing>
          <wp:inline distT="0" distB="0" distL="0" distR="0">
            <wp:extent cx="1365885" cy="1365885"/>
            <wp:effectExtent l="0" t="0" r="5715" b="5715"/>
            <wp:docPr id="3" name="Picture 3" descr="D:\Pictures\徽标\厦门大学校徽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Pictures\徽标\厦门大学校徽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81251" cy="1381251"/>
                    </a:xfrm>
                    <a:prstGeom prst="rect">
                      <a:avLst/>
                    </a:prstGeom>
                    <a:noFill/>
                    <a:ln>
                      <a:noFill/>
                    </a:ln>
                  </pic:spPr>
                </pic:pic>
              </a:graphicData>
            </a:graphic>
          </wp:inline>
        </w:drawing>
      </w:r>
    </w:p>
    <w:p>
      <w:pPr>
        <w:widowControl/>
        <w:spacing w:before="480" w:beforeLines="200" w:after="240" w:afterLines="100"/>
        <w:jc w:val="center"/>
        <w:rPr>
          <w:rFonts w:ascii="楷体" w:hAnsi="楷体" w:eastAsia="楷体" w:cs="Times New Roman"/>
          <w:b/>
          <w:kern w:val="0"/>
          <w:sz w:val="52"/>
          <w:szCs w:val="28"/>
        </w:rPr>
      </w:pPr>
      <w:r>
        <w:rPr>
          <w:rFonts w:hint="eastAsia" w:ascii="楷体" w:hAnsi="楷体" w:eastAsia="楷体" w:cs="Times New Roman"/>
          <w:b/>
          <w:kern w:val="0"/>
          <w:sz w:val="52"/>
          <w:szCs w:val="28"/>
        </w:rPr>
        <w:t>信息学院软件工程系</w:t>
      </w:r>
    </w:p>
    <w:p>
      <w:pPr>
        <w:widowControl/>
        <w:spacing w:before="480" w:beforeLines="200" w:after="240" w:afterLines="100"/>
        <w:jc w:val="center"/>
        <w:rPr>
          <w:rFonts w:ascii="Times New Roman" w:hAnsi="Times New Roman" w:eastAsia="宋体" w:cs="Times New Roman"/>
          <w:b/>
          <w:kern w:val="0"/>
          <w:sz w:val="40"/>
          <w:szCs w:val="30"/>
        </w:rPr>
      </w:pPr>
      <w:r>
        <w:rPr>
          <w:rFonts w:hint="eastAsia" w:ascii="Times New Roman" w:hAnsi="Times New Roman" w:eastAsia="宋体" w:cs="Times New Roman"/>
          <w:b/>
          <w:kern w:val="0"/>
          <w:sz w:val="40"/>
          <w:szCs w:val="30"/>
        </w:rPr>
        <w:t>《J</w:t>
      </w:r>
      <w:r>
        <w:rPr>
          <w:rFonts w:ascii="Times New Roman" w:hAnsi="Times New Roman" w:eastAsia="宋体" w:cs="Times New Roman"/>
          <w:b/>
          <w:kern w:val="0"/>
          <w:sz w:val="40"/>
          <w:szCs w:val="30"/>
        </w:rPr>
        <w:t>AVA</w:t>
      </w:r>
      <w:r>
        <w:rPr>
          <w:rFonts w:hint="eastAsia" w:ascii="Times New Roman" w:hAnsi="Times New Roman" w:eastAsia="宋体" w:cs="Times New Roman"/>
          <w:b/>
          <w:kern w:val="0"/>
          <w:sz w:val="40"/>
          <w:szCs w:val="30"/>
        </w:rPr>
        <w:t>程序设计》实验报告</w:t>
      </w:r>
    </w:p>
    <w:p>
      <w:pPr>
        <w:widowControl/>
        <w:spacing w:line="720" w:lineRule="auto"/>
        <w:jc w:val="center"/>
        <w:rPr>
          <w:rFonts w:hint="eastAsia" w:ascii="Times New Roman" w:hAnsi="Times New Roman" w:eastAsia="宋体" w:cs="Times New Roman"/>
          <w:kern w:val="0"/>
          <w:sz w:val="30"/>
          <w:szCs w:val="30"/>
          <w:lang w:eastAsia="zh-CN"/>
        </w:rPr>
      </w:pPr>
      <w:r>
        <w:rPr>
          <w:rFonts w:hint="eastAsia" w:ascii="Times New Roman" w:hAnsi="Times New Roman" w:eastAsia="宋体" w:cs="Times New Roman"/>
          <w:kern w:val="0"/>
          <w:sz w:val="30"/>
          <w:szCs w:val="30"/>
        </w:rPr>
        <w:t>实验</w:t>
      </w:r>
      <w:r>
        <w:rPr>
          <w:rFonts w:hint="eastAsia" w:ascii="Times New Roman" w:hAnsi="Times New Roman" w:eastAsia="宋体" w:cs="Times New Roman"/>
          <w:kern w:val="0"/>
          <w:sz w:val="30"/>
          <w:szCs w:val="30"/>
          <w:lang w:val="en-US" w:eastAsia="zh-CN"/>
        </w:rPr>
        <w:t>九</w:t>
      </w:r>
    </w:p>
    <w:p>
      <w:pPr>
        <w:widowControl/>
        <w:tabs>
          <w:tab w:val="left" w:pos="6329"/>
        </w:tabs>
        <w:spacing w:before="120" w:after="120" w:line="360" w:lineRule="auto"/>
        <w:ind w:firstLine="2539" w:firstLineChars="843"/>
        <w:jc w:val="left"/>
        <w:rPr>
          <w:rFonts w:ascii="Times New Roman" w:hAnsi="Times New Roman" w:eastAsia="宋体" w:cs="Times New Roman"/>
          <w:b/>
          <w:kern w:val="0"/>
          <w:sz w:val="30"/>
          <w:szCs w:val="30"/>
        </w:rPr>
      </w:pPr>
      <w:r>
        <w:rPr>
          <w:rFonts w:hint="eastAsia" w:ascii="Times New Roman" w:hAnsi="Times New Roman" w:eastAsia="宋体" w:cs="Times New Roman"/>
          <w:b/>
          <w:kern w:val="0"/>
          <w:sz w:val="30"/>
          <w:szCs w:val="30"/>
        </w:rPr>
        <w:t>姓名：陈澄</w:t>
      </w:r>
    </w:p>
    <w:p>
      <w:pPr>
        <w:widowControl/>
        <w:tabs>
          <w:tab w:val="left" w:pos="6329"/>
        </w:tabs>
        <w:spacing w:before="120" w:after="120" w:line="360" w:lineRule="auto"/>
        <w:ind w:firstLine="2539" w:firstLineChars="843"/>
        <w:jc w:val="left"/>
        <w:rPr>
          <w:rFonts w:ascii="Times New Roman" w:hAnsi="Times New Roman" w:eastAsia="宋体" w:cs="Times New Roman"/>
          <w:b/>
          <w:kern w:val="0"/>
          <w:sz w:val="30"/>
          <w:szCs w:val="30"/>
        </w:rPr>
      </w:pPr>
      <w:r>
        <w:rPr>
          <w:rFonts w:hint="eastAsia" w:ascii="Times New Roman" w:hAnsi="Times New Roman" w:eastAsia="宋体" w:cs="Times New Roman"/>
          <w:b/>
          <w:kern w:val="0"/>
          <w:sz w:val="30"/>
          <w:szCs w:val="30"/>
        </w:rPr>
        <w:t>学号：3</w:t>
      </w:r>
      <w:r>
        <w:rPr>
          <w:rFonts w:ascii="Times New Roman" w:hAnsi="Times New Roman" w:eastAsia="宋体" w:cs="Times New Roman"/>
          <w:b/>
          <w:kern w:val="0"/>
          <w:sz w:val="30"/>
          <w:szCs w:val="30"/>
        </w:rPr>
        <w:t>2420212202930</w:t>
      </w:r>
    </w:p>
    <w:p>
      <w:pPr>
        <w:widowControl/>
        <w:tabs>
          <w:tab w:val="left" w:pos="6329"/>
        </w:tabs>
        <w:spacing w:before="120" w:after="120" w:line="360" w:lineRule="auto"/>
        <w:ind w:firstLine="2539" w:firstLineChars="843"/>
        <w:jc w:val="left"/>
        <w:rPr>
          <w:rFonts w:ascii="Times New Roman" w:hAnsi="Times New Roman" w:eastAsia="宋体" w:cs="Times New Roman"/>
          <w:b/>
          <w:kern w:val="0"/>
          <w:sz w:val="30"/>
          <w:szCs w:val="30"/>
        </w:rPr>
      </w:pPr>
      <w:r>
        <w:rPr>
          <w:rFonts w:hint="eastAsia" w:ascii="Times New Roman" w:hAnsi="Times New Roman" w:eastAsia="宋体" w:cs="Times New Roman"/>
          <w:b/>
          <w:kern w:val="0"/>
          <w:sz w:val="30"/>
          <w:szCs w:val="30"/>
        </w:rPr>
        <w:t>学院：信息学院</w:t>
      </w:r>
    </w:p>
    <w:p>
      <w:pPr>
        <w:widowControl/>
        <w:tabs>
          <w:tab w:val="left" w:pos="6329"/>
        </w:tabs>
        <w:spacing w:before="120" w:after="120" w:line="360" w:lineRule="auto"/>
        <w:ind w:firstLine="2539" w:firstLineChars="843"/>
        <w:jc w:val="left"/>
        <w:rPr>
          <w:rFonts w:ascii="Times New Roman" w:hAnsi="Times New Roman" w:eastAsia="宋体" w:cs="Times New Roman"/>
          <w:kern w:val="0"/>
          <w:sz w:val="30"/>
          <w:szCs w:val="30"/>
          <w:u w:val="single"/>
        </w:rPr>
      </w:pPr>
      <w:r>
        <w:rPr>
          <w:rFonts w:hint="eastAsia" w:ascii="Times New Roman" w:hAnsi="Times New Roman" w:eastAsia="宋体" w:cs="Times New Roman"/>
          <w:b/>
          <w:kern w:val="0"/>
          <w:sz w:val="30"/>
          <w:szCs w:val="30"/>
        </w:rPr>
        <w:t>专业：软件工程专业</w:t>
      </w:r>
    </w:p>
    <w:p>
      <w:pPr>
        <w:widowControl/>
        <w:spacing w:line="720" w:lineRule="auto"/>
        <w:jc w:val="left"/>
        <w:rPr>
          <w:rFonts w:ascii="Times New Roman" w:hAnsi="Times New Roman" w:eastAsia="宋体" w:cs="Times New Roman"/>
          <w:kern w:val="0"/>
          <w:sz w:val="24"/>
          <w:szCs w:val="24"/>
        </w:rPr>
      </w:pPr>
    </w:p>
    <w:p>
      <w:pPr>
        <w:widowControl/>
        <w:jc w:val="left"/>
        <w:rPr>
          <w:rFonts w:ascii="Times New Roman" w:hAnsi="Times New Roman" w:eastAsia="宋体" w:cs="Times New Roman"/>
          <w:kern w:val="0"/>
          <w:sz w:val="24"/>
          <w:szCs w:val="24"/>
        </w:rPr>
      </w:pPr>
    </w:p>
    <w:p>
      <w:pPr>
        <w:widowControl/>
        <w:jc w:val="center"/>
        <w:rPr>
          <w:rFonts w:hint="default" w:ascii="Times New Roman" w:hAnsi="Times New Roman" w:eastAsia="宋体" w:cs="Times New Roman"/>
          <w:b/>
          <w:kern w:val="0"/>
          <w:sz w:val="24"/>
          <w:szCs w:val="24"/>
          <w:lang w:val="en-US" w:eastAsia="zh-CN"/>
        </w:rPr>
        <w:sectPr>
          <w:pgSz w:w="12240" w:h="15840"/>
          <w:pgMar w:top="1440" w:right="1800" w:bottom="1440" w:left="1800" w:header="708" w:footer="708" w:gutter="0"/>
          <w:cols w:space="708" w:num="1"/>
          <w:docGrid w:linePitch="360" w:charSpace="0"/>
        </w:sectPr>
      </w:pPr>
      <w:r>
        <w:rPr>
          <w:rFonts w:hint="eastAsia" w:ascii="Times New Roman" w:hAnsi="Times New Roman" w:eastAsia="宋体" w:cs="Times New Roman"/>
          <w:b/>
          <w:kern w:val="0"/>
          <w:sz w:val="24"/>
          <w:szCs w:val="24"/>
        </w:rPr>
        <w:t>完成时间：</w:t>
      </w:r>
      <w:r>
        <w:rPr>
          <w:rFonts w:hint="eastAsia" w:ascii="Times New Roman" w:hAnsi="Times New Roman" w:eastAsia="宋体" w:cs="Times New Roman"/>
          <w:b/>
          <w:kern w:val="0"/>
          <w:sz w:val="24"/>
          <w:szCs w:val="24"/>
          <w:lang w:val="en-US" w:eastAsia="zh-CN"/>
        </w:rPr>
        <w:t>2023.04.23</w:t>
      </w:r>
    </w:p>
    <w:p>
      <w:pPr>
        <w:keepNext/>
        <w:widowControl/>
        <w:spacing w:before="240" w:beforeLines="100" w:after="240" w:afterLines="100" w:line="360" w:lineRule="auto"/>
        <w:ind w:left="425" w:hanging="425"/>
        <w:jc w:val="left"/>
        <w:outlineLvl w:val="0"/>
        <w:rPr>
          <w:rFonts w:ascii="Arial" w:hAnsi="Arial" w:eastAsia="黑体" w:cs="Times New Roman"/>
          <w:b/>
          <w:bCs/>
          <w:kern w:val="32"/>
          <w:sz w:val="30"/>
          <w:szCs w:val="32"/>
        </w:rPr>
      </w:pPr>
      <w:r>
        <w:rPr>
          <w:rFonts w:hint="eastAsia" w:ascii="Arial" w:hAnsi="Arial" w:eastAsia="黑体" w:cs="Times New Roman"/>
          <w:b/>
          <w:bCs/>
          <w:kern w:val="32"/>
          <w:sz w:val="30"/>
          <w:szCs w:val="32"/>
        </w:rPr>
        <w:t>一、实验目的及要求</w:t>
      </w:r>
    </w:p>
    <w:p>
      <w:pPr>
        <w:pStyle w:val="2"/>
        <w:ind w:firstLine="643"/>
      </w:pPr>
      <w:r>
        <w:rPr>
          <w:rFonts w:hint="eastAsia"/>
        </w:rPr>
        <w:t>实验目的：</w:t>
      </w:r>
      <w:r>
        <w:t xml:space="preserve"> </w:t>
      </w:r>
    </w:p>
    <w:p>
      <w:pPr>
        <w:numPr>
          <w:ilvl w:val="0"/>
          <w:numId w:val="1"/>
        </w:numPr>
        <w:ind w:firstLineChars="0"/>
        <w:rPr>
          <w:sz w:val="24"/>
          <w:szCs w:val="24"/>
        </w:rPr>
      </w:pPr>
      <w:r>
        <w:rPr>
          <w:rFonts w:hint="eastAsia"/>
          <w:sz w:val="24"/>
          <w:szCs w:val="24"/>
        </w:rPr>
        <w:t>熟悉字符串及正则表达式</w:t>
      </w:r>
    </w:p>
    <w:p>
      <w:pPr>
        <w:pStyle w:val="2"/>
        <w:ind w:firstLine="643"/>
        <w:rPr>
          <w:rFonts w:hint="eastAsia"/>
        </w:rPr>
      </w:pPr>
      <w:r>
        <w:rPr>
          <w:rFonts w:hint="eastAsia"/>
        </w:rPr>
        <w:t>实验要求：</w:t>
      </w:r>
    </w:p>
    <w:p>
      <w:pPr>
        <w:numPr>
          <w:ilvl w:val="0"/>
          <w:numId w:val="1"/>
        </w:numPr>
        <w:ind w:firstLineChars="0"/>
        <w:rPr>
          <w:sz w:val="24"/>
          <w:szCs w:val="24"/>
        </w:rPr>
      </w:pPr>
      <w:r>
        <w:rPr>
          <w:rFonts w:hint="eastAsia"/>
          <w:sz w:val="24"/>
          <w:szCs w:val="24"/>
        </w:rPr>
        <w:t>按照题目要求写代码和实验报告</w:t>
      </w:r>
      <w:r>
        <w:rPr>
          <w:sz w:val="24"/>
          <w:szCs w:val="24"/>
        </w:rPr>
        <w:t>.</w:t>
      </w:r>
    </w:p>
    <w:p/>
    <w:p>
      <w:pPr>
        <w:keepNext/>
        <w:widowControl/>
        <w:spacing w:before="240" w:beforeLines="100" w:after="240" w:afterLines="100" w:line="360" w:lineRule="auto"/>
        <w:ind w:left="425" w:hanging="425"/>
        <w:jc w:val="left"/>
        <w:outlineLvl w:val="0"/>
        <w:rPr>
          <w:rFonts w:hint="eastAsia" w:ascii="Arial" w:hAnsi="Arial" w:eastAsia="黑体" w:cs="Times New Roman"/>
          <w:b/>
          <w:bCs/>
          <w:kern w:val="32"/>
          <w:sz w:val="30"/>
          <w:szCs w:val="32"/>
          <w:lang w:val="en-US" w:eastAsia="zh-CN"/>
        </w:rPr>
      </w:pPr>
      <w:r>
        <w:rPr>
          <w:rFonts w:hint="eastAsia" w:ascii="Arial" w:hAnsi="Arial" w:eastAsia="黑体" w:cs="Times New Roman"/>
          <w:b/>
          <w:bCs/>
          <w:kern w:val="32"/>
          <w:sz w:val="30"/>
          <w:szCs w:val="32"/>
          <w:lang w:val="en-US" w:eastAsia="zh-CN"/>
        </w:rPr>
        <w:t>二、实验题目及实现过程</w:t>
      </w:r>
    </w:p>
    <w:p>
      <w:pPr>
        <w:widowControl/>
        <w:numPr>
          <w:ilvl w:val="0"/>
          <w:numId w:val="0"/>
        </w:numPr>
        <w:spacing w:before="120" w:beforeLines="50" w:after="120" w:afterLines="50" w:line="360"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题目1：编写程序完成：</w:t>
      </w:r>
    </w:p>
    <w:p>
      <w:pPr>
        <w:widowControl/>
        <w:numPr>
          <w:ilvl w:val="0"/>
          <w:numId w:val="0"/>
        </w:numPr>
        <w:spacing w:before="120" w:beforeLines="50" w:after="120" w:afterLines="50" w:line="360"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输出以下新闻片段中出现的单词（每个单词只输出一次）。</w:t>
      </w:r>
    </w:p>
    <w:p>
      <w:pPr>
        <w:widowControl/>
        <w:numPr>
          <w:ilvl w:val="0"/>
          <w:numId w:val="0"/>
        </w:numPr>
        <w:spacing w:before="120" w:beforeLines="50" w:after="120" w:afterLines="50" w:line="360"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mc:AlternateContent>
          <mc:Choice Requires="wps">
            <w:drawing>
              <wp:anchor distT="45720" distB="45720" distL="114300" distR="114300" simplePos="0" relativeHeight="251659264" behindDoc="0" locked="0" layoutInCell="1" allowOverlap="1">
                <wp:simplePos x="0" y="0"/>
                <wp:positionH relativeFrom="margin">
                  <wp:posOffset>110490</wp:posOffset>
                </wp:positionH>
                <wp:positionV relativeFrom="paragraph">
                  <wp:posOffset>508000</wp:posOffset>
                </wp:positionV>
                <wp:extent cx="5310505" cy="2546350"/>
                <wp:effectExtent l="6350" t="6350" r="17145" b="762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10505" cy="2546350"/>
                        </a:xfrm>
                        <a:prstGeom prst="rect">
                          <a:avLst/>
                        </a:prstGeom>
                      </wps:spPr>
                      <wps:style>
                        <a:lnRef idx="2">
                          <a:schemeClr val="dk1"/>
                        </a:lnRef>
                        <a:fillRef idx="1">
                          <a:schemeClr val="lt1"/>
                        </a:fillRef>
                        <a:effectRef idx="0">
                          <a:schemeClr val="dk1"/>
                        </a:effectRef>
                        <a:fontRef idx="minor">
                          <a:schemeClr val="dk1"/>
                        </a:fontRef>
                      </wps:style>
                      <wps:txbx>
                        <w:txbxContent>
                          <w:p>
                            <w:pPr>
                              <w:widowControl/>
                              <w:spacing w:line="240" w:lineRule="auto"/>
                              <w:ind w:firstLine="580" w:firstLineChars="0"/>
                              <w:jc w:val="left"/>
                              <w:rPr>
                                <w:rFonts w:hint="eastAsia" w:ascii="ff-meta-serif-web-pro" w:hAnsi="ff-meta-serif-web-pro" w:cs="宋体"/>
                                <w:color w:val="231F20"/>
                                <w:kern w:val="0"/>
                                <w:szCs w:val="21"/>
                              </w:rPr>
                            </w:pPr>
                            <w:r>
                              <w:rPr>
                                <w:rFonts w:ascii="ff-meta-serif-web-pro" w:hAnsi="ff-meta-serif-web-pro" w:cs="宋体"/>
                                <w:color w:val="231F20"/>
                                <w:kern w:val="0"/>
                                <w:szCs w:val="21"/>
                              </w:rPr>
                              <w:t>PITTSBURGH (AP) — Carnegie Mellon University will hire a researcher from the Library of Congress to help it decode a collection that includes two WWII German Enigma machines.</w:t>
                            </w:r>
                          </w:p>
                          <w:p>
                            <w:pPr>
                              <w:widowControl/>
                              <w:spacing w:line="240" w:lineRule="auto"/>
                              <w:ind w:firstLine="0" w:firstLineChars="0"/>
                              <w:jc w:val="left"/>
                              <w:rPr>
                                <w:rFonts w:hint="eastAsia" w:ascii="ff-meta-serif-web-pro" w:hAnsi="ff-meta-serif-web-pro" w:cs="宋体"/>
                                <w:color w:val="231F20"/>
                                <w:kern w:val="0"/>
                                <w:szCs w:val="21"/>
                              </w:rPr>
                            </w:pPr>
                            <w:r>
                              <w:rPr>
                                <w:rFonts w:ascii="ff-meta-serif-web-pro" w:hAnsi="ff-meta-serif-web-pro" w:cs="宋体"/>
                                <w:color w:val="231F20"/>
                                <w:kern w:val="0"/>
                                <w:szCs w:val="21"/>
                              </w:rPr>
                              <w:t>The university wants to encourage the study of 19th and 20th century computers, calculators, encryption machines and other materials related to the history of computer science.</w:t>
                            </w:r>
                          </w:p>
                          <w:p>
                            <w:pPr>
                              <w:widowControl/>
                              <w:spacing w:line="240" w:lineRule="auto"/>
                              <w:ind w:firstLine="0" w:firstLineChars="0"/>
                              <w:jc w:val="left"/>
                              <w:rPr>
                                <w:rFonts w:hint="eastAsia" w:ascii="ff-meta-serif-web-pro" w:hAnsi="ff-meta-serif-web-pro" w:cs="宋体"/>
                                <w:color w:val="231F20"/>
                                <w:kern w:val="0"/>
                                <w:szCs w:val="21"/>
                              </w:rPr>
                            </w:pPr>
                            <w:r>
                              <w:rPr>
                                <w:rFonts w:ascii="ff-meta-serif-web-pro" w:hAnsi="ff-meta-serif-web-pro" w:cs="宋体"/>
                                <w:color w:val="231F20"/>
                                <w:kern w:val="0"/>
                                <w:szCs w:val="21"/>
                              </w:rPr>
                              <w:t>“When we look back and we see this, we see who we remember,” Andrew Moore, dean of CMU’s School of Computer Science, said, adding his students are increasingly asking for courses about the history of the field. “We see people who took technology to save lives and save the world.”</w:t>
                            </w:r>
                          </w:p>
                          <w:p>
                            <w:pPr>
                              <w:widowControl/>
                              <w:spacing w:line="240" w:lineRule="auto"/>
                              <w:ind w:firstLine="580" w:firstLineChars="0"/>
                              <w:jc w:val="left"/>
                              <w:rPr>
                                <w:rFonts w:hint="eastAsia" w:ascii="ff-meta-serif-web-pro" w:hAnsi="ff-meta-serif-web-pro" w:cs="宋体"/>
                                <w:color w:val="231F20"/>
                                <w:kern w:val="0"/>
                                <w:szCs w:val="21"/>
                              </w:rPr>
                            </w:pPr>
                            <w:r>
                              <w:rPr>
                                <w:rFonts w:ascii="ff-meta-serif-web-pro" w:hAnsi="ff-meta-serif-web-pro" w:cs="宋体"/>
                                <w:color w:val="231F20"/>
                                <w:kern w:val="0"/>
                                <w:szCs w:val="21"/>
                              </w:rPr>
                              <w:t>Pamela McCorduck, a prolific author on the history and future of artificial intelligence and the widow of Joseph Traub, a renowned computer scientist and the former head of CMU’s Computer Science Department, permanently loaned to the university a collection of early computers, books and letters. The collection, anchored by a three-rotor and four-rotor Enigma machine, is on display in the Fine and Rare Book Room in CMU’s Hunt Library in Oakland. The gift makes CMU one of a few institutions in the United States with Enigma machines. Even fewer display them.</w:t>
                            </w:r>
                          </w:p>
                          <w:p>
                            <w:pPr>
                              <w:pStyle w:val="5"/>
                              <w:spacing w:before="0" w:beforeAutospacing="0" w:after="0" w:afterAutospacing="0"/>
                              <w:ind w:firstLine="420"/>
                              <w:rPr>
                                <w:rFonts w:ascii="Georgia" w:hAnsi="Georgia" w:cs="Arial"/>
                                <w:color w:val="474747"/>
                                <w:sz w:val="21"/>
                                <w:szCs w:val="21"/>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8.7pt;margin-top:40pt;height:200.5pt;width:418.15pt;mso-position-horizontal-relative:margin;mso-wrap-distance-bottom:3.6pt;mso-wrap-distance-left:9pt;mso-wrap-distance-right:9pt;mso-wrap-distance-top:3.6pt;z-index:251659264;mso-width-relative:page;mso-height-relative:page;" fillcolor="#FFFFFF [3201]" filled="t" stroked="t" coordsize="21600,21600" o:gfxdata="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NdmKi2gAAAAkBAAAPAAAAAAAAAAEAIAAAACIAAABkcnMvZG93bnJldi54bWxQSwECFAAUAAAA&#10;CACHTuJA6M7xNF4CAAC5BAAADgAAAAAAAAABACAAAAApAQAAZHJzL2Uyb0RvYy54bWxQSwUGAAAA&#10;AAYABgBZAQAA+QUAAAAA&#10;">
                <v:fill on="t" focussize="0,0"/>
                <v:stroke weight="1pt" color="#000000 [3200]" miterlimit="8" joinstyle="miter"/>
                <v:imagedata o:title=""/>
                <o:lock v:ext="edit" aspectratio="f"/>
                <v:textbox>
                  <w:txbxContent>
                    <w:p>
                      <w:pPr>
                        <w:widowControl/>
                        <w:spacing w:line="240" w:lineRule="auto"/>
                        <w:ind w:firstLine="580" w:firstLineChars="0"/>
                        <w:jc w:val="left"/>
                        <w:rPr>
                          <w:rFonts w:hint="eastAsia" w:ascii="ff-meta-serif-web-pro" w:hAnsi="ff-meta-serif-web-pro" w:cs="宋体"/>
                          <w:color w:val="231F20"/>
                          <w:kern w:val="0"/>
                          <w:szCs w:val="21"/>
                        </w:rPr>
                      </w:pPr>
                      <w:r>
                        <w:rPr>
                          <w:rFonts w:ascii="ff-meta-serif-web-pro" w:hAnsi="ff-meta-serif-web-pro" w:cs="宋体"/>
                          <w:color w:val="231F20"/>
                          <w:kern w:val="0"/>
                          <w:szCs w:val="21"/>
                        </w:rPr>
                        <w:t>PITTSBURGH (AP) — Carnegie Mellon University will hire a researcher from the Library of Congress to help it decode a collection that includes two WWII German Enigma machines.</w:t>
                      </w:r>
                    </w:p>
                    <w:p>
                      <w:pPr>
                        <w:widowControl/>
                        <w:spacing w:line="240" w:lineRule="auto"/>
                        <w:ind w:firstLine="0" w:firstLineChars="0"/>
                        <w:jc w:val="left"/>
                        <w:rPr>
                          <w:rFonts w:hint="eastAsia" w:ascii="ff-meta-serif-web-pro" w:hAnsi="ff-meta-serif-web-pro" w:cs="宋体"/>
                          <w:color w:val="231F20"/>
                          <w:kern w:val="0"/>
                          <w:szCs w:val="21"/>
                        </w:rPr>
                      </w:pPr>
                      <w:r>
                        <w:rPr>
                          <w:rFonts w:ascii="ff-meta-serif-web-pro" w:hAnsi="ff-meta-serif-web-pro" w:cs="宋体"/>
                          <w:color w:val="231F20"/>
                          <w:kern w:val="0"/>
                          <w:szCs w:val="21"/>
                        </w:rPr>
                        <w:t>The university wants to encourage the study of 19th and 20th century computers, calculators, encryption machines and other materials related to the history of computer science.</w:t>
                      </w:r>
                    </w:p>
                    <w:p>
                      <w:pPr>
                        <w:widowControl/>
                        <w:spacing w:line="240" w:lineRule="auto"/>
                        <w:ind w:firstLine="0" w:firstLineChars="0"/>
                        <w:jc w:val="left"/>
                        <w:rPr>
                          <w:rFonts w:hint="eastAsia" w:ascii="ff-meta-serif-web-pro" w:hAnsi="ff-meta-serif-web-pro" w:cs="宋体"/>
                          <w:color w:val="231F20"/>
                          <w:kern w:val="0"/>
                          <w:szCs w:val="21"/>
                        </w:rPr>
                      </w:pPr>
                      <w:r>
                        <w:rPr>
                          <w:rFonts w:ascii="ff-meta-serif-web-pro" w:hAnsi="ff-meta-serif-web-pro" w:cs="宋体"/>
                          <w:color w:val="231F20"/>
                          <w:kern w:val="0"/>
                          <w:szCs w:val="21"/>
                        </w:rPr>
                        <w:t>“When we look back and we see this, we see who we remember,” Andrew Moore, dean of CMU’s School of Computer Science, said, adding his students are increasingly asking for courses about the history of the field. “We see people who took technology to save lives and save the world.”</w:t>
                      </w:r>
                    </w:p>
                    <w:p>
                      <w:pPr>
                        <w:widowControl/>
                        <w:spacing w:line="240" w:lineRule="auto"/>
                        <w:ind w:firstLine="580" w:firstLineChars="0"/>
                        <w:jc w:val="left"/>
                        <w:rPr>
                          <w:rFonts w:hint="eastAsia" w:ascii="ff-meta-serif-web-pro" w:hAnsi="ff-meta-serif-web-pro" w:cs="宋体"/>
                          <w:color w:val="231F20"/>
                          <w:kern w:val="0"/>
                          <w:szCs w:val="21"/>
                        </w:rPr>
                      </w:pPr>
                      <w:r>
                        <w:rPr>
                          <w:rFonts w:ascii="ff-meta-serif-web-pro" w:hAnsi="ff-meta-serif-web-pro" w:cs="宋体"/>
                          <w:color w:val="231F20"/>
                          <w:kern w:val="0"/>
                          <w:szCs w:val="21"/>
                        </w:rPr>
                        <w:t>Pamela McCorduck, a prolific author on the history and future of artificial intelligence and the widow of Joseph Traub, a renowned computer scientist and the former head of CMU’s Computer Science Department, permanently loaned to the university a collection of early computers, books and letters. The collection, anchored by a three-rotor and four-rotor Enigma machine, is on display in the Fine and Rare Book Room in CMU’s Hunt Library in Oakland. The gift makes CMU one of a few institutions in the United States with Enigma machines. Even fewer display them.</w:t>
                      </w:r>
                    </w:p>
                    <w:p>
                      <w:pPr>
                        <w:pStyle w:val="5"/>
                        <w:spacing w:before="0" w:beforeAutospacing="0" w:after="0" w:afterAutospacing="0"/>
                        <w:ind w:firstLine="420"/>
                        <w:rPr>
                          <w:rFonts w:ascii="Georgia" w:hAnsi="Georgia" w:cs="Arial"/>
                          <w:color w:val="474747"/>
                          <w:sz w:val="21"/>
                          <w:szCs w:val="21"/>
                        </w:rPr>
                      </w:pPr>
                    </w:p>
                  </w:txbxContent>
                </v:textbox>
                <w10:wrap type="square"/>
              </v:shape>
            </w:pict>
          </mc:Fallback>
        </mc:AlternateContent>
      </w:r>
      <w:r>
        <w:rPr>
          <w:rFonts w:hint="eastAsia" w:ascii="Times New Roman" w:hAnsi="Times New Roman" w:eastAsia="宋体" w:cs="Times New Roman"/>
          <w:kern w:val="0"/>
          <w:sz w:val="24"/>
          <w:szCs w:val="24"/>
          <w:lang w:val="en-US" w:eastAsia="zh-CN"/>
        </w:rPr>
        <w:t>输出以下新闻片段中包含the的句子。</w:t>
      </w:r>
    </w:p>
    <w:p>
      <w:pPr>
        <w:pStyle w:val="10"/>
        <w:numPr>
          <w:numId w:val="0"/>
        </w:numPr>
        <w:spacing w:line="480" w:lineRule="auto"/>
        <w:ind w:left="199" w:leftChars="0"/>
        <w:rPr>
          <w:rFonts w:ascii="Times New Roman" w:hAnsi="Times New Roman" w:eastAsia="宋体" w:cs="Times New Roman"/>
          <w:kern w:val="0"/>
          <w:sz w:val="24"/>
          <w:szCs w:val="24"/>
        </w:rPr>
      </w:pPr>
    </w:p>
    <w:p>
      <w:pPr>
        <w:widowControl/>
        <w:numPr>
          <w:ilvl w:val="0"/>
          <w:numId w:val="2"/>
        </w:numPr>
        <w:spacing w:before="120" w:beforeLines="50" w:after="120" w:afterLines="50" w:line="360" w:lineRule="auto"/>
        <w:jc w:val="left"/>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实验环境（集成开发环境、jdk版本、字符编码等）</w:t>
      </w:r>
    </w:p>
    <w:p>
      <w:pPr>
        <w:widowControl/>
        <w:numPr>
          <w:ilvl w:val="0"/>
          <w:numId w:val="0"/>
        </w:numPr>
        <w:spacing w:before="120" w:beforeLines="50" w:after="120" w:afterLines="50" w:line="360"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集成开发环境：Intellij IDEA</w:t>
      </w:r>
    </w:p>
    <w:p>
      <w:pPr>
        <w:widowControl/>
        <w:numPr>
          <w:ilvl w:val="0"/>
          <w:numId w:val="0"/>
        </w:numPr>
        <w:spacing w:before="120" w:beforeLines="50" w:after="120" w:afterLines="50" w:line="360"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jdk版本：17.0.5</w:t>
      </w:r>
    </w:p>
    <w:p>
      <w:pPr>
        <w:widowControl/>
        <w:numPr>
          <w:ilvl w:val="0"/>
          <w:numId w:val="0"/>
        </w:numPr>
        <w:spacing w:before="120" w:beforeLines="50" w:after="120" w:afterLines="50" w:line="360" w:lineRule="auto"/>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字符编码：ASCII</w:t>
      </w:r>
    </w:p>
    <w:p>
      <w:pPr>
        <w:widowControl/>
        <w:numPr>
          <w:ilvl w:val="0"/>
          <w:numId w:val="2"/>
        </w:numPr>
        <w:spacing w:before="120" w:beforeLines="50" w:after="120" w:afterLines="50" w:line="360" w:lineRule="auto"/>
        <w:ind w:left="0" w:leftChars="0" w:firstLine="0" w:firstLineChars="0"/>
        <w:jc w:val="left"/>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实现过程（</w:t>
      </w:r>
      <w:r>
        <w:rPr>
          <w:rFonts w:hint="eastAsia" w:ascii="Times New Roman" w:hAnsi="Times New Roman" w:eastAsia="宋体" w:cs="Times New Roman"/>
          <w:color w:val="FF0000"/>
          <w:kern w:val="0"/>
          <w:sz w:val="24"/>
          <w:szCs w:val="24"/>
        </w:rPr>
        <w:t>本部分为主要评分依据</w:t>
      </w:r>
      <w:r>
        <w:rPr>
          <w:rFonts w:hint="eastAsia" w:ascii="Times New Roman" w:hAnsi="Times New Roman" w:eastAsia="宋体" w:cs="Times New Roman"/>
          <w:kern w:val="0"/>
          <w:sz w:val="24"/>
          <w:szCs w:val="24"/>
        </w:rPr>
        <w:t>，请描述解题思路，比如总共设计几个类，各个类的用途、成员、主要方法等及其之间调用关系等）</w:t>
      </w:r>
    </w:p>
    <w:p>
      <w:pPr>
        <w:widowControl/>
        <w:numPr>
          <w:ilvl w:val="0"/>
          <w:numId w:val="3"/>
        </w:numPr>
        <w:spacing w:before="120" w:beforeLines="50" w:after="120" w:afterLines="50" w:line="360" w:lineRule="auto"/>
        <w:ind w:leftChars="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新建变量article用于获得用户输入的文本，通过while循环以及NextLine获取每一行的输入a，再通过article=article+a;将其拼接为一个字符串。</w:t>
      </w:r>
    </w:p>
    <w:p>
      <w:pPr>
        <w:widowControl/>
        <w:numPr>
          <w:ilvl w:val="0"/>
          <w:numId w:val="3"/>
        </w:numPr>
        <w:spacing w:before="120" w:beforeLines="50" w:after="120" w:afterLines="50" w:line="360" w:lineRule="auto"/>
        <w:ind w:leftChars="0"/>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创建函数print_all_words用于获得一个字符串中所有不同的单词，实现如下：</w:t>
      </w:r>
    </w:p>
    <w:p>
      <w:pPr>
        <w:widowControl/>
        <w:numPr>
          <w:numId w:val="0"/>
        </w:numPr>
        <w:spacing w:before="120" w:beforeLines="50" w:after="120" w:afterLines="50" w:line="360"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新建一个Pattern为[^a-zA-Z0-9]+的正则表达式，用于匹配所有非字母和数字的字符，通过matcher与所给字符串相匹配，通过replaceAll将其全部替换为空格，通过toLowerCase()转化为小写，再通过split去除空格并转化为字符串数组words。到此以获得字符串中所有单词。</w:t>
      </w:r>
    </w:p>
    <w:p>
      <w:pPr>
        <w:widowControl/>
        <w:numPr>
          <w:numId w:val="0"/>
        </w:numPr>
        <w:spacing w:before="120" w:beforeLines="50" w:after="120" w:afterLines="50" w:line="360"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建立一个String型的Set并通过addAll方法将上述字符串数组保存在该Set中以完成去重操作。最后建立一个Int型变量count用于计数不重复的单词数量，通过循环输出该Set即可。</w:t>
      </w:r>
    </w:p>
    <w:p>
      <w:pPr>
        <w:widowControl/>
        <w:numPr>
          <w:ilvl w:val="0"/>
          <w:numId w:val="3"/>
        </w:numPr>
        <w:spacing w:before="120" w:beforeLines="50" w:after="120" w:afterLines="50" w:line="360" w:lineRule="auto"/>
        <w:ind w:left="0" w:leftChars="0" w:firstLine="0" w:firstLineChars="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创建函数print_sentence_contains用于输出字符串中包含某个特定字符串的句子，实现如下：</w:t>
      </w:r>
    </w:p>
    <w:p>
      <w:pPr>
        <w:widowControl/>
        <w:numPr>
          <w:numId w:val="0"/>
        </w:numPr>
        <w:spacing w:before="120" w:beforeLines="50" w:after="120" w:afterLines="50" w:line="360" w:lineRule="auto"/>
        <w:ind w:leftChars="0"/>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通过split("\\.")将获得的字符串分隔为一个个句子。对于每个句子使用与上个函数相似的处理方法分隔为一个个单词（如果直接使用contains方法容易出现类似于these中包含the的情况），再通过Arrays.asList方法转化为list，调用list中的contains方法查找字符串。同样使用一个count计数后输出。</w:t>
      </w:r>
    </w:p>
    <w:p>
      <w:pPr>
        <w:widowControl/>
        <w:numPr>
          <w:ilvl w:val="0"/>
          <w:numId w:val="2"/>
        </w:numPr>
        <w:spacing w:before="120" w:beforeLines="50" w:after="120" w:afterLines="50" w:line="360" w:lineRule="auto"/>
        <w:ind w:left="0" w:leftChars="0" w:firstLine="0" w:firstLineChars="0"/>
        <w:jc w:val="left"/>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过程截图（</w:t>
      </w:r>
      <w:r>
        <w:rPr>
          <w:rFonts w:hint="eastAsia" w:ascii="Times New Roman" w:hAnsi="Times New Roman" w:eastAsia="宋体" w:cs="Times New Roman"/>
          <w:color w:val="FF0000"/>
          <w:kern w:val="0"/>
          <w:sz w:val="24"/>
          <w:szCs w:val="24"/>
        </w:rPr>
        <w:t>本部分为主要评分依据，</w:t>
      </w:r>
      <w:r>
        <w:rPr>
          <w:rFonts w:hint="eastAsia" w:ascii="Times New Roman" w:hAnsi="Times New Roman" w:eastAsia="宋体" w:cs="Times New Roman"/>
          <w:kern w:val="0"/>
          <w:sz w:val="24"/>
          <w:szCs w:val="24"/>
        </w:rPr>
        <w:t>一张全屏截图（必须）、若干运行结果展示图（可选），主要代码（可选））</w:t>
      </w:r>
    </w:p>
    <w:p>
      <w:pPr>
        <w:widowControl/>
        <w:numPr>
          <w:numId w:val="0"/>
        </w:numPr>
        <w:spacing w:before="120" w:beforeLines="50" w:after="120" w:afterLines="50" w:line="360" w:lineRule="auto"/>
        <w:ind w:leftChars="0"/>
        <w:jc w:val="left"/>
      </w:pPr>
      <w:r>
        <w:drawing>
          <wp:inline distT="0" distB="0" distL="114300" distR="114300">
            <wp:extent cx="5485130" cy="3460750"/>
            <wp:effectExtent l="0" t="0" r="12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85130" cy="3460750"/>
                    </a:xfrm>
                    <a:prstGeom prst="rect">
                      <a:avLst/>
                    </a:prstGeom>
                    <a:noFill/>
                    <a:ln>
                      <a:noFill/>
                    </a:ln>
                  </pic:spPr>
                </pic:pic>
              </a:graphicData>
            </a:graphic>
          </wp:inline>
        </w:drawing>
      </w:r>
    </w:p>
    <w:p>
      <w:pPr>
        <w:widowControl/>
        <w:numPr>
          <w:numId w:val="0"/>
        </w:numPr>
        <w:spacing w:before="120" w:beforeLines="50" w:after="120" w:afterLines="50" w:line="360" w:lineRule="auto"/>
        <w:ind w:leftChars="0"/>
        <w:jc w:val="left"/>
      </w:pPr>
      <w:r>
        <w:drawing>
          <wp:inline distT="0" distB="0" distL="114300" distR="114300">
            <wp:extent cx="5476240" cy="3522345"/>
            <wp:effectExtent l="0" t="0" r="1016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476240" cy="3522345"/>
                    </a:xfrm>
                    <a:prstGeom prst="rect">
                      <a:avLst/>
                    </a:prstGeom>
                    <a:noFill/>
                    <a:ln>
                      <a:noFill/>
                    </a:ln>
                  </pic:spPr>
                </pic:pic>
              </a:graphicData>
            </a:graphic>
          </wp:inline>
        </w:drawing>
      </w:r>
    </w:p>
    <w:p>
      <w:pPr>
        <w:widowControl/>
        <w:numPr>
          <w:numId w:val="0"/>
        </w:numPr>
        <w:spacing w:before="120" w:beforeLines="50" w:after="120" w:afterLines="50" w:line="360" w:lineRule="auto"/>
        <w:ind w:leftChars="0"/>
        <w:jc w:val="left"/>
        <w:rPr>
          <w:rFonts w:hint="eastAsia"/>
        </w:rPr>
      </w:pPr>
      <w:r>
        <w:drawing>
          <wp:inline distT="0" distB="0" distL="114300" distR="114300">
            <wp:extent cx="5472430" cy="2506980"/>
            <wp:effectExtent l="0" t="0" r="1397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472430" cy="2506980"/>
                    </a:xfrm>
                    <a:prstGeom prst="rect">
                      <a:avLst/>
                    </a:prstGeom>
                    <a:noFill/>
                    <a:ln>
                      <a:noFill/>
                    </a:ln>
                  </pic:spPr>
                </pic:pic>
              </a:graphicData>
            </a:graphic>
          </wp:inline>
        </w:drawing>
      </w:r>
    </w:p>
    <w:p>
      <w:pPr>
        <w:widowControl/>
        <w:numPr>
          <w:ilvl w:val="0"/>
          <w:numId w:val="0"/>
        </w:numPr>
        <w:spacing w:before="120" w:beforeLines="50" w:after="120" w:afterLines="50" w:line="360"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题目2：用正则表达式对用户输入的用户名、密码、邮箱进行判断，若不满足输入要求则提示出错类型。</w:t>
      </w:r>
    </w:p>
    <w:p>
      <w:pPr>
        <w:widowControl/>
        <w:numPr>
          <w:ilvl w:val="0"/>
          <w:numId w:val="0"/>
        </w:numPr>
        <w:spacing w:before="120" w:beforeLines="50" w:after="120" w:afterLines="50" w:line="360"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用户名要求：不能为空，只能由字母、数字和_组成，第一位不能为数字。</w:t>
      </w:r>
    </w:p>
    <w:p>
      <w:pPr>
        <w:widowControl/>
        <w:numPr>
          <w:ilvl w:val="0"/>
          <w:numId w:val="0"/>
        </w:numPr>
        <w:spacing w:before="120" w:beforeLines="50" w:after="120" w:afterLines="50" w:line="360"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密码要求：不能为空，密码长度至少8位，由字母、数字、下划线组成。</w:t>
      </w:r>
    </w:p>
    <w:p>
      <w:pPr>
        <w:widowControl/>
        <w:numPr>
          <w:ilvl w:val="0"/>
          <w:numId w:val="0"/>
        </w:numPr>
        <w:spacing w:before="120" w:beforeLines="50" w:after="120" w:afterLines="50" w:line="360"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邮箱要求：不能为空，需包含”@”符号。”@”符号后需要出现多个由”. ”分割的词。</w:t>
      </w:r>
    </w:p>
    <w:p>
      <w:pPr>
        <w:widowControl/>
        <w:numPr>
          <w:numId w:val="0"/>
        </w:numPr>
        <w:spacing w:before="120" w:beforeLines="50" w:after="120" w:afterLines="50" w:line="360" w:lineRule="auto"/>
        <w:jc w:val="left"/>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lang w:val="en-US" w:eastAsia="zh-CN"/>
        </w:rPr>
        <w:t>一</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实验环境（集成开发环境、jdk版本、字符编码等）</w:t>
      </w:r>
    </w:p>
    <w:p>
      <w:pPr>
        <w:widowControl/>
        <w:numPr>
          <w:ilvl w:val="0"/>
          <w:numId w:val="0"/>
        </w:numPr>
        <w:spacing w:before="120" w:beforeLines="50" w:after="120" w:afterLines="50" w:line="360"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集成开发环境：Intellij IDEA</w:t>
      </w:r>
    </w:p>
    <w:p>
      <w:pPr>
        <w:widowControl/>
        <w:numPr>
          <w:ilvl w:val="0"/>
          <w:numId w:val="0"/>
        </w:numPr>
        <w:spacing w:before="120" w:beforeLines="50" w:after="120" w:afterLines="50" w:line="360"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jdk版本：17.0.5</w:t>
      </w:r>
    </w:p>
    <w:p>
      <w:pPr>
        <w:widowControl/>
        <w:numPr>
          <w:ilvl w:val="0"/>
          <w:numId w:val="0"/>
        </w:numPr>
        <w:spacing w:before="120" w:beforeLines="50" w:after="120" w:afterLines="50" w:line="360" w:lineRule="auto"/>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字符编码：ASCII</w:t>
      </w:r>
    </w:p>
    <w:p>
      <w:pPr>
        <w:widowControl/>
        <w:numPr>
          <w:ilvl w:val="0"/>
          <w:numId w:val="4"/>
        </w:numPr>
        <w:spacing w:before="120" w:beforeLines="50" w:after="120" w:afterLines="50" w:line="360" w:lineRule="auto"/>
        <w:ind w:leftChars="0"/>
        <w:jc w:val="left"/>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实现过程（</w:t>
      </w:r>
      <w:r>
        <w:rPr>
          <w:rFonts w:hint="eastAsia" w:ascii="Times New Roman" w:hAnsi="Times New Roman" w:eastAsia="宋体" w:cs="Times New Roman"/>
          <w:color w:val="FF0000"/>
          <w:kern w:val="0"/>
          <w:sz w:val="24"/>
          <w:szCs w:val="24"/>
        </w:rPr>
        <w:t>本部分为主要评分依据</w:t>
      </w:r>
      <w:r>
        <w:rPr>
          <w:rFonts w:hint="eastAsia" w:ascii="Times New Roman" w:hAnsi="Times New Roman" w:eastAsia="宋体" w:cs="Times New Roman"/>
          <w:kern w:val="0"/>
          <w:sz w:val="24"/>
          <w:szCs w:val="24"/>
        </w:rPr>
        <w:t>，请描述解题思路，比如总共设计几个类，各个类的用途、成员、主要方法等及其之间调用关系等）</w:t>
      </w:r>
    </w:p>
    <w:p>
      <w:pPr>
        <w:widowControl/>
        <w:numPr>
          <w:ilvl w:val="0"/>
          <w:numId w:val="5"/>
        </w:numPr>
        <w:spacing w:before="120" w:beforeLines="50" w:after="120" w:afterLines="50" w:line="360"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姓名：通过正则表达式^[a-zA-Z_][a-zA-Z0-9_]+$检测姓名是否合法，其中^代表首字符，$代表末字符，[a-zA-Z_]代表首位只能为字母或下划线，[a-zA-Z0-9_]代表后几位可以为字母数字或下划线，+代表一个或多个。</w:t>
      </w:r>
    </w:p>
    <w:p>
      <w:pPr>
        <w:widowControl/>
        <w:numPr>
          <w:numId w:val="0"/>
        </w:numPr>
        <w:spacing w:before="120" w:beforeLines="50" w:after="120" w:afterLines="50" w:line="360"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若不合法则通过while语句重新让用户输入，其中对输入错误进行分类并反馈给用户，通过charAt(0)检测首位是否合法，通过^[a-zA-Z0-9_]+$检测姓名中是否包含其他符号，通过length检测姓名是否为空。</w:t>
      </w:r>
    </w:p>
    <w:p>
      <w:pPr>
        <w:widowControl/>
        <w:numPr>
          <w:ilvl w:val="0"/>
          <w:numId w:val="5"/>
        </w:numPr>
        <w:spacing w:before="120" w:beforeLines="50" w:after="120" w:afterLines="50" w:line="360" w:lineRule="auto"/>
        <w:ind w:left="0" w:leftChars="0" w:firstLine="0" w:firstLineChars="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密码：大致与姓名类似，正则表达式改为^[a-zA-Z0-9_]+$，即只能由字母数字下划线构成，并在while中添加对密码长度的检测。</w:t>
      </w:r>
    </w:p>
    <w:p>
      <w:pPr>
        <w:widowControl/>
        <w:numPr>
          <w:ilvl w:val="0"/>
          <w:numId w:val="5"/>
        </w:numPr>
        <w:spacing w:before="120" w:beforeLines="50" w:after="120" w:afterLines="50" w:line="360" w:lineRule="auto"/>
        <w:ind w:left="0" w:leftChars="0" w:firstLine="0" w:firstLineChars="0"/>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邮箱：正则表达式为^.+@[a-zA-Z0-9_]+(\.[a-zA-Z0-9_]+)*$代表@前面有一个或多个任意字符，@后面由字母数字下划线组成且“.”前后至少包含一个词，且词的长度非0。</w:t>
      </w:r>
    </w:p>
    <w:p>
      <w:pPr>
        <w:widowControl/>
        <w:numPr>
          <w:numId w:val="0"/>
        </w:numPr>
        <w:spacing w:before="120" w:beforeLines="50" w:after="120" w:afterLines="50" w:line="360" w:lineRule="auto"/>
        <w:ind w:leftChars="0"/>
        <w:jc w:val="left"/>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lang w:val="en-US" w:eastAsia="zh-CN"/>
        </w:rPr>
        <w:t>三</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过程截图（</w:t>
      </w:r>
      <w:r>
        <w:rPr>
          <w:rFonts w:hint="eastAsia" w:ascii="Times New Roman" w:hAnsi="Times New Roman" w:eastAsia="宋体" w:cs="Times New Roman"/>
          <w:color w:val="FF0000"/>
          <w:kern w:val="0"/>
          <w:sz w:val="24"/>
          <w:szCs w:val="24"/>
        </w:rPr>
        <w:t>本部分为主要评分依据，</w:t>
      </w:r>
      <w:r>
        <w:rPr>
          <w:rFonts w:hint="eastAsia" w:ascii="Times New Roman" w:hAnsi="Times New Roman" w:eastAsia="宋体" w:cs="Times New Roman"/>
          <w:kern w:val="0"/>
          <w:sz w:val="24"/>
          <w:szCs w:val="24"/>
        </w:rPr>
        <w:t>一张全屏截图（必须）、若干运行结果展示图（可选），主要代码（可选））</w:t>
      </w:r>
    </w:p>
    <w:p>
      <w:pPr>
        <w:widowControl/>
        <w:spacing w:before="120" w:beforeLines="50" w:after="120" w:afterLines="50" w:line="360" w:lineRule="auto"/>
      </w:pPr>
      <w:r>
        <w:drawing>
          <wp:inline distT="0" distB="0" distL="114300" distR="114300">
            <wp:extent cx="5486400" cy="3539490"/>
            <wp:effectExtent l="0" t="0" r="0" b="1143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5486400" cy="3539490"/>
                    </a:xfrm>
                    <a:prstGeom prst="rect">
                      <a:avLst/>
                    </a:prstGeom>
                    <a:noFill/>
                    <a:ln>
                      <a:noFill/>
                    </a:ln>
                  </pic:spPr>
                </pic:pic>
              </a:graphicData>
            </a:graphic>
          </wp:inline>
        </w:drawing>
      </w:r>
    </w:p>
    <w:p>
      <w:pPr>
        <w:widowControl/>
        <w:spacing w:before="120" w:beforeLines="50" w:after="120" w:afterLines="50" w:line="360" w:lineRule="auto"/>
      </w:pPr>
      <w:r>
        <w:drawing>
          <wp:inline distT="0" distB="0" distL="114300" distR="114300">
            <wp:extent cx="5483225" cy="3430905"/>
            <wp:effectExtent l="0" t="0" r="3175" b="133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5483225" cy="3430905"/>
                    </a:xfrm>
                    <a:prstGeom prst="rect">
                      <a:avLst/>
                    </a:prstGeom>
                    <a:noFill/>
                    <a:ln>
                      <a:noFill/>
                    </a:ln>
                  </pic:spPr>
                </pic:pic>
              </a:graphicData>
            </a:graphic>
          </wp:inline>
        </w:drawing>
      </w:r>
    </w:p>
    <w:p>
      <w:pPr>
        <w:widowControl/>
        <w:spacing w:before="120" w:beforeLines="50" w:after="120" w:afterLines="50" w:line="360" w:lineRule="auto"/>
      </w:pPr>
      <w:r>
        <w:drawing>
          <wp:inline distT="0" distB="0" distL="114300" distR="114300">
            <wp:extent cx="3489960" cy="5753100"/>
            <wp:effectExtent l="0" t="0" r="0" b="762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3489960" cy="5753100"/>
                    </a:xfrm>
                    <a:prstGeom prst="rect">
                      <a:avLst/>
                    </a:prstGeom>
                    <a:noFill/>
                    <a:ln>
                      <a:noFill/>
                    </a:ln>
                  </pic:spPr>
                </pic:pic>
              </a:graphicData>
            </a:graphic>
          </wp:inline>
        </w:drawing>
      </w:r>
      <w:bookmarkStart w:id="0" w:name="_GoBack"/>
      <w:bookmarkEnd w:id="0"/>
    </w:p>
    <w:p>
      <w:pPr>
        <w:keepNext/>
        <w:widowControl/>
        <w:spacing w:before="240" w:beforeLines="100" w:after="240" w:afterLines="100" w:line="360" w:lineRule="auto"/>
        <w:ind w:left="425" w:hanging="425"/>
        <w:jc w:val="left"/>
        <w:outlineLvl w:val="0"/>
        <w:rPr>
          <w:rFonts w:ascii="Arial" w:hAnsi="Arial" w:eastAsia="黑体" w:cs="Times New Roman"/>
          <w:b/>
          <w:bCs/>
          <w:kern w:val="32"/>
          <w:sz w:val="30"/>
          <w:szCs w:val="32"/>
        </w:rPr>
      </w:pPr>
      <w:r>
        <w:rPr>
          <w:rFonts w:hint="eastAsia" w:ascii="Times New Roman" w:hAnsi="Times New Roman" w:eastAsia="黑体" w:cs="Times New Roman"/>
          <w:b/>
          <w:bCs/>
          <w:kern w:val="32"/>
          <w:sz w:val="30"/>
          <w:szCs w:val="32"/>
        </w:rPr>
        <w:t>三、实验总结与心得记录</w:t>
      </w:r>
    </w:p>
    <w:p>
      <w:pPr>
        <w:widowControl/>
        <w:spacing w:before="120" w:beforeLines="50" w:after="120" w:afterLines="50"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本部分根据实验过程的所得所想描述，记录可供以后复习回看 </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可以记录调试过程遇到的问题，自己哪些知识点话掌握不够，设计是否有缺陷（比如耗时？耗内存？）是否有亮点，是否有精妙的算法，或者设计模式的应用，可吐槽，也可与其他语言作适当对比。}（本部分不作为平时评分依据）</w:t>
      </w:r>
    </w:p>
    <w:p>
      <w:pPr>
        <w:widowControl/>
        <w:spacing w:before="120" w:beforeLines="50" w:after="120" w:afterLines="50" w:line="360" w:lineRule="auto"/>
        <w:rPr>
          <w:rFonts w:ascii="Times New Roman" w:hAnsi="Times New Roman" w:eastAsia="宋体" w:cs="Times New Roman"/>
          <w:color w:val="FF0000"/>
          <w:kern w:val="0"/>
          <w:sz w:val="24"/>
          <w:szCs w:val="24"/>
        </w:rPr>
      </w:pPr>
    </w:p>
    <w:p>
      <w:pPr>
        <w:widowControl/>
        <w:spacing w:before="120" w:after="120"/>
        <w:jc w:val="left"/>
        <w:rPr>
          <w:rFonts w:ascii="Times New Roman" w:hAnsi="Times New Roman" w:eastAsia="宋体" w:cs="Times New Roman"/>
          <w:color w:val="FF0000"/>
          <w:kern w:val="0"/>
          <w:sz w:val="24"/>
          <w:szCs w:val="24"/>
        </w:rPr>
      </w:pPr>
      <w:r>
        <w:rPr>
          <w:rFonts w:hint="eastAsia" w:ascii="Times New Roman" w:hAnsi="Times New Roman" w:eastAsia="宋体" w:cs="Times New Roman"/>
          <w:color w:val="FF0000"/>
          <w:kern w:val="0"/>
          <w:sz w:val="24"/>
          <w:szCs w:val="24"/>
        </w:rPr>
        <w:t>备注：</w:t>
      </w:r>
    </w:p>
    <w:p>
      <w:pPr>
        <w:widowControl/>
        <w:spacing w:before="120" w:beforeLines="50" w:after="120" w:afterLines="50" w:line="360" w:lineRule="auto"/>
        <w:ind w:firstLine="480" w:firstLineChars="200"/>
        <w:rPr>
          <w:rFonts w:ascii="Times New Roman" w:hAnsi="Times New Roman" w:eastAsia="宋体" w:cs="Times New Roman"/>
          <w:color w:val="FF0000"/>
          <w:kern w:val="0"/>
          <w:sz w:val="24"/>
          <w:szCs w:val="24"/>
        </w:rPr>
      </w:pPr>
      <w:r>
        <w:rPr>
          <w:rFonts w:hint="eastAsia" w:ascii="Times New Roman" w:hAnsi="Times New Roman" w:eastAsia="宋体" w:cs="Times New Roman"/>
          <w:color w:val="FF0000"/>
          <w:kern w:val="0"/>
          <w:sz w:val="24"/>
          <w:szCs w:val="24"/>
        </w:rPr>
        <w:t>建议附带代码提交的方式：导出工程压缩包。</w:t>
      </w:r>
    </w:p>
    <w:p>
      <w:pPr>
        <w:widowControl/>
        <w:spacing w:before="120" w:beforeLines="50" w:after="120" w:afterLines="50"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color w:val="FF0000"/>
          <w:kern w:val="0"/>
          <w:sz w:val="24"/>
          <w:szCs w:val="24"/>
        </w:rPr>
        <w:t>平时实验成绩以考查参与度为主，所有实验要求自己完成，一旦发现抄袭或者其他投机取巧，取消所有平时成绩</w:t>
      </w:r>
    </w:p>
    <w:p/>
    <w:sectPr>
      <w:headerReference r:id="rId3" w:type="default"/>
      <w:footerReference r:id="rId4" w:type="default"/>
      <w:pgSz w:w="12240" w:h="15840"/>
      <w:pgMar w:top="1440" w:right="1800" w:bottom="1440" w:left="180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Wingdings 2">
    <w:altName w:val="Wingdings"/>
    <w:panose1 w:val="05020102010507070707"/>
    <w:charset w:val="02"/>
    <w:family w:val="decorative"/>
    <w:pitch w:val="default"/>
    <w:sig w:usb0="00000000" w:usb1="00000000" w:usb2="00000000" w:usb3="00000000" w:csb0="80000000" w:csb1="00000000"/>
  </w:font>
  <w:font w:name="ff-meta-serif-web-pro">
    <w:altName w:val="Times New Roman"/>
    <w:panose1 w:val="020B0604020202020204"/>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Arabic  \* MERGEFORMAT</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《Java程序设计</w:t>
    </w:r>
    <w:r>
      <w:t>—</w:t>
    </w:r>
    <w:r>
      <w:rPr>
        <w:rFonts w:hint="eastAsia"/>
      </w:rPr>
      <w:t>王美红》实验报告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FFBDCB"/>
    <w:multiLevelType w:val="singleLevel"/>
    <w:tmpl w:val="85FFBDCB"/>
    <w:lvl w:ilvl="0" w:tentative="0">
      <w:start w:val="1"/>
      <w:numFmt w:val="decimal"/>
      <w:lvlText w:val="%1."/>
      <w:lvlJc w:val="left"/>
      <w:pPr>
        <w:tabs>
          <w:tab w:val="left" w:pos="312"/>
        </w:tabs>
      </w:pPr>
    </w:lvl>
  </w:abstractNum>
  <w:abstractNum w:abstractNumId="1">
    <w:nsid w:val="E0CF6F40"/>
    <w:multiLevelType w:val="singleLevel"/>
    <w:tmpl w:val="E0CF6F40"/>
    <w:lvl w:ilvl="0" w:tentative="0">
      <w:start w:val="1"/>
      <w:numFmt w:val="chineseCounting"/>
      <w:suff w:val="nothing"/>
      <w:lvlText w:val="（%1）"/>
      <w:lvlJc w:val="left"/>
      <w:rPr>
        <w:rFonts w:hint="eastAsia"/>
      </w:rPr>
    </w:lvl>
  </w:abstractNum>
  <w:abstractNum w:abstractNumId="2">
    <w:nsid w:val="0C3E6250"/>
    <w:multiLevelType w:val="multilevel"/>
    <w:tmpl w:val="0C3E6250"/>
    <w:lvl w:ilvl="0" w:tentative="0">
      <w:start w:val="1"/>
      <w:numFmt w:val="bullet"/>
      <w:lvlText w:val=""/>
      <w:lvlJc w:val="left"/>
      <w:pPr>
        <w:tabs>
          <w:tab w:val="left" w:pos="720"/>
        </w:tabs>
        <w:ind w:left="720" w:hanging="360"/>
      </w:pPr>
      <w:rPr>
        <w:rFonts w:hint="default" w:ascii="Wingdings" w:hAnsi="Wingdings"/>
      </w:rPr>
    </w:lvl>
    <w:lvl w:ilvl="1" w:tentative="0">
      <w:start w:val="1244"/>
      <w:numFmt w:val="bullet"/>
      <w:lvlText w:val="◦"/>
      <w:lvlJc w:val="left"/>
      <w:pPr>
        <w:tabs>
          <w:tab w:val="left" w:pos="1440"/>
        </w:tabs>
        <w:ind w:left="1440" w:hanging="360"/>
      </w:pPr>
      <w:rPr>
        <w:rFonts w:hint="default" w:ascii="Verdana" w:hAnsi="Verdana"/>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3">
    <w:nsid w:val="472E3C42"/>
    <w:multiLevelType w:val="singleLevel"/>
    <w:tmpl w:val="472E3C42"/>
    <w:lvl w:ilvl="0" w:tentative="0">
      <w:start w:val="2"/>
      <w:numFmt w:val="chineseCounting"/>
      <w:suff w:val="nothing"/>
      <w:lvlText w:val="（%1）"/>
      <w:lvlJc w:val="left"/>
      <w:rPr>
        <w:rFonts w:hint="eastAsia"/>
      </w:rPr>
    </w:lvl>
  </w:abstractNum>
  <w:abstractNum w:abstractNumId="4">
    <w:nsid w:val="55E3A129"/>
    <w:multiLevelType w:val="singleLevel"/>
    <w:tmpl w:val="55E3A129"/>
    <w:lvl w:ilvl="0" w:tentative="0">
      <w:start w:val="1"/>
      <w:numFmt w:val="decimal"/>
      <w:lvlText w:val="%1."/>
      <w:lvlJc w:val="left"/>
      <w:pPr>
        <w:tabs>
          <w:tab w:val="left" w:pos="312"/>
        </w:tabs>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RkNTg0Njc1MDJmYmFmOWEwMmEwNjk2NzgwZjA0ZTAifQ=="/>
  </w:docVars>
  <w:rsids>
    <w:rsidRoot w:val="00BD75A8"/>
    <w:rsid w:val="00153837"/>
    <w:rsid w:val="007E295E"/>
    <w:rsid w:val="0084371E"/>
    <w:rsid w:val="00872354"/>
    <w:rsid w:val="00AA3B08"/>
    <w:rsid w:val="00B80F00"/>
    <w:rsid w:val="00BD75A8"/>
    <w:rsid w:val="00E21884"/>
    <w:rsid w:val="669E0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line="240" w:lineRule="auto"/>
      <w:ind w:firstLine="0" w:firstLineChars="0"/>
      <w:jc w:val="left"/>
    </w:pPr>
    <w:rPr>
      <w:rFonts w:ascii="宋体" w:hAnsi="宋体" w:cs="宋体"/>
      <w:kern w:val="0"/>
      <w:sz w:val="24"/>
      <w:szCs w:val="24"/>
    </w:rPr>
  </w:style>
  <w:style w:type="character" w:customStyle="1" w:styleId="8">
    <w:name w:val="页眉 字符"/>
    <w:basedOn w:val="7"/>
    <w:link w:val="4"/>
    <w:qFormat/>
    <w:uiPriority w:val="99"/>
    <w:rPr>
      <w:sz w:val="18"/>
      <w:szCs w:val="18"/>
    </w:rPr>
  </w:style>
  <w:style w:type="character" w:customStyle="1" w:styleId="9">
    <w:name w:val="页脚 字符"/>
    <w:basedOn w:val="7"/>
    <w:link w:val="3"/>
    <w:uiPriority w:val="99"/>
    <w:rPr>
      <w:sz w:val="18"/>
      <w:szCs w:val="18"/>
    </w:rPr>
  </w:style>
  <w:style w:type="paragraph" w:styleId="10">
    <w:name w:val="List Paragraph"/>
    <w:basedOn w:val="1"/>
    <w:qFormat/>
    <w:uiPriority w:val="34"/>
    <w:pPr>
      <w:spacing w:line="240" w:lineRule="auto"/>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426</Words>
  <Characters>444</Characters>
  <Lines>3</Lines>
  <Paragraphs>1</Paragraphs>
  <TotalTime>9</TotalTime>
  <ScaleCrop>false</ScaleCrop>
  <LinksUpToDate>false</LinksUpToDate>
  <CharactersWithSpaces>447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2020-03-19T00:06:00Z</dcterms:created>
  <dc:creator>wqlin</dc:creator>
  <cp:lastModifiedBy>青衣</cp:lastModifiedBy>
  <dcterms:modified xsi:type="dcterms:W3CDTF">2023-04-23T12:55:05Z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C181EC3F0DBD4B51B29429E698FC534E_13</vt:lpwstr>
  </property>
</Properties>
</file>