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7E37" w14:textId="6223BE52" w:rsidR="000D280D" w:rsidRPr="000E2735" w:rsidRDefault="000E2735" w:rsidP="000E2735">
      <w:pPr>
        <w:spacing w:line="312" w:lineRule="auto"/>
        <w:ind w:right="720"/>
        <w:jc w:val="center"/>
        <w:rPr>
          <w:rFonts w:ascii="Arial" w:hAnsi="Arial" w:cs="Arial"/>
          <w:b/>
        </w:rPr>
      </w:pPr>
      <w:r w:rsidRPr="000E2735">
        <w:rPr>
          <w:rFonts w:ascii="Arial" w:hAnsi="Arial" w:cs="Arial" w:hint="eastAsia"/>
          <w:b/>
        </w:rPr>
        <w:t xml:space="preserve">Term Project: </w:t>
      </w:r>
      <w:r w:rsidRPr="000E2735">
        <w:rPr>
          <w:rFonts w:ascii="Arial" w:hAnsi="Arial" w:cs="Arial"/>
          <w:b/>
        </w:rPr>
        <w:t xml:space="preserve">Decoding Political Issue Framing in News Media </w:t>
      </w:r>
      <w:r>
        <w:rPr>
          <w:rFonts w:ascii="Arial" w:hAnsi="Arial" w:cs="Arial"/>
          <w:b/>
          <w:lang w:eastAsia="zh-TW"/>
        </w:rPr>
        <w:t>U</w:t>
      </w:r>
      <w:r w:rsidRPr="000E2735">
        <w:rPr>
          <w:rFonts w:ascii="Arial" w:hAnsi="Arial" w:cs="Arial" w:hint="eastAsia"/>
          <w:b/>
          <w:lang w:eastAsia="zh-TW"/>
        </w:rPr>
        <w:t>s</w:t>
      </w:r>
      <w:r w:rsidRPr="000E2735">
        <w:rPr>
          <w:rFonts w:ascii="Arial" w:hAnsi="Arial" w:cs="Arial"/>
          <w:b/>
        </w:rPr>
        <w:t>ing Word Embeddings</w:t>
      </w:r>
    </w:p>
    <w:p w14:paraId="48F2FD4A" w14:textId="6B3DF655" w:rsidR="00440B88" w:rsidRDefault="000E2735" w:rsidP="004D3DA3">
      <w:pPr>
        <w:pStyle w:val="Authors"/>
      </w:pPr>
      <w:r>
        <w:t>Zhiqiang Ji</w:t>
      </w:r>
      <w:r w:rsidR="008550A7" w:rsidRPr="008633AA">
        <w:rPr>
          <w:rFonts w:cs="Arial"/>
          <w:vanish/>
          <w:vertAlign w:val="superscript"/>
        </w:rPr>
        <w:footnoteReference w:customMarkFollows="1" w:id="1"/>
        <w:sym w:font="Symbol" w:char="F0A8"/>
      </w:r>
    </w:p>
    <w:p w14:paraId="43636A3D" w14:textId="6044EC31" w:rsidR="00B45CE3" w:rsidRDefault="000E2735" w:rsidP="000E2735">
      <w:pPr>
        <w:pStyle w:val="Authors"/>
      </w:pPr>
      <w:r>
        <w:t>Georgetown University</w:t>
      </w:r>
    </w:p>
    <w:p w14:paraId="6F7C7AD5" w14:textId="77777777" w:rsidR="005B7913" w:rsidRPr="004057E4" w:rsidRDefault="005B7913" w:rsidP="005F53BF">
      <w:pPr>
        <w:spacing w:line="312" w:lineRule="auto"/>
        <w:ind w:left="720" w:right="720"/>
        <w:jc w:val="center"/>
      </w:pPr>
    </w:p>
    <w:p w14:paraId="18FC3C20" w14:textId="4A78DAC6" w:rsidR="00E758B2" w:rsidRDefault="000E2735" w:rsidP="0088624A">
      <w:pPr>
        <w:ind w:left="720" w:right="720"/>
        <w:jc w:val="both"/>
      </w:pPr>
      <w:r w:rsidRPr="000E2735">
        <w:t xml:space="preserve">This study employs word embedding methods to quantify how news reports from different media outlets associate sentiment with political terms, aiming to uncover latent biases in their </w:t>
      </w:r>
      <w:proofErr w:type="gramStart"/>
      <w:r w:rsidRPr="000E2735">
        <w:t>ideologically-oriented</w:t>
      </w:r>
      <w:proofErr w:type="gramEnd"/>
      <w:r w:rsidRPr="000E2735">
        <w:t xml:space="preserve"> discourse. Building upon the work of </w:t>
      </w:r>
      <w:r w:rsidR="00BF7F90">
        <w:fldChar w:fldCharType="begin"/>
      </w:r>
      <w:r w:rsidR="00BF7F90">
        <w:instrText xml:space="preserve"> ADDIN ZOTERO_ITEM CSL_CITATION {"citationID":"W2Kv9FpY","properties":{"formattedCitation":"(Rozado &amp; al-Gharbi, 2022)","plainCitation":"(Rozado &amp; al-Gharbi, 2022)","noteIndex":0},"citationItems":[{"id":61,"uris":["http://zotero.org/users/940514/items/XEIXS5KP"],"itemData":{"id":61,"type":"article-journal","abstract":"This work describes an analysis of political associations in 27 million diachronic (1975–2019) news and opinion articles from 47 news media outlets popular in the United States. We use embedding models trained on individual outlets content to quantify outlet-specific latent associations between positive/negative sentiment words and terms loaded with political connotations such as those describing political orientation, party affiliation, names of influential politicians, and ideologically aligned public figures. We observe that both left- and right-leaning news media tend to associate positive sentiment words with terms used to refer to members of their own political in-group and negative sentiment words with terms used to denote members of their ideological outgroup. Outlets rated as centrist by humans display political associations that are often milder but similar in orientation to those of left-leaning news organizations. A weighted average of political associations by outlets’ readership volume hints that political associations embedded in left of center news outlets might have larger societal reach. A chronological analysis of political associations through time suggests that political sentiment polarization is increasing in both left- and right-leaning news media contents. Our approach for measuring sentiment associations of words denoting political orientation in outlet-specific embedding models correlates substantially with external human ratings of outlet ideological bias (r &gt; 0.7). Yet, specific sentiment associations are sometimes multifaceted and challenging to interpret. Overall, our work signals the potential of machine learning models derived from news media language usage to quantify the ideological bias embedded in news outlet content.","container-title":"Journal of Computational Social Science","DOI":"10.1007/s42001-021-00130-y","ISSN":"2432-2725","issue":"1","journalAbbreviation":"J Comput Soc Sc","language":"en","page":"427-448","source":"Springer Link","title":"Using word embeddings to probe sentiment associations of politically loaded terms in news and opinion articles from news media outlets","volume":"5","author":[{"family":"Rozado","given":"David"},{"family":"Gharbi","given":"Musa","non-dropping-particle":"al-"}],"issued":{"date-parts":[["2022",5,1]]},"citation-key":"rozadoUsingWordEmbeddings2022"}}],"schema":"https://github.com/citation-style-language/schema/raw/master/csl-citation.json"} </w:instrText>
      </w:r>
      <w:r w:rsidR="00BF7F90">
        <w:fldChar w:fldCharType="separate"/>
      </w:r>
      <w:r w:rsidR="00BF7F90">
        <w:rPr>
          <w:noProof/>
        </w:rPr>
        <w:t>(Rozado &amp; al-Gharbi, 2022)</w:t>
      </w:r>
      <w:r w:rsidR="00BF7F90">
        <w:fldChar w:fldCharType="end"/>
      </w:r>
      <w:r w:rsidRPr="000E2735">
        <w:t>, the project analyzes a dataset of articles from 9 news outlets (3 left-leaning, 3 centrist, and 3 right-leaning) spanning from 2000 to 2019. The research explores four key aspects: issue ownership, political orientation sentiment associations, long-term temporal dynamics, and detailed sentiment associations. The findings reveal differences in the coverage of political issues by media outlets with varying ideological leanings, the tendency of left-leaning and right-leaning outlets to associate positive sentiment with their own ideological camp and negative sentiment with the opposing side, and the increasing polarization of media sentiment over time, particularly among left-leaning outlets. The detailed sentiment associations analysis provides a nuanced understanding of the specific types of negative associations linked to different political orientations. Despite challenges in constructing political issue axes, the project demonstrates the potential of using word embeddings and cultural axes to quantify and describe political biases in text data. The insights gained contribute to our understanding of the complex dynamics of media bias and polarization, laying the groundwork for further research in this area.</w:t>
      </w:r>
    </w:p>
    <w:p w14:paraId="3CCB3195" w14:textId="77777777" w:rsidR="00BF7F90" w:rsidRPr="00F212C5" w:rsidRDefault="00BF7F90" w:rsidP="0088624A">
      <w:pPr>
        <w:ind w:left="720" w:right="720"/>
        <w:jc w:val="both"/>
        <w:rPr>
          <w:lang w:val="fr-CH"/>
        </w:rPr>
      </w:pPr>
    </w:p>
    <w:p w14:paraId="7907E155" w14:textId="3BF8AF6C" w:rsidR="006367EF" w:rsidRDefault="00E758B2" w:rsidP="000E2735">
      <w:pPr>
        <w:pStyle w:val="Keywords"/>
      </w:pPr>
      <w:r w:rsidRPr="004057E4">
        <w:t xml:space="preserve">Keywords: </w:t>
      </w:r>
      <w:r w:rsidR="000E2735" w:rsidRPr="000E2735">
        <w:t>media bias, political polarization, word embeddings, sentiment analysis</w:t>
      </w:r>
    </w:p>
    <w:p w14:paraId="235A9948" w14:textId="77777777" w:rsidR="00BF7F90" w:rsidRPr="004057E4" w:rsidRDefault="00BF7F90" w:rsidP="000E2735">
      <w:pPr>
        <w:pStyle w:val="Keywords"/>
      </w:pPr>
    </w:p>
    <w:p w14:paraId="12AC3697" w14:textId="291702C1" w:rsidR="0088624A" w:rsidRDefault="000E2735" w:rsidP="0088624A">
      <w:pPr>
        <w:ind w:firstLine="720"/>
      </w:pPr>
      <w:r w:rsidRPr="000E2735">
        <w:t xml:space="preserve">In the age where the term “fake news” has entered common parlance and “alternative truths” obscures the line between fact and fiction, public trust in news media stands on precarious ground. While prestigious news media platforms have been putting great effort to avoid distortion and mistake about facts, they may craft narratives with </w:t>
      </w:r>
      <w:r w:rsidRPr="000E2735">
        <w:lastRenderedPageBreak/>
        <w:t>subtle political biases, conveying different sentiments out of the same facts. The ideological discrepancy among news media has become a widely recognized fact. Disbelieving in the objectivity of news media and indulged by the ease to get free news headlines, the audience adapt to care more about how the news stories make they feel rather than the authenticity of the facts behind the reporting to consume more content from outlets that align with their political leanings. Consequentially, news media may be more driven to align their ideological stance with their separate audience bases.</w:t>
      </w:r>
      <w:r w:rsidRPr="000E2735">
        <w:br/>
        <w:t xml:space="preserve">Assuming most prestigious news media platforms cover similar major news stories at a given time, how do they consistently attach their political leanings to fact reporting, maintain their ideological images, and frame their narratives? Can such framing be quantitatively portrayed? More importantly, </w:t>
      </w:r>
      <w:r w:rsidRPr="000E2735">
        <w:rPr>
          <w:rFonts w:hint="eastAsia"/>
        </w:rPr>
        <w:t>h</w:t>
      </w:r>
      <w:r w:rsidRPr="000E2735">
        <w:t>as this politically load</w:t>
      </w:r>
      <w:r w:rsidRPr="000E2735">
        <w:rPr>
          <w:rFonts w:hint="eastAsia"/>
        </w:rPr>
        <w:t>ed</w:t>
      </w:r>
      <w:r w:rsidRPr="000E2735">
        <w:t xml:space="preserve"> narrative framing intensified in sync with the gradual polarization of the political climate in recent decades?</w:t>
      </w:r>
      <w:r w:rsidRPr="000E2735">
        <w:br/>
        <w:t xml:space="preserve">Recent studies have demonstrated the potential of word embeddings in analyzing ideological placement, sentiment, and cultural meanings in political texts. </w:t>
      </w:r>
      <w:r w:rsidR="00BF7F90">
        <w:fldChar w:fldCharType="begin"/>
      </w:r>
      <w:r w:rsidR="00BF7F90">
        <w:instrText xml:space="preserve"> ADDIN ZOTERO_ITEM CSL_CITATION {"citationID":"MKKGHxvh","properties":{"formattedCitation":"(Rheault &amp; Cochrane, 2020)","plainCitation":"(Rheault &amp; Cochrane, 2020)","noteIndex":0},"citationItems":[{"id":43,"uris":["http://zotero.org/users/940514/items/WA8QHNSC"],"itemData":{"id":43,"type":"article-journal","abstract":"Word embeddings, the coefficients from neural network models predicting the use of words in context, have now become inescapable in applications involving natural language processing. Despite a few studies in political science, the potential of this methodology for the analysis of political texts has yet to be fully uncovered. This paper introduces models of word embeddings augmented with political metadata and trained on large-scale parliamentary corpora from Britain, Canada, and the United States. We fit these models with indicator variables of the party affiliation of members of parliament, which we refer to as party embeddings. We illustrate how these embeddings can be used to produce scaling estimates of ideological placement and other quantities of interest for political research. To validate the methodology, we assess our results against indicators from the Comparative Manifestos Project, surveys of experts, and measures based on roll-call votes. Our findings suggest that party embeddings are successful at capturing latent concepts such as ideology, and the approach provides researchers with an integrated framework for studying political language.","container-title":"Political Analysis","DOI":"10.1017/pan.2019.26","ISSN":"1047-1987, 1476-4989","issue":"1","language":"en","page":"112-133","source":"Cambridge University Press","title":"Word Embeddings for the Analysis of Ideological Placement in Parliamentary Corpora","volume":"28","author":[{"family":"Rheault","given":"Ludovic"},{"family":"Cochrane","given":"Christopher"}],"issued":{"date-parts":[["2020",1]]},"citation-key":"rheaultWordEmbeddingsAnalysis2020"}}],"schema":"https://github.com/citation-style-language/schema/raw/master/csl-citation.json"} </w:instrText>
      </w:r>
      <w:r w:rsidR="00BF7F90">
        <w:fldChar w:fldCharType="separate"/>
      </w:r>
      <w:r w:rsidR="00BF7F90">
        <w:rPr>
          <w:noProof/>
        </w:rPr>
        <w:t>(Rheault &amp; Cochrane, 2020)</w:t>
      </w:r>
      <w:r w:rsidR="00BF7F90">
        <w:fldChar w:fldCharType="end"/>
      </w:r>
      <w:r w:rsidR="00BF7F90">
        <w:t xml:space="preserve"> </w:t>
      </w:r>
      <w:r w:rsidRPr="000E2735">
        <w:t>and</w:t>
      </w:r>
      <w:r w:rsidR="00BF7F90">
        <w:t xml:space="preserve"> </w:t>
      </w:r>
      <w:r w:rsidR="00BF7F90">
        <w:fldChar w:fldCharType="begin"/>
      </w:r>
      <w:r w:rsidR="00BF7F90">
        <w:instrText xml:space="preserve"> ADDIN ZOTERO_ITEM CSL_CITATION {"citationID":"mwCUQTmN","properties":{"formattedCitation":"(Kozlowski et al., 2019)","plainCitation":"(Kozlowski et al., 2019)","noteIndex":0},"citationItems":[{"id":57,"uris":["http://zotero.org/users/940514/items/SBGUUZ8J"],"itemData":{"id":57,"type":"article-journal","abstract":"We argue word embedding models are a useful tool for the study of culture using a historical analysis of shared understandings of social class as an empirical case. Word embeddings represent semantic relations between words as relationships between vectors in a high-dimensional space, specifying a relational model of meaning consistent with contemporary theories of culture. Dimensions induced by word differences (rich – poor) in these spaces correspond to dimensions of cultural meaning, and the projection of words onto these dimensions reflects widely shared associations, which we validate with surveys. Analyzing text from millions of books published over 100 years, we show that the markers of class continuously shifted amidst the economic transformations of the twentieth century, yet the basic cultural dimensions of class remained remarkably stable. The notable exception is education, which became tightly linked to affluence independent of its association with cultivated taste.","container-title":"American Sociological Review","DOI":"10.1177/0003122419877135","ISSN":"0003-1224","issue":"5","journalAbbreviation":"Am Sociol Rev","language":"en","note":"publisher: SAGE Publications Inc","page":"905-949","source":"SAGE Journals","title":"The Geometry of Culture: Analyzing the Meanings of Class through Word Embeddings","title-short":"The Geometry of Culture","volume":"84","author":[{"family":"Kozlowski","given":"Austin C."},{"family":"Taddy","given":"Matt"},{"family":"Evans","given":"James A."}],"issued":{"date-parts":[["2019",10,1]]},"citation-key":"kozlowskiGeometryCultureAnalyzing2019"}}],"schema":"https://github.com/citation-style-language/schema/raw/master/csl-citation.json"} </w:instrText>
      </w:r>
      <w:r w:rsidR="00BF7F90">
        <w:fldChar w:fldCharType="separate"/>
      </w:r>
      <w:r w:rsidR="00BF7F90">
        <w:rPr>
          <w:noProof/>
        </w:rPr>
        <w:t>(Kozlowski et al., 2019)</w:t>
      </w:r>
      <w:r w:rsidR="00BF7F90">
        <w:fldChar w:fldCharType="end"/>
      </w:r>
      <w:r w:rsidRPr="000E2735">
        <w:t xml:space="preserve"> used word embeddings to capture latent concepts such as ideology and social class, while</w:t>
      </w:r>
      <w:r w:rsidR="00BF7F90">
        <w:t xml:space="preserve"> </w:t>
      </w:r>
      <w:r w:rsidR="00BF7F90">
        <w:fldChar w:fldCharType="begin"/>
      </w:r>
      <w:r w:rsidR="00BF7F90">
        <w:instrText xml:space="preserve"> ADDIN ZOTERO_ITEM CSL_CITATION {"citationID":"2PKDj4Lc","properties":{"formattedCitation":"(Gennaro &amp; Ash, 2022)","plainCitation":"(Gennaro &amp; Ash, 2022)","noteIndex":0},"citationItems":[{"id":2800,"uris":["http://zotero.org/users/940514/items/SPF2Y6V8"],"itemData":{"id":2800,"type":"article-journal","abstract":"Abstract\n            This paper studies the use of emotion and reason in political discourse. Adopting computational-linguistics techniques to construct a validated text-based scale, we measure emotionality in six million speeches given in U.S. Congress over the years 1858–2014. Intuitively, emotionality spikes during times of war and is highest in speeches about patriotism. In the time series, emotionality was relatively low and stable in earlier years but increased significantly starting in the late 1970s. Across Congress members, emotionality is higher for Democrats, for women, for ethnic/religious minorities, for the opposition party and for members with ideologically extreme roll-call voting records.","container-title":"The Economic Journal","DOI":"10.1093/ej/ueab104","ISSN":"0013-0133, 1468-0297","issue":"643","language":"en","page":"1037-1059","source":"DOI.org (Crossref)","title":"Emotion and Reason in Political Language","volume":"132","author":[{"family":"Gennaro","given":"Gloria"},{"family":"Ash","given":"Elliott"}],"issued":{"date-parts":[["2022",4,1]]},"citation-key":"gennaroEmotionReasonPolitical2022"}}],"schema":"https://github.com/citation-style-language/schema/raw/master/csl-citation.json"} </w:instrText>
      </w:r>
      <w:r w:rsidR="00BF7F90">
        <w:fldChar w:fldCharType="separate"/>
      </w:r>
      <w:r w:rsidR="00BF7F90">
        <w:rPr>
          <w:noProof/>
        </w:rPr>
        <w:t>(Gennaro &amp; Ash, 2022)</w:t>
      </w:r>
      <w:r w:rsidR="00BF7F90">
        <w:fldChar w:fldCharType="end"/>
      </w:r>
      <w:r w:rsidRPr="000E2735">
        <w:t xml:space="preserve"> and </w:t>
      </w:r>
      <w:r w:rsidR="00BF7F90">
        <w:fldChar w:fldCharType="begin"/>
      </w:r>
      <w:r w:rsidR="00175B6C">
        <w:instrText xml:space="preserve"> ADDIN ZOTERO_ITEM CSL_CITATION {"citationID":"gn2URrSk","properties":{"formattedCitation":"(Rodman, 2020)","plainCitation":"(Rodman, 2020)","noteIndex":0},"citationItems":[{"id":2801,"uris":["http://zotero.org/users/940514/items/UQABBJHC"],"itemData":{"id":2801,"type":"article-journal","abstract":"Word vectorization is an emerging text-as-data method that shows great promise for automating the analysis of semantics—here, the cultural meanings of words—in large volumes of text. Yet successes with this method have largely been confined to massive corpora where the meanings of words are presumed to be fixed. In political science applications, however, many corpora are comparatively small and many interesting questions hinge on the recognition that meaning changes over time. Together, these two facts raise vexing methodological challenges. Can word vectors trace the changing cultural meanings of words in typical small corpora use cases? I test four time-sensitive implementations of word vectors (word2vec) against a gold standard developed from a modest data set of 161 years of newspaper coverage. I find that one implementation method clearly outperforms the others in matching human assessments of how public dialogues around equality in America have changed over time. In addition, I suggest best practices for using word2vec to study small corpora for time series questions, including bootstrap resampling of documents and pretraining of vectors. I close by showing that word2vec allows granular analysis of the changing meaning of words, an advance over other common text-as-data methods for semantic research questions.","container-title":"Political Analysis","DOI":"10.1017/pan.2019.23","ISSN":"1047-1987, 1476-4989","issue":"1","language":"en","note":"publisher: Cambridge University Press","page":"87-111","source":"Cambridge University Press","title":"A Timely Intervention: Tracking the Changing Meanings of Political Concepts with Word Vectors","title-short":"A Timely Intervention","volume":"28","author":[{"family":"Rodman","given":"Emma"}],"issued":{"date-parts":[["2020",1]]},"citation-key":"rodmanTimelyInterventionTracking2020"}}],"schema":"https://github.com/citation-style-language/schema/raw/master/csl-citation.json"} </w:instrText>
      </w:r>
      <w:r w:rsidR="00BF7F90">
        <w:fldChar w:fldCharType="separate"/>
      </w:r>
      <w:r w:rsidR="00175B6C">
        <w:rPr>
          <w:noProof/>
        </w:rPr>
        <w:t>(Rodman, 2020)</w:t>
      </w:r>
      <w:r w:rsidR="00BF7F90">
        <w:fldChar w:fldCharType="end"/>
      </w:r>
      <w:r w:rsidRPr="000E2735">
        <w:t xml:space="preserve"> explored the use of emotion and the changing meanings of political concepts over time. Building upon these advancements, the present study applies word embedding methods to quantify how news reports from different media outlets associate sentiment with political terms, aiming to uncover latent biases in their </w:t>
      </w:r>
      <w:proofErr w:type="gramStart"/>
      <w:r w:rsidRPr="000E2735">
        <w:t>ideologically-oriented</w:t>
      </w:r>
      <w:proofErr w:type="gramEnd"/>
      <w:r w:rsidRPr="000E2735">
        <w:t xml:space="preserve"> discourse.</w:t>
      </w:r>
    </w:p>
    <w:p w14:paraId="286E9354" w14:textId="463E6808" w:rsidR="000E2735" w:rsidRPr="000E2735" w:rsidRDefault="000E2735" w:rsidP="0088624A">
      <w:pPr>
        <w:ind w:firstLine="720"/>
      </w:pPr>
      <w:r w:rsidRPr="000E2735">
        <w:t xml:space="preserve">Inspired by the work of </w:t>
      </w:r>
      <w:r w:rsidR="00175B6C">
        <w:fldChar w:fldCharType="begin"/>
      </w:r>
      <w:r w:rsidR="00175B6C">
        <w:instrText xml:space="preserve"> ADDIN ZOTERO_ITEM CSL_CITATION {"citationID":"swoev9RO","properties":{"formattedCitation":"(Rozado &amp; al-Gharbi, 2022)","plainCitation":"(Rozado &amp; al-Gharbi, 2022)","noteIndex":0},"citationItems":[{"id":61,"uris":["http://zotero.org/users/940514/items/XEIXS5KP"],"itemData":{"id":61,"type":"article-journal","abstract":"This work describes an analysis of political associations in 27 million diachronic (1975–2019) news and opinion articles from 47 news media outlets popular in the United States. We use embedding models trained on individual outlets content to quantify outlet-specific latent associations between positive/negative sentiment words and terms loaded with political connotations such as those describing political orientation, party affiliation, names of influential politicians, and ideologically aligned public figures. We observe that both left- and right-leaning news media tend to associate positive sentiment words with terms used to refer to members of their own political in-group and negative sentiment words with terms used to denote members of their ideological outgroup. Outlets rated as centrist by humans display political associations that are often milder but similar in orientation to those of left-leaning news organizations. A weighted average of political associations by outlets’ readership volume hints that political associations embedded in left of center news outlets might have larger societal reach. A chronological analysis of political associations through time suggests that political sentiment polarization is increasing in both left- and right-leaning news media contents. Our approach for measuring sentiment associations of words denoting political orientation in outlet-specific embedding models correlates substantially with external human ratings of outlet ideological bias (r &gt; 0.7). Yet, specific sentiment associations are sometimes multifaceted and challenging to interpret. Overall, our work signals the potential of machine learning models derived from news media language usage to quantify the ideological bias embedded in news outlet content.","container-title":"Journal of Computational Social Science","DOI":"10.1007/s42001-021-00130-y","ISSN":"2432-2725","issue":"1","journalAbbreviation":"J Comput Soc Sc","language":"en","page":"427-448","source":"Springer Link","title":"Using word embeddings to probe sentiment associations of politically loaded terms in news and opinion articles from news media outlets","volume":"5","author":[{"family":"Rozado","given":"David"},{"family":"Gharbi","given":"Musa","non-dropping-particle":"al-"}],"issued":{"date-parts":[["2022",5,1]]},"citation-key":"rozadoUsingWordEmbeddings2022"}}],"schema":"https://github.com/citation-style-language/schema/raw/master/csl-citation.json"} </w:instrText>
      </w:r>
      <w:r w:rsidR="00175B6C">
        <w:fldChar w:fldCharType="separate"/>
      </w:r>
      <w:r w:rsidR="00175B6C">
        <w:rPr>
          <w:noProof/>
        </w:rPr>
        <w:t>(Rozado &amp; al-Gharbi, 2022)</w:t>
      </w:r>
      <w:r w:rsidR="00175B6C">
        <w:fldChar w:fldCharType="end"/>
      </w:r>
      <w:r w:rsidRPr="000E2735">
        <w:t>, this study employs word embedding methods to quantify how news reports from different media outlets associate positive or negative sentiment words with political terms related to various parties, such as prominent party figures and key issues, in order to construct their ideologically-oriented discourse. By calculating the projections of sentiment words onto semantic axes representing political orientations in the embedding space, this study aims to reveal the latent political biases embedded in the language used by various media organizations.</w:t>
      </w:r>
    </w:p>
    <w:p w14:paraId="3516BF87" w14:textId="77777777" w:rsidR="000E2735" w:rsidRPr="000E2735" w:rsidRDefault="000E2735" w:rsidP="0088624A">
      <w:pPr>
        <w:pStyle w:val="Text"/>
        <w:spacing w:line="240" w:lineRule="auto"/>
      </w:pPr>
      <w:r w:rsidRPr="000E2735">
        <w:t xml:space="preserve">Building upon the foundation laid by </w:t>
      </w:r>
      <w:proofErr w:type="spellStart"/>
      <w:r w:rsidRPr="000E2735">
        <w:t>Rozado</w:t>
      </w:r>
      <w:proofErr w:type="spellEnd"/>
      <w:r w:rsidRPr="000E2735">
        <w:t xml:space="preserve"> &amp; al-</w:t>
      </w:r>
      <w:proofErr w:type="spellStart"/>
      <w:r w:rsidRPr="000E2735">
        <w:t>Gharbi</w:t>
      </w:r>
      <w:proofErr w:type="spellEnd"/>
      <w:r w:rsidRPr="000E2735">
        <w:t xml:space="preserve">, this project partially replicates and expands their research. Utilizing the preprocessed text data provided by the authors, which includes articles from 9 news outlets (3 left-leaning, 3 </w:t>
      </w:r>
      <w:proofErr w:type="gramStart"/>
      <w:r w:rsidRPr="000E2735">
        <w:t>centrist</w:t>
      </w:r>
      <w:proofErr w:type="gramEnd"/>
      <w:r w:rsidRPr="000E2735">
        <w:t>, and 3 right-leaning) spanning from 2000 to 2019, word2vec models were trained for each outlet in 5-year intervals. Within these models and their corresponding embedding spaces, several key aspects were explored: (1) issue ownership, (2) positive or negative sentiments attached to different parties and personal ideologies, (3) the dynamics of sentiment associations in left-leaning and right-leaning news media outlets from 2000 to 2019, and (4) the creation of political issue axes to examine how sentimental words align with these axes across different news outlets, with the goal of identifying the closest-aligned positive and negative words.</w:t>
      </w:r>
    </w:p>
    <w:p w14:paraId="7C8ACBF5" w14:textId="73B6F986" w:rsidR="00E758B2" w:rsidRPr="0088624A" w:rsidRDefault="000E2735" w:rsidP="0088624A">
      <w:pPr>
        <w:pStyle w:val="Text"/>
        <w:spacing w:line="240" w:lineRule="auto"/>
      </w:pPr>
      <w:r w:rsidRPr="000E2735">
        <w:lastRenderedPageBreak/>
        <w:t>While the analysis of issue ownership and sentiment associations with political parties yielded clear results, the creation of political issue axes proved to be more challenging and did not produce conclusive findings. The subsequent sections of this report will delve into the data, methods, and results of this study in greater detail, providing a comprehensive overview of the research process and its outcomes. The report will conclude by discussing key lessons learned and exploring potential avenues for future research in this field</w:t>
      </w:r>
      <w:r w:rsidR="006367EF" w:rsidRPr="0088624A">
        <w:rPr>
          <w:lang w:val="fr-CH"/>
        </w:rPr>
        <w:t xml:space="preserve">. </w:t>
      </w:r>
    </w:p>
    <w:p w14:paraId="14FB2C00" w14:textId="6AEC3DBA" w:rsidR="000D280D" w:rsidRPr="0088624A" w:rsidRDefault="000E2735" w:rsidP="0088624A">
      <w:pPr>
        <w:pStyle w:val="Sub-Head"/>
        <w:spacing w:line="240" w:lineRule="auto"/>
      </w:pPr>
      <w:r w:rsidRPr="00D350B9">
        <w:t>Data and Methods</w:t>
      </w:r>
    </w:p>
    <w:p w14:paraId="0EC0A4FA" w14:textId="1E30FA32" w:rsidR="000E2735" w:rsidRPr="000E2735" w:rsidRDefault="000E2735" w:rsidP="0088624A">
      <w:pPr>
        <w:pStyle w:val="Text"/>
        <w:spacing w:line="240" w:lineRule="auto"/>
      </w:pPr>
      <w:r w:rsidRPr="000E2735">
        <w:t xml:space="preserve">The present study utilizes the preprocessed text data provided by </w:t>
      </w:r>
      <w:proofErr w:type="spellStart"/>
      <w:r w:rsidRPr="000E2735">
        <w:t>Rozado</w:t>
      </w:r>
      <w:proofErr w:type="spellEnd"/>
      <w:r w:rsidRPr="000E2735">
        <w:t xml:space="preserve"> &amp; al-</w:t>
      </w:r>
      <w:proofErr w:type="spellStart"/>
      <w:r w:rsidRPr="000E2735">
        <w:t>Gharbi</w:t>
      </w:r>
      <w:proofErr w:type="spellEnd"/>
      <w:r w:rsidRPr="000E2735">
        <w:t xml:space="preserve"> (2022), which includes news and opinion articles from various media outlets. The articles were collected from the outlets' online domains and public cache repositories such as Google Cache, The Internet </w:t>
      </w:r>
      <w:bookmarkStart w:id="0" w:name="_Hlk165498144"/>
      <w:proofErr w:type="spellStart"/>
      <w:r w:rsidRPr="000E2735">
        <w:t>Wayback</w:t>
      </w:r>
      <w:proofErr w:type="spellEnd"/>
      <w:r w:rsidRPr="000E2735">
        <w:t xml:space="preserve"> Machine</w:t>
      </w:r>
      <w:bookmarkEnd w:id="0"/>
      <w:r w:rsidR="00175B6C">
        <w:t>,</w:t>
      </w:r>
      <w:r w:rsidRPr="000E2735">
        <w:t xml:space="preserve"> and Common Crawl. The temporal coverage of articles varies across outlets, with some dating back to the 1970s, while others have more limited availability. The preprocessed data is limited to the articles' headlines and main text, excluding elements such as figure captions.</w:t>
      </w:r>
    </w:p>
    <w:p w14:paraId="0F85CA23" w14:textId="77777777" w:rsidR="000E2735" w:rsidRPr="000E2735" w:rsidRDefault="000E2735" w:rsidP="0088624A">
      <w:pPr>
        <w:pStyle w:val="Text"/>
        <w:spacing w:line="240" w:lineRule="auto"/>
      </w:pPr>
      <w:r w:rsidRPr="000E2735">
        <w:t xml:space="preserve">To ensure consistency and relevance, a subset of 9 news outlets (3 left-leaning, 3 </w:t>
      </w:r>
      <w:proofErr w:type="gramStart"/>
      <w:r w:rsidRPr="000E2735">
        <w:t>centrist</w:t>
      </w:r>
      <w:proofErr w:type="gramEnd"/>
      <w:r w:rsidRPr="000E2735">
        <w:t>, and 3 right-leaning) was selected based on the volume of articles available between 2000 and 2019 and the bias ratings provided by AllSides.com. The selected articles were limited to online accessible content not behind paywalls.</w:t>
      </w:r>
    </w:p>
    <w:p w14:paraId="1AA866DA" w14:textId="0F92E01C" w:rsidR="000E2735" w:rsidRPr="000E2735" w:rsidRDefault="000E2735" w:rsidP="0088624A">
      <w:pPr>
        <w:pStyle w:val="Text"/>
        <w:spacing w:line="240" w:lineRule="auto"/>
      </w:pPr>
      <w:r w:rsidRPr="000E2735">
        <w:t xml:space="preserve">The preprocessing steps performed by </w:t>
      </w:r>
      <w:r w:rsidR="00175B6C">
        <w:t>(</w:t>
      </w:r>
      <w:proofErr w:type="spellStart"/>
      <w:r w:rsidRPr="000E2735">
        <w:t>Rozado</w:t>
      </w:r>
      <w:proofErr w:type="spellEnd"/>
      <w:r w:rsidRPr="000E2735">
        <w:t xml:space="preserve"> &amp; al-</w:t>
      </w:r>
      <w:proofErr w:type="spellStart"/>
      <w:r w:rsidRPr="000E2735">
        <w:t>Gharbi</w:t>
      </w:r>
      <w:proofErr w:type="spellEnd"/>
      <w:r w:rsidR="00175B6C">
        <w:t xml:space="preserve"> </w:t>
      </w:r>
      <w:r w:rsidRPr="000E2735">
        <w:t>2022) included lowercasing tokens, removing markup language tags, URLs, non-alphanumeric characters, punctuation, digits, and 330 common stop words. Additionally, the remaining words were randomly scrambled within a sliding window of size 10 to render the articles incomprehensible to human readers while preserving the local context for training word2vec models. These preprocessing steps have been shown to have minimal impact on the Continuous Bag of Words (CBOW) word2vec model, and the results reported in their work are similar when using the scrambled articles text to train outlet-specific embedding models.</w:t>
      </w:r>
    </w:p>
    <w:p w14:paraId="497E6D45" w14:textId="3F82513E" w:rsidR="000E2735" w:rsidRPr="000E2735" w:rsidRDefault="000E2735" w:rsidP="0088624A">
      <w:pPr>
        <w:pStyle w:val="Text"/>
        <w:spacing w:line="240" w:lineRule="auto"/>
      </w:pPr>
      <w:r w:rsidRPr="000E2735">
        <w:t xml:space="preserve">Methods Following the methodology outlined by </w:t>
      </w:r>
      <w:r w:rsidR="00175B6C">
        <w:t>(</w:t>
      </w:r>
      <w:proofErr w:type="spellStart"/>
      <w:r w:rsidRPr="000E2735">
        <w:t>Rozado</w:t>
      </w:r>
      <w:proofErr w:type="spellEnd"/>
      <w:r w:rsidRPr="000E2735">
        <w:t xml:space="preserve"> &amp; al-</w:t>
      </w:r>
      <w:proofErr w:type="spellStart"/>
      <w:r w:rsidRPr="000E2735">
        <w:t>Gharbi</w:t>
      </w:r>
      <w:proofErr w:type="spellEnd"/>
      <w:r w:rsidRPr="000E2735">
        <w:t xml:space="preserve"> 2022), temporal and outlet-specific word2vec embedding models were trained using the preprocessed text data. The models were trained for each outlet in 5-year intervals from 2000 to 2019, allowing for the analysis of semantic shifts over time.</w:t>
      </w:r>
    </w:p>
    <w:p w14:paraId="1232D320" w14:textId="77777777" w:rsidR="000E2735" w:rsidRPr="000E2735" w:rsidRDefault="000E2735" w:rsidP="0088624A">
      <w:pPr>
        <w:pStyle w:val="Text"/>
        <w:spacing w:line="240" w:lineRule="auto"/>
      </w:pPr>
      <w:r w:rsidRPr="000E2735">
        <w:t>To validate the effectiveness of the analysis methods, several cultural axes were created, including those related to personal ideology, political party affiliation, and presidents from different parties. Additionally, a health-disease axis was constructed to serve as a reference for evaluating the validity of the approach. Furthermore, cultural axes representing political issues such as immigration, abortion, and gun control were created to examine the alignment of sentimental words with these topics across different news outlets.</w:t>
      </w:r>
    </w:p>
    <w:p w14:paraId="3A227468" w14:textId="05738E12" w:rsidR="00E41B06" w:rsidRPr="0088624A" w:rsidRDefault="000E2735" w:rsidP="0088624A">
      <w:pPr>
        <w:pStyle w:val="Text"/>
        <w:spacing w:line="240" w:lineRule="auto"/>
        <w:rPr>
          <w:lang w:val="fr-CH"/>
        </w:rPr>
      </w:pPr>
      <w:r w:rsidRPr="003C7352">
        <w:lastRenderedPageBreak/>
        <w:t xml:space="preserve">The word2vec models were trained using the </w:t>
      </w:r>
      <w:proofErr w:type="spellStart"/>
      <w:r w:rsidRPr="003C7352">
        <w:t>Gensim</w:t>
      </w:r>
      <w:proofErr w:type="spellEnd"/>
      <w:r w:rsidRPr="003C7352">
        <w:t xml:space="preserve"> library with the following hyperparameters: vector dimensions = 300, window size = 10, negative sampling = 10, down sampling frequent words = 0.0001, minimum frequency count = 5 (only terms that appear more than 5 times in the corpus were included in the word embedding model vocabulary), and number of training iterations (epochs) through the corpus = 5. The exponent used to shape the negative sampling distribution was the default 0.75</w:t>
      </w:r>
      <w:r w:rsidR="00AE47FF" w:rsidRPr="0088624A">
        <w:rPr>
          <w:lang w:val="fr-CH"/>
        </w:rPr>
        <w:t>.</w:t>
      </w:r>
    </w:p>
    <w:p w14:paraId="57A4861D" w14:textId="77777777" w:rsidR="000E2735" w:rsidRPr="0088624A" w:rsidRDefault="000E2735" w:rsidP="0088624A">
      <w:pPr>
        <w:pStyle w:val="Text"/>
        <w:spacing w:line="240" w:lineRule="auto"/>
        <w:rPr>
          <w:lang w:val="fr-CH"/>
        </w:rPr>
      </w:pPr>
    </w:p>
    <w:p w14:paraId="5D1CA47C" w14:textId="73B9C009" w:rsidR="000E2735" w:rsidRPr="0088624A" w:rsidRDefault="000E2735" w:rsidP="0088624A">
      <w:pPr>
        <w:pStyle w:val="Text"/>
        <w:spacing w:line="240" w:lineRule="auto"/>
        <w:jc w:val="center"/>
        <w:rPr>
          <w:b/>
        </w:rPr>
      </w:pPr>
      <w:bookmarkStart w:id="1" w:name="_Hlk165495995"/>
      <w:r w:rsidRPr="00D350B9">
        <w:rPr>
          <w:b/>
        </w:rPr>
        <w:t>Analysis</w:t>
      </w:r>
    </w:p>
    <w:bookmarkEnd w:id="1"/>
    <w:p w14:paraId="65103FA9" w14:textId="43301DB8" w:rsidR="000E2735" w:rsidRPr="0088624A" w:rsidRDefault="000E2735" w:rsidP="0088624A">
      <w:pPr>
        <w:pStyle w:val="Fig"/>
        <w:ind w:firstLine="720"/>
        <w:jc w:val="both"/>
      </w:pPr>
      <w:r w:rsidRPr="000E2735">
        <w:t>This project explores four main aspects of media bias and political ideology using word embeddings: issue ownership, political orientation sentiment associations, long-term temporal dynamics, and detailed sentiment associations.</w:t>
      </w:r>
    </w:p>
    <w:p w14:paraId="4C2A3DB9" w14:textId="77777777" w:rsidR="000E2735" w:rsidRPr="000E2735" w:rsidRDefault="000E2735" w:rsidP="0088624A">
      <w:pPr>
        <w:pStyle w:val="Fig"/>
        <w:ind w:firstLine="720"/>
        <w:rPr>
          <w:b/>
          <w:i/>
        </w:rPr>
      </w:pPr>
      <w:r w:rsidRPr="000E2735">
        <w:rPr>
          <w:b/>
          <w:bCs/>
          <w:i/>
        </w:rPr>
        <w:t>Issue Ownership</w:t>
      </w:r>
    </w:p>
    <w:p w14:paraId="226864FC" w14:textId="77777777" w:rsidR="000E2735" w:rsidRPr="000E2735" w:rsidRDefault="000E2735" w:rsidP="0088624A">
      <w:pPr>
        <w:pStyle w:val="Fig"/>
        <w:ind w:firstLine="720"/>
        <w:jc w:val="both"/>
      </w:pPr>
      <w:r w:rsidRPr="000E2735">
        <w:t>Issue ownership refers to how political parties or candidates are perceived as being more competent in managing certain issues than their competitors. The news media may play a significant role in reflecting and shaping public perceptions of issue ownership. One question in analyzing how the media frames political issues is whether media outlets with different political leanings invest different levels of attention in covering the handling of policy topics by the parties and ideological camps they favor, thereby emphasizing the competency of those parties or political camps.</w:t>
      </w:r>
    </w:p>
    <w:p w14:paraId="19F6CAA7" w14:textId="583F0C5A" w:rsidR="000E2735" w:rsidRPr="000E2735" w:rsidRDefault="00175B6C" w:rsidP="0088624A">
      <w:pPr>
        <w:pStyle w:val="Fig"/>
        <w:ind w:firstLine="720"/>
        <w:jc w:val="both"/>
      </w:pPr>
      <w:r>
        <w:fldChar w:fldCharType="begin"/>
      </w:r>
      <w:r>
        <w:instrText xml:space="preserve"> ADDIN ZOTERO_ITEM CSL_CITATION {"citationID":"MW6FVVxp","properties":{"formattedCitation":"(Fagan, 2021)","plainCitation":"(Fagan, 2021)","noteIndex":0},"citationItems":[{"id":7055,"uris":["http://zotero.org/users/940514/items/6VNQITEF"],"itemData":{"id":7055,"type":"article-journal","abstract":"Parties in government prioritize issues that voters trust them to handle more than other parties. However, scholars disagree about whether this relationship exists because parties strategically prioritize issues that voters trust them to handle or whether voters first observe core party priorities while in government and then trust them to handle those issues. This article disentangles these two explanations, arguing that issue ownership is caused by the core priorities of elites. I evaluate this argument by leveraging the privately financed structure of US party-aligned think tanks, which provide important policy information to US political parties. I introduce new data on the policy content of 15,897 white papers published by the leading party-aligned think tanks in the United States. I find that think tanks aligned with both parties tend to distribute more policy attention to their owned issues, although the process works differently for Republicans and Democrats, and that these patterns are durable. I conclude that these results are strong evidence to support elite prioritization explanations for issue ownership, although they do not rule out other explanations.","container-title":"Party Politics","DOI":"10.1177/1354068819839212","ISSN":"1354-0688","issue":"1","language":"en","note":"publisher: SAGE Publications Ltd","page":"149-160","source":"SAGE Journals","title":"Issue ownership and the priorities of party elites in the United States, 2004–2016","volume":"27","author":[{"family":"Fagan","given":"EJ"}],"issued":{"date-parts":[["2021",1,1]]},"citation-key":"faganIssueOwnershipPriorities2021"}}],"schema":"https://github.com/citation-style-language/schema/raw/master/csl-citation.json"} </w:instrText>
      </w:r>
      <w:r>
        <w:fldChar w:fldCharType="separate"/>
      </w:r>
      <w:r>
        <w:t>(Fagan, 2021)</w:t>
      </w:r>
      <w:r>
        <w:fldChar w:fldCharType="end"/>
      </w:r>
      <w:r w:rsidR="000E2735" w:rsidRPr="000E2735">
        <w:t xml:space="preserve"> conducted an interesting study based on the records of issue setting by think tanks and Congress with different political leanings. Taking its findings as a reference, this project uses a straightforward approach to investigate whether media outlets with different political leanings exhibit partisan or ideological biases when reporting on political issues. By projecting the topics mentioned in Fagan's article onto a two-dimensional plane formed by party and ideology axes, it becomes possible to visually observe differences in issue coverage among various media outlets. Although simple, this method effectively reveals the potential role media plays in shaping public perceptions of issue ownership by political parties. </w:t>
      </w:r>
    </w:p>
    <w:p w14:paraId="5C975121" w14:textId="5C014AE8" w:rsidR="000E2735" w:rsidRPr="000E2735" w:rsidRDefault="000E2735" w:rsidP="0088624A">
      <w:pPr>
        <w:pStyle w:val="Fig"/>
        <w:ind w:firstLine="720"/>
        <w:jc w:val="both"/>
      </w:pPr>
      <w:r w:rsidRPr="000E2735">
        <w:t xml:space="preserve">In the future, this research could be further extended by incorporating the approach of </w:t>
      </w:r>
      <w:r w:rsidR="00175B6C">
        <w:fldChar w:fldCharType="begin"/>
      </w:r>
      <w:r w:rsidR="00175B6C">
        <w:instrText xml:space="preserve"> ADDIN ZOTERO_ITEM CSL_CITATION {"citationID":"La7YKAOy","properties":{"formattedCitation":"(Gyllensten &amp; Sahlgren, 2018)","plainCitation":"(Gyllensten &amp; Sahlgren, 2018)","noteIndex":0},"citationItems":[{"id":7111,"uris":["http://zotero.org/users/940514/items/CDWPURNX"],"itemData":{"id":7111,"type":"article","abstract":"Sentiment and topic analysis are common methods used for social media monitoring. Essentially, these methods answers questions such as, \"what is being talked about, regarding X\", and \"what do people feel, regarding X\". In this paper, we investigate another venue for social media monitoring, namely issue ownership and agenda setting, which are concepts from political science that have been used to explain voter choice and electoral outcomes. We argue that issue alignment and agenda setting can be seen as a kind of semantic source similarity of the kind \"how similar is source A to issue owner P, when talking about issue X\", and as such can be measured using word/document embedding techniques. We present work in progress towards measuring that kind of conditioned similarity, and introduce a new notion of similarity for predictive embeddings. We then test this method by measuring the similarity between politically aligned media and political parties, conditioned on bloc-specific issues.","DOI":"10.48550/arXiv.1811.00127","note":"arXiv:1811.00127 [cs]","number":"arXiv:1811.00127","publisher":"arXiv","source":"arXiv.org","title":"Measuring Issue Ownership using Word Embeddings","URL":"http://arxiv.org/abs/1811.00127","author":[{"family":"Gyllensten","given":"Amaru Cuba"},{"family":"Sahlgren","given":"Magnus"}],"accessed":{"date-parts":[["2024",5,1]]},"issued":{"date-parts":[["2018",10,31]]},"citation-key":"gyllenstenMeasuringIssueOwnership2018"}}],"schema":"https://github.com/citation-style-language/schema/raw/master/csl-citation.json"} </w:instrText>
      </w:r>
      <w:r w:rsidR="00175B6C">
        <w:fldChar w:fldCharType="separate"/>
      </w:r>
      <w:r w:rsidR="00175B6C">
        <w:t>(Gyllensten &amp; Sahlgren, 2018)</w:t>
      </w:r>
      <w:r w:rsidR="00175B6C">
        <w:fldChar w:fldCharType="end"/>
      </w:r>
      <w:r w:rsidRPr="000E2735">
        <w:t>, which utilizes word embeddings to measure the correlation between different media outlets on specific issues, thus enabling a deeper exploration of this question.</w:t>
      </w:r>
    </w:p>
    <w:p w14:paraId="711B43C0" w14:textId="62B7A49D" w:rsidR="000E2735" w:rsidRPr="000E2735" w:rsidRDefault="000E2735" w:rsidP="0088624A">
      <w:pPr>
        <w:pStyle w:val="Fig"/>
        <w:ind w:firstLine="720"/>
        <w:rPr>
          <w:b/>
          <w:bCs/>
          <w:i/>
          <w:iCs/>
        </w:rPr>
      </w:pPr>
      <w:r w:rsidRPr="000E2735">
        <w:rPr>
          <w:b/>
          <w:bCs/>
          <w:i/>
          <w:iCs/>
        </w:rPr>
        <w:t>Political Orientation Sentiment Associations</w:t>
      </w:r>
    </w:p>
    <w:p w14:paraId="1497FB23" w14:textId="5E7FF5F0" w:rsidR="000E2735" w:rsidRPr="000E2735" w:rsidRDefault="000E2735" w:rsidP="0088624A">
      <w:pPr>
        <w:pStyle w:val="Fig"/>
        <w:ind w:firstLine="720"/>
        <w:jc w:val="both"/>
      </w:pPr>
      <w:r w:rsidRPr="000E2735">
        <w:t xml:space="preserve">Replicating the work of </w:t>
      </w:r>
      <w:r w:rsidR="00175B6C">
        <w:t>(</w:t>
      </w:r>
      <w:r w:rsidRPr="000E2735">
        <w:t>Rozado &amp; al-Garbi 2022</w:t>
      </w:r>
      <w:r w:rsidR="00175B6C">
        <w:t>)</w:t>
      </w:r>
      <w:r w:rsidRPr="000E2735">
        <w:t xml:space="preserve">, this project next examines the political orientation sentiment associations displayed by influential media outlets across two different political axes. For the 9 outlets, positive (in cyan) and negative (in salmon) words from 19 external sentiment lexicons (N = 15,704) are projected onto two political orientation axes: the Republican-Democratic party axis and the Conservative-Liberal ideological axis. </w:t>
      </w:r>
    </w:p>
    <w:p w14:paraId="258A2E28" w14:textId="77777777" w:rsidR="000E2735" w:rsidRPr="000E2735" w:rsidRDefault="000E2735" w:rsidP="0088624A">
      <w:pPr>
        <w:pStyle w:val="Fig"/>
        <w:ind w:firstLine="720"/>
        <w:rPr>
          <w:b/>
          <w:bCs/>
          <w:i/>
          <w:iCs/>
        </w:rPr>
      </w:pPr>
      <w:r w:rsidRPr="000E2735">
        <w:rPr>
          <w:b/>
          <w:bCs/>
          <w:i/>
          <w:iCs/>
        </w:rPr>
        <w:lastRenderedPageBreak/>
        <w:t>Long-term Temporal Dynamics</w:t>
      </w:r>
    </w:p>
    <w:p w14:paraId="07EE586F" w14:textId="53A63BFB" w:rsidR="000E2735" w:rsidRPr="000E2735" w:rsidRDefault="000E2735" w:rsidP="0088624A">
      <w:pPr>
        <w:pStyle w:val="Fig"/>
        <w:ind w:firstLine="720"/>
        <w:jc w:val="both"/>
      </w:pPr>
      <w:r w:rsidRPr="000E2735">
        <w:t xml:space="preserve">This project also replicates the analysis of temporal changes in the political orientation of news media from 2000 to 2019 using sentiment associations' dynamics measured using outlets' content at 5-year intervals. The study employs the Sentiment Political Bias (SPB) measure, which quantifies the emotional bias of media outlets toward different political parties or ideologies by associating positive and negative sentiment words with specific political poles. </w:t>
      </w:r>
    </w:p>
    <w:p w14:paraId="5DC35CA2" w14:textId="63B99194" w:rsidR="000E2735" w:rsidRPr="000E2735" w:rsidRDefault="000E2735" w:rsidP="0088624A">
      <w:pPr>
        <w:pStyle w:val="Fig"/>
        <w:ind w:firstLine="720"/>
        <w:rPr>
          <w:i/>
          <w:iCs/>
        </w:rPr>
      </w:pPr>
      <w:r w:rsidRPr="000E2735">
        <w:rPr>
          <w:b/>
          <w:bCs/>
          <w:i/>
          <w:iCs/>
        </w:rPr>
        <w:t>Detailed Sentiment Associations</w:t>
      </w:r>
    </w:p>
    <w:p w14:paraId="7C05E22E" w14:textId="2B57EE57" w:rsidR="000E2735" w:rsidRPr="000E2735" w:rsidRDefault="000E2735" w:rsidP="0088624A">
      <w:pPr>
        <w:pStyle w:val="Fig"/>
        <w:ind w:firstLine="720"/>
        <w:jc w:val="both"/>
      </w:pPr>
      <w:r w:rsidRPr="000E2735">
        <w:t>Leveraging antonym pairs from WordNet to construct mini semantic axes and measuring their similarity to political orientation axes, the project explores which specific positive and negative words are associated with media outlets of different stances.</w:t>
      </w:r>
    </w:p>
    <w:p w14:paraId="399AE11F" w14:textId="675F577F" w:rsidR="000E2735" w:rsidRPr="000E2735" w:rsidRDefault="000E2735" w:rsidP="0088624A">
      <w:pPr>
        <w:pStyle w:val="Fig"/>
        <w:ind w:firstLine="720"/>
        <w:jc w:val="both"/>
      </w:pPr>
      <w:r w:rsidRPr="000E2735">
        <w:t>A common limitation of most sentiment lexicons is that the label "negativity" conflates a variety of different phenomena, such as shame, anxiety, selfishness, suffering, sadness, fear, anger, aggressiveness, or dislike, under the umbrella category of negativity. Thus, a news outlet that emphasizes the marginalization or suffering of a particular political group could display measurable negative associations with that group, as words that describe victimization and suffering are often labeled as 'negative' in sentiment lexicons. Similarly, a news outlet that emphasizes the negative character traits of a political group by highlighting traits such as dishonesty, bigotry, violent behavior, intolerance, or selfishness, will also display negative associations with that group, because such terms are also labeled as 'negative.' Thus, it is important to disentangle what specific types of negative associations with a given political group are more salient in news outlet content.</w:t>
      </w:r>
    </w:p>
    <w:p w14:paraId="7CA9CFD8" w14:textId="4FAC7F73" w:rsidR="000E2735" w:rsidRPr="000E2735" w:rsidRDefault="000E2735" w:rsidP="0088624A">
      <w:pPr>
        <w:pStyle w:val="Fig"/>
        <w:ind w:firstLine="720"/>
        <w:jc w:val="both"/>
      </w:pPr>
      <w:r w:rsidRPr="000E2735">
        <w:t>This project uses the 3,872 antonym pairs contained in the WordNet lexicon and creates cultural axes with each antonym pair. That is, we can use a WordNet antonym pair, such as unselfish-selfish, to create a cultural axis that traces the spectrum going from altruism to selfishness in embedding space. Then, we calculate the cosine similarity between these mini axes and the three political cultural axes (ideology, party, and presidents). A high degree of similarity indicates that the word embedding model tends to associate each word in the antonym pair with a specific pole of the political axis. To circumscribe the measurement to sentiment associations, antonym pairs that do not belong to a large and popular sentiment lexicon, the Harvard General Inquirer positive/negative lexicon (or HGI for short, N = 3623), are filtered out. This leaves 357 antonym pairs with a clear sentiment valence.</w:t>
      </w:r>
    </w:p>
    <w:p w14:paraId="4162B022" w14:textId="1B027BCA" w:rsidR="000E2735" w:rsidRPr="0088624A" w:rsidRDefault="000E2735" w:rsidP="00AB6441">
      <w:pPr>
        <w:pStyle w:val="Fig"/>
        <w:ind w:firstLine="720"/>
        <w:jc w:val="both"/>
      </w:pPr>
      <w:r w:rsidRPr="0088624A">
        <w:t xml:space="preserve">To validate the effectiveness of this method, a "disease-health" cultural axis was constructed as a reference. Next, the analysis of the ideological cultural axis was replicated. Furthermore, several different strategies were attempted to construct political issues axes, including using common words (e.g., "pro_choice" for abortion rights), names of relevant organizations (e.g., "Planned Parenthood"), well-known activists and political figures, </w:t>
      </w:r>
      <w:r w:rsidRPr="0088624A">
        <w:lastRenderedPageBreak/>
        <w:t>names or slogans of movements, or a combination of these elements. However, the results were not satisfactory, and this will be discussed further in the subsequent sections.</w:t>
      </w:r>
    </w:p>
    <w:p w14:paraId="2A486C28" w14:textId="27A2303A" w:rsidR="000E2735" w:rsidRPr="000E2735" w:rsidRDefault="000E2735" w:rsidP="0088624A">
      <w:pPr>
        <w:pStyle w:val="Fig"/>
        <w:ind w:firstLine="720"/>
        <w:rPr>
          <w:b/>
          <w:bCs/>
        </w:rPr>
      </w:pPr>
      <w:r w:rsidRPr="000E2735">
        <w:rPr>
          <w:b/>
          <w:bCs/>
        </w:rPr>
        <w:t>Results</w:t>
      </w:r>
    </w:p>
    <w:p w14:paraId="348A3227" w14:textId="77777777" w:rsidR="000E2735" w:rsidRPr="000E2735" w:rsidRDefault="000E2735" w:rsidP="0088624A">
      <w:pPr>
        <w:pStyle w:val="Fig"/>
        <w:ind w:firstLine="720"/>
        <w:rPr>
          <w:b/>
          <w:bCs/>
          <w:i/>
          <w:iCs/>
        </w:rPr>
      </w:pPr>
      <w:r w:rsidRPr="000E2735">
        <w:rPr>
          <w:b/>
          <w:bCs/>
          <w:i/>
          <w:iCs/>
        </w:rPr>
        <w:t>Issue Ownership</w:t>
      </w:r>
    </w:p>
    <w:p w14:paraId="34B2C707" w14:textId="7A552465" w:rsidR="000E2735" w:rsidRPr="000E2735" w:rsidRDefault="000E2735" w:rsidP="0088624A">
      <w:pPr>
        <w:pStyle w:val="Fig"/>
        <w:ind w:firstLine="720"/>
        <w:jc w:val="both"/>
      </w:pPr>
      <w:r w:rsidRPr="000E2735">
        <w:t>The analysis of Issue Ownership reveals interesting patterns in how left, center, and right-leaning media outlets associate policy topics with political parties and ideologies. By comparing the bottom-left (Republican-Conservative) and top-right (Democratic-Liberal) quadrants</w:t>
      </w:r>
      <w:r w:rsidR="00AB6441">
        <w:t xml:space="preserve"> in Figure 1.</w:t>
      </w:r>
      <w:r w:rsidRPr="000E2735">
        <w:t>, we can see that the media's associations largely align with the traditional understanding of issue ownership by the two major parties. For example, immigration is more strongly associated with the Republican party, while education and labor are more closely linked to the Democratic party.</w:t>
      </w:r>
    </w:p>
    <w:p w14:paraId="498A2E9C" w14:textId="77777777" w:rsidR="000E2735" w:rsidRPr="000E2735" w:rsidRDefault="000E2735" w:rsidP="0088624A">
      <w:pPr>
        <w:pStyle w:val="Fig"/>
        <w:ind w:firstLine="720"/>
        <w:jc w:val="both"/>
      </w:pPr>
      <w:r w:rsidRPr="000E2735">
        <w:t>However, some outlets, such as CBS News, The New York Times, and The Washington Times, appear to assign most policy topics to the party and ideology that align with their own leanings. This suggests that these media outlets may be devoting more coverage to the party they favor in general.</w:t>
      </w:r>
    </w:p>
    <w:p w14:paraId="552AF30F" w14:textId="77777777" w:rsidR="000E2735" w:rsidRPr="000E2735" w:rsidRDefault="000E2735" w:rsidP="0088624A">
      <w:pPr>
        <w:pStyle w:val="Fig"/>
        <w:ind w:firstLine="720"/>
        <w:jc w:val="both"/>
      </w:pPr>
      <w:r w:rsidRPr="000E2735">
        <w:t>Interestingly, Slate and The Daily Mail exhibit the opposite trend. Using the center row as a reference point, Slate seems to associate more topics with the Republican party and conservative ideology than expected based on its left-leaning orientation. This connection could be driven by negative coverage and criticism of the Republican party and conservative policies.</w:t>
      </w:r>
    </w:p>
    <w:p w14:paraId="76C849CA" w14:textId="7430F294" w:rsidR="000E2735" w:rsidRDefault="000E2735" w:rsidP="0088624A">
      <w:pPr>
        <w:pStyle w:val="Fig"/>
        <w:ind w:firstLine="720"/>
        <w:jc w:val="both"/>
      </w:pPr>
      <w:r w:rsidRPr="000E2735">
        <w:t>Overall, the Issue Ownership analysis provides valuable insights into how media outlets across the political spectrum establish connections between policy topics and political parties. While some associations confirm traditional issue ownership patterns, others reveal potential biases in media coverage, with outlets either over-associating topics with their preferred party or linking topics to the opposing party, possibly through negative coverage.</w:t>
      </w:r>
    </w:p>
    <w:p w14:paraId="738175A9" w14:textId="602795D0" w:rsidR="0088624A" w:rsidRPr="000E2735" w:rsidRDefault="0088624A" w:rsidP="0088624A">
      <w:pPr>
        <w:pStyle w:val="Fig"/>
        <w:ind w:firstLine="720"/>
        <w:jc w:val="both"/>
      </w:pPr>
    </w:p>
    <w:p w14:paraId="0E332B04" w14:textId="5F44DB6D" w:rsidR="000E2735" w:rsidRPr="000E2735" w:rsidRDefault="000E2735" w:rsidP="0088624A">
      <w:pPr>
        <w:pStyle w:val="Fig"/>
        <w:ind w:firstLine="720"/>
        <w:rPr>
          <w:b/>
          <w:bCs/>
          <w:i/>
          <w:iCs/>
        </w:rPr>
      </w:pPr>
      <w:r w:rsidRPr="000E2735">
        <w:rPr>
          <w:b/>
          <w:bCs/>
          <w:i/>
          <w:iCs/>
        </w:rPr>
        <w:t>Political Orientation Sentiment Associations</w:t>
      </w:r>
    </w:p>
    <w:p w14:paraId="5C05ED20" w14:textId="5241209F" w:rsidR="000E2735" w:rsidRPr="000E2735" w:rsidRDefault="000E2735" w:rsidP="0088624A">
      <w:pPr>
        <w:pStyle w:val="Fig"/>
        <w:ind w:firstLine="720"/>
        <w:jc w:val="both"/>
      </w:pPr>
      <w:r w:rsidRPr="000E2735">
        <w:t xml:space="preserve">The analysis of Political Orientation Sentiment Associations yields expected results, confirming the presence of media bias in the emotional framing of political parties and ideologies. The graph </w:t>
      </w:r>
      <w:r w:rsidR="00AB6441">
        <w:t xml:space="preserve">(Figure 2.) </w:t>
      </w:r>
      <w:r w:rsidRPr="000E2735">
        <w:t>clearly shows that left-leaning media outlets tend to associate liberals and Democrats with positive words, as evidenced by the concentration of data points in the upper-right quadrant of the plane. Conversely, these same outlets are more likely to associate conservatives and Republicans with negative words, as indicated by the clustering of data points in the lower-left quadrant.</w:t>
      </w:r>
    </w:p>
    <w:p w14:paraId="06A21EFF" w14:textId="5C0A56DA" w:rsidR="000E2735" w:rsidRDefault="00AB6441" w:rsidP="0088624A">
      <w:pPr>
        <w:pStyle w:val="Fig"/>
        <w:ind w:firstLine="720"/>
        <w:jc w:val="both"/>
      </w:pPr>
      <w:r>
        <w:lastRenderedPageBreak/>
        <w:drawing>
          <wp:anchor distT="0" distB="0" distL="114300" distR="114300" simplePos="0" relativeHeight="251658240" behindDoc="0" locked="0" layoutInCell="1" allowOverlap="1" wp14:anchorId="7F6DC8DA" wp14:editId="724025D5">
            <wp:simplePos x="0" y="0"/>
            <wp:positionH relativeFrom="column">
              <wp:posOffset>-674370</wp:posOffset>
            </wp:positionH>
            <wp:positionV relativeFrom="paragraph">
              <wp:posOffset>1013294</wp:posOffset>
            </wp:positionV>
            <wp:extent cx="6797675" cy="4895215"/>
            <wp:effectExtent l="0" t="0" r="0" b="0"/>
            <wp:wrapTopAndBottom/>
            <wp:docPr id="1569327532" name="Picture 1"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7532" name="Picture 1" descr="A group of graphs with different colored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97675" cy="4895215"/>
                    </a:xfrm>
                    <a:prstGeom prst="rect">
                      <a:avLst/>
                    </a:prstGeom>
                  </pic:spPr>
                </pic:pic>
              </a:graphicData>
            </a:graphic>
            <wp14:sizeRelH relativeFrom="page">
              <wp14:pctWidth>0</wp14:pctWidth>
            </wp14:sizeRelH>
            <wp14:sizeRelV relativeFrom="page">
              <wp14:pctHeight>0</wp14:pctHeight>
            </wp14:sizeRelV>
          </wp:anchor>
        </w:drawing>
      </w:r>
      <w:r w:rsidR="000E2735" w:rsidRPr="000E2735">
        <w:t>Interestingly, the three center-leaning media outlets in the middle row appear to exhibit a sentiment association pattern more similar to that of the left-leaning outlets. This may suggest that even media sources that are considered to be ideologically centrist may have a slight bias towards the left in terms of their emotional framing of political parties and ideologies.</w:t>
      </w:r>
    </w:p>
    <w:p w14:paraId="5081DAAE" w14:textId="13B2D4DF" w:rsidR="00AB6441" w:rsidRPr="000E2735" w:rsidRDefault="00BF7F90" w:rsidP="0088624A">
      <w:pPr>
        <w:pStyle w:val="Fig"/>
        <w:ind w:firstLine="720"/>
        <w:jc w:val="both"/>
      </w:pPr>
      <w:r>
        <mc:AlternateContent>
          <mc:Choice Requires="wps">
            <w:drawing>
              <wp:anchor distT="0" distB="0" distL="114300" distR="114300" simplePos="0" relativeHeight="251660288" behindDoc="0" locked="0" layoutInCell="1" allowOverlap="1" wp14:anchorId="4B0C00A0" wp14:editId="4C447D12">
                <wp:simplePos x="0" y="0"/>
                <wp:positionH relativeFrom="column">
                  <wp:posOffset>-674370</wp:posOffset>
                </wp:positionH>
                <wp:positionV relativeFrom="paragraph">
                  <wp:posOffset>5215890</wp:posOffset>
                </wp:positionV>
                <wp:extent cx="6797675" cy="635"/>
                <wp:effectExtent l="0" t="0" r="0" b="12065"/>
                <wp:wrapTopAndBottom/>
                <wp:docPr id="207901440" name="Text Box 1"/>
                <wp:cNvGraphicFramePr/>
                <a:graphic xmlns:a="http://schemas.openxmlformats.org/drawingml/2006/main">
                  <a:graphicData uri="http://schemas.microsoft.com/office/word/2010/wordprocessingShape">
                    <wps:wsp>
                      <wps:cNvSpPr txBox="1"/>
                      <wps:spPr>
                        <a:xfrm>
                          <a:off x="0" y="0"/>
                          <a:ext cx="6797675" cy="635"/>
                        </a:xfrm>
                        <a:prstGeom prst="rect">
                          <a:avLst/>
                        </a:prstGeom>
                        <a:solidFill>
                          <a:prstClr val="white"/>
                        </a:solidFill>
                        <a:ln>
                          <a:noFill/>
                        </a:ln>
                      </wps:spPr>
                      <wps:txbx>
                        <w:txbxContent>
                          <w:p w14:paraId="7553E0F5" w14:textId="383A9CF6" w:rsidR="00AB6441" w:rsidRPr="0087754B" w:rsidRDefault="00AB6441" w:rsidP="00AB6441">
                            <w:pPr>
                              <w:pStyle w:val="Caption"/>
                            </w:pPr>
                            <w:r>
                              <w:t xml:space="preserve">Figure </w:t>
                            </w:r>
                            <w:r>
                              <w:fldChar w:fldCharType="begin"/>
                            </w:r>
                            <w:r>
                              <w:instrText xml:space="preserve"> SEQ Figure \* ARABIC </w:instrText>
                            </w:r>
                            <w:r>
                              <w:fldChar w:fldCharType="separate"/>
                            </w:r>
                            <w:r w:rsidR="00BF7F90">
                              <w:rPr>
                                <w:noProof/>
                              </w:rPr>
                              <w:t>1</w:t>
                            </w:r>
                            <w:r>
                              <w:fldChar w:fldCharType="end"/>
                            </w:r>
                            <w:r>
                              <w:t>. Issue ownership shows similar results across</w:t>
                            </w:r>
                            <w:r w:rsidR="00175B6C">
                              <w:t xml:space="preserve"> news</w:t>
                            </w:r>
                            <w:r>
                              <w:t xml:space="preserve"> </w:t>
                            </w:r>
                            <w:proofErr w:type="gramStart"/>
                            <w:r>
                              <w:t>outlets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0C00A0" id="_x0000_t202" coordsize="21600,21600" o:spt="202" path="m,l,21600r21600,l21600,xe">
                <v:stroke joinstyle="miter"/>
                <v:path gradientshapeok="t" o:connecttype="rect"/>
              </v:shapetype>
              <v:shape id="Text Box 1" o:spid="_x0000_s1026" type="#_x0000_t202" style="position:absolute;left:0;text-align:left;margin-left:-53.1pt;margin-top:410.7pt;width:53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" stroked="f">
                <v:textbox style="mso-fit-shape-to-text:t" inset="0,0,0,0">
                  <w:txbxContent>
                    <w:p w14:paraId="7553E0F5" w14:textId="383A9CF6" w:rsidR="00AB6441" w:rsidRPr="0087754B" w:rsidRDefault="00AB6441" w:rsidP="00AB6441">
                      <w:pPr>
                        <w:pStyle w:val="Caption"/>
                      </w:pPr>
                      <w:r>
                        <w:t xml:space="preserve">Figure </w:t>
                      </w:r>
                      <w:r>
                        <w:fldChar w:fldCharType="begin"/>
                      </w:r>
                      <w:r>
                        <w:instrText xml:space="preserve"> SEQ Figure \* ARABIC </w:instrText>
                      </w:r>
                      <w:r>
                        <w:fldChar w:fldCharType="separate"/>
                      </w:r>
                      <w:r w:rsidR="00BF7F90">
                        <w:rPr>
                          <w:noProof/>
                        </w:rPr>
                        <w:t>1</w:t>
                      </w:r>
                      <w:r>
                        <w:fldChar w:fldCharType="end"/>
                      </w:r>
                      <w:r>
                        <w:t>. Issue ownership shows similar results across</w:t>
                      </w:r>
                      <w:r w:rsidR="00175B6C">
                        <w:t xml:space="preserve"> news</w:t>
                      </w:r>
                      <w:r>
                        <w:t xml:space="preserve"> </w:t>
                      </w:r>
                      <w:proofErr w:type="gramStart"/>
                      <w:r>
                        <w:t>outlets</w:t>
                      </w:r>
                      <w:proofErr w:type="gramEnd"/>
                    </w:p>
                  </w:txbxContent>
                </v:textbox>
                <w10:wrap type="topAndBottom"/>
              </v:shape>
            </w:pict>
          </mc:Fallback>
        </mc:AlternateContent>
      </w:r>
    </w:p>
    <w:p w14:paraId="7B43D080" w14:textId="77777777" w:rsidR="00AB6441" w:rsidRDefault="00AB6441" w:rsidP="0088624A">
      <w:pPr>
        <w:pStyle w:val="Fig"/>
        <w:ind w:firstLine="720"/>
        <w:rPr>
          <w:b/>
          <w:bCs/>
          <w:i/>
          <w:iCs/>
        </w:rPr>
      </w:pPr>
    </w:p>
    <w:p w14:paraId="455572BE" w14:textId="77777777" w:rsidR="00AB6441" w:rsidRDefault="00AB6441" w:rsidP="0088624A">
      <w:pPr>
        <w:pStyle w:val="Fig"/>
        <w:ind w:firstLine="720"/>
        <w:rPr>
          <w:b/>
          <w:bCs/>
          <w:i/>
          <w:iCs/>
        </w:rPr>
      </w:pPr>
    </w:p>
    <w:p w14:paraId="30D6625A" w14:textId="77777777" w:rsidR="00AB6441" w:rsidRDefault="00AB6441" w:rsidP="0088624A">
      <w:pPr>
        <w:pStyle w:val="Fig"/>
        <w:ind w:firstLine="720"/>
        <w:rPr>
          <w:b/>
          <w:bCs/>
          <w:i/>
          <w:iCs/>
        </w:rPr>
      </w:pPr>
    </w:p>
    <w:p w14:paraId="40D1DE39" w14:textId="6947A504" w:rsidR="00AB6441" w:rsidRDefault="00AB6441" w:rsidP="0088624A">
      <w:pPr>
        <w:pStyle w:val="Fig"/>
        <w:ind w:firstLine="720"/>
        <w:rPr>
          <w:b/>
          <w:bCs/>
          <w:i/>
          <w:iCs/>
        </w:rPr>
      </w:pPr>
      <w:r>
        <w:lastRenderedPageBreak/>
        <mc:AlternateContent>
          <mc:Choice Requires="wps">
            <w:drawing>
              <wp:anchor distT="0" distB="0" distL="114300" distR="114300" simplePos="0" relativeHeight="251663360" behindDoc="0" locked="0" layoutInCell="1" allowOverlap="1" wp14:anchorId="7C926F14" wp14:editId="220984F8">
                <wp:simplePos x="0" y="0"/>
                <wp:positionH relativeFrom="column">
                  <wp:posOffset>48895</wp:posOffset>
                </wp:positionH>
                <wp:positionV relativeFrom="paragraph">
                  <wp:posOffset>4478655</wp:posOffset>
                </wp:positionV>
                <wp:extent cx="5486400" cy="635"/>
                <wp:effectExtent l="0" t="0" r="0" b="12065"/>
                <wp:wrapTopAndBottom/>
                <wp:docPr id="183009513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95D21D" w14:textId="41A709B6" w:rsidR="00AB6441" w:rsidRPr="001472CF" w:rsidRDefault="00AB6441" w:rsidP="00AB6441">
                            <w:pPr>
                              <w:pStyle w:val="Caption"/>
                              <w:rPr>
                                <w:i/>
                                <w:iCs/>
                                <w:noProof/>
                              </w:rPr>
                            </w:pPr>
                            <w:r>
                              <w:t xml:space="preserve">Figure </w:t>
                            </w:r>
                            <w:r>
                              <w:fldChar w:fldCharType="begin"/>
                            </w:r>
                            <w:r>
                              <w:instrText xml:space="preserve"> SEQ Figure \* ARABIC </w:instrText>
                            </w:r>
                            <w:r>
                              <w:fldChar w:fldCharType="separate"/>
                            </w:r>
                            <w:r w:rsidR="00BF7F90">
                              <w:rPr>
                                <w:noProof/>
                              </w:rPr>
                              <w:t>2</w:t>
                            </w:r>
                            <w:r>
                              <w:fldChar w:fldCharType="end"/>
                            </w:r>
                            <w:r>
                              <w:t xml:space="preserve">. Projections of sentiment-labeled words show clear </w:t>
                            </w:r>
                            <w:proofErr w:type="gramStart"/>
                            <w:r>
                              <w:t>patterns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26F14" id="_x0000_s1027" type="#_x0000_t202" style="position:absolute;left:0;text-align:left;margin-left:3.85pt;margin-top:352.65pt;width:6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" stroked="f">
                <v:textbox style="mso-fit-shape-to-text:t" inset="0,0,0,0">
                  <w:txbxContent>
                    <w:p w14:paraId="3795D21D" w14:textId="41A709B6" w:rsidR="00AB6441" w:rsidRPr="001472CF" w:rsidRDefault="00AB6441" w:rsidP="00AB6441">
                      <w:pPr>
                        <w:pStyle w:val="Caption"/>
                        <w:rPr>
                          <w:i/>
                          <w:iCs/>
                          <w:noProof/>
                        </w:rPr>
                      </w:pPr>
                      <w:r>
                        <w:t xml:space="preserve">Figure </w:t>
                      </w:r>
                      <w:r>
                        <w:fldChar w:fldCharType="begin"/>
                      </w:r>
                      <w:r>
                        <w:instrText xml:space="preserve"> SEQ Figure \* ARABIC </w:instrText>
                      </w:r>
                      <w:r>
                        <w:fldChar w:fldCharType="separate"/>
                      </w:r>
                      <w:r w:rsidR="00BF7F90">
                        <w:rPr>
                          <w:noProof/>
                        </w:rPr>
                        <w:t>2</w:t>
                      </w:r>
                      <w:r>
                        <w:fldChar w:fldCharType="end"/>
                      </w:r>
                      <w:r>
                        <w:t xml:space="preserve">. Projections of sentiment-labeled words show clear </w:t>
                      </w:r>
                      <w:proofErr w:type="gramStart"/>
                      <w:r>
                        <w:t>patterns</w:t>
                      </w:r>
                      <w:proofErr w:type="gramEnd"/>
                    </w:p>
                  </w:txbxContent>
                </v:textbox>
                <w10:wrap type="topAndBottom"/>
              </v:shape>
            </w:pict>
          </mc:Fallback>
        </mc:AlternateContent>
      </w:r>
      <w:r>
        <w:rPr>
          <w:b/>
          <w:bCs/>
          <w:i/>
          <w:iCs/>
        </w:rPr>
        <w:drawing>
          <wp:anchor distT="0" distB="0" distL="114300" distR="114300" simplePos="0" relativeHeight="251661312" behindDoc="0" locked="0" layoutInCell="1" allowOverlap="1" wp14:anchorId="3391AF38" wp14:editId="601662B3">
            <wp:simplePos x="0" y="0"/>
            <wp:positionH relativeFrom="column">
              <wp:posOffset>49309</wp:posOffset>
            </wp:positionH>
            <wp:positionV relativeFrom="paragraph">
              <wp:posOffset>48371</wp:posOffset>
            </wp:positionV>
            <wp:extent cx="5486400" cy="4373245"/>
            <wp:effectExtent l="0" t="0" r="0" b="0"/>
            <wp:wrapTopAndBottom/>
            <wp:docPr id="19942361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6126" name="Picture 2"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373245"/>
                    </a:xfrm>
                    <a:prstGeom prst="rect">
                      <a:avLst/>
                    </a:prstGeom>
                  </pic:spPr>
                </pic:pic>
              </a:graphicData>
            </a:graphic>
            <wp14:sizeRelH relativeFrom="page">
              <wp14:pctWidth>0</wp14:pctWidth>
            </wp14:sizeRelH>
            <wp14:sizeRelV relativeFrom="page">
              <wp14:pctHeight>0</wp14:pctHeight>
            </wp14:sizeRelV>
          </wp:anchor>
        </w:drawing>
      </w:r>
    </w:p>
    <w:p w14:paraId="096E9D04" w14:textId="77777777" w:rsidR="00AB6441" w:rsidRDefault="00AB6441" w:rsidP="00AB6441">
      <w:pPr>
        <w:pStyle w:val="Fig"/>
        <w:jc w:val="left"/>
        <w:rPr>
          <w:b/>
          <w:bCs/>
          <w:i/>
          <w:iCs/>
        </w:rPr>
      </w:pPr>
    </w:p>
    <w:p w14:paraId="1BD8EB1A" w14:textId="77777777" w:rsidR="00AB6441" w:rsidRDefault="00AB6441" w:rsidP="0088624A">
      <w:pPr>
        <w:pStyle w:val="Fig"/>
        <w:ind w:firstLine="720"/>
        <w:rPr>
          <w:b/>
          <w:bCs/>
          <w:i/>
          <w:iCs/>
        </w:rPr>
      </w:pPr>
    </w:p>
    <w:p w14:paraId="148BCA7F" w14:textId="738A4DD5" w:rsidR="000E2735" w:rsidRPr="000E2735" w:rsidRDefault="000E2735" w:rsidP="0088624A">
      <w:pPr>
        <w:pStyle w:val="Fig"/>
        <w:ind w:firstLine="720"/>
        <w:rPr>
          <w:b/>
          <w:bCs/>
          <w:i/>
          <w:iCs/>
        </w:rPr>
      </w:pPr>
      <w:r w:rsidRPr="000E2735">
        <w:rPr>
          <w:b/>
          <w:bCs/>
          <w:i/>
          <w:iCs/>
        </w:rPr>
        <w:t>Long-term Temporal Dynamics</w:t>
      </w:r>
    </w:p>
    <w:p w14:paraId="51E423E8" w14:textId="2AE0CC8D" w:rsidR="000E2735" w:rsidRPr="000E2735" w:rsidRDefault="000E2735" w:rsidP="0088624A">
      <w:pPr>
        <w:pStyle w:val="Fig"/>
        <w:ind w:firstLine="720"/>
        <w:jc w:val="both"/>
      </w:pPr>
      <w:r w:rsidRPr="000E2735">
        <w:t xml:space="preserve">Although this study only analyzed data from 2000 to 2019, as opposed to </w:t>
      </w:r>
      <w:r w:rsidR="00175B6C">
        <w:t>(</w:t>
      </w:r>
      <w:r w:rsidRPr="000E2735">
        <w:t>Rozado &amp; al-Gharbi's 2022) analysis starting from 1975, similar conclusions were reached. Across the three ideological orientation axes analyzed, a notable increasing trend in polarization was observed among left-leaning media outlets</w:t>
      </w:r>
      <w:r w:rsidR="00BF7F90">
        <w:t xml:space="preserve"> (Figure 3.)</w:t>
      </w:r>
      <w:r w:rsidRPr="000E2735">
        <w:t>. Left-leaning outlets appear to have become more partisan over time, increasingly associating positive terms with words that denote their own ideological tribe and negative terms with words that denote their ideological outgroup. However, the results for right-leaning media outlets are less robust due to data limitations.</w:t>
      </w:r>
    </w:p>
    <w:p w14:paraId="384256D8" w14:textId="77777777" w:rsidR="000E2735" w:rsidRPr="000E2735" w:rsidRDefault="000E2735" w:rsidP="0088624A">
      <w:pPr>
        <w:pStyle w:val="Fig"/>
        <w:ind w:firstLine="720"/>
        <w:jc w:val="both"/>
      </w:pPr>
      <w:r w:rsidRPr="000E2735">
        <w:lastRenderedPageBreak/>
        <w:t>Interestingly, the plot depicting the correlation of sentiment with the two poles of the party axis reveals intriguing patterns. The changes in the party affiliation of the president (from Bush to Obama to Trump) seem to have different effects on the blue and red lines, representing left-leaning and right-leaning media outlets, respectively. During the terms of Bush and Obama, it appears that media sentiment tends to converge towards the center line when the president belongs to the same party. The red line moves closer to the center line during Bush's presidency, while the blue line exhibits a similar trend during Obama's term. However, after Trump's election, both the red and blue lines appear to diverge from the center line, suggesting an increase in polarization.</w:t>
      </w:r>
    </w:p>
    <w:p w14:paraId="78294DB0" w14:textId="3827CDD0" w:rsidR="000E2735" w:rsidRDefault="000E2735" w:rsidP="0088624A">
      <w:pPr>
        <w:pStyle w:val="Fig"/>
        <w:ind w:firstLine="720"/>
        <w:jc w:val="both"/>
      </w:pPr>
      <w:r w:rsidRPr="000E2735">
        <w:t>This observation potentially leads to a conclusion that differs from Rozado &amp; al-Gharbi's findings, indicating that Trump's election may have indeed exacerbated media polarization. The sentiment associations of both left-leaning and right-leaning media outlets seem to have become more extreme following Trump's victory, with each side displaying stronger positive associations with their own ideological camp and more pronounced negative associations with the opposing side.</w:t>
      </w:r>
    </w:p>
    <w:p w14:paraId="75E09C58" w14:textId="3D16C7C7" w:rsidR="00AB6441" w:rsidRDefault="00BF7F90" w:rsidP="0088624A">
      <w:pPr>
        <w:pStyle w:val="Fig"/>
        <w:ind w:firstLine="720"/>
        <w:jc w:val="both"/>
      </w:pPr>
      <w:r>
        <w:drawing>
          <wp:anchor distT="0" distB="0" distL="114300" distR="114300" simplePos="0" relativeHeight="251664384" behindDoc="0" locked="0" layoutInCell="1" allowOverlap="1" wp14:anchorId="7B4F7FC9" wp14:editId="6609C4A6">
            <wp:simplePos x="0" y="0"/>
            <wp:positionH relativeFrom="column">
              <wp:posOffset>1270</wp:posOffset>
            </wp:positionH>
            <wp:positionV relativeFrom="paragraph">
              <wp:posOffset>333458</wp:posOffset>
            </wp:positionV>
            <wp:extent cx="5486400" cy="2527300"/>
            <wp:effectExtent l="0" t="0" r="0" b="0"/>
            <wp:wrapTopAndBottom/>
            <wp:docPr id="694041515" name="Picture 3" descr="A graph of political par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41515" name="Picture 3" descr="A graph of political parti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527300"/>
                    </a:xfrm>
                    <a:prstGeom prst="rect">
                      <a:avLst/>
                    </a:prstGeom>
                  </pic:spPr>
                </pic:pic>
              </a:graphicData>
            </a:graphic>
            <wp14:sizeRelH relativeFrom="page">
              <wp14:pctWidth>0</wp14:pctWidth>
            </wp14:sizeRelH>
            <wp14:sizeRelV relativeFrom="page">
              <wp14:pctHeight>0</wp14:pctHeight>
            </wp14:sizeRelV>
          </wp:anchor>
        </w:drawing>
      </w:r>
    </w:p>
    <w:p w14:paraId="187D1558" w14:textId="58B31270" w:rsidR="00AB6441" w:rsidRDefault="00BF7F90" w:rsidP="0088624A">
      <w:pPr>
        <w:pStyle w:val="Fig"/>
        <w:ind w:firstLine="720"/>
        <w:jc w:val="both"/>
      </w:pPr>
      <w:r>
        <mc:AlternateContent>
          <mc:Choice Requires="wps">
            <w:drawing>
              <wp:anchor distT="0" distB="0" distL="114300" distR="114300" simplePos="0" relativeHeight="251666432" behindDoc="0" locked="0" layoutInCell="1" allowOverlap="1" wp14:anchorId="2F975F9D" wp14:editId="6CFDCAC7">
                <wp:simplePos x="0" y="0"/>
                <wp:positionH relativeFrom="column">
                  <wp:posOffset>1270</wp:posOffset>
                </wp:positionH>
                <wp:positionV relativeFrom="paragraph">
                  <wp:posOffset>2980828</wp:posOffset>
                </wp:positionV>
                <wp:extent cx="5486400" cy="635"/>
                <wp:effectExtent l="0" t="0" r="0" b="12065"/>
                <wp:wrapTopAndBottom/>
                <wp:docPr id="1310372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46C47DF" w14:textId="24C58F69" w:rsidR="00BF7F90" w:rsidRPr="00087671" w:rsidRDefault="00BF7F90" w:rsidP="00BF7F90">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Time series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75F9D" id="_x0000_s1028" type="#_x0000_t202" style="position:absolute;left:0;text-align:left;margin-left:.1pt;margin-top:234.7pt;width:6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XIwGgIAAD8EAAAOAAAAZHJzL2Uyb0RvYy54bWysU8Fu2zAMvQ/YPwi6L06yNii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" stroked="f">
                <v:textbox style="mso-fit-shape-to-text:t" inset="0,0,0,0">
                  <w:txbxContent>
                    <w:p w14:paraId="546C47DF" w14:textId="24C58F69" w:rsidR="00BF7F90" w:rsidRPr="00087671" w:rsidRDefault="00BF7F90" w:rsidP="00BF7F90">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Time series analysis</w:t>
                      </w:r>
                    </w:p>
                  </w:txbxContent>
                </v:textbox>
                <w10:wrap type="topAndBottom"/>
              </v:shape>
            </w:pict>
          </mc:Fallback>
        </mc:AlternateContent>
      </w:r>
    </w:p>
    <w:p w14:paraId="0AB126C9" w14:textId="5555D401" w:rsidR="00AB6441" w:rsidRDefault="00AB6441" w:rsidP="0088624A">
      <w:pPr>
        <w:pStyle w:val="Fig"/>
        <w:ind w:firstLine="720"/>
        <w:jc w:val="both"/>
      </w:pPr>
    </w:p>
    <w:p w14:paraId="5DB411A9" w14:textId="77777777" w:rsidR="00AB6441" w:rsidRDefault="00AB6441" w:rsidP="0088624A">
      <w:pPr>
        <w:pStyle w:val="Fig"/>
        <w:ind w:firstLine="720"/>
        <w:jc w:val="both"/>
      </w:pPr>
    </w:p>
    <w:p w14:paraId="75AB85CC" w14:textId="77777777" w:rsidR="00BF7F90" w:rsidRDefault="00BF7F90" w:rsidP="0088624A">
      <w:pPr>
        <w:pStyle w:val="Fig"/>
        <w:ind w:firstLine="720"/>
        <w:jc w:val="both"/>
      </w:pPr>
    </w:p>
    <w:p w14:paraId="035472A1" w14:textId="77777777" w:rsidR="00BF7F90" w:rsidRDefault="00BF7F90" w:rsidP="0088624A">
      <w:pPr>
        <w:pStyle w:val="Fig"/>
        <w:ind w:firstLine="720"/>
        <w:jc w:val="both"/>
      </w:pPr>
    </w:p>
    <w:p w14:paraId="74BA831D" w14:textId="77777777" w:rsidR="00BF7F90" w:rsidRPr="000E2735" w:rsidRDefault="00BF7F90" w:rsidP="0088624A">
      <w:pPr>
        <w:pStyle w:val="Fig"/>
        <w:ind w:firstLine="720"/>
        <w:jc w:val="both"/>
      </w:pPr>
    </w:p>
    <w:p w14:paraId="0035C8B4" w14:textId="693409AD" w:rsidR="000E2735" w:rsidRPr="000E2735" w:rsidRDefault="000E2735" w:rsidP="0088624A">
      <w:pPr>
        <w:pStyle w:val="Fig"/>
        <w:ind w:firstLine="720"/>
        <w:rPr>
          <w:b/>
          <w:bCs/>
          <w:i/>
          <w:iCs/>
        </w:rPr>
      </w:pPr>
      <w:bookmarkStart w:id="2" w:name="_Hlk165498426"/>
      <w:r w:rsidRPr="000E2735">
        <w:rPr>
          <w:b/>
          <w:bCs/>
          <w:i/>
          <w:iCs/>
        </w:rPr>
        <w:lastRenderedPageBreak/>
        <w:t>Detailed Sentiment Associations</w:t>
      </w:r>
    </w:p>
    <w:bookmarkEnd w:id="2"/>
    <w:p w14:paraId="2A6151DF" w14:textId="3F67E975" w:rsidR="000E2735" w:rsidRPr="000E2735" w:rsidRDefault="000E2735" w:rsidP="0088624A">
      <w:pPr>
        <w:pStyle w:val="Fig"/>
        <w:ind w:firstLine="720"/>
        <w:jc w:val="both"/>
      </w:pPr>
      <w:r w:rsidRPr="000E2735">
        <w:t xml:space="preserve">Using the "disease-health" cultural axis </w:t>
      </w:r>
      <w:r w:rsidR="005B1579">
        <w:t xml:space="preserve">(see Figure 4.) </w:t>
      </w:r>
      <w:r w:rsidRPr="000E2735">
        <w:t>as a reference and the results obtained from the ideology axis, the findings align with expectations and the previous observations made by Rozado &amp; al-Gharbi. The results indicate that negative words associated with conservatives often describe negative character traits, such as dishonesty and hostility, while negative words linked to liberals include incompetence and insanity. Although the causal roots of these negative associations are not immediately clear, and factors beyond simple animosity against the ideological outgroup may be at play, this method provides more information for analysis compared to a simple positive/negative dichotomy.</w:t>
      </w:r>
    </w:p>
    <w:p w14:paraId="728E9F7E" w14:textId="24BC39F2" w:rsidR="000E2735" w:rsidRPr="000E2735" w:rsidRDefault="000E2735" w:rsidP="0088624A">
      <w:pPr>
        <w:pStyle w:val="Fig"/>
        <w:ind w:firstLine="720"/>
        <w:jc w:val="both"/>
      </w:pPr>
      <w:r w:rsidRPr="000E2735">
        <w:t>However, difficulties were encountered when attempting to construct political issue axes. First, the process of projecting acronym pairs onto cultural axes was not always successful (the reasons for failure require further investigation by the author). Moreover, even when the projection and visualization of results were successful, they did not reflect patterns that could differentiate between media with different political leanings. For example, in the results for the immigration axis across the nine news outlets, not only was it impossible to discern distinct distributions of positive/negative words, but it was also challenging to differentiate between outlets at the word level. At the anti-immigration end, all media outlets used terms like "illegal" and "unlawful."</w:t>
      </w:r>
      <w:r w:rsidR="00BF7F90">
        <w:rPr>
          <w:rStyle w:val="FootnoteReference"/>
        </w:rPr>
        <w:footnoteReference w:id="2"/>
      </w:r>
    </w:p>
    <w:p w14:paraId="648997F0" w14:textId="77777777" w:rsidR="000E2735" w:rsidRPr="000E2735" w:rsidRDefault="000E2735" w:rsidP="0088624A">
      <w:pPr>
        <w:pStyle w:val="Fig"/>
        <w:ind w:firstLine="720"/>
        <w:jc w:val="both"/>
      </w:pPr>
      <w:r w:rsidRPr="000E2735">
        <w:t>Several factors may contribute to the difficulty in constructing political issue cultural axes:</w:t>
      </w:r>
    </w:p>
    <w:p w14:paraId="0D96B313" w14:textId="4598B747" w:rsidR="000E2735" w:rsidRPr="000E2735" w:rsidRDefault="000E2735" w:rsidP="0088624A">
      <w:pPr>
        <w:pStyle w:val="Fig"/>
        <w:numPr>
          <w:ilvl w:val="0"/>
          <w:numId w:val="4"/>
        </w:numPr>
        <w:jc w:val="both"/>
      </w:pPr>
      <w:r w:rsidRPr="000E2735">
        <w:rPr>
          <w:b/>
          <w:bCs/>
        </w:rPr>
        <w:t>Insufficient corpus size</w:t>
      </w:r>
      <w:r w:rsidRPr="000E2735">
        <w:t>: Political articles generally constitute a small proportion of all media text corpora, and content related to specific issues may be even more limited.</w:t>
      </w:r>
    </w:p>
    <w:p w14:paraId="69608E0E" w14:textId="3B306DF8" w:rsidR="000E2735" w:rsidRPr="000E2735" w:rsidRDefault="000E2735" w:rsidP="0088624A">
      <w:pPr>
        <w:pStyle w:val="Fig"/>
        <w:numPr>
          <w:ilvl w:val="0"/>
          <w:numId w:val="4"/>
        </w:numPr>
        <w:jc w:val="both"/>
      </w:pPr>
      <w:r w:rsidRPr="000E2735">
        <w:rPr>
          <w:b/>
          <w:bCs/>
        </w:rPr>
        <w:t>Limited semantic information covered by political issues</w:t>
      </w:r>
      <w:r w:rsidRPr="000E2735">
        <w:t>: Compared to axes like "gender," "ideology," or "health," which encompass a wide range of information, specific political issues may involve a much smaller and more closed semantic space. For instance, when gender serves as the main cultural axis, content from various domains such as business, entertainment, and sports can be projected onto it, constructing a rich subspace. However, when using a specific political issue like "gun control" as an axis, it only involves a very small and closed semantic space, with most words being equally distant or close to both poles of the axis.</w:t>
      </w:r>
    </w:p>
    <w:p w14:paraId="7EA597E3" w14:textId="3C8FD278" w:rsidR="00BF7F90" w:rsidRDefault="000E2735" w:rsidP="00BF7F90">
      <w:pPr>
        <w:pStyle w:val="Fig"/>
        <w:numPr>
          <w:ilvl w:val="0"/>
          <w:numId w:val="4"/>
        </w:numPr>
        <w:jc w:val="both"/>
      </w:pPr>
      <w:r w:rsidRPr="000E2735">
        <w:rPr>
          <w:b/>
          <w:bCs/>
        </w:rPr>
        <w:t>Inherent incommensurable constraints in the construction of political issue axes</w:t>
      </w:r>
      <w:r w:rsidRPr="000E2735">
        <w:t xml:space="preserve">: The reasons for supporting or opposing a particular issue may not be captured by antonyms along a single dimension. For example, support for a president may stem from perceptions of competence, while opposition may </w:t>
      </w:r>
      <w:r w:rsidRPr="000E2735">
        <w:lastRenderedPageBreak/>
        <w:t>arise from a perceived lack thereof. However, in the case of immigration, support may be based on humanitarian considerations and the value of community diversity, while opposition may stem from concerns about the security risks and enforcement costs associated with illegal immigration. Opponents may not necessarily object to the benefits of diversity, just as supporters may not dismiss concerns about enforcement costs. Consequently, the method used in this study may struggle to capture these complex position choices.</w:t>
      </w:r>
    </w:p>
    <w:p w14:paraId="4CD35194" w14:textId="77777777" w:rsidR="00BF7F90" w:rsidRDefault="00BF7F90" w:rsidP="0088624A">
      <w:pPr>
        <w:pStyle w:val="Fig"/>
        <w:ind w:firstLine="720"/>
        <w:jc w:val="both"/>
      </w:pPr>
    </w:p>
    <w:p w14:paraId="6DB90ED0" w14:textId="77777777" w:rsidR="00BF7F90" w:rsidRPr="000E2735" w:rsidRDefault="00BF7F90" w:rsidP="0088624A">
      <w:pPr>
        <w:pStyle w:val="Fig"/>
        <w:ind w:firstLine="720"/>
        <w:jc w:val="both"/>
      </w:pPr>
    </w:p>
    <w:p w14:paraId="72FCA618" w14:textId="77777777" w:rsidR="000E2735" w:rsidRPr="000E2735" w:rsidRDefault="000E2735" w:rsidP="0088624A">
      <w:pPr>
        <w:pStyle w:val="Fig"/>
        <w:ind w:firstLine="720"/>
        <w:rPr>
          <w:b/>
          <w:bCs/>
        </w:rPr>
      </w:pPr>
      <w:r w:rsidRPr="000E2735">
        <w:rPr>
          <w:b/>
          <w:bCs/>
        </w:rPr>
        <w:t>Discussion</w:t>
      </w:r>
    </w:p>
    <w:p w14:paraId="617CECB0" w14:textId="77777777" w:rsidR="000E2735" w:rsidRPr="000E2735" w:rsidRDefault="000E2735" w:rsidP="0088624A">
      <w:pPr>
        <w:pStyle w:val="Fig"/>
        <w:ind w:firstLine="720"/>
        <w:jc w:val="both"/>
      </w:pPr>
      <w:r w:rsidRPr="000E2735">
        <w:t>This project aimed to replicate and expand upon the work of Rozado &amp; al-Gharbi (2022) in quantifying political biases in news media using word embeddings and cultural axes. The findings largely corroborate the original study, demonstrating the effectiveness of this approach in capturing sentiment associations and polarization trends across different media outlets and time periods.</w:t>
      </w:r>
    </w:p>
    <w:p w14:paraId="10911374" w14:textId="77777777" w:rsidR="000E2735" w:rsidRPr="000E2735" w:rsidRDefault="000E2735" w:rsidP="0088624A">
      <w:pPr>
        <w:pStyle w:val="Fig"/>
        <w:ind w:firstLine="720"/>
        <w:jc w:val="both"/>
      </w:pPr>
      <w:r w:rsidRPr="000E2735">
        <w:t>The analysis of issue ownership, political orientation sentiment associations, and long-term temporal dynamics yielded clear and interpretable results. The project successfully identified differences in the coverage of political issues by media outlets with different ideological leanings, revealed the tendency of left-leaning and right-leaning outlets to associate positive sentiment with their own ideological camp and negative sentiment with the opposing side, and traced the increasing polarization of media sentiment over time, particularly among left-leaning outlets.</w:t>
      </w:r>
    </w:p>
    <w:p w14:paraId="28A3F1C1" w14:textId="77777777" w:rsidR="000E2735" w:rsidRPr="000E2735" w:rsidRDefault="000E2735" w:rsidP="0088624A">
      <w:pPr>
        <w:pStyle w:val="Fig"/>
        <w:ind w:firstLine="720"/>
        <w:jc w:val="both"/>
      </w:pPr>
      <w:r w:rsidRPr="000E2735">
        <w:t>Furthermore, the detailed sentiment associations analysis, using antonym pairs from WordNet, provided a more nuanced understanding of the specific types of negative associations linked to different political orientations. This approach moved beyond the simple positive/negative dichotomy and shed light on the character traits and behaviors that media outlets tend to emphasize when portraying their ideological outgroups.</w:t>
      </w:r>
    </w:p>
    <w:p w14:paraId="347E3DD3" w14:textId="77777777" w:rsidR="000E2735" w:rsidRPr="000E2735" w:rsidRDefault="000E2735" w:rsidP="0088624A">
      <w:pPr>
        <w:pStyle w:val="Fig"/>
        <w:ind w:firstLine="720"/>
        <w:jc w:val="both"/>
      </w:pPr>
      <w:r w:rsidRPr="000E2735">
        <w:t>However, the project encountered challenges in constructing political issue axes. The attempts to create axes based on acronym pairs and project them onto the embedding space were not always successful, and even when the visualization was possible, the results did not reveal clear patterns distinguishing between media outlets with different political leanings. Several factors may have contributed to this difficulty, including the limited size of the corpus, the narrow semantic scope of specific political issues, and the inherent incommensurable constraints in capturing the complex reasons behind support or opposition to a given issue.</w:t>
      </w:r>
    </w:p>
    <w:p w14:paraId="7EBD2D48" w14:textId="4595C721" w:rsidR="000E2735" w:rsidRPr="000E2735" w:rsidRDefault="000E2735" w:rsidP="0088624A">
      <w:pPr>
        <w:pStyle w:val="Fig"/>
        <w:ind w:firstLine="720"/>
        <w:jc w:val="both"/>
      </w:pPr>
      <w:r w:rsidRPr="000E2735">
        <w:t xml:space="preserve">Despite the lack of success in constructing political issue axes, this project demonstrates the potential of using word embeddings and cultural axes to quantify and </w:t>
      </w:r>
      <w:r w:rsidRPr="000E2735">
        <w:lastRenderedPageBreak/>
        <w:t>describe political biases in text data. In fact, recent research has begun to explore this avenue further, suggesting that this approach holds promise for future investigations.</w:t>
      </w:r>
    </w:p>
    <w:p w14:paraId="3A7F2130" w14:textId="77777777" w:rsidR="000E2735" w:rsidRPr="000E2735" w:rsidRDefault="000E2735" w:rsidP="0088624A">
      <w:pPr>
        <w:pStyle w:val="Fig"/>
        <w:ind w:firstLine="720"/>
        <w:jc w:val="both"/>
      </w:pPr>
      <w:r w:rsidRPr="000E2735">
        <w:t>The next steps for this research could involve:</w:t>
      </w:r>
    </w:p>
    <w:p w14:paraId="3A28F5D8" w14:textId="4401DC9A" w:rsidR="000E2735" w:rsidRPr="000E2735" w:rsidRDefault="000E2735" w:rsidP="0088624A">
      <w:pPr>
        <w:pStyle w:val="Fig"/>
        <w:numPr>
          <w:ilvl w:val="0"/>
          <w:numId w:val="6"/>
        </w:numPr>
        <w:jc w:val="both"/>
      </w:pPr>
      <w:r w:rsidRPr="000E2735">
        <w:t>Training models on corpora that are more explicitly political and focused on discussing specific issues, such as congressional debate records, academic journal articles, or think tank reports. This could help address the problem of sparse coverage of political issues in general media texts.</w:t>
      </w:r>
    </w:p>
    <w:p w14:paraId="506C3D47" w14:textId="735D80FB" w:rsidR="000E2735" w:rsidRPr="000E2735" w:rsidRDefault="000E2735" w:rsidP="0088624A">
      <w:pPr>
        <w:pStyle w:val="Fig"/>
        <w:numPr>
          <w:ilvl w:val="0"/>
          <w:numId w:val="6"/>
        </w:numPr>
        <w:jc w:val="both"/>
      </w:pPr>
      <w:r w:rsidRPr="000E2735">
        <w:t xml:space="preserve">Incorporating Named Entity Recognition (NER) methods to identify patterns and regularities in how different media outlets use sentiment-laden language when framing political issues. By focusing on the entities and actors involved in these issues, this approach could provide a more targeted analysis of the sentiment associations and biases present in media discourse. </w:t>
      </w:r>
    </w:p>
    <w:p w14:paraId="6377B684" w14:textId="53A67670" w:rsidR="000E2735" w:rsidRPr="000E2735" w:rsidRDefault="000E2735" w:rsidP="0088624A">
      <w:pPr>
        <w:pStyle w:val="Fig"/>
        <w:ind w:firstLine="720"/>
        <w:jc w:val="both"/>
      </w:pPr>
      <w:r w:rsidRPr="000E2735">
        <w:t xml:space="preserve">In conclusion, while the project encountered some limitations, particularly in the construction of political issue axes, it successfully replicated and extended the findings of </w:t>
      </w:r>
      <w:r w:rsidR="00175B6C">
        <w:t>(</w:t>
      </w:r>
      <w:r w:rsidRPr="000E2735">
        <w:t>Rozado &amp; al-Gharbi 2022), demonstrating the value of word embeddings and cultural axes in quantifying political biases and sentiment associations in news media. The insights gained from this analysis contribute to our understanding of the complex dynamics of media bias and polarization and lay the groundwork for further research in this area.</w:t>
      </w:r>
    </w:p>
    <w:p w14:paraId="1E86913D" w14:textId="77777777" w:rsidR="000E2735" w:rsidRDefault="000E2735" w:rsidP="000E2735">
      <w:pPr>
        <w:pStyle w:val="Fig"/>
        <w:ind w:firstLine="720"/>
        <w:jc w:val="both"/>
      </w:pPr>
    </w:p>
    <w:p w14:paraId="2B772D81" w14:textId="341A7AD5" w:rsidR="007854B5" w:rsidRDefault="00BF7F90" w:rsidP="00175B6C">
      <w:pPr>
        <w:rPr>
          <w:b/>
        </w:rPr>
      </w:pPr>
      <w:r>
        <w:rPr>
          <w:b/>
        </w:rPr>
        <w:br w:type="page"/>
      </w:r>
    </w:p>
    <w:p w14:paraId="0DC68D1D" w14:textId="29A6D086" w:rsidR="000D280D" w:rsidRPr="004057E4" w:rsidRDefault="000D280D" w:rsidP="006B6322">
      <w:pPr>
        <w:pStyle w:val="Sub-Head"/>
      </w:pPr>
      <w:r w:rsidRPr="004057E4">
        <w:lastRenderedPageBreak/>
        <w:t>References</w:t>
      </w:r>
    </w:p>
    <w:p w14:paraId="152050DA" w14:textId="77777777" w:rsidR="000D280D" w:rsidRPr="004057E4" w:rsidRDefault="000D280D" w:rsidP="000D280D">
      <w:pPr>
        <w:spacing w:line="312" w:lineRule="auto"/>
      </w:pPr>
    </w:p>
    <w:p w14:paraId="1040E4BF" w14:textId="77777777" w:rsidR="00175B6C" w:rsidRPr="00175B6C" w:rsidRDefault="00175B6C" w:rsidP="00175B6C">
      <w:pPr>
        <w:pStyle w:val="Bibliography"/>
        <w:spacing w:line="240" w:lineRule="auto"/>
      </w:pPr>
      <w:r>
        <w:fldChar w:fldCharType="begin"/>
      </w:r>
      <w:r>
        <w:instrText xml:space="preserve"> ADDIN ZOTERO_BIBL {"uncited":[],"omitted":[],"custom":[]} CSL_BIBLIOGRAPHY </w:instrText>
      </w:r>
      <w:r>
        <w:fldChar w:fldCharType="separate"/>
      </w:r>
      <w:r w:rsidRPr="00175B6C">
        <w:t xml:space="preserve">Fagan, E. (2021). Issue ownership and the priorities of party elites in the United States, 2004–2016. </w:t>
      </w:r>
      <w:r w:rsidRPr="00175B6C">
        <w:rPr>
          <w:i/>
          <w:iCs/>
        </w:rPr>
        <w:t>Party Politics</w:t>
      </w:r>
      <w:r w:rsidRPr="00175B6C">
        <w:t xml:space="preserve">, </w:t>
      </w:r>
      <w:r w:rsidRPr="00175B6C">
        <w:rPr>
          <w:i/>
          <w:iCs/>
        </w:rPr>
        <w:t>27</w:t>
      </w:r>
      <w:r w:rsidRPr="00175B6C">
        <w:t>(1), 149–160. https://doi.org/10.1177/1354068819839212</w:t>
      </w:r>
    </w:p>
    <w:p w14:paraId="24943879" w14:textId="77777777" w:rsidR="00175B6C" w:rsidRPr="00175B6C" w:rsidRDefault="00175B6C" w:rsidP="00175B6C">
      <w:pPr>
        <w:pStyle w:val="Bibliography"/>
        <w:spacing w:line="240" w:lineRule="auto"/>
      </w:pPr>
      <w:r w:rsidRPr="00175B6C">
        <w:t xml:space="preserve">Gennaro, G., &amp; Ash, E. (2022). Emotion and Reason in Political Language. </w:t>
      </w:r>
      <w:r w:rsidRPr="00175B6C">
        <w:rPr>
          <w:i/>
          <w:iCs/>
        </w:rPr>
        <w:t>The Economic Journal</w:t>
      </w:r>
      <w:r w:rsidRPr="00175B6C">
        <w:t xml:space="preserve">, </w:t>
      </w:r>
      <w:r w:rsidRPr="00175B6C">
        <w:rPr>
          <w:i/>
          <w:iCs/>
        </w:rPr>
        <w:t>132</w:t>
      </w:r>
      <w:r w:rsidRPr="00175B6C">
        <w:t>(643), 1037–1059. https://doi.org/10.1093/ej/ueab104</w:t>
      </w:r>
    </w:p>
    <w:p w14:paraId="65473F90" w14:textId="77777777" w:rsidR="00175B6C" w:rsidRPr="00175B6C" w:rsidRDefault="00175B6C" w:rsidP="00175B6C">
      <w:pPr>
        <w:pStyle w:val="Bibliography"/>
        <w:spacing w:line="240" w:lineRule="auto"/>
      </w:pPr>
      <w:proofErr w:type="spellStart"/>
      <w:r w:rsidRPr="00175B6C">
        <w:t>Gyllensten</w:t>
      </w:r>
      <w:proofErr w:type="spellEnd"/>
      <w:r w:rsidRPr="00175B6C">
        <w:t xml:space="preserve">, A. C., &amp; </w:t>
      </w:r>
      <w:proofErr w:type="spellStart"/>
      <w:r w:rsidRPr="00175B6C">
        <w:t>Sahlgren</w:t>
      </w:r>
      <w:proofErr w:type="spellEnd"/>
      <w:r w:rsidRPr="00175B6C">
        <w:t xml:space="preserve">, M. (2018). </w:t>
      </w:r>
      <w:r w:rsidRPr="00175B6C">
        <w:rPr>
          <w:i/>
          <w:iCs/>
        </w:rPr>
        <w:t>Measuring Issue Ownership using Word Embeddings</w:t>
      </w:r>
      <w:r w:rsidRPr="00175B6C">
        <w:t xml:space="preserve"> (arXiv:1811.00127). </w:t>
      </w:r>
      <w:proofErr w:type="spellStart"/>
      <w:r w:rsidRPr="00175B6C">
        <w:t>arXiv</w:t>
      </w:r>
      <w:proofErr w:type="spellEnd"/>
      <w:r w:rsidRPr="00175B6C">
        <w:t>. https://doi.org/10.48550/arXiv.1811.00127</w:t>
      </w:r>
    </w:p>
    <w:p w14:paraId="795E6DB2" w14:textId="77777777" w:rsidR="00175B6C" w:rsidRPr="00175B6C" w:rsidRDefault="00175B6C" w:rsidP="00175B6C">
      <w:pPr>
        <w:pStyle w:val="Bibliography"/>
        <w:spacing w:line="240" w:lineRule="auto"/>
      </w:pPr>
      <w:r w:rsidRPr="00175B6C">
        <w:t xml:space="preserve">Kozlowski, A. C., </w:t>
      </w:r>
      <w:proofErr w:type="spellStart"/>
      <w:r w:rsidRPr="00175B6C">
        <w:t>Taddy</w:t>
      </w:r>
      <w:proofErr w:type="spellEnd"/>
      <w:r w:rsidRPr="00175B6C">
        <w:t xml:space="preserve">, M., &amp; Evans, J. A. (2019). The Geometry of Culture: Analyzing the Meanings of Class through Word Embeddings. </w:t>
      </w:r>
      <w:r w:rsidRPr="00175B6C">
        <w:rPr>
          <w:i/>
          <w:iCs/>
        </w:rPr>
        <w:t>American Sociological Review</w:t>
      </w:r>
      <w:r w:rsidRPr="00175B6C">
        <w:t xml:space="preserve">, </w:t>
      </w:r>
      <w:r w:rsidRPr="00175B6C">
        <w:rPr>
          <w:i/>
          <w:iCs/>
        </w:rPr>
        <w:t>84</w:t>
      </w:r>
      <w:r w:rsidRPr="00175B6C">
        <w:t>(5), 905–949. https://doi.org/10.1177/0003122419877135</w:t>
      </w:r>
    </w:p>
    <w:p w14:paraId="36A34591" w14:textId="77777777" w:rsidR="00175B6C" w:rsidRPr="00175B6C" w:rsidRDefault="00175B6C" w:rsidP="00175B6C">
      <w:pPr>
        <w:pStyle w:val="Bibliography"/>
        <w:spacing w:line="240" w:lineRule="auto"/>
      </w:pPr>
      <w:proofErr w:type="spellStart"/>
      <w:r w:rsidRPr="00175B6C">
        <w:t>Rheault</w:t>
      </w:r>
      <w:proofErr w:type="spellEnd"/>
      <w:r w:rsidRPr="00175B6C">
        <w:t xml:space="preserve">, L., &amp; Cochrane, C. (2020). Word Embeddings for the Analysis of Ideological Placement in Parliamentary Corpora. </w:t>
      </w:r>
      <w:r w:rsidRPr="00175B6C">
        <w:rPr>
          <w:i/>
          <w:iCs/>
        </w:rPr>
        <w:t>Political Analysis</w:t>
      </w:r>
      <w:r w:rsidRPr="00175B6C">
        <w:t xml:space="preserve">, </w:t>
      </w:r>
      <w:r w:rsidRPr="00175B6C">
        <w:rPr>
          <w:i/>
          <w:iCs/>
        </w:rPr>
        <w:t>28</w:t>
      </w:r>
      <w:r w:rsidRPr="00175B6C">
        <w:t>(1), 112–133. https://doi.org/10.1017/pan.2019.26</w:t>
      </w:r>
    </w:p>
    <w:p w14:paraId="30B0A7EA" w14:textId="77777777" w:rsidR="00175B6C" w:rsidRPr="00175B6C" w:rsidRDefault="00175B6C" w:rsidP="00175B6C">
      <w:pPr>
        <w:pStyle w:val="Bibliography"/>
        <w:spacing w:line="240" w:lineRule="auto"/>
      </w:pPr>
      <w:r w:rsidRPr="00175B6C">
        <w:t xml:space="preserve">Rodman, E. (2020). A Timely Intervention: Tracking the Changing Meanings of Political Concepts with Word Vectors. </w:t>
      </w:r>
      <w:r w:rsidRPr="00175B6C">
        <w:rPr>
          <w:i/>
          <w:iCs/>
        </w:rPr>
        <w:t>Political Analysis</w:t>
      </w:r>
      <w:r w:rsidRPr="00175B6C">
        <w:t xml:space="preserve">, </w:t>
      </w:r>
      <w:r w:rsidRPr="00175B6C">
        <w:rPr>
          <w:i/>
          <w:iCs/>
        </w:rPr>
        <w:t>28</w:t>
      </w:r>
      <w:r w:rsidRPr="00175B6C">
        <w:t>(1), 87–111. https://doi.org/10.1017/pan.2019.23</w:t>
      </w:r>
    </w:p>
    <w:p w14:paraId="0426867E" w14:textId="77777777" w:rsidR="00175B6C" w:rsidRPr="00175B6C" w:rsidRDefault="00175B6C" w:rsidP="00175B6C">
      <w:pPr>
        <w:pStyle w:val="Bibliography"/>
        <w:spacing w:line="240" w:lineRule="auto"/>
      </w:pPr>
      <w:proofErr w:type="spellStart"/>
      <w:r w:rsidRPr="00175B6C">
        <w:t>Rozado</w:t>
      </w:r>
      <w:proofErr w:type="spellEnd"/>
      <w:r w:rsidRPr="00175B6C">
        <w:t>, D., &amp; al-</w:t>
      </w:r>
      <w:proofErr w:type="spellStart"/>
      <w:r w:rsidRPr="00175B6C">
        <w:t>Gharbi</w:t>
      </w:r>
      <w:proofErr w:type="spellEnd"/>
      <w:r w:rsidRPr="00175B6C">
        <w:t xml:space="preserve">, M. (2022). Using word embeddings to probe sentiment associations of politically loaded terms in news and opinion articles from news media outlets. </w:t>
      </w:r>
      <w:r w:rsidRPr="00175B6C">
        <w:rPr>
          <w:i/>
          <w:iCs/>
        </w:rPr>
        <w:t>Journal of Computational Social Science</w:t>
      </w:r>
      <w:r w:rsidRPr="00175B6C">
        <w:t xml:space="preserve">, </w:t>
      </w:r>
      <w:r w:rsidRPr="00175B6C">
        <w:rPr>
          <w:i/>
          <w:iCs/>
        </w:rPr>
        <w:t>5</w:t>
      </w:r>
      <w:r w:rsidRPr="00175B6C">
        <w:t>(1), 427–448. https://doi.org/10.1007/s42001-021-00130-y</w:t>
      </w:r>
    </w:p>
    <w:p w14:paraId="401037C3" w14:textId="03BA7715" w:rsidR="00D81EA0" w:rsidRDefault="00175B6C" w:rsidP="00175B6C">
      <w:pPr>
        <w:pStyle w:val="References"/>
        <w:spacing w:after="0" w:line="240" w:lineRule="auto"/>
      </w:pPr>
      <w:r>
        <w:fldChar w:fldCharType="end"/>
      </w:r>
    </w:p>
    <w:p w14:paraId="77EA0B1F" w14:textId="40728C2F" w:rsidR="00995BCD" w:rsidRDefault="00995BCD" w:rsidP="00E01195">
      <w:pPr>
        <w:pStyle w:val="References"/>
      </w:pPr>
    </w:p>
    <w:p w14:paraId="70CB05A8" w14:textId="652C6685" w:rsidR="00D85339" w:rsidRDefault="00D85339" w:rsidP="00175B6C"/>
    <w:sectPr w:rsidR="00D85339" w:rsidSect="00B8515F">
      <w:headerReference w:type="first" r:id="rId11"/>
      <w:footerReference w:type="first" r:id="rId12"/>
      <w:pgSz w:w="12240" w:h="15840" w:code="1"/>
      <w:pgMar w:top="2448" w:right="1800" w:bottom="2448" w:left="1800" w:header="1728" w:footer="1728" w:gutter="0"/>
      <w:pgNumType w:start="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A8B44" w14:textId="77777777" w:rsidR="00B8515F" w:rsidRDefault="00B8515F">
      <w:r>
        <w:separator/>
      </w:r>
    </w:p>
  </w:endnote>
  <w:endnote w:type="continuationSeparator" w:id="0">
    <w:p w14:paraId="19E63965" w14:textId="77777777" w:rsidR="00B8515F" w:rsidRDefault="00B85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333B" w14:textId="77777777" w:rsidR="00D85339" w:rsidRPr="00D85339" w:rsidRDefault="00D85339" w:rsidP="00D85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DCE6" w14:textId="77777777" w:rsidR="00B8515F" w:rsidRDefault="00B8515F">
      <w:r>
        <w:separator/>
      </w:r>
    </w:p>
  </w:footnote>
  <w:footnote w:type="continuationSeparator" w:id="0">
    <w:p w14:paraId="64E04C38" w14:textId="77777777" w:rsidR="00B8515F" w:rsidRDefault="00B8515F">
      <w:r>
        <w:continuationSeparator/>
      </w:r>
    </w:p>
  </w:footnote>
  <w:footnote w:id="1">
    <w:p w14:paraId="51D9077F" w14:textId="41F0753E" w:rsidR="008550A7" w:rsidRPr="008550A7" w:rsidRDefault="000E2735" w:rsidP="008550A7">
      <w:pPr>
        <w:pStyle w:val="Footer"/>
      </w:pPr>
      <w:r>
        <w:t>Zhiqiang Ji</w:t>
      </w:r>
      <w:r w:rsidR="008550A7" w:rsidRPr="008550A7">
        <w:t xml:space="preserve">: </w:t>
      </w:r>
      <w:r>
        <w:t>zj117@georgetown.edu</w:t>
      </w:r>
    </w:p>
    <w:p w14:paraId="05EC222E" w14:textId="3C308CCB" w:rsidR="008550A7" w:rsidRPr="001C1657" w:rsidRDefault="008550A7" w:rsidP="008550A7">
      <w:pPr>
        <w:pStyle w:val="Footer"/>
      </w:pPr>
      <w:r w:rsidRPr="008550A7">
        <w:t xml:space="preserve">Date submitted: </w:t>
      </w:r>
      <w:proofErr w:type="gramStart"/>
      <w:r w:rsidR="000E2735">
        <w:t>2024-05-01</w:t>
      </w:r>
      <w:proofErr w:type="gramEnd"/>
    </w:p>
  </w:footnote>
  <w:footnote w:id="2">
    <w:p w14:paraId="6407B9E0" w14:textId="485CC58E" w:rsidR="00BF7F90" w:rsidRDefault="00BF7F90">
      <w:pPr>
        <w:pStyle w:val="FootnoteText"/>
      </w:pPr>
      <w:r>
        <w:rPr>
          <w:rStyle w:val="FootnoteReference"/>
        </w:rPr>
        <w:footnoteRef/>
      </w:r>
      <w:r>
        <w:t xml:space="preserve"> </w:t>
      </w:r>
      <w:r w:rsidR="00175B6C">
        <w:t xml:space="preserve">See the resulting </w:t>
      </w:r>
      <w:r w:rsidR="005B1579">
        <w:t>F</w:t>
      </w:r>
      <w:r w:rsidR="00175B6C">
        <w:t xml:space="preserve">igures </w:t>
      </w:r>
      <w:r w:rsidR="00175B6C">
        <w:t>4-</w:t>
      </w:r>
      <w:r w:rsidR="005B1579">
        <w:t>6</w:t>
      </w:r>
      <w:r w:rsidR="00175B6C">
        <w:t xml:space="preserve"> files for this section inside the “/figures” directory of the GitHub repository</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0F15" w14:textId="100319FC" w:rsidR="00D85339" w:rsidRPr="001C5194" w:rsidRDefault="00D85339" w:rsidP="00D85339">
    <w:pPr>
      <w:pStyle w:val="Header"/>
      <w:framePr w:wrap="none" w:vAnchor="text" w:hAnchor="margin" w:xAlign="right" w:y="1"/>
      <w:rPr>
        <w:rStyle w:val="PageNumber"/>
        <w:sz w:val="21"/>
        <w:szCs w:val="21"/>
      </w:rPr>
    </w:pPr>
    <w:r>
      <w:rPr>
        <w:rStyle w:val="PageNumber"/>
        <w:sz w:val="21"/>
        <w:szCs w:val="21"/>
      </w:rPr>
      <w:t>7</w:t>
    </w:r>
  </w:p>
  <w:p w14:paraId="4CA033FA" w14:textId="1259B505" w:rsidR="00D85339" w:rsidRPr="001C5194" w:rsidRDefault="00823234" w:rsidP="00D85339">
    <w:pPr>
      <w:pStyle w:val="Header"/>
      <w:tabs>
        <w:tab w:val="clear" w:pos="4320"/>
        <w:tab w:val="clear" w:pos="8640"/>
        <w:tab w:val="right" w:pos="8364"/>
      </w:tabs>
      <w:ind w:right="360"/>
      <w:rPr>
        <w:sz w:val="21"/>
        <w:szCs w:val="21"/>
      </w:rPr>
    </w:pPr>
    <w:r>
      <w:rPr>
        <w:sz w:val="21"/>
        <w:szCs w:val="21"/>
      </w:rPr>
      <w:t>JQD: DM</w:t>
    </w:r>
    <w:r w:rsidR="00D85339" w:rsidRPr="001C5194">
      <w:rPr>
        <w:sz w:val="21"/>
        <w:szCs w:val="21"/>
      </w:rPr>
      <w:t xml:space="preserve"> </w:t>
    </w:r>
    <w:r w:rsidR="00F212C5">
      <w:rPr>
        <w:sz w:val="21"/>
        <w:szCs w:val="21"/>
      </w:rPr>
      <w:t>3</w:t>
    </w:r>
    <w:r w:rsidR="00D85339" w:rsidRPr="001C5194">
      <w:rPr>
        <w:sz w:val="21"/>
        <w:szCs w:val="21"/>
      </w:rPr>
      <w:t>(202</w:t>
    </w:r>
    <w:r w:rsidR="00F212C5">
      <w:rPr>
        <w:sz w:val="21"/>
        <w:szCs w:val="21"/>
      </w:rPr>
      <w:t>3</w:t>
    </w:r>
    <w:r w:rsidR="00D85339" w:rsidRPr="001C5194">
      <w:rPr>
        <w:sz w:val="21"/>
        <w:szCs w:val="21"/>
      </w:rPr>
      <w:t>)</w:t>
    </w:r>
    <w:r w:rsidR="00D85339" w:rsidRPr="001C5194">
      <w:rPr>
        <w:sz w:val="21"/>
        <w:szCs w:val="21"/>
      </w:rPr>
      <w:tab/>
    </w:r>
    <w:r w:rsidR="00D85339">
      <w:rPr>
        <w:sz w:val="21"/>
        <w:szCs w:val="21"/>
      </w:rPr>
      <w:t xml:space="preserve">[&lt;35 Characters </w:t>
    </w:r>
    <w:r w:rsidR="00D85339" w:rsidRPr="001C5194">
      <w:rPr>
        <w:sz w:val="21"/>
        <w:szCs w:val="21"/>
      </w:rPr>
      <w:t>Short Title</w:t>
    </w:r>
    <w:r w:rsidR="00D85339">
      <w:rPr>
        <w:sz w:val="21"/>
        <w:szCs w:val="21"/>
      </w:rPr>
      <w:t>]</w:t>
    </w:r>
  </w:p>
  <w:p w14:paraId="3A7695D9" w14:textId="77777777" w:rsidR="00D85339" w:rsidRPr="00D85339" w:rsidRDefault="00D85339" w:rsidP="00D85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0AF0"/>
    <w:multiLevelType w:val="hybridMultilevel"/>
    <w:tmpl w:val="819CCA4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98B7146"/>
    <w:multiLevelType w:val="hybridMultilevel"/>
    <w:tmpl w:val="59F6A626"/>
    <w:lvl w:ilvl="0" w:tplc="34FE6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A72979"/>
    <w:multiLevelType w:val="hybridMultilevel"/>
    <w:tmpl w:val="6F6034D0"/>
    <w:lvl w:ilvl="0" w:tplc="34FE6BF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C9233E2"/>
    <w:multiLevelType w:val="hybridMultilevel"/>
    <w:tmpl w:val="1A905BFA"/>
    <w:lvl w:ilvl="0" w:tplc="34FE6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AA68C1"/>
    <w:multiLevelType w:val="hybridMultilevel"/>
    <w:tmpl w:val="207225D6"/>
    <w:lvl w:ilvl="0" w:tplc="E410D202">
      <w:numFmt w:val="bullet"/>
      <w:lvlText w:val="-"/>
      <w:lvlJc w:val="left"/>
      <w:pPr>
        <w:tabs>
          <w:tab w:val="num" w:pos="720"/>
        </w:tabs>
        <w:ind w:left="720" w:hanging="360"/>
      </w:pPr>
      <w:rPr>
        <w:rFonts w:ascii="Verdana" w:eastAsia="Times New Roman" w:hAnsi="Verdan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62635E"/>
    <w:multiLevelType w:val="hybridMultilevel"/>
    <w:tmpl w:val="98F681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90980125">
    <w:abstractNumId w:val="0"/>
  </w:num>
  <w:num w:numId="2" w16cid:durableId="841428080">
    <w:abstractNumId w:val="4"/>
  </w:num>
  <w:num w:numId="3" w16cid:durableId="1354069736">
    <w:abstractNumId w:val="5"/>
  </w:num>
  <w:num w:numId="4" w16cid:durableId="1087576906">
    <w:abstractNumId w:val="1"/>
  </w:num>
  <w:num w:numId="5" w16cid:durableId="1185241671">
    <w:abstractNumId w:val="2"/>
  </w:num>
  <w:num w:numId="6" w16cid:durableId="1812752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CFC"/>
    <w:rsid w:val="00036CFC"/>
    <w:rsid w:val="00045149"/>
    <w:rsid w:val="000511CF"/>
    <w:rsid w:val="0005566B"/>
    <w:rsid w:val="0007766B"/>
    <w:rsid w:val="00080587"/>
    <w:rsid w:val="00084C90"/>
    <w:rsid w:val="00085E0A"/>
    <w:rsid w:val="000A0C29"/>
    <w:rsid w:val="000B39E1"/>
    <w:rsid w:val="000D280D"/>
    <w:rsid w:val="000D60BF"/>
    <w:rsid w:val="000E2735"/>
    <w:rsid w:val="000F18E4"/>
    <w:rsid w:val="000F2D90"/>
    <w:rsid w:val="001027E9"/>
    <w:rsid w:val="0010729F"/>
    <w:rsid w:val="00170815"/>
    <w:rsid w:val="00173887"/>
    <w:rsid w:val="00175B6C"/>
    <w:rsid w:val="0018027A"/>
    <w:rsid w:val="001B0FB3"/>
    <w:rsid w:val="001C0176"/>
    <w:rsid w:val="001C2B94"/>
    <w:rsid w:val="001C5194"/>
    <w:rsid w:val="001C55C6"/>
    <w:rsid w:val="001C66F2"/>
    <w:rsid w:val="001D13E2"/>
    <w:rsid w:val="001D34D9"/>
    <w:rsid w:val="001D7250"/>
    <w:rsid w:val="001F01D0"/>
    <w:rsid w:val="00214DB5"/>
    <w:rsid w:val="00216199"/>
    <w:rsid w:val="00226FDB"/>
    <w:rsid w:val="00231C65"/>
    <w:rsid w:val="00233A15"/>
    <w:rsid w:val="00253A2A"/>
    <w:rsid w:val="00260AC0"/>
    <w:rsid w:val="002967A5"/>
    <w:rsid w:val="002A402A"/>
    <w:rsid w:val="002B00B1"/>
    <w:rsid w:val="002B4E2A"/>
    <w:rsid w:val="002C0A4D"/>
    <w:rsid w:val="002D0914"/>
    <w:rsid w:val="002E69A8"/>
    <w:rsid w:val="002F4F29"/>
    <w:rsid w:val="003039DA"/>
    <w:rsid w:val="00324CBA"/>
    <w:rsid w:val="00354ABE"/>
    <w:rsid w:val="00360876"/>
    <w:rsid w:val="003739A7"/>
    <w:rsid w:val="00385EE5"/>
    <w:rsid w:val="003A7FF4"/>
    <w:rsid w:val="003B533D"/>
    <w:rsid w:val="003C0DA5"/>
    <w:rsid w:val="003D2345"/>
    <w:rsid w:val="003F51D3"/>
    <w:rsid w:val="00405175"/>
    <w:rsid w:val="004057E4"/>
    <w:rsid w:val="00405B19"/>
    <w:rsid w:val="00414B12"/>
    <w:rsid w:val="0041725E"/>
    <w:rsid w:val="00421AB5"/>
    <w:rsid w:val="00440B88"/>
    <w:rsid w:val="00446BA8"/>
    <w:rsid w:val="00467BC4"/>
    <w:rsid w:val="004719DF"/>
    <w:rsid w:val="004742FC"/>
    <w:rsid w:val="004A0A6A"/>
    <w:rsid w:val="004D3DA3"/>
    <w:rsid w:val="004D6CF7"/>
    <w:rsid w:val="004E167A"/>
    <w:rsid w:val="004F380F"/>
    <w:rsid w:val="00522148"/>
    <w:rsid w:val="005245C2"/>
    <w:rsid w:val="00532443"/>
    <w:rsid w:val="00535F9A"/>
    <w:rsid w:val="0053791F"/>
    <w:rsid w:val="005474D3"/>
    <w:rsid w:val="00552571"/>
    <w:rsid w:val="00553703"/>
    <w:rsid w:val="00577820"/>
    <w:rsid w:val="00590010"/>
    <w:rsid w:val="005B1579"/>
    <w:rsid w:val="005B7130"/>
    <w:rsid w:val="005B7913"/>
    <w:rsid w:val="005C25A9"/>
    <w:rsid w:val="005C4F66"/>
    <w:rsid w:val="005D0490"/>
    <w:rsid w:val="005D2883"/>
    <w:rsid w:val="005D624B"/>
    <w:rsid w:val="005E6023"/>
    <w:rsid w:val="005F17F9"/>
    <w:rsid w:val="005F53BF"/>
    <w:rsid w:val="00600933"/>
    <w:rsid w:val="006036BE"/>
    <w:rsid w:val="00604E3E"/>
    <w:rsid w:val="0060659C"/>
    <w:rsid w:val="00627A07"/>
    <w:rsid w:val="006351D0"/>
    <w:rsid w:val="006367EF"/>
    <w:rsid w:val="00682ADC"/>
    <w:rsid w:val="006954B6"/>
    <w:rsid w:val="00697C97"/>
    <w:rsid w:val="006B6322"/>
    <w:rsid w:val="006C7AFA"/>
    <w:rsid w:val="006E3C05"/>
    <w:rsid w:val="00714FD9"/>
    <w:rsid w:val="0072181B"/>
    <w:rsid w:val="0075374A"/>
    <w:rsid w:val="0076576F"/>
    <w:rsid w:val="007757A6"/>
    <w:rsid w:val="00776D85"/>
    <w:rsid w:val="007854B5"/>
    <w:rsid w:val="007872B6"/>
    <w:rsid w:val="00797FD3"/>
    <w:rsid w:val="007B14FC"/>
    <w:rsid w:val="007C0CEE"/>
    <w:rsid w:val="007C102D"/>
    <w:rsid w:val="007C4174"/>
    <w:rsid w:val="007D1B19"/>
    <w:rsid w:val="007E1767"/>
    <w:rsid w:val="007F21EA"/>
    <w:rsid w:val="007F2C2C"/>
    <w:rsid w:val="00816EB3"/>
    <w:rsid w:val="00823234"/>
    <w:rsid w:val="00840EBD"/>
    <w:rsid w:val="0085443C"/>
    <w:rsid w:val="00854C57"/>
    <w:rsid w:val="008550A7"/>
    <w:rsid w:val="00860730"/>
    <w:rsid w:val="0088624A"/>
    <w:rsid w:val="00890FBA"/>
    <w:rsid w:val="008923EF"/>
    <w:rsid w:val="008A4E1D"/>
    <w:rsid w:val="008C40B0"/>
    <w:rsid w:val="008D656C"/>
    <w:rsid w:val="008E1AC0"/>
    <w:rsid w:val="008E32FC"/>
    <w:rsid w:val="008E622F"/>
    <w:rsid w:val="008F076C"/>
    <w:rsid w:val="00901F2F"/>
    <w:rsid w:val="00916969"/>
    <w:rsid w:val="0092454D"/>
    <w:rsid w:val="00927E5D"/>
    <w:rsid w:val="009351F8"/>
    <w:rsid w:val="00936CDB"/>
    <w:rsid w:val="009650C7"/>
    <w:rsid w:val="00966E0E"/>
    <w:rsid w:val="0098065C"/>
    <w:rsid w:val="0099149C"/>
    <w:rsid w:val="00995BCD"/>
    <w:rsid w:val="009A0FDF"/>
    <w:rsid w:val="009C3669"/>
    <w:rsid w:val="009D02D0"/>
    <w:rsid w:val="009D0925"/>
    <w:rsid w:val="009D207A"/>
    <w:rsid w:val="009D34E9"/>
    <w:rsid w:val="009E33A3"/>
    <w:rsid w:val="009E5824"/>
    <w:rsid w:val="009F6F5F"/>
    <w:rsid w:val="00A20655"/>
    <w:rsid w:val="00A41B85"/>
    <w:rsid w:val="00A5003C"/>
    <w:rsid w:val="00A72099"/>
    <w:rsid w:val="00A75959"/>
    <w:rsid w:val="00A75B84"/>
    <w:rsid w:val="00AB480B"/>
    <w:rsid w:val="00AB5C5D"/>
    <w:rsid w:val="00AB6441"/>
    <w:rsid w:val="00AE47FF"/>
    <w:rsid w:val="00AF48A3"/>
    <w:rsid w:val="00B11C61"/>
    <w:rsid w:val="00B261C4"/>
    <w:rsid w:val="00B265A7"/>
    <w:rsid w:val="00B30725"/>
    <w:rsid w:val="00B3170B"/>
    <w:rsid w:val="00B45CE3"/>
    <w:rsid w:val="00B50B04"/>
    <w:rsid w:val="00B5338D"/>
    <w:rsid w:val="00B54A90"/>
    <w:rsid w:val="00B61108"/>
    <w:rsid w:val="00B71D69"/>
    <w:rsid w:val="00B8515F"/>
    <w:rsid w:val="00BA22BB"/>
    <w:rsid w:val="00BC7B88"/>
    <w:rsid w:val="00BE1778"/>
    <w:rsid w:val="00BE2E40"/>
    <w:rsid w:val="00BF3BEC"/>
    <w:rsid w:val="00BF42FE"/>
    <w:rsid w:val="00BF7F90"/>
    <w:rsid w:val="00C12801"/>
    <w:rsid w:val="00C25C6A"/>
    <w:rsid w:val="00C3337D"/>
    <w:rsid w:val="00C35323"/>
    <w:rsid w:val="00C35E89"/>
    <w:rsid w:val="00C82371"/>
    <w:rsid w:val="00C86F76"/>
    <w:rsid w:val="00C90A68"/>
    <w:rsid w:val="00C91B58"/>
    <w:rsid w:val="00CA641A"/>
    <w:rsid w:val="00CB447A"/>
    <w:rsid w:val="00CB68FF"/>
    <w:rsid w:val="00CC08BC"/>
    <w:rsid w:val="00CC37AA"/>
    <w:rsid w:val="00CD0977"/>
    <w:rsid w:val="00CD62E2"/>
    <w:rsid w:val="00CD7CB3"/>
    <w:rsid w:val="00CE239D"/>
    <w:rsid w:val="00CF2879"/>
    <w:rsid w:val="00D03D16"/>
    <w:rsid w:val="00D12345"/>
    <w:rsid w:val="00D23FD6"/>
    <w:rsid w:val="00D40149"/>
    <w:rsid w:val="00D43DA4"/>
    <w:rsid w:val="00D467F3"/>
    <w:rsid w:val="00D47AD4"/>
    <w:rsid w:val="00D64258"/>
    <w:rsid w:val="00D65745"/>
    <w:rsid w:val="00D75AE8"/>
    <w:rsid w:val="00D81EA0"/>
    <w:rsid w:val="00D85339"/>
    <w:rsid w:val="00D8685C"/>
    <w:rsid w:val="00D92A9E"/>
    <w:rsid w:val="00D93BD4"/>
    <w:rsid w:val="00D93E4E"/>
    <w:rsid w:val="00DA3209"/>
    <w:rsid w:val="00DB714C"/>
    <w:rsid w:val="00DD7920"/>
    <w:rsid w:val="00DF76A6"/>
    <w:rsid w:val="00E01195"/>
    <w:rsid w:val="00E1275A"/>
    <w:rsid w:val="00E21894"/>
    <w:rsid w:val="00E36924"/>
    <w:rsid w:val="00E41B06"/>
    <w:rsid w:val="00E5267A"/>
    <w:rsid w:val="00E758B2"/>
    <w:rsid w:val="00E842D5"/>
    <w:rsid w:val="00E861E8"/>
    <w:rsid w:val="00E877B7"/>
    <w:rsid w:val="00E934D6"/>
    <w:rsid w:val="00E97559"/>
    <w:rsid w:val="00EB2341"/>
    <w:rsid w:val="00ED10E1"/>
    <w:rsid w:val="00ED3FC4"/>
    <w:rsid w:val="00ED49A2"/>
    <w:rsid w:val="00EF48E0"/>
    <w:rsid w:val="00EF6A43"/>
    <w:rsid w:val="00EF78A4"/>
    <w:rsid w:val="00F04497"/>
    <w:rsid w:val="00F14B28"/>
    <w:rsid w:val="00F212C5"/>
    <w:rsid w:val="00F23A97"/>
    <w:rsid w:val="00F33DC9"/>
    <w:rsid w:val="00F54B39"/>
    <w:rsid w:val="00F65BC5"/>
    <w:rsid w:val="00F73CE6"/>
    <w:rsid w:val="00F77171"/>
    <w:rsid w:val="00F77984"/>
    <w:rsid w:val="00F83492"/>
    <w:rsid w:val="00F84306"/>
    <w:rsid w:val="00F92546"/>
    <w:rsid w:val="00F97FA0"/>
    <w:rsid w:val="00FB5442"/>
    <w:rsid w:val="00FE4CF6"/>
    <w:rsid w:val="00FF4C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1A5AD9"/>
  <w15:docId w15:val="{5142A185-27B9-6B48-BF8C-5F954978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67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36CFC"/>
    <w:pPr>
      <w:tabs>
        <w:tab w:val="center" w:pos="4320"/>
        <w:tab w:val="right" w:pos="8640"/>
      </w:tabs>
    </w:pPr>
  </w:style>
  <w:style w:type="paragraph" w:styleId="Footer">
    <w:name w:val="footer"/>
    <w:basedOn w:val="FootnoteText"/>
    <w:rsid w:val="008550A7"/>
  </w:style>
  <w:style w:type="paragraph" w:customStyle="1" w:styleId="Authors">
    <w:name w:val="Author(s)"/>
    <w:basedOn w:val="Normal"/>
    <w:qFormat/>
    <w:rsid w:val="004D3DA3"/>
    <w:pPr>
      <w:spacing w:line="312" w:lineRule="auto"/>
      <w:ind w:left="720" w:right="720"/>
      <w:jc w:val="center"/>
    </w:pPr>
  </w:style>
  <w:style w:type="paragraph" w:customStyle="1" w:styleId="Note">
    <w:name w:val="Note"/>
    <w:basedOn w:val="Normal"/>
    <w:qFormat/>
    <w:rsid w:val="00553703"/>
    <w:pPr>
      <w:snapToGrid w:val="0"/>
      <w:jc w:val="both"/>
    </w:pPr>
    <w:rPr>
      <w:iCs/>
    </w:rPr>
  </w:style>
  <w:style w:type="paragraph" w:customStyle="1" w:styleId="Keywords">
    <w:name w:val="Keywords"/>
    <w:basedOn w:val="Normal"/>
    <w:qFormat/>
    <w:rsid w:val="00CB68FF"/>
    <w:pPr>
      <w:spacing w:line="312" w:lineRule="auto"/>
      <w:ind w:left="720" w:right="720"/>
      <w:jc w:val="both"/>
    </w:pPr>
    <w:rPr>
      <w:i/>
    </w:rPr>
  </w:style>
  <w:style w:type="paragraph" w:styleId="FootnoteText">
    <w:name w:val="footnote text"/>
    <w:basedOn w:val="Normal"/>
    <w:semiHidden/>
    <w:rsid w:val="007F21EA"/>
    <w:rPr>
      <w:sz w:val="20"/>
      <w:szCs w:val="20"/>
    </w:rPr>
  </w:style>
  <w:style w:type="character" w:styleId="FootnoteReference">
    <w:name w:val="footnote reference"/>
    <w:semiHidden/>
    <w:rsid w:val="007F21EA"/>
    <w:rPr>
      <w:vertAlign w:val="superscript"/>
    </w:rPr>
  </w:style>
  <w:style w:type="paragraph" w:styleId="EndnoteText">
    <w:name w:val="endnote text"/>
    <w:basedOn w:val="Normal"/>
    <w:semiHidden/>
    <w:rsid w:val="000D280D"/>
    <w:pPr>
      <w:widowControl w:val="0"/>
      <w:overflowPunct w:val="0"/>
      <w:autoSpaceDE w:val="0"/>
      <w:autoSpaceDN w:val="0"/>
      <w:adjustRightInd w:val="0"/>
      <w:textAlignment w:val="baseline"/>
    </w:pPr>
    <w:rPr>
      <w:sz w:val="20"/>
      <w:szCs w:val="20"/>
    </w:rPr>
  </w:style>
  <w:style w:type="character" w:customStyle="1" w:styleId="HeaderChar">
    <w:name w:val="Header Char"/>
    <w:link w:val="Header"/>
    <w:rsid w:val="005D2883"/>
    <w:rPr>
      <w:sz w:val="24"/>
      <w:szCs w:val="24"/>
    </w:rPr>
  </w:style>
  <w:style w:type="character" w:styleId="PageNumber">
    <w:name w:val="page number"/>
    <w:basedOn w:val="DefaultParagraphFont"/>
    <w:semiHidden/>
    <w:unhideWhenUsed/>
    <w:rsid w:val="005D2883"/>
  </w:style>
  <w:style w:type="paragraph" w:customStyle="1" w:styleId="References">
    <w:name w:val="References"/>
    <w:basedOn w:val="EndnoteText"/>
    <w:qFormat/>
    <w:rsid w:val="0092454D"/>
    <w:pPr>
      <w:spacing w:after="240" w:line="288" w:lineRule="auto"/>
      <w:ind w:left="720" w:hanging="720"/>
    </w:pPr>
    <w:rPr>
      <w:sz w:val="24"/>
      <w:szCs w:val="24"/>
    </w:rPr>
  </w:style>
  <w:style w:type="character" w:customStyle="1" w:styleId="NichtaufgelsteErwhnung1">
    <w:name w:val="Nicht aufgelöste Erwähnung1"/>
    <w:uiPriority w:val="99"/>
    <w:semiHidden/>
    <w:unhideWhenUsed/>
    <w:rsid w:val="00E01195"/>
    <w:rPr>
      <w:color w:val="605E5C"/>
      <w:shd w:val="clear" w:color="auto" w:fill="E1DFDD"/>
    </w:rPr>
  </w:style>
  <w:style w:type="character" w:styleId="CommentReference">
    <w:name w:val="annotation reference"/>
    <w:semiHidden/>
    <w:unhideWhenUsed/>
    <w:rsid w:val="009D0925"/>
    <w:rPr>
      <w:sz w:val="16"/>
      <w:szCs w:val="16"/>
    </w:rPr>
  </w:style>
  <w:style w:type="paragraph" w:styleId="CommentText">
    <w:name w:val="annotation text"/>
    <w:basedOn w:val="Normal"/>
    <w:link w:val="CommentTextChar"/>
    <w:semiHidden/>
    <w:unhideWhenUsed/>
    <w:rsid w:val="009D0925"/>
    <w:rPr>
      <w:sz w:val="20"/>
      <w:szCs w:val="20"/>
    </w:rPr>
  </w:style>
  <w:style w:type="character" w:customStyle="1" w:styleId="CommentTextChar">
    <w:name w:val="Comment Text Char"/>
    <w:link w:val="CommentText"/>
    <w:semiHidden/>
    <w:rsid w:val="009D0925"/>
    <w:rPr>
      <w:lang w:val="en-US" w:eastAsia="en-US"/>
    </w:rPr>
  </w:style>
  <w:style w:type="paragraph" w:styleId="CommentSubject">
    <w:name w:val="annotation subject"/>
    <w:basedOn w:val="CommentText"/>
    <w:next w:val="CommentText"/>
    <w:link w:val="CommentSubjectChar"/>
    <w:semiHidden/>
    <w:unhideWhenUsed/>
    <w:rsid w:val="009D0925"/>
    <w:rPr>
      <w:b/>
      <w:bCs/>
    </w:rPr>
  </w:style>
  <w:style w:type="character" w:customStyle="1" w:styleId="CommentSubjectChar">
    <w:name w:val="Comment Subject Char"/>
    <w:link w:val="CommentSubject"/>
    <w:semiHidden/>
    <w:rsid w:val="009D0925"/>
    <w:rPr>
      <w:b/>
      <w:bCs/>
      <w:lang w:val="en-US" w:eastAsia="en-US"/>
    </w:rPr>
  </w:style>
  <w:style w:type="table" w:styleId="TableGrid">
    <w:name w:val="Table Grid"/>
    <w:basedOn w:val="TableNormal"/>
    <w:rsid w:val="00BA2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F2879"/>
    <w:pPr>
      <w:jc w:val="center"/>
    </w:pPr>
    <w:rPr>
      <w:b/>
      <w:bCs/>
    </w:rPr>
  </w:style>
  <w:style w:type="paragraph" w:styleId="Title">
    <w:name w:val="Title"/>
    <w:basedOn w:val="Normal"/>
    <w:next w:val="Normal"/>
    <w:link w:val="TitleChar"/>
    <w:qFormat/>
    <w:rsid w:val="00CF2879"/>
    <w:pPr>
      <w:spacing w:line="312" w:lineRule="auto"/>
      <w:ind w:left="720" w:right="720"/>
      <w:jc w:val="center"/>
    </w:pPr>
    <w:rPr>
      <w:rFonts w:ascii="Arial" w:hAnsi="Arial" w:cs="Arial"/>
      <w:b/>
    </w:rPr>
  </w:style>
  <w:style w:type="character" w:customStyle="1" w:styleId="TitleChar">
    <w:name w:val="Title Char"/>
    <w:basedOn w:val="DefaultParagraphFont"/>
    <w:link w:val="Title"/>
    <w:rsid w:val="00CF2879"/>
    <w:rPr>
      <w:rFonts w:ascii="Arial" w:hAnsi="Arial" w:cs="Arial"/>
      <w:b/>
      <w:sz w:val="24"/>
      <w:szCs w:val="24"/>
    </w:rPr>
  </w:style>
  <w:style w:type="paragraph" w:customStyle="1" w:styleId="Abstract">
    <w:name w:val="Abstract"/>
    <w:basedOn w:val="Normal"/>
    <w:qFormat/>
    <w:rsid w:val="00CF2879"/>
    <w:pPr>
      <w:spacing w:line="312" w:lineRule="auto"/>
      <w:ind w:left="720" w:right="720"/>
      <w:jc w:val="both"/>
    </w:pPr>
  </w:style>
  <w:style w:type="paragraph" w:customStyle="1" w:styleId="Text">
    <w:name w:val="Text"/>
    <w:basedOn w:val="Normal"/>
    <w:qFormat/>
    <w:rsid w:val="006B6322"/>
    <w:pPr>
      <w:spacing w:line="312" w:lineRule="auto"/>
      <w:ind w:firstLine="720"/>
      <w:jc w:val="both"/>
    </w:pPr>
  </w:style>
  <w:style w:type="paragraph" w:customStyle="1" w:styleId="Sub-Head">
    <w:name w:val="Sub-Head"/>
    <w:basedOn w:val="Normal"/>
    <w:qFormat/>
    <w:rsid w:val="00CF2879"/>
    <w:pPr>
      <w:spacing w:line="312" w:lineRule="auto"/>
      <w:jc w:val="center"/>
    </w:pPr>
    <w:rPr>
      <w:b/>
    </w:rPr>
  </w:style>
  <w:style w:type="paragraph" w:customStyle="1" w:styleId="2ndLevelSub-Head">
    <w:name w:val="2nd Level Sub-Head"/>
    <w:basedOn w:val="Normal"/>
    <w:qFormat/>
    <w:rsid w:val="00CF2879"/>
    <w:pPr>
      <w:spacing w:line="312" w:lineRule="auto"/>
      <w:jc w:val="center"/>
    </w:pPr>
    <w:rPr>
      <w:b/>
      <w:i/>
    </w:rPr>
  </w:style>
  <w:style w:type="paragraph" w:customStyle="1" w:styleId="Quotation">
    <w:name w:val="Quotation"/>
    <w:basedOn w:val="Normal"/>
    <w:qFormat/>
    <w:rsid w:val="00CF2879"/>
    <w:pPr>
      <w:snapToGrid w:val="0"/>
      <w:spacing w:line="312" w:lineRule="auto"/>
      <w:ind w:left="720" w:right="720"/>
      <w:jc w:val="both"/>
    </w:pPr>
  </w:style>
  <w:style w:type="paragraph" w:styleId="BalloonText">
    <w:name w:val="Balloon Text"/>
    <w:basedOn w:val="Normal"/>
    <w:link w:val="BalloonTextChar"/>
    <w:semiHidden/>
    <w:unhideWhenUsed/>
    <w:rsid w:val="003D2345"/>
    <w:rPr>
      <w:rFonts w:ascii="Segoe UI" w:hAnsi="Segoe UI" w:cs="Segoe UI"/>
      <w:sz w:val="18"/>
      <w:szCs w:val="18"/>
    </w:rPr>
  </w:style>
  <w:style w:type="character" w:customStyle="1" w:styleId="BalloonTextChar">
    <w:name w:val="Balloon Text Char"/>
    <w:basedOn w:val="DefaultParagraphFont"/>
    <w:link w:val="BalloonText"/>
    <w:semiHidden/>
    <w:rsid w:val="003D2345"/>
    <w:rPr>
      <w:rFonts w:ascii="Segoe UI" w:hAnsi="Segoe UI" w:cs="Segoe UI"/>
      <w:sz w:val="18"/>
      <w:szCs w:val="18"/>
    </w:rPr>
  </w:style>
  <w:style w:type="paragraph" w:customStyle="1" w:styleId="Fig">
    <w:name w:val="Fig"/>
    <w:basedOn w:val="Normal"/>
    <w:qFormat/>
    <w:rsid w:val="00385EE5"/>
    <w:pPr>
      <w:jc w:val="center"/>
    </w:pPr>
    <w:rPr>
      <w:noProof/>
    </w:rPr>
  </w:style>
  <w:style w:type="paragraph" w:customStyle="1" w:styleId="FigureCaption">
    <w:name w:val="FigureCaption"/>
    <w:basedOn w:val="Normal"/>
    <w:qFormat/>
    <w:rsid w:val="00553703"/>
    <w:pPr>
      <w:jc w:val="center"/>
    </w:pPr>
    <w:rPr>
      <w:b/>
    </w:rPr>
  </w:style>
  <w:style w:type="character" w:styleId="Hyperlink">
    <w:name w:val="Hyperlink"/>
    <w:basedOn w:val="DefaultParagraphFont"/>
    <w:unhideWhenUsed/>
    <w:rsid w:val="00D81EA0"/>
    <w:rPr>
      <w:color w:val="0000FF" w:themeColor="hyperlink"/>
      <w:u w:val="single"/>
    </w:rPr>
  </w:style>
  <w:style w:type="character" w:styleId="UnresolvedMention">
    <w:name w:val="Unresolved Mention"/>
    <w:basedOn w:val="DefaultParagraphFont"/>
    <w:uiPriority w:val="99"/>
    <w:semiHidden/>
    <w:unhideWhenUsed/>
    <w:rsid w:val="00D81EA0"/>
    <w:rPr>
      <w:color w:val="605E5C"/>
      <w:shd w:val="clear" w:color="auto" w:fill="E1DFDD"/>
    </w:rPr>
  </w:style>
  <w:style w:type="paragraph" w:styleId="Bibliography">
    <w:name w:val="Bibliography"/>
    <w:basedOn w:val="Normal"/>
    <w:next w:val="Normal"/>
    <w:uiPriority w:val="37"/>
    <w:unhideWhenUsed/>
    <w:rsid w:val="00175B6C"/>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4812">
      <w:bodyDiv w:val="1"/>
      <w:marLeft w:val="0"/>
      <w:marRight w:val="0"/>
      <w:marTop w:val="0"/>
      <w:marBottom w:val="0"/>
      <w:divBdr>
        <w:top w:val="none" w:sz="0" w:space="0" w:color="auto"/>
        <w:left w:val="none" w:sz="0" w:space="0" w:color="auto"/>
        <w:bottom w:val="none" w:sz="0" w:space="0" w:color="auto"/>
        <w:right w:val="none" w:sz="0" w:space="0" w:color="auto"/>
      </w:divBdr>
    </w:div>
    <w:div w:id="38750219">
      <w:bodyDiv w:val="1"/>
      <w:marLeft w:val="0"/>
      <w:marRight w:val="0"/>
      <w:marTop w:val="0"/>
      <w:marBottom w:val="0"/>
      <w:divBdr>
        <w:top w:val="none" w:sz="0" w:space="0" w:color="auto"/>
        <w:left w:val="none" w:sz="0" w:space="0" w:color="auto"/>
        <w:bottom w:val="none" w:sz="0" w:space="0" w:color="auto"/>
        <w:right w:val="none" w:sz="0" w:space="0" w:color="auto"/>
      </w:divBdr>
    </w:div>
    <w:div w:id="159121831">
      <w:bodyDiv w:val="1"/>
      <w:marLeft w:val="0"/>
      <w:marRight w:val="0"/>
      <w:marTop w:val="0"/>
      <w:marBottom w:val="0"/>
      <w:divBdr>
        <w:top w:val="none" w:sz="0" w:space="0" w:color="auto"/>
        <w:left w:val="none" w:sz="0" w:space="0" w:color="auto"/>
        <w:bottom w:val="none" w:sz="0" w:space="0" w:color="auto"/>
        <w:right w:val="none" w:sz="0" w:space="0" w:color="auto"/>
      </w:divBdr>
      <w:divsChild>
        <w:div w:id="473067578">
          <w:marLeft w:val="0"/>
          <w:marRight w:val="0"/>
          <w:marTop w:val="0"/>
          <w:marBottom w:val="0"/>
          <w:divBdr>
            <w:top w:val="none" w:sz="0" w:space="0" w:color="auto"/>
            <w:left w:val="none" w:sz="0" w:space="0" w:color="auto"/>
            <w:bottom w:val="none" w:sz="0" w:space="0" w:color="auto"/>
            <w:right w:val="none" w:sz="0" w:space="0" w:color="auto"/>
          </w:divBdr>
          <w:divsChild>
            <w:div w:id="650452461">
              <w:marLeft w:val="0"/>
              <w:marRight w:val="0"/>
              <w:marTop w:val="0"/>
              <w:marBottom w:val="0"/>
              <w:divBdr>
                <w:top w:val="none" w:sz="0" w:space="0" w:color="auto"/>
                <w:left w:val="none" w:sz="0" w:space="0" w:color="auto"/>
                <w:bottom w:val="none" w:sz="0" w:space="0" w:color="auto"/>
                <w:right w:val="none" w:sz="0" w:space="0" w:color="auto"/>
              </w:divBdr>
              <w:divsChild>
                <w:div w:id="12695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1525">
      <w:bodyDiv w:val="1"/>
      <w:marLeft w:val="0"/>
      <w:marRight w:val="0"/>
      <w:marTop w:val="0"/>
      <w:marBottom w:val="0"/>
      <w:divBdr>
        <w:top w:val="none" w:sz="0" w:space="0" w:color="auto"/>
        <w:left w:val="none" w:sz="0" w:space="0" w:color="auto"/>
        <w:bottom w:val="none" w:sz="0" w:space="0" w:color="auto"/>
        <w:right w:val="none" w:sz="0" w:space="0" w:color="auto"/>
      </w:divBdr>
      <w:divsChild>
        <w:div w:id="184563923">
          <w:marLeft w:val="0"/>
          <w:marRight w:val="0"/>
          <w:marTop w:val="0"/>
          <w:marBottom w:val="0"/>
          <w:divBdr>
            <w:top w:val="none" w:sz="0" w:space="0" w:color="auto"/>
            <w:left w:val="none" w:sz="0" w:space="0" w:color="auto"/>
            <w:bottom w:val="none" w:sz="0" w:space="0" w:color="auto"/>
            <w:right w:val="none" w:sz="0" w:space="0" w:color="auto"/>
          </w:divBdr>
        </w:div>
      </w:divsChild>
    </w:div>
    <w:div w:id="218245989">
      <w:bodyDiv w:val="1"/>
      <w:marLeft w:val="0"/>
      <w:marRight w:val="0"/>
      <w:marTop w:val="0"/>
      <w:marBottom w:val="0"/>
      <w:divBdr>
        <w:top w:val="none" w:sz="0" w:space="0" w:color="auto"/>
        <w:left w:val="none" w:sz="0" w:space="0" w:color="auto"/>
        <w:bottom w:val="none" w:sz="0" w:space="0" w:color="auto"/>
        <w:right w:val="none" w:sz="0" w:space="0" w:color="auto"/>
      </w:divBdr>
    </w:div>
    <w:div w:id="238834363">
      <w:bodyDiv w:val="1"/>
      <w:marLeft w:val="0"/>
      <w:marRight w:val="0"/>
      <w:marTop w:val="0"/>
      <w:marBottom w:val="0"/>
      <w:divBdr>
        <w:top w:val="none" w:sz="0" w:space="0" w:color="auto"/>
        <w:left w:val="none" w:sz="0" w:space="0" w:color="auto"/>
        <w:bottom w:val="none" w:sz="0" w:space="0" w:color="auto"/>
        <w:right w:val="none" w:sz="0" w:space="0" w:color="auto"/>
      </w:divBdr>
    </w:div>
    <w:div w:id="287469715">
      <w:bodyDiv w:val="1"/>
      <w:marLeft w:val="0"/>
      <w:marRight w:val="0"/>
      <w:marTop w:val="0"/>
      <w:marBottom w:val="0"/>
      <w:divBdr>
        <w:top w:val="none" w:sz="0" w:space="0" w:color="auto"/>
        <w:left w:val="none" w:sz="0" w:space="0" w:color="auto"/>
        <w:bottom w:val="none" w:sz="0" w:space="0" w:color="auto"/>
        <w:right w:val="none" w:sz="0" w:space="0" w:color="auto"/>
      </w:divBdr>
    </w:div>
    <w:div w:id="328363908">
      <w:bodyDiv w:val="1"/>
      <w:marLeft w:val="0"/>
      <w:marRight w:val="0"/>
      <w:marTop w:val="0"/>
      <w:marBottom w:val="0"/>
      <w:divBdr>
        <w:top w:val="none" w:sz="0" w:space="0" w:color="auto"/>
        <w:left w:val="none" w:sz="0" w:space="0" w:color="auto"/>
        <w:bottom w:val="none" w:sz="0" w:space="0" w:color="auto"/>
        <w:right w:val="none" w:sz="0" w:space="0" w:color="auto"/>
      </w:divBdr>
    </w:div>
    <w:div w:id="343360098">
      <w:bodyDiv w:val="1"/>
      <w:marLeft w:val="0"/>
      <w:marRight w:val="0"/>
      <w:marTop w:val="0"/>
      <w:marBottom w:val="0"/>
      <w:divBdr>
        <w:top w:val="none" w:sz="0" w:space="0" w:color="auto"/>
        <w:left w:val="none" w:sz="0" w:space="0" w:color="auto"/>
        <w:bottom w:val="none" w:sz="0" w:space="0" w:color="auto"/>
        <w:right w:val="none" w:sz="0" w:space="0" w:color="auto"/>
      </w:divBdr>
    </w:div>
    <w:div w:id="566649266">
      <w:bodyDiv w:val="1"/>
      <w:marLeft w:val="0"/>
      <w:marRight w:val="0"/>
      <w:marTop w:val="0"/>
      <w:marBottom w:val="0"/>
      <w:divBdr>
        <w:top w:val="none" w:sz="0" w:space="0" w:color="auto"/>
        <w:left w:val="none" w:sz="0" w:space="0" w:color="auto"/>
        <w:bottom w:val="none" w:sz="0" w:space="0" w:color="auto"/>
        <w:right w:val="none" w:sz="0" w:space="0" w:color="auto"/>
      </w:divBdr>
    </w:div>
    <w:div w:id="617180674">
      <w:bodyDiv w:val="1"/>
      <w:marLeft w:val="0"/>
      <w:marRight w:val="0"/>
      <w:marTop w:val="0"/>
      <w:marBottom w:val="0"/>
      <w:divBdr>
        <w:top w:val="none" w:sz="0" w:space="0" w:color="auto"/>
        <w:left w:val="none" w:sz="0" w:space="0" w:color="auto"/>
        <w:bottom w:val="none" w:sz="0" w:space="0" w:color="auto"/>
        <w:right w:val="none" w:sz="0" w:space="0" w:color="auto"/>
      </w:divBdr>
      <w:divsChild>
        <w:div w:id="95754212">
          <w:marLeft w:val="0"/>
          <w:marRight w:val="0"/>
          <w:marTop w:val="0"/>
          <w:marBottom w:val="0"/>
          <w:divBdr>
            <w:top w:val="none" w:sz="0" w:space="0" w:color="auto"/>
            <w:left w:val="none" w:sz="0" w:space="0" w:color="auto"/>
            <w:bottom w:val="none" w:sz="0" w:space="0" w:color="auto"/>
            <w:right w:val="none" w:sz="0" w:space="0" w:color="auto"/>
          </w:divBdr>
          <w:divsChild>
            <w:div w:id="218633061">
              <w:marLeft w:val="0"/>
              <w:marRight w:val="0"/>
              <w:marTop w:val="0"/>
              <w:marBottom w:val="0"/>
              <w:divBdr>
                <w:top w:val="none" w:sz="0" w:space="0" w:color="auto"/>
                <w:left w:val="none" w:sz="0" w:space="0" w:color="auto"/>
                <w:bottom w:val="none" w:sz="0" w:space="0" w:color="auto"/>
                <w:right w:val="none" w:sz="0" w:space="0" w:color="auto"/>
              </w:divBdr>
              <w:divsChild>
                <w:div w:id="9144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97769">
      <w:bodyDiv w:val="1"/>
      <w:marLeft w:val="0"/>
      <w:marRight w:val="0"/>
      <w:marTop w:val="0"/>
      <w:marBottom w:val="0"/>
      <w:divBdr>
        <w:top w:val="none" w:sz="0" w:space="0" w:color="auto"/>
        <w:left w:val="none" w:sz="0" w:space="0" w:color="auto"/>
        <w:bottom w:val="none" w:sz="0" w:space="0" w:color="auto"/>
        <w:right w:val="none" w:sz="0" w:space="0" w:color="auto"/>
      </w:divBdr>
    </w:div>
    <w:div w:id="642084835">
      <w:bodyDiv w:val="1"/>
      <w:marLeft w:val="0"/>
      <w:marRight w:val="0"/>
      <w:marTop w:val="0"/>
      <w:marBottom w:val="0"/>
      <w:divBdr>
        <w:top w:val="none" w:sz="0" w:space="0" w:color="auto"/>
        <w:left w:val="none" w:sz="0" w:space="0" w:color="auto"/>
        <w:bottom w:val="none" w:sz="0" w:space="0" w:color="auto"/>
        <w:right w:val="none" w:sz="0" w:space="0" w:color="auto"/>
      </w:divBdr>
      <w:divsChild>
        <w:div w:id="992294486">
          <w:marLeft w:val="0"/>
          <w:marRight w:val="0"/>
          <w:marTop w:val="0"/>
          <w:marBottom w:val="0"/>
          <w:divBdr>
            <w:top w:val="none" w:sz="0" w:space="0" w:color="auto"/>
            <w:left w:val="none" w:sz="0" w:space="0" w:color="auto"/>
            <w:bottom w:val="none" w:sz="0" w:space="0" w:color="auto"/>
            <w:right w:val="none" w:sz="0" w:space="0" w:color="auto"/>
          </w:divBdr>
          <w:divsChild>
            <w:div w:id="1520386616">
              <w:marLeft w:val="0"/>
              <w:marRight w:val="0"/>
              <w:marTop w:val="0"/>
              <w:marBottom w:val="0"/>
              <w:divBdr>
                <w:top w:val="none" w:sz="0" w:space="0" w:color="auto"/>
                <w:left w:val="none" w:sz="0" w:space="0" w:color="auto"/>
                <w:bottom w:val="none" w:sz="0" w:space="0" w:color="auto"/>
                <w:right w:val="none" w:sz="0" w:space="0" w:color="auto"/>
              </w:divBdr>
              <w:divsChild>
                <w:div w:id="1666665746">
                  <w:marLeft w:val="0"/>
                  <w:marRight w:val="0"/>
                  <w:marTop w:val="0"/>
                  <w:marBottom w:val="0"/>
                  <w:divBdr>
                    <w:top w:val="none" w:sz="0" w:space="0" w:color="auto"/>
                    <w:left w:val="none" w:sz="0" w:space="0" w:color="auto"/>
                    <w:bottom w:val="none" w:sz="0" w:space="0" w:color="auto"/>
                    <w:right w:val="none" w:sz="0" w:space="0" w:color="auto"/>
                  </w:divBdr>
                </w:div>
              </w:divsChild>
            </w:div>
            <w:div w:id="769425072">
              <w:marLeft w:val="0"/>
              <w:marRight w:val="0"/>
              <w:marTop w:val="0"/>
              <w:marBottom w:val="0"/>
              <w:divBdr>
                <w:top w:val="none" w:sz="0" w:space="0" w:color="auto"/>
                <w:left w:val="none" w:sz="0" w:space="0" w:color="auto"/>
                <w:bottom w:val="none" w:sz="0" w:space="0" w:color="auto"/>
                <w:right w:val="none" w:sz="0" w:space="0" w:color="auto"/>
              </w:divBdr>
              <w:divsChild>
                <w:div w:id="1927835007">
                  <w:marLeft w:val="0"/>
                  <w:marRight w:val="0"/>
                  <w:marTop w:val="0"/>
                  <w:marBottom w:val="0"/>
                  <w:divBdr>
                    <w:top w:val="none" w:sz="0" w:space="0" w:color="auto"/>
                    <w:left w:val="none" w:sz="0" w:space="0" w:color="auto"/>
                    <w:bottom w:val="none" w:sz="0" w:space="0" w:color="auto"/>
                    <w:right w:val="none" w:sz="0" w:space="0" w:color="auto"/>
                  </w:divBdr>
                </w:div>
                <w:div w:id="1163550678">
                  <w:marLeft w:val="0"/>
                  <w:marRight w:val="0"/>
                  <w:marTop w:val="0"/>
                  <w:marBottom w:val="0"/>
                  <w:divBdr>
                    <w:top w:val="none" w:sz="0" w:space="0" w:color="auto"/>
                    <w:left w:val="none" w:sz="0" w:space="0" w:color="auto"/>
                    <w:bottom w:val="none" w:sz="0" w:space="0" w:color="auto"/>
                    <w:right w:val="none" w:sz="0" w:space="0" w:color="auto"/>
                  </w:divBdr>
                </w:div>
              </w:divsChild>
            </w:div>
            <w:div w:id="1504667041">
              <w:marLeft w:val="0"/>
              <w:marRight w:val="0"/>
              <w:marTop w:val="0"/>
              <w:marBottom w:val="0"/>
              <w:divBdr>
                <w:top w:val="none" w:sz="0" w:space="0" w:color="auto"/>
                <w:left w:val="none" w:sz="0" w:space="0" w:color="auto"/>
                <w:bottom w:val="none" w:sz="0" w:space="0" w:color="auto"/>
                <w:right w:val="none" w:sz="0" w:space="0" w:color="auto"/>
              </w:divBdr>
              <w:divsChild>
                <w:div w:id="1259872114">
                  <w:marLeft w:val="0"/>
                  <w:marRight w:val="0"/>
                  <w:marTop w:val="0"/>
                  <w:marBottom w:val="0"/>
                  <w:divBdr>
                    <w:top w:val="none" w:sz="0" w:space="0" w:color="auto"/>
                    <w:left w:val="none" w:sz="0" w:space="0" w:color="auto"/>
                    <w:bottom w:val="none" w:sz="0" w:space="0" w:color="auto"/>
                    <w:right w:val="none" w:sz="0" w:space="0" w:color="auto"/>
                  </w:divBdr>
                </w:div>
              </w:divsChild>
            </w:div>
            <w:div w:id="348214532">
              <w:marLeft w:val="0"/>
              <w:marRight w:val="0"/>
              <w:marTop w:val="0"/>
              <w:marBottom w:val="0"/>
              <w:divBdr>
                <w:top w:val="none" w:sz="0" w:space="0" w:color="auto"/>
                <w:left w:val="none" w:sz="0" w:space="0" w:color="auto"/>
                <w:bottom w:val="none" w:sz="0" w:space="0" w:color="auto"/>
                <w:right w:val="none" w:sz="0" w:space="0" w:color="auto"/>
              </w:divBdr>
              <w:divsChild>
                <w:div w:id="1890025051">
                  <w:marLeft w:val="0"/>
                  <w:marRight w:val="0"/>
                  <w:marTop w:val="0"/>
                  <w:marBottom w:val="0"/>
                  <w:divBdr>
                    <w:top w:val="none" w:sz="0" w:space="0" w:color="auto"/>
                    <w:left w:val="none" w:sz="0" w:space="0" w:color="auto"/>
                    <w:bottom w:val="none" w:sz="0" w:space="0" w:color="auto"/>
                    <w:right w:val="none" w:sz="0" w:space="0" w:color="auto"/>
                  </w:divBdr>
                </w:div>
                <w:div w:id="394932052">
                  <w:marLeft w:val="0"/>
                  <w:marRight w:val="0"/>
                  <w:marTop w:val="0"/>
                  <w:marBottom w:val="0"/>
                  <w:divBdr>
                    <w:top w:val="none" w:sz="0" w:space="0" w:color="auto"/>
                    <w:left w:val="none" w:sz="0" w:space="0" w:color="auto"/>
                    <w:bottom w:val="none" w:sz="0" w:space="0" w:color="auto"/>
                    <w:right w:val="none" w:sz="0" w:space="0" w:color="auto"/>
                  </w:divBdr>
                </w:div>
                <w:div w:id="1157454021">
                  <w:marLeft w:val="0"/>
                  <w:marRight w:val="0"/>
                  <w:marTop w:val="0"/>
                  <w:marBottom w:val="0"/>
                  <w:divBdr>
                    <w:top w:val="none" w:sz="0" w:space="0" w:color="auto"/>
                    <w:left w:val="none" w:sz="0" w:space="0" w:color="auto"/>
                    <w:bottom w:val="none" w:sz="0" w:space="0" w:color="auto"/>
                    <w:right w:val="none" w:sz="0" w:space="0" w:color="auto"/>
                  </w:divBdr>
                </w:div>
              </w:divsChild>
            </w:div>
            <w:div w:id="1225333630">
              <w:marLeft w:val="0"/>
              <w:marRight w:val="0"/>
              <w:marTop w:val="0"/>
              <w:marBottom w:val="0"/>
              <w:divBdr>
                <w:top w:val="none" w:sz="0" w:space="0" w:color="auto"/>
                <w:left w:val="none" w:sz="0" w:space="0" w:color="auto"/>
                <w:bottom w:val="none" w:sz="0" w:space="0" w:color="auto"/>
                <w:right w:val="none" w:sz="0" w:space="0" w:color="auto"/>
              </w:divBdr>
              <w:divsChild>
                <w:div w:id="3955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2219">
      <w:bodyDiv w:val="1"/>
      <w:marLeft w:val="0"/>
      <w:marRight w:val="0"/>
      <w:marTop w:val="0"/>
      <w:marBottom w:val="0"/>
      <w:divBdr>
        <w:top w:val="none" w:sz="0" w:space="0" w:color="auto"/>
        <w:left w:val="none" w:sz="0" w:space="0" w:color="auto"/>
        <w:bottom w:val="none" w:sz="0" w:space="0" w:color="auto"/>
        <w:right w:val="none" w:sz="0" w:space="0" w:color="auto"/>
      </w:divBdr>
    </w:div>
    <w:div w:id="685988112">
      <w:bodyDiv w:val="1"/>
      <w:marLeft w:val="0"/>
      <w:marRight w:val="0"/>
      <w:marTop w:val="0"/>
      <w:marBottom w:val="0"/>
      <w:divBdr>
        <w:top w:val="none" w:sz="0" w:space="0" w:color="auto"/>
        <w:left w:val="none" w:sz="0" w:space="0" w:color="auto"/>
        <w:bottom w:val="none" w:sz="0" w:space="0" w:color="auto"/>
        <w:right w:val="none" w:sz="0" w:space="0" w:color="auto"/>
      </w:divBdr>
    </w:div>
    <w:div w:id="697659396">
      <w:bodyDiv w:val="1"/>
      <w:marLeft w:val="0"/>
      <w:marRight w:val="0"/>
      <w:marTop w:val="0"/>
      <w:marBottom w:val="0"/>
      <w:divBdr>
        <w:top w:val="none" w:sz="0" w:space="0" w:color="auto"/>
        <w:left w:val="none" w:sz="0" w:space="0" w:color="auto"/>
        <w:bottom w:val="none" w:sz="0" w:space="0" w:color="auto"/>
        <w:right w:val="none" w:sz="0" w:space="0" w:color="auto"/>
      </w:divBdr>
    </w:div>
    <w:div w:id="746462365">
      <w:bodyDiv w:val="1"/>
      <w:marLeft w:val="0"/>
      <w:marRight w:val="0"/>
      <w:marTop w:val="0"/>
      <w:marBottom w:val="0"/>
      <w:divBdr>
        <w:top w:val="none" w:sz="0" w:space="0" w:color="auto"/>
        <w:left w:val="none" w:sz="0" w:space="0" w:color="auto"/>
        <w:bottom w:val="none" w:sz="0" w:space="0" w:color="auto"/>
        <w:right w:val="none" w:sz="0" w:space="0" w:color="auto"/>
      </w:divBdr>
    </w:div>
    <w:div w:id="787547547">
      <w:bodyDiv w:val="1"/>
      <w:marLeft w:val="0"/>
      <w:marRight w:val="0"/>
      <w:marTop w:val="0"/>
      <w:marBottom w:val="0"/>
      <w:divBdr>
        <w:top w:val="none" w:sz="0" w:space="0" w:color="auto"/>
        <w:left w:val="none" w:sz="0" w:space="0" w:color="auto"/>
        <w:bottom w:val="none" w:sz="0" w:space="0" w:color="auto"/>
        <w:right w:val="none" w:sz="0" w:space="0" w:color="auto"/>
      </w:divBdr>
    </w:div>
    <w:div w:id="826676248">
      <w:bodyDiv w:val="1"/>
      <w:marLeft w:val="0"/>
      <w:marRight w:val="0"/>
      <w:marTop w:val="0"/>
      <w:marBottom w:val="0"/>
      <w:divBdr>
        <w:top w:val="none" w:sz="0" w:space="0" w:color="auto"/>
        <w:left w:val="none" w:sz="0" w:space="0" w:color="auto"/>
        <w:bottom w:val="none" w:sz="0" w:space="0" w:color="auto"/>
        <w:right w:val="none" w:sz="0" w:space="0" w:color="auto"/>
      </w:divBdr>
      <w:divsChild>
        <w:div w:id="11228838">
          <w:marLeft w:val="0"/>
          <w:marRight w:val="0"/>
          <w:marTop w:val="0"/>
          <w:marBottom w:val="0"/>
          <w:divBdr>
            <w:top w:val="none" w:sz="0" w:space="0" w:color="auto"/>
            <w:left w:val="none" w:sz="0" w:space="0" w:color="auto"/>
            <w:bottom w:val="none" w:sz="0" w:space="0" w:color="auto"/>
            <w:right w:val="none" w:sz="0" w:space="0" w:color="auto"/>
          </w:divBdr>
        </w:div>
        <w:div w:id="774591620">
          <w:marLeft w:val="0"/>
          <w:marRight w:val="0"/>
          <w:marTop w:val="0"/>
          <w:marBottom w:val="0"/>
          <w:divBdr>
            <w:top w:val="none" w:sz="0" w:space="0" w:color="auto"/>
            <w:left w:val="none" w:sz="0" w:space="0" w:color="auto"/>
            <w:bottom w:val="none" w:sz="0" w:space="0" w:color="auto"/>
            <w:right w:val="none" w:sz="0" w:space="0" w:color="auto"/>
          </w:divBdr>
        </w:div>
        <w:div w:id="1554583164">
          <w:marLeft w:val="0"/>
          <w:marRight w:val="0"/>
          <w:marTop w:val="0"/>
          <w:marBottom w:val="0"/>
          <w:divBdr>
            <w:top w:val="none" w:sz="0" w:space="0" w:color="auto"/>
            <w:left w:val="none" w:sz="0" w:space="0" w:color="auto"/>
            <w:bottom w:val="none" w:sz="0" w:space="0" w:color="auto"/>
            <w:right w:val="none" w:sz="0" w:space="0" w:color="auto"/>
          </w:divBdr>
        </w:div>
      </w:divsChild>
    </w:div>
    <w:div w:id="921137661">
      <w:bodyDiv w:val="1"/>
      <w:marLeft w:val="0"/>
      <w:marRight w:val="0"/>
      <w:marTop w:val="0"/>
      <w:marBottom w:val="0"/>
      <w:divBdr>
        <w:top w:val="none" w:sz="0" w:space="0" w:color="auto"/>
        <w:left w:val="none" w:sz="0" w:space="0" w:color="auto"/>
        <w:bottom w:val="none" w:sz="0" w:space="0" w:color="auto"/>
        <w:right w:val="none" w:sz="0" w:space="0" w:color="auto"/>
      </w:divBdr>
    </w:div>
    <w:div w:id="1010986977">
      <w:bodyDiv w:val="1"/>
      <w:marLeft w:val="0"/>
      <w:marRight w:val="0"/>
      <w:marTop w:val="0"/>
      <w:marBottom w:val="0"/>
      <w:divBdr>
        <w:top w:val="none" w:sz="0" w:space="0" w:color="auto"/>
        <w:left w:val="none" w:sz="0" w:space="0" w:color="auto"/>
        <w:bottom w:val="none" w:sz="0" w:space="0" w:color="auto"/>
        <w:right w:val="none" w:sz="0" w:space="0" w:color="auto"/>
      </w:divBdr>
    </w:div>
    <w:div w:id="1163350893">
      <w:bodyDiv w:val="1"/>
      <w:marLeft w:val="0"/>
      <w:marRight w:val="0"/>
      <w:marTop w:val="0"/>
      <w:marBottom w:val="0"/>
      <w:divBdr>
        <w:top w:val="none" w:sz="0" w:space="0" w:color="auto"/>
        <w:left w:val="none" w:sz="0" w:space="0" w:color="auto"/>
        <w:bottom w:val="none" w:sz="0" w:space="0" w:color="auto"/>
        <w:right w:val="none" w:sz="0" w:space="0" w:color="auto"/>
      </w:divBdr>
    </w:div>
    <w:div w:id="1166019207">
      <w:bodyDiv w:val="1"/>
      <w:marLeft w:val="0"/>
      <w:marRight w:val="0"/>
      <w:marTop w:val="0"/>
      <w:marBottom w:val="0"/>
      <w:divBdr>
        <w:top w:val="none" w:sz="0" w:space="0" w:color="auto"/>
        <w:left w:val="none" w:sz="0" w:space="0" w:color="auto"/>
        <w:bottom w:val="none" w:sz="0" w:space="0" w:color="auto"/>
        <w:right w:val="none" w:sz="0" w:space="0" w:color="auto"/>
      </w:divBdr>
    </w:div>
    <w:div w:id="1200243437">
      <w:bodyDiv w:val="1"/>
      <w:marLeft w:val="0"/>
      <w:marRight w:val="0"/>
      <w:marTop w:val="0"/>
      <w:marBottom w:val="0"/>
      <w:divBdr>
        <w:top w:val="none" w:sz="0" w:space="0" w:color="auto"/>
        <w:left w:val="none" w:sz="0" w:space="0" w:color="auto"/>
        <w:bottom w:val="none" w:sz="0" w:space="0" w:color="auto"/>
        <w:right w:val="none" w:sz="0" w:space="0" w:color="auto"/>
      </w:divBdr>
    </w:div>
    <w:div w:id="1215699270">
      <w:bodyDiv w:val="1"/>
      <w:marLeft w:val="0"/>
      <w:marRight w:val="0"/>
      <w:marTop w:val="0"/>
      <w:marBottom w:val="0"/>
      <w:divBdr>
        <w:top w:val="none" w:sz="0" w:space="0" w:color="auto"/>
        <w:left w:val="none" w:sz="0" w:space="0" w:color="auto"/>
        <w:bottom w:val="none" w:sz="0" w:space="0" w:color="auto"/>
        <w:right w:val="none" w:sz="0" w:space="0" w:color="auto"/>
      </w:divBdr>
    </w:div>
    <w:div w:id="1223523517">
      <w:bodyDiv w:val="1"/>
      <w:marLeft w:val="0"/>
      <w:marRight w:val="0"/>
      <w:marTop w:val="0"/>
      <w:marBottom w:val="0"/>
      <w:divBdr>
        <w:top w:val="none" w:sz="0" w:space="0" w:color="auto"/>
        <w:left w:val="none" w:sz="0" w:space="0" w:color="auto"/>
        <w:bottom w:val="none" w:sz="0" w:space="0" w:color="auto"/>
        <w:right w:val="none" w:sz="0" w:space="0" w:color="auto"/>
      </w:divBdr>
    </w:div>
    <w:div w:id="1250113897">
      <w:bodyDiv w:val="1"/>
      <w:marLeft w:val="0"/>
      <w:marRight w:val="0"/>
      <w:marTop w:val="0"/>
      <w:marBottom w:val="0"/>
      <w:divBdr>
        <w:top w:val="none" w:sz="0" w:space="0" w:color="auto"/>
        <w:left w:val="none" w:sz="0" w:space="0" w:color="auto"/>
        <w:bottom w:val="none" w:sz="0" w:space="0" w:color="auto"/>
        <w:right w:val="none" w:sz="0" w:space="0" w:color="auto"/>
      </w:divBdr>
    </w:div>
    <w:div w:id="1251158167">
      <w:bodyDiv w:val="1"/>
      <w:marLeft w:val="0"/>
      <w:marRight w:val="0"/>
      <w:marTop w:val="0"/>
      <w:marBottom w:val="0"/>
      <w:divBdr>
        <w:top w:val="none" w:sz="0" w:space="0" w:color="auto"/>
        <w:left w:val="none" w:sz="0" w:space="0" w:color="auto"/>
        <w:bottom w:val="none" w:sz="0" w:space="0" w:color="auto"/>
        <w:right w:val="none" w:sz="0" w:space="0" w:color="auto"/>
      </w:divBdr>
    </w:div>
    <w:div w:id="1277250675">
      <w:bodyDiv w:val="1"/>
      <w:marLeft w:val="0"/>
      <w:marRight w:val="0"/>
      <w:marTop w:val="0"/>
      <w:marBottom w:val="0"/>
      <w:divBdr>
        <w:top w:val="none" w:sz="0" w:space="0" w:color="auto"/>
        <w:left w:val="none" w:sz="0" w:space="0" w:color="auto"/>
        <w:bottom w:val="none" w:sz="0" w:space="0" w:color="auto"/>
        <w:right w:val="none" w:sz="0" w:space="0" w:color="auto"/>
      </w:divBdr>
      <w:divsChild>
        <w:div w:id="1482312810">
          <w:marLeft w:val="0"/>
          <w:marRight w:val="0"/>
          <w:marTop w:val="0"/>
          <w:marBottom w:val="0"/>
          <w:divBdr>
            <w:top w:val="none" w:sz="0" w:space="0" w:color="auto"/>
            <w:left w:val="none" w:sz="0" w:space="0" w:color="auto"/>
            <w:bottom w:val="none" w:sz="0" w:space="0" w:color="auto"/>
            <w:right w:val="none" w:sz="0" w:space="0" w:color="auto"/>
          </w:divBdr>
        </w:div>
        <w:div w:id="747075220">
          <w:marLeft w:val="0"/>
          <w:marRight w:val="0"/>
          <w:marTop w:val="0"/>
          <w:marBottom w:val="0"/>
          <w:divBdr>
            <w:top w:val="none" w:sz="0" w:space="0" w:color="auto"/>
            <w:left w:val="none" w:sz="0" w:space="0" w:color="auto"/>
            <w:bottom w:val="none" w:sz="0" w:space="0" w:color="auto"/>
            <w:right w:val="none" w:sz="0" w:space="0" w:color="auto"/>
          </w:divBdr>
        </w:div>
        <w:div w:id="836650838">
          <w:marLeft w:val="0"/>
          <w:marRight w:val="0"/>
          <w:marTop w:val="0"/>
          <w:marBottom w:val="0"/>
          <w:divBdr>
            <w:top w:val="none" w:sz="0" w:space="0" w:color="auto"/>
            <w:left w:val="none" w:sz="0" w:space="0" w:color="auto"/>
            <w:bottom w:val="none" w:sz="0" w:space="0" w:color="auto"/>
            <w:right w:val="none" w:sz="0" w:space="0" w:color="auto"/>
          </w:divBdr>
        </w:div>
      </w:divsChild>
    </w:div>
    <w:div w:id="1368873090">
      <w:bodyDiv w:val="1"/>
      <w:marLeft w:val="0"/>
      <w:marRight w:val="0"/>
      <w:marTop w:val="0"/>
      <w:marBottom w:val="0"/>
      <w:divBdr>
        <w:top w:val="none" w:sz="0" w:space="0" w:color="auto"/>
        <w:left w:val="none" w:sz="0" w:space="0" w:color="auto"/>
        <w:bottom w:val="none" w:sz="0" w:space="0" w:color="auto"/>
        <w:right w:val="none" w:sz="0" w:space="0" w:color="auto"/>
      </w:divBdr>
      <w:divsChild>
        <w:div w:id="2105563871">
          <w:marLeft w:val="0"/>
          <w:marRight w:val="0"/>
          <w:marTop w:val="0"/>
          <w:marBottom w:val="0"/>
          <w:divBdr>
            <w:top w:val="none" w:sz="0" w:space="0" w:color="auto"/>
            <w:left w:val="none" w:sz="0" w:space="0" w:color="auto"/>
            <w:bottom w:val="none" w:sz="0" w:space="0" w:color="auto"/>
            <w:right w:val="none" w:sz="0" w:space="0" w:color="auto"/>
          </w:divBdr>
        </w:div>
      </w:divsChild>
    </w:div>
    <w:div w:id="1374382268">
      <w:bodyDiv w:val="1"/>
      <w:marLeft w:val="0"/>
      <w:marRight w:val="0"/>
      <w:marTop w:val="0"/>
      <w:marBottom w:val="0"/>
      <w:divBdr>
        <w:top w:val="none" w:sz="0" w:space="0" w:color="auto"/>
        <w:left w:val="none" w:sz="0" w:space="0" w:color="auto"/>
        <w:bottom w:val="none" w:sz="0" w:space="0" w:color="auto"/>
        <w:right w:val="none" w:sz="0" w:space="0" w:color="auto"/>
      </w:divBdr>
    </w:div>
    <w:div w:id="1399210689">
      <w:bodyDiv w:val="1"/>
      <w:marLeft w:val="0"/>
      <w:marRight w:val="0"/>
      <w:marTop w:val="0"/>
      <w:marBottom w:val="0"/>
      <w:divBdr>
        <w:top w:val="none" w:sz="0" w:space="0" w:color="auto"/>
        <w:left w:val="none" w:sz="0" w:space="0" w:color="auto"/>
        <w:bottom w:val="none" w:sz="0" w:space="0" w:color="auto"/>
        <w:right w:val="none" w:sz="0" w:space="0" w:color="auto"/>
      </w:divBdr>
    </w:div>
    <w:div w:id="1417945163">
      <w:bodyDiv w:val="1"/>
      <w:marLeft w:val="0"/>
      <w:marRight w:val="0"/>
      <w:marTop w:val="0"/>
      <w:marBottom w:val="0"/>
      <w:divBdr>
        <w:top w:val="none" w:sz="0" w:space="0" w:color="auto"/>
        <w:left w:val="none" w:sz="0" w:space="0" w:color="auto"/>
        <w:bottom w:val="none" w:sz="0" w:space="0" w:color="auto"/>
        <w:right w:val="none" w:sz="0" w:space="0" w:color="auto"/>
      </w:divBdr>
    </w:div>
    <w:div w:id="1445541180">
      <w:bodyDiv w:val="1"/>
      <w:marLeft w:val="0"/>
      <w:marRight w:val="0"/>
      <w:marTop w:val="0"/>
      <w:marBottom w:val="0"/>
      <w:divBdr>
        <w:top w:val="none" w:sz="0" w:space="0" w:color="auto"/>
        <w:left w:val="none" w:sz="0" w:space="0" w:color="auto"/>
        <w:bottom w:val="none" w:sz="0" w:space="0" w:color="auto"/>
        <w:right w:val="none" w:sz="0" w:space="0" w:color="auto"/>
      </w:divBdr>
    </w:div>
    <w:div w:id="1446265912">
      <w:bodyDiv w:val="1"/>
      <w:marLeft w:val="0"/>
      <w:marRight w:val="0"/>
      <w:marTop w:val="0"/>
      <w:marBottom w:val="0"/>
      <w:divBdr>
        <w:top w:val="none" w:sz="0" w:space="0" w:color="auto"/>
        <w:left w:val="none" w:sz="0" w:space="0" w:color="auto"/>
        <w:bottom w:val="none" w:sz="0" w:space="0" w:color="auto"/>
        <w:right w:val="none" w:sz="0" w:space="0" w:color="auto"/>
      </w:divBdr>
    </w:div>
    <w:div w:id="1501844558">
      <w:bodyDiv w:val="1"/>
      <w:marLeft w:val="0"/>
      <w:marRight w:val="0"/>
      <w:marTop w:val="0"/>
      <w:marBottom w:val="0"/>
      <w:divBdr>
        <w:top w:val="none" w:sz="0" w:space="0" w:color="auto"/>
        <w:left w:val="none" w:sz="0" w:space="0" w:color="auto"/>
        <w:bottom w:val="none" w:sz="0" w:space="0" w:color="auto"/>
        <w:right w:val="none" w:sz="0" w:space="0" w:color="auto"/>
      </w:divBdr>
    </w:div>
    <w:div w:id="1520773766">
      <w:bodyDiv w:val="1"/>
      <w:marLeft w:val="0"/>
      <w:marRight w:val="0"/>
      <w:marTop w:val="0"/>
      <w:marBottom w:val="0"/>
      <w:divBdr>
        <w:top w:val="none" w:sz="0" w:space="0" w:color="auto"/>
        <w:left w:val="none" w:sz="0" w:space="0" w:color="auto"/>
        <w:bottom w:val="none" w:sz="0" w:space="0" w:color="auto"/>
        <w:right w:val="none" w:sz="0" w:space="0" w:color="auto"/>
      </w:divBdr>
    </w:div>
    <w:div w:id="1522208160">
      <w:bodyDiv w:val="1"/>
      <w:marLeft w:val="0"/>
      <w:marRight w:val="0"/>
      <w:marTop w:val="0"/>
      <w:marBottom w:val="0"/>
      <w:divBdr>
        <w:top w:val="none" w:sz="0" w:space="0" w:color="auto"/>
        <w:left w:val="none" w:sz="0" w:space="0" w:color="auto"/>
        <w:bottom w:val="none" w:sz="0" w:space="0" w:color="auto"/>
        <w:right w:val="none" w:sz="0" w:space="0" w:color="auto"/>
      </w:divBdr>
    </w:div>
    <w:div w:id="1536384399">
      <w:bodyDiv w:val="1"/>
      <w:marLeft w:val="0"/>
      <w:marRight w:val="0"/>
      <w:marTop w:val="0"/>
      <w:marBottom w:val="0"/>
      <w:divBdr>
        <w:top w:val="none" w:sz="0" w:space="0" w:color="auto"/>
        <w:left w:val="none" w:sz="0" w:space="0" w:color="auto"/>
        <w:bottom w:val="none" w:sz="0" w:space="0" w:color="auto"/>
        <w:right w:val="none" w:sz="0" w:space="0" w:color="auto"/>
      </w:divBdr>
    </w:div>
    <w:div w:id="1566910791">
      <w:bodyDiv w:val="1"/>
      <w:marLeft w:val="0"/>
      <w:marRight w:val="0"/>
      <w:marTop w:val="0"/>
      <w:marBottom w:val="0"/>
      <w:divBdr>
        <w:top w:val="none" w:sz="0" w:space="0" w:color="auto"/>
        <w:left w:val="none" w:sz="0" w:space="0" w:color="auto"/>
        <w:bottom w:val="none" w:sz="0" w:space="0" w:color="auto"/>
        <w:right w:val="none" w:sz="0" w:space="0" w:color="auto"/>
      </w:divBdr>
    </w:div>
    <w:div w:id="1611475209">
      <w:bodyDiv w:val="1"/>
      <w:marLeft w:val="0"/>
      <w:marRight w:val="0"/>
      <w:marTop w:val="0"/>
      <w:marBottom w:val="0"/>
      <w:divBdr>
        <w:top w:val="none" w:sz="0" w:space="0" w:color="auto"/>
        <w:left w:val="none" w:sz="0" w:space="0" w:color="auto"/>
        <w:bottom w:val="none" w:sz="0" w:space="0" w:color="auto"/>
        <w:right w:val="none" w:sz="0" w:space="0" w:color="auto"/>
      </w:divBdr>
    </w:div>
    <w:div w:id="1622495065">
      <w:bodyDiv w:val="1"/>
      <w:marLeft w:val="0"/>
      <w:marRight w:val="0"/>
      <w:marTop w:val="0"/>
      <w:marBottom w:val="0"/>
      <w:divBdr>
        <w:top w:val="none" w:sz="0" w:space="0" w:color="auto"/>
        <w:left w:val="none" w:sz="0" w:space="0" w:color="auto"/>
        <w:bottom w:val="none" w:sz="0" w:space="0" w:color="auto"/>
        <w:right w:val="none" w:sz="0" w:space="0" w:color="auto"/>
      </w:divBdr>
    </w:div>
    <w:div w:id="1683390375">
      <w:bodyDiv w:val="1"/>
      <w:marLeft w:val="0"/>
      <w:marRight w:val="0"/>
      <w:marTop w:val="0"/>
      <w:marBottom w:val="0"/>
      <w:divBdr>
        <w:top w:val="none" w:sz="0" w:space="0" w:color="auto"/>
        <w:left w:val="none" w:sz="0" w:space="0" w:color="auto"/>
        <w:bottom w:val="none" w:sz="0" w:space="0" w:color="auto"/>
        <w:right w:val="none" w:sz="0" w:space="0" w:color="auto"/>
      </w:divBdr>
    </w:div>
    <w:div w:id="1755666422">
      <w:bodyDiv w:val="1"/>
      <w:marLeft w:val="0"/>
      <w:marRight w:val="0"/>
      <w:marTop w:val="0"/>
      <w:marBottom w:val="0"/>
      <w:divBdr>
        <w:top w:val="none" w:sz="0" w:space="0" w:color="auto"/>
        <w:left w:val="none" w:sz="0" w:space="0" w:color="auto"/>
        <w:bottom w:val="none" w:sz="0" w:space="0" w:color="auto"/>
        <w:right w:val="none" w:sz="0" w:space="0" w:color="auto"/>
      </w:divBdr>
    </w:div>
    <w:div w:id="1759399810">
      <w:bodyDiv w:val="1"/>
      <w:marLeft w:val="0"/>
      <w:marRight w:val="0"/>
      <w:marTop w:val="0"/>
      <w:marBottom w:val="0"/>
      <w:divBdr>
        <w:top w:val="none" w:sz="0" w:space="0" w:color="auto"/>
        <w:left w:val="none" w:sz="0" w:space="0" w:color="auto"/>
        <w:bottom w:val="none" w:sz="0" w:space="0" w:color="auto"/>
        <w:right w:val="none" w:sz="0" w:space="0" w:color="auto"/>
      </w:divBdr>
    </w:div>
    <w:div w:id="1767463368">
      <w:bodyDiv w:val="1"/>
      <w:marLeft w:val="0"/>
      <w:marRight w:val="0"/>
      <w:marTop w:val="0"/>
      <w:marBottom w:val="0"/>
      <w:divBdr>
        <w:top w:val="none" w:sz="0" w:space="0" w:color="auto"/>
        <w:left w:val="none" w:sz="0" w:space="0" w:color="auto"/>
        <w:bottom w:val="none" w:sz="0" w:space="0" w:color="auto"/>
        <w:right w:val="none" w:sz="0" w:space="0" w:color="auto"/>
      </w:divBdr>
    </w:div>
    <w:div w:id="1842696775">
      <w:bodyDiv w:val="1"/>
      <w:marLeft w:val="0"/>
      <w:marRight w:val="0"/>
      <w:marTop w:val="0"/>
      <w:marBottom w:val="0"/>
      <w:divBdr>
        <w:top w:val="none" w:sz="0" w:space="0" w:color="auto"/>
        <w:left w:val="none" w:sz="0" w:space="0" w:color="auto"/>
        <w:bottom w:val="none" w:sz="0" w:space="0" w:color="auto"/>
        <w:right w:val="none" w:sz="0" w:space="0" w:color="auto"/>
      </w:divBdr>
    </w:div>
    <w:div w:id="1966427834">
      <w:bodyDiv w:val="1"/>
      <w:marLeft w:val="0"/>
      <w:marRight w:val="0"/>
      <w:marTop w:val="0"/>
      <w:marBottom w:val="0"/>
      <w:divBdr>
        <w:top w:val="none" w:sz="0" w:space="0" w:color="auto"/>
        <w:left w:val="none" w:sz="0" w:space="0" w:color="auto"/>
        <w:bottom w:val="none" w:sz="0" w:space="0" w:color="auto"/>
        <w:right w:val="none" w:sz="0" w:space="0" w:color="auto"/>
      </w:divBdr>
    </w:div>
    <w:div w:id="1988001790">
      <w:bodyDiv w:val="1"/>
      <w:marLeft w:val="0"/>
      <w:marRight w:val="0"/>
      <w:marTop w:val="0"/>
      <w:marBottom w:val="0"/>
      <w:divBdr>
        <w:top w:val="none" w:sz="0" w:space="0" w:color="auto"/>
        <w:left w:val="none" w:sz="0" w:space="0" w:color="auto"/>
        <w:bottom w:val="none" w:sz="0" w:space="0" w:color="auto"/>
        <w:right w:val="none" w:sz="0" w:space="0" w:color="auto"/>
      </w:divBdr>
    </w:div>
    <w:div w:id="2026513517">
      <w:bodyDiv w:val="1"/>
      <w:marLeft w:val="0"/>
      <w:marRight w:val="0"/>
      <w:marTop w:val="0"/>
      <w:marBottom w:val="0"/>
      <w:divBdr>
        <w:top w:val="none" w:sz="0" w:space="0" w:color="auto"/>
        <w:left w:val="none" w:sz="0" w:space="0" w:color="auto"/>
        <w:bottom w:val="none" w:sz="0" w:space="0" w:color="auto"/>
        <w:right w:val="none" w:sz="0" w:space="0" w:color="auto"/>
      </w:divBdr>
    </w:div>
    <w:div w:id="2095275884">
      <w:bodyDiv w:val="1"/>
      <w:marLeft w:val="0"/>
      <w:marRight w:val="0"/>
      <w:marTop w:val="0"/>
      <w:marBottom w:val="0"/>
      <w:divBdr>
        <w:top w:val="none" w:sz="0" w:space="0" w:color="auto"/>
        <w:left w:val="none" w:sz="0" w:space="0" w:color="auto"/>
        <w:bottom w:val="none" w:sz="0" w:space="0" w:color="auto"/>
        <w:right w:val="none" w:sz="0" w:space="0" w:color="auto"/>
      </w:divBdr>
    </w:div>
    <w:div w:id="2111192796">
      <w:bodyDiv w:val="1"/>
      <w:marLeft w:val="0"/>
      <w:marRight w:val="0"/>
      <w:marTop w:val="0"/>
      <w:marBottom w:val="0"/>
      <w:divBdr>
        <w:top w:val="none" w:sz="0" w:space="0" w:color="auto"/>
        <w:left w:val="none" w:sz="0" w:space="0" w:color="auto"/>
        <w:bottom w:val="none" w:sz="0" w:space="0" w:color="auto"/>
        <w:right w:val="none" w:sz="0" w:space="0" w:color="auto"/>
      </w:divBdr>
      <w:divsChild>
        <w:div w:id="1419134367">
          <w:marLeft w:val="0"/>
          <w:marRight w:val="0"/>
          <w:marTop w:val="0"/>
          <w:marBottom w:val="0"/>
          <w:divBdr>
            <w:top w:val="none" w:sz="0" w:space="0" w:color="auto"/>
            <w:left w:val="none" w:sz="0" w:space="0" w:color="auto"/>
            <w:bottom w:val="none" w:sz="0" w:space="0" w:color="auto"/>
            <w:right w:val="none" w:sz="0" w:space="0" w:color="auto"/>
          </w:divBdr>
          <w:divsChild>
            <w:div w:id="1495148479">
              <w:marLeft w:val="0"/>
              <w:marRight w:val="0"/>
              <w:marTop w:val="0"/>
              <w:marBottom w:val="0"/>
              <w:divBdr>
                <w:top w:val="none" w:sz="0" w:space="0" w:color="auto"/>
                <w:left w:val="none" w:sz="0" w:space="0" w:color="auto"/>
                <w:bottom w:val="none" w:sz="0" w:space="0" w:color="auto"/>
                <w:right w:val="none" w:sz="0" w:space="0" w:color="auto"/>
              </w:divBdr>
              <w:divsChild>
                <w:div w:id="1419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E6869-BCFC-423A-975C-1A8C3838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6677</Words>
  <Characters>38063</Characters>
  <Application>Microsoft Office Word</Application>
  <DocSecurity>0</DocSecurity>
  <Lines>317</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Article Title Goes Here</vt:lpstr>
      <vt:lpstr>Article Title Goes Here</vt:lpstr>
    </vt:vector>
  </TitlesOfParts>
  <Manager/>
  <Company/>
  <LinksUpToDate>false</LinksUpToDate>
  <CharactersWithSpaces>44651</CharactersWithSpaces>
  <SharedDoc>false</SharedDoc>
  <HLinks>
    <vt:vector size="18" baseType="variant">
      <vt:variant>
        <vt:i4>2752623</vt:i4>
      </vt:variant>
      <vt:variant>
        <vt:i4>3</vt:i4>
      </vt:variant>
      <vt:variant>
        <vt:i4>0</vt:i4>
      </vt:variant>
      <vt:variant>
        <vt:i4>5</vt:i4>
      </vt:variant>
      <vt:variant>
        <vt:lpwstr>http://www.mii.gov.cn/art/2006/02/08/art_722_6146.html</vt:lpwstr>
      </vt:variant>
      <vt:variant>
        <vt:lpwstr/>
      </vt:variant>
      <vt:variant>
        <vt:i4>5701672</vt:i4>
      </vt:variant>
      <vt:variant>
        <vt:i4>0</vt:i4>
      </vt:variant>
      <vt:variant>
        <vt:i4>0</vt:i4>
      </vt:variant>
      <vt:variant>
        <vt:i4>5</vt:i4>
      </vt:variant>
      <vt:variant>
        <vt:lpwstr>http://www.chinadaily.com.cn/english/doc/2005-06/28/content_455332.htm</vt:lpwstr>
      </vt:variant>
      <vt:variant>
        <vt:lpwstr/>
      </vt:variant>
      <vt:variant>
        <vt:i4>6160392</vt:i4>
      </vt:variant>
      <vt:variant>
        <vt:i4>6</vt:i4>
      </vt:variant>
      <vt:variant>
        <vt:i4>0</vt:i4>
      </vt:variant>
      <vt:variant>
        <vt:i4>5</vt:i4>
      </vt:variant>
      <vt:variant>
        <vt:lpwstr>http://ijoc.org/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 Title Goes Here</dc:title>
  <dc:creator>Jaelle Marisa Fuchs</dc:creator>
  <cp:lastModifiedBy>Zhiqiang Ji (he/him)</cp:lastModifiedBy>
  <cp:revision>2</cp:revision>
  <cp:lastPrinted>2007-01-03T18:00:00Z</cp:lastPrinted>
  <dcterms:created xsi:type="dcterms:W3CDTF">2024-05-02T03:39:00Z</dcterms:created>
  <dcterms:modified xsi:type="dcterms:W3CDTF">2024-05-02T03:39:00Z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id="yPs3YelR"/&gt;&lt;style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