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0B498" w14:textId="77777777" w:rsidR="00DA0843" w:rsidRDefault="00DA0843">
      <w:pPr>
        <w:spacing w:line="360" w:lineRule="auto"/>
        <w:ind w:rightChars="40" w:right="84" w:firstLine="426"/>
        <w:jc w:val="center"/>
        <w:rPr>
          <w:b/>
          <w:sz w:val="44"/>
          <w:szCs w:val="44"/>
        </w:rPr>
      </w:pPr>
      <w:permStart w:id="1830381120" w:edGrp="everyone"/>
      <w:permEnd w:id="1830381120"/>
    </w:p>
    <w:p w14:paraId="0A3D0284" w14:textId="77777777" w:rsidR="00DA0843" w:rsidRDefault="00DA0843">
      <w:pPr>
        <w:spacing w:line="360" w:lineRule="auto"/>
        <w:ind w:rightChars="40" w:right="84" w:firstLine="426"/>
        <w:jc w:val="center"/>
        <w:rPr>
          <w:b/>
          <w:sz w:val="44"/>
          <w:szCs w:val="44"/>
        </w:rPr>
      </w:pPr>
    </w:p>
    <w:p w14:paraId="61962684" w14:textId="77777777" w:rsidR="00DA0843" w:rsidRDefault="00DA0843">
      <w:pPr>
        <w:spacing w:line="360" w:lineRule="auto"/>
        <w:ind w:rightChars="40" w:right="84" w:firstLine="426"/>
        <w:jc w:val="center"/>
        <w:rPr>
          <w:b/>
          <w:sz w:val="44"/>
          <w:szCs w:val="44"/>
        </w:rPr>
      </w:pPr>
    </w:p>
    <w:p w14:paraId="5850885E" w14:textId="77777777" w:rsidR="00DA0843" w:rsidRDefault="00DA0843">
      <w:pPr>
        <w:tabs>
          <w:tab w:val="left" w:pos="7640"/>
        </w:tabs>
        <w:jc w:val="center"/>
        <w:rPr>
          <w:rFonts w:ascii="宋体" w:hAnsi="宋体"/>
          <w:b/>
          <w:sz w:val="52"/>
          <w:szCs w:val="52"/>
        </w:rPr>
      </w:pPr>
    </w:p>
    <w:p w14:paraId="248C6600" w14:textId="77777777" w:rsidR="00DA0843" w:rsidRDefault="00BA378B">
      <w:pPr>
        <w:jc w:val="center"/>
        <w:rPr>
          <w:rFonts w:ascii="宋体" w:hAnsi="宋体"/>
          <w:b/>
          <w:bCs/>
          <w:sz w:val="56"/>
        </w:rPr>
      </w:pPr>
      <w:r>
        <w:rPr>
          <w:rFonts w:ascii="宋体" w:hAnsi="宋体" w:hint="eastAsia"/>
          <w:b/>
          <w:bCs/>
          <w:sz w:val="56"/>
        </w:rPr>
        <w:t>塔河炼化防恐一体化项目</w:t>
      </w:r>
    </w:p>
    <w:p w14:paraId="3931DE66" w14:textId="77777777" w:rsidR="00DA0843" w:rsidRDefault="00BA378B">
      <w:pPr>
        <w:jc w:val="center"/>
        <w:rPr>
          <w:rFonts w:ascii="宋体" w:hAnsi="宋体"/>
          <w:b/>
          <w:bCs/>
          <w:sz w:val="56"/>
        </w:rPr>
      </w:pPr>
      <w:r>
        <w:rPr>
          <w:rFonts w:ascii="宋体" w:hAnsi="宋体" w:hint="eastAsia"/>
          <w:b/>
          <w:bCs/>
          <w:sz w:val="56"/>
        </w:rPr>
        <w:t>安全防范综合管理平台</w:t>
      </w:r>
    </w:p>
    <w:p w14:paraId="492DC512" w14:textId="77777777" w:rsidR="00DA0843" w:rsidRDefault="00DA0843">
      <w:pPr>
        <w:jc w:val="center"/>
        <w:rPr>
          <w:rFonts w:ascii="宋体" w:hAnsi="宋体"/>
          <w:sz w:val="28"/>
        </w:rPr>
      </w:pPr>
    </w:p>
    <w:p w14:paraId="7BEE3175" w14:textId="77777777" w:rsidR="00DA0843" w:rsidRDefault="00BA378B">
      <w:pPr>
        <w:ind w:firstLineChars="350" w:firstLine="2530"/>
        <w:rPr>
          <w:rFonts w:ascii="宋体" w:hAnsi="宋体"/>
          <w:b/>
          <w:bCs/>
          <w:sz w:val="48"/>
        </w:rPr>
      </w:pPr>
      <w:r>
        <w:rPr>
          <w:rFonts w:ascii="宋体" w:hAnsi="宋体" w:hint="eastAsia"/>
          <w:b/>
          <w:bCs/>
          <w:sz w:val="72"/>
        </w:rPr>
        <w:t>技术方案</w:t>
      </w:r>
    </w:p>
    <w:p w14:paraId="7BEC413F" w14:textId="77777777" w:rsidR="00DA0843" w:rsidRDefault="00DA0843">
      <w:pPr>
        <w:jc w:val="center"/>
        <w:rPr>
          <w:rFonts w:ascii="宋体" w:hAnsi="宋体"/>
          <w:sz w:val="28"/>
        </w:rPr>
      </w:pPr>
    </w:p>
    <w:p w14:paraId="319015E2" w14:textId="77777777" w:rsidR="00DA0843" w:rsidRDefault="00DA0843">
      <w:pPr>
        <w:jc w:val="center"/>
        <w:rPr>
          <w:rFonts w:ascii="宋体" w:hAnsi="宋体"/>
          <w:sz w:val="28"/>
        </w:rPr>
      </w:pPr>
    </w:p>
    <w:p w14:paraId="7FA44CA6" w14:textId="77777777" w:rsidR="00DA0843" w:rsidRDefault="00DA0843">
      <w:pPr>
        <w:jc w:val="center"/>
        <w:rPr>
          <w:rFonts w:ascii="宋体" w:hAnsi="宋体"/>
          <w:sz w:val="28"/>
        </w:rPr>
      </w:pPr>
    </w:p>
    <w:p w14:paraId="5D1D7C6E" w14:textId="77777777" w:rsidR="00DA0843" w:rsidRDefault="00DA0843">
      <w:pPr>
        <w:jc w:val="center"/>
        <w:rPr>
          <w:rFonts w:ascii="宋体" w:hAnsi="宋体"/>
          <w:sz w:val="28"/>
        </w:rPr>
      </w:pPr>
    </w:p>
    <w:p w14:paraId="4F3B792D" w14:textId="77777777" w:rsidR="00DA0843" w:rsidRDefault="00DA0843">
      <w:pPr>
        <w:jc w:val="center"/>
        <w:rPr>
          <w:rFonts w:ascii="宋体" w:hAnsi="宋体"/>
          <w:b/>
          <w:sz w:val="36"/>
        </w:rPr>
      </w:pPr>
    </w:p>
    <w:p w14:paraId="7ED68F6D" w14:textId="77777777" w:rsidR="00DA0843" w:rsidRDefault="00BA378B">
      <w:pPr>
        <w:jc w:val="center"/>
        <w:rPr>
          <w:rFonts w:ascii="宋体" w:hAnsi="宋体"/>
          <w:b/>
          <w:sz w:val="36"/>
        </w:rPr>
        <w:sectPr w:rsidR="00DA0843">
          <w:footerReference w:type="default" r:id="rId9"/>
          <w:pgSz w:w="11906" w:h="16838"/>
          <w:pgMar w:top="1440" w:right="1800" w:bottom="1440" w:left="1800" w:header="851" w:footer="992" w:gutter="0"/>
          <w:cols w:space="425"/>
          <w:docGrid w:type="lines" w:linePitch="312"/>
        </w:sectPr>
      </w:pPr>
      <w:r>
        <w:rPr>
          <w:rFonts w:ascii="宋体" w:hAnsi="宋体" w:hint="eastAsia"/>
          <w:b/>
          <w:sz w:val="36"/>
        </w:rPr>
        <w:t>二〇二〇年二月</w:t>
      </w:r>
    </w:p>
    <w:sdt>
      <w:sdtPr>
        <w:rPr>
          <w:rFonts w:ascii="Times New Roman" w:eastAsia="宋体" w:hAnsi="Times New Roman" w:cs="Times New Roman"/>
          <w:b w:val="0"/>
          <w:bCs w:val="0"/>
          <w:color w:val="auto"/>
          <w:kern w:val="2"/>
          <w:sz w:val="21"/>
          <w:szCs w:val="24"/>
          <w:lang w:val="zh-CN"/>
        </w:rPr>
        <w:id w:val="2103454281"/>
        <w:docPartObj>
          <w:docPartGallery w:val="Table of Contents"/>
          <w:docPartUnique/>
        </w:docPartObj>
      </w:sdtPr>
      <w:sdtEndPr/>
      <w:sdtContent>
        <w:p w14:paraId="08495684" w14:textId="77777777" w:rsidR="00DA0843" w:rsidRDefault="00BA378B">
          <w:pPr>
            <w:pStyle w:val="TOC1"/>
            <w:spacing w:line="240" w:lineRule="auto"/>
            <w:jc w:val="center"/>
            <w:rPr>
              <w:rFonts w:ascii="宋体" w:eastAsia="宋体" w:hAnsi="宋体"/>
              <w:color w:val="auto"/>
              <w:szCs w:val="21"/>
            </w:rPr>
          </w:pPr>
          <w:r>
            <w:rPr>
              <w:rFonts w:ascii="宋体" w:eastAsia="宋体" w:hAnsi="宋体"/>
              <w:color w:val="auto"/>
              <w:szCs w:val="21"/>
              <w:lang w:val="zh-CN"/>
            </w:rPr>
            <w:t>目</w:t>
          </w:r>
          <w:r>
            <w:rPr>
              <w:rFonts w:ascii="宋体" w:eastAsia="宋体" w:hAnsi="宋体" w:hint="eastAsia"/>
              <w:color w:val="auto"/>
              <w:szCs w:val="21"/>
              <w:lang w:val="zh-CN"/>
            </w:rPr>
            <w:t xml:space="preserve"> </w:t>
          </w:r>
          <w:r>
            <w:rPr>
              <w:rFonts w:ascii="宋体" w:eastAsia="宋体" w:hAnsi="宋体"/>
              <w:color w:val="auto"/>
              <w:szCs w:val="21"/>
              <w:lang w:val="zh-CN"/>
            </w:rPr>
            <w:t xml:space="preserve"> 录</w:t>
          </w:r>
        </w:p>
        <w:bookmarkStart w:id="0" w:name="_GoBack"/>
        <w:bookmarkEnd w:id="0"/>
        <w:p w14:paraId="49BF2C8C" w14:textId="77777777" w:rsidR="002C5CDE" w:rsidRDefault="00BA378B">
          <w:pPr>
            <w:pStyle w:val="12"/>
            <w:tabs>
              <w:tab w:val="left" w:pos="1260"/>
              <w:tab w:val="right" w:leader="dot" w:pos="8296"/>
            </w:tabs>
            <w:rPr>
              <w:rFonts w:asciiTheme="minorHAnsi" w:eastAsiaTheme="minorEastAsia" w:hAnsiTheme="minorHAnsi" w:cstheme="minorBidi"/>
              <w:noProof/>
            </w:rPr>
          </w:pPr>
          <w:r>
            <w:rPr>
              <w:rFonts w:ascii="宋体" w:hAnsi="宋体"/>
              <w:szCs w:val="21"/>
            </w:rPr>
            <w:fldChar w:fldCharType="begin"/>
          </w:r>
          <w:r>
            <w:rPr>
              <w:rFonts w:ascii="宋体" w:hAnsi="宋体"/>
              <w:szCs w:val="21"/>
            </w:rPr>
            <w:instrText xml:space="preserve"> TOC \o "1-3" \h \z \u </w:instrText>
          </w:r>
          <w:r>
            <w:rPr>
              <w:rFonts w:ascii="宋体" w:hAnsi="宋体"/>
              <w:szCs w:val="21"/>
            </w:rPr>
            <w:fldChar w:fldCharType="separate"/>
          </w:r>
          <w:hyperlink w:anchor="_Toc32744496" w:history="1">
            <w:r w:rsidR="002C5CDE" w:rsidRPr="000648F7">
              <w:rPr>
                <w:rStyle w:val="afffc"/>
                <w:rFonts w:ascii="宋体" w:hAnsi="宋体"/>
                <w:noProof/>
              </w:rPr>
              <w:t>1.</w:t>
            </w:r>
            <w:r w:rsidR="002C5CDE">
              <w:rPr>
                <w:rFonts w:asciiTheme="minorHAnsi" w:eastAsiaTheme="minorEastAsia" w:hAnsiTheme="minorHAnsi" w:cstheme="minorBidi"/>
                <w:noProof/>
              </w:rPr>
              <w:tab/>
            </w:r>
            <w:r w:rsidR="002C5CDE" w:rsidRPr="000648F7">
              <w:rPr>
                <w:rStyle w:val="afffc"/>
                <w:rFonts w:ascii="宋体" w:hAnsi="宋体" w:hint="eastAsia"/>
                <w:noProof/>
              </w:rPr>
              <w:t>项目介绍（陈露）</w:t>
            </w:r>
            <w:r w:rsidR="002C5CDE">
              <w:rPr>
                <w:noProof/>
                <w:webHidden/>
              </w:rPr>
              <w:tab/>
            </w:r>
            <w:r w:rsidR="002C5CDE">
              <w:rPr>
                <w:noProof/>
                <w:webHidden/>
              </w:rPr>
              <w:fldChar w:fldCharType="begin"/>
            </w:r>
            <w:r w:rsidR="002C5CDE">
              <w:rPr>
                <w:noProof/>
                <w:webHidden/>
              </w:rPr>
              <w:instrText xml:space="preserve"> PAGEREF _Toc32744496 \h </w:instrText>
            </w:r>
            <w:r w:rsidR="002C5CDE">
              <w:rPr>
                <w:noProof/>
                <w:webHidden/>
              </w:rPr>
            </w:r>
            <w:r w:rsidR="002C5CDE">
              <w:rPr>
                <w:noProof/>
                <w:webHidden/>
              </w:rPr>
              <w:fldChar w:fldCharType="separate"/>
            </w:r>
            <w:r w:rsidR="002C5CDE">
              <w:rPr>
                <w:noProof/>
                <w:webHidden/>
              </w:rPr>
              <w:t>2</w:t>
            </w:r>
            <w:r w:rsidR="002C5CDE">
              <w:rPr>
                <w:noProof/>
                <w:webHidden/>
              </w:rPr>
              <w:fldChar w:fldCharType="end"/>
            </w:r>
          </w:hyperlink>
        </w:p>
        <w:p w14:paraId="461CCBD4"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497" w:history="1">
            <w:r w:rsidRPr="000648F7">
              <w:rPr>
                <w:rStyle w:val="afffc"/>
                <w:rFonts w:ascii="宋体" w:hAnsi="宋体"/>
                <w:noProof/>
              </w:rPr>
              <w:t>1.1.</w:t>
            </w:r>
            <w:r>
              <w:rPr>
                <w:rFonts w:asciiTheme="minorHAnsi" w:eastAsiaTheme="minorEastAsia" w:hAnsiTheme="minorHAnsi" w:cstheme="minorBidi"/>
                <w:noProof/>
              </w:rPr>
              <w:tab/>
            </w:r>
            <w:r w:rsidRPr="000648F7">
              <w:rPr>
                <w:rStyle w:val="afffc"/>
                <w:rFonts w:ascii="宋体" w:hAnsi="宋体" w:hint="eastAsia"/>
                <w:noProof/>
              </w:rPr>
              <w:t>企业概况</w:t>
            </w:r>
            <w:r>
              <w:rPr>
                <w:noProof/>
                <w:webHidden/>
              </w:rPr>
              <w:tab/>
            </w:r>
            <w:r>
              <w:rPr>
                <w:noProof/>
                <w:webHidden/>
              </w:rPr>
              <w:fldChar w:fldCharType="begin"/>
            </w:r>
            <w:r>
              <w:rPr>
                <w:noProof/>
                <w:webHidden/>
              </w:rPr>
              <w:instrText xml:space="preserve"> PAGEREF _Toc32744497 \h </w:instrText>
            </w:r>
            <w:r>
              <w:rPr>
                <w:noProof/>
                <w:webHidden/>
              </w:rPr>
            </w:r>
            <w:r>
              <w:rPr>
                <w:noProof/>
                <w:webHidden/>
              </w:rPr>
              <w:fldChar w:fldCharType="separate"/>
            </w:r>
            <w:r>
              <w:rPr>
                <w:noProof/>
                <w:webHidden/>
              </w:rPr>
              <w:t>2</w:t>
            </w:r>
            <w:r>
              <w:rPr>
                <w:noProof/>
                <w:webHidden/>
              </w:rPr>
              <w:fldChar w:fldCharType="end"/>
            </w:r>
          </w:hyperlink>
        </w:p>
        <w:p w14:paraId="59C45D1B"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498" w:history="1">
            <w:r w:rsidRPr="000648F7">
              <w:rPr>
                <w:rStyle w:val="afffc"/>
                <w:rFonts w:ascii="宋体" w:hAnsi="宋体"/>
                <w:noProof/>
              </w:rPr>
              <w:t>1.2.</w:t>
            </w:r>
            <w:r>
              <w:rPr>
                <w:rFonts w:asciiTheme="minorHAnsi" w:eastAsiaTheme="minorEastAsia" w:hAnsiTheme="minorHAnsi" w:cstheme="minorBidi"/>
                <w:noProof/>
              </w:rPr>
              <w:tab/>
            </w:r>
            <w:r w:rsidRPr="000648F7">
              <w:rPr>
                <w:rStyle w:val="afffc"/>
                <w:rFonts w:ascii="宋体" w:hAnsi="宋体" w:hint="eastAsia"/>
                <w:noProof/>
              </w:rPr>
              <w:t>系统现状</w:t>
            </w:r>
            <w:r>
              <w:rPr>
                <w:noProof/>
                <w:webHidden/>
              </w:rPr>
              <w:tab/>
            </w:r>
            <w:r>
              <w:rPr>
                <w:noProof/>
                <w:webHidden/>
              </w:rPr>
              <w:fldChar w:fldCharType="begin"/>
            </w:r>
            <w:r>
              <w:rPr>
                <w:noProof/>
                <w:webHidden/>
              </w:rPr>
              <w:instrText xml:space="preserve"> PAGEREF _Toc32744498 \h </w:instrText>
            </w:r>
            <w:r>
              <w:rPr>
                <w:noProof/>
                <w:webHidden/>
              </w:rPr>
            </w:r>
            <w:r>
              <w:rPr>
                <w:noProof/>
                <w:webHidden/>
              </w:rPr>
              <w:fldChar w:fldCharType="separate"/>
            </w:r>
            <w:r>
              <w:rPr>
                <w:noProof/>
                <w:webHidden/>
              </w:rPr>
              <w:t>2</w:t>
            </w:r>
            <w:r>
              <w:rPr>
                <w:noProof/>
                <w:webHidden/>
              </w:rPr>
              <w:fldChar w:fldCharType="end"/>
            </w:r>
          </w:hyperlink>
        </w:p>
        <w:p w14:paraId="5D34AD86"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499" w:history="1">
            <w:r w:rsidRPr="000648F7">
              <w:rPr>
                <w:rStyle w:val="afffc"/>
                <w:rFonts w:ascii="宋体" w:hAnsi="宋体"/>
                <w:noProof/>
              </w:rPr>
              <w:t>1.3.</w:t>
            </w:r>
            <w:r>
              <w:rPr>
                <w:rFonts w:asciiTheme="minorHAnsi" w:eastAsiaTheme="minorEastAsia" w:hAnsiTheme="minorHAnsi" w:cstheme="minorBidi"/>
                <w:noProof/>
              </w:rPr>
              <w:tab/>
            </w:r>
            <w:r w:rsidRPr="000648F7">
              <w:rPr>
                <w:rStyle w:val="afffc"/>
                <w:rFonts w:ascii="宋体" w:hAnsi="宋体" w:hint="eastAsia"/>
                <w:noProof/>
              </w:rPr>
              <w:t>项目建设目标</w:t>
            </w:r>
            <w:r>
              <w:rPr>
                <w:noProof/>
                <w:webHidden/>
              </w:rPr>
              <w:tab/>
            </w:r>
            <w:r>
              <w:rPr>
                <w:noProof/>
                <w:webHidden/>
              </w:rPr>
              <w:fldChar w:fldCharType="begin"/>
            </w:r>
            <w:r>
              <w:rPr>
                <w:noProof/>
                <w:webHidden/>
              </w:rPr>
              <w:instrText xml:space="preserve"> PAGEREF _Toc32744499 \h </w:instrText>
            </w:r>
            <w:r>
              <w:rPr>
                <w:noProof/>
                <w:webHidden/>
              </w:rPr>
            </w:r>
            <w:r>
              <w:rPr>
                <w:noProof/>
                <w:webHidden/>
              </w:rPr>
              <w:fldChar w:fldCharType="separate"/>
            </w:r>
            <w:r>
              <w:rPr>
                <w:noProof/>
                <w:webHidden/>
              </w:rPr>
              <w:t>4</w:t>
            </w:r>
            <w:r>
              <w:rPr>
                <w:noProof/>
                <w:webHidden/>
              </w:rPr>
              <w:fldChar w:fldCharType="end"/>
            </w:r>
          </w:hyperlink>
        </w:p>
        <w:p w14:paraId="48F1C9EB"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00" w:history="1">
            <w:r w:rsidRPr="000648F7">
              <w:rPr>
                <w:rStyle w:val="afffc"/>
                <w:rFonts w:ascii="宋体" w:hAnsi="宋体"/>
                <w:noProof/>
              </w:rPr>
              <w:t>1.4.</w:t>
            </w:r>
            <w:r>
              <w:rPr>
                <w:rFonts w:asciiTheme="minorHAnsi" w:eastAsiaTheme="minorEastAsia" w:hAnsiTheme="minorHAnsi" w:cstheme="minorBidi"/>
                <w:noProof/>
              </w:rPr>
              <w:tab/>
            </w:r>
            <w:r w:rsidRPr="000648F7">
              <w:rPr>
                <w:rStyle w:val="afffc"/>
                <w:rFonts w:ascii="宋体" w:hAnsi="宋体" w:hint="eastAsia"/>
                <w:noProof/>
              </w:rPr>
              <w:t>建设范围</w:t>
            </w:r>
            <w:r>
              <w:rPr>
                <w:noProof/>
                <w:webHidden/>
              </w:rPr>
              <w:tab/>
            </w:r>
            <w:r>
              <w:rPr>
                <w:noProof/>
                <w:webHidden/>
              </w:rPr>
              <w:fldChar w:fldCharType="begin"/>
            </w:r>
            <w:r>
              <w:rPr>
                <w:noProof/>
                <w:webHidden/>
              </w:rPr>
              <w:instrText xml:space="preserve"> PAGEREF _Toc32744500 \h </w:instrText>
            </w:r>
            <w:r>
              <w:rPr>
                <w:noProof/>
                <w:webHidden/>
              </w:rPr>
            </w:r>
            <w:r>
              <w:rPr>
                <w:noProof/>
                <w:webHidden/>
              </w:rPr>
              <w:fldChar w:fldCharType="separate"/>
            </w:r>
            <w:r>
              <w:rPr>
                <w:noProof/>
                <w:webHidden/>
              </w:rPr>
              <w:t>4</w:t>
            </w:r>
            <w:r>
              <w:rPr>
                <w:noProof/>
                <w:webHidden/>
              </w:rPr>
              <w:fldChar w:fldCharType="end"/>
            </w:r>
          </w:hyperlink>
        </w:p>
        <w:p w14:paraId="7EDC06D9"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01" w:history="1">
            <w:r w:rsidRPr="000648F7">
              <w:rPr>
                <w:rStyle w:val="afffc"/>
                <w:rFonts w:ascii="宋体" w:hAnsi="宋体"/>
                <w:noProof/>
              </w:rPr>
              <w:t>1.4.1.</w:t>
            </w:r>
            <w:r>
              <w:rPr>
                <w:rFonts w:asciiTheme="minorHAnsi" w:eastAsiaTheme="minorEastAsia" w:hAnsiTheme="minorHAnsi" w:cstheme="minorBidi"/>
                <w:noProof/>
              </w:rPr>
              <w:tab/>
            </w:r>
            <w:r w:rsidRPr="000648F7">
              <w:rPr>
                <w:rStyle w:val="afffc"/>
                <w:rFonts w:ascii="宋体" w:hAnsi="宋体" w:hint="eastAsia"/>
                <w:noProof/>
              </w:rPr>
              <w:t>应用范围</w:t>
            </w:r>
            <w:r>
              <w:rPr>
                <w:noProof/>
                <w:webHidden/>
              </w:rPr>
              <w:tab/>
            </w:r>
            <w:r>
              <w:rPr>
                <w:noProof/>
                <w:webHidden/>
              </w:rPr>
              <w:fldChar w:fldCharType="begin"/>
            </w:r>
            <w:r>
              <w:rPr>
                <w:noProof/>
                <w:webHidden/>
              </w:rPr>
              <w:instrText xml:space="preserve"> PAGEREF _Toc32744501 \h </w:instrText>
            </w:r>
            <w:r>
              <w:rPr>
                <w:noProof/>
                <w:webHidden/>
              </w:rPr>
            </w:r>
            <w:r>
              <w:rPr>
                <w:noProof/>
                <w:webHidden/>
              </w:rPr>
              <w:fldChar w:fldCharType="separate"/>
            </w:r>
            <w:r>
              <w:rPr>
                <w:noProof/>
                <w:webHidden/>
              </w:rPr>
              <w:t>4</w:t>
            </w:r>
            <w:r>
              <w:rPr>
                <w:noProof/>
                <w:webHidden/>
              </w:rPr>
              <w:fldChar w:fldCharType="end"/>
            </w:r>
          </w:hyperlink>
        </w:p>
        <w:p w14:paraId="59FFA1CD"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02" w:history="1">
            <w:r w:rsidRPr="000648F7">
              <w:rPr>
                <w:rStyle w:val="afffc"/>
                <w:rFonts w:ascii="宋体" w:hAnsi="宋体"/>
                <w:noProof/>
              </w:rPr>
              <w:t>1.4.2.</w:t>
            </w:r>
            <w:r>
              <w:rPr>
                <w:rFonts w:asciiTheme="minorHAnsi" w:eastAsiaTheme="minorEastAsia" w:hAnsiTheme="minorHAnsi" w:cstheme="minorBidi"/>
                <w:noProof/>
              </w:rPr>
              <w:tab/>
            </w:r>
            <w:r w:rsidRPr="000648F7">
              <w:rPr>
                <w:rStyle w:val="afffc"/>
                <w:rFonts w:ascii="宋体" w:hAnsi="宋体" w:hint="eastAsia"/>
                <w:noProof/>
              </w:rPr>
              <w:t>业务范围及需求</w:t>
            </w:r>
            <w:r>
              <w:rPr>
                <w:noProof/>
                <w:webHidden/>
              </w:rPr>
              <w:tab/>
            </w:r>
            <w:r>
              <w:rPr>
                <w:noProof/>
                <w:webHidden/>
              </w:rPr>
              <w:fldChar w:fldCharType="begin"/>
            </w:r>
            <w:r>
              <w:rPr>
                <w:noProof/>
                <w:webHidden/>
              </w:rPr>
              <w:instrText xml:space="preserve"> PAGEREF _Toc32744502 \h </w:instrText>
            </w:r>
            <w:r>
              <w:rPr>
                <w:noProof/>
                <w:webHidden/>
              </w:rPr>
            </w:r>
            <w:r>
              <w:rPr>
                <w:noProof/>
                <w:webHidden/>
              </w:rPr>
              <w:fldChar w:fldCharType="separate"/>
            </w:r>
            <w:r>
              <w:rPr>
                <w:noProof/>
                <w:webHidden/>
              </w:rPr>
              <w:t>4</w:t>
            </w:r>
            <w:r>
              <w:rPr>
                <w:noProof/>
                <w:webHidden/>
              </w:rPr>
              <w:fldChar w:fldCharType="end"/>
            </w:r>
          </w:hyperlink>
        </w:p>
        <w:p w14:paraId="3EEF0FC3"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503" w:history="1">
            <w:r w:rsidRPr="000648F7">
              <w:rPr>
                <w:rStyle w:val="afffc"/>
                <w:rFonts w:ascii="宋体" w:hAnsi="宋体"/>
                <w:noProof/>
              </w:rPr>
              <w:t>2.</w:t>
            </w:r>
            <w:r>
              <w:rPr>
                <w:rFonts w:asciiTheme="minorHAnsi" w:eastAsiaTheme="minorEastAsia" w:hAnsiTheme="minorHAnsi" w:cstheme="minorBidi"/>
                <w:noProof/>
              </w:rPr>
              <w:tab/>
            </w:r>
            <w:r w:rsidRPr="000648F7">
              <w:rPr>
                <w:rStyle w:val="afffc"/>
                <w:rFonts w:ascii="宋体" w:hAnsi="宋体" w:hint="eastAsia"/>
                <w:noProof/>
              </w:rPr>
              <w:t>项目整体规划和设计方案（陈露）</w:t>
            </w:r>
            <w:r>
              <w:rPr>
                <w:noProof/>
                <w:webHidden/>
              </w:rPr>
              <w:tab/>
            </w:r>
            <w:r>
              <w:rPr>
                <w:noProof/>
                <w:webHidden/>
              </w:rPr>
              <w:fldChar w:fldCharType="begin"/>
            </w:r>
            <w:r>
              <w:rPr>
                <w:noProof/>
                <w:webHidden/>
              </w:rPr>
              <w:instrText xml:space="preserve"> PAGEREF _Toc32744503 \h </w:instrText>
            </w:r>
            <w:r>
              <w:rPr>
                <w:noProof/>
                <w:webHidden/>
              </w:rPr>
            </w:r>
            <w:r>
              <w:rPr>
                <w:noProof/>
                <w:webHidden/>
              </w:rPr>
              <w:fldChar w:fldCharType="separate"/>
            </w:r>
            <w:r>
              <w:rPr>
                <w:noProof/>
                <w:webHidden/>
              </w:rPr>
              <w:t>8</w:t>
            </w:r>
            <w:r>
              <w:rPr>
                <w:noProof/>
                <w:webHidden/>
              </w:rPr>
              <w:fldChar w:fldCharType="end"/>
            </w:r>
          </w:hyperlink>
        </w:p>
        <w:p w14:paraId="743C80F5"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504" w:history="1">
            <w:r w:rsidRPr="000648F7">
              <w:rPr>
                <w:rStyle w:val="afffc"/>
                <w:rFonts w:ascii="宋体" w:hAnsi="宋体"/>
                <w:noProof/>
              </w:rPr>
              <w:t>3.</w:t>
            </w:r>
            <w:r>
              <w:rPr>
                <w:rFonts w:asciiTheme="minorHAnsi" w:eastAsiaTheme="minorEastAsia" w:hAnsiTheme="minorHAnsi" w:cstheme="minorBidi"/>
                <w:noProof/>
              </w:rPr>
              <w:tab/>
            </w:r>
            <w:r w:rsidRPr="000648F7">
              <w:rPr>
                <w:rStyle w:val="afffc"/>
                <w:rFonts w:ascii="宋体" w:hAnsi="宋体" w:hint="eastAsia"/>
                <w:noProof/>
              </w:rPr>
              <w:t>软件产品的详细功能说明（扬波</w:t>
            </w:r>
            <w:r w:rsidRPr="000648F7">
              <w:rPr>
                <w:rStyle w:val="afffc"/>
                <w:rFonts w:ascii="宋体" w:hAnsi="宋体"/>
                <w:noProof/>
              </w:rPr>
              <w:t>+</w:t>
            </w:r>
            <w:r w:rsidRPr="000648F7">
              <w:rPr>
                <w:rStyle w:val="afffc"/>
                <w:rFonts w:ascii="宋体" w:hAnsi="宋体" w:hint="eastAsia"/>
                <w:noProof/>
              </w:rPr>
              <w:t>秦江）</w:t>
            </w:r>
            <w:r>
              <w:rPr>
                <w:noProof/>
                <w:webHidden/>
              </w:rPr>
              <w:tab/>
            </w:r>
            <w:r>
              <w:rPr>
                <w:noProof/>
                <w:webHidden/>
              </w:rPr>
              <w:fldChar w:fldCharType="begin"/>
            </w:r>
            <w:r>
              <w:rPr>
                <w:noProof/>
                <w:webHidden/>
              </w:rPr>
              <w:instrText xml:space="preserve"> PAGEREF _Toc32744504 \h </w:instrText>
            </w:r>
            <w:r>
              <w:rPr>
                <w:noProof/>
                <w:webHidden/>
              </w:rPr>
            </w:r>
            <w:r>
              <w:rPr>
                <w:noProof/>
                <w:webHidden/>
              </w:rPr>
              <w:fldChar w:fldCharType="separate"/>
            </w:r>
            <w:r>
              <w:rPr>
                <w:noProof/>
                <w:webHidden/>
              </w:rPr>
              <w:t>8</w:t>
            </w:r>
            <w:r>
              <w:rPr>
                <w:noProof/>
                <w:webHidden/>
              </w:rPr>
              <w:fldChar w:fldCharType="end"/>
            </w:r>
          </w:hyperlink>
        </w:p>
        <w:p w14:paraId="502C1E08"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05" w:history="1">
            <w:r w:rsidRPr="000648F7">
              <w:rPr>
                <w:rStyle w:val="afffc"/>
                <w:rFonts w:ascii="宋体" w:hAnsi="宋体"/>
                <w:noProof/>
              </w:rPr>
              <w:t>3.1.</w:t>
            </w:r>
            <w:r>
              <w:rPr>
                <w:rFonts w:asciiTheme="minorHAnsi" w:eastAsiaTheme="minorEastAsia" w:hAnsiTheme="minorHAnsi" w:cstheme="minorBidi"/>
                <w:noProof/>
              </w:rPr>
              <w:tab/>
            </w:r>
            <w:r w:rsidRPr="000648F7">
              <w:rPr>
                <w:rStyle w:val="afffc"/>
                <w:rFonts w:ascii="宋体" w:hAnsi="宋体" w:hint="eastAsia"/>
                <w:noProof/>
              </w:rPr>
              <w:t>预案管理</w:t>
            </w:r>
            <w:r>
              <w:rPr>
                <w:noProof/>
                <w:webHidden/>
              </w:rPr>
              <w:tab/>
            </w:r>
            <w:r>
              <w:rPr>
                <w:noProof/>
                <w:webHidden/>
              </w:rPr>
              <w:fldChar w:fldCharType="begin"/>
            </w:r>
            <w:r>
              <w:rPr>
                <w:noProof/>
                <w:webHidden/>
              </w:rPr>
              <w:instrText xml:space="preserve"> PAGEREF _Toc32744505 \h </w:instrText>
            </w:r>
            <w:r>
              <w:rPr>
                <w:noProof/>
                <w:webHidden/>
              </w:rPr>
            </w:r>
            <w:r>
              <w:rPr>
                <w:noProof/>
                <w:webHidden/>
              </w:rPr>
              <w:fldChar w:fldCharType="separate"/>
            </w:r>
            <w:r>
              <w:rPr>
                <w:noProof/>
                <w:webHidden/>
              </w:rPr>
              <w:t>8</w:t>
            </w:r>
            <w:r>
              <w:rPr>
                <w:noProof/>
                <w:webHidden/>
              </w:rPr>
              <w:fldChar w:fldCharType="end"/>
            </w:r>
          </w:hyperlink>
        </w:p>
        <w:p w14:paraId="4788E974"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06" w:history="1">
            <w:r w:rsidRPr="000648F7">
              <w:rPr>
                <w:rStyle w:val="afffc"/>
                <w:rFonts w:ascii="宋体" w:hAnsi="宋体"/>
                <w:noProof/>
              </w:rPr>
              <w:t>3.1.1.</w:t>
            </w:r>
            <w:r>
              <w:rPr>
                <w:rFonts w:asciiTheme="minorHAnsi" w:eastAsiaTheme="minorEastAsia" w:hAnsiTheme="minorHAnsi" w:cstheme="minorBidi"/>
                <w:noProof/>
              </w:rPr>
              <w:tab/>
            </w:r>
            <w:r w:rsidRPr="000648F7">
              <w:rPr>
                <w:rStyle w:val="afffc"/>
                <w:rFonts w:asciiTheme="minorEastAsia" w:hAnsiTheme="minorEastAsia" w:hint="eastAsia"/>
                <w:noProof/>
              </w:rPr>
              <w:t>预案管理</w:t>
            </w:r>
            <w:r>
              <w:rPr>
                <w:noProof/>
                <w:webHidden/>
              </w:rPr>
              <w:tab/>
            </w:r>
            <w:r>
              <w:rPr>
                <w:noProof/>
                <w:webHidden/>
              </w:rPr>
              <w:fldChar w:fldCharType="begin"/>
            </w:r>
            <w:r>
              <w:rPr>
                <w:noProof/>
                <w:webHidden/>
              </w:rPr>
              <w:instrText xml:space="preserve"> PAGEREF _Toc32744506 \h </w:instrText>
            </w:r>
            <w:r>
              <w:rPr>
                <w:noProof/>
                <w:webHidden/>
              </w:rPr>
            </w:r>
            <w:r>
              <w:rPr>
                <w:noProof/>
                <w:webHidden/>
              </w:rPr>
              <w:fldChar w:fldCharType="separate"/>
            </w:r>
            <w:r>
              <w:rPr>
                <w:noProof/>
                <w:webHidden/>
              </w:rPr>
              <w:t>10</w:t>
            </w:r>
            <w:r>
              <w:rPr>
                <w:noProof/>
                <w:webHidden/>
              </w:rPr>
              <w:fldChar w:fldCharType="end"/>
            </w:r>
          </w:hyperlink>
        </w:p>
        <w:p w14:paraId="6A70EB18"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07" w:history="1">
            <w:r w:rsidRPr="000648F7">
              <w:rPr>
                <w:rStyle w:val="afffc"/>
                <w:rFonts w:ascii="宋体" w:hAnsi="宋体"/>
                <w:noProof/>
              </w:rPr>
              <w:t>3.1.2.</w:t>
            </w:r>
            <w:r>
              <w:rPr>
                <w:rFonts w:asciiTheme="minorHAnsi" w:eastAsiaTheme="minorEastAsia" w:hAnsiTheme="minorHAnsi" w:cstheme="minorBidi"/>
                <w:noProof/>
              </w:rPr>
              <w:tab/>
            </w:r>
            <w:r w:rsidRPr="000648F7">
              <w:rPr>
                <w:rStyle w:val="afffc"/>
                <w:rFonts w:asciiTheme="minorEastAsia" w:hAnsiTheme="minorEastAsia" w:hint="eastAsia"/>
                <w:noProof/>
              </w:rPr>
              <w:t>应急资源管理</w:t>
            </w:r>
            <w:r>
              <w:rPr>
                <w:noProof/>
                <w:webHidden/>
              </w:rPr>
              <w:tab/>
            </w:r>
            <w:r>
              <w:rPr>
                <w:noProof/>
                <w:webHidden/>
              </w:rPr>
              <w:fldChar w:fldCharType="begin"/>
            </w:r>
            <w:r>
              <w:rPr>
                <w:noProof/>
                <w:webHidden/>
              </w:rPr>
              <w:instrText xml:space="preserve"> PAGEREF _Toc32744507 \h </w:instrText>
            </w:r>
            <w:r>
              <w:rPr>
                <w:noProof/>
                <w:webHidden/>
              </w:rPr>
            </w:r>
            <w:r>
              <w:rPr>
                <w:noProof/>
                <w:webHidden/>
              </w:rPr>
              <w:fldChar w:fldCharType="separate"/>
            </w:r>
            <w:r>
              <w:rPr>
                <w:noProof/>
                <w:webHidden/>
              </w:rPr>
              <w:t>11</w:t>
            </w:r>
            <w:r>
              <w:rPr>
                <w:noProof/>
                <w:webHidden/>
              </w:rPr>
              <w:fldChar w:fldCharType="end"/>
            </w:r>
          </w:hyperlink>
        </w:p>
        <w:p w14:paraId="08F7DD66"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08" w:history="1">
            <w:r w:rsidRPr="000648F7">
              <w:rPr>
                <w:rStyle w:val="afffc"/>
                <w:rFonts w:ascii="宋体" w:hAnsi="宋体"/>
                <w:noProof/>
              </w:rPr>
              <w:t>3.1.3.</w:t>
            </w:r>
            <w:r>
              <w:rPr>
                <w:rFonts w:asciiTheme="minorHAnsi" w:eastAsiaTheme="minorEastAsia" w:hAnsiTheme="minorHAnsi" w:cstheme="minorBidi"/>
                <w:noProof/>
              </w:rPr>
              <w:tab/>
            </w:r>
            <w:r w:rsidRPr="000648F7">
              <w:rPr>
                <w:rStyle w:val="afffc"/>
                <w:rFonts w:asciiTheme="minorEastAsia" w:hAnsiTheme="minorEastAsia" w:hint="eastAsia"/>
                <w:noProof/>
              </w:rPr>
              <w:t>预案分级管理</w:t>
            </w:r>
            <w:r>
              <w:rPr>
                <w:noProof/>
                <w:webHidden/>
              </w:rPr>
              <w:tab/>
            </w:r>
            <w:r>
              <w:rPr>
                <w:noProof/>
                <w:webHidden/>
              </w:rPr>
              <w:fldChar w:fldCharType="begin"/>
            </w:r>
            <w:r>
              <w:rPr>
                <w:noProof/>
                <w:webHidden/>
              </w:rPr>
              <w:instrText xml:space="preserve"> PAGEREF _Toc32744508 \h </w:instrText>
            </w:r>
            <w:r>
              <w:rPr>
                <w:noProof/>
                <w:webHidden/>
              </w:rPr>
            </w:r>
            <w:r>
              <w:rPr>
                <w:noProof/>
                <w:webHidden/>
              </w:rPr>
              <w:fldChar w:fldCharType="separate"/>
            </w:r>
            <w:r>
              <w:rPr>
                <w:noProof/>
                <w:webHidden/>
              </w:rPr>
              <w:t>11</w:t>
            </w:r>
            <w:r>
              <w:rPr>
                <w:noProof/>
                <w:webHidden/>
              </w:rPr>
              <w:fldChar w:fldCharType="end"/>
            </w:r>
          </w:hyperlink>
        </w:p>
        <w:p w14:paraId="27F55830"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09" w:history="1">
            <w:r w:rsidRPr="000648F7">
              <w:rPr>
                <w:rStyle w:val="afffc"/>
                <w:rFonts w:ascii="宋体" w:hAnsi="宋体"/>
                <w:noProof/>
              </w:rPr>
              <w:t>3.1.4.</w:t>
            </w:r>
            <w:r>
              <w:rPr>
                <w:rFonts w:asciiTheme="minorHAnsi" w:eastAsiaTheme="minorEastAsia" w:hAnsiTheme="minorHAnsi" w:cstheme="minorBidi"/>
                <w:noProof/>
              </w:rPr>
              <w:tab/>
            </w:r>
            <w:r w:rsidRPr="000648F7">
              <w:rPr>
                <w:rStyle w:val="afffc"/>
                <w:rFonts w:asciiTheme="minorEastAsia" w:hAnsiTheme="minorEastAsia" w:hint="eastAsia"/>
                <w:noProof/>
              </w:rPr>
              <w:t>基础设置功能</w:t>
            </w:r>
            <w:r>
              <w:rPr>
                <w:noProof/>
                <w:webHidden/>
              </w:rPr>
              <w:tab/>
            </w:r>
            <w:r>
              <w:rPr>
                <w:noProof/>
                <w:webHidden/>
              </w:rPr>
              <w:fldChar w:fldCharType="begin"/>
            </w:r>
            <w:r>
              <w:rPr>
                <w:noProof/>
                <w:webHidden/>
              </w:rPr>
              <w:instrText xml:space="preserve"> PAGEREF _Toc32744509 \h </w:instrText>
            </w:r>
            <w:r>
              <w:rPr>
                <w:noProof/>
                <w:webHidden/>
              </w:rPr>
            </w:r>
            <w:r>
              <w:rPr>
                <w:noProof/>
                <w:webHidden/>
              </w:rPr>
              <w:fldChar w:fldCharType="separate"/>
            </w:r>
            <w:r>
              <w:rPr>
                <w:noProof/>
                <w:webHidden/>
              </w:rPr>
              <w:t>11</w:t>
            </w:r>
            <w:r>
              <w:rPr>
                <w:noProof/>
                <w:webHidden/>
              </w:rPr>
              <w:fldChar w:fldCharType="end"/>
            </w:r>
          </w:hyperlink>
        </w:p>
        <w:p w14:paraId="0A4503E1"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10" w:history="1">
            <w:r w:rsidRPr="000648F7">
              <w:rPr>
                <w:rStyle w:val="afffc"/>
                <w:rFonts w:ascii="宋体" w:hAnsi="宋体"/>
                <w:noProof/>
              </w:rPr>
              <w:t>3.2.</w:t>
            </w:r>
            <w:r>
              <w:rPr>
                <w:rFonts w:asciiTheme="minorHAnsi" w:eastAsiaTheme="minorEastAsia" w:hAnsiTheme="minorHAnsi" w:cstheme="minorBidi"/>
                <w:noProof/>
              </w:rPr>
              <w:tab/>
            </w:r>
            <w:r w:rsidRPr="000648F7">
              <w:rPr>
                <w:rStyle w:val="afffc"/>
                <w:rFonts w:ascii="宋体" w:hAnsi="宋体" w:hint="eastAsia"/>
                <w:noProof/>
              </w:rPr>
              <w:t>数据管理</w:t>
            </w:r>
            <w:r>
              <w:rPr>
                <w:noProof/>
                <w:webHidden/>
              </w:rPr>
              <w:tab/>
            </w:r>
            <w:r>
              <w:rPr>
                <w:noProof/>
                <w:webHidden/>
              </w:rPr>
              <w:fldChar w:fldCharType="begin"/>
            </w:r>
            <w:r>
              <w:rPr>
                <w:noProof/>
                <w:webHidden/>
              </w:rPr>
              <w:instrText xml:space="preserve"> PAGEREF _Toc32744510 \h </w:instrText>
            </w:r>
            <w:r>
              <w:rPr>
                <w:noProof/>
                <w:webHidden/>
              </w:rPr>
            </w:r>
            <w:r>
              <w:rPr>
                <w:noProof/>
                <w:webHidden/>
              </w:rPr>
              <w:fldChar w:fldCharType="separate"/>
            </w:r>
            <w:r>
              <w:rPr>
                <w:noProof/>
                <w:webHidden/>
              </w:rPr>
              <w:t>12</w:t>
            </w:r>
            <w:r>
              <w:rPr>
                <w:noProof/>
                <w:webHidden/>
              </w:rPr>
              <w:fldChar w:fldCharType="end"/>
            </w:r>
          </w:hyperlink>
        </w:p>
        <w:p w14:paraId="14B28B6F"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11" w:history="1">
            <w:r w:rsidRPr="000648F7">
              <w:rPr>
                <w:rStyle w:val="afffc"/>
                <w:rFonts w:ascii="宋体" w:hAnsi="宋体"/>
                <w:noProof/>
              </w:rPr>
              <w:t>3.2.1.</w:t>
            </w:r>
            <w:r>
              <w:rPr>
                <w:rFonts w:asciiTheme="minorHAnsi" w:eastAsiaTheme="minorEastAsia" w:hAnsiTheme="minorHAnsi" w:cstheme="minorBidi"/>
                <w:noProof/>
              </w:rPr>
              <w:tab/>
            </w:r>
            <w:r w:rsidRPr="000648F7">
              <w:rPr>
                <w:rStyle w:val="afffc"/>
                <w:rFonts w:asciiTheme="minorEastAsia" w:hAnsiTheme="minorEastAsia" w:hint="eastAsia"/>
                <w:noProof/>
              </w:rPr>
              <w:t>数据接入管理</w:t>
            </w:r>
            <w:r>
              <w:rPr>
                <w:noProof/>
                <w:webHidden/>
              </w:rPr>
              <w:tab/>
            </w:r>
            <w:r>
              <w:rPr>
                <w:noProof/>
                <w:webHidden/>
              </w:rPr>
              <w:fldChar w:fldCharType="begin"/>
            </w:r>
            <w:r>
              <w:rPr>
                <w:noProof/>
                <w:webHidden/>
              </w:rPr>
              <w:instrText xml:space="preserve"> PAGEREF _Toc32744511 \h </w:instrText>
            </w:r>
            <w:r>
              <w:rPr>
                <w:noProof/>
                <w:webHidden/>
              </w:rPr>
            </w:r>
            <w:r>
              <w:rPr>
                <w:noProof/>
                <w:webHidden/>
              </w:rPr>
              <w:fldChar w:fldCharType="separate"/>
            </w:r>
            <w:r>
              <w:rPr>
                <w:noProof/>
                <w:webHidden/>
              </w:rPr>
              <w:t>12</w:t>
            </w:r>
            <w:r>
              <w:rPr>
                <w:noProof/>
                <w:webHidden/>
              </w:rPr>
              <w:fldChar w:fldCharType="end"/>
            </w:r>
          </w:hyperlink>
        </w:p>
        <w:p w14:paraId="209BD9BF"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12" w:history="1">
            <w:r w:rsidRPr="000648F7">
              <w:rPr>
                <w:rStyle w:val="afffc"/>
                <w:rFonts w:ascii="宋体" w:hAnsi="宋体"/>
                <w:noProof/>
              </w:rPr>
              <w:t>3.2.2.</w:t>
            </w:r>
            <w:r>
              <w:rPr>
                <w:rFonts w:asciiTheme="minorHAnsi" w:eastAsiaTheme="minorEastAsia" w:hAnsiTheme="minorHAnsi" w:cstheme="minorBidi"/>
                <w:noProof/>
              </w:rPr>
              <w:tab/>
            </w:r>
            <w:r w:rsidRPr="000648F7">
              <w:rPr>
                <w:rStyle w:val="afffc"/>
                <w:rFonts w:asciiTheme="minorEastAsia" w:hAnsiTheme="minorEastAsia" w:hint="eastAsia"/>
                <w:noProof/>
              </w:rPr>
              <w:t>数据配置管理</w:t>
            </w:r>
            <w:r>
              <w:rPr>
                <w:noProof/>
                <w:webHidden/>
              </w:rPr>
              <w:tab/>
            </w:r>
            <w:r>
              <w:rPr>
                <w:noProof/>
                <w:webHidden/>
              </w:rPr>
              <w:fldChar w:fldCharType="begin"/>
            </w:r>
            <w:r>
              <w:rPr>
                <w:noProof/>
                <w:webHidden/>
              </w:rPr>
              <w:instrText xml:space="preserve"> PAGEREF _Toc32744512 \h </w:instrText>
            </w:r>
            <w:r>
              <w:rPr>
                <w:noProof/>
                <w:webHidden/>
              </w:rPr>
            </w:r>
            <w:r>
              <w:rPr>
                <w:noProof/>
                <w:webHidden/>
              </w:rPr>
              <w:fldChar w:fldCharType="separate"/>
            </w:r>
            <w:r>
              <w:rPr>
                <w:noProof/>
                <w:webHidden/>
              </w:rPr>
              <w:t>22</w:t>
            </w:r>
            <w:r>
              <w:rPr>
                <w:noProof/>
                <w:webHidden/>
              </w:rPr>
              <w:fldChar w:fldCharType="end"/>
            </w:r>
          </w:hyperlink>
        </w:p>
        <w:p w14:paraId="15FD459D"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13" w:history="1">
            <w:r w:rsidRPr="000648F7">
              <w:rPr>
                <w:rStyle w:val="afffc"/>
                <w:rFonts w:ascii="宋体" w:hAnsi="宋体"/>
                <w:noProof/>
              </w:rPr>
              <w:t>3.2.3.</w:t>
            </w:r>
            <w:r>
              <w:rPr>
                <w:rFonts w:asciiTheme="minorHAnsi" w:eastAsiaTheme="minorEastAsia" w:hAnsiTheme="minorHAnsi" w:cstheme="minorBidi"/>
                <w:noProof/>
              </w:rPr>
              <w:tab/>
            </w:r>
            <w:r w:rsidRPr="000648F7">
              <w:rPr>
                <w:rStyle w:val="afffc"/>
                <w:rFonts w:asciiTheme="minorEastAsia" w:hAnsiTheme="minorEastAsia" w:hint="eastAsia"/>
                <w:noProof/>
              </w:rPr>
              <w:t>数据分发管理</w:t>
            </w:r>
            <w:r>
              <w:rPr>
                <w:noProof/>
                <w:webHidden/>
              </w:rPr>
              <w:tab/>
            </w:r>
            <w:r>
              <w:rPr>
                <w:noProof/>
                <w:webHidden/>
              </w:rPr>
              <w:fldChar w:fldCharType="begin"/>
            </w:r>
            <w:r>
              <w:rPr>
                <w:noProof/>
                <w:webHidden/>
              </w:rPr>
              <w:instrText xml:space="preserve"> PAGEREF _Toc32744513 \h </w:instrText>
            </w:r>
            <w:r>
              <w:rPr>
                <w:noProof/>
                <w:webHidden/>
              </w:rPr>
            </w:r>
            <w:r>
              <w:rPr>
                <w:noProof/>
                <w:webHidden/>
              </w:rPr>
              <w:fldChar w:fldCharType="separate"/>
            </w:r>
            <w:r>
              <w:rPr>
                <w:noProof/>
                <w:webHidden/>
              </w:rPr>
              <w:t>22</w:t>
            </w:r>
            <w:r>
              <w:rPr>
                <w:noProof/>
                <w:webHidden/>
              </w:rPr>
              <w:fldChar w:fldCharType="end"/>
            </w:r>
          </w:hyperlink>
        </w:p>
        <w:p w14:paraId="3064479E"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14" w:history="1">
            <w:r w:rsidRPr="000648F7">
              <w:rPr>
                <w:rStyle w:val="afffc"/>
                <w:rFonts w:ascii="宋体" w:hAnsi="宋体"/>
                <w:noProof/>
              </w:rPr>
              <w:t>3.2.4.</w:t>
            </w:r>
            <w:r>
              <w:rPr>
                <w:rFonts w:asciiTheme="minorHAnsi" w:eastAsiaTheme="minorEastAsia" w:hAnsiTheme="minorHAnsi" w:cstheme="minorBidi"/>
                <w:noProof/>
              </w:rPr>
              <w:tab/>
            </w:r>
            <w:r w:rsidRPr="000648F7">
              <w:rPr>
                <w:rStyle w:val="afffc"/>
                <w:rFonts w:asciiTheme="minorEastAsia" w:hAnsiTheme="minorEastAsia" w:hint="eastAsia"/>
                <w:noProof/>
              </w:rPr>
              <w:t>数据迁移管理</w:t>
            </w:r>
            <w:r>
              <w:rPr>
                <w:noProof/>
                <w:webHidden/>
              </w:rPr>
              <w:tab/>
            </w:r>
            <w:r>
              <w:rPr>
                <w:noProof/>
                <w:webHidden/>
              </w:rPr>
              <w:fldChar w:fldCharType="begin"/>
            </w:r>
            <w:r>
              <w:rPr>
                <w:noProof/>
                <w:webHidden/>
              </w:rPr>
              <w:instrText xml:space="preserve"> PAGEREF _Toc32744514 \h </w:instrText>
            </w:r>
            <w:r>
              <w:rPr>
                <w:noProof/>
                <w:webHidden/>
              </w:rPr>
            </w:r>
            <w:r>
              <w:rPr>
                <w:noProof/>
                <w:webHidden/>
              </w:rPr>
              <w:fldChar w:fldCharType="separate"/>
            </w:r>
            <w:r>
              <w:rPr>
                <w:noProof/>
                <w:webHidden/>
              </w:rPr>
              <w:t>23</w:t>
            </w:r>
            <w:r>
              <w:rPr>
                <w:noProof/>
                <w:webHidden/>
              </w:rPr>
              <w:fldChar w:fldCharType="end"/>
            </w:r>
          </w:hyperlink>
        </w:p>
        <w:p w14:paraId="121C38FD"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15" w:history="1">
            <w:r w:rsidRPr="000648F7">
              <w:rPr>
                <w:rStyle w:val="afffc"/>
                <w:rFonts w:ascii="宋体" w:hAnsi="宋体"/>
                <w:noProof/>
              </w:rPr>
              <w:t>3.3.</w:t>
            </w:r>
            <w:r>
              <w:rPr>
                <w:rFonts w:asciiTheme="minorHAnsi" w:eastAsiaTheme="minorEastAsia" w:hAnsiTheme="minorHAnsi" w:cstheme="minorBidi"/>
                <w:noProof/>
              </w:rPr>
              <w:tab/>
            </w:r>
            <w:r w:rsidRPr="000648F7">
              <w:rPr>
                <w:rStyle w:val="afffc"/>
                <w:rFonts w:ascii="宋体" w:hAnsi="宋体" w:hint="eastAsia"/>
                <w:noProof/>
              </w:rPr>
              <w:t>报表管理</w:t>
            </w:r>
            <w:r>
              <w:rPr>
                <w:noProof/>
                <w:webHidden/>
              </w:rPr>
              <w:tab/>
            </w:r>
            <w:r>
              <w:rPr>
                <w:noProof/>
                <w:webHidden/>
              </w:rPr>
              <w:fldChar w:fldCharType="begin"/>
            </w:r>
            <w:r>
              <w:rPr>
                <w:noProof/>
                <w:webHidden/>
              </w:rPr>
              <w:instrText xml:space="preserve"> PAGEREF _Toc32744515 \h </w:instrText>
            </w:r>
            <w:r>
              <w:rPr>
                <w:noProof/>
                <w:webHidden/>
              </w:rPr>
            </w:r>
            <w:r>
              <w:rPr>
                <w:noProof/>
                <w:webHidden/>
              </w:rPr>
              <w:fldChar w:fldCharType="separate"/>
            </w:r>
            <w:r>
              <w:rPr>
                <w:noProof/>
                <w:webHidden/>
              </w:rPr>
              <w:t>23</w:t>
            </w:r>
            <w:r>
              <w:rPr>
                <w:noProof/>
                <w:webHidden/>
              </w:rPr>
              <w:fldChar w:fldCharType="end"/>
            </w:r>
          </w:hyperlink>
        </w:p>
        <w:p w14:paraId="5FC30B6A"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16" w:history="1">
            <w:r w:rsidRPr="000648F7">
              <w:rPr>
                <w:rStyle w:val="afffc"/>
                <w:rFonts w:ascii="宋体" w:hAnsi="宋体"/>
                <w:noProof/>
              </w:rPr>
              <w:t>3.4.</w:t>
            </w:r>
            <w:r>
              <w:rPr>
                <w:rFonts w:asciiTheme="minorHAnsi" w:eastAsiaTheme="minorEastAsia" w:hAnsiTheme="minorHAnsi" w:cstheme="minorBidi"/>
                <w:noProof/>
              </w:rPr>
              <w:tab/>
            </w:r>
            <w:r w:rsidRPr="000648F7">
              <w:rPr>
                <w:rStyle w:val="afffc"/>
                <w:rFonts w:hint="eastAsia"/>
                <w:noProof/>
              </w:rPr>
              <w:t>生产调度管理</w:t>
            </w:r>
            <w:r>
              <w:rPr>
                <w:noProof/>
                <w:webHidden/>
              </w:rPr>
              <w:tab/>
            </w:r>
            <w:r>
              <w:rPr>
                <w:noProof/>
                <w:webHidden/>
              </w:rPr>
              <w:fldChar w:fldCharType="begin"/>
            </w:r>
            <w:r>
              <w:rPr>
                <w:noProof/>
                <w:webHidden/>
              </w:rPr>
              <w:instrText xml:space="preserve"> PAGEREF _Toc32744516 \h </w:instrText>
            </w:r>
            <w:r>
              <w:rPr>
                <w:noProof/>
                <w:webHidden/>
              </w:rPr>
            </w:r>
            <w:r>
              <w:rPr>
                <w:noProof/>
                <w:webHidden/>
              </w:rPr>
              <w:fldChar w:fldCharType="separate"/>
            </w:r>
            <w:r>
              <w:rPr>
                <w:noProof/>
                <w:webHidden/>
              </w:rPr>
              <w:t>24</w:t>
            </w:r>
            <w:r>
              <w:rPr>
                <w:noProof/>
                <w:webHidden/>
              </w:rPr>
              <w:fldChar w:fldCharType="end"/>
            </w:r>
          </w:hyperlink>
        </w:p>
        <w:p w14:paraId="5899C29D"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17" w:history="1">
            <w:r w:rsidRPr="000648F7">
              <w:rPr>
                <w:rStyle w:val="afffc"/>
                <w:rFonts w:ascii="宋体" w:hAnsi="宋体"/>
                <w:noProof/>
              </w:rPr>
              <w:t>3.4.1.</w:t>
            </w:r>
            <w:r>
              <w:rPr>
                <w:rFonts w:asciiTheme="minorHAnsi" w:eastAsiaTheme="minorEastAsia" w:hAnsiTheme="minorHAnsi" w:cstheme="minorBidi"/>
                <w:noProof/>
              </w:rPr>
              <w:tab/>
            </w:r>
            <w:r w:rsidRPr="000648F7">
              <w:rPr>
                <w:rStyle w:val="afffc"/>
                <w:rFonts w:asciiTheme="minorEastAsia" w:hAnsiTheme="minorEastAsia" w:hint="eastAsia"/>
                <w:noProof/>
              </w:rPr>
              <w:t>启动预案</w:t>
            </w:r>
            <w:r>
              <w:rPr>
                <w:noProof/>
                <w:webHidden/>
              </w:rPr>
              <w:tab/>
            </w:r>
            <w:r>
              <w:rPr>
                <w:noProof/>
                <w:webHidden/>
              </w:rPr>
              <w:fldChar w:fldCharType="begin"/>
            </w:r>
            <w:r>
              <w:rPr>
                <w:noProof/>
                <w:webHidden/>
              </w:rPr>
              <w:instrText xml:space="preserve"> PAGEREF _Toc32744517 \h </w:instrText>
            </w:r>
            <w:r>
              <w:rPr>
                <w:noProof/>
                <w:webHidden/>
              </w:rPr>
            </w:r>
            <w:r>
              <w:rPr>
                <w:noProof/>
                <w:webHidden/>
              </w:rPr>
              <w:fldChar w:fldCharType="separate"/>
            </w:r>
            <w:r>
              <w:rPr>
                <w:noProof/>
                <w:webHidden/>
              </w:rPr>
              <w:t>24</w:t>
            </w:r>
            <w:r>
              <w:rPr>
                <w:noProof/>
                <w:webHidden/>
              </w:rPr>
              <w:fldChar w:fldCharType="end"/>
            </w:r>
          </w:hyperlink>
        </w:p>
        <w:p w14:paraId="1DCBEA76"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18" w:history="1">
            <w:r w:rsidRPr="000648F7">
              <w:rPr>
                <w:rStyle w:val="afffc"/>
                <w:rFonts w:ascii="宋体" w:hAnsi="宋体"/>
                <w:noProof/>
              </w:rPr>
              <w:t>3.4.2.</w:t>
            </w:r>
            <w:r>
              <w:rPr>
                <w:rFonts w:asciiTheme="minorHAnsi" w:eastAsiaTheme="minorEastAsia" w:hAnsiTheme="minorHAnsi" w:cstheme="minorBidi"/>
                <w:noProof/>
              </w:rPr>
              <w:tab/>
            </w:r>
            <w:r w:rsidRPr="000648F7">
              <w:rPr>
                <w:rStyle w:val="afffc"/>
                <w:rFonts w:asciiTheme="minorEastAsia" w:hAnsiTheme="minorEastAsia" w:hint="eastAsia"/>
                <w:noProof/>
              </w:rPr>
              <w:t>生产数据监控</w:t>
            </w:r>
            <w:r>
              <w:rPr>
                <w:noProof/>
                <w:webHidden/>
              </w:rPr>
              <w:tab/>
            </w:r>
            <w:r>
              <w:rPr>
                <w:noProof/>
                <w:webHidden/>
              </w:rPr>
              <w:fldChar w:fldCharType="begin"/>
            </w:r>
            <w:r>
              <w:rPr>
                <w:noProof/>
                <w:webHidden/>
              </w:rPr>
              <w:instrText xml:space="preserve"> PAGEREF _Toc32744518 \h </w:instrText>
            </w:r>
            <w:r>
              <w:rPr>
                <w:noProof/>
                <w:webHidden/>
              </w:rPr>
            </w:r>
            <w:r>
              <w:rPr>
                <w:noProof/>
                <w:webHidden/>
              </w:rPr>
              <w:fldChar w:fldCharType="separate"/>
            </w:r>
            <w:r>
              <w:rPr>
                <w:noProof/>
                <w:webHidden/>
              </w:rPr>
              <w:t>24</w:t>
            </w:r>
            <w:r>
              <w:rPr>
                <w:noProof/>
                <w:webHidden/>
              </w:rPr>
              <w:fldChar w:fldCharType="end"/>
            </w:r>
          </w:hyperlink>
        </w:p>
        <w:p w14:paraId="32EE7A26"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19" w:history="1">
            <w:r w:rsidRPr="000648F7">
              <w:rPr>
                <w:rStyle w:val="afffc"/>
                <w:rFonts w:ascii="宋体" w:hAnsi="宋体"/>
                <w:noProof/>
              </w:rPr>
              <w:t>3.4.3.</w:t>
            </w:r>
            <w:r>
              <w:rPr>
                <w:rFonts w:asciiTheme="minorHAnsi" w:eastAsiaTheme="minorEastAsia" w:hAnsiTheme="minorHAnsi" w:cstheme="minorBidi"/>
                <w:noProof/>
              </w:rPr>
              <w:tab/>
            </w:r>
            <w:r w:rsidRPr="000648F7">
              <w:rPr>
                <w:rStyle w:val="afffc"/>
                <w:rFonts w:asciiTheme="minorEastAsia" w:hAnsiTheme="minorEastAsia" w:hint="eastAsia"/>
                <w:noProof/>
              </w:rPr>
              <w:t>安环数据监控</w:t>
            </w:r>
            <w:r>
              <w:rPr>
                <w:noProof/>
                <w:webHidden/>
              </w:rPr>
              <w:tab/>
            </w:r>
            <w:r>
              <w:rPr>
                <w:noProof/>
                <w:webHidden/>
              </w:rPr>
              <w:fldChar w:fldCharType="begin"/>
            </w:r>
            <w:r>
              <w:rPr>
                <w:noProof/>
                <w:webHidden/>
              </w:rPr>
              <w:instrText xml:space="preserve"> PAGEREF _Toc32744519 \h </w:instrText>
            </w:r>
            <w:r>
              <w:rPr>
                <w:noProof/>
                <w:webHidden/>
              </w:rPr>
            </w:r>
            <w:r>
              <w:rPr>
                <w:noProof/>
                <w:webHidden/>
              </w:rPr>
              <w:fldChar w:fldCharType="separate"/>
            </w:r>
            <w:r>
              <w:rPr>
                <w:noProof/>
                <w:webHidden/>
              </w:rPr>
              <w:t>24</w:t>
            </w:r>
            <w:r>
              <w:rPr>
                <w:noProof/>
                <w:webHidden/>
              </w:rPr>
              <w:fldChar w:fldCharType="end"/>
            </w:r>
          </w:hyperlink>
        </w:p>
        <w:p w14:paraId="01D0D003"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20" w:history="1">
            <w:r w:rsidRPr="000648F7">
              <w:rPr>
                <w:rStyle w:val="afffc"/>
                <w:rFonts w:ascii="宋体" w:hAnsi="宋体"/>
                <w:noProof/>
              </w:rPr>
              <w:t>3.4.4.</w:t>
            </w:r>
            <w:r>
              <w:rPr>
                <w:rFonts w:asciiTheme="minorHAnsi" w:eastAsiaTheme="minorEastAsia" w:hAnsiTheme="minorHAnsi" w:cstheme="minorBidi"/>
                <w:noProof/>
              </w:rPr>
              <w:tab/>
            </w:r>
            <w:r w:rsidRPr="000648F7">
              <w:rPr>
                <w:rStyle w:val="afffc"/>
                <w:rFonts w:asciiTheme="minorEastAsia" w:hAnsiTheme="minorEastAsia" w:hint="eastAsia"/>
                <w:noProof/>
              </w:rPr>
              <w:t>视频调阅</w:t>
            </w:r>
            <w:r>
              <w:rPr>
                <w:noProof/>
                <w:webHidden/>
              </w:rPr>
              <w:tab/>
            </w:r>
            <w:r>
              <w:rPr>
                <w:noProof/>
                <w:webHidden/>
              </w:rPr>
              <w:fldChar w:fldCharType="begin"/>
            </w:r>
            <w:r>
              <w:rPr>
                <w:noProof/>
                <w:webHidden/>
              </w:rPr>
              <w:instrText xml:space="preserve"> PAGEREF _Toc32744520 \h </w:instrText>
            </w:r>
            <w:r>
              <w:rPr>
                <w:noProof/>
                <w:webHidden/>
              </w:rPr>
            </w:r>
            <w:r>
              <w:rPr>
                <w:noProof/>
                <w:webHidden/>
              </w:rPr>
              <w:fldChar w:fldCharType="separate"/>
            </w:r>
            <w:r>
              <w:rPr>
                <w:noProof/>
                <w:webHidden/>
              </w:rPr>
              <w:t>25</w:t>
            </w:r>
            <w:r>
              <w:rPr>
                <w:noProof/>
                <w:webHidden/>
              </w:rPr>
              <w:fldChar w:fldCharType="end"/>
            </w:r>
          </w:hyperlink>
        </w:p>
        <w:p w14:paraId="42C8AC27"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21" w:history="1">
            <w:r w:rsidRPr="000648F7">
              <w:rPr>
                <w:rStyle w:val="afffc"/>
                <w:rFonts w:ascii="宋体" w:hAnsi="宋体"/>
                <w:noProof/>
              </w:rPr>
              <w:t>3.4.5.</w:t>
            </w:r>
            <w:r>
              <w:rPr>
                <w:rFonts w:asciiTheme="minorHAnsi" w:eastAsiaTheme="minorEastAsia" w:hAnsiTheme="minorHAnsi" w:cstheme="minorBidi"/>
                <w:noProof/>
              </w:rPr>
              <w:tab/>
            </w:r>
            <w:r w:rsidRPr="000648F7">
              <w:rPr>
                <w:rStyle w:val="afffc"/>
                <w:rFonts w:asciiTheme="minorEastAsia" w:hAnsiTheme="minorEastAsia" w:hint="eastAsia"/>
                <w:noProof/>
              </w:rPr>
              <w:t>多媒体调度管理</w:t>
            </w:r>
            <w:r>
              <w:rPr>
                <w:noProof/>
                <w:webHidden/>
              </w:rPr>
              <w:tab/>
            </w:r>
            <w:r>
              <w:rPr>
                <w:noProof/>
                <w:webHidden/>
              </w:rPr>
              <w:fldChar w:fldCharType="begin"/>
            </w:r>
            <w:r>
              <w:rPr>
                <w:noProof/>
                <w:webHidden/>
              </w:rPr>
              <w:instrText xml:space="preserve"> PAGEREF _Toc32744521 \h </w:instrText>
            </w:r>
            <w:r>
              <w:rPr>
                <w:noProof/>
                <w:webHidden/>
              </w:rPr>
            </w:r>
            <w:r>
              <w:rPr>
                <w:noProof/>
                <w:webHidden/>
              </w:rPr>
              <w:fldChar w:fldCharType="separate"/>
            </w:r>
            <w:r>
              <w:rPr>
                <w:noProof/>
                <w:webHidden/>
              </w:rPr>
              <w:t>25</w:t>
            </w:r>
            <w:r>
              <w:rPr>
                <w:noProof/>
                <w:webHidden/>
              </w:rPr>
              <w:fldChar w:fldCharType="end"/>
            </w:r>
          </w:hyperlink>
        </w:p>
        <w:p w14:paraId="27811C54"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22" w:history="1">
            <w:r w:rsidRPr="000648F7">
              <w:rPr>
                <w:rStyle w:val="afffc"/>
                <w:rFonts w:ascii="宋体" w:hAnsi="宋体"/>
                <w:noProof/>
              </w:rPr>
              <w:t>3.5.</w:t>
            </w:r>
            <w:r>
              <w:rPr>
                <w:rFonts w:asciiTheme="minorHAnsi" w:eastAsiaTheme="minorEastAsia" w:hAnsiTheme="minorHAnsi" w:cstheme="minorBidi"/>
                <w:noProof/>
              </w:rPr>
              <w:tab/>
            </w:r>
            <w:r w:rsidRPr="000648F7">
              <w:rPr>
                <w:rStyle w:val="afffc"/>
                <w:rFonts w:ascii="宋体" w:hAnsi="宋体" w:hint="eastAsia"/>
                <w:noProof/>
              </w:rPr>
              <w:t>移动应用管理</w:t>
            </w:r>
            <w:r>
              <w:rPr>
                <w:noProof/>
                <w:webHidden/>
              </w:rPr>
              <w:tab/>
            </w:r>
            <w:r>
              <w:rPr>
                <w:noProof/>
                <w:webHidden/>
              </w:rPr>
              <w:fldChar w:fldCharType="begin"/>
            </w:r>
            <w:r>
              <w:rPr>
                <w:noProof/>
                <w:webHidden/>
              </w:rPr>
              <w:instrText xml:space="preserve"> PAGEREF _Toc32744522 \h </w:instrText>
            </w:r>
            <w:r>
              <w:rPr>
                <w:noProof/>
                <w:webHidden/>
              </w:rPr>
            </w:r>
            <w:r>
              <w:rPr>
                <w:noProof/>
                <w:webHidden/>
              </w:rPr>
              <w:fldChar w:fldCharType="separate"/>
            </w:r>
            <w:r>
              <w:rPr>
                <w:noProof/>
                <w:webHidden/>
              </w:rPr>
              <w:t>25</w:t>
            </w:r>
            <w:r>
              <w:rPr>
                <w:noProof/>
                <w:webHidden/>
              </w:rPr>
              <w:fldChar w:fldCharType="end"/>
            </w:r>
          </w:hyperlink>
        </w:p>
        <w:p w14:paraId="1F2889ED"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23" w:history="1">
            <w:r w:rsidRPr="000648F7">
              <w:rPr>
                <w:rStyle w:val="afffc"/>
                <w:rFonts w:ascii="宋体" w:hAnsi="宋体"/>
                <w:noProof/>
              </w:rPr>
              <w:t>3.6.</w:t>
            </w:r>
            <w:r>
              <w:rPr>
                <w:rFonts w:asciiTheme="minorHAnsi" w:eastAsiaTheme="minorEastAsia" w:hAnsiTheme="minorHAnsi" w:cstheme="minorBidi"/>
                <w:noProof/>
              </w:rPr>
              <w:tab/>
            </w:r>
            <w:r w:rsidRPr="000648F7">
              <w:rPr>
                <w:rStyle w:val="afffc"/>
                <w:rFonts w:ascii="宋体" w:hAnsi="宋体" w:hint="eastAsia"/>
                <w:noProof/>
              </w:rPr>
              <w:t>签到管理</w:t>
            </w:r>
            <w:r>
              <w:rPr>
                <w:noProof/>
                <w:webHidden/>
              </w:rPr>
              <w:tab/>
            </w:r>
            <w:r>
              <w:rPr>
                <w:noProof/>
                <w:webHidden/>
              </w:rPr>
              <w:fldChar w:fldCharType="begin"/>
            </w:r>
            <w:r>
              <w:rPr>
                <w:noProof/>
                <w:webHidden/>
              </w:rPr>
              <w:instrText xml:space="preserve"> PAGEREF _Toc32744523 \h </w:instrText>
            </w:r>
            <w:r>
              <w:rPr>
                <w:noProof/>
                <w:webHidden/>
              </w:rPr>
            </w:r>
            <w:r>
              <w:rPr>
                <w:noProof/>
                <w:webHidden/>
              </w:rPr>
              <w:fldChar w:fldCharType="separate"/>
            </w:r>
            <w:r>
              <w:rPr>
                <w:noProof/>
                <w:webHidden/>
              </w:rPr>
              <w:t>25</w:t>
            </w:r>
            <w:r>
              <w:rPr>
                <w:noProof/>
                <w:webHidden/>
              </w:rPr>
              <w:fldChar w:fldCharType="end"/>
            </w:r>
          </w:hyperlink>
        </w:p>
        <w:p w14:paraId="7140008B"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24" w:history="1">
            <w:r w:rsidRPr="000648F7">
              <w:rPr>
                <w:rStyle w:val="afffc"/>
                <w:rFonts w:ascii="宋体" w:hAnsi="宋体"/>
                <w:noProof/>
              </w:rPr>
              <w:t>3.6.1.</w:t>
            </w:r>
            <w:r>
              <w:rPr>
                <w:rFonts w:asciiTheme="minorHAnsi" w:eastAsiaTheme="minorEastAsia" w:hAnsiTheme="minorHAnsi" w:cstheme="minorBidi"/>
                <w:noProof/>
              </w:rPr>
              <w:tab/>
            </w:r>
            <w:r w:rsidRPr="000648F7">
              <w:rPr>
                <w:rStyle w:val="afffc"/>
                <w:rFonts w:asciiTheme="minorEastAsia" w:hAnsiTheme="minorEastAsia" w:hint="eastAsia"/>
                <w:noProof/>
              </w:rPr>
              <w:t>排班管理</w:t>
            </w:r>
            <w:r>
              <w:rPr>
                <w:noProof/>
                <w:webHidden/>
              </w:rPr>
              <w:tab/>
            </w:r>
            <w:r>
              <w:rPr>
                <w:noProof/>
                <w:webHidden/>
              </w:rPr>
              <w:fldChar w:fldCharType="begin"/>
            </w:r>
            <w:r>
              <w:rPr>
                <w:noProof/>
                <w:webHidden/>
              </w:rPr>
              <w:instrText xml:space="preserve"> PAGEREF _Toc32744524 \h </w:instrText>
            </w:r>
            <w:r>
              <w:rPr>
                <w:noProof/>
                <w:webHidden/>
              </w:rPr>
            </w:r>
            <w:r>
              <w:rPr>
                <w:noProof/>
                <w:webHidden/>
              </w:rPr>
              <w:fldChar w:fldCharType="separate"/>
            </w:r>
            <w:r>
              <w:rPr>
                <w:noProof/>
                <w:webHidden/>
              </w:rPr>
              <w:t>25</w:t>
            </w:r>
            <w:r>
              <w:rPr>
                <w:noProof/>
                <w:webHidden/>
              </w:rPr>
              <w:fldChar w:fldCharType="end"/>
            </w:r>
          </w:hyperlink>
        </w:p>
        <w:p w14:paraId="3F61BE38"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25" w:history="1">
            <w:r w:rsidRPr="000648F7">
              <w:rPr>
                <w:rStyle w:val="afffc"/>
                <w:rFonts w:ascii="宋体" w:hAnsi="宋体"/>
                <w:noProof/>
              </w:rPr>
              <w:t>3.6.2.</w:t>
            </w:r>
            <w:r>
              <w:rPr>
                <w:rFonts w:asciiTheme="minorHAnsi" w:eastAsiaTheme="minorEastAsia" w:hAnsiTheme="minorHAnsi" w:cstheme="minorBidi"/>
                <w:noProof/>
              </w:rPr>
              <w:tab/>
            </w:r>
            <w:r w:rsidRPr="000648F7">
              <w:rPr>
                <w:rStyle w:val="afffc"/>
                <w:rFonts w:asciiTheme="minorEastAsia" w:hAnsiTheme="minorEastAsia" w:hint="eastAsia"/>
                <w:noProof/>
              </w:rPr>
              <w:t>签到管理</w:t>
            </w:r>
            <w:r>
              <w:rPr>
                <w:noProof/>
                <w:webHidden/>
              </w:rPr>
              <w:tab/>
            </w:r>
            <w:r>
              <w:rPr>
                <w:noProof/>
                <w:webHidden/>
              </w:rPr>
              <w:fldChar w:fldCharType="begin"/>
            </w:r>
            <w:r>
              <w:rPr>
                <w:noProof/>
                <w:webHidden/>
              </w:rPr>
              <w:instrText xml:space="preserve"> PAGEREF _Toc32744525 \h </w:instrText>
            </w:r>
            <w:r>
              <w:rPr>
                <w:noProof/>
                <w:webHidden/>
              </w:rPr>
            </w:r>
            <w:r>
              <w:rPr>
                <w:noProof/>
                <w:webHidden/>
              </w:rPr>
              <w:fldChar w:fldCharType="separate"/>
            </w:r>
            <w:r>
              <w:rPr>
                <w:noProof/>
                <w:webHidden/>
              </w:rPr>
              <w:t>25</w:t>
            </w:r>
            <w:r>
              <w:rPr>
                <w:noProof/>
                <w:webHidden/>
              </w:rPr>
              <w:fldChar w:fldCharType="end"/>
            </w:r>
          </w:hyperlink>
        </w:p>
        <w:p w14:paraId="23CB4F93"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26" w:history="1">
            <w:r w:rsidRPr="000648F7">
              <w:rPr>
                <w:rStyle w:val="afffc"/>
                <w:rFonts w:ascii="宋体" w:hAnsi="宋体"/>
                <w:noProof/>
              </w:rPr>
              <w:t>3.6.3.</w:t>
            </w:r>
            <w:r>
              <w:rPr>
                <w:rFonts w:asciiTheme="minorHAnsi" w:eastAsiaTheme="minorEastAsia" w:hAnsiTheme="minorHAnsi" w:cstheme="minorBidi"/>
                <w:noProof/>
              </w:rPr>
              <w:tab/>
            </w:r>
            <w:r w:rsidRPr="000648F7">
              <w:rPr>
                <w:rStyle w:val="afffc"/>
                <w:rFonts w:asciiTheme="minorEastAsia" w:hAnsiTheme="minorEastAsia" w:hint="eastAsia"/>
                <w:noProof/>
              </w:rPr>
              <w:t>签到信息查询</w:t>
            </w:r>
            <w:r>
              <w:rPr>
                <w:noProof/>
                <w:webHidden/>
              </w:rPr>
              <w:tab/>
            </w:r>
            <w:r>
              <w:rPr>
                <w:noProof/>
                <w:webHidden/>
              </w:rPr>
              <w:fldChar w:fldCharType="begin"/>
            </w:r>
            <w:r>
              <w:rPr>
                <w:noProof/>
                <w:webHidden/>
              </w:rPr>
              <w:instrText xml:space="preserve"> PAGEREF _Toc32744526 \h </w:instrText>
            </w:r>
            <w:r>
              <w:rPr>
                <w:noProof/>
                <w:webHidden/>
              </w:rPr>
            </w:r>
            <w:r>
              <w:rPr>
                <w:noProof/>
                <w:webHidden/>
              </w:rPr>
              <w:fldChar w:fldCharType="separate"/>
            </w:r>
            <w:r>
              <w:rPr>
                <w:noProof/>
                <w:webHidden/>
              </w:rPr>
              <w:t>25</w:t>
            </w:r>
            <w:r>
              <w:rPr>
                <w:noProof/>
                <w:webHidden/>
              </w:rPr>
              <w:fldChar w:fldCharType="end"/>
            </w:r>
          </w:hyperlink>
        </w:p>
        <w:p w14:paraId="49B87D17"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27" w:history="1">
            <w:r w:rsidRPr="000648F7">
              <w:rPr>
                <w:rStyle w:val="afffc"/>
                <w:rFonts w:ascii="宋体" w:hAnsi="宋体"/>
                <w:noProof/>
              </w:rPr>
              <w:t>3.7.</w:t>
            </w:r>
            <w:r>
              <w:rPr>
                <w:rFonts w:asciiTheme="minorHAnsi" w:eastAsiaTheme="minorEastAsia" w:hAnsiTheme="minorHAnsi" w:cstheme="minorBidi"/>
                <w:noProof/>
              </w:rPr>
              <w:tab/>
            </w:r>
            <w:r w:rsidRPr="000648F7">
              <w:rPr>
                <w:rStyle w:val="afffc"/>
                <w:rFonts w:ascii="宋体" w:hAnsi="宋体" w:hint="eastAsia"/>
                <w:noProof/>
              </w:rPr>
              <w:t>可视化管理</w:t>
            </w:r>
            <w:r>
              <w:rPr>
                <w:noProof/>
                <w:webHidden/>
              </w:rPr>
              <w:tab/>
            </w:r>
            <w:r>
              <w:rPr>
                <w:noProof/>
                <w:webHidden/>
              </w:rPr>
              <w:fldChar w:fldCharType="begin"/>
            </w:r>
            <w:r>
              <w:rPr>
                <w:noProof/>
                <w:webHidden/>
              </w:rPr>
              <w:instrText xml:space="preserve"> PAGEREF _Toc32744527 \h </w:instrText>
            </w:r>
            <w:r>
              <w:rPr>
                <w:noProof/>
                <w:webHidden/>
              </w:rPr>
            </w:r>
            <w:r>
              <w:rPr>
                <w:noProof/>
                <w:webHidden/>
              </w:rPr>
              <w:fldChar w:fldCharType="separate"/>
            </w:r>
            <w:r>
              <w:rPr>
                <w:noProof/>
                <w:webHidden/>
              </w:rPr>
              <w:t>26</w:t>
            </w:r>
            <w:r>
              <w:rPr>
                <w:noProof/>
                <w:webHidden/>
              </w:rPr>
              <w:fldChar w:fldCharType="end"/>
            </w:r>
          </w:hyperlink>
        </w:p>
        <w:p w14:paraId="45A3A828"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28" w:history="1">
            <w:r w:rsidRPr="000648F7">
              <w:rPr>
                <w:rStyle w:val="afffc"/>
                <w:rFonts w:ascii="宋体" w:hAnsi="宋体"/>
                <w:noProof/>
              </w:rPr>
              <w:t>3.8.</w:t>
            </w:r>
            <w:r>
              <w:rPr>
                <w:rFonts w:asciiTheme="minorHAnsi" w:eastAsiaTheme="minorEastAsia" w:hAnsiTheme="minorHAnsi" w:cstheme="minorBidi"/>
                <w:noProof/>
              </w:rPr>
              <w:tab/>
            </w:r>
            <w:r w:rsidRPr="000648F7">
              <w:rPr>
                <w:rStyle w:val="afffc"/>
                <w:rFonts w:ascii="宋体" w:hAnsi="宋体" w:hint="eastAsia"/>
                <w:noProof/>
              </w:rPr>
              <w:t>视频管理</w:t>
            </w:r>
            <w:r>
              <w:rPr>
                <w:noProof/>
                <w:webHidden/>
              </w:rPr>
              <w:tab/>
            </w:r>
            <w:r>
              <w:rPr>
                <w:noProof/>
                <w:webHidden/>
              </w:rPr>
              <w:fldChar w:fldCharType="begin"/>
            </w:r>
            <w:r>
              <w:rPr>
                <w:noProof/>
                <w:webHidden/>
              </w:rPr>
              <w:instrText xml:space="preserve"> PAGEREF _Toc32744528 \h </w:instrText>
            </w:r>
            <w:r>
              <w:rPr>
                <w:noProof/>
                <w:webHidden/>
              </w:rPr>
            </w:r>
            <w:r>
              <w:rPr>
                <w:noProof/>
                <w:webHidden/>
              </w:rPr>
              <w:fldChar w:fldCharType="separate"/>
            </w:r>
            <w:r>
              <w:rPr>
                <w:noProof/>
                <w:webHidden/>
              </w:rPr>
              <w:t>26</w:t>
            </w:r>
            <w:r>
              <w:rPr>
                <w:noProof/>
                <w:webHidden/>
              </w:rPr>
              <w:fldChar w:fldCharType="end"/>
            </w:r>
          </w:hyperlink>
        </w:p>
        <w:p w14:paraId="3276E757"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29" w:history="1">
            <w:r w:rsidRPr="000648F7">
              <w:rPr>
                <w:rStyle w:val="afffc"/>
                <w:rFonts w:ascii="宋体" w:hAnsi="宋体"/>
                <w:noProof/>
              </w:rPr>
              <w:t>3.9.</w:t>
            </w:r>
            <w:r>
              <w:rPr>
                <w:rFonts w:asciiTheme="minorHAnsi" w:eastAsiaTheme="minorEastAsia" w:hAnsiTheme="minorHAnsi" w:cstheme="minorBidi"/>
                <w:noProof/>
              </w:rPr>
              <w:tab/>
            </w:r>
            <w:r w:rsidRPr="000648F7">
              <w:rPr>
                <w:rStyle w:val="afffc"/>
                <w:rFonts w:ascii="宋体" w:hAnsi="宋体" w:hint="eastAsia"/>
                <w:noProof/>
              </w:rPr>
              <w:t>消防管理</w:t>
            </w:r>
            <w:r>
              <w:rPr>
                <w:noProof/>
                <w:webHidden/>
              </w:rPr>
              <w:tab/>
            </w:r>
            <w:r>
              <w:rPr>
                <w:noProof/>
                <w:webHidden/>
              </w:rPr>
              <w:fldChar w:fldCharType="begin"/>
            </w:r>
            <w:r>
              <w:rPr>
                <w:noProof/>
                <w:webHidden/>
              </w:rPr>
              <w:instrText xml:space="preserve"> PAGEREF _Toc32744529 \h </w:instrText>
            </w:r>
            <w:r>
              <w:rPr>
                <w:noProof/>
                <w:webHidden/>
              </w:rPr>
            </w:r>
            <w:r>
              <w:rPr>
                <w:noProof/>
                <w:webHidden/>
              </w:rPr>
              <w:fldChar w:fldCharType="separate"/>
            </w:r>
            <w:r>
              <w:rPr>
                <w:noProof/>
                <w:webHidden/>
              </w:rPr>
              <w:t>26</w:t>
            </w:r>
            <w:r>
              <w:rPr>
                <w:noProof/>
                <w:webHidden/>
              </w:rPr>
              <w:fldChar w:fldCharType="end"/>
            </w:r>
          </w:hyperlink>
        </w:p>
        <w:p w14:paraId="1695C229"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30" w:history="1">
            <w:r w:rsidRPr="000648F7">
              <w:rPr>
                <w:rStyle w:val="afffc"/>
                <w:rFonts w:ascii="宋体" w:hAnsi="宋体"/>
                <w:noProof/>
              </w:rPr>
              <w:t>3.10.</w:t>
            </w:r>
            <w:r>
              <w:rPr>
                <w:rFonts w:asciiTheme="minorHAnsi" w:eastAsiaTheme="minorEastAsia" w:hAnsiTheme="minorHAnsi" w:cstheme="minorBidi"/>
                <w:noProof/>
              </w:rPr>
              <w:tab/>
            </w:r>
            <w:r w:rsidRPr="000648F7">
              <w:rPr>
                <w:rStyle w:val="afffc"/>
                <w:rFonts w:ascii="宋体" w:hAnsi="宋体" w:hint="eastAsia"/>
                <w:noProof/>
              </w:rPr>
              <w:t>安防管理</w:t>
            </w:r>
            <w:r>
              <w:rPr>
                <w:noProof/>
                <w:webHidden/>
              </w:rPr>
              <w:tab/>
            </w:r>
            <w:r>
              <w:rPr>
                <w:noProof/>
                <w:webHidden/>
              </w:rPr>
              <w:fldChar w:fldCharType="begin"/>
            </w:r>
            <w:r>
              <w:rPr>
                <w:noProof/>
                <w:webHidden/>
              </w:rPr>
              <w:instrText xml:space="preserve"> PAGEREF _Toc32744530 \h </w:instrText>
            </w:r>
            <w:r>
              <w:rPr>
                <w:noProof/>
                <w:webHidden/>
              </w:rPr>
            </w:r>
            <w:r>
              <w:rPr>
                <w:noProof/>
                <w:webHidden/>
              </w:rPr>
              <w:fldChar w:fldCharType="separate"/>
            </w:r>
            <w:r>
              <w:rPr>
                <w:noProof/>
                <w:webHidden/>
              </w:rPr>
              <w:t>26</w:t>
            </w:r>
            <w:r>
              <w:rPr>
                <w:noProof/>
                <w:webHidden/>
              </w:rPr>
              <w:fldChar w:fldCharType="end"/>
            </w:r>
          </w:hyperlink>
        </w:p>
        <w:p w14:paraId="0A46524D"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31" w:history="1">
            <w:r w:rsidRPr="000648F7">
              <w:rPr>
                <w:rStyle w:val="afffc"/>
                <w:rFonts w:ascii="宋体" w:hAnsi="宋体"/>
                <w:noProof/>
              </w:rPr>
              <w:t>3.11.</w:t>
            </w:r>
            <w:r>
              <w:rPr>
                <w:rFonts w:asciiTheme="minorHAnsi" w:eastAsiaTheme="minorEastAsia" w:hAnsiTheme="minorHAnsi" w:cstheme="minorBidi"/>
                <w:noProof/>
              </w:rPr>
              <w:tab/>
            </w:r>
            <w:r w:rsidRPr="000648F7">
              <w:rPr>
                <w:rStyle w:val="afffc"/>
                <w:rFonts w:ascii="宋体" w:hAnsi="宋体" w:hint="eastAsia"/>
                <w:noProof/>
              </w:rPr>
              <w:t>应急指挥管理</w:t>
            </w:r>
            <w:r>
              <w:rPr>
                <w:noProof/>
                <w:webHidden/>
              </w:rPr>
              <w:tab/>
            </w:r>
            <w:r>
              <w:rPr>
                <w:noProof/>
                <w:webHidden/>
              </w:rPr>
              <w:fldChar w:fldCharType="begin"/>
            </w:r>
            <w:r>
              <w:rPr>
                <w:noProof/>
                <w:webHidden/>
              </w:rPr>
              <w:instrText xml:space="preserve"> PAGEREF _Toc32744531 \h </w:instrText>
            </w:r>
            <w:r>
              <w:rPr>
                <w:noProof/>
                <w:webHidden/>
              </w:rPr>
            </w:r>
            <w:r>
              <w:rPr>
                <w:noProof/>
                <w:webHidden/>
              </w:rPr>
              <w:fldChar w:fldCharType="separate"/>
            </w:r>
            <w:r>
              <w:rPr>
                <w:noProof/>
                <w:webHidden/>
              </w:rPr>
              <w:t>26</w:t>
            </w:r>
            <w:r>
              <w:rPr>
                <w:noProof/>
                <w:webHidden/>
              </w:rPr>
              <w:fldChar w:fldCharType="end"/>
            </w:r>
          </w:hyperlink>
        </w:p>
        <w:p w14:paraId="46CFF850"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32" w:history="1">
            <w:r w:rsidRPr="000648F7">
              <w:rPr>
                <w:rStyle w:val="afffc"/>
                <w:rFonts w:ascii="宋体" w:hAnsi="宋体"/>
                <w:noProof/>
              </w:rPr>
              <w:t>3.12.</w:t>
            </w:r>
            <w:r>
              <w:rPr>
                <w:rFonts w:asciiTheme="minorHAnsi" w:eastAsiaTheme="minorEastAsia" w:hAnsiTheme="minorHAnsi" w:cstheme="minorBidi"/>
                <w:noProof/>
              </w:rPr>
              <w:tab/>
            </w:r>
            <w:r w:rsidRPr="000648F7">
              <w:rPr>
                <w:rStyle w:val="afffc"/>
                <w:rFonts w:ascii="宋体" w:hAnsi="宋体" w:hint="eastAsia"/>
                <w:noProof/>
              </w:rPr>
              <w:t>地图管理</w:t>
            </w:r>
            <w:r>
              <w:rPr>
                <w:noProof/>
                <w:webHidden/>
              </w:rPr>
              <w:tab/>
            </w:r>
            <w:r>
              <w:rPr>
                <w:noProof/>
                <w:webHidden/>
              </w:rPr>
              <w:fldChar w:fldCharType="begin"/>
            </w:r>
            <w:r>
              <w:rPr>
                <w:noProof/>
                <w:webHidden/>
              </w:rPr>
              <w:instrText xml:space="preserve"> PAGEREF _Toc32744532 \h </w:instrText>
            </w:r>
            <w:r>
              <w:rPr>
                <w:noProof/>
                <w:webHidden/>
              </w:rPr>
            </w:r>
            <w:r>
              <w:rPr>
                <w:noProof/>
                <w:webHidden/>
              </w:rPr>
              <w:fldChar w:fldCharType="separate"/>
            </w:r>
            <w:r>
              <w:rPr>
                <w:noProof/>
                <w:webHidden/>
              </w:rPr>
              <w:t>26</w:t>
            </w:r>
            <w:r>
              <w:rPr>
                <w:noProof/>
                <w:webHidden/>
              </w:rPr>
              <w:fldChar w:fldCharType="end"/>
            </w:r>
          </w:hyperlink>
        </w:p>
        <w:p w14:paraId="3375F293"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33" w:history="1">
            <w:r w:rsidRPr="000648F7">
              <w:rPr>
                <w:rStyle w:val="afffc"/>
                <w:rFonts w:ascii="宋体" w:hAnsi="宋体"/>
                <w:noProof/>
              </w:rPr>
              <w:t>3.13.</w:t>
            </w:r>
            <w:r>
              <w:rPr>
                <w:rFonts w:asciiTheme="minorHAnsi" w:eastAsiaTheme="minorEastAsia" w:hAnsiTheme="minorHAnsi" w:cstheme="minorBidi"/>
                <w:noProof/>
              </w:rPr>
              <w:tab/>
            </w:r>
            <w:r w:rsidRPr="000648F7">
              <w:rPr>
                <w:rStyle w:val="afffc"/>
                <w:rFonts w:ascii="宋体" w:hAnsi="宋体" w:hint="eastAsia"/>
                <w:noProof/>
              </w:rPr>
              <w:t>日志审计</w:t>
            </w:r>
            <w:r>
              <w:rPr>
                <w:noProof/>
                <w:webHidden/>
              </w:rPr>
              <w:tab/>
            </w:r>
            <w:r>
              <w:rPr>
                <w:noProof/>
                <w:webHidden/>
              </w:rPr>
              <w:fldChar w:fldCharType="begin"/>
            </w:r>
            <w:r>
              <w:rPr>
                <w:noProof/>
                <w:webHidden/>
              </w:rPr>
              <w:instrText xml:space="preserve"> PAGEREF _Toc32744533 \h </w:instrText>
            </w:r>
            <w:r>
              <w:rPr>
                <w:noProof/>
                <w:webHidden/>
              </w:rPr>
            </w:r>
            <w:r>
              <w:rPr>
                <w:noProof/>
                <w:webHidden/>
              </w:rPr>
              <w:fldChar w:fldCharType="separate"/>
            </w:r>
            <w:r>
              <w:rPr>
                <w:noProof/>
                <w:webHidden/>
              </w:rPr>
              <w:t>26</w:t>
            </w:r>
            <w:r>
              <w:rPr>
                <w:noProof/>
                <w:webHidden/>
              </w:rPr>
              <w:fldChar w:fldCharType="end"/>
            </w:r>
          </w:hyperlink>
        </w:p>
        <w:p w14:paraId="4EE7BF41"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34" w:history="1">
            <w:r w:rsidRPr="000648F7">
              <w:rPr>
                <w:rStyle w:val="afffc"/>
                <w:rFonts w:ascii="宋体" w:hAnsi="宋体"/>
                <w:noProof/>
              </w:rPr>
              <w:t>3.14.</w:t>
            </w:r>
            <w:r>
              <w:rPr>
                <w:rFonts w:asciiTheme="minorHAnsi" w:eastAsiaTheme="minorEastAsia" w:hAnsiTheme="minorHAnsi" w:cstheme="minorBidi"/>
                <w:noProof/>
              </w:rPr>
              <w:tab/>
            </w:r>
            <w:r w:rsidRPr="000648F7">
              <w:rPr>
                <w:rStyle w:val="afffc"/>
                <w:rFonts w:ascii="宋体" w:hAnsi="宋体" w:hint="eastAsia"/>
                <w:noProof/>
              </w:rPr>
              <w:t>基础配置管理</w:t>
            </w:r>
            <w:r>
              <w:rPr>
                <w:noProof/>
                <w:webHidden/>
              </w:rPr>
              <w:tab/>
            </w:r>
            <w:r>
              <w:rPr>
                <w:noProof/>
                <w:webHidden/>
              </w:rPr>
              <w:fldChar w:fldCharType="begin"/>
            </w:r>
            <w:r>
              <w:rPr>
                <w:noProof/>
                <w:webHidden/>
              </w:rPr>
              <w:instrText xml:space="preserve"> PAGEREF _Toc32744534 \h </w:instrText>
            </w:r>
            <w:r>
              <w:rPr>
                <w:noProof/>
                <w:webHidden/>
              </w:rPr>
            </w:r>
            <w:r>
              <w:rPr>
                <w:noProof/>
                <w:webHidden/>
              </w:rPr>
              <w:fldChar w:fldCharType="separate"/>
            </w:r>
            <w:r>
              <w:rPr>
                <w:noProof/>
                <w:webHidden/>
              </w:rPr>
              <w:t>26</w:t>
            </w:r>
            <w:r>
              <w:rPr>
                <w:noProof/>
                <w:webHidden/>
              </w:rPr>
              <w:fldChar w:fldCharType="end"/>
            </w:r>
          </w:hyperlink>
        </w:p>
        <w:p w14:paraId="2BA0EFE4"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35" w:history="1">
            <w:r w:rsidRPr="000648F7">
              <w:rPr>
                <w:rStyle w:val="afffc"/>
                <w:rFonts w:ascii="宋体" w:hAnsi="宋体"/>
                <w:noProof/>
              </w:rPr>
              <w:t>3.14.1.</w:t>
            </w:r>
            <w:r>
              <w:rPr>
                <w:rFonts w:asciiTheme="minorHAnsi" w:eastAsiaTheme="minorEastAsia" w:hAnsiTheme="minorHAnsi" w:cstheme="minorBidi"/>
                <w:noProof/>
              </w:rPr>
              <w:tab/>
            </w:r>
            <w:r w:rsidRPr="000648F7">
              <w:rPr>
                <w:rStyle w:val="afffc"/>
                <w:rFonts w:ascii="宋体" w:hAnsi="宋体" w:hint="eastAsia"/>
                <w:noProof/>
              </w:rPr>
              <w:t>组织机构</w:t>
            </w:r>
            <w:r w:rsidRPr="000648F7">
              <w:rPr>
                <w:rStyle w:val="afffc"/>
                <w:rFonts w:ascii="宋体" w:hAnsi="宋体"/>
                <w:noProof/>
              </w:rPr>
              <w:t>(</w:t>
            </w:r>
            <w:r w:rsidRPr="000648F7">
              <w:rPr>
                <w:rStyle w:val="afffc"/>
                <w:rFonts w:ascii="宋体" w:hAnsi="宋体" w:hint="eastAsia"/>
                <w:noProof/>
              </w:rPr>
              <w:t>用户</w:t>
            </w:r>
            <w:r w:rsidRPr="000648F7">
              <w:rPr>
                <w:rStyle w:val="afffc"/>
                <w:rFonts w:ascii="宋体" w:hAnsi="宋体"/>
                <w:noProof/>
              </w:rPr>
              <w:t>)</w:t>
            </w:r>
            <w:r w:rsidRPr="000648F7">
              <w:rPr>
                <w:rStyle w:val="afffc"/>
                <w:rFonts w:ascii="宋体" w:hAnsi="宋体" w:hint="eastAsia"/>
                <w:noProof/>
              </w:rPr>
              <w:t>管理</w:t>
            </w:r>
            <w:r>
              <w:rPr>
                <w:noProof/>
                <w:webHidden/>
              </w:rPr>
              <w:tab/>
            </w:r>
            <w:r>
              <w:rPr>
                <w:noProof/>
                <w:webHidden/>
              </w:rPr>
              <w:fldChar w:fldCharType="begin"/>
            </w:r>
            <w:r>
              <w:rPr>
                <w:noProof/>
                <w:webHidden/>
              </w:rPr>
              <w:instrText xml:space="preserve"> PAGEREF _Toc32744535 \h </w:instrText>
            </w:r>
            <w:r>
              <w:rPr>
                <w:noProof/>
                <w:webHidden/>
              </w:rPr>
            </w:r>
            <w:r>
              <w:rPr>
                <w:noProof/>
                <w:webHidden/>
              </w:rPr>
              <w:fldChar w:fldCharType="separate"/>
            </w:r>
            <w:r>
              <w:rPr>
                <w:noProof/>
                <w:webHidden/>
              </w:rPr>
              <w:t>26</w:t>
            </w:r>
            <w:r>
              <w:rPr>
                <w:noProof/>
                <w:webHidden/>
              </w:rPr>
              <w:fldChar w:fldCharType="end"/>
            </w:r>
          </w:hyperlink>
        </w:p>
        <w:p w14:paraId="581FB80C"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36" w:history="1">
            <w:r w:rsidRPr="000648F7">
              <w:rPr>
                <w:rStyle w:val="afffc"/>
                <w:rFonts w:ascii="宋体" w:hAnsi="宋体"/>
                <w:noProof/>
              </w:rPr>
              <w:t>3.14.2.</w:t>
            </w:r>
            <w:r>
              <w:rPr>
                <w:rFonts w:asciiTheme="minorHAnsi" w:eastAsiaTheme="minorEastAsia" w:hAnsiTheme="minorHAnsi" w:cstheme="minorBidi"/>
                <w:noProof/>
              </w:rPr>
              <w:tab/>
            </w:r>
            <w:r w:rsidRPr="000648F7">
              <w:rPr>
                <w:rStyle w:val="afffc"/>
                <w:rFonts w:ascii="宋体" w:hAnsi="宋体" w:hint="eastAsia"/>
                <w:noProof/>
              </w:rPr>
              <w:t>角色设置</w:t>
            </w:r>
            <w:r>
              <w:rPr>
                <w:noProof/>
                <w:webHidden/>
              </w:rPr>
              <w:tab/>
            </w:r>
            <w:r>
              <w:rPr>
                <w:noProof/>
                <w:webHidden/>
              </w:rPr>
              <w:fldChar w:fldCharType="begin"/>
            </w:r>
            <w:r>
              <w:rPr>
                <w:noProof/>
                <w:webHidden/>
              </w:rPr>
              <w:instrText xml:space="preserve"> PAGEREF _Toc32744536 \h </w:instrText>
            </w:r>
            <w:r>
              <w:rPr>
                <w:noProof/>
                <w:webHidden/>
              </w:rPr>
            </w:r>
            <w:r>
              <w:rPr>
                <w:noProof/>
                <w:webHidden/>
              </w:rPr>
              <w:fldChar w:fldCharType="separate"/>
            </w:r>
            <w:r>
              <w:rPr>
                <w:noProof/>
                <w:webHidden/>
              </w:rPr>
              <w:t>26</w:t>
            </w:r>
            <w:r>
              <w:rPr>
                <w:noProof/>
                <w:webHidden/>
              </w:rPr>
              <w:fldChar w:fldCharType="end"/>
            </w:r>
          </w:hyperlink>
        </w:p>
        <w:p w14:paraId="53E4835E"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37" w:history="1">
            <w:r w:rsidRPr="000648F7">
              <w:rPr>
                <w:rStyle w:val="afffc"/>
                <w:rFonts w:ascii="宋体" w:hAnsi="宋体"/>
                <w:noProof/>
              </w:rPr>
              <w:t>3.14.3.</w:t>
            </w:r>
            <w:r>
              <w:rPr>
                <w:rFonts w:asciiTheme="minorHAnsi" w:eastAsiaTheme="minorEastAsia" w:hAnsiTheme="minorHAnsi" w:cstheme="minorBidi"/>
                <w:noProof/>
              </w:rPr>
              <w:tab/>
            </w:r>
            <w:r w:rsidRPr="000648F7">
              <w:rPr>
                <w:rStyle w:val="afffc"/>
                <w:rFonts w:ascii="宋体" w:hAnsi="宋体" w:hint="eastAsia"/>
                <w:noProof/>
              </w:rPr>
              <w:t>权限设置</w:t>
            </w:r>
            <w:r>
              <w:rPr>
                <w:noProof/>
                <w:webHidden/>
              </w:rPr>
              <w:tab/>
            </w:r>
            <w:r>
              <w:rPr>
                <w:noProof/>
                <w:webHidden/>
              </w:rPr>
              <w:fldChar w:fldCharType="begin"/>
            </w:r>
            <w:r>
              <w:rPr>
                <w:noProof/>
                <w:webHidden/>
              </w:rPr>
              <w:instrText xml:space="preserve"> PAGEREF _Toc32744537 \h </w:instrText>
            </w:r>
            <w:r>
              <w:rPr>
                <w:noProof/>
                <w:webHidden/>
              </w:rPr>
            </w:r>
            <w:r>
              <w:rPr>
                <w:noProof/>
                <w:webHidden/>
              </w:rPr>
              <w:fldChar w:fldCharType="separate"/>
            </w:r>
            <w:r>
              <w:rPr>
                <w:noProof/>
                <w:webHidden/>
              </w:rPr>
              <w:t>27</w:t>
            </w:r>
            <w:r>
              <w:rPr>
                <w:noProof/>
                <w:webHidden/>
              </w:rPr>
              <w:fldChar w:fldCharType="end"/>
            </w:r>
          </w:hyperlink>
        </w:p>
        <w:p w14:paraId="00909348"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38" w:history="1">
            <w:r w:rsidRPr="000648F7">
              <w:rPr>
                <w:rStyle w:val="afffc"/>
                <w:rFonts w:ascii="宋体" w:hAnsi="宋体"/>
                <w:noProof/>
              </w:rPr>
              <w:t>3.14.4.</w:t>
            </w:r>
            <w:r>
              <w:rPr>
                <w:rFonts w:asciiTheme="minorHAnsi" w:eastAsiaTheme="minorEastAsia" w:hAnsiTheme="minorHAnsi" w:cstheme="minorBidi"/>
                <w:noProof/>
              </w:rPr>
              <w:tab/>
            </w:r>
            <w:r w:rsidRPr="000648F7">
              <w:rPr>
                <w:rStyle w:val="afffc"/>
                <w:rFonts w:ascii="宋体" w:hAnsi="宋体" w:hint="eastAsia"/>
                <w:noProof/>
              </w:rPr>
              <w:t>角色与权限管理</w:t>
            </w:r>
            <w:r>
              <w:rPr>
                <w:noProof/>
                <w:webHidden/>
              </w:rPr>
              <w:tab/>
            </w:r>
            <w:r>
              <w:rPr>
                <w:noProof/>
                <w:webHidden/>
              </w:rPr>
              <w:fldChar w:fldCharType="begin"/>
            </w:r>
            <w:r>
              <w:rPr>
                <w:noProof/>
                <w:webHidden/>
              </w:rPr>
              <w:instrText xml:space="preserve"> PAGEREF _Toc32744538 \h </w:instrText>
            </w:r>
            <w:r>
              <w:rPr>
                <w:noProof/>
                <w:webHidden/>
              </w:rPr>
            </w:r>
            <w:r>
              <w:rPr>
                <w:noProof/>
                <w:webHidden/>
              </w:rPr>
              <w:fldChar w:fldCharType="separate"/>
            </w:r>
            <w:r>
              <w:rPr>
                <w:noProof/>
                <w:webHidden/>
              </w:rPr>
              <w:t>27</w:t>
            </w:r>
            <w:r>
              <w:rPr>
                <w:noProof/>
                <w:webHidden/>
              </w:rPr>
              <w:fldChar w:fldCharType="end"/>
            </w:r>
          </w:hyperlink>
        </w:p>
        <w:p w14:paraId="456ED45F"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39" w:history="1">
            <w:r w:rsidRPr="000648F7">
              <w:rPr>
                <w:rStyle w:val="afffc"/>
                <w:rFonts w:ascii="宋体" w:hAnsi="宋体"/>
                <w:noProof/>
              </w:rPr>
              <w:t>3.14.5.</w:t>
            </w:r>
            <w:r>
              <w:rPr>
                <w:rFonts w:asciiTheme="minorHAnsi" w:eastAsiaTheme="minorEastAsia" w:hAnsiTheme="minorHAnsi" w:cstheme="minorBidi"/>
                <w:noProof/>
              </w:rPr>
              <w:tab/>
            </w:r>
            <w:r w:rsidRPr="000648F7">
              <w:rPr>
                <w:rStyle w:val="afffc"/>
                <w:rFonts w:ascii="宋体" w:hAnsi="宋体" w:hint="eastAsia"/>
                <w:noProof/>
              </w:rPr>
              <w:t>待办事项</w:t>
            </w:r>
            <w:r>
              <w:rPr>
                <w:noProof/>
                <w:webHidden/>
              </w:rPr>
              <w:tab/>
            </w:r>
            <w:r>
              <w:rPr>
                <w:noProof/>
                <w:webHidden/>
              </w:rPr>
              <w:fldChar w:fldCharType="begin"/>
            </w:r>
            <w:r>
              <w:rPr>
                <w:noProof/>
                <w:webHidden/>
              </w:rPr>
              <w:instrText xml:space="preserve"> PAGEREF _Toc32744539 \h </w:instrText>
            </w:r>
            <w:r>
              <w:rPr>
                <w:noProof/>
                <w:webHidden/>
              </w:rPr>
            </w:r>
            <w:r>
              <w:rPr>
                <w:noProof/>
                <w:webHidden/>
              </w:rPr>
              <w:fldChar w:fldCharType="separate"/>
            </w:r>
            <w:r>
              <w:rPr>
                <w:noProof/>
                <w:webHidden/>
              </w:rPr>
              <w:t>27</w:t>
            </w:r>
            <w:r>
              <w:rPr>
                <w:noProof/>
                <w:webHidden/>
              </w:rPr>
              <w:fldChar w:fldCharType="end"/>
            </w:r>
          </w:hyperlink>
        </w:p>
        <w:p w14:paraId="47D62897"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40" w:history="1">
            <w:r w:rsidRPr="000648F7">
              <w:rPr>
                <w:rStyle w:val="afffc"/>
                <w:rFonts w:ascii="宋体" w:hAnsi="宋体"/>
                <w:noProof/>
              </w:rPr>
              <w:t>3.14.6.</w:t>
            </w:r>
            <w:r>
              <w:rPr>
                <w:rFonts w:asciiTheme="minorHAnsi" w:eastAsiaTheme="minorEastAsia" w:hAnsiTheme="minorHAnsi" w:cstheme="minorBidi"/>
                <w:noProof/>
              </w:rPr>
              <w:tab/>
            </w:r>
            <w:r w:rsidRPr="000648F7">
              <w:rPr>
                <w:rStyle w:val="afffc"/>
                <w:rFonts w:ascii="宋体" w:hAnsi="宋体" w:hint="eastAsia"/>
                <w:noProof/>
              </w:rPr>
              <w:t>日志管理</w:t>
            </w:r>
            <w:r>
              <w:rPr>
                <w:noProof/>
                <w:webHidden/>
              </w:rPr>
              <w:tab/>
            </w:r>
            <w:r>
              <w:rPr>
                <w:noProof/>
                <w:webHidden/>
              </w:rPr>
              <w:fldChar w:fldCharType="begin"/>
            </w:r>
            <w:r>
              <w:rPr>
                <w:noProof/>
                <w:webHidden/>
              </w:rPr>
              <w:instrText xml:space="preserve"> PAGEREF _Toc32744540 \h </w:instrText>
            </w:r>
            <w:r>
              <w:rPr>
                <w:noProof/>
                <w:webHidden/>
              </w:rPr>
            </w:r>
            <w:r>
              <w:rPr>
                <w:noProof/>
                <w:webHidden/>
              </w:rPr>
              <w:fldChar w:fldCharType="separate"/>
            </w:r>
            <w:r>
              <w:rPr>
                <w:noProof/>
                <w:webHidden/>
              </w:rPr>
              <w:t>28</w:t>
            </w:r>
            <w:r>
              <w:rPr>
                <w:noProof/>
                <w:webHidden/>
              </w:rPr>
              <w:fldChar w:fldCharType="end"/>
            </w:r>
          </w:hyperlink>
        </w:p>
        <w:p w14:paraId="7DDFF341"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41" w:history="1">
            <w:r w:rsidRPr="000648F7">
              <w:rPr>
                <w:rStyle w:val="afffc"/>
                <w:rFonts w:ascii="宋体" w:hAnsi="宋体"/>
                <w:noProof/>
              </w:rPr>
              <w:t>3.14.7.</w:t>
            </w:r>
            <w:r>
              <w:rPr>
                <w:rFonts w:asciiTheme="minorHAnsi" w:eastAsiaTheme="minorEastAsia" w:hAnsiTheme="minorHAnsi" w:cstheme="minorBidi"/>
                <w:noProof/>
              </w:rPr>
              <w:tab/>
            </w:r>
            <w:r w:rsidRPr="000648F7">
              <w:rPr>
                <w:rStyle w:val="afffc"/>
                <w:rFonts w:ascii="宋体" w:hAnsi="宋体" w:hint="eastAsia"/>
                <w:noProof/>
              </w:rPr>
              <w:t>通知管理</w:t>
            </w:r>
            <w:r>
              <w:rPr>
                <w:noProof/>
                <w:webHidden/>
              </w:rPr>
              <w:tab/>
            </w:r>
            <w:r>
              <w:rPr>
                <w:noProof/>
                <w:webHidden/>
              </w:rPr>
              <w:fldChar w:fldCharType="begin"/>
            </w:r>
            <w:r>
              <w:rPr>
                <w:noProof/>
                <w:webHidden/>
              </w:rPr>
              <w:instrText xml:space="preserve"> PAGEREF _Toc32744541 \h </w:instrText>
            </w:r>
            <w:r>
              <w:rPr>
                <w:noProof/>
                <w:webHidden/>
              </w:rPr>
            </w:r>
            <w:r>
              <w:rPr>
                <w:noProof/>
                <w:webHidden/>
              </w:rPr>
              <w:fldChar w:fldCharType="separate"/>
            </w:r>
            <w:r>
              <w:rPr>
                <w:noProof/>
                <w:webHidden/>
              </w:rPr>
              <w:t>28</w:t>
            </w:r>
            <w:r>
              <w:rPr>
                <w:noProof/>
                <w:webHidden/>
              </w:rPr>
              <w:fldChar w:fldCharType="end"/>
            </w:r>
          </w:hyperlink>
        </w:p>
        <w:p w14:paraId="138412FB"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42" w:history="1">
            <w:r w:rsidRPr="000648F7">
              <w:rPr>
                <w:rStyle w:val="afffc"/>
                <w:rFonts w:ascii="宋体" w:hAnsi="宋体"/>
                <w:noProof/>
              </w:rPr>
              <w:t>3.15.</w:t>
            </w:r>
            <w:r>
              <w:rPr>
                <w:rFonts w:asciiTheme="minorHAnsi" w:eastAsiaTheme="minorEastAsia" w:hAnsiTheme="minorHAnsi" w:cstheme="minorBidi"/>
                <w:noProof/>
              </w:rPr>
              <w:tab/>
            </w:r>
            <w:r w:rsidRPr="000648F7">
              <w:rPr>
                <w:rStyle w:val="afffc"/>
                <w:rFonts w:ascii="宋体" w:hAnsi="宋体" w:hint="eastAsia"/>
                <w:noProof/>
              </w:rPr>
              <w:t>门户管理</w:t>
            </w:r>
            <w:r>
              <w:rPr>
                <w:noProof/>
                <w:webHidden/>
              </w:rPr>
              <w:tab/>
            </w:r>
            <w:r>
              <w:rPr>
                <w:noProof/>
                <w:webHidden/>
              </w:rPr>
              <w:fldChar w:fldCharType="begin"/>
            </w:r>
            <w:r>
              <w:rPr>
                <w:noProof/>
                <w:webHidden/>
              </w:rPr>
              <w:instrText xml:space="preserve"> PAGEREF _Toc32744542 \h </w:instrText>
            </w:r>
            <w:r>
              <w:rPr>
                <w:noProof/>
                <w:webHidden/>
              </w:rPr>
            </w:r>
            <w:r>
              <w:rPr>
                <w:noProof/>
                <w:webHidden/>
              </w:rPr>
              <w:fldChar w:fldCharType="separate"/>
            </w:r>
            <w:r>
              <w:rPr>
                <w:noProof/>
                <w:webHidden/>
              </w:rPr>
              <w:t>28</w:t>
            </w:r>
            <w:r>
              <w:rPr>
                <w:noProof/>
                <w:webHidden/>
              </w:rPr>
              <w:fldChar w:fldCharType="end"/>
            </w:r>
          </w:hyperlink>
        </w:p>
        <w:p w14:paraId="4CD8DF28"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43" w:history="1">
            <w:r w:rsidRPr="000648F7">
              <w:rPr>
                <w:rStyle w:val="afffc"/>
                <w:rFonts w:ascii="宋体" w:hAnsi="宋体"/>
                <w:noProof/>
              </w:rPr>
              <w:t>3.16.</w:t>
            </w:r>
            <w:r>
              <w:rPr>
                <w:rFonts w:asciiTheme="minorHAnsi" w:eastAsiaTheme="minorEastAsia" w:hAnsiTheme="minorHAnsi" w:cstheme="minorBidi"/>
                <w:noProof/>
              </w:rPr>
              <w:tab/>
            </w:r>
            <w:r w:rsidRPr="000648F7">
              <w:rPr>
                <w:rStyle w:val="afffc"/>
                <w:rFonts w:ascii="宋体" w:hAnsi="宋体" w:hint="eastAsia"/>
                <w:noProof/>
              </w:rPr>
              <w:t>项目计划周期</w:t>
            </w:r>
            <w:r>
              <w:rPr>
                <w:noProof/>
                <w:webHidden/>
              </w:rPr>
              <w:tab/>
            </w:r>
            <w:r>
              <w:rPr>
                <w:noProof/>
                <w:webHidden/>
              </w:rPr>
              <w:fldChar w:fldCharType="begin"/>
            </w:r>
            <w:r>
              <w:rPr>
                <w:noProof/>
                <w:webHidden/>
              </w:rPr>
              <w:instrText xml:space="preserve"> PAGEREF _Toc32744543 \h </w:instrText>
            </w:r>
            <w:r>
              <w:rPr>
                <w:noProof/>
                <w:webHidden/>
              </w:rPr>
            </w:r>
            <w:r>
              <w:rPr>
                <w:noProof/>
                <w:webHidden/>
              </w:rPr>
              <w:fldChar w:fldCharType="separate"/>
            </w:r>
            <w:r>
              <w:rPr>
                <w:noProof/>
                <w:webHidden/>
              </w:rPr>
              <w:t>28</w:t>
            </w:r>
            <w:r>
              <w:rPr>
                <w:noProof/>
                <w:webHidden/>
              </w:rPr>
              <w:fldChar w:fldCharType="end"/>
            </w:r>
          </w:hyperlink>
        </w:p>
        <w:p w14:paraId="36F5CF4F"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44" w:history="1">
            <w:r w:rsidRPr="000648F7">
              <w:rPr>
                <w:rStyle w:val="afffc"/>
                <w:rFonts w:ascii="宋体" w:hAnsi="宋体"/>
                <w:noProof/>
              </w:rPr>
              <w:t>3.17.</w:t>
            </w:r>
            <w:r>
              <w:rPr>
                <w:rFonts w:asciiTheme="minorHAnsi" w:eastAsiaTheme="minorEastAsia" w:hAnsiTheme="minorHAnsi" w:cstheme="minorBidi"/>
                <w:noProof/>
              </w:rPr>
              <w:tab/>
            </w:r>
            <w:r w:rsidRPr="000648F7">
              <w:rPr>
                <w:rStyle w:val="afffc"/>
                <w:rFonts w:ascii="宋体" w:hAnsi="宋体" w:hint="eastAsia"/>
                <w:noProof/>
              </w:rPr>
              <w:t>项目实施人员</w:t>
            </w:r>
            <w:r>
              <w:rPr>
                <w:noProof/>
                <w:webHidden/>
              </w:rPr>
              <w:tab/>
            </w:r>
            <w:r>
              <w:rPr>
                <w:noProof/>
                <w:webHidden/>
              </w:rPr>
              <w:fldChar w:fldCharType="begin"/>
            </w:r>
            <w:r>
              <w:rPr>
                <w:noProof/>
                <w:webHidden/>
              </w:rPr>
              <w:instrText xml:space="preserve"> PAGEREF _Toc32744544 \h </w:instrText>
            </w:r>
            <w:r>
              <w:rPr>
                <w:noProof/>
                <w:webHidden/>
              </w:rPr>
            </w:r>
            <w:r>
              <w:rPr>
                <w:noProof/>
                <w:webHidden/>
              </w:rPr>
              <w:fldChar w:fldCharType="separate"/>
            </w:r>
            <w:r>
              <w:rPr>
                <w:noProof/>
                <w:webHidden/>
              </w:rPr>
              <w:t>29</w:t>
            </w:r>
            <w:r>
              <w:rPr>
                <w:noProof/>
                <w:webHidden/>
              </w:rPr>
              <w:fldChar w:fldCharType="end"/>
            </w:r>
          </w:hyperlink>
        </w:p>
        <w:p w14:paraId="0F1ED202"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545" w:history="1">
            <w:r w:rsidRPr="000648F7">
              <w:rPr>
                <w:rStyle w:val="afffc"/>
                <w:rFonts w:ascii="宋体" w:hAnsi="宋体"/>
                <w:noProof/>
              </w:rPr>
              <w:t>4.</w:t>
            </w:r>
            <w:r>
              <w:rPr>
                <w:rFonts w:asciiTheme="minorHAnsi" w:eastAsiaTheme="minorEastAsia" w:hAnsiTheme="minorHAnsi" w:cstheme="minorBidi"/>
                <w:noProof/>
              </w:rPr>
              <w:tab/>
            </w:r>
            <w:r w:rsidRPr="000648F7">
              <w:rPr>
                <w:rStyle w:val="afffc"/>
                <w:rFonts w:ascii="宋体" w:hAnsi="宋体" w:hint="eastAsia"/>
                <w:noProof/>
              </w:rPr>
              <w:t>技术解决方案（扬波</w:t>
            </w:r>
            <w:r w:rsidRPr="000648F7">
              <w:rPr>
                <w:rStyle w:val="afffc"/>
                <w:rFonts w:ascii="宋体" w:hAnsi="宋体"/>
                <w:noProof/>
              </w:rPr>
              <w:t>+</w:t>
            </w:r>
            <w:r w:rsidRPr="000648F7">
              <w:rPr>
                <w:rStyle w:val="afffc"/>
                <w:rFonts w:ascii="宋体" w:hAnsi="宋体" w:hint="eastAsia"/>
                <w:noProof/>
              </w:rPr>
              <w:t>秦江）</w:t>
            </w:r>
            <w:r>
              <w:rPr>
                <w:noProof/>
                <w:webHidden/>
              </w:rPr>
              <w:tab/>
            </w:r>
            <w:r>
              <w:rPr>
                <w:noProof/>
                <w:webHidden/>
              </w:rPr>
              <w:fldChar w:fldCharType="begin"/>
            </w:r>
            <w:r>
              <w:rPr>
                <w:noProof/>
                <w:webHidden/>
              </w:rPr>
              <w:instrText xml:space="preserve"> PAGEREF _Toc32744545 \h </w:instrText>
            </w:r>
            <w:r>
              <w:rPr>
                <w:noProof/>
                <w:webHidden/>
              </w:rPr>
            </w:r>
            <w:r>
              <w:rPr>
                <w:noProof/>
                <w:webHidden/>
              </w:rPr>
              <w:fldChar w:fldCharType="separate"/>
            </w:r>
            <w:r>
              <w:rPr>
                <w:noProof/>
                <w:webHidden/>
              </w:rPr>
              <w:t>31</w:t>
            </w:r>
            <w:r>
              <w:rPr>
                <w:noProof/>
                <w:webHidden/>
              </w:rPr>
              <w:fldChar w:fldCharType="end"/>
            </w:r>
          </w:hyperlink>
        </w:p>
        <w:p w14:paraId="2C6B5512"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46" w:history="1">
            <w:r w:rsidRPr="000648F7">
              <w:rPr>
                <w:rStyle w:val="afffc"/>
                <w:rFonts w:ascii="宋体" w:hAnsi="宋体"/>
                <w:noProof/>
              </w:rPr>
              <w:t>4.1.</w:t>
            </w:r>
            <w:r>
              <w:rPr>
                <w:rFonts w:asciiTheme="minorHAnsi" w:eastAsiaTheme="minorEastAsia" w:hAnsiTheme="minorHAnsi" w:cstheme="minorBidi"/>
                <w:noProof/>
              </w:rPr>
              <w:tab/>
            </w:r>
            <w:r w:rsidRPr="000648F7">
              <w:rPr>
                <w:rStyle w:val="afffc"/>
                <w:rFonts w:ascii="宋体" w:hAnsi="宋体" w:hint="eastAsia"/>
                <w:noProof/>
              </w:rPr>
              <w:t>设计原则</w:t>
            </w:r>
            <w:r>
              <w:rPr>
                <w:noProof/>
                <w:webHidden/>
              </w:rPr>
              <w:tab/>
            </w:r>
            <w:r>
              <w:rPr>
                <w:noProof/>
                <w:webHidden/>
              </w:rPr>
              <w:fldChar w:fldCharType="begin"/>
            </w:r>
            <w:r>
              <w:rPr>
                <w:noProof/>
                <w:webHidden/>
              </w:rPr>
              <w:instrText xml:space="preserve"> PAGEREF _Toc32744546 \h </w:instrText>
            </w:r>
            <w:r>
              <w:rPr>
                <w:noProof/>
                <w:webHidden/>
              </w:rPr>
            </w:r>
            <w:r>
              <w:rPr>
                <w:noProof/>
                <w:webHidden/>
              </w:rPr>
              <w:fldChar w:fldCharType="separate"/>
            </w:r>
            <w:r>
              <w:rPr>
                <w:noProof/>
                <w:webHidden/>
              </w:rPr>
              <w:t>31</w:t>
            </w:r>
            <w:r>
              <w:rPr>
                <w:noProof/>
                <w:webHidden/>
              </w:rPr>
              <w:fldChar w:fldCharType="end"/>
            </w:r>
          </w:hyperlink>
        </w:p>
        <w:p w14:paraId="2CAB4BD0"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47" w:history="1">
            <w:r w:rsidRPr="000648F7">
              <w:rPr>
                <w:rStyle w:val="afffc"/>
                <w:rFonts w:ascii="宋体" w:hAnsi="宋体"/>
                <w:noProof/>
              </w:rPr>
              <w:t>4.2.</w:t>
            </w:r>
            <w:r>
              <w:rPr>
                <w:rFonts w:asciiTheme="minorHAnsi" w:eastAsiaTheme="minorEastAsia" w:hAnsiTheme="minorHAnsi" w:cstheme="minorBidi"/>
                <w:noProof/>
              </w:rPr>
              <w:tab/>
            </w:r>
            <w:r w:rsidRPr="000648F7">
              <w:rPr>
                <w:rStyle w:val="afffc"/>
                <w:rFonts w:ascii="宋体" w:hAnsi="宋体" w:hint="eastAsia"/>
                <w:noProof/>
              </w:rPr>
              <w:t>技术架构设计</w:t>
            </w:r>
            <w:r>
              <w:rPr>
                <w:noProof/>
                <w:webHidden/>
              </w:rPr>
              <w:tab/>
            </w:r>
            <w:r>
              <w:rPr>
                <w:noProof/>
                <w:webHidden/>
              </w:rPr>
              <w:fldChar w:fldCharType="begin"/>
            </w:r>
            <w:r>
              <w:rPr>
                <w:noProof/>
                <w:webHidden/>
              </w:rPr>
              <w:instrText xml:space="preserve"> PAGEREF _Toc32744547 \h </w:instrText>
            </w:r>
            <w:r>
              <w:rPr>
                <w:noProof/>
                <w:webHidden/>
              </w:rPr>
            </w:r>
            <w:r>
              <w:rPr>
                <w:noProof/>
                <w:webHidden/>
              </w:rPr>
              <w:fldChar w:fldCharType="separate"/>
            </w:r>
            <w:r>
              <w:rPr>
                <w:noProof/>
                <w:webHidden/>
              </w:rPr>
              <w:t>32</w:t>
            </w:r>
            <w:r>
              <w:rPr>
                <w:noProof/>
                <w:webHidden/>
              </w:rPr>
              <w:fldChar w:fldCharType="end"/>
            </w:r>
          </w:hyperlink>
        </w:p>
        <w:p w14:paraId="42882DD9"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48" w:history="1">
            <w:r w:rsidRPr="000648F7">
              <w:rPr>
                <w:rStyle w:val="afffc"/>
                <w:rFonts w:ascii="宋体" w:hAnsi="宋体"/>
                <w:noProof/>
              </w:rPr>
              <w:t>4.3.</w:t>
            </w:r>
            <w:r>
              <w:rPr>
                <w:rFonts w:asciiTheme="minorHAnsi" w:eastAsiaTheme="minorEastAsia" w:hAnsiTheme="minorHAnsi" w:cstheme="minorBidi"/>
                <w:noProof/>
              </w:rPr>
              <w:tab/>
            </w:r>
            <w:r w:rsidRPr="000648F7">
              <w:rPr>
                <w:rStyle w:val="afffc"/>
                <w:rFonts w:ascii="宋体" w:hAnsi="宋体" w:hint="eastAsia"/>
                <w:noProof/>
              </w:rPr>
              <w:t>集成方案设计</w:t>
            </w:r>
            <w:r>
              <w:rPr>
                <w:noProof/>
                <w:webHidden/>
              </w:rPr>
              <w:tab/>
            </w:r>
            <w:r>
              <w:rPr>
                <w:noProof/>
                <w:webHidden/>
              </w:rPr>
              <w:fldChar w:fldCharType="begin"/>
            </w:r>
            <w:r>
              <w:rPr>
                <w:noProof/>
                <w:webHidden/>
              </w:rPr>
              <w:instrText xml:space="preserve"> PAGEREF _Toc32744548 \h </w:instrText>
            </w:r>
            <w:r>
              <w:rPr>
                <w:noProof/>
                <w:webHidden/>
              </w:rPr>
            </w:r>
            <w:r>
              <w:rPr>
                <w:noProof/>
                <w:webHidden/>
              </w:rPr>
              <w:fldChar w:fldCharType="separate"/>
            </w:r>
            <w:r>
              <w:rPr>
                <w:noProof/>
                <w:webHidden/>
              </w:rPr>
              <w:t>34</w:t>
            </w:r>
            <w:r>
              <w:rPr>
                <w:noProof/>
                <w:webHidden/>
              </w:rPr>
              <w:fldChar w:fldCharType="end"/>
            </w:r>
          </w:hyperlink>
        </w:p>
        <w:p w14:paraId="7D53BC03"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49" w:history="1">
            <w:r w:rsidRPr="000648F7">
              <w:rPr>
                <w:rStyle w:val="afffc"/>
                <w:rFonts w:ascii="宋体" w:hAnsi="宋体"/>
                <w:noProof/>
              </w:rPr>
              <w:t>4.4.</w:t>
            </w:r>
            <w:r>
              <w:rPr>
                <w:rFonts w:asciiTheme="minorHAnsi" w:eastAsiaTheme="minorEastAsia" w:hAnsiTheme="minorHAnsi" w:cstheme="minorBidi"/>
                <w:noProof/>
              </w:rPr>
              <w:tab/>
            </w:r>
            <w:r w:rsidRPr="000648F7">
              <w:rPr>
                <w:rStyle w:val="afffc"/>
                <w:rFonts w:ascii="宋体" w:hAnsi="宋体" w:hint="eastAsia"/>
                <w:noProof/>
              </w:rPr>
              <w:t>开发平台设计</w:t>
            </w:r>
            <w:r>
              <w:rPr>
                <w:noProof/>
                <w:webHidden/>
              </w:rPr>
              <w:tab/>
            </w:r>
            <w:r>
              <w:rPr>
                <w:noProof/>
                <w:webHidden/>
              </w:rPr>
              <w:fldChar w:fldCharType="begin"/>
            </w:r>
            <w:r>
              <w:rPr>
                <w:noProof/>
                <w:webHidden/>
              </w:rPr>
              <w:instrText xml:space="preserve"> PAGEREF _Toc32744549 \h </w:instrText>
            </w:r>
            <w:r>
              <w:rPr>
                <w:noProof/>
                <w:webHidden/>
              </w:rPr>
            </w:r>
            <w:r>
              <w:rPr>
                <w:noProof/>
                <w:webHidden/>
              </w:rPr>
              <w:fldChar w:fldCharType="separate"/>
            </w:r>
            <w:r>
              <w:rPr>
                <w:noProof/>
                <w:webHidden/>
              </w:rPr>
              <w:t>36</w:t>
            </w:r>
            <w:r>
              <w:rPr>
                <w:noProof/>
                <w:webHidden/>
              </w:rPr>
              <w:fldChar w:fldCharType="end"/>
            </w:r>
          </w:hyperlink>
        </w:p>
        <w:p w14:paraId="1060CBA9"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50" w:history="1">
            <w:r w:rsidRPr="000648F7">
              <w:rPr>
                <w:rStyle w:val="afffc"/>
                <w:rFonts w:ascii="宋体" w:hAnsi="宋体"/>
                <w:noProof/>
              </w:rPr>
              <w:t>4.5.</w:t>
            </w:r>
            <w:r>
              <w:rPr>
                <w:rFonts w:asciiTheme="minorHAnsi" w:eastAsiaTheme="minorEastAsia" w:hAnsiTheme="minorHAnsi" w:cstheme="minorBidi"/>
                <w:noProof/>
              </w:rPr>
              <w:tab/>
            </w:r>
            <w:r w:rsidRPr="000648F7">
              <w:rPr>
                <w:rStyle w:val="afffc"/>
                <w:rFonts w:ascii="宋体" w:hAnsi="宋体" w:hint="eastAsia"/>
                <w:noProof/>
              </w:rPr>
              <w:t>共享服务组件</w:t>
            </w:r>
            <w:r>
              <w:rPr>
                <w:noProof/>
                <w:webHidden/>
              </w:rPr>
              <w:tab/>
            </w:r>
            <w:r>
              <w:rPr>
                <w:noProof/>
                <w:webHidden/>
              </w:rPr>
              <w:fldChar w:fldCharType="begin"/>
            </w:r>
            <w:r>
              <w:rPr>
                <w:noProof/>
                <w:webHidden/>
              </w:rPr>
              <w:instrText xml:space="preserve"> PAGEREF _Toc32744550 \h </w:instrText>
            </w:r>
            <w:r>
              <w:rPr>
                <w:noProof/>
                <w:webHidden/>
              </w:rPr>
            </w:r>
            <w:r>
              <w:rPr>
                <w:noProof/>
                <w:webHidden/>
              </w:rPr>
              <w:fldChar w:fldCharType="separate"/>
            </w:r>
            <w:r>
              <w:rPr>
                <w:noProof/>
                <w:webHidden/>
              </w:rPr>
              <w:t>39</w:t>
            </w:r>
            <w:r>
              <w:rPr>
                <w:noProof/>
                <w:webHidden/>
              </w:rPr>
              <w:fldChar w:fldCharType="end"/>
            </w:r>
          </w:hyperlink>
        </w:p>
        <w:p w14:paraId="6C71BC94"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51" w:history="1">
            <w:r w:rsidRPr="000648F7">
              <w:rPr>
                <w:rStyle w:val="afffc"/>
                <w:rFonts w:ascii="宋体" w:hAnsi="宋体"/>
                <w:noProof/>
              </w:rPr>
              <w:t>4.5.1.</w:t>
            </w:r>
            <w:r>
              <w:rPr>
                <w:rFonts w:asciiTheme="minorHAnsi" w:eastAsiaTheme="minorEastAsia" w:hAnsiTheme="minorHAnsi" w:cstheme="minorBidi"/>
                <w:noProof/>
              </w:rPr>
              <w:tab/>
            </w:r>
            <w:r w:rsidRPr="000648F7">
              <w:rPr>
                <w:rStyle w:val="afffc"/>
                <w:rFonts w:ascii="宋体" w:hAnsi="宋体" w:hint="eastAsia"/>
                <w:noProof/>
              </w:rPr>
              <w:t>用户服务</w:t>
            </w:r>
            <w:r>
              <w:rPr>
                <w:noProof/>
                <w:webHidden/>
              </w:rPr>
              <w:tab/>
            </w:r>
            <w:r>
              <w:rPr>
                <w:noProof/>
                <w:webHidden/>
              </w:rPr>
              <w:fldChar w:fldCharType="begin"/>
            </w:r>
            <w:r>
              <w:rPr>
                <w:noProof/>
                <w:webHidden/>
              </w:rPr>
              <w:instrText xml:space="preserve"> PAGEREF _Toc32744551 \h </w:instrText>
            </w:r>
            <w:r>
              <w:rPr>
                <w:noProof/>
                <w:webHidden/>
              </w:rPr>
            </w:r>
            <w:r>
              <w:rPr>
                <w:noProof/>
                <w:webHidden/>
              </w:rPr>
              <w:fldChar w:fldCharType="separate"/>
            </w:r>
            <w:r>
              <w:rPr>
                <w:noProof/>
                <w:webHidden/>
              </w:rPr>
              <w:t>40</w:t>
            </w:r>
            <w:r>
              <w:rPr>
                <w:noProof/>
                <w:webHidden/>
              </w:rPr>
              <w:fldChar w:fldCharType="end"/>
            </w:r>
          </w:hyperlink>
        </w:p>
        <w:p w14:paraId="625C5DB8"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52" w:history="1">
            <w:r w:rsidRPr="000648F7">
              <w:rPr>
                <w:rStyle w:val="afffc"/>
                <w:rFonts w:ascii="宋体" w:hAnsi="宋体"/>
                <w:noProof/>
              </w:rPr>
              <w:t>4.5.2.</w:t>
            </w:r>
            <w:r>
              <w:rPr>
                <w:rFonts w:asciiTheme="minorHAnsi" w:eastAsiaTheme="minorEastAsia" w:hAnsiTheme="minorHAnsi" w:cstheme="minorBidi"/>
                <w:noProof/>
              </w:rPr>
              <w:tab/>
            </w:r>
            <w:r w:rsidRPr="000648F7">
              <w:rPr>
                <w:rStyle w:val="afffc"/>
                <w:rFonts w:ascii="宋体" w:hAnsi="宋体" w:hint="eastAsia"/>
                <w:noProof/>
              </w:rPr>
              <w:t>数据服务</w:t>
            </w:r>
            <w:r>
              <w:rPr>
                <w:noProof/>
                <w:webHidden/>
              </w:rPr>
              <w:tab/>
            </w:r>
            <w:r>
              <w:rPr>
                <w:noProof/>
                <w:webHidden/>
              </w:rPr>
              <w:fldChar w:fldCharType="begin"/>
            </w:r>
            <w:r>
              <w:rPr>
                <w:noProof/>
                <w:webHidden/>
              </w:rPr>
              <w:instrText xml:space="preserve"> PAGEREF _Toc32744552 \h </w:instrText>
            </w:r>
            <w:r>
              <w:rPr>
                <w:noProof/>
                <w:webHidden/>
              </w:rPr>
            </w:r>
            <w:r>
              <w:rPr>
                <w:noProof/>
                <w:webHidden/>
              </w:rPr>
              <w:fldChar w:fldCharType="separate"/>
            </w:r>
            <w:r>
              <w:rPr>
                <w:noProof/>
                <w:webHidden/>
              </w:rPr>
              <w:t>41</w:t>
            </w:r>
            <w:r>
              <w:rPr>
                <w:noProof/>
                <w:webHidden/>
              </w:rPr>
              <w:fldChar w:fldCharType="end"/>
            </w:r>
          </w:hyperlink>
        </w:p>
        <w:p w14:paraId="0C8441AD"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53" w:history="1">
            <w:r w:rsidRPr="000648F7">
              <w:rPr>
                <w:rStyle w:val="afffc"/>
                <w:rFonts w:ascii="宋体" w:hAnsi="宋体"/>
                <w:noProof/>
              </w:rPr>
              <w:t>4.5.3.</w:t>
            </w:r>
            <w:r>
              <w:rPr>
                <w:rFonts w:asciiTheme="minorHAnsi" w:eastAsiaTheme="minorEastAsia" w:hAnsiTheme="minorHAnsi" w:cstheme="minorBidi"/>
                <w:noProof/>
              </w:rPr>
              <w:tab/>
            </w:r>
            <w:r w:rsidRPr="000648F7">
              <w:rPr>
                <w:rStyle w:val="afffc"/>
                <w:rFonts w:ascii="宋体" w:hAnsi="宋体" w:hint="eastAsia"/>
                <w:noProof/>
              </w:rPr>
              <w:t>音视频服务</w:t>
            </w:r>
            <w:r>
              <w:rPr>
                <w:noProof/>
                <w:webHidden/>
              </w:rPr>
              <w:tab/>
            </w:r>
            <w:r>
              <w:rPr>
                <w:noProof/>
                <w:webHidden/>
              </w:rPr>
              <w:fldChar w:fldCharType="begin"/>
            </w:r>
            <w:r>
              <w:rPr>
                <w:noProof/>
                <w:webHidden/>
              </w:rPr>
              <w:instrText xml:space="preserve"> PAGEREF _Toc32744553 \h </w:instrText>
            </w:r>
            <w:r>
              <w:rPr>
                <w:noProof/>
                <w:webHidden/>
              </w:rPr>
            </w:r>
            <w:r>
              <w:rPr>
                <w:noProof/>
                <w:webHidden/>
              </w:rPr>
              <w:fldChar w:fldCharType="separate"/>
            </w:r>
            <w:r>
              <w:rPr>
                <w:noProof/>
                <w:webHidden/>
              </w:rPr>
              <w:t>41</w:t>
            </w:r>
            <w:r>
              <w:rPr>
                <w:noProof/>
                <w:webHidden/>
              </w:rPr>
              <w:fldChar w:fldCharType="end"/>
            </w:r>
          </w:hyperlink>
        </w:p>
        <w:p w14:paraId="48D8378E"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54" w:history="1">
            <w:r w:rsidRPr="000648F7">
              <w:rPr>
                <w:rStyle w:val="afffc"/>
                <w:rFonts w:ascii="宋体" w:hAnsi="宋体"/>
                <w:noProof/>
              </w:rPr>
              <w:t>4.5.4.</w:t>
            </w:r>
            <w:r>
              <w:rPr>
                <w:rFonts w:asciiTheme="minorHAnsi" w:eastAsiaTheme="minorEastAsia" w:hAnsiTheme="minorHAnsi" w:cstheme="minorBidi"/>
                <w:noProof/>
              </w:rPr>
              <w:tab/>
            </w:r>
            <w:r w:rsidRPr="000648F7">
              <w:rPr>
                <w:rStyle w:val="afffc"/>
                <w:rFonts w:ascii="宋体" w:hAnsi="宋体" w:hint="eastAsia"/>
                <w:noProof/>
              </w:rPr>
              <w:t>地理信息服务</w:t>
            </w:r>
            <w:r>
              <w:rPr>
                <w:noProof/>
                <w:webHidden/>
              </w:rPr>
              <w:tab/>
            </w:r>
            <w:r>
              <w:rPr>
                <w:noProof/>
                <w:webHidden/>
              </w:rPr>
              <w:fldChar w:fldCharType="begin"/>
            </w:r>
            <w:r>
              <w:rPr>
                <w:noProof/>
                <w:webHidden/>
              </w:rPr>
              <w:instrText xml:space="preserve"> PAGEREF _Toc32744554 \h </w:instrText>
            </w:r>
            <w:r>
              <w:rPr>
                <w:noProof/>
                <w:webHidden/>
              </w:rPr>
            </w:r>
            <w:r>
              <w:rPr>
                <w:noProof/>
                <w:webHidden/>
              </w:rPr>
              <w:fldChar w:fldCharType="separate"/>
            </w:r>
            <w:r>
              <w:rPr>
                <w:noProof/>
                <w:webHidden/>
              </w:rPr>
              <w:t>41</w:t>
            </w:r>
            <w:r>
              <w:rPr>
                <w:noProof/>
                <w:webHidden/>
              </w:rPr>
              <w:fldChar w:fldCharType="end"/>
            </w:r>
          </w:hyperlink>
        </w:p>
        <w:p w14:paraId="29D814C9"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55" w:history="1">
            <w:r w:rsidRPr="000648F7">
              <w:rPr>
                <w:rStyle w:val="afffc"/>
                <w:rFonts w:ascii="宋体" w:hAnsi="宋体"/>
                <w:noProof/>
              </w:rPr>
              <w:t>4.6.</w:t>
            </w:r>
            <w:r>
              <w:rPr>
                <w:rFonts w:asciiTheme="minorHAnsi" w:eastAsiaTheme="minorEastAsia" w:hAnsiTheme="minorHAnsi" w:cstheme="minorBidi"/>
                <w:noProof/>
              </w:rPr>
              <w:tab/>
            </w:r>
            <w:r w:rsidRPr="000648F7">
              <w:rPr>
                <w:rStyle w:val="afffc"/>
                <w:rFonts w:ascii="宋体" w:hAnsi="宋体" w:hint="eastAsia"/>
                <w:noProof/>
              </w:rPr>
              <w:t>安全设计</w:t>
            </w:r>
            <w:r>
              <w:rPr>
                <w:noProof/>
                <w:webHidden/>
              </w:rPr>
              <w:tab/>
            </w:r>
            <w:r>
              <w:rPr>
                <w:noProof/>
                <w:webHidden/>
              </w:rPr>
              <w:fldChar w:fldCharType="begin"/>
            </w:r>
            <w:r>
              <w:rPr>
                <w:noProof/>
                <w:webHidden/>
              </w:rPr>
              <w:instrText xml:space="preserve"> PAGEREF _Toc32744555 \h </w:instrText>
            </w:r>
            <w:r>
              <w:rPr>
                <w:noProof/>
                <w:webHidden/>
              </w:rPr>
            </w:r>
            <w:r>
              <w:rPr>
                <w:noProof/>
                <w:webHidden/>
              </w:rPr>
              <w:fldChar w:fldCharType="separate"/>
            </w:r>
            <w:r>
              <w:rPr>
                <w:noProof/>
                <w:webHidden/>
              </w:rPr>
              <w:t>41</w:t>
            </w:r>
            <w:r>
              <w:rPr>
                <w:noProof/>
                <w:webHidden/>
              </w:rPr>
              <w:fldChar w:fldCharType="end"/>
            </w:r>
          </w:hyperlink>
        </w:p>
        <w:p w14:paraId="61A22076"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56" w:history="1">
            <w:r w:rsidRPr="000648F7">
              <w:rPr>
                <w:rStyle w:val="afffc"/>
                <w:rFonts w:ascii="宋体" w:hAnsi="宋体"/>
                <w:noProof/>
              </w:rPr>
              <w:t>4.6.1.</w:t>
            </w:r>
            <w:r>
              <w:rPr>
                <w:rFonts w:asciiTheme="minorHAnsi" w:eastAsiaTheme="minorEastAsia" w:hAnsiTheme="minorHAnsi" w:cstheme="minorBidi"/>
                <w:noProof/>
              </w:rPr>
              <w:tab/>
            </w:r>
            <w:r w:rsidRPr="000648F7">
              <w:rPr>
                <w:rStyle w:val="afffc"/>
                <w:rFonts w:ascii="宋体" w:hAnsi="宋体" w:hint="eastAsia"/>
                <w:noProof/>
              </w:rPr>
              <w:t>空间数据隔离</w:t>
            </w:r>
            <w:r>
              <w:rPr>
                <w:noProof/>
                <w:webHidden/>
              </w:rPr>
              <w:tab/>
            </w:r>
            <w:r>
              <w:rPr>
                <w:noProof/>
                <w:webHidden/>
              </w:rPr>
              <w:fldChar w:fldCharType="begin"/>
            </w:r>
            <w:r>
              <w:rPr>
                <w:noProof/>
                <w:webHidden/>
              </w:rPr>
              <w:instrText xml:space="preserve"> PAGEREF _Toc32744556 \h </w:instrText>
            </w:r>
            <w:r>
              <w:rPr>
                <w:noProof/>
                <w:webHidden/>
              </w:rPr>
            </w:r>
            <w:r>
              <w:rPr>
                <w:noProof/>
                <w:webHidden/>
              </w:rPr>
              <w:fldChar w:fldCharType="separate"/>
            </w:r>
            <w:r>
              <w:rPr>
                <w:noProof/>
                <w:webHidden/>
              </w:rPr>
              <w:t>41</w:t>
            </w:r>
            <w:r>
              <w:rPr>
                <w:noProof/>
                <w:webHidden/>
              </w:rPr>
              <w:fldChar w:fldCharType="end"/>
            </w:r>
          </w:hyperlink>
        </w:p>
        <w:p w14:paraId="23C4269C"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57" w:history="1">
            <w:r w:rsidRPr="000648F7">
              <w:rPr>
                <w:rStyle w:val="afffc"/>
                <w:rFonts w:ascii="宋体" w:hAnsi="宋体"/>
                <w:noProof/>
              </w:rPr>
              <w:t>4.6.2.</w:t>
            </w:r>
            <w:r>
              <w:rPr>
                <w:rFonts w:asciiTheme="minorHAnsi" w:eastAsiaTheme="minorEastAsia" w:hAnsiTheme="minorHAnsi" w:cstheme="minorBidi"/>
                <w:noProof/>
              </w:rPr>
              <w:tab/>
            </w:r>
            <w:r w:rsidRPr="000648F7">
              <w:rPr>
                <w:rStyle w:val="afffc"/>
                <w:rFonts w:ascii="宋体" w:hAnsi="宋体" w:hint="eastAsia"/>
                <w:noProof/>
              </w:rPr>
              <w:t>安全传输</w:t>
            </w:r>
            <w:r>
              <w:rPr>
                <w:noProof/>
                <w:webHidden/>
              </w:rPr>
              <w:tab/>
            </w:r>
            <w:r>
              <w:rPr>
                <w:noProof/>
                <w:webHidden/>
              </w:rPr>
              <w:fldChar w:fldCharType="begin"/>
            </w:r>
            <w:r>
              <w:rPr>
                <w:noProof/>
                <w:webHidden/>
              </w:rPr>
              <w:instrText xml:space="preserve"> PAGEREF _Toc32744557 \h </w:instrText>
            </w:r>
            <w:r>
              <w:rPr>
                <w:noProof/>
                <w:webHidden/>
              </w:rPr>
            </w:r>
            <w:r>
              <w:rPr>
                <w:noProof/>
                <w:webHidden/>
              </w:rPr>
              <w:fldChar w:fldCharType="separate"/>
            </w:r>
            <w:r>
              <w:rPr>
                <w:noProof/>
                <w:webHidden/>
              </w:rPr>
              <w:t>42</w:t>
            </w:r>
            <w:r>
              <w:rPr>
                <w:noProof/>
                <w:webHidden/>
              </w:rPr>
              <w:fldChar w:fldCharType="end"/>
            </w:r>
          </w:hyperlink>
        </w:p>
        <w:p w14:paraId="3709FD0C"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58" w:history="1">
            <w:r w:rsidRPr="000648F7">
              <w:rPr>
                <w:rStyle w:val="afffc"/>
                <w:rFonts w:ascii="宋体" w:hAnsi="宋体"/>
                <w:noProof/>
              </w:rPr>
              <w:t>4.6.3.</w:t>
            </w:r>
            <w:r>
              <w:rPr>
                <w:rFonts w:asciiTheme="minorHAnsi" w:eastAsiaTheme="minorEastAsia" w:hAnsiTheme="minorHAnsi" w:cstheme="minorBidi"/>
                <w:noProof/>
              </w:rPr>
              <w:tab/>
            </w:r>
            <w:r w:rsidRPr="000648F7">
              <w:rPr>
                <w:rStyle w:val="afffc"/>
                <w:rFonts w:ascii="宋体" w:hAnsi="宋体" w:hint="eastAsia"/>
                <w:noProof/>
              </w:rPr>
              <w:t>授权认证访问</w:t>
            </w:r>
            <w:r>
              <w:rPr>
                <w:noProof/>
                <w:webHidden/>
              </w:rPr>
              <w:tab/>
            </w:r>
            <w:r>
              <w:rPr>
                <w:noProof/>
                <w:webHidden/>
              </w:rPr>
              <w:fldChar w:fldCharType="begin"/>
            </w:r>
            <w:r>
              <w:rPr>
                <w:noProof/>
                <w:webHidden/>
              </w:rPr>
              <w:instrText xml:space="preserve"> PAGEREF _Toc32744558 \h </w:instrText>
            </w:r>
            <w:r>
              <w:rPr>
                <w:noProof/>
                <w:webHidden/>
              </w:rPr>
            </w:r>
            <w:r>
              <w:rPr>
                <w:noProof/>
                <w:webHidden/>
              </w:rPr>
              <w:fldChar w:fldCharType="separate"/>
            </w:r>
            <w:r>
              <w:rPr>
                <w:noProof/>
                <w:webHidden/>
              </w:rPr>
              <w:t>42</w:t>
            </w:r>
            <w:r>
              <w:rPr>
                <w:noProof/>
                <w:webHidden/>
              </w:rPr>
              <w:fldChar w:fldCharType="end"/>
            </w:r>
          </w:hyperlink>
        </w:p>
        <w:p w14:paraId="153D8F0D"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59" w:history="1">
            <w:r w:rsidRPr="000648F7">
              <w:rPr>
                <w:rStyle w:val="afffc"/>
                <w:rFonts w:ascii="宋体" w:hAnsi="宋体"/>
                <w:noProof/>
              </w:rPr>
              <w:t>4.6.4.</w:t>
            </w:r>
            <w:r>
              <w:rPr>
                <w:rFonts w:asciiTheme="minorHAnsi" w:eastAsiaTheme="minorEastAsia" w:hAnsiTheme="minorHAnsi" w:cstheme="minorBidi"/>
                <w:noProof/>
              </w:rPr>
              <w:tab/>
            </w:r>
            <w:r w:rsidRPr="000648F7">
              <w:rPr>
                <w:rStyle w:val="afffc"/>
                <w:rFonts w:ascii="宋体" w:hAnsi="宋体" w:hint="eastAsia"/>
                <w:noProof/>
              </w:rPr>
              <w:t>数据存储加密</w:t>
            </w:r>
            <w:r>
              <w:rPr>
                <w:noProof/>
                <w:webHidden/>
              </w:rPr>
              <w:tab/>
            </w:r>
            <w:r>
              <w:rPr>
                <w:noProof/>
                <w:webHidden/>
              </w:rPr>
              <w:fldChar w:fldCharType="begin"/>
            </w:r>
            <w:r>
              <w:rPr>
                <w:noProof/>
                <w:webHidden/>
              </w:rPr>
              <w:instrText xml:space="preserve"> PAGEREF _Toc32744559 \h </w:instrText>
            </w:r>
            <w:r>
              <w:rPr>
                <w:noProof/>
                <w:webHidden/>
              </w:rPr>
            </w:r>
            <w:r>
              <w:rPr>
                <w:noProof/>
                <w:webHidden/>
              </w:rPr>
              <w:fldChar w:fldCharType="separate"/>
            </w:r>
            <w:r>
              <w:rPr>
                <w:noProof/>
                <w:webHidden/>
              </w:rPr>
              <w:t>42</w:t>
            </w:r>
            <w:r>
              <w:rPr>
                <w:noProof/>
                <w:webHidden/>
              </w:rPr>
              <w:fldChar w:fldCharType="end"/>
            </w:r>
          </w:hyperlink>
        </w:p>
        <w:p w14:paraId="75A5A974"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60" w:history="1">
            <w:r w:rsidRPr="000648F7">
              <w:rPr>
                <w:rStyle w:val="afffc"/>
                <w:rFonts w:ascii="宋体" w:hAnsi="宋体"/>
                <w:noProof/>
              </w:rPr>
              <w:t>4.6.5.</w:t>
            </w:r>
            <w:r>
              <w:rPr>
                <w:rFonts w:asciiTheme="minorHAnsi" w:eastAsiaTheme="minorEastAsia" w:hAnsiTheme="minorHAnsi" w:cstheme="minorBidi"/>
                <w:noProof/>
              </w:rPr>
              <w:tab/>
            </w:r>
            <w:r w:rsidRPr="000648F7">
              <w:rPr>
                <w:rStyle w:val="afffc"/>
                <w:rFonts w:ascii="宋体" w:hAnsi="宋体" w:hint="eastAsia"/>
                <w:noProof/>
              </w:rPr>
              <w:t>数据库备份</w:t>
            </w:r>
            <w:r>
              <w:rPr>
                <w:noProof/>
                <w:webHidden/>
              </w:rPr>
              <w:tab/>
            </w:r>
            <w:r>
              <w:rPr>
                <w:noProof/>
                <w:webHidden/>
              </w:rPr>
              <w:fldChar w:fldCharType="begin"/>
            </w:r>
            <w:r>
              <w:rPr>
                <w:noProof/>
                <w:webHidden/>
              </w:rPr>
              <w:instrText xml:space="preserve"> PAGEREF _Toc32744560 \h </w:instrText>
            </w:r>
            <w:r>
              <w:rPr>
                <w:noProof/>
                <w:webHidden/>
              </w:rPr>
            </w:r>
            <w:r>
              <w:rPr>
                <w:noProof/>
                <w:webHidden/>
              </w:rPr>
              <w:fldChar w:fldCharType="separate"/>
            </w:r>
            <w:r>
              <w:rPr>
                <w:noProof/>
                <w:webHidden/>
              </w:rPr>
              <w:t>42</w:t>
            </w:r>
            <w:r>
              <w:rPr>
                <w:noProof/>
                <w:webHidden/>
              </w:rPr>
              <w:fldChar w:fldCharType="end"/>
            </w:r>
          </w:hyperlink>
        </w:p>
        <w:p w14:paraId="6F62CF22"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61" w:history="1">
            <w:r w:rsidRPr="000648F7">
              <w:rPr>
                <w:rStyle w:val="afffc"/>
                <w:rFonts w:ascii="宋体" w:hAnsi="宋体"/>
                <w:noProof/>
              </w:rPr>
              <w:t>4.6.6.</w:t>
            </w:r>
            <w:r>
              <w:rPr>
                <w:rFonts w:asciiTheme="minorHAnsi" w:eastAsiaTheme="minorEastAsia" w:hAnsiTheme="minorHAnsi" w:cstheme="minorBidi"/>
                <w:noProof/>
              </w:rPr>
              <w:tab/>
            </w:r>
            <w:r w:rsidRPr="000648F7">
              <w:rPr>
                <w:rStyle w:val="afffc"/>
                <w:rFonts w:ascii="宋体" w:hAnsi="宋体" w:hint="eastAsia"/>
                <w:noProof/>
              </w:rPr>
              <w:t>数据中心安全</w:t>
            </w:r>
            <w:r>
              <w:rPr>
                <w:noProof/>
                <w:webHidden/>
              </w:rPr>
              <w:tab/>
            </w:r>
            <w:r>
              <w:rPr>
                <w:noProof/>
                <w:webHidden/>
              </w:rPr>
              <w:fldChar w:fldCharType="begin"/>
            </w:r>
            <w:r>
              <w:rPr>
                <w:noProof/>
                <w:webHidden/>
              </w:rPr>
              <w:instrText xml:space="preserve"> PAGEREF _Toc32744561 \h </w:instrText>
            </w:r>
            <w:r>
              <w:rPr>
                <w:noProof/>
                <w:webHidden/>
              </w:rPr>
            </w:r>
            <w:r>
              <w:rPr>
                <w:noProof/>
                <w:webHidden/>
              </w:rPr>
              <w:fldChar w:fldCharType="separate"/>
            </w:r>
            <w:r>
              <w:rPr>
                <w:noProof/>
                <w:webHidden/>
              </w:rPr>
              <w:t>42</w:t>
            </w:r>
            <w:r>
              <w:rPr>
                <w:noProof/>
                <w:webHidden/>
              </w:rPr>
              <w:fldChar w:fldCharType="end"/>
            </w:r>
          </w:hyperlink>
        </w:p>
        <w:p w14:paraId="3CB13F44"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62" w:history="1">
            <w:r w:rsidRPr="000648F7">
              <w:rPr>
                <w:rStyle w:val="afffc"/>
                <w:rFonts w:ascii="宋体" w:hAnsi="宋体"/>
                <w:noProof/>
              </w:rPr>
              <w:t>4.6.7.</w:t>
            </w:r>
            <w:r>
              <w:rPr>
                <w:rFonts w:asciiTheme="minorHAnsi" w:eastAsiaTheme="minorEastAsia" w:hAnsiTheme="minorHAnsi" w:cstheme="minorBidi"/>
                <w:noProof/>
              </w:rPr>
              <w:tab/>
            </w:r>
            <w:r w:rsidRPr="000648F7">
              <w:rPr>
                <w:rStyle w:val="afffc"/>
                <w:rFonts w:ascii="宋体" w:hAnsi="宋体" w:hint="eastAsia"/>
                <w:noProof/>
              </w:rPr>
              <w:t>安全与审计</w:t>
            </w:r>
            <w:r>
              <w:rPr>
                <w:noProof/>
                <w:webHidden/>
              </w:rPr>
              <w:tab/>
            </w:r>
            <w:r>
              <w:rPr>
                <w:noProof/>
                <w:webHidden/>
              </w:rPr>
              <w:fldChar w:fldCharType="begin"/>
            </w:r>
            <w:r>
              <w:rPr>
                <w:noProof/>
                <w:webHidden/>
              </w:rPr>
              <w:instrText xml:space="preserve"> PAGEREF _Toc32744562 \h </w:instrText>
            </w:r>
            <w:r>
              <w:rPr>
                <w:noProof/>
                <w:webHidden/>
              </w:rPr>
            </w:r>
            <w:r>
              <w:rPr>
                <w:noProof/>
                <w:webHidden/>
              </w:rPr>
              <w:fldChar w:fldCharType="separate"/>
            </w:r>
            <w:r>
              <w:rPr>
                <w:noProof/>
                <w:webHidden/>
              </w:rPr>
              <w:t>43</w:t>
            </w:r>
            <w:r>
              <w:rPr>
                <w:noProof/>
                <w:webHidden/>
              </w:rPr>
              <w:fldChar w:fldCharType="end"/>
            </w:r>
          </w:hyperlink>
        </w:p>
        <w:p w14:paraId="76D4ED8A"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63" w:history="1">
            <w:r w:rsidRPr="000648F7">
              <w:rPr>
                <w:rStyle w:val="afffc"/>
                <w:rFonts w:ascii="宋体" w:hAnsi="宋体"/>
                <w:noProof/>
              </w:rPr>
              <w:t>4.6.8.</w:t>
            </w:r>
            <w:r>
              <w:rPr>
                <w:rFonts w:asciiTheme="minorHAnsi" w:eastAsiaTheme="minorEastAsia" w:hAnsiTheme="minorHAnsi" w:cstheme="minorBidi"/>
                <w:noProof/>
              </w:rPr>
              <w:tab/>
            </w:r>
            <w:r w:rsidRPr="000648F7">
              <w:rPr>
                <w:rStyle w:val="afffc"/>
                <w:rFonts w:ascii="宋体" w:hAnsi="宋体" w:hint="eastAsia"/>
                <w:noProof/>
              </w:rPr>
              <w:t>数据库安全管理</w:t>
            </w:r>
            <w:r>
              <w:rPr>
                <w:noProof/>
                <w:webHidden/>
              </w:rPr>
              <w:tab/>
            </w:r>
            <w:r>
              <w:rPr>
                <w:noProof/>
                <w:webHidden/>
              </w:rPr>
              <w:fldChar w:fldCharType="begin"/>
            </w:r>
            <w:r>
              <w:rPr>
                <w:noProof/>
                <w:webHidden/>
              </w:rPr>
              <w:instrText xml:space="preserve"> PAGEREF _Toc32744563 \h </w:instrText>
            </w:r>
            <w:r>
              <w:rPr>
                <w:noProof/>
                <w:webHidden/>
              </w:rPr>
            </w:r>
            <w:r>
              <w:rPr>
                <w:noProof/>
                <w:webHidden/>
              </w:rPr>
              <w:fldChar w:fldCharType="separate"/>
            </w:r>
            <w:r>
              <w:rPr>
                <w:noProof/>
                <w:webHidden/>
              </w:rPr>
              <w:t>43</w:t>
            </w:r>
            <w:r>
              <w:rPr>
                <w:noProof/>
                <w:webHidden/>
              </w:rPr>
              <w:fldChar w:fldCharType="end"/>
            </w:r>
          </w:hyperlink>
        </w:p>
        <w:p w14:paraId="61A9BF2B"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64" w:history="1">
            <w:r w:rsidRPr="000648F7">
              <w:rPr>
                <w:rStyle w:val="afffc"/>
                <w:rFonts w:ascii="宋体" w:hAnsi="宋体"/>
                <w:noProof/>
              </w:rPr>
              <w:t>4.7.</w:t>
            </w:r>
            <w:r>
              <w:rPr>
                <w:rFonts w:asciiTheme="minorHAnsi" w:eastAsiaTheme="minorEastAsia" w:hAnsiTheme="minorHAnsi" w:cstheme="minorBidi"/>
                <w:noProof/>
              </w:rPr>
              <w:tab/>
            </w:r>
            <w:r w:rsidRPr="000648F7">
              <w:rPr>
                <w:rStyle w:val="afffc"/>
                <w:rFonts w:ascii="宋体" w:hAnsi="宋体" w:hint="eastAsia"/>
                <w:noProof/>
              </w:rPr>
              <w:t>性能设计</w:t>
            </w:r>
            <w:r>
              <w:rPr>
                <w:noProof/>
                <w:webHidden/>
              </w:rPr>
              <w:tab/>
            </w:r>
            <w:r>
              <w:rPr>
                <w:noProof/>
                <w:webHidden/>
              </w:rPr>
              <w:fldChar w:fldCharType="begin"/>
            </w:r>
            <w:r>
              <w:rPr>
                <w:noProof/>
                <w:webHidden/>
              </w:rPr>
              <w:instrText xml:space="preserve"> PAGEREF _Toc32744564 \h </w:instrText>
            </w:r>
            <w:r>
              <w:rPr>
                <w:noProof/>
                <w:webHidden/>
              </w:rPr>
            </w:r>
            <w:r>
              <w:rPr>
                <w:noProof/>
                <w:webHidden/>
              </w:rPr>
              <w:fldChar w:fldCharType="separate"/>
            </w:r>
            <w:r>
              <w:rPr>
                <w:noProof/>
                <w:webHidden/>
              </w:rPr>
              <w:t>43</w:t>
            </w:r>
            <w:r>
              <w:rPr>
                <w:noProof/>
                <w:webHidden/>
              </w:rPr>
              <w:fldChar w:fldCharType="end"/>
            </w:r>
          </w:hyperlink>
        </w:p>
        <w:p w14:paraId="4817AE29"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65" w:history="1">
            <w:r w:rsidRPr="000648F7">
              <w:rPr>
                <w:rStyle w:val="afffc"/>
                <w:rFonts w:ascii="宋体" w:hAnsi="宋体"/>
                <w:noProof/>
              </w:rPr>
              <w:t>4.7.1.</w:t>
            </w:r>
            <w:r>
              <w:rPr>
                <w:rFonts w:asciiTheme="minorHAnsi" w:eastAsiaTheme="minorEastAsia" w:hAnsiTheme="minorHAnsi" w:cstheme="minorBidi"/>
                <w:noProof/>
              </w:rPr>
              <w:tab/>
            </w:r>
            <w:r w:rsidRPr="000648F7">
              <w:rPr>
                <w:rStyle w:val="afffc"/>
                <w:rFonts w:ascii="宋体" w:hAnsi="宋体" w:hint="eastAsia"/>
                <w:noProof/>
              </w:rPr>
              <w:t>系统并发设计</w:t>
            </w:r>
            <w:r>
              <w:rPr>
                <w:noProof/>
                <w:webHidden/>
              </w:rPr>
              <w:tab/>
            </w:r>
            <w:r>
              <w:rPr>
                <w:noProof/>
                <w:webHidden/>
              </w:rPr>
              <w:fldChar w:fldCharType="begin"/>
            </w:r>
            <w:r>
              <w:rPr>
                <w:noProof/>
                <w:webHidden/>
              </w:rPr>
              <w:instrText xml:space="preserve"> PAGEREF _Toc32744565 \h </w:instrText>
            </w:r>
            <w:r>
              <w:rPr>
                <w:noProof/>
                <w:webHidden/>
              </w:rPr>
            </w:r>
            <w:r>
              <w:rPr>
                <w:noProof/>
                <w:webHidden/>
              </w:rPr>
              <w:fldChar w:fldCharType="separate"/>
            </w:r>
            <w:r>
              <w:rPr>
                <w:noProof/>
                <w:webHidden/>
              </w:rPr>
              <w:t>43</w:t>
            </w:r>
            <w:r>
              <w:rPr>
                <w:noProof/>
                <w:webHidden/>
              </w:rPr>
              <w:fldChar w:fldCharType="end"/>
            </w:r>
          </w:hyperlink>
        </w:p>
        <w:p w14:paraId="4F81370E"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66" w:history="1">
            <w:r w:rsidRPr="000648F7">
              <w:rPr>
                <w:rStyle w:val="afffc"/>
                <w:rFonts w:ascii="宋体" w:hAnsi="宋体"/>
                <w:noProof/>
              </w:rPr>
              <w:t>4.7.2.</w:t>
            </w:r>
            <w:r>
              <w:rPr>
                <w:rFonts w:asciiTheme="minorHAnsi" w:eastAsiaTheme="minorEastAsia" w:hAnsiTheme="minorHAnsi" w:cstheme="minorBidi"/>
                <w:noProof/>
              </w:rPr>
              <w:tab/>
            </w:r>
            <w:r w:rsidRPr="000648F7">
              <w:rPr>
                <w:rStyle w:val="afffc"/>
                <w:rFonts w:ascii="宋体" w:hAnsi="宋体" w:hint="eastAsia"/>
                <w:noProof/>
              </w:rPr>
              <w:t>系统可用性设计</w:t>
            </w:r>
            <w:r>
              <w:rPr>
                <w:noProof/>
                <w:webHidden/>
              </w:rPr>
              <w:tab/>
            </w:r>
            <w:r>
              <w:rPr>
                <w:noProof/>
                <w:webHidden/>
              </w:rPr>
              <w:fldChar w:fldCharType="begin"/>
            </w:r>
            <w:r>
              <w:rPr>
                <w:noProof/>
                <w:webHidden/>
              </w:rPr>
              <w:instrText xml:space="preserve"> PAGEREF _Toc32744566 \h </w:instrText>
            </w:r>
            <w:r>
              <w:rPr>
                <w:noProof/>
                <w:webHidden/>
              </w:rPr>
            </w:r>
            <w:r>
              <w:rPr>
                <w:noProof/>
                <w:webHidden/>
              </w:rPr>
              <w:fldChar w:fldCharType="separate"/>
            </w:r>
            <w:r>
              <w:rPr>
                <w:noProof/>
                <w:webHidden/>
              </w:rPr>
              <w:t>43</w:t>
            </w:r>
            <w:r>
              <w:rPr>
                <w:noProof/>
                <w:webHidden/>
              </w:rPr>
              <w:fldChar w:fldCharType="end"/>
            </w:r>
          </w:hyperlink>
        </w:p>
        <w:p w14:paraId="2B29FDF6"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67" w:history="1">
            <w:r w:rsidRPr="000648F7">
              <w:rPr>
                <w:rStyle w:val="afffc"/>
                <w:rFonts w:ascii="宋体" w:hAnsi="宋体"/>
                <w:noProof/>
              </w:rPr>
              <w:t>4.7.3.</w:t>
            </w:r>
            <w:r>
              <w:rPr>
                <w:rFonts w:asciiTheme="minorHAnsi" w:eastAsiaTheme="minorEastAsia" w:hAnsiTheme="minorHAnsi" w:cstheme="minorBidi"/>
                <w:noProof/>
              </w:rPr>
              <w:tab/>
            </w:r>
            <w:r w:rsidRPr="000648F7">
              <w:rPr>
                <w:rStyle w:val="afffc"/>
                <w:rFonts w:ascii="宋体" w:hAnsi="宋体" w:hint="eastAsia"/>
                <w:noProof/>
              </w:rPr>
              <w:t>系统升级设计</w:t>
            </w:r>
            <w:r>
              <w:rPr>
                <w:noProof/>
                <w:webHidden/>
              </w:rPr>
              <w:tab/>
            </w:r>
            <w:r>
              <w:rPr>
                <w:noProof/>
                <w:webHidden/>
              </w:rPr>
              <w:fldChar w:fldCharType="begin"/>
            </w:r>
            <w:r>
              <w:rPr>
                <w:noProof/>
                <w:webHidden/>
              </w:rPr>
              <w:instrText xml:space="preserve"> PAGEREF _Toc32744567 \h </w:instrText>
            </w:r>
            <w:r>
              <w:rPr>
                <w:noProof/>
                <w:webHidden/>
              </w:rPr>
            </w:r>
            <w:r>
              <w:rPr>
                <w:noProof/>
                <w:webHidden/>
              </w:rPr>
              <w:fldChar w:fldCharType="separate"/>
            </w:r>
            <w:r>
              <w:rPr>
                <w:noProof/>
                <w:webHidden/>
              </w:rPr>
              <w:t>44</w:t>
            </w:r>
            <w:r>
              <w:rPr>
                <w:noProof/>
                <w:webHidden/>
              </w:rPr>
              <w:fldChar w:fldCharType="end"/>
            </w:r>
          </w:hyperlink>
        </w:p>
        <w:p w14:paraId="05009319"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68" w:history="1">
            <w:r w:rsidRPr="000648F7">
              <w:rPr>
                <w:rStyle w:val="afffc"/>
                <w:rFonts w:ascii="宋体" w:hAnsi="宋体"/>
                <w:noProof/>
              </w:rPr>
              <w:t>4.7.4.</w:t>
            </w:r>
            <w:r>
              <w:rPr>
                <w:rFonts w:asciiTheme="minorHAnsi" w:eastAsiaTheme="minorEastAsia" w:hAnsiTheme="minorHAnsi" w:cstheme="minorBidi"/>
                <w:noProof/>
              </w:rPr>
              <w:tab/>
            </w:r>
            <w:r w:rsidRPr="000648F7">
              <w:rPr>
                <w:rStyle w:val="afffc"/>
                <w:rFonts w:ascii="宋体" w:hAnsi="宋体" w:hint="eastAsia"/>
                <w:noProof/>
              </w:rPr>
              <w:t>系统备份设计</w:t>
            </w:r>
            <w:r>
              <w:rPr>
                <w:noProof/>
                <w:webHidden/>
              </w:rPr>
              <w:tab/>
            </w:r>
            <w:r>
              <w:rPr>
                <w:noProof/>
                <w:webHidden/>
              </w:rPr>
              <w:fldChar w:fldCharType="begin"/>
            </w:r>
            <w:r>
              <w:rPr>
                <w:noProof/>
                <w:webHidden/>
              </w:rPr>
              <w:instrText xml:space="preserve"> PAGEREF _Toc32744568 \h </w:instrText>
            </w:r>
            <w:r>
              <w:rPr>
                <w:noProof/>
                <w:webHidden/>
              </w:rPr>
            </w:r>
            <w:r>
              <w:rPr>
                <w:noProof/>
                <w:webHidden/>
              </w:rPr>
              <w:fldChar w:fldCharType="separate"/>
            </w:r>
            <w:r>
              <w:rPr>
                <w:noProof/>
                <w:webHidden/>
              </w:rPr>
              <w:t>44</w:t>
            </w:r>
            <w:r>
              <w:rPr>
                <w:noProof/>
                <w:webHidden/>
              </w:rPr>
              <w:fldChar w:fldCharType="end"/>
            </w:r>
          </w:hyperlink>
        </w:p>
        <w:p w14:paraId="0217D990"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69" w:history="1">
            <w:r w:rsidRPr="000648F7">
              <w:rPr>
                <w:rStyle w:val="afffc"/>
                <w:rFonts w:ascii="宋体" w:hAnsi="宋体"/>
                <w:noProof/>
              </w:rPr>
              <w:t>4.7.5.</w:t>
            </w:r>
            <w:r>
              <w:rPr>
                <w:rFonts w:asciiTheme="minorHAnsi" w:eastAsiaTheme="minorEastAsia" w:hAnsiTheme="minorHAnsi" w:cstheme="minorBidi"/>
                <w:noProof/>
              </w:rPr>
              <w:tab/>
            </w:r>
            <w:r w:rsidRPr="000648F7">
              <w:rPr>
                <w:rStyle w:val="afffc"/>
                <w:rFonts w:ascii="宋体" w:hAnsi="宋体" w:hint="eastAsia"/>
                <w:noProof/>
              </w:rPr>
              <w:t>系统扩展设计</w:t>
            </w:r>
            <w:r>
              <w:rPr>
                <w:noProof/>
                <w:webHidden/>
              </w:rPr>
              <w:tab/>
            </w:r>
            <w:r>
              <w:rPr>
                <w:noProof/>
                <w:webHidden/>
              </w:rPr>
              <w:fldChar w:fldCharType="begin"/>
            </w:r>
            <w:r>
              <w:rPr>
                <w:noProof/>
                <w:webHidden/>
              </w:rPr>
              <w:instrText xml:space="preserve"> PAGEREF _Toc32744569 \h </w:instrText>
            </w:r>
            <w:r>
              <w:rPr>
                <w:noProof/>
                <w:webHidden/>
              </w:rPr>
            </w:r>
            <w:r>
              <w:rPr>
                <w:noProof/>
                <w:webHidden/>
              </w:rPr>
              <w:fldChar w:fldCharType="separate"/>
            </w:r>
            <w:r>
              <w:rPr>
                <w:noProof/>
                <w:webHidden/>
              </w:rPr>
              <w:t>44</w:t>
            </w:r>
            <w:r>
              <w:rPr>
                <w:noProof/>
                <w:webHidden/>
              </w:rPr>
              <w:fldChar w:fldCharType="end"/>
            </w:r>
          </w:hyperlink>
        </w:p>
        <w:p w14:paraId="6802149E"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70" w:history="1">
            <w:r w:rsidRPr="000648F7">
              <w:rPr>
                <w:rStyle w:val="afffc"/>
                <w:noProof/>
              </w:rPr>
              <w:t>4.8.</w:t>
            </w:r>
            <w:r>
              <w:rPr>
                <w:rFonts w:asciiTheme="minorHAnsi" w:eastAsiaTheme="minorEastAsia" w:hAnsiTheme="minorHAnsi" w:cstheme="minorBidi"/>
                <w:noProof/>
              </w:rPr>
              <w:tab/>
            </w:r>
            <w:r w:rsidRPr="000648F7">
              <w:rPr>
                <w:rStyle w:val="afffc"/>
                <w:rFonts w:hint="eastAsia"/>
                <w:noProof/>
              </w:rPr>
              <w:t>关键技术</w:t>
            </w:r>
            <w:r>
              <w:rPr>
                <w:noProof/>
                <w:webHidden/>
              </w:rPr>
              <w:tab/>
            </w:r>
            <w:r>
              <w:rPr>
                <w:noProof/>
                <w:webHidden/>
              </w:rPr>
              <w:fldChar w:fldCharType="begin"/>
            </w:r>
            <w:r>
              <w:rPr>
                <w:noProof/>
                <w:webHidden/>
              </w:rPr>
              <w:instrText xml:space="preserve"> PAGEREF _Toc32744570 \h </w:instrText>
            </w:r>
            <w:r>
              <w:rPr>
                <w:noProof/>
                <w:webHidden/>
              </w:rPr>
            </w:r>
            <w:r>
              <w:rPr>
                <w:noProof/>
                <w:webHidden/>
              </w:rPr>
              <w:fldChar w:fldCharType="separate"/>
            </w:r>
            <w:r>
              <w:rPr>
                <w:noProof/>
                <w:webHidden/>
              </w:rPr>
              <w:t>44</w:t>
            </w:r>
            <w:r>
              <w:rPr>
                <w:noProof/>
                <w:webHidden/>
              </w:rPr>
              <w:fldChar w:fldCharType="end"/>
            </w:r>
          </w:hyperlink>
        </w:p>
        <w:p w14:paraId="32DDF128"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71" w:history="1">
            <w:r w:rsidRPr="000648F7">
              <w:rPr>
                <w:rStyle w:val="afffc"/>
                <w:rFonts w:ascii="宋体" w:hAnsi="宋体"/>
                <w:noProof/>
              </w:rPr>
              <w:t>4.8.1.</w:t>
            </w:r>
            <w:r>
              <w:rPr>
                <w:rFonts w:asciiTheme="minorHAnsi" w:eastAsiaTheme="minorEastAsia" w:hAnsiTheme="minorHAnsi" w:cstheme="minorBidi"/>
                <w:noProof/>
              </w:rPr>
              <w:tab/>
            </w:r>
            <w:r w:rsidRPr="000648F7">
              <w:rPr>
                <w:rStyle w:val="afffc"/>
                <w:noProof/>
              </w:rPr>
              <w:t>JAVA</w:t>
            </w:r>
            <w:r w:rsidRPr="000648F7">
              <w:rPr>
                <w:rStyle w:val="afffc"/>
                <w:rFonts w:ascii="宋体" w:hAnsi="宋体" w:hint="eastAsia"/>
                <w:noProof/>
              </w:rPr>
              <w:t>技术</w:t>
            </w:r>
            <w:r>
              <w:rPr>
                <w:noProof/>
                <w:webHidden/>
              </w:rPr>
              <w:tab/>
            </w:r>
            <w:r>
              <w:rPr>
                <w:noProof/>
                <w:webHidden/>
              </w:rPr>
              <w:fldChar w:fldCharType="begin"/>
            </w:r>
            <w:r>
              <w:rPr>
                <w:noProof/>
                <w:webHidden/>
              </w:rPr>
              <w:instrText xml:space="preserve"> PAGEREF _Toc32744571 \h </w:instrText>
            </w:r>
            <w:r>
              <w:rPr>
                <w:noProof/>
                <w:webHidden/>
              </w:rPr>
            </w:r>
            <w:r>
              <w:rPr>
                <w:noProof/>
                <w:webHidden/>
              </w:rPr>
              <w:fldChar w:fldCharType="separate"/>
            </w:r>
            <w:r>
              <w:rPr>
                <w:noProof/>
                <w:webHidden/>
              </w:rPr>
              <w:t>44</w:t>
            </w:r>
            <w:r>
              <w:rPr>
                <w:noProof/>
                <w:webHidden/>
              </w:rPr>
              <w:fldChar w:fldCharType="end"/>
            </w:r>
          </w:hyperlink>
        </w:p>
        <w:p w14:paraId="07794A66"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72" w:history="1">
            <w:r w:rsidRPr="000648F7">
              <w:rPr>
                <w:rStyle w:val="afffc"/>
                <w:rFonts w:ascii="宋体" w:hAnsi="宋体"/>
                <w:noProof/>
              </w:rPr>
              <w:t>4.8.2.</w:t>
            </w:r>
            <w:r>
              <w:rPr>
                <w:rFonts w:asciiTheme="minorHAnsi" w:eastAsiaTheme="minorEastAsia" w:hAnsiTheme="minorHAnsi" w:cstheme="minorBidi"/>
                <w:noProof/>
              </w:rPr>
              <w:tab/>
            </w:r>
            <w:r w:rsidRPr="000648F7">
              <w:rPr>
                <w:rStyle w:val="afffc"/>
                <w:rFonts w:ascii="宋体" w:hAnsi="宋体" w:hint="eastAsia"/>
                <w:noProof/>
              </w:rPr>
              <w:t>负载均衡</w:t>
            </w:r>
            <w:r w:rsidRPr="000648F7">
              <w:rPr>
                <w:rStyle w:val="afffc"/>
                <w:rFonts w:ascii="宋体" w:hAnsi="宋体"/>
                <w:noProof/>
              </w:rPr>
              <w:t>SLB</w:t>
            </w:r>
            <w:r>
              <w:rPr>
                <w:noProof/>
                <w:webHidden/>
              </w:rPr>
              <w:tab/>
            </w:r>
            <w:r>
              <w:rPr>
                <w:noProof/>
                <w:webHidden/>
              </w:rPr>
              <w:fldChar w:fldCharType="begin"/>
            </w:r>
            <w:r>
              <w:rPr>
                <w:noProof/>
                <w:webHidden/>
              </w:rPr>
              <w:instrText xml:space="preserve"> PAGEREF _Toc32744572 \h </w:instrText>
            </w:r>
            <w:r>
              <w:rPr>
                <w:noProof/>
                <w:webHidden/>
              </w:rPr>
            </w:r>
            <w:r>
              <w:rPr>
                <w:noProof/>
                <w:webHidden/>
              </w:rPr>
              <w:fldChar w:fldCharType="separate"/>
            </w:r>
            <w:r>
              <w:rPr>
                <w:noProof/>
                <w:webHidden/>
              </w:rPr>
              <w:t>48</w:t>
            </w:r>
            <w:r>
              <w:rPr>
                <w:noProof/>
                <w:webHidden/>
              </w:rPr>
              <w:fldChar w:fldCharType="end"/>
            </w:r>
          </w:hyperlink>
        </w:p>
        <w:p w14:paraId="5327EDBD"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73" w:history="1">
            <w:r w:rsidRPr="000648F7">
              <w:rPr>
                <w:rStyle w:val="afffc"/>
                <w:rFonts w:ascii="宋体" w:hAnsi="宋体"/>
                <w:noProof/>
              </w:rPr>
              <w:t>4.8.3.</w:t>
            </w:r>
            <w:r>
              <w:rPr>
                <w:rFonts w:asciiTheme="minorHAnsi" w:eastAsiaTheme="minorEastAsia" w:hAnsiTheme="minorHAnsi" w:cstheme="minorBidi"/>
                <w:noProof/>
              </w:rPr>
              <w:tab/>
            </w:r>
            <w:r w:rsidRPr="000648F7">
              <w:rPr>
                <w:rStyle w:val="afffc"/>
                <w:rFonts w:ascii="宋体" w:hAnsi="宋体" w:hint="eastAsia"/>
                <w:noProof/>
              </w:rPr>
              <w:t>统一身份认证单点登录</w:t>
            </w:r>
            <w:r>
              <w:rPr>
                <w:noProof/>
                <w:webHidden/>
              </w:rPr>
              <w:tab/>
            </w:r>
            <w:r>
              <w:rPr>
                <w:noProof/>
                <w:webHidden/>
              </w:rPr>
              <w:fldChar w:fldCharType="begin"/>
            </w:r>
            <w:r>
              <w:rPr>
                <w:noProof/>
                <w:webHidden/>
              </w:rPr>
              <w:instrText xml:space="preserve"> PAGEREF _Toc32744573 \h </w:instrText>
            </w:r>
            <w:r>
              <w:rPr>
                <w:noProof/>
                <w:webHidden/>
              </w:rPr>
            </w:r>
            <w:r>
              <w:rPr>
                <w:noProof/>
                <w:webHidden/>
              </w:rPr>
              <w:fldChar w:fldCharType="separate"/>
            </w:r>
            <w:r>
              <w:rPr>
                <w:noProof/>
                <w:webHidden/>
              </w:rPr>
              <w:t>50</w:t>
            </w:r>
            <w:r>
              <w:rPr>
                <w:noProof/>
                <w:webHidden/>
              </w:rPr>
              <w:fldChar w:fldCharType="end"/>
            </w:r>
          </w:hyperlink>
        </w:p>
        <w:p w14:paraId="3DD85ED3"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74" w:history="1">
            <w:r w:rsidRPr="000648F7">
              <w:rPr>
                <w:rStyle w:val="afffc"/>
                <w:rFonts w:ascii="宋体" w:hAnsi="宋体"/>
                <w:noProof/>
              </w:rPr>
              <w:t>4.8.4.</w:t>
            </w:r>
            <w:r>
              <w:rPr>
                <w:rFonts w:asciiTheme="minorHAnsi" w:eastAsiaTheme="minorEastAsia" w:hAnsiTheme="minorHAnsi" w:cstheme="minorBidi"/>
                <w:noProof/>
              </w:rPr>
              <w:tab/>
            </w:r>
            <w:r w:rsidRPr="000648F7">
              <w:rPr>
                <w:rStyle w:val="afffc"/>
                <w:rFonts w:ascii="宋体" w:hAnsi="宋体" w:hint="eastAsia"/>
                <w:noProof/>
              </w:rPr>
              <w:t>服务化架构体系</w:t>
            </w:r>
            <w:r>
              <w:rPr>
                <w:noProof/>
                <w:webHidden/>
              </w:rPr>
              <w:tab/>
            </w:r>
            <w:r>
              <w:rPr>
                <w:noProof/>
                <w:webHidden/>
              </w:rPr>
              <w:fldChar w:fldCharType="begin"/>
            </w:r>
            <w:r>
              <w:rPr>
                <w:noProof/>
                <w:webHidden/>
              </w:rPr>
              <w:instrText xml:space="preserve"> PAGEREF _Toc32744574 \h </w:instrText>
            </w:r>
            <w:r>
              <w:rPr>
                <w:noProof/>
                <w:webHidden/>
              </w:rPr>
            </w:r>
            <w:r>
              <w:rPr>
                <w:noProof/>
                <w:webHidden/>
              </w:rPr>
              <w:fldChar w:fldCharType="separate"/>
            </w:r>
            <w:r>
              <w:rPr>
                <w:noProof/>
                <w:webHidden/>
              </w:rPr>
              <w:t>52</w:t>
            </w:r>
            <w:r>
              <w:rPr>
                <w:noProof/>
                <w:webHidden/>
              </w:rPr>
              <w:fldChar w:fldCharType="end"/>
            </w:r>
          </w:hyperlink>
        </w:p>
        <w:p w14:paraId="30BAA576"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75" w:history="1">
            <w:r w:rsidRPr="000648F7">
              <w:rPr>
                <w:rStyle w:val="afffc"/>
                <w:rFonts w:ascii="宋体" w:hAnsi="宋体"/>
                <w:noProof/>
              </w:rPr>
              <w:t>4.8.5.</w:t>
            </w:r>
            <w:r>
              <w:rPr>
                <w:rFonts w:asciiTheme="minorHAnsi" w:eastAsiaTheme="minorEastAsia" w:hAnsiTheme="minorHAnsi" w:cstheme="minorBidi"/>
                <w:noProof/>
              </w:rPr>
              <w:tab/>
            </w:r>
            <w:r w:rsidRPr="000648F7">
              <w:rPr>
                <w:rStyle w:val="afffc"/>
                <w:rFonts w:ascii="宋体" w:hAnsi="宋体" w:hint="eastAsia"/>
                <w:noProof/>
              </w:rPr>
              <w:t>持续集成技术</w:t>
            </w:r>
            <w:r>
              <w:rPr>
                <w:noProof/>
                <w:webHidden/>
              </w:rPr>
              <w:tab/>
            </w:r>
            <w:r>
              <w:rPr>
                <w:noProof/>
                <w:webHidden/>
              </w:rPr>
              <w:fldChar w:fldCharType="begin"/>
            </w:r>
            <w:r>
              <w:rPr>
                <w:noProof/>
                <w:webHidden/>
              </w:rPr>
              <w:instrText xml:space="preserve"> PAGEREF _Toc32744575 \h </w:instrText>
            </w:r>
            <w:r>
              <w:rPr>
                <w:noProof/>
                <w:webHidden/>
              </w:rPr>
            </w:r>
            <w:r>
              <w:rPr>
                <w:noProof/>
                <w:webHidden/>
              </w:rPr>
              <w:fldChar w:fldCharType="separate"/>
            </w:r>
            <w:r>
              <w:rPr>
                <w:noProof/>
                <w:webHidden/>
              </w:rPr>
              <w:t>53</w:t>
            </w:r>
            <w:r>
              <w:rPr>
                <w:noProof/>
                <w:webHidden/>
              </w:rPr>
              <w:fldChar w:fldCharType="end"/>
            </w:r>
          </w:hyperlink>
        </w:p>
        <w:p w14:paraId="036A6D6C"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76" w:history="1">
            <w:r w:rsidRPr="000648F7">
              <w:rPr>
                <w:rStyle w:val="afffc"/>
                <w:rFonts w:ascii="宋体" w:hAnsi="宋体"/>
                <w:noProof/>
              </w:rPr>
              <w:t>4.8.6.</w:t>
            </w:r>
            <w:r>
              <w:rPr>
                <w:rFonts w:asciiTheme="minorHAnsi" w:eastAsiaTheme="minorEastAsia" w:hAnsiTheme="minorHAnsi" w:cstheme="minorBidi"/>
                <w:noProof/>
              </w:rPr>
              <w:tab/>
            </w:r>
            <w:r w:rsidRPr="000648F7">
              <w:rPr>
                <w:rStyle w:val="afffc"/>
                <w:rFonts w:ascii="宋体" w:hAnsi="宋体" w:hint="eastAsia"/>
                <w:noProof/>
              </w:rPr>
              <w:t>接口</w:t>
            </w:r>
            <w:r>
              <w:rPr>
                <w:noProof/>
                <w:webHidden/>
              </w:rPr>
              <w:tab/>
            </w:r>
            <w:r>
              <w:rPr>
                <w:noProof/>
                <w:webHidden/>
              </w:rPr>
              <w:fldChar w:fldCharType="begin"/>
            </w:r>
            <w:r>
              <w:rPr>
                <w:noProof/>
                <w:webHidden/>
              </w:rPr>
              <w:instrText xml:space="preserve"> PAGEREF _Toc32744576 \h </w:instrText>
            </w:r>
            <w:r>
              <w:rPr>
                <w:noProof/>
                <w:webHidden/>
              </w:rPr>
            </w:r>
            <w:r>
              <w:rPr>
                <w:noProof/>
                <w:webHidden/>
              </w:rPr>
              <w:fldChar w:fldCharType="separate"/>
            </w:r>
            <w:r>
              <w:rPr>
                <w:noProof/>
                <w:webHidden/>
              </w:rPr>
              <w:t>55</w:t>
            </w:r>
            <w:r>
              <w:rPr>
                <w:noProof/>
                <w:webHidden/>
              </w:rPr>
              <w:fldChar w:fldCharType="end"/>
            </w:r>
          </w:hyperlink>
        </w:p>
        <w:p w14:paraId="24F47BA3"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77" w:history="1">
            <w:r w:rsidRPr="000648F7">
              <w:rPr>
                <w:rStyle w:val="afffc"/>
                <w:rFonts w:ascii="宋体" w:hAnsi="宋体"/>
                <w:noProof/>
              </w:rPr>
              <w:t>4.9.</w:t>
            </w:r>
            <w:r>
              <w:rPr>
                <w:rFonts w:asciiTheme="minorHAnsi" w:eastAsiaTheme="minorEastAsia" w:hAnsiTheme="minorHAnsi" w:cstheme="minorBidi"/>
                <w:noProof/>
              </w:rPr>
              <w:tab/>
            </w:r>
            <w:r w:rsidRPr="000648F7">
              <w:rPr>
                <w:rStyle w:val="afffc"/>
                <w:rFonts w:ascii="宋体" w:hAnsi="宋体" w:hint="eastAsia"/>
                <w:noProof/>
              </w:rPr>
              <w:t>标准化</w:t>
            </w:r>
            <w:r>
              <w:rPr>
                <w:noProof/>
                <w:webHidden/>
              </w:rPr>
              <w:tab/>
            </w:r>
            <w:r>
              <w:rPr>
                <w:noProof/>
                <w:webHidden/>
              </w:rPr>
              <w:fldChar w:fldCharType="begin"/>
            </w:r>
            <w:r>
              <w:rPr>
                <w:noProof/>
                <w:webHidden/>
              </w:rPr>
              <w:instrText xml:space="preserve"> PAGEREF _Toc32744577 \h </w:instrText>
            </w:r>
            <w:r>
              <w:rPr>
                <w:noProof/>
                <w:webHidden/>
              </w:rPr>
            </w:r>
            <w:r>
              <w:rPr>
                <w:noProof/>
                <w:webHidden/>
              </w:rPr>
              <w:fldChar w:fldCharType="separate"/>
            </w:r>
            <w:r>
              <w:rPr>
                <w:noProof/>
                <w:webHidden/>
              </w:rPr>
              <w:t>57</w:t>
            </w:r>
            <w:r>
              <w:rPr>
                <w:noProof/>
                <w:webHidden/>
              </w:rPr>
              <w:fldChar w:fldCharType="end"/>
            </w:r>
          </w:hyperlink>
        </w:p>
        <w:p w14:paraId="5237E6EB"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578" w:history="1">
            <w:r w:rsidRPr="000648F7">
              <w:rPr>
                <w:rStyle w:val="afffc"/>
                <w:rFonts w:ascii="宋体" w:hAnsi="宋体"/>
                <w:noProof/>
              </w:rPr>
              <w:t>5.</w:t>
            </w:r>
            <w:r>
              <w:rPr>
                <w:rFonts w:asciiTheme="minorHAnsi" w:eastAsiaTheme="minorEastAsia" w:hAnsiTheme="minorHAnsi" w:cstheme="minorBidi"/>
                <w:noProof/>
              </w:rPr>
              <w:tab/>
            </w:r>
            <w:r w:rsidRPr="000648F7">
              <w:rPr>
                <w:rStyle w:val="afffc"/>
                <w:rFonts w:ascii="宋体" w:hAnsi="宋体" w:hint="eastAsia"/>
                <w:noProof/>
              </w:rPr>
              <w:t>系统运行软硬件配置要求（扬波</w:t>
            </w:r>
            <w:r w:rsidRPr="000648F7">
              <w:rPr>
                <w:rStyle w:val="afffc"/>
                <w:rFonts w:ascii="宋体" w:hAnsi="宋体"/>
                <w:noProof/>
              </w:rPr>
              <w:t>+</w:t>
            </w:r>
            <w:r w:rsidRPr="000648F7">
              <w:rPr>
                <w:rStyle w:val="afffc"/>
                <w:rFonts w:ascii="宋体" w:hAnsi="宋体" w:hint="eastAsia"/>
                <w:noProof/>
              </w:rPr>
              <w:t>秦江）</w:t>
            </w:r>
            <w:r>
              <w:rPr>
                <w:noProof/>
                <w:webHidden/>
              </w:rPr>
              <w:tab/>
            </w:r>
            <w:r>
              <w:rPr>
                <w:noProof/>
                <w:webHidden/>
              </w:rPr>
              <w:fldChar w:fldCharType="begin"/>
            </w:r>
            <w:r>
              <w:rPr>
                <w:noProof/>
                <w:webHidden/>
              </w:rPr>
              <w:instrText xml:space="preserve"> PAGEREF _Toc32744578 \h </w:instrText>
            </w:r>
            <w:r>
              <w:rPr>
                <w:noProof/>
                <w:webHidden/>
              </w:rPr>
            </w:r>
            <w:r>
              <w:rPr>
                <w:noProof/>
                <w:webHidden/>
              </w:rPr>
              <w:fldChar w:fldCharType="separate"/>
            </w:r>
            <w:r>
              <w:rPr>
                <w:noProof/>
                <w:webHidden/>
              </w:rPr>
              <w:t>59</w:t>
            </w:r>
            <w:r>
              <w:rPr>
                <w:noProof/>
                <w:webHidden/>
              </w:rPr>
              <w:fldChar w:fldCharType="end"/>
            </w:r>
          </w:hyperlink>
        </w:p>
        <w:p w14:paraId="45A2A2E2"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79" w:history="1">
            <w:r w:rsidRPr="000648F7">
              <w:rPr>
                <w:rStyle w:val="afffc"/>
                <w:rFonts w:ascii="宋体" w:hAnsi="宋体"/>
                <w:noProof/>
              </w:rPr>
              <w:t>5.1.</w:t>
            </w:r>
            <w:r>
              <w:rPr>
                <w:rFonts w:asciiTheme="minorHAnsi" w:eastAsiaTheme="minorEastAsia" w:hAnsiTheme="minorHAnsi" w:cstheme="minorBidi"/>
                <w:noProof/>
              </w:rPr>
              <w:tab/>
            </w:r>
            <w:r w:rsidRPr="000648F7">
              <w:rPr>
                <w:rStyle w:val="afffc"/>
                <w:rFonts w:ascii="宋体" w:hAnsi="宋体" w:hint="eastAsia"/>
                <w:noProof/>
              </w:rPr>
              <w:t>配置原则</w:t>
            </w:r>
            <w:r>
              <w:rPr>
                <w:noProof/>
                <w:webHidden/>
              </w:rPr>
              <w:tab/>
            </w:r>
            <w:r>
              <w:rPr>
                <w:noProof/>
                <w:webHidden/>
              </w:rPr>
              <w:fldChar w:fldCharType="begin"/>
            </w:r>
            <w:r>
              <w:rPr>
                <w:noProof/>
                <w:webHidden/>
              </w:rPr>
              <w:instrText xml:space="preserve"> PAGEREF _Toc32744579 \h </w:instrText>
            </w:r>
            <w:r>
              <w:rPr>
                <w:noProof/>
                <w:webHidden/>
              </w:rPr>
            </w:r>
            <w:r>
              <w:rPr>
                <w:noProof/>
                <w:webHidden/>
              </w:rPr>
              <w:fldChar w:fldCharType="separate"/>
            </w:r>
            <w:r>
              <w:rPr>
                <w:noProof/>
                <w:webHidden/>
              </w:rPr>
              <w:t>59</w:t>
            </w:r>
            <w:r>
              <w:rPr>
                <w:noProof/>
                <w:webHidden/>
              </w:rPr>
              <w:fldChar w:fldCharType="end"/>
            </w:r>
          </w:hyperlink>
        </w:p>
        <w:p w14:paraId="0B4F85F5"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80" w:history="1">
            <w:r w:rsidRPr="000648F7">
              <w:rPr>
                <w:rStyle w:val="afffc"/>
                <w:rFonts w:ascii="宋体" w:hAnsi="宋体"/>
                <w:noProof/>
              </w:rPr>
              <w:t>5.2.</w:t>
            </w:r>
            <w:r>
              <w:rPr>
                <w:rFonts w:asciiTheme="minorHAnsi" w:eastAsiaTheme="minorEastAsia" w:hAnsiTheme="minorHAnsi" w:cstheme="minorBidi"/>
                <w:noProof/>
              </w:rPr>
              <w:tab/>
            </w:r>
            <w:r w:rsidRPr="000648F7">
              <w:rPr>
                <w:rStyle w:val="afffc"/>
                <w:rFonts w:ascii="宋体" w:hAnsi="宋体" w:hint="eastAsia"/>
                <w:noProof/>
              </w:rPr>
              <w:t>部署配置清单及对比</w:t>
            </w:r>
            <w:r>
              <w:rPr>
                <w:noProof/>
                <w:webHidden/>
              </w:rPr>
              <w:tab/>
            </w:r>
            <w:r>
              <w:rPr>
                <w:noProof/>
                <w:webHidden/>
              </w:rPr>
              <w:fldChar w:fldCharType="begin"/>
            </w:r>
            <w:r>
              <w:rPr>
                <w:noProof/>
                <w:webHidden/>
              </w:rPr>
              <w:instrText xml:space="preserve"> PAGEREF _Toc32744580 \h </w:instrText>
            </w:r>
            <w:r>
              <w:rPr>
                <w:noProof/>
                <w:webHidden/>
              </w:rPr>
            </w:r>
            <w:r>
              <w:rPr>
                <w:noProof/>
                <w:webHidden/>
              </w:rPr>
              <w:fldChar w:fldCharType="separate"/>
            </w:r>
            <w:r>
              <w:rPr>
                <w:noProof/>
                <w:webHidden/>
              </w:rPr>
              <w:t>59</w:t>
            </w:r>
            <w:r>
              <w:rPr>
                <w:noProof/>
                <w:webHidden/>
              </w:rPr>
              <w:fldChar w:fldCharType="end"/>
            </w:r>
          </w:hyperlink>
        </w:p>
        <w:p w14:paraId="04D2B0EB"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581" w:history="1">
            <w:r w:rsidRPr="000648F7">
              <w:rPr>
                <w:rStyle w:val="afffc"/>
                <w:rFonts w:ascii="宋体" w:hAnsi="宋体"/>
                <w:noProof/>
              </w:rPr>
              <w:t>6.</w:t>
            </w:r>
            <w:r>
              <w:rPr>
                <w:rFonts w:asciiTheme="minorHAnsi" w:eastAsiaTheme="minorEastAsia" w:hAnsiTheme="minorHAnsi" w:cstheme="minorBidi"/>
                <w:noProof/>
              </w:rPr>
              <w:tab/>
            </w:r>
            <w:r w:rsidRPr="000648F7">
              <w:rPr>
                <w:rStyle w:val="afffc"/>
                <w:rFonts w:ascii="宋体" w:hAnsi="宋体" w:hint="eastAsia"/>
                <w:noProof/>
              </w:rPr>
              <w:t>项目实施方法及实施进度计划（美松）</w:t>
            </w:r>
            <w:r>
              <w:rPr>
                <w:noProof/>
                <w:webHidden/>
              </w:rPr>
              <w:tab/>
            </w:r>
            <w:r>
              <w:rPr>
                <w:noProof/>
                <w:webHidden/>
              </w:rPr>
              <w:fldChar w:fldCharType="begin"/>
            </w:r>
            <w:r>
              <w:rPr>
                <w:noProof/>
                <w:webHidden/>
              </w:rPr>
              <w:instrText xml:space="preserve"> PAGEREF _Toc32744581 \h </w:instrText>
            </w:r>
            <w:r>
              <w:rPr>
                <w:noProof/>
                <w:webHidden/>
              </w:rPr>
            </w:r>
            <w:r>
              <w:rPr>
                <w:noProof/>
                <w:webHidden/>
              </w:rPr>
              <w:fldChar w:fldCharType="separate"/>
            </w:r>
            <w:r>
              <w:rPr>
                <w:noProof/>
                <w:webHidden/>
              </w:rPr>
              <w:t>62</w:t>
            </w:r>
            <w:r>
              <w:rPr>
                <w:noProof/>
                <w:webHidden/>
              </w:rPr>
              <w:fldChar w:fldCharType="end"/>
            </w:r>
          </w:hyperlink>
        </w:p>
        <w:p w14:paraId="21D9E198"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82" w:history="1">
            <w:r w:rsidRPr="000648F7">
              <w:rPr>
                <w:rStyle w:val="afffc"/>
                <w:rFonts w:ascii="宋体" w:hAnsi="宋体"/>
                <w:noProof/>
              </w:rPr>
              <w:t>6.1.</w:t>
            </w:r>
            <w:r>
              <w:rPr>
                <w:rFonts w:asciiTheme="minorHAnsi" w:eastAsiaTheme="minorEastAsia" w:hAnsiTheme="minorHAnsi" w:cstheme="minorBidi"/>
                <w:noProof/>
              </w:rPr>
              <w:tab/>
            </w:r>
            <w:r w:rsidRPr="000648F7">
              <w:rPr>
                <w:rStyle w:val="afffc"/>
                <w:rFonts w:ascii="宋体" w:hAnsi="宋体" w:hint="eastAsia"/>
                <w:noProof/>
              </w:rPr>
              <w:t>项目实施方法论</w:t>
            </w:r>
            <w:r>
              <w:rPr>
                <w:noProof/>
                <w:webHidden/>
              </w:rPr>
              <w:tab/>
            </w:r>
            <w:r>
              <w:rPr>
                <w:noProof/>
                <w:webHidden/>
              </w:rPr>
              <w:fldChar w:fldCharType="begin"/>
            </w:r>
            <w:r>
              <w:rPr>
                <w:noProof/>
                <w:webHidden/>
              </w:rPr>
              <w:instrText xml:space="preserve"> PAGEREF _Toc32744582 \h </w:instrText>
            </w:r>
            <w:r>
              <w:rPr>
                <w:noProof/>
                <w:webHidden/>
              </w:rPr>
            </w:r>
            <w:r>
              <w:rPr>
                <w:noProof/>
                <w:webHidden/>
              </w:rPr>
              <w:fldChar w:fldCharType="separate"/>
            </w:r>
            <w:r>
              <w:rPr>
                <w:noProof/>
                <w:webHidden/>
              </w:rPr>
              <w:t>62</w:t>
            </w:r>
            <w:r>
              <w:rPr>
                <w:noProof/>
                <w:webHidden/>
              </w:rPr>
              <w:fldChar w:fldCharType="end"/>
            </w:r>
          </w:hyperlink>
        </w:p>
        <w:p w14:paraId="3EB03CDD"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83" w:history="1">
            <w:r w:rsidRPr="000648F7">
              <w:rPr>
                <w:rStyle w:val="afffc"/>
                <w:rFonts w:ascii="宋体" w:hAnsi="宋体"/>
                <w:noProof/>
              </w:rPr>
              <w:t>6.2.</w:t>
            </w:r>
            <w:r>
              <w:rPr>
                <w:rFonts w:asciiTheme="minorHAnsi" w:eastAsiaTheme="minorEastAsia" w:hAnsiTheme="minorHAnsi" w:cstheme="minorBidi"/>
                <w:noProof/>
              </w:rPr>
              <w:tab/>
            </w:r>
            <w:r w:rsidRPr="000648F7">
              <w:rPr>
                <w:rStyle w:val="afffc"/>
                <w:rFonts w:ascii="宋体" w:hAnsi="宋体" w:hint="eastAsia"/>
                <w:noProof/>
              </w:rPr>
              <w:t>项目实施组织结构</w:t>
            </w:r>
            <w:r>
              <w:rPr>
                <w:noProof/>
                <w:webHidden/>
              </w:rPr>
              <w:tab/>
            </w:r>
            <w:r>
              <w:rPr>
                <w:noProof/>
                <w:webHidden/>
              </w:rPr>
              <w:fldChar w:fldCharType="begin"/>
            </w:r>
            <w:r>
              <w:rPr>
                <w:noProof/>
                <w:webHidden/>
              </w:rPr>
              <w:instrText xml:space="preserve"> PAGEREF _Toc32744583 \h </w:instrText>
            </w:r>
            <w:r>
              <w:rPr>
                <w:noProof/>
                <w:webHidden/>
              </w:rPr>
            </w:r>
            <w:r>
              <w:rPr>
                <w:noProof/>
                <w:webHidden/>
              </w:rPr>
              <w:fldChar w:fldCharType="separate"/>
            </w:r>
            <w:r>
              <w:rPr>
                <w:noProof/>
                <w:webHidden/>
              </w:rPr>
              <w:t>62</w:t>
            </w:r>
            <w:r>
              <w:rPr>
                <w:noProof/>
                <w:webHidden/>
              </w:rPr>
              <w:fldChar w:fldCharType="end"/>
            </w:r>
          </w:hyperlink>
        </w:p>
        <w:p w14:paraId="0A1BD06B"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84" w:history="1">
            <w:r w:rsidRPr="000648F7">
              <w:rPr>
                <w:rStyle w:val="afffc"/>
                <w:rFonts w:ascii="宋体" w:hAnsi="宋体"/>
                <w:noProof/>
              </w:rPr>
              <w:t>6.2.1.</w:t>
            </w:r>
            <w:r>
              <w:rPr>
                <w:rFonts w:asciiTheme="minorHAnsi" w:eastAsiaTheme="minorEastAsia" w:hAnsiTheme="minorHAnsi" w:cstheme="minorBidi"/>
                <w:noProof/>
              </w:rPr>
              <w:tab/>
            </w:r>
            <w:r w:rsidRPr="000648F7">
              <w:rPr>
                <w:rStyle w:val="afffc"/>
                <w:rFonts w:ascii="宋体" w:hAnsi="宋体" w:hint="eastAsia"/>
                <w:noProof/>
              </w:rPr>
              <w:t>项目组织架构</w:t>
            </w:r>
            <w:r>
              <w:rPr>
                <w:noProof/>
                <w:webHidden/>
              </w:rPr>
              <w:tab/>
            </w:r>
            <w:r>
              <w:rPr>
                <w:noProof/>
                <w:webHidden/>
              </w:rPr>
              <w:fldChar w:fldCharType="begin"/>
            </w:r>
            <w:r>
              <w:rPr>
                <w:noProof/>
                <w:webHidden/>
              </w:rPr>
              <w:instrText xml:space="preserve"> PAGEREF _Toc32744584 \h </w:instrText>
            </w:r>
            <w:r>
              <w:rPr>
                <w:noProof/>
                <w:webHidden/>
              </w:rPr>
            </w:r>
            <w:r>
              <w:rPr>
                <w:noProof/>
                <w:webHidden/>
              </w:rPr>
              <w:fldChar w:fldCharType="separate"/>
            </w:r>
            <w:r>
              <w:rPr>
                <w:noProof/>
                <w:webHidden/>
              </w:rPr>
              <w:t>62</w:t>
            </w:r>
            <w:r>
              <w:rPr>
                <w:noProof/>
                <w:webHidden/>
              </w:rPr>
              <w:fldChar w:fldCharType="end"/>
            </w:r>
          </w:hyperlink>
        </w:p>
        <w:p w14:paraId="68173C16"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85" w:history="1">
            <w:r w:rsidRPr="000648F7">
              <w:rPr>
                <w:rStyle w:val="afffc"/>
                <w:rFonts w:ascii="宋体" w:hAnsi="宋体"/>
                <w:noProof/>
              </w:rPr>
              <w:t>6.2.2.</w:t>
            </w:r>
            <w:r>
              <w:rPr>
                <w:rFonts w:asciiTheme="minorHAnsi" w:eastAsiaTheme="minorEastAsia" w:hAnsiTheme="minorHAnsi" w:cstheme="minorBidi"/>
                <w:noProof/>
              </w:rPr>
              <w:tab/>
            </w:r>
            <w:r w:rsidRPr="000648F7">
              <w:rPr>
                <w:rStyle w:val="afffc"/>
                <w:rFonts w:ascii="宋体" w:hAnsi="宋体" w:hint="eastAsia"/>
                <w:noProof/>
              </w:rPr>
              <w:t>项目分工界面</w:t>
            </w:r>
            <w:r>
              <w:rPr>
                <w:noProof/>
                <w:webHidden/>
              </w:rPr>
              <w:tab/>
            </w:r>
            <w:r>
              <w:rPr>
                <w:noProof/>
                <w:webHidden/>
              </w:rPr>
              <w:fldChar w:fldCharType="begin"/>
            </w:r>
            <w:r>
              <w:rPr>
                <w:noProof/>
                <w:webHidden/>
              </w:rPr>
              <w:instrText xml:space="preserve"> PAGEREF _Toc32744585 \h </w:instrText>
            </w:r>
            <w:r>
              <w:rPr>
                <w:noProof/>
                <w:webHidden/>
              </w:rPr>
            </w:r>
            <w:r>
              <w:rPr>
                <w:noProof/>
                <w:webHidden/>
              </w:rPr>
              <w:fldChar w:fldCharType="separate"/>
            </w:r>
            <w:r>
              <w:rPr>
                <w:noProof/>
                <w:webHidden/>
              </w:rPr>
              <w:t>67</w:t>
            </w:r>
            <w:r>
              <w:rPr>
                <w:noProof/>
                <w:webHidden/>
              </w:rPr>
              <w:fldChar w:fldCharType="end"/>
            </w:r>
          </w:hyperlink>
        </w:p>
        <w:p w14:paraId="5E690011"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86" w:history="1">
            <w:r w:rsidRPr="000648F7">
              <w:rPr>
                <w:rStyle w:val="afffc"/>
                <w:rFonts w:ascii="宋体" w:hAnsi="宋体"/>
                <w:noProof/>
              </w:rPr>
              <w:t>6.2.3.</w:t>
            </w:r>
            <w:r>
              <w:rPr>
                <w:rFonts w:asciiTheme="minorHAnsi" w:eastAsiaTheme="minorEastAsia" w:hAnsiTheme="minorHAnsi" w:cstheme="minorBidi"/>
                <w:noProof/>
              </w:rPr>
              <w:tab/>
            </w:r>
            <w:r w:rsidRPr="000648F7">
              <w:rPr>
                <w:rStyle w:val="afffc"/>
                <w:rFonts w:ascii="宋体" w:hAnsi="宋体" w:hint="eastAsia"/>
                <w:noProof/>
              </w:rPr>
              <w:t>项目人员情况</w:t>
            </w:r>
            <w:r>
              <w:rPr>
                <w:noProof/>
                <w:webHidden/>
              </w:rPr>
              <w:tab/>
            </w:r>
            <w:r>
              <w:rPr>
                <w:noProof/>
                <w:webHidden/>
              </w:rPr>
              <w:fldChar w:fldCharType="begin"/>
            </w:r>
            <w:r>
              <w:rPr>
                <w:noProof/>
                <w:webHidden/>
              </w:rPr>
              <w:instrText xml:space="preserve"> PAGEREF _Toc32744586 \h </w:instrText>
            </w:r>
            <w:r>
              <w:rPr>
                <w:noProof/>
                <w:webHidden/>
              </w:rPr>
            </w:r>
            <w:r>
              <w:rPr>
                <w:noProof/>
                <w:webHidden/>
              </w:rPr>
              <w:fldChar w:fldCharType="separate"/>
            </w:r>
            <w:r>
              <w:rPr>
                <w:noProof/>
                <w:webHidden/>
              </w:rPr>
              <w:t>71</w:t>
            </w:r>
            <w:r>
              <w:rPr>
                <w:noProof/>
                <w:webHidden/>
              </w:rPr>
              <w:fldChar w:fldCharType="end"/>
            </w:r>
          </w:hyperlink>
        </w:p>
        <w:p w14:paraId="7D34717A"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87" w:history="1">
            <w:r w:rsidRPr="000648F7">
              <w:rPr>
                <w:rStyle w:val="afffc"/>
                <w:rFonts w:ascii="宋体" w:hAnsi="宋体"/>
                <w:noProof/>
              </w:rPr>
              <w:t>6.2.4.</w:t>
            </w:r>
            <w:r>
              <w:rPr>
                <w:rFonts w:asciiTheme="minorHAnsi" w:eastAsiaTheme="minorEastAsia" w:hAnsiTheme="minorHAnsi" w:cstheme="minorBidi"/>
                <w:noProof/>
              </w:rPr>
              <w:tab/>
            </w:r>
            <w:r w:rsidRPr="000648F7">
              <w:rPr>
                <w:rStyle w:val="afffc"/>
                <w:rFonts w:ascii="宋体" w:hAnsi="宋体" w:hint="eastAsia"/>
                <w:noProof/>
              </w:rPr>
              <w:t>项目实施进度计划</w:t>
            </w:r>
            <w:r>
              <w:rPr>
                <w:noProof/>
                <w:webHidden/>
              </w:rPr>
              <w:tab/>
            </w:r>
            <w:r>
              <w:rPr>
                <w:noProof/>
                <w:webHidden/>
              </w:rPr>
              <w:fldChar w:fldCharType="begin"/>
            </w:r>
            <w:r>
              <w:rPr>
                <w:noProof/>
                <w:webHidden/>
              </w:rPr>
              <w:instrText xml:space="preserve"> PAGEREF _Toc32744587 \h </w:instrText>
            </w:r>
            <w:r>
              <w:rPr>
                <w:noProof/>
                <w:webHidden/>
              </w:rPr>
            </w:r>
            <w:r>
              <w:rPr>
                <w:noProof/>
                <w:webHidden/>
              </w:rPr>
              <w:fldChar w:fldCharType="separate"/>
            </w:r>
            <w:r>
              <w:rPr>
                <w:noProof/>
                <w:webHidden/>
              </w:rPr>
              <w:t>105</w:t>
            </w:r>
            <w:r>
              <w:rPr>
                <w:noProof/>
                <w:webHidden/>
              </w:rPr>
              <w:fldChar w:fldCharType="end"/>
            </w:r>
          </w:hyperlink>
        </w:p>
        <w:p w14:paraId="5FF24556"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88" w:history="1">
            <w:r w:rsidRPr="000648F7">
              <w:rPr>
                <w:rStyle w:val="afffc"/>
                <w:rFonts w:ascii="宋体" w:hAnsi="宋体"/>
                <w:noProof/>
              </w:rPr>
              <w:t>6.2.5.</w:t>
            </w:r>
            <w:r>
              <w:rPr>
                <w:rFonts w:asciiTheme="minorHAnsi" w:eastAsiaTheme="minorEastAsia" w:hAnsiTheme="minorHAnsi" w:cstheme="minorBidi"/>
                <w:noProof/>
              </w:rPr>
              <w:tab/>
            </w:r>
            <w:r w:rsidRPr="000648F7">
              <w:rPr>
                <w:rStyle w:val="afffc"/>
                <w:rFonts w:ascii="宋体" w:hAnsi="宋体" w:hint="eastAsia"/>
                <w:noProof/>
              </w:rPr>
              <w:t>项目阶段划分</w:t>
            </w:r>
            <w:r>
              <w:rPr>
                <w:noProof/>
                <w:webHidden/>
              </w:rPr>
              <w:tab/>
            </w:r>
            <w:r>
              <w:rPr>
                <w:noProof/>
                <w:webHidden/>
              </w:rPr>
              <w:fldChar w:fldCharType="begin"/>
            </w:r>
            <w:r>
              <w:rPr>
                <w:noProof/>
                <w:webHidden/>
              </w:rPr>
              <w:instrText xml:space="preserve"> PAGEREF _Toc32744588 \h </w:instrText>
            </w:r>
            <w:r>
              <w:rPr>
                <w:noProof/>
                <w:webHidden/>
              </w:rPr>
            </w:r>
            <w:r>
              <w:rPr>
                <w:noProof/>
                <w:webHidden/>
              </w:rPr>
              <w:fldChar w:fldCharType="separate"/>
            </w:r>
            <w:r>
              <w:rPr>
                <w:noProof/>
                <w:webHidden/>
              </w:rPr>
              <w:t>105</w:t>
            </w:r>
            <w:r>
              <w:rPr>
                <w:noProof/>
                <w:webHidden/>
              </w:rPr>
              <w:fldChar w:fldCharType="end"/>
            </w:r>
          </w:hyperlink>
        </w:p>
        <w:p w14:paraId="6C5AE35C"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89" w:history="1">
            <w:r w:rsidRPr="000648F7">
              <w:rPr>
                <w:rStyle w:val="afffc"/>
                <w:rFonts w:ascii="宋体" w:hAnsi="宋体"/>
                <w:noProof/>
              </w:rPr>
              <w:t>6.2.6.</w:t>
            </w:r>
            <w:r>
              <w:rPr>
                <w:rFonts w:asciiTheme="minorHAnsi" w:eastAsiaTheme="minorEastAsia" w:hAnsiTheme="minorHAnsi" w:cstheme="minorBidi"/>
                <w:noProof/>
              </w:rPr>
              <w:tab/>
            </w:r>
            <w:r w:rsidRPr="000648F7">
              <w:rPr>
                <w:rStyle w:val="afffc"/>
                <w:rFonts w:ascii="宋体" w:hAnsi="宋体" w:hint="eastAsia"/>
                <w:noProof/>
              </w:rPr>
              <w:t>项目实施计划安排</w:t>
            </w:r>
            <w:r>
              <w:rPr>
                <w:noProof/>
                <w:webHidden/>
              </w:rPr>
              <w:tab/>
            </w:r>
            <w:r>
              <w:rPr>
                <w:noProof/>
                <w:webHidden/>
              </w:rPr>
              <w:fldChar w:fldCharType="begin"/>
            </w:r>
            <w:r>
              <w:rPr>
                <w:noProof/>
                <w:webHidden/>
              </w:rPr>
              <w:instrText xml:space="preserve"> PAGEREF _Toc32744589 \h </w:instrText>
            </w:r>
            <w:r>
              <w:rPr>
                <w:noProof/>
                <w:webHidden/>
              </w:rPr>
            </w:r>
            <w:r>
              <w:rPr>
                <w:noProof/>
                <w:webHidden/>
              </w:rPr>
              <w:fldChar w:fldCharType="separate"/>
            </w:r>
            <w:r>
              <w:rPr>
                <w:noProof/>
                <w:webHidden/>
              </w:rPr>
              <w:t>106</w:t>
            </w:r>
            <w:r>
              <w:rPr>
                <w:noProof/>
                <w:webHidden/>
              </w:rPr>
              <w:fldChar w:fldCharType="end"/>
            </w:r>
          </w:hyperlink>
        </w:p>
        <w:p w14:paraId="75D12892"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90" w:history="1">
            <w:r w:rsidRPr="000648F7">
              <w:rPr>
                <w:rStyle w:val="afffc"/>
                <w:rFonts w:ascii="宋体" w:hAnsi="宋体"/>
                <w:noProof/>
              </w:rPr>
              <w:t>6.3.</w:t>
            </w:r>
            <w:r>
              <w:rPr>
                <w:rFonts w:asciiTheme="minorHAnsi" w:eastAsiaTheme="minorEastAsia" w:hAnsiTheme="minorHAnsi" w:cstheme="minorBidi"/>
                <w:noProof/>
              </w:rPr>
              <w:tab/>
            </w:r>
            <w:r w:rsidRPr="000648F7">
              <w:rPr>
                <w:rStyle w:val="afffc"/>
                <w:rFonts w:ascii="宋体" w:hAnsi="宋体" w:hint="eastAsia"/>
                <w:noProof/>
              </w:rPr>
              <w:t>项目实施质量控制</w:t>
            </w:r>
            <w:r>
              <w:rPr>
                <w:noProof/>
                <w:webHidden/>
              </w:rPr>
              <w:tab/>
            </w:r>
            <w:r>
              <w:rPr>
                <w:noProof/>
                <w:webHidden/>
              </w:rPr>
              <w:fldChar w:fldCharType="begin"/>
            </w:r>
            <w:r>
              <w:rPr>
                <w:noProof/>
                <w:webHidden/>
              </w:rPr>
              <w:instrText xml:space="preserve"> PAGEREF _Toc32744590 \h </w:instrText>
            </w:r>
            <w:r>
              <w:rPr>
                <w:noProof/>
                <w:webHidden/>
              </w:rPr>
            </w:r>
            <w:r>
              <w:rPr>
                <w:noProof/>
                <w:webHidden/>
              </w:rPr>
              <w:fldChar w:fldCharType="separate"/>
            </w:r>
            <w:r>
              <w:rPr>
                <w:noProof/>
                <w:webHidden/>
              </w:rPr>
              <w:t>107</w:t>
            </w:r>
            <w:r>
              <w:rPr>
                <w:noProof/>
                <w:webHidden/>
              </w:rPr>
              <w:fldChar w:fldCharType="end"/>
            </w:r>
          </w:hyperlink>
        </w:p>
        <w:p w14:paraId="740E5575"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91" w:history="1">
            <w:r w:rsidRPr="000648F7">
              <w:rPr>
                <w:rStyle w:val="afffc"/>
                <w:rFonts w:ascii="宋体" w:hAnsi="宋体"/>
                <w:noProof/>
              </w:rPr>
              <w:t>6.3.1.</w:t>
            </w:r>
            <w:r>
              <w:rPr>
                <w:rFonts w:asciiTheme="minorHAnsi" w:eastAsiaTheme="minorEastAsia" w:hAnsiTheme="minorHAnsi" w:cstheme="minorBidi"/>
                <w:noProof/>
              </w:rPr>
              <w:tab/>
            </w:r>
            <w:r w:rsidRPr="000648F7">
              <w:rPr>
                <w:rStyle w:val="afffc"/>
                <w:rFonts w:ascii="宋体" w:hAnsi="宋体" w:hint="eastAsia"/>
                <w:noProof/>
              </w:rPr>
              <w:t>遵从质量标准规范</w:t>
            </w:r>
            <w:r>
              <w:rPr>
                <w:noProof/>
                <w:webHidden/>
              </w:rPr>
              <w:tab/>
            </w:r>
            <w:r>
              <w:rPr>
                <w:noProof/>
                <w:webHidden/>
              </w:rPr>
              <w:fldChar w:fldCharType="begin"/>
            </w:r>
            <w:r>
              <w:rPr>
                <w:noProof/>
                <w:webHidden/>
              </w:rPr>
              <w:instrText xml:space="preserve"> PAGEREF _Toc32744591 \h </w:instrText>
            </w:r>
            <w:r>
              <w:rPr>
                <w:noProof/>
                <w:webHidden/>
              </w:rPr>
            </w:r>
            <w:r>
              <w:rPr>
                <w:noProof/>
                <w:webHidden/>
              </w:rPr>
              <w:fldChar w:fldCharType="separate"/>
            </w:r>
            <w:r>
              <w:rPr>
                <w:noProof/>
                <w:webHidden/>
              </w:rPr>
              <w:t>107</w:t>
            </w:r>
            <w:r>
              <w:rPr>
                <w:noProof/>
                <w:webHidden/>
              </w:rPr>
              <w:fldChar w:fldCharType="end"/>
            </w:r>
          </w:hyperlink>
        </w:p>
        <w:p w14:paraId="64F16369"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92" w:history="1">
            <w:r w:rsidRPr="000648F7">
              <w:rPr>
                <w:rStyle w:val="afffc"/>
                <w:rFonts w:ascii="宋体" w:hAnsi="宋体"/>
                <w:noProof/>
              </w:rPr>
              <w:t>6.3.2.</w:t>
            </w:r>
            <w:r>
              <w:rPr>
                <w:rFonts w:asciiTheme="minorHAnsi" w:eastAsiaTheme="minorEastAsia" w:hAnsiTheme="minorHAnsi" w:cstheme="minorBidi"/>
                <w:noProof/>
              </w:rPr>
              <w:tab/>
            </w:r>
            <w:r w:rsidRPr="000648F7">
              <w:rPr>
                <w:rStyle w:val="afffc"/>
                <w:rFonts w:ascii="宋体" w:hAnsi="宋体" w:hint="eastAsia"/>
                <w:noProof/>
              </w:rPr>
              <w:t>质量管理组织</w:t>
            </w:r>
            <w:r>
              <w:rPr>
                <w:noProof/>
                <w:webHidden/>
              </w:rPr>
              <w:tab/>
            </w:r>
            <w:r>
              <w:rPr>
                <w:noProof/>
                <w:webHidden/>
              </w:rPr>
              <w:fldChar w:fldCharType="begin"/>
            </w:r>
            <w:r>
              <w:rPr>
                <w:noProof/>
                <w:webHidden/>
              </w:rPr>
              <w:instrText xml:space="preserve"> PAGEREF _Toc32744592 \h </w:instrText>
            </w:r>
            <w:r>
              <w:rPr>
                <w:noProof/>
                <w:webHidden/>
              </w:rPr>
            </w:r>
            <w:r>
              <w:rPr>
                <w:noProof/>
                <w:webHidden/>
              </w:rPr>
              <w:fldChar w:fldCharType="separate"/>
            </w:r>
            <w:r>
              <w:rPr>
                <w:noProof/>
                <w:webHidden/>
              </w:rPr>
              <w:t>107</w:t>
            </w:r>
            <w:r>
              <w:rPr>
                <w:noProof/>
                <w:webHidden/>
              </w:rPr>
              <w:fldChar w:fldCharType="end"/>
            </w:r>
          </w:hyperlink>
        </w:p>
        <w:p w14:paraId="1B7FA15E"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93" w:history="1">
            <w:r w:rsidRPr="000648F7">
              <w:rPr>
                <w:rStyle w:val="afffc"/>
                <w:rFonts w:ascii="宋体" w:hAnsi="宋体"/>
                <w:noProof/>
              </w:rPr>
              <w:t>6.3.3.</w:t>
            </w:r>
            <w:r>
              <w:rPr>
                <w:rFonts w:asciiTheme="minorHAnsi" w:eastAsiaTheme="minorEastAsia" w:hAnsiTheme="minorHAnsi" w:cstheme="minorBidi"/>
                <w:noProof/>
              </w:rPr>
              <w:tab/>
            </w:r>
            <w:r w:rsidRPr="000648F7">
              <w:rPr>
                <w:rStyle w:val="afffc"/>
                <w:rFonts w:ascii="宋体" w:hAnsi="宋体" w:hint="eastAsia"/>
                <w:noProof/>
              </w:rPr>
              <w:t>质量管理流程</w:t>
            </w:r>
            <w:r>
              <w:rPr>
                <w:noProof/>
                <w:webHidden/>
              </w:rPr>
              <w:tab/>
            </w:r>
            <w:r>
              <w:rPr>
                <w:noProof/>
                <w:webHidden/>
              </w:rPr>
              <w:fldChar w:fldCharType="begin"/>
            </w:r>
            <w:r>
              <w:rPr>
                <w:noProof/>
                <w:webHidden/>
              </w:rPr>
              <w:instrText xml:space="preserve"> PAGEREF _Toc32744593 \h </w:instrText>
            </w:r>
            <w:r>
              <w:rPr>
                <w:noProof/>
                <w:webHidden/>
              </w:rPr>
            </w:r>
            <w:r>
              <w:rPr>
                <w:noProof/>
                <w:webHidden/>
              </w:rPr>
              <w:fldChar w:fldCharType="separate"/>
            </w:r>
            <w:r>
              <w:rPr>
                <w:noProof/>
                <w:webHidden/>
              </w:rPr>
              <w:t>109</w:t>
            </w:r>
            <w:r>
              <w:rPr>
                <w:noProof/>
                <w:webHidden/>
              </w:rPr>
              <w:fldChar w:fldCharType="end"/>
            </w:r>
          </w:hyperlink>
        </w:p>
        <w:p w14:paraId="0A5E4E0C"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94" w:history="1">
            <w:r w:rsidRPr="000648F7">
              <w:rPr>
                <w:rStyle w:val="afffc"/>
                <w:rFonts w:ascii="宋体" w:hAnsi="宋体"/>
                <w:noProof/>
              </w:rPr>
              <w:t>6.3.4.</w:t>
            </w:r>
            <w:r>
              <w:rPr>
                <w:rFonts w:asciiTheme="minorHAnsi" w:eastAsiaTheme="minorEastAsia" w:hAnsiTheme="minorHAnsi" w:cstheme="minorBidi"/>
                <w:noProof/>
              </w:rPr>
              <w:tab/>
            </w:r>
            <w:r w:rsidRPr="000648F7">
              <w:rPr>
                <w:rStyle w:val="afffc"/>
                <w:rFonts w:ascii="宋体" w:hAnsi="宋体" w:hint="eastAsia"/>
                <w:noProof/>
              </w:rPr>
              <w:t>质量保证方案</w:t>
            </w:r>
            <w:r>
              <w:rPr>
                <w:noProof/>
                <w:webHidden/>
              </w:rPr>
              <w:tab/>
            </w:r>
            <w:r>
              <w:rPr>
                <w:noProof/>
                <w:webHidden/>
              </w:rPr>
              <w:fldChar w:fldCharType="begin"/>
            </w:r>
            <w:r>
              <w:rPr>
                <w:noProof/>
                <w:webHidden/>
              </w:rPr>
              <w:instrText xml:space="preserve"> PAGEREF _Toc32744594 \h </w:instrText>
            </w:r>
            <w:r>
              <w:rPr>
                <w:noProof/>
                <w:webHidden/>
              </w:rPr>
            </w:r>
            <w:r>
              <w:rPr>
                <w:noProof/>
                <w:webHidden/>
              </w:rPr>
              <w:fldChar w:fldCharType="separate"/>
            </w:r>
            <w:r>
              <w:rPr>
                <w:noProof/>
                <w:webHidden/>
              </w:rPr>
              <w:t>110</w:t>
            </w:r>
            <w:r>
              <w:rPr>
                <w:noProof/>
                <w:webHidden/>
              </w:rPr>
              <w:fldChar w:fldCharType="end"/>
            </w:r>
          </w:hyperlink>
        </w:p>
        <w:p w14:paraId="5EE4CCFE"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595" w:history="1">
            <w:r w:rsidRPr="000648F7">
              <w:rPr>
                <w:rStyle w:val="afffc"/>
                <w:rFonts w:ascii="宋体" w:hAnsi="宋体"/>
                <w:noProof/>
              </w:rPr>
              <w:t>6.3.5.</w:t>
            </w:r>
            <w:r>
              <w:rPr>
                <w:rFonts w:asciiTheme="minorHAnsi" w:eastAsiaTheme="minorEastAsia" w:hAnsiTheme="minorHAnsi" w:cstheme="minorBidi"/>
                <w:noProof/>
              </w:rPr>
              <w:tab/>
            </w:r>
            <w:r w:rsidRPr="000648F7">
              <w:rPr>
                <w:rStyle w:val="afffc"/>
                <w:rFonts w:ascii="宋体" w:hAnsi="宋体" w:hint="eastAsia"/>
                <w:noProof/>
              </w:rPr>
              <w:t>质量控制方案</w:t>
            </w:r>
            <w:r>
              <w:rPr>
                <w:noProof/>
                <w:webHidden/>
              </w:rPr>
              <w:tab/>
            </w:r>
            <w:r>
              <w:rPr>
                <w:noProof/>
                <w:webHidden/>
              </w:rPr>
              <w:fldChar w:fldCharType="begin"/>
            </w:r>
            <w:r>
              <w:rPr>
                <w:noProof/>
                <w:webHidden/>
              </w:rPr>
              <w:instrText xml:space="preserve"> PAGEREF _Toc32744595 \h </w:instrText>
            </w:r>
            <w:r>
              <w:rPr>
                <w:noProof/>
                <w:webHidden/>
              </w:rPr>
            </w:r>
            <w:r>
              <w:rPr>
                <w:noProof/>
                <w:webHidden/>
              </w:rPr>
              <w:fldChar w:fldCharType="separate"/>
            </w:r>
            <w:r>
              <w:rPr>
                <w:noProof/>
                <w:webHidden/>
              </w:rPr>
              <w:t>113</w:t>
            </w:r>
            <w:r>
              <w:rPr>
                <w:noProof/>
                <w:webHidden/>
              </w:rPr>
              <w:fldChar w:fldCharType="end"/>
            </w:r>
          </w:hyperlink>
        </w:p>
        <w:p w14:paraId="0A9913AE"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596" w:history="1">
            <w:r w:rsidRPr="000648F7">
              <w:rPr>
                <w:rStyle w:val="afffc"/>
                <w:rFonts w:ascii="宋体" w:hAnsi="宋体"/>
                <w:noProof/>
              </w:rPr>
              <w:t>7.</w:t>
            </w:r>
            <w:r>
              <w:rPr>
                <w:rFonts w:asciiTheme="minorHAnsi" w:eastAsiaTheme="minorEastAsia" w:hAnsiTheme="minorHAnsi" w:cstheme="minorBidi"/>
                <w:noProof/>
              </w:rPr>
              <w:tab/>
            </w:r>
            <w:r w:rsidRPr="000648F7">
              <w:rPr>
                <w:rStyle w:val="afffc"/>
                <w:rFonts w:ascii="宋体" w:hAnsi="宋体" w:hint="eastAsia"/>
                <w:noProof/>
              </w:rPr>
              <w:t>项目培训计划（美松）</w:t>
            </w:r>
            <w:r>
              <w:rPr>
                <w:noProof/>
                <w:webHidden/>
              </w:rPr>
              <w:tab/>
            </w:r>
            <w:r>
              <w:rPr>
                <w:noProof/>
                <w:webHidden/>
              </w:rPr>
              <w:fldChar w:fldCharType="begin"/>
            </w:r>
            <w:r>
              <w:rPr>
                <w:noProof/>
                <w:webHidden/>
              </w:rPr>
              <w:instrText xml:space="preserve"> PAGEREF _Toc32744596 \h </w:instrText>
            </w:r>
            <w:r>
              <w:rPr>
                <w:noProof/>
                <w:webHidden/>
              </w:rPr>
            </w:r>
            <w:r>
              <w:rPr>
                <w:noProof/>
                <w:webHidden/>
              </w:rPr>
              <w:fldChar w:fldCharType="separate"/>
            </w:r>
            <w:r>
              <w:rPr>
                <w:noProof/>
                <w:webHidden/>
              </w:rPr>
              <w:t>114</w:t>
            </w:r>
            <w:r>
              <w:rPr>
                <w:noProof/>
                <w:webHidden/>
              </w:rPr>
              <w:fldChar w:fldCharType="end"/>
            </w:r>
          </w:hyperlink>
        </w:p>
        <w:p w14:paraId="2D94A0CD"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97" w:history="1">
            <w:r w:rsidRPr="000648F7">
              <w:rPr>
                <w:rStyle w:val="afffc"/>
                <w:rFonts w:ascii="宋体" w:hAnsi="宋体"/>
                <w:noProof/>
              </w:rPr>
              <w:t>7.1.</w:t>
            </w:r>
            <w:r>
              <w:rPr>
                <w:rFonts w:asciiTheme="minorHAnsi" w:eastAsiaTheme="minorEastAsia" w:hAnsiTheme="minorHAnsi" w:cstheme="minorBidi"/>
                <w:noProof/>
              </w:rPr>
              <w:tab/>
            </w:r>
            <w:r w:rsidRPr="000648F7">
              <w:rPr>
                <w:rStyle w:val="afffc"/>
                <w:rFonts w:ascii="宋体" w:hAnsi="宋体" w:hint="eastAsia"/>
                <w:noProof/>
              </w:rPr>
              <w:t>培训目标</w:t>
            </w:r>
            <w:r>
              <w:rPr>
                <w:noProof/>
                <w:webHidden/>
              </w:rPr>
              <w:tab/>
            </w:r>
            <w:r>
              <w:rPr>
                <w:noProof/>
                <w:webHidden/>
              </w:rPr>
              <w:fldChar w:fldCharType="begin"/>
            </w:r>
            <w:r>
              <w:rPr>
                <w:noProof/>
                <w:webHidden/>
              </w:rPr>
              <w:instrText xml:space="preserve"> PAGEREF _Toc32744597 \h </w:instrText>
            </w:r>
            <w:r>
              <w:rPr>
                <w:noProof/>
                <w:webHidden/>
              </w:rPr>
            </w:r>
            <w:r>
              <w:rPr>
                <w:noProof/>
                <w:webHidden/>
              </w:rPr>
              <w:fldChar w:fldCharType="separate"/>
            </w:r>
            <w:r>
              <w:rPr>
                <w:noProof/>
                <w:webHidden/>
              </w:rPr>
              <w:t>114</w:t>
            </w:r>
            <w:r>
              <w:rPr>
                <w:noProof/>
                <w:webHidden/>
              </w:rPr>
              <w:fldChar w:fldCharType="end"/>
            </w:r>
          </w:hyperlink>
        </w:p>
        <w:p w14:paraId="39E9A0DB"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98" w:history="1">
            <w:r w:rsidRPr="000648F7">
              <w:rPr>
                <w:rStyle w:val="afffc"/>
                <w:rFonts w:ascii="宋体" w:hAnsi="宋体"/>
                <w:noProof/>
              </w:rPr>
              <w:t>7.2.</w:t>
            </w:r>
            <w:r>
              <w:rPr>
                <w:rFonts w:asciiTheme="minorHAnsi" w:eastAsiaTheme="minorEastAsia" w:hAnsiTheme="minorHAnsi" w:cstheme="minorBidi"/>
                <w:noProof/>
              </w:rPr>
              <w:tab/>
            </w:r>
            <w:r w:rsidRPr="000648F7">
              <w:rPr>
                <w:rStyle w:val="afffc"/>
                <w:rFonts w:ascii="宋体" w:hAnsi="宋体" w:hint="eastAsia"/>
                <w:noProof/>
              </w:rPr>
              <w:t>培训对象</w:t>
            </w:r>
            <w:r>
              <w:rPr>
                <w:noProof/>
                <w:webHidden/>
              </w:rPr>
              <w:tab/>
            </w:r>
            <w:r>
              <w:rPr>
                <w:noProof/>
                <w:webHidden/>
              </w:rPr>
              <w:fldChar w:fldCharType="begin"/>
            </w:r>
            <w:r>
              <w:rPr>
                <w:noProof/>
                <w:webHidden/>
              </w:rPr>
              <w:instrText xml:space="preserve"> PAGEREF _Toc32744598 \h </w:instrText>
            </w:r>
            <w:r>
              <w:rPr>
                <w:noProof/>
                <w:webHidden/>
              </w:rPr>
            </w:r>
            <w:r>
              <w:rPr>
                <w:noProof/>
                <w:webHidden/>
              </w:rPr>
              <w:fldChar w:fldCharType="separate"/>
            </w:r>
            <w:r>
              <w:rPr>
                <w:noProof/>
                <w:webHidden/>
              </w:rPr>
              <w:t>115</w:t>
            </w:r>
            <w:r>
              <w:rPr>
                <w:noProof/>
                <w:webHidden/>
              </w:rPr>
              <w:fldChar w:fldCharType="end"/>
            </w:r>
          </w:hyperlink>
        </w:p>
        <w:p w14:paraId="52CCB6DE"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599" w:history="1">
            <w:r w:rsidRPr="000648F7">
              <w:rPr>
                <w:rStyle w:val="afffc"/>
                <w:rFonts w:ascii="宋体" w:hAnsi="宋体"/>
                <w:noProof/>
              </w:rPr>
              <w:t>7.3.</w:t>
            </w:r>
            <w:r>
              <w:rPr>
                <w:rFonts w:asciiTheme="minorHAnsi" w:eastAsiaTheme="minorEastAsia" w:hAnsiTheme="minorHAnsi" w:cstheme="minorBidi"/>
                <w:noProof/>
              </w:rPr>
              <w:tab/>
            </w:r>
            <w:r w:rsidRPr="000648F7">
              <w:rPr>
                <w:rStyle w:val="afffc"/>
                <w:rFonts w:ascii="宋体" w:hAnsi="宋体" w:hint="eastAsia"/>
                <w:noProof/>
              </w:rPr>
              <w:t>培训内容</w:t>
            </w:r>
            <w:r>
              <w:rPr>
                <w:noProof/>
                <w:webHidden/>
              </w:rPr>
              <w:tab/>
            </w:r>
            <w:r>
              <w:rPr>
                <w:noProof/>
                <w:webHidden/>
              </w:rPr>
              <w:fldChar w:fldCharType="begin"/>
            </w:r>
            <w:r>
              <w:rPr>
                <w:noProof/>
                <w:webHidden/>
              </w:rPr>
              <w:instrText xml:space="preserve"> PAGEREF _Toc32744599 \h </w:instrText>
            </w:r>
            <w:r>
              <w:rPr>
                <w:noProof/>
                <w:webHidden/>
              </w:rPr>
            </w:r>
            <w:r>
              <w:rPr>
                <w:noProof/>
                <w:webHidden/>
              </w:rPr>
              <w:fldChar w:fldCharType="separate"/>
            </w:r>
            <w:r>
              <w:rPr>
                <w:noProof/>
                <w:webHidden/>
              </w:rPr>
              <w:t>116</w:t>
            </w:r>
            <w:r>
              <w:rPr>
                <w:noProof/>
                <w:webHidden/>
              </w:rPr>
              <w:fldChar w:fldCharType="end"/>
            </w:r>
          </w:hyperlink>
        </w:p>
        <w:p w14:paraId="12903D2A"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600" w:history="1">
            <w:r w:rsidRPr="000648F7">
              <w:rPr>
                <w:rStyle w:val="afffc"/>
                <w:rFonts w:ascii="宋体" w:hAnsi="宋体"/>
                <w:noProof/>
              </w:rPr>
              <w:t>7.3.1.</w:t>
            </w:r>
            <w:r>
              <w:rPr>
                <w:rFonts w:asciiTheme="minorHAnsi" w:eastAsiaTheme="minorEastAsia" w:hAnsiTheme="minorHAnsi" w:cstheme="minorBidi"/>
                <w:noProof/>
              </w:rPr>
              <w:tab/>
            </w:r>
            <w:r w:rsidRPr="000648F7">
              <w:rPr>
                <w:rStyle w:val="afffc"/>
                <w:rFonts w:ascii="宋体" w:hAnsi="宋体" w:hint="eastAsia"/>
                <w:noProof/>
              </w:rPr>
              <w:t>业务培训</w:t>
            </w:r>
            <w:r>
              <w:rPr>
                <w:noProof/>
                <w:webHidden/>
              </w:rPr>
              <w:tab/>
            </w:r>
            <w:r>
              <w:rPr>
                <w:noProof/>
                <w:webHidden/>
              </w:rPr>
              <w:fldChar w:fldCharType="begin"/>
            </w:r>
            <w:r>
              <w:rPr>
                <w:noProof/>
                <w:webHidden/>
              </w:rPr>
              <w:instrText xml:space="preserve"> PAGEREF _Toc32744600 \h </w:instrText>
            </w:r>
            <w:r>
              <w:rPr>
                <w:noProof/>
                <w:webHidden/>
              </w:rPr>
            </w:r>
            <w:r>
              <w:rPr>
                <w:noProof/>
                <w:webHidden/>
              </w:rPr>
              <w:fldChar w:fldCharType="separate"/>
            </w:r>
            <w:r>
              <w:rPr>
                <w:noProof/>
                <w:webHidden/>
              </w:rPr>
              <w:t>116</w:t>
            </w:r>
            <w:r>
              <w:rPr>
                <w:noProof/>
                <w:webHidden/>
              </w:rPr>
              <w:fldChar w:fldCharType="end"/>
            </w:r>
          </w:hyperlink>
        </w:p>
        <w:p w14:paraId="428737EB"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601" w:history="1">
            <w:r w:rsidRPr="000648F7">
              <w:rPr>
                <w:rStyle w:val="afffc"/>
                <w:rFonts w:ascii="宋体" w:hAnsi="宋体"/>
                <w:noProof/>
              </w:rPr>
              <w:t>7.3.2.</w:t>
            </w:r>
            <w:r>
              <w:rPr>
                <w:rFonts w:asciiTheme="minorHAnsi" w:eastAsiaTheme="minorEastAsia" w:hAnsiTheme="minorHAnsi" w:cstheme="minorBidi"/>
                <w:noProof/>
              </w:rPr>
              <w:tab/>
            </w:r>
            <w:r w:rsidRPr="000648F7">
              <w:rPr>
                <w:rStyle w:val="afffc"/>
                <w:rFonts w:ascii="宋体" w:hAnsi="宋体" w:hint="eastAsia"/>
                <w:noProof/>
              </w:rPr>
              <w:t>技术培训</w:t>
            </w:r>
            <w:r>
              <w:rPr>
                <w:noProof/>
                <w:webHidden/>
              </w:rPr>
              <w:tab/>
            </w:r>
            <w:r>
              <w:rPr>
                <w:noProof/>
                <w:webHidden/>
              </w:rPr>
              <w:fldChar w:fldCharType="begin"/>
            </w:r>
            <w:r>
              <w:rPr>
                <w:noProof/>
                <w:webHidden/>
              </w:rPr>
              <w:instrText xml:space="preserve"> PAGEREF _Toc32744601 \h </w:instrText>
            </w:r>
            <w:r>
              <w:rPr>
                <w:noProof/>
                <w:webHidden/>
              </w:rPr>
            </w:r>
            <w:r>
              <w:rPr>
                <w:noProof/>
                <w:webHidden/>
              </w:rPr>
              <w:fldChar w:fldCharType="separate"/>
            </w:r>
            <w:r>
              <w:rPr>
                <w:noProof/>
                <w:webHidden/>
              </w:rPr>
              <w:t>117</w:t>
            </w:r>
            <w:r>
              <w:rPr>
                <w:noProof/>
                <w:webHidden/>
              </w:rPr>
              <w:fldChar w:fldCharType="end"/>
            </w:r>
          </w:hyperlink>
        </w:p>
        <w:p w14:paraId="58790D08"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602" w:history="1">
            <w:r w:rsidRPr="000648F7">
              <w:rPr>
                <w:rStyle w:val="afffc"/>
                <w:rFonts w:ascii="宋体" w:hAnsi="宋体"/>
                <w:noProof/>
              </w:rPr>
              <w:t>7.3.3.</w:t>
            </w:r>
            <w:r>
              <w:rPr>
                <w:rFonts w:asciiTheme="minorHAnsi" w:eastAsiaTheme="minorEastAsia" w:hAnsiTheme="minorHAnsi" w:cstheme="minorBidi"/>
                <w:noProof/>
              </w:rPr>
              <w:tab/>
            </w:r>
            <w:r w:rsidRPr="000648F7">
              <w:rPr>
                <w:rStyle w:val="afffc"/>
                <w:rFonts w:ascii="宋体" w:hAnsi="宋体" w:hint="eastAsia"/>
                <w:noProof/>
              </w:rPr>
              <w:t>培训计划</w:t>
            </w:r>
            <w:r>
              <w:rPr>
                <w:noProof/>
                <w:webHidden/>
              </w:rPr>
              <w:tab/>
            </w:r>
            <w:r>
              <w:rPr>
                <w:noProof/>
                <w:webHidden/>
              </w:rPr>
              <w:fldChar w:fldCharType="begin"/>
            </w:r>
            <w:r>
              <w:rPr>
                <w:noProof/>
                <w:webHidden/>
              </w:rPr>
              <w:instrText xml:space="preserve"> PAGEREF _Toc32744602 \h </w:instrText>
            </w:r>
            <w:r>
              <w:rPr>
                <w:noProof/>
                <w:webHidden/>
              </w:rPr>
            </w:r>
            <w:r>
              <w:rPr>
                <w:noProof/>
                <w:webHidden/>
              </w:rPr>
              <w:fldChar w:fldCharType="separate"/>
            </w:r>
            <w:r>
              <w:rPr>
                <w:noProof/>
                <w:webHidden/>
              </w:rPr>
              <w:t>117</w:t>
            </w:r>
            <w:r>
              <w:rPr>
                <w:noProof/>
                <w:webHidden/>
              </w:rPr>
              <w:fldChar w:fldCharType="end"/>
            </w:r>
          </w:hyperlink>
        </w:p>
        <w:p w14:paraId="36F5E3DE"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603" w:history="1">
            <w:r w:rsidRPr="000648F7">
              <w:rPr>
                <w:rStyle w:val="afffc"/>
                <w:rFonts w:ascii="宋体" w:hAnsi="宋体"/>
                <w:noProof/>
              </w:rPr>
              <w:t>8.</w:t>
            </w:r>
            <w:r>
              <w:rPr>
                <w:rFonts w:asciiTheme="minorHAnsi" w:eastAsiaTheme="minorEastAsia" w:hAnsiTheme="minorHAnsi" w:cstheme="minorBidi"/>
                <w:noProof/>
              </w:rPr>
              <w:tab/>
            </w:r>
            <w:r w:rsidRPr="000648F7">
              <w:rPr>
                <w:rStyle w:val="afffc"/>
                <w:rFonts w:ascii="宋体" w:hAnsi="宋体" w:hint="eastAsia"/>
                <w:noProof/>
              </w:rPr>
              <w:t>项目验收与交付（美松）</w:t>
            </w:r>
            <w:r>
              <w:rPr>
                <w:noProof/>
                <w:webHidden/>
              </w:rPr>
              <w:tab/>
            </w:r>
            <w:r>
              <w:rPr>
                <w:noProof/>
                <w:webHidden/>
              </w:rPr>
              <w:fldChar w:fldCharType="begin"/>
            </w:r>
            <w:r>
              <w:rPr>
                <w:noProof/>
                <w:webHidden/>
              </w:rPr>
              <w:instrText xml:space="preserve"> PAGEREF _Toc32744603 \h </w:instrText>
            </w:r>
            <w:r>
              <w:rPr>
                <w:noProof/>
                <w:webHidden/>
              </w:rPr>
            </w:r>
            <w:r>
              <w:rPr>
                <w:noProof/>
                <w:webHidden/>
              </w:rPr>
              <w:fldChar w:fldCharType="separate"/>
            </w:r>
            <w:r>
              <w:rPr>
                <w:noProof/>
                <w:webHidden/>
              </w:rPr>
              <w:t>119</w:t>
            </w:r>
            <w:r>
              <w:rPr>
                <w:noProof/>
                <w:webHidden/>
              </w:rPr>
              <w:fldChar w:fldCharType="end"/>
            </w:r>
          </w:hyperlink>
        </w:p>
        <w:p w14:paraId="12338E13"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604" w:history="1">
            <w:r w:rsidRPr="000648F7">
              <w:rPr>
                <w:rStyle w:val="afffc"/>
                <w:rFonts w:ascii="宋体" w:hAnsi="宋体"/>
                <w:noProof/>
              </w:rPr>
              <w:t>8.1.</w:t>
            </w:r>
            <w:r>
              <w:rPr>
                <w:rFonts w:asciiTheme="minorHAnsi" w:eastAsiaTheme="minorEastAsia" w:hAnsiTheme="minorHAnsi" w:cstheme="minorBidi"/>
                <w:noProof/>
              </w:rPr>
              <w:tab/>
            </w:r>
            <w:r w:rsidRPr="000648F7">
              <w:rPr>
                <w:rStyle w:val="afffc"/>
                <w:rFonts w:ascii="宋体" w:hAnsi="宋体" w:hint="eastAsia"/>
                <w:noProof/>
              </w:rPr>
              <w:t>项目验收阶段定义</w:t>
            </w:r>
            <w:r>
              <w:rPr>
                <w:noProof/>
                <w:webHidden/>
              </w:rPr>
              <w:tab/>
            </w:r>
            <w:r>
              <w:rPr>
                <w:noProof/>
                <w:webHidden/>
              </w:rPr>
              <w:fldChar w:fldCharType="begin"/>
            </w:r>
            <w:r>
              <w:rPr>
                <w:noProof/>
                <w:webHidden/>
              </w:rPr>
              <w:instrText xml:space="preserve"> PAGEREF _Toc32744604 \h </w:instrText>
            </w:r>
            <w:r>
              <w:rPr>
                <w:noProof/>
                <w:webHidden/>
              </w:rPr>
            </w:r>
            <w:r>
              <w:rPr>
                <w:noProof/>
                <w:webHidden/>
              </w:rPr>
              <w:fldChar w:fldCharType="separate"/>
            </w:r>
            <w:r>
              <w:rPr>
                <w:noProof/>
                <w:webHidden/>
              </w:rPr>
              <w:t>119</w:t>
            </w:r>
            <w:r>
              <w:rPr>
                <w:noProof/>
                <w:webHidden/>
              </w:rPr>
              <w:fldChar w:fldCharType="end"/>
            </w:r>
          </w:hyperlink>
        </w:p>
        <w:p w14:paraId="5EDE1AE2"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605" w:history="1">
            <w:r w:rsidRPr="000648F7">
              <w:rPr>
                <w:rStyle w:val="afffc"/>
                <w:rFonts w:ascii="宋体" w:hAnsi="宋体"/>
                <w:noProof/>
              </w:rPr>
              <w:t>8.2.</w:t>
            </w:r>
            <w:r>
              <w:rPr>
                <w:rFonts w:asciiTheme="minorHAnsi" w:eastAsiaTheme="minorEastAsia" w:hAnsiTheme="minorHAnsi" w:cstheme="minorBidi"/>
                <w:noProof/>
              </w:rPr>
              <w:tab/>
            </w:r>
            <w:r w:rsidRPr="000648F7">
              <w:rPr>
                <w:rStyle w:val="afffc"/>
                <w:rFonts w:ascii="宋体" w:hAnsi="宋体" w:hint="eastAsia"/>
                <w:noProof/>
              </w:rPr>
              <w:t>验收过程概述</w:t>
            </w:r>
            <w:r>
              <w:rPr>
                <w:noProof/>
                <w:webHidden/>
              </w:rPr>
              <w:tab/>
            </w:r>
            <w:r>
              <w:rPr>
                <w:noProof/>
                <w:webHidden/>
              </w:rPr>
              <w:fldChar w:fldCharType="begin"/>
            </w:r>
            <w:r>
              <w:rPr>
                <w:noProof/>
                <w:webHidden/>
              </w:rPr>
              <w:instrText xml:space="preserve"> PAGEREF _Toc32744605 \h </w:instrText>
            </w:r>
            <w:r>
              <w:rPr>
                <w:noProof/>
                <w:webHidden/>
              </w:rPr>
            </w:r>
            <w:r>
              <w:rPr>
                <w:noProof/>
                <w:webHidden/>
              </w:rPr>
              <w:fldChar w:fldCharType="separate"/>
            </w:r>
            <w:r>
              <w:rPr>
                <w:noProof/>
                <w:webHidden/>
              </w:rPr>
              <w:t>120</w:t>
            </w:r>
            <w:r>
              <w:rPr>
                <w:noProof/>
                <w:webHidden/>
              </w:rPr>
              <w:fldChar w:fldCharType="end"/>
            </w:r>
          </w:hyperlink>
        </w:p>
        <w:p w14:paraId="09BA41D9"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606" w:history="1">
            <w:r w:rsidRPr="000648F7">
              <w:rPr>
                <w:rStyle w:val="afffc"/>
                <w:rFonts w:ascii="宋体" w:hAnsi="宋体"/>
                <w:noProof/>
              </w:rPr>
              <w:t>8.3.</w:t>
            </w:r>
            <w:r>
              <w:rPr>
                <w:rFonts w:asciiTheme="minorHAnsi" w:eastAsiaTheme="minorEastAsia" w:hAnsiTheme="minorHAnsi" w:cstheme="minorBidi"/>
                <w:noProof/>
              </w:rPr>
              <w:tab/>
            </w:r>
            <w:r w:rsidRPr="000648F7">
              <w:rPr>
                <w:rStyle w:val="afffc"/>
                <w:rFonts w:ascii="宋体" w:hAnsi="宋体" w:hint="eastAsia"/>
                <w:noProof/>
              </w:rPr>
              <w:t>验收申请流程</w:t>
            </w:r>
            <w:r>
              <w:rPr>
                <w:noProof/>
                <w:webHidden/>
              </w:rPr>
              <w:tab/>
            </w:r>
            <w:r>
              <w:rPr>
                <w:noProof/>
                <w:webHidden/>
              </w:rPr>
              <w:fldChar w:fldCharType="begin"/>
            </w:r>
            <w:r>
              <w:rPr>
                <w:noProof/>
                <w:webHidden/>
              </w:rPr>
              <w:instrText xml:space="preserve"> PAGEREF _Toc32744606 \h </w:instrText>
            </w:r>
            <w:r>
              <w:rPr>
                <w:noProof/>
                <w:webHidden/>
              </w:rPr>
            </w:r>
            <w:r>
              <w:rPr>
                <w:noProof/>
                <w:webHidden/>
              </w:rPr>
              <w:fldChar w:fldCharType="separate"/>
            </w:r>
            <w:r>
              <w:rPr>
                <w:noProof/>
                <w:webHidden/>
              </w:rPr>
              <w:t>120</w:t>
            </w:r>
            <w:r>
              <w:rPr>
                <w:noProof/>
                <w:webHidden/>
              </w:rPr>
              <w:fldChar w:fldCharType="end"/>
            </w:r>
          </w:hyperlink>
        </w:p>
        <w:p w14:paraId="497CCAF8"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607" w:history="1">
            <w:r w:rsidRPr="000648F7">
              <w:rPr>
                <w:rStyle w:val="afffc"/>
                <w:rFonts w:ascii="宋体" w:hAnsi="宋体"/>
                <w:noProof/>
              </w:rPr>
              <w:t>8.4.</w:t>
            </w:r>
            <w:r>
              <w:rPr>
                <w:rFonts w:asciiTheme="minorHAnsi" w:eastAsiaTheme="minorEastAsia" w:hAnsiTheme="minorHAnsi" w:cstheme="minorBidi"/>
                <w:noProof/>
              </w:rPr>
              <w:tab/>
            </w:r>
            <w:r w:rsidRPr="000648F7">
              <w:rPr>
                <w:rStyle w:val="afffc"/>
                <w:rFonts w:ascii="宋体" w:hAnsi="宋体" w:hint="eastAsia"/>
                <w:noProof/>
              </w:rPr>
              <w:t>验收准备流程</w:t>
            </w:r>
            <w:r>
              <w:rPr>
                <w:noProof/>
                <w:webHidden/>
              </w:rPr>
              <w:tab/>
            </w:r>
            <w:r>
              <w:rPr>
                <w:noProof/>
                <w:webHidden/>
              </w:rPr>
              <w:fldChar w:fldCharType="begin"/>
            </w:r>
            <w:r>
              <w:rPr>
                <w:noProof/>
                <w:webHidden/>
              </w:rPr>
              <w:instrText xml:space="preserve"> PAGEREF _Toc32744607 \h </w:instrText>
            </w:r>
            <w:r>
              <w:rPr>
                <w:noProof/>
                <w:webHidden/>
              </w:rPr>
            </w:r>
            <w:r>
              <w:rPr>
                <w:noProof/>
                <w:webHidden/>
              </w:rPr>
              <w:fldChar w:fldCharType="separate"/>
            </w:r>
            <w:r>
              <w:rPr>
                <w:noProof/>
                <w:webHidden/>
              </w:rPr>
              <w:t>122</w:t>
            </w:r>
            <w:r>
              <w:rPr>
                <w:noProof/>
                <w:webHidden/>
              </w:rPr>
              <w:fldChar w:fldCharType="end"/>
            </w:r>
          </w:hyperlink>
        </w:p>
        <w:p w14:paraId="53835B38"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608" w:history="1">
            <w:r w:rsidRPr="000648F7">
              <w:rPr>
                <w:rStyle w:val="afffc"/>
                <w:rFonts w:ascii="宋体" w:hAnsi="宋体"/>
                <w:noProof/>
              </w:rPr>
              <w:t>8.5.</w:t>
            </w:r>
            <w:r>
              <w:rPr>
                <w:rFonts w:asciiTheme="minorHAnsi" w:eastAsiaTheme="minorEastAsia" w:hAnsiTheme="minorHAnsi" w:cstheme="minorBidi"/>
                <w:noProof/>
              </w:rPr>
              <w:tab/>
            </w:r>
            <w:r w:rsidRPr="000648F7">
              <w:rPr>
                <w:rStyle w:val="afffc"/>
                <w:rFonts w:ascii="宋体" w:hAnsi="宋体" w:hint="eastAsia"/>
                <w:noProof/>
              </w:rPr>
              <w:t>验收测试流程</w:t>
            </w:r>
            <w:r>
              <w:rPr>
                <w:noProof/>
                <w:webHidden/>
              </w:rPr>
              <w:tab/>
            </w:r>
            <w:r>
              <w:rPr>
                <w:noProof/>
                <w:webHidden/>
              </w:rPr>
              <w:fldChar w:fldCharType="begin"/>
            </w:r>
            <w:r>
              <w:rPr>
                <w:noProof/>
                <w:webHidden/>
              </w:rPr>
              <w:instrText xml:space="preserve"> PAGEREF _Toc32744608 \h </w:instrText>
            </w:r>
            <w:r>
              <w:rPr>
                <w:noProof/>
                <w:webHidden/>
              </w:rPr>
            </w:r>
            <w:r>
              <w:rPr>
                <w:noProof/>
                <w:webHidden/>
              </w:rPr>
              <w:fldChar w:fldCharType="separate"/>
            </w:r>
            <w:r>
              <w:rPr>
                <w:noProof/>
                <w:webHidden/>
              </w:rPr>
              <w:t>123</w:t>
            </w:r>
            <w:r>
              <w:rPr>
                <w:noProof/>
                <w:webHidden/>
              </w:rPr>
              <w:fldChar w:fldCharType="end"/>
            </w:r>
          </w:hyperlink>
        </w:p>
        <w:p w14:paraId="714F45FD"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609" w:history="1">
            <w:r w:rsidRPr="000648F7">
              <w:rPr>
                <w:rStyle w:val="afffc"/>
                <w:rFonts w:ascii="宋体" w:hAnsi="宋体"/>
                <w:noProof/>
              </w:rPr>
              <w:t>8.6.</w:t>
            </w:r>
            <w:r>
              <w:rPr>
                <w:rFonts w:asciiTheme="minorHAnsi" w:eastAsiaTheme="minorEastAsia" w:hAnsiTheme="minorHAnsi" w:cstheme="minorBidi"/>
                <w:noProof/>
              </w:rPr>
              <w:tab/>
            </w:r>
            <w:r w:rsidRPr="000648F7">
              <w:rPr>
                <w:rStyle w:val="afffc"/>
                <w:rFonts w:ascii="宋体" w:hAnsi="宋体" w:hint="eastAsia"/>
                <w:noProof/>
              </w:rPr>
              <w:t>验收评审流程</w:t>
            </w:r>
            <w:r>
              <w:rPr>
                <w:noProof/>
                <w:webHidden/>
              </w:rPr>
              <w:tab/>
            </w:r>
            <w:r>
              <w:rPr>
                <w:noProof/>
                <w:webHidden/>
              </w:rPr>
              <w:fldChar w:fldCharType="begin"/>
            </w:r>
            <w:r>
              <w:rPr>
                <w:noProof/>
                <w:webHidden/>
              </w:rPr>
              <w:instrText xml:space="preserve"> PAGEREF _Toc32744609 \h </w:instrText>
            </w:r>
            <w:r>
              <w:rPr>
                <w:noProof/>
                <w:webHidden/>
              </w:rPr>
            </w:r>
            <w:r>
              <w:rPr>
                <w:noProof/>
                <w:webHidden/>
              </w:rPr>
              <w:fldChar w:fldCharType="separate"/>
            </w:r>
            <w:r>
              <w:rPr>
                <w:noProof/>
                <w:webHidden/>
              </w:rPr>
              <w:t>125</w:t>
            </w:r>
            <w:r>
              <w:rPr>
                <w:noProof/>
                <w:webHidden/>
              </w:rPr>
              <w:fldChar w:fldCharType="end"/>
            </w:r>
          </w:hyperlink>
        </w:p>
        <w:p w14:paraId="093CE22A"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610" w:history="1">
            <w:r w:rsidRPr="000648F7">
              <w:rPr>
                <w:rStyle w:val="afffc"/>
                <w:rFonts w:ascii="宋体" w:hAnsi="宋体"/>
                <w:noProof/>
              </w:rPr>
              <w:t>8.7.</w:t>
            </w:r>
            <w:r>
              <w:rPr>
                <w:rFonts w:asciiTheme="minorHAnsi" w:eastAsiaTheme="minorEastAsia" w:hAnsiTheme="minorHAnsi" w:cstheme="minorBidi"/>
                <w:noProof/>
              </w:rPr>
              <w:tab/>
            </w:r>
            <w:r w:rsidRPr="000648F7">
              <w:rPr>
                <w:rStyle w:val="afffc"/>
                <w:rFonts w:ascii="宋体" w:hAnsi="宋体" w:hint="eastAsia"/>
                <w:noProof/>
              </w:rPr>
              <w:t>项目验收成果物</w:t>
            </w:r>
            <w:r>
              <w:rPr>
                <w:noProof/>
                <w:webHidden/>
              </w:rPr>
              <w:tab/>
            </w:r>
            <w:r>
              <w:rPr>
                <w:noProof/>
                <w:webHidden/>
              </w:rPr>
              <w:fldChar w:fldCharType="begin"/>
            </w:r>
            <w:r>
              <w:rPr>
                <w:noProof/>
                <w:webHidden/>
              </w:rPr>
              <w:instrText xml:space="preserve"> PAGEREF _Toc32744610 \h </w:instrText>
            </w:r>
            <w:r>
              <w:rPr>
                <w:noProof/>
                <w:webHidden/>
              </w:rPr>
            </w:r>
            <w:r>
              <w:rPr>
                <w:noProof/>
                <w:webHidden/>
              </w:rPr>
              <w:fldChar w:fldCharType="separate"/>
            </w:r>
            <w:r>
              <w:rPr>
                <w:noProof/>
                <w:webHidden/>
              </w:rPr>
              <w:t>126</w:t>
            </w:r>
            <w:r>
              <w:rPr>
                <w:noProof/>
                <w:webHidden/>
              </w:rPr>
              <w:fldChar w:fldCharType="end"/>
            </w:r>
          </w:hyperlink>
        </w:p>
        <w:p w14:paraId="7FBD246B"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611" w:history="1">
            <w:r w:rsidRPr="000648F7">
              <w:rPr>
                <w:rStyle w:val="afffc"/>
                <w:rFonts w:ascii="宋体" w:hAnsi="宋体"/>
                <w:noProof/>
              </w:rPr>
              <w:t>8.7.1.</w:t>
            </w:r>
            <w:r>
              <w:rPr>
                <w:rFonts w:asciiTheme="minorHAnsi" w:eastAsiaTheme="minorEastAsia" w:hAnsiTheme="minorHAnsi" w:cstheme="minorBidi"/>
                <w:noProof/>
              </w:rPr>
              <w:tab/>
            </w:r>
            <w:r w:rsidRPr="000648F7">
              <w:rPr>
                <w:rStyle w:val="afffc"/>
                <w:rFonts w:ascii="宋体" w:hAnsi="宋体" w:hint="eastAsia"/>
                <w:noProof/>
              </w:rPr>
              <w:t>项目管理文档体系</w:t>
            </w:r>
            <w:r>
              <w:rPr>
                <w:noProof/>
                <w:webHidden/>
              </w:rPr>
              <w:tab/>
            </w:r>
            <w:r>
              <w:rPr>
                <w:noProof/>
                <w:webHidden/>
              </w:rPr>
              <w:fldChar w:fldCharType="begin"/>
            </w:r>
            <w:r>
              <w:rPr>
                <w:noProof/>
                <w:webHidden/>
              </w:rPr>
              <w:instrText xml:space="preserve"> PAGEREF _Toc32744611 \h </w:instrText>
            </w:r>
            <w:r>
              <w:rPr>
                <w:noProof/>
                <w:webHidden/>
              </w:rPr>
            </w:r>
            <w:r>
              <w:rPr>
                <w:noProof/>
                <w:webHidden/>
              </w:rPr>
              <w:fldChar w:fldCharType="separate"/>
            </w:r>
            <w:r>
              <w:rPr>
                <w:noProof/>
                <w:webHidden/>
              </w:rPr>
              <w:t>126</w:t>
            </w:r>
            <w:r>
              <w:rPr>
                <w:noProof/>
                <w:webHidden/>
              </w:rPr>
              <w:fldChar w:fldCharType="end"/>
            </w:r>
          </w:hyperlink>
        </w:p>
        <w:p w14:paraId="162B21CC" w14:textId="77777777" w:rsidR="002C5CDE" w:rsidRDefault="002C5CDE">
          <w:pPr>
            <w:pStyle w:val="33"/>
            <w:tabs>
              <w:tab w:val="left" w:pos="1680"/>
              <w:tab w:val="right" w:leader="dot" w:pos="8296"/>
            </w:tabs>
            <w:rPr>
              <w:rFonts w:asciiTheme="minorHAnsi" w:eastAsiaTheme="minorEastAsia" w:hAnsiTheme="minorHAnsi" w:cstheme="minorBidi"/>
              <w:noProof/>
            </w:rPr>
          </w:pPr>
          <w:hyperlink w:anchor="_Toc32744612" w:history="1">
            <w:r w:rsidRPr="000648F7">
              <w:rPr>
                <w:rStyle w:val="afffc"/>
                <w:rFonts w:ascii="宋体" w:hAnsi="宋体"/>
                <w:noProof/>
              </w:rPr>
              <w:t>8.7.2.</w:t>
            </w:r>
            <w:r>
              <w:rPr>
                <w:rFonts w:asciiTheme="minorHAnsi" w:eastAsiaTheme="minorEastAsia" w:hAnsiTheme="minorHAnsi" w:cstheme="minorBidi"/>
                <w:noProof/>
              </w:rPr>
              <w:tab/>
            </w:r>
            <w:r w:rsidRPr="000648F7">
              <w:rPr>
                <w:rStyle w:val="afffc"/>
                <w:rFonts w:ascii="宋体" w:hAnsi="宋体" w:hint="eastAsia"/>
                <w:noProof/>
              </w:rPr>
              <w:t>软件开发文档体系</w:t>
            </w:r>
            <w:r>
              <w:rPr>
                <w:noProof/>
                <w:webHidden/>
              </w:rPr>
              <w:tab/>
            </w:r>
            <w:r>
              <w:rPr>
                <w:noProof/>
                <w:webHidden/>
              </w:rPr>
              <w:fldChar w:fldCharType="begin"/>
            </w:r>
            <w:r>
              <w:rPr>
                <w:noProof/>
                <w:webHidden/>
              </w:rPr>
              <w:instrText xml:space="preserve"> PAGEREF _Toc32744612 \h </w:instrText>
            </w:r>
            <w:r>
              <w:rPr>
                <w:noProof/>
                <w:webHidden/>
              </w:rPr>
            </w:r>
            <w:r>
              <w:rPr>
                <w:noProof/>
                <w:webHidden/>
              </w:rPr>
              <w:fldChar w:fldCharType="separate"/>
            </w:r>
            <w:r>
              <w:rPr>
                <w:noProof/>
                <w:webHidden/>
              </w:rPr>
              <w:t>127</w:t>
            </w:r>
            <w:r>
              <w:rPr>
                <w:noProof/>
                <w:webHidden/>
              </w:rPr>
              <w:fldChar w:fldCharType="end"/>
            </w:r>
          </w:hyperlink>
        </w:p>
        <w:p w14:paraId="0FBC4B94"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613" w:history="1">
            <w:r w:rsidRPr="000648F7">
              <w:rPr>
                <w:rStyle w:val="afffc"/>
                <w:rFonts w:ascii="宋体" w:hAnsi="宋体"/>
                <w:noProof/>
              </w:rPr>
              <w:t>9.</w:t>
            </w:r>
            <w:r>
              <w:rPr>
                <w:rFonts w:asciiTheme="minorHAnsi" w:eastAsiaTheme="minorEastAsia" w:hAnsiTheme="minorHAnsi" w:cstheme="minorBidi"/>
                <w:noProof/>
              </w:rPr>
              <w:tab/>
            </w:r>
            <w:r w:rsidRPr="000648F7">
              <w:rPr>
                <w:rStyle w:val="afffc"/>
                <w:rFonts w:ascii="宋体" w:hAnsi="宋体" w:hint="eastAsia"/>
                <w:noProof/>
              </w:rPr>
              <w:t>所能提供的技术支持和服务（美松）</w:t>
            </w:r>
            <w:r>
              <w:rPr>
                <w:noProof/>
                <w:webHidden/>
              </w:rPr>
              <w:tab/>
            </w:r>
            <w:r>
              <w:rPr>
                <w:noProof/>
                <w:webHidden/>
              </w:rPr>
              <w:fldChar w:fldCharType="begin"/>
            </w:r>
            <w:r>
              <w:rPr>
                <w:noProof/>
                <w:webHidden/>
              </w:rPr>
              <w:instrText xml:space="preserve"> PAGEREF _Toc32744613 \h </w:instrText>
            </w:r>
            <w:r>
              <w:rPr>
                <w:noProof/>
                <w:webHidden/>
              </w:rPr>
            </w:r>
            <w:r>
              <w:rPr>
                <w:noProof/>
                <w:webHidden/>
              </w:rPr>
              <w:fldChar w:fldCharType="separate"/>
            </w:r>
            <w:r>
              <w:rPr>
                <w:noProof/>
                <w:webHidden/>
              </w:rPr>
              <w:t>128</w:t>
            </w:r>
            <w:r>
              <w:rPr>
                <w:noProof/>
                <w:webHidden/>
              </w:rPr>
              <w:fldChar w:fldCharType="end"/>
            </w:r>
          </w:hyperlink>
        </w:p>
        <w:p w14:paraId="45AC36A5"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614" w:history="1">
            <w:r w:rsidRPr="000648F7">
              <w:rPr>
                <w:rStyle w:val="afffc"/>
                <w:rFonts w:ascii="宋体" w:hAnsi="宋体"/>
                <w:noProof/>
              </w:rPr>
              <w:t>9.1.</w:t>
            </w:r>
            <w:r>
              <w:rPr>
                <w:rFonts w:asciiTheme="minorHAnsi" w:eastAsiaTheme="minorEastAsia" w:hAnsiTheme="minorHAnsi" w:cstheme="minorBidi"/>
                <w:noProof/>
              </w:rPr>
              <w:tab/>
            </w:r>
            <w:r w:rsidRPr="000648F7">
              <w:rPr>
                <w:rStyle w:val="afffc"/>
                <w:rFonts w:ascii="宋体" w:hAnsi="宋体" w:hint="eastAsia"/>
                <w:noProof/>
              </w:rPr>
              <w:t>项目开发阶段技术支持</w:t>
            </w:r>
            <w:r>
              <w:rPr>
                <w:noProof/>
                <w:webHidden/>
              </w:rPr>
              <w:tab/>
            </w:r>
            <w:r>
              <w:rPr>
                <w:noProof/>
                <w:webHidden/>
              </w:rPr>
              <w:fldChar w:fldCharType="begin"/>
            </w:r>
            <w:r>
              <w:rPr>
                <w:noProof/>
                <w:webHidden/>
              </w:rPr>
              <w:instrText xml:space="preserve"> PAGEREF _Toc32744614 \h </w:instrText>
            </w:r>
            <w:r>
              <w:rPr>
                <w:noProof/>
                <w:webHidden/>
              </w:rPr>
            </w:r>
            <w:r>
              <w:rPr>
                <w:noProof/>
                <w:webHidden/>
              </w:rPr>
              <w:fldChar w:fldCharType="separate"/>
            </w:r>
            <w:r>
              <w:rPr>
                <w:noProof/>
                <w:webHidden/>
              </w:rPr>
              <w:t>128</w:t>
            </w:r>
            <w:r>
              <w:rPr>
                <w:noProof/>
                <w:webHidden/>
              </w:rPr>
              <w:fldChar w:fldCharType="end"/>
            </w:r>
          </w:hyperlink>
        </w:p>
        <w:p w14:paraId="7AB93586"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615" w:history="1">
            <w:r w:rsidRPr="000648F7">
              <w:rPr>
                <w:rStyle w:val="afffc"/>
                <w:rFonts w:ascii="宋体" w:hAnsi="宋体"/>
                <w:noProof/>
              </w:rPr>
              <w:t>9.2.</w:t>
            </w:r>
            <w:r>
              <w:rPr>
                <w:rFonts w:asciiTheme="minorHAnsi" w:eastAsiaTheme="minorEastAsia" w:hAnsiTheme="minorHAnsi" w:cstheme="minorBidi"/>
                <w:noProof/>
              </w:rPr>
              <w:tab/>
            </w:r>
            <w:r w:rsidRPr="000648F7">
              <w:rPr>
                <w:rStyle w:val="afffc"/>
                <w:rFonts w:ascii="宋体" w:hAnsi="宋体" w:hint="eastAsia"/>
                <w:noProof/>
              </w:rPr>
              <w:t>项目质保期内技术支持及服务</w:t>
            </w:r>
            <w:r>
              <w:rPr>
                <w:noProof/>
                <w:webHidden/>
              </w:rPr>
              <w:tab/>
            </w:r>
            <w:r>
              <w:rPr>
                <w:noProof/>
                <w:webHidden/>
              </w:rPr>
              <w:fldChar w:fldCharType="begin"/>
            </w:r>
            <w:r>
              <w:rPr>
                <w:noProof/>
                <w:webHidden/>
              </w:rPr>
              <w:instrText xml:space="preserve"> PAGEREF _Toc32744615 \h </w:instrText>
            </w:r>
            <w:r>
              <w:rPr>
                <w:noProof/>
                <w:webHidden/>
              </w:rPr>
            </w:r>
            <w:r>
              <w:rPr>
                <w:noProof/>
                <w:webHidden/>
              </w:rPr>
              <w:fldChar w:fldCharType="separate"/>
            </w:r>
            <w:r>
              <w:rPr>
                <w:noProof/>
                <w:webHidden/>
              </w:rPr>
              <w:t>128</w:t>
            </w:r>
            <w:r>
              <w:rPr>
                <w:noProof/>
                <w:webHidden/>
              </w:rPr>
              <w:fldChar w:fldCharType="end"/>
            </w:r>
          </w:hyperlink>
        </w:p>
        <w:p w14:paraId="2E4750DD"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616" w:history="1">
            <w:r w:rsidRPr="000648F7">
              <w:rPr>
                <w:rStyle w:val="afffc"/>
                <w:rFonts w:ascii="宋体" w:hAnsi="宋体"/>
                <w:noProof/>
              </w:rPr>
              <w:t>9.3.</w:t>
            </w:r>
            <w:r>
              <w:rPr>
                <w:rFonts w:asciiTheme="minorHAnsi" w:eastAsiaTheme="minorEastAsia" w:hAnsiTheme="minorHAnsi" w:cstheme="minorBidi"/>
                <w:noProof/>
              </w:rPr>
              <w:tab/>
            </w:r>
            <w:r w:rsidRPr="000648F7">
              <w:rPr>
                <w:rStyle w:val="afffc"/>
                <w:rFonts w:ascii="宋体" w:hAnsi="宋体" w:hint="eastAsia"/>
                <w:noProof/>
              </w:rPr>
              <w:t>过质保的服务</w:t>
            </w:r>
            <w:r>
              <w:rPr>
                <w:noProof/>
                <w:webHidden/>
              </w:rPr>
              <w:tab/>
            </w:r>
            <w:r>
              <w:rPr>
                <w:noProof/>
                <w:webHidden/>
              </w:rPr>
              <w:fldChar w:fldCharType="begin"/>
            </w:r>
            <w:r>
              <w:rPr>
                <w:noProof/>
                <w:webHidden/>
              </w:rPr>
              <w:instrText xml:space="preserve"> PAGEREF _Toc32744616 \h </w:instrText>
            </w:r>
            <w:r>
              <w:rPr>
                <w:noProof/>
                <w:webHidden/>
              </w:rPr>
            </w:r>
            <w:r>
              <w:rPr>
                <w:noProof/>
                <w:webHidden/>
              </w:rPr>
              <w:fldChar w:fldCharType="separate"/>
            </w:r>
            <w:r>
              <w:rPr>
                <w:noProof/>
                <w:webHidden/>
              </w:rPr>
              <w:t>129</w:t>
            </w:r>
            <w:r>
              <w:rPr>
                <w:noProof/>
                <w:webHidden/>
              </w:rPr>
              <w:fldChar w:fldCharType="end"/>
            </w:r>
          </w:hyperlink>
        </w:p>
        <w:p w14:paraId="00F5F971"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617" w:history="1">
            <w:r w:rsidRPr="000648F7">
              <w:rPr>
                <w:rStyle w:val="afffc"/>
                <w:rFonts w:ascii="宋体" w:hAnsi="宋体"/>
                <w:noProof/>
              </w:rPr>
              <w:t>10.</w:t>
            </w:r>
            <w:r>
              <w:rPr>
                <w:rFonts w:asciiTheme="minorHAnsi" w:eastAsiaTheme="minorEastAsia" w:hAnsiTheme="minorHAnsi" w:cstheme="minorBidi"/>
                <w:noProof/>
              </w:rPr>
              <w:tab/>
            </w:r>
            <w:r w:rsidRPr="000648F7">
              <w:rPr>
                <w:rStyle w:val="afffc"/>
                <w:rFonts w:ascii="宋体" w:hAnsi="宋体" w:hint="eastAsia"/>
                <w:noProof/>
              </w:rPr>
              <w:t>总结</w:t>
            </w:r>
            <w:r>
              <w:rPr>
                <w:noProof/>
                <w:webHidden/>
              </w:rPr>
              <w:tab/>
            </w:r>
            <w:r>
              <w:rPr>
                <w:noProof/>
                <w:webHidden/>
              </w:rPr>
              <w:fldChar w:fldCharType="begin"/>
            </w:r>
            <w:r>
              <w:rPr>
                <w:noProof/>
                <w:webHidden/>
              </w:rPr>
              <w:instrText xml:space="preserve"> PAGEREF _Toc32744617 \h </w:instrText>
            </w:r>
            <w:r>
              <w:rPr>
                <w:noProof/>
                <w:webHidden/>
              </w:rPr>
            </w:r>
            <w:r>
              <w:rPr>
                <w:noProof/>
                <w:webHidden/>
              </w:rPr>
              <w:fldChar w:fldCharType="separate"/>
            </w:r>
            <w:r>
              <w:rPr>
                <w:noProof/>
                <w:webHidden/>
              </w:rPr>
              <w:t>130</w:t>
            </w:r>
            <w:r>
              <w:rPr>
                <w:noProof/>
                <w:webHidden/>
              </w:rPr>
              <w:fldChar w:fldCharType="end"/>
            </w:r>
          </w:hyperlink>
        </w:p>
        <w:p w14:paraId="776F1EA4"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618" w:history="1">
            <w:r w:rsidRPr="000648F7">
              <w:rPr>
                <w:rStyle w:val="afffc"/>
                <w:rFonts w:ascii="宋体" w:hAnsi="宋体"/>
                <w:noProof/>
              </w:rPr>
              <w:t>10.1.</w:t>
            </w:r>
            <w:r>
              <w:rPr>
                <w:rFonts w:asciiTheme="minorHAnsi" w:eastAsiaTheme="minorEastAsia" w:hAnsiTheme="minorHAnsi" w:cstheme="minorBidi"/>
                <w:noProof/>
              </w:rPr>
              <w:tab/>
            </w:r>
            <w:r w:rsidRPr="000648F7">
              <w:rPr>
                <w:rStyle w:val="afffc"/>
                <w:rFonts w:ascii="宋体" w:hAnsi="宋体" w:hint="eastAsia"/>
                <w:noProof/>
              </w:rPr>
              <w:t>我们的优势</w:t>
            </w:r>
            <w:r>
              <w:rPr>
                <w:noProof/>
                <w:webHidden/>
              </w:rPr>
              <w:tab/>
            </w:r>
            <w:r>
              <w:rPr>
                <w:noProof/>
                <w:webHidden/>
              </w:rPr>
              <w:fldChar w:fldCharType="begin"/>
            </w:r>
            <w:r>
              <w:rPr>
                <w:noProof/>
                <w:webHidden/>
              </w:rPr>
              <w:instrText xml:space="preserve"> PAGEREF _Toc32744618 \h </w:instrText>
            </w:r>
            <w:r>
              <w:rPr>
                <w:noProof/>
                <w:webHidden/>
              </w:rPr>
            </w:r>
            <w:r>
              <w:rPr>
                <w:noProof/>
                <w:webHidden/>
              </w:rPr>
              <w:fldChar w:fldCharType="separate"/>
            </w:r>
            <w:r>
              <w:rPr>
                <w:noProof/>
                <w:webHidden/>
              </w:rPr>
              <w:t>130</w:t>
            </w:r>
            <w:r>
              <w:rPr>
                <w:noProof/>
                <w:webHidden/>
              </w:rPr>
              <w:fldChar w:fldCharType="end"/>
            </w:r>
          </w:hyperlink>
        </w:p>
        <w:p w14:paraId="7CF77B6D" w14:textId="77777777" w:rsidR="002C5CDE" w:rsidRDefault="002C5CDE">
          <w:pPr>
            <w:pStyle w:val="25"/>
            <w:tabs>
              <w:tab w:val="left" w:pos="1260"/>
              <w:tab w:val="right" w:leader="dot" w:pos="8296"/>
            </w:tabs>
            <w:rPr>
              <w:rFonts w:asciiTheme="minorHAnsi" w:eastAsiaTheme="minorEastAsia" w:hAnsiTheme="minorHAnsi" w:cstheme="minorBidi"/>
              <w:noProof/>
            </w:rPr>
          </w:pPr>
          <w:hyperlink w:anchor="_Toc32744619" w:history="1">
            <w:r w:rsidRPr="000648F7">
              <w:rPr>
                <w:rStyle w:val="afffc"/>
                <w:rFonts w:ascii="宋体" w:hAnsi="宋体"/>
                <w:noProof/>
              </w:rPr>
              <w:t>10.2.</w:t>
            </w:r>
            <w:r>
              <w:rPr>
                <w:rFonts w:asciiTheme="minorHAnsi" w:eastAsiaTheme="minorEastAsia" w:hAnsiTheme="minorHAnsi" w:cstheme="minorBidi"/>
                <w:noProof/>
              </w:rPr>
              <w:tab/>
            </w:r>
            <w:r w:rsidRPr="000648F7">
              <w:rPr>
                <w:rStyle w:val="afffc"/>
                <w:rFonts w:ascii="宋体" w:hAnsi="宋体" w:hint="eastAsia"/>
                <w:noProof/>
              </w:rPr>
              <w:t>总结</w:t>
            </w:r>
            <w:r>
              <w:rPr>
                <w:noProof/>
                <w:webHidden/>
              </w:rPr>
              <w:tab/>
            </w:r>
            <w:r>
              <w:rPr>
                <w:noProof/>
                <w:webHidden/>
              </w:rPr>
              <w:fldChar w:fldCharType="begin"/>
            </w:r>
            <w:r>
              <w:rPr>
                <w:noProof/>
                <w:webHidden/>
              </w:rPr>
              <w:instrText xml:space="preserve"> PAGEREF _Toc32744619 \h </w:instrText>
            </w:r>
            <w:r>
              <w:rPr>
                <w:noProof/>
                <w:webHidden/>
              </w:rPr>
            </w:r>
            <w:r>
              <w:rPr>
                <w:noProof/>
                <w:webHidden/>
              </w:rPr>
              <w:fldChar w:fldCharType="separate"/>
            </w:r>
            <w:r>
              <w:rPr>
                <w:noProof/>
                <w:webHidden/>
              </w:rPr>
              <w:t>131</w:t>
            </w:r>
            <w:r>
              <w:rPr>
                <w:noProof/>
                <w:webHidden/>
              </w:rPr>
              <w:fldChar w:fldCharType="end"/>
            </w:r>
          </w:hyperlink>
        </w:p>
        <w:p w14:paraId="3D470819"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620" w:history="1">
            <w:r w:rsidRPr="000648F7">
              <w:rPr>
                <w:rStyle w:val="afffc"/>
                <w:rFonts w:ascii="宋体" w:hAnsi="宋体"/>
                <w:noProof/>
              </w:rPr>
              <w:t>11.</w:t>
            </w:r>
            <w:r>
              <w:rPr>
                <w:rFonts w:asciiTheme="minorHAnsi" w:eastAsiaTheme="minorEastAsia" w:hAnsiTheme="minorHAnsi" w:cstheme="minorBidi"/>
                <w:noProof/>
              </w:rPr>
              <w:tab/>
            </w:r>
            <w:r w:rsidRPr="000648F7">
              <w:rPr>
                <w:rStyle w:val="afffc"/>
                <w:rFonts w:ascii="宋体" w:hAnsi="宋体" w:hint="eastAsia"/>
                <w:noProof/>
              </w:rPr>
              <w:t>投标函</w:t>
            </w:r>
            <w:r>
              <w:rPr>
                <w:noProof/>
                <w:webHidden/>
              </w:rPr>
              <w:tab/>
            </w:r>
            <w:r>
              <w:rPr>
                <w:noProof/>
                <w:webHidden/>
              </w:rPr>
              <w:fldChar w:fldCharType="begin"/>
            </w:r>
            <w:r>
              <w:rPr>
                <w:noProof/>
                <w:webHidden/>
              </w:rPr>
              <w:instrText xml:space="preserve"> PAGEREF _Toc32744620 \h </w:instrText>
            </w:r>
            <w:r>
              <w:rPr>
                <w:noProof/>
                <w:webHidden/>
              </w:rPr>
            </w:r>
            <w:r>
              <w:rPr>
                <w:noProof/>
                <w:webHidden/>
              </w:rPr>
              <w:fldChar w:fldCharType="separate"/>
            </w:r>
            <w:r>
              <w:rPr>
                <w:noProof/>
                <w:webHidden/>
              </w:rPr>
              <w:t>132</w:t>
            </w:r>
            <w:r>
              <w:rPr>
                <w:noProof/>
                <w:webHidden/>
              </w:rPr>
              <w:fldChar w:fldCharType="end"/>
            </w:r>
          </w:hyperlink>
        </w:p>
        <w:p w14:paraId="690E7887"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621" w:history="1">
            <w:r w:rsidRPr="000648F7">
              <w:rPr>
                <w:rStyle w:val="afffc"/>
                <w:rFonts w:ascii="宋体" w:hAnsi="宋体"/>
                <w:noProof/>
              </w:rPr>
              <w:t>12.</w:t>
            </w:r>
            <w:r>
              <w:rPr>
                <w:rFonts w:asciiTheme="minorHAnsi" w:eastAsiaTheme="minorEastAsia" w:hAnsiTheme="minorHAnsi" w:cstheme="minorBidi"/>
                <w:noProof/>
              </w:rPr>
              <w:tab/>
            </w:r>
            <w:r w:rsidRPr="000648F7">
              <w:rPr>
                <w:rStyle w:val="afffc"/>
                <w:rFonts w:ascii="宋体" w:hAnsi="宋体" w:hint="eastAsia"/>
                <w:noProof/>
              </w:rPr>
              <w:t>开标一览表</w:t>
            </w:r>
            <w:r>
              <w:rPr>
                <w:noProof/>
                <w:webHidden/>
              </w:rPr>
              <w:tab/>
            </w:r>
            <w:r>
              <w:rPr>
                <w:noProof/>
                <w:webHidden/>
              </w:rPr>
              <w:fldChar w:fldCharType="begin"/>
            </w:r>
            <w:r>
              <w:rPr>
                <w:noProof/>
                <w:webHidden/>
              </w:rPr>
              <w:instrText xml:space="preserve"> PAGEREF _Toc32744621 \h </w:instrText>
            </w:r>
            <w:r>
              <w:rPr>
                <w:noProof/>
                <w:webHidden/>
              </w:rPr>
            </w:r>
            <w:r>
              <w:rPr>
                <w:noProof/>
                <w:webHidden/>
              </w:rPr>
              <w:fldChar w:fldCharType="separate"/>
            </w:r>
            <w:r>
              <w:rPr>
                <w:noProof/>
                <w:webHidden/>
              </w:rPr>
              <w:t>133</w:t>
            </w:r>
            <w:r>
              <w:rPr>
                <w:noProof/>
                <w:webHidden/>
              </w:rPr>
              <w:fldChar w:fldCharType="end"/>
            </w:r>
          </w:hyperlink>
        </w:p>
        <w:p w14:paraId="6B32BDE3"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622" w:history="1">
            <w:r w:rsidRPr="000648F7">
              <w:rPr>
                <w:rStyle w:val="afffc"/>
                <w:rFonts w:ascii="宋体" w:hAnsi="宋体"/>
                <w:noProof/>
              </w:rPr>
              <w:t>13.</w:t>
            </w:r>
            <w:r>
              <w:rPr>
                <w:rFonts w:asciiTheme="minorHAnsi" w:eastAsiaTheme="minorEastAsia" w:hAnsiTheme="minorHAnsi" w:cstheme="minorBidi"/>
                <w:noProof/>
              </w:rPr>
              <w:tab/>
            </w:r>
            <w:r w:rsidRPr="000648F7">
              <w:rPr>
                <w:rStyle w:val="afffc"/>
                <w:rFonts w:ascii="宋体" w:hAnsi="宋体" w:hint="eastAsia"/>
                <w:noProof/>
              </w:rPr>
              <w:t>软件系统报价明细表</w:t>
            </w:r>
            <w:r>
              <w:rPr>
                <w:noProof/>
                <w:webHidden/>
              </w:rPr>
              <w:tab/>
            </w:r>
            <w:r>
              <w:rPr>
                <w:noProof/>
                <w:webHidden/>
              </w:rPr>
              <w:fldChar w:fldCharType="begin"/>
            </w:r>
            <w:r>
              <w:rPr>
                <w:noProof/>
                <w:webHidden/>
              </w:rPr>
              <w:instrText xml:space="preserve"> PAGEREF _Toc32744622 \h </w:instrText>
            </w:r>
            <w:r>
              <w:rPr>
                <w:noProof/>
                <w:webHidden/>
              </w:rPr>
            </w:r>
            <w:r>
              <w:rPr>
                <w:noProof/>
                <w:webHidden/>
              </w:rPr>
              <w:fldChar w:fldCharType="separate"/>
            </w:r>
            <w:r>
              <w:rPr>
                <w:noProof/>
                <w:webHidden/>
              </w:rPr>
              <w:t>134</w:t>
            </w:r>
            <w:r>
              <w:rPr>
                <w:noProof/>
                <w:webHidden/>
              </w:rPr>
              <w:fldChar w:fldCharType="end"/>
            </w:r>
          </w:hyperlink>
        </w:p>
        <w:p w14:paraId="14ABAE6B"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623" w:history="1">
            <w:r w:rsidRPr="000648F7">
              <w:rPr>
                <w:rStyle w:val="afffc"/>
                <w:rFonts w:ascii="宋体" w:hAnsi="宋体"/>
                <w:noProof/>
              </w:rPr>
              <w:t>14.</w:t>
            </w:r>
            <w:r>
              <w:rPr>
                <w:rFonts w:asciiTheme="minorHAnsi" w:eastAsiaTheme="minorEastAsia" w:hAnsiTheme="minorHAnsi" w:cstheme="minorBidi"/>
                <w:noProof/>
              </w:rPr>
              <w:tab/>
            </w:r>
            <w:r w:rsidRPr="000648F7">
              <w:rPr>
                <w:rStyle w:val="afffc"/>
                <w:rFonts w:ascii="宋体" w:hAnsi="宋体" w:hint="eastAsia"/>
                <w:noProof/>
              </w:rPr>
              <w:t>实施开发费用报价表</w:t>
            </w:r>
            <w:r>
              <w:rPr>
                <w:noProof/>
                <w:webHidden/>
              </w:rPr>
              <w:tab/>
            </w:r>
            <w:r>
              <w:rPr>
                <w:noProof/>
                <w:webHidden/>
              </w:rPr>
              <w:fldChar w:fldCharType="begin"/>
            </w:r>
            <w:r>
              <w:rPr>
                <w:noProof/>
                <w:webHidden/>
              </w:rPr>
              <w:instrText xml:space="preserve"> PAGEREF _Toc32744623 \h </w:instrText>
            </w:r>
            <w:r>
              <w:rPr>
                <w:noProof/>
                <w:webHidden/>
              </w:rPr>
            </w:r>
            <w:r>
              <w:rPr>
                <w:noProof/>
                <w:webHidden/>
              </w:rPr>
              <w:fldChar w:fldCharType="separate"/>
            </w:r>
            <w:r>
              <w:rPr>
                <w:noProof/>
                <w:webHidden/>
              </w:rPr>
              <w:t>135</w:t>
            </w:r>
            <w:r>
              <w:rPr>
                <w:noProof/>
                <w:webHidden/>
              </w:rPr>
              <w:fldChar w:fldCharType="end"/>
            </w:r>
          </w:hyperlink>
        </w:p>
        <w:p w14:paraId="194F0994" w14:textId="77777777" w:rsidR="002C5CDE" w:rsidRDefault="002C5CDE">
          <w:pPr>
            <w:pStyle w:val="12"/>
            <w:tabs>
              <w:tab w:val="left" w:pos="1260"/>
              <w:tab w:val="right" w:leader="dot" w:pos="8296"/>
            </w:tabs>
            <w:rPr>
              <w:rFonts w:asciiTheme="minorHAnsi" w:eastAsiaTheme="minorEastAsia" w:hAnsiTheme="minorHAnsi" w:cstheme="minorBidi"/>
              <w:noProof/>
            </w:rPr>
          </w:pPr>
          <w:hyperlink w:anchor="_Toc32744624" w:history="1">
            <w:r w:rsidRPr="000648F7">
              <w:rPr>
                <w:rStyle w:val="afffc"/>
                <w:rFonts w:ascii="宋体" w:hAnsi="宋体"/>
                <w:noProof/>
              </w:rPr>
              <w:t>15.</w:t>
            </w:r>
            <w:r>
              <w:rPr>
                <w:rFonts w:asciiTheme="minorHAnsi" w:eastAsiaTheme="minorEastAsia" w:hAnsiTheme="minorHAnsi" w:cstheme="minorBidi"/>
                <w:noProof/>
              </w:rPr>
              <w:tab/>
            </w:r>
            <w:r w:rsidRPr="000648F7">
              <w:rPr>
                <w:rStyle w:val="afffc"/>
                <w:rFonts w:ascii="宋体" w:hAnsi="宋体" w:hint="eastAsia"/>
                <w:noProof/>
              </w:rPr>
              <w:t>投标书其他附件</w:t>
            </w:r>
            <w:r>
              <w:rPr>
                <w:noProof/>
                <w:webHidden/>
              </w:rPr>
              <w:tab/>
            </w:r>
            <w:r>
              <w:rPr>
                <w:noProof/>
                <w:webHidden/>
              </w:rPr>
              <w:fldChar w:fldCharType="begin"/>
            </w:r>
            <w:r>
              <w:rPr>
                <w:noProof/>
                <w:webHidden/>
              </w:rPr>
              <w:instrText xml:space="preserve"> PAGEREF _Toc32744624 \h </w:instrText>
            </w:r>
            <w:r>
              <w:rPr>
                <w:noProof/>
                <w:webHidden/>
              </w:rPr>
            </w:r>
            <w:r>
              <w:rPr>
                <w:noProof/>
                <w:webHidden/>
              </w:rPr>
              <w:fldChar w:fldCharType="separate"/>
            </w:r>
            <w:r>
              <w:rPr>
                <w:noProof/>
                <w:webHidden/>
              </w:rPr>
              <w:t>136</w:t>
            </w:r>
            <w:r>
              <w:rPr>
                <w:noProof/>
                <w:webHidden/>
              </w:rPr>
              <w:fldChar w:fldCharType="end"/>
            </w:r>
          </w:hyperlink>
        </w:p>
        <w:p w14:paraId="53A3517F" w14:textId="77777777" w:rsidR="00DA0843" w:rsidRDefault="00BA378B">
          <w:r>
            <w:rPr>
              <w:rFonts w:ascii="宋体" w:hAnsi="宋体"/>
              <w:bCs/>
              <w:szCs w:val="21"/>
              <w:lang w:val="zh-CN"/>
            </w:rPr>
            <w:fldChar w:fldCharType="end"/>
          </w:r>
        </w:p>
      </w:sdtContent>
    </w:sdt>
    <w:p w14:paraId="3B7A58F1" w14:textId="77777777" w:rsidR="00DA0843" w:rsidRDefault="00DA0843">
      <w:pPr>
        <w:jc w:val="center"/>
        <w:rPr>
          <w:rFonts w:ascii="楷体_GB2312" w:eastAsia="楷体_GB2312"/>
          <w:b/>
          <w:sz w:val="36"/>
        </w:rPr>
      </w:pPr>
    </w:p>
    <w:p w14:paraId="13F7C174" w14:textId="77777777" w:rsidR="00DA0843" w:rsidRDefault="00DA0843">
      <w:pPr>
        <w:jc w:val="center"/>
        <w:rPr>
          <w:rFonts w:ascii="楷体_GB2312" w:eastAsia="楷体_GB2312"/>
          <w:b/>
          <w:sz w:val="36"/>
        </w:rPr>
        <w:sectPr w:rsidR="00DA0843">
          <w:footerReference w:type="default" r:id="rId10"/>
          <w:pgSz w:w="11906" w:h="16838"/>
          <w:pgMar w:top="1440" w:right="1800" w:bottom="1440" w:left="1800" w:header="851" w:footer="992" w:gutter="0"/>
          <w:cols w:space="425"/>
          <w:docGrid w:type="lines" w:linePitch="312"/>
        </w:sectPr>
      </w:pPr>
    </w:p>
    <w:p w14:paraId="22C542F4" w14:textId="77777777" w:rsidR="00DA0843" w:rsidRDefault="00BA378B">
      <w:pPr>
        <w:snapToGrid w:val="0"/>
        <w:spacing w:beforeLines="50" w:before="156" w:line="360" w:lineRule="auto"/>
        <w:ind w:firstLineChars="192" w:firstLine="461"/>
        <w:rPr>
          <w:rFonts w:ascii="宋体" w:hAnsi="宋体"/>
          <w:iCs/>
          <w:sz w:val="24"/>
        </w:rPr>
      </w:pPr>
      <w:bookmarkStart w:id="1" w:name="_Ref346006962"/>
      <w:r>
        <w:rPr>
          <w:rFonts w:ascii="宋体" w:hAnsi="宋体"/>
          <w:iCs/>
          <w:sz w:val="24"/>
        </w:rPr>
        <w:lastRenderedPageBreak/>
        <w:br w:type="page"/>
      </w:r>
    </w:p>
    <w:p w14:paraId="04A64CE2"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 w:name="_Toc514965734"/>
      <w:bookmarkStart w:id="3" w:name="_Toc441565329"/>
      <w:bookmarkStart w:id="4" w:name="_Toc32744496"/>
      <w:r>
        <w:rPr>
          <w:rFonts w:ascii="宋体" w:hAnsi="宋体" w:hint="eastAsia"/>
          <w:sz w:val="32"/>
          <w:lang w:eastAsia="zh-CN"/>
        </w:rPr>
        <w:lastRenderedPageBreak/>
        <w:t>项目介绍</w:t>
      </w:r>
      <w:bookmarkEnd w:id="2"/>
      <w:bookmarkEnd w:id="3"/>
      <w:r>
        <w:rPr>
          <w:rFonts w:ascii="宋体" w:hAnsi="宋体" w:hint="eastAsia"/>
          <w:sz w:val="32"/>
          <w:lang w:eastAsia="zh-CN"/>
        </w:rPr>
        <w:t>（陈露）</w:t>
      </w:r>
      <w:bookmarkEnd w:id="4"/>
    </w:p>
    <w:p w14:paraId="7AE01D17" w14:textId="77777777" w:rsidR="00DA0843" w:rsidRDefault="00BA378B">
      <w:pPr>
        <w:pStyle w:val="23"/>
        <w:numPr>
          <w:ilvl w:val="1"/>
          <w:numId w:val="34"/>
        </w:numPr>
        <w:spacing w:before="120" w:after="120" w:line="360" w:lineRule="auto"/>
        <w:rPr>
          <w:rFonts w:ascii="宋体" w:hAnsi="宋体"/>
          <w:sz w:val="24"/>
          <w:szCs w:val="24"/>
        </w:rPr>
      </w:pPr>
      <w:bookmarkStart w:id="5" w:name="_Toc501534098"/>
      <w:bookmarkStart w:id="6" w:name="_Toc501293022"/>
      <w:bookmarkStart w:id="7" w:name="_Toc501295095"/>
      <w:bookmarkStart w:id="8" w:name="_Toc501295271"/>
      <w:bookmarkStart w:id="9" w:name="_Toc501465592"/>
      <w:bookmarkStart w:id="10" w:name="_Toc501295164"/>
      <w:bookmarkStart w:id="11" w:name="_Toc501471007"/>
      <w:bookmarkStart w:id="12" w:name="_Toc32744497"/>
      <w:bookmarkEnd w:id="5"/>
      <w:bookmarkEnd w:id="6"/>
      <w:bookmarkEnd w:id="7"/>
      <w:bookmarkEnd w:id="8"/>
      <w:bookmarkEnd w:id="9"/>
      <w:bookmarkEnd w:id="10"/>
      <w:bookmarkEnd w:id="11"/>
      <w:r>
        <w:rPr>
          <w:rFonts w:ascii="宋体" w:hAnsi="宋体" w:hint="eastAsia"/>
          <w:sz w:val="24"/>
          <w:szCs w:val="24"/>
        </w:rPr>
        <w:t>企业概况</w:t>
      </w:r>
      <w:bookmarkEnd w:id="12"/>
    </w:p>
    <w:p w14:paraId="02C8F4E5" w14:textId="77777777" w:rsidR="00DA0843" w:rsidRDefault="00BA378B">
      <w:pPr>
        <w:snapToGrid w:val="0"/>
        <w:spacing w:line="360" w:lineRule="auto"/>
        <w:ind w:firstLineChars="200" w:firstLine="480"/>
        <w:contextualSpacing/>
        <w:rPr>
          <w:rFonts w:ascii="宋体" w:hAnsi="宋体"/>
          <w:color w:val="FF0000"/>
          <w:sz w:val="24"/>
          <w:szCs w:val="32"/>
        </w:rPr>
      </w:pPr>
      <w:bookmarkStart w:id="13" w:name="_Toc340429032"/>
      <w:bookmarkStart w:id="14" w:name="_Toc340409139"/>
      <w:bookmarkStart w:id="15" w:name="_Toc340505442"/>
      <w:bookmarkEnd w:id="1"/>
      <w:r>
        <w:rPr>
          <w:rFonts w:ascii="宋体" w:hAnsi="宋体" w:hint="eastAsia"/>
          <w:color w:val="FF0000"/>
          <w:sz w:val="24"/>
          <w:szCs w:val="32"/>
        </w:rPr>
        <w:t>金川集团股份有限公司是全球知名的采、选、冶配套的大型有色冶金和化工联合企业，是中国最大的镍钴铂族金属生产企业和中国第三大铜生产企业。金川集团拥有世界第三大硫化铜镍矿床，并在全球24个国家或地区开展有色金属矿产资源开发与合作。金川集团坚持以矿业和金属为核心的垂直一体化和相关多元化的发展战略，主要致力于矿业开发，生产镍、铜、钴、铂族金属及化工产品、有色金属深加工产品和材料，同时还大力发展机械制造、工程建设、仓储物流、技术服务等业务。</w:t>
      </w:r>
    </w:p>
    <w:p w14:paraId="72679A47" w14:textId="77777777" w:rsidR="00DA0843" w:rsidRDefault="00BA378B">
      <w:pPr>
        <w:snapToGrid w:val="0"/>
        <w:spacing w:line="360" w:lineRule="auto"/>
        <w:ind w:firstLineChars="200" w:firstLine="480"/>
        <w:contextualSpacing/>
        <w:rPr>
          <w:rFonts w:ascii="宋体" w:hAnsi="宋体"/>
          <w:color w:val="FF0000"/>
          <w:sz w:val="24"/>
          <w:szCs w:val="32"/>
        </w:rPr>
      </w:pPr>
      <w:r>
        <w:rPr>
          <w:rFonts w:ascii="宋体" w:hAnsi="宋体" w:hint="eastAsia"/>
          <w:color w:val="FF0000"/>
          <w:sz w:val="24"/>
          <w:szCs w:val="32"/>
        </w:rPr>
        <w:t>随着信息技术发展和"互联网+"的深度渗透，企业商业模式和管控方式正发生着革命性变化，在此背景下，公司制定了《金川集团股份有限公司"十三五"信息化规划》，推进公司全面信息化建设，通过一批信息化项目支持，加快形成规范统一、运行有序、信息共享、支持决策的信息化管理支撑体系，满足公司市场化、集团化、国际化发展需要。</w:t>
      </w:r>
    </w:p>
    <w:p w14:paraId="0B9692A1" w14:textId="77777777" w:rsidR="00DA0843" w:rsidRDefault="00BA378B">
      <w:pPr>
        <w:pStyle w:val="23"/>
        <w:numPr>
          <w:ilvl w:val="1"/>
          <w:numId w:val="34"/>
        </w:numPr>
        <w:spacing w:before="120" w:after="120" w:line="360" w:lineRule="auto"/>
        <w:rPr>
          <w:rFonts w:ascii="宋体" w:hAnsi="宋体"/>
          <w:sz w:val="24"/>
          <w:szCs w:val="24"/>
        </w:rPr>
      </w:pPr>
      <w:bookmarkStart w:id="16" w:name="_Toc514965737"/>
      <w:bookmarkStart w:id="17" w:name="_Toc441565332"/>
      <w:bookmarkStart w:id="18" w:name="_Toc32744498"/>
      <w:bookmarkEnd w:id="13"/>
      <w:bookmarkEnd w:id="14"/>
      <w:bookmarkEnd w:id="15"/>
      <w:r>
        <w:rPr>
          <w:rFonts w:ascii="宋体" w:hAnsi="宋体" w:hint="eastAsia"/>
          <w:sz w:val="24"/>
          <w:szCs w:val="24"/>
        </w:rPr>
        <w:t>系统现状</w:t>
      </w:r>
      <w:bookmarkEnd w:id="18"/>
    </w:p>
    <w:p w14:paraId="2A83E635" w14:textId="77777777" w:rsidR="00DA0843" w:rsidRDefault="00BA378B">
      <w:pPr>
        <w:spacing w:line="360" w:lineRule="auto"/>
        <w:ind w:firstLineChars="221" w:firstLine="530"/>
        <w:rPr>
          <w:rFonts w:ascii="宋体" w:hAnsi="宋体"/>
          <w:color w:val="FF0000"/>
          <w:sz w:val="24"/>
        </w:rPr>
      </w:pPr>
      <w:r>
        <w:rPr>
          <w:rFonts w:ascii="宋体" w:hAnsi="宋体" w:hint="eastAsia"/>
          <w:color w:val="FF0000"/>
          <w:sz w:val="24"/>
        </w:rPr>
        <w:t>目前金川集团采购供应系统为</w:t>
      </w:r>
      <w:r>
        <w:rPr>
          <w:rFonts w:ascii="宋体" w:hAnsi="宋体"/>
          <w:color w:val="FF0000"/>
          <w:sz w:val="24"/>
        </w:rPr>
        <w:t>2005</w:t>
      </w:r>
      <w:r>
        <w:rPr>
          <w:rFonts w:ascii="宋体" w:hAnsi="宋体" w:hint="eastAsia"/>
          <w:color w:val="FF0000"/>
          <w:sz w:val="24"/>
        </w:rPr>
        <w:t>年投入使用的用友</w:t>
      </w:r>
      <w:r>
        <w:rPr>
          <w:rFonts w:ascii="宋体" w:hAnsi="宋体"/>
          <w:color w:val="FF0000"/>
          <w:sz w:val="24"/>
        </w:rPr>
        <w:t>NC5</w:t>
      </w:r>
      <w:r>
        <w:rPr>
          <w:rFonts w:ascii="宋体" w:hAnsi="宋体" w:hint="eastAsia"/>
          <w:color w:val="FF0000"/>
          <w:sz w:val="24"/>
        </w:rPr>
        <w:t>，仅用于材料、备件采购供应管理，主要包含供应商管理、采购管理、库存管理、财务管理、系统管理等模块。</w:t>
      </w:r>
    </w:p>
    <w:p w14:paraId="2123502E" w14:textId="77777777" w:rsidR="00DA0843" w:rsidRDefault="00BA378B">
      <w:pPr>
        <w:numPr>
          <w:ilvl w:val="0"/>
          <w:numId w:val="35"/>
        </w:numPr>
        <w:spacing w:line="360" w:lineRule="auto"/>
        <w:rPr>
          <w:rFonts w:ascii="宋体" w:hAnsi="宋体"/>
          <w:b/>
          <w:color w:val="FF0000"/>
          <w:sz w:val="24"/>
        </w:rPr>
      </w:pPr>
      <w:r>
        <w:rPr>
          <w:rFonts w:ascii="宋体" w:hAnsi="宋体" w:hint="eastAsia"/>
          <w:color w:val="FF0000"/>
          <w:sz w:val="24"/>
        </w:rPr>
        <w:t>系统管理</w:t>
      </w:r>
    </w:p>
    <w:p w14:paraId="62C7AEC7" w14:textId="77777777" w:rsidR="00DA0843" w:rsidRDefault="00BA378B">
      <w:pPr>
        <w:numPr>
          <w:ilvl w:val="0"/>
          <w:numId w:val="36"/>
        </w:numPr>
        <w:spacing w:line="360" w:lineRule="auto"/>
        <w:ind w:left="0" w:firstLine="709"/>
        <w:rPr>
          <w:rFonts w:ascii="宋体" w:hAnsi="宋体"/>
          <w:snapToGrid w:val="0"/>
          <w:color w:val="FF0000"/>
          <w:kern w:val="0"/>
          <w:sz w:val="24"/>
        </w:rPr>
      </w:pPr>
      <w:r>
        <w:rPr>
          <w:rFonts w:ascii="宋体" w:hAnsi="宋体" w:hint="eastAsia"/>
          <w:snapToGrid w:val="0"/>
          <w:color w:val="FF0000"/>
          <w:kern w:val="0"/>
          <w:sz w:val="24"/>
        </w:rPr>
        <w:t>编码管理：建立集团公司内部的统一的物资编码体系，将组织机构、人员、材料、备件分类编码，分配到不同系统内使用，各类编码由各级系统管理人员维护管理。</w:t>
      </w:r>
    </w:p>
    <w:p w14:paraId="2188FFBB" w14:textId="77777777" w:rsidR="00DA0843" w:rsidRDefault="00BA378B">
      <w:pPr>
        <w:numPr>
          <w:ilvl w:val="0"/>
          <w:numId w:val="36"/>
        </w:numPr>
        <w:spacing w:line="360" w:lineRule="auto"/>
        <w:ind w:left="0" w:firstLine="709"/>
        <w:rPr>
          <w:rFonts w:ascii="宋体" w:hAnsi="宋体"/>
          <w:snapToGrid w:val="0"/>
          <w:color w:val="FF0000"/>
          <w:kern w:val="0"/>
          <w:sz w:val="24"/>
        </w:rPr>
      </w:pPr>
      <w:r>
        <w:rPr>
          <w:rFonts w:ascii="宋体" w:hAnsi="宋体" w:hint="eastAsia"/>
          <w:snapToGrid w:val="0"/>
          <w:color w:val="FF0000"/>
          <w:kern w:val="0"/>
          <w:sz w:val="24"/>
        </w:rPr>
        <w:t>供应商管理：集团公司物资供应商实行合作供应商和后备供应商分级动态管理。合作供应商在系统内建立电子档案，各类资质证照线下建立相应的纸质档案，供应商日常管理和年度考核均在线下，考核不合格停止合作供应商在系统内冻结。后备供应商统一线下管理，需发生业务时，经相应审批流程后纳入合作供应商管理。</w:t>
      </w:r>
    </w:p>
    <w:p w14:paraId="1FC770F1" w14:textId="77777777" w:rsidR="00DA0843" w:rsidRDefault="00BA378B">
      <w:pPr>
        <w:numPr>
          <w:ilvl w:val="0"/>
          <w:numId w:val="35"/>
        </w:numPr>
        <w:spacing w:line="360" w:lineRule="auto"/>
        <w:rPr>
          <w:rFonts w:ascii="宋体" w:hAnsi="宋体"/>
          <w:b/>
          <w:color w:val="FF0000"/>
          <w:sz w:val="24"/>
        </w:rPr>
      </w:pPr>
      <w:r>
        <w:rPr>
          <w:rFonts w:ascii="宋体" w:hAnsi="宋体" w:hint="eastAsia"/>
          <w:snapToGrid w:val="0"/>
          <w:color w:val="FF0000"/>
          <w:kern w:val="0"/>
          <w:sz w:val="24"/>
        </w:rPr>
        <w:t>采购管理</w:t>
      </w:r>
    </w:p>
    <w:p w14:paraId="41449662"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lastRenderedPageBreak/>
        <w:t>1.</w:t>
      </w:r>
      <w:r>
        <w:rPr>
          <w:rFonts w:ascii="宋体" w:hAnsi="宋体" w:hint="eastAsia"/>
          <w:snapToGrid w:val="0"/>
          <w:color w:val="FF0000"/>
          <w:kern w:val="0"/>
          <w:sz w:val="24"/>
        </w:rPr>
        <w:t>需求计划：依据内部单位的物资需求，提交需求计划，经过审核批准后，生成采购计划。</w:t>
      </w:r>
    </w:p>
    <w:p w14:paraId="7F49F65A"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2.</w:t>
      </w:r>
      <w:r>
        <w:rPr>
          <w:rFonts w:ascii="宋体" w:hAnsi="宋体" w:hint="eastAsia"/>
          <w:snapToGrid w:val="0"/>
          <w:color w:val="FF0000"/>
          <w:kern w:val="0"/>
          <w:sz w:val="24"/>
        </w:rPr>
        <w:t>采购计划</w:t>
      </w:r>
      <w:r>
        <w:rPr>
          <w:rFonts w:ascii="宋体" w:hAnsi="宋体"/>
          <w:snapToGrid w:val="0"/>
          <w:color w:val="FF0000"/>
          <w:kern w:val="0"/>
          <w:sz w:val="24"/>
        </w:rPr>
        <w:t>:</w:t>
      </w:r>
      <w:r>
        <w:rPr>
          <w:rFonts w:ascii="宋体" w:hAnsi="宋体" w:hint="eastAsia"/>
          <w:snapToGrid w:val="0"/>
          <w:color w:val="FF0000"/>
          <w:kern w:val="0"/>
          <w:sz w:val="24"/>
        </w:rPr>
        <w:t>依据需求计划，编制采购计划，业务人员根据相关制度规定确定采购方式，经审批后，在线下按招标、竞价、询比价、定点等方式组织实施采购。</w:t>
      </w:r>
    </w:p>
    <w:p w14:paraId="537CE935"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 xml:space="preserve">3. </w:t>
      </w:r>
      <w:r>
        <w:rPr>
          <w:rFonts w:ascii="宋体" w:hAnsi="宋体" w:hint="eastAsia"/>
          <w:snapToGrid w:val="0"/>
          <w:color w:val="FF0000"/>
          <w:kern w:val="0"/>
          <w:sz w:val="24"/>
        </w:rPr>
        <w:t>合同管理：业务人员依据相关流程确定的采购定价结果，在系统内形成相应定单，经审批后，在线下签订书面合同，通知供应商履行合同。</w:t>
      </w:r>
    </w:p>
    <w:p w14:paraId="7A0B82AC"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4.</w:t>
      </w:r>
      <w:r>
        <w:rPr>
          <w:rFonts w:ascii="宋体" w:hAnsi="宋体" w:hint="eastAsia"/>
          <w:snapToGrid w:val="0"/>
          <w:color w:val="FF0000"/>
          <w:kern w:val="0"/>
          <w:sz w:val="24"/>
        </w:rPr>
        <w:t>物资结算</w:t>
      </w:r>
    </w:p>
    <w:p w14:paraId="26A0FA52"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hint="eastAsia"/>
          <w:snapToGrid w:val="0"/>
          <w:color w:val="FF0000"/>
          <w:kern w:val="0"/>
          <w:sz w:val="24"/>
        </w:rPr>
        <w:t>材料备件结算在系统内进行结算，物资验收入库后，业务人员依据合同、采购订单、入库单、发票，生成结算单，经财务人员审核后，生成对应财务凭证，结算数据汇总后委托财务公司向供应商支付货款。设备采购除询比价由本公司开发的电子报价系统完成外，计划、合同管理、验收结算均在线下进行，在用友财务系统内形成设备结算相关凭证。</w:t>
      </w:r>
    </w:p>
    <w:p w14:paraId="08AFDCC1"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库存管理</w:t>
      </w:r>
    </w:p>
    <w:p w14:paraId="5DB49E18"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业务人员依据供应商发货清单，在系统内形成相应货物到货单并转交验收员，验收员到库房进行验收，并在书面到货验收单上签字，库管员依据验收结果维护系统内验收单据，验收员审核签字。管库员依据系统内审核签字后的验收单建立相应的入库单，办理物资入库手续，并对入库物资进行日常保管、移库、出库、退库、配送以及库存盘点等库存业务管理。</w:t>
      </w:r>
    </w:p>
    <w:p w14:paraId="7521F195"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物资超市</w:t>
      </w:r>
    </w:p>
    <w:p w14:paraId="323DCC6D"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对部分需求量大，供应相对稳定的物资，采取供应商寄售模式，充分利用供应商资源，降低库存。业务人员按物资分类优选专业渠道或品牌产品，通过询比价流程确定供应商及相应协议价格，并将相应协议价格录入系统，经审核后生效。</w:t>
      </w:r>
    </w:p>
    <w:p w14:paraId="07D84FA3"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便于在本公司寄售物资，业务人员根据相应物资的年需求量，与供应商确定寄售物资库存规模，并通知供应商发货，到货后验收员组织验收，由相应库房统一保管，需求单位根据库存情况出库领用，业务员定期对寄售物资进行消耗汇总后签定合同，并通知验收员办理货款结算手续。该模式结算手续繁杂，不便供应商在本公司寄售物资。</w:t>
      </w:r>
    </w:p>
    <w:p w14:paraId="1073D21F"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物流管理</w:t>
      </w:r>
    </w:p>
    <w:p w14:paraId="4650A1B0"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目前，集团公司物流管理还没有专业部门和系统进行管理，外部物流运输，</w:t>
      </w:r>
      <w:r>
        <w:rPr>
          <w:rFonts w:ascii="宋体" w:hAnsi="宋体" w:hint="eastAsia"/>
          <w:snapToGrid w:val="0"/>
          <w:color w:val="FF0000"/>
          <w:kern w:val="0"/>
          <w:sz w:val="24"/>
        </w:rPr>
        <w:lastRenderedPageBreak/>
        <w:t>基本由供应商自行选择物流公司组织发运，到货后，业务人员根据供应商发货清单在系统内建立到货验收单，验收入库。内部配送物流，基本由厂矿提出配送需求，各库站根据每天配送量向集团汽运分公司申请配送车辆，组织向需求单位配送物资。</w:t>
      </w:r>
    </w:p>
    <w:p w14:paraId="1E57C025" w14:textId="77777777" w:rsidR="00DA0843" w:rsidRDefault="00BA378B">
      <w:pPr>
        <w:pStyle w:val="23"/>
        <w:numPr>
          <w:ilvl w:val="1"/>
          <w:numId w:val="34"/>
        </w:numPr>
        <w:spacing w:before="120" w:after="120" w:line="360" w:lineRule="auto"/>
        <w:rPr>
          <w:rFonts w:ascii="宋体" w:hAnsi="宋体"/>
          <w:sz w:val="24"/>
          <w:szCs w:val="24"/>
        </w:rPr>
      </w:pPr>
      <w:bookmarkStart w:id="19" w:name="_Toc32744499"/>
      <w:r>
        <w:rPr>
          <w:rFonts w:ascii="宋体" w:hAnsi="宋体" w:hint="eastAsia"/>
          <w:sz w:val="24"/>
          <w:szCs w:val="24"/>
        </w:rPr>
        <w:t>项目建设目标</w:t>
      </w:r>
      <w:bookmarkEnd w:id="16"/>
      <w:bookmarkEnd w:id="17"/>
      <w:bookmarkEnd w:id="19"/>
    </w:p>
    <w:p w14:paraId="277311CD" w14:textId="77777777" w:rsidR="00DA0843" w:rsidRDefault="00BA378B">
      <w:pPr>
        <w:snapToGrid w:val="0"/>
        <w:spacing w:line="360" w:lineRule="auto"/>
        <w:ind w:firstLineChars="200" w:firstLine="480"/>
        <w:contextualSpacing/>
        <w:rPr>
          <w:rFonts w:ascii="宋体" w:hAnsi="宋体"/>
          <w:color w:val="FF0000"/>
          <w:sz w:val="24"/>
        </w:rPr>
      </w:pPr>
      <w:r>
        <w:rPr>
          <w:rFonts w:ascii="宋体" w:hAnsi="宋体" w:hint="eastAsia"/>
          <w:color w:val="FF0000"/>
          <w:sz w:val="24"/>
        </w:rPr>
        <w:t>围绕金川集团传统采购模式从线下向线上迁移，以平台一体化、功能模块化、业务流程化、结算自动化、监管透明化为基本建设原则，建立一套适用于不同采购需求的统一采购供应平台，推动物资编码标准化、供应商管理一体化、需求来源多元化，采购计划协同化、采购方式多样化、采购流程规范化、通用物资商城化、采购合同电子化、物流信息实时化、计价方式市场化、数据分析智能化，整体提升金川集团采购供应效率，加快采购、订单、库存、财务等业务的高效集成，贯穿采购过程中的物资流、信息流和资金流，从需求计划、采购计划到最终验收、结算，形成透明、高效、低成本的网络集中采购体系。依托网络集中采购平台，推动供应链上下游企业订单、生产、库存等信息的实时交互，实现供应仓储、生产计划、物流配送的精准对接和快速响应，提高金川集团供应链整体协作水平和综合竞争力。</w:t>
      </w:r>
    </w:p>
    <w:p w14:paraId="047EAE75" w14:textId="77777777" w:rsidR="00DA0843" w:rsidRDefault="00BA378B">
      <w:pPr>
        <w:autoSpaceDE w:val="0"/>
        <w:autoSpaceDN w:val="0"/>
        <w:adjustRightInd w:val="0"/>
        <w:spacing w:beforeLines="50" w:before="156" w:after="48" w:line="360" w:lineRule="auto"/>
        <w:ind w:firstLineChars="200" w:firstLine="480"/>
        <w:rPr>
          <w:rFonts w:ascii="宋体" w:hAnsi="宋体" w:cs="Courier New"/>
          <w:color w:val="FF0000"/>
          <w:sz w:val="24"/>
        </w:rPr>
      </w:pPr>
      <w:r>
        <w:rPr>
          <w:rFonts w:ascii="宋体" w:hAnsi="宋体" w:hint="eastAsia"/>
          <w:color w:val="FF0000"/>
          <w:sz w:val="24"/>
        </w:rPr>
        <w:t>同时，通过平台运营可为需求单位提供全球化、国际化采购供应服务，实现各类采购供应行为的集团化国际化管控要求，还可作为金川集团采购供应业务对外经营平台，为不同外部单位提供服务，实现平台商业化运营。</w:t>
      </w:r>
    </w:p>
    <w:p w14:paraId="0AF76ED6" w14:textId="77777777" w:rsidR="00DA0843" w:rsidRDefault="00BA378B">
      <w:pPr>
        <w:pStyle w:val="23"/>
        <w:numPr>
          <w:ilvl w:val="1"/>
          <w:numId w:val="34"/>
        </w:numPr>
        <w:spacing w:before="120" w:after="120" w:line="360" w:lineRule="auto"/>
        <w:rPr>
          <w:rFonts w:ascii="宋体" w:hAnsi="宋体"/>
          <w:sz w:val="24"/>
          <w:szCs w:val="24"/>
        </w:rPr>
      </w:pPr>
      <w:bookmarkStart w:id="20" w:name="_Toc441565331"/>
      <w:bookmarkStart w:id="21" w:name="_Toc514965736"/>
      <w:bookmarkStart w:id="22" w:name="_Toc441565333"/>
      <w:bookmarkStart w:id="23" w:name="_Toc514965738"/>
      <w:bookmarkStart w:id="24" w:name="_Toc32744500"/>
      <w:r>
        <w:rPr>
          <w:rFonts w:ascii="宋体" w:hAnsi="宋体" w:hint="eastAsia"/>
          <w:sz w:val="24"/>
          <w:szCs w:val="24"/>
        </w:rPr>
        <w:t>建设范围</w:t>
      </w:r>
      <w:bookmarkEnd w:id="20"/>
      <w:bookmarkEnd w:id="21"/>
      <w:bookmarkEnd w:id="24"/>
    </w:p>
    <w:p w14:paraId="5163C149" w14:textId="77777777" w:rsidR="00DA0843" w:rsidRDefault="00BA378B">
      <w:pPr>
        <w:pStyle w:val="30"/>
        <w:numPr>
          <w:ilvl w:val="2"/>
          <w:numId w:val="34"/>
        </w:numPr>
        <w:spacing w:line="360" w:lineRule="auto"/>
        <w:rPr>
          <w:rFonts w:ascii="宋体" w:hAnsi="宋体"/>
          <w:sz w:val="24"/>
          <w:szCs w:val="24"/>
        </w:rPr>
      </w:pPr>
      <w:bookmarkStart w:id="25" w:name="_Toc487961039"/>
      <w:bookmarkStart w:id="26" w:name="_Toc32744501"/>
      <w:r>
        <w:rPr>
          <w:rFonts w:ascii="宋体" w:hAnsi="宋体" w:hint="eastAsia"/>
          <w:sz w:val="24"/>
          <w:szCs w:val="24"/>
        </w:rPr>
        <w:t>应用范围</w:t>
      </w:r>
      <w:bookmarkEnd w:id="25"/>
      <w:bookmarkEnd w:id="26"/>
    </w:p>
    <w:p w14:paraId="7AFAFA89" w14:textId="77777777" w:rsidR="00DA0843" w:rsidRDefault="00BA378B">
      <w:pPr>
        <w:snapToGrid w:val="0"/>
        <w:spacing w:line="360" w:lineRule="auto"/>
        <w:ind w:firstLineChars="200" w:firstLine="480"/>
        <w:contextualSpacing/>
        <w:rPr>
          <w:rFonts w:ascii="宋体" w:hAnsi="宋体"/>
          <w:color w:val="FF0000"/>
          <w:sz w:val="24"/>
        </w:rPr>
      </w:pPr>
      <w:r>
        <w:rPr>
          <w:rFonts w:ascii="宋体" w:hAnsi="宋体" w:hint="eastAsia"/>
          <w:color w:val="FF0000"/>
          <w:sz w:val="24"/>
        </w:rPr>
        <w:t>本系统应用的范围包括：金川集团本部所属各职能部门、厂矿、分公司、境内外子公司及外部需求单位。</w:t>
      </w:r>
    </w:p>
    <w:p w14:paraId="096A64FD" w14:textId="77777777" w:rsidR="00DA0843" w:rsidRDefault="00BA378B">
      <w:pPr>
        <w:pStyle w:val="30"/>
        <w:numPr>
          <w:ilvl w:val="2"/>
          <w:numId w:val="34"/>
        </w:numPr>
        <w:spacing w:line="360" w:lineRule="auto"/>
        <w:rPr>
          <w:rFonts w:ascii="宋体" w:hAnsi="宋体"/>
          <w:color w:val="FF0000"/>
          <w:sz w:val="24"/>
          <w:szCs w:val="24"/>
        </w:rPr>
      </w:pPr>
      <w:bookmarkStart w:id="27" w:name="_Toc487961040"/>
      <w:bookmarkStart w:id="28" w:name="_Toc32744502"/>
      <w:r>
        <w:rPr>
          <w:rFonts w:ascii="宋体" w:hAnsi="宋体" w:hint="eastAsia"/>
          <w:color w:val="FF0000"/>
          <w:sz w:val="24"/>
          <w:szCs w:val="24"/>
        </w:rPr>
        <w:t>业务范围及需求</w:t>
      </w:r>
      <w:bookmarkEnd w:id="27"/>
      <w:bookmarkEnd w:id="28"/>
    </w:p>
    <w:p w14:paraId="51B10444"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金川集团采购平台一期项目业务范围涵盖了金川集团采购供应链的全流程所有环节，采购内容包括材料、设备、备件。需求范围主要包括：采购需求计划、采购计划、采购管理（包括但不限于招标、竞价、定点、询比价、网上商城）、合同（包括电子合同集成部署）、到货、验收、库存、物流配送、财务管理、废</w:t>
      </w:r>
      <w:r>
        <w:rPr>
          <w:rFonts w:ascii="宋体" w:hAnsi="宋体" w:hint="eastAsia"/>
          <w:color w:val="FF0000"/>
          <w:sz w:val="24"/>
        </w:rPr>
        <w:lastRenderedPageBreak/>
        <w:t>旧物资管理、市场化经营等，实现采购供应业务从线下向线上的全流程迁移，将金川集团的采购业务统一到一个平台里，以满足金川集团对采购供应改革的需要。</w:t>
      </w:r>
    </w:p>
    <w:p w14:paraId="0EFD940D"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整体平台架构按照材料、设备、备件、工程、服务、权益等采购业务整体设计，不仅满足金川集团采购平台一期项目的建设需求，未来可不断扩大采购范围，继续进行工程、服务、权益采购业务的开发和扩展，不断改造和优化金川集团采购供应业务，从而实现金川集团采购供应业务效能的整体升级。</w:t>
      </w:r>
    </w:p>
    <w:tbl>
      <w:tblPr>
        <w:tblW w:w="5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2"/>
        <w:gridCol w:w="4584"/>
        <w:gridCol w:w="1228"/>
        <w:gridCol w:w="1698"/>
      </w:tblGrid>
      <w:tr w:rsidR="00DA0843" w14:paraId="3C4C4D2C" w14:textId="77777777">
        <w:trPr>
          <w:trHeight w:val="481"/>
          <w:jc w:val="center"/>
        </w:trPr>
        <w:tc>
          <w:tcPr>
            <w:tcW w:w="481" w:type="pct"/>
            <w:shd w:val="clear" w:color="auto" w:fill="D9D9D9" w:themeFill="background1" w:themeFillShade="D9"/>
            <w:vAlign w:val="center"/>
          </w:tcPr>
          <w:p w14:paraId="3125670D" w14:textId="77777777" w:rsidR="00DA0843" w:rsidRDefault="00BA378B">
            <w:pPr>
              <w:jc w:val="center"/>
              <w:rPr>
                <w:rFonts w:ascii="宋体" w:hAnsi="宋体"/>
                <w:b/>
                <w:color w:val="FF0000"/>
                <w:sz w:val="24"/>
              </w:rPr>
            </w:pPr>
            <w:r>
              <w:rPr>
                <w:rFonts w:ascii="宋体" w:hAnsi="宋体" w:hint="eastAsia"/>
                <w:b/>
                <w:color w:val="FF0000"/>
                <w:sz w:val="24"/>
              </w:rPr>
              <w:t>一级分类</w:t>
            </w:r>
          </w:p>
        </w:tc>
        <w:tc>
          <w:tcPr>
            <w:tcW w:w="441" w:type="pct"/>
            <w:shd w:val="clear" w:color="auto" w:fill="D9D9D9" w:themeFill="background1" w:themeFillShade="D9"/>
            <w:vAlign w:val="center"/>
          </w:tcPr>
          <w:p w14:paraId="02EF3DA3" w14:textId="77777777" w:rsidR="00DA0843" w:rsidRDefault="00BA378B">
            <w:pPr>
              <w:rPr>
                <w:rFonts w:ascii="宋体" w:hAnsi="宋体"/>
                <w:b/>
                <w:color w:val="FF0000"/>
                <w:sz w:val="24"/>
              </w:rPr>
            </w:pPr>
            <w:r>
              <w:rPr>
                <w:rFonts w:ascii="宋体" w:hAnsi="宋体" w:hint="eastAsia"/>
                <w:b/>
                <w:color w:val="FF0000"/>
                <w:sz w:val="24"/>
              </w:rPr>
              <w:t>二级分类</w:t>
            </w:r>
          </w:p>
        </w:tc>
        <w:tc>
          <w:tcPr>
            <w:tcW w:w="2489" w:type="pct"/>
            <w:shd w:val="clear" w:color="auto" w:fill="D9D9D9" w:themeFill="background1" w:themeFillShade="D9"/>
            <w:vAlign w:val="center"/>
          </w:tcPr>
          <w:p w14:paraId="2F1C3683" w14:textId="77777777" w:rsidR="00DA0843" w:rsidRDefault="00BA378B">
            <w:pPr>
              <w:jc w:val="center"/>
              <w:rPr>
                <w:rFonts w:ascii="宋体" w:hAnsi="宋体"/>
                <w:b/>
                <w:color w:val="FF0000"/>
                <w:sz w:val="24"/>
              </w:rPr>
            </w:pPr>
            <w:r>
              <w:rPr>
                <w:rFonts w:ascii="宋体" w:hAnsi="宋体" w:hint="eastAsia"/>
                <w:b/>
                <w:color w:val="FF0000"/>
                <w:sz w:val="24"/>
              </w:rPr>
              <w:t>三级分类</w:t>
            </w:r>
          </w:p>
        </w:tc>
        <w:tc>
          <w:tcPr>
            <w:tcW w:w="667" w:type="pct"/>
            <w:shd w:val="clear" w:color="auto" w:fill="D9D9D9" w:themeFill="background1" w:themeFillShade="D9"/>
            <w:vAlign w:val="center"/>
          </w:tcPr>
          <w:p w14:paraId="6863FE15" w14:textId="77777777" w:rsidR="00DA0843" w:rsidRDefault="00BA378B">
            <w:pPr>
              <w:jc w:val="center"/>
              <w:rPr>
                <w:rFonts w:ascii="宋体" w:hAnsi="宋体"/>
                <w:b/>
                <w:color w:val="FF0000"/>
                <w:sz w:val="24"/>
              </w:rPr>
            </w:pPr>
            <w:r>
              <w:rPr>
                <w:rFonts w:ascii="宋体" w:hAnsi="宋体" w:hint="eastAsia"/>
                <w:b/>
                <w:color w:val="FF0000"/>
                <w:sz w:val="24"/>
              </w:rPr>
              <w:t>采购方式</w:t>
            </w:r>
          </w:p>
        </w:tc>
        <w:tc>
          <w:tcPr>
            <w:tcW w:w="923" w:type="pct"/>
            <w:shd w:val="clear" w:color="auto" w:fill="D9D9D9" w:themeFill="background1" w:themeFillShade="D9"/>
            <w:vAlign w:val="center"/>
          </w:tcPr>
          <w:p w14:paraId="5F1748D7" w14:textId="77777777" w:rsidR="00DA0843" w:rsidRDefault="00BA378B">
            <w:pPr>
              <w:jc w:val="center"/>
              <w:rPr>
                <w:rFonts w:ascii="宋体" w:hAnsi="宋体"/>
                <w:b/>
                <w:color w:val="FF0000"/>
                <w:sz w:val="24"/>
              </w:rPr>
            </w:pPr>
            <w:r>
              <w:rPr>
                <w:rFonts w:ascii="宋体" w:hAnsi="宋体" w:hint="eastAsia"/>
                <w:b/>
                <w:color w:val="FF0000"/>
                <w:sz w:val="24"/>
              </w:rPr>
              <w:t>业务部门</w:t>
            </w:r>
          </w:p>
          <w:p w14:paraId="1B523873" w14:textId="77777777" w:rsidR="00DA0843" w:rsidRDefault="00BA378B">
            <w:pPr>
              <w:jc w:val="center"/>
              <w:rPr>
                <w:rFonts w:ascii="宋体" w:hAnsi="宋体"/>
                <w:b/>
                <w:color w:val="FF0000"/>
                <w:sz w:val="24"/>
              </w:rPr>
            </w:pPr>
            <w:r>
              <w:rPr>
                <w:rFonts w:ascii="宋体" w:hAnsi="宋体" w:hint="eastAsia"/>
                <w:b/>
                <w:color w:val="FF0000"/>
                <w:sz w:val="24"/>
              </w:rPr>
              <w:t>或单位</w:t>
            </w:r>
          </w:p>
        </w:tc>
      </w:tr>
      <w:tr w:rsidR="00DA0843" w14:paraId="0CD1C1F2" w14:textId="77777777">
        <w:trPr>
          <w:trHeight w:val="410"/>
          <w:jc w:val="center"/>
        </w:trPr>
        <w:tc>
          <w:tcPr>
            <w:tcW w:w="481" w:type="pct"/>
            <w:vMerge w:val="restart"/>
            <w:vAlign w:val="center"/>
          </w:tcPr>
          <w:p w14:paraId="56397011" w14:textId="77777777" w:rsidR="00DA0843" w:rsidRDefault="00BA378B">
            <w:pPr>
              <w:jc w:val="center"/>
              <w:rPr>
                <w:rFonts w:ascii="宋体" w:hAnsi="宋体"/>
                <w:b/>
                <w:color w:val="FF0000"/>
                <w:sz w:val="24"/>
              </w:rPr>
            </w:pPr>
            <w:r>
              <w:rPr>
                <w:rFonts w:ascii="宋体" w:hAnsi="宋体" w:hint="eastAsia"/>
                <w:b/>
                <w:color w:val="FF0000"/>
                <w:sz w:val="24"/>
              </w:rPr>
              <w:t>物资</w:t>
            </w:r>
          </w:p>
        </w:tc>
        <w:tc>
          <w:tcPr>
            <w:tcW w:w="441" w:type="pct"/>
            <w:vAlign w:val="center"/>
          </w:tcPr>
          <w:p w14:paraId="748D2945" w14:textId="77777777" w:rsidR="00DA0843" w:rsidRDefault="00BA378B">
            <w:pPr>
              <w:jc w:val="center"/>
              <w:rPr>
                <w:rFonts w:ascii="宋体" w:hAnsi="宋体"/>
                <w:color w:val="FF0000"/>
                <w:sz w:val="24"/>
              </w:rPr>
            </w:pPr>
            <w:r>
              <w:rPr>
                <w:rFonts w:ascii="宋体" w:hAnsi="宋体" w:hint="eastAsia"/>
                <w:color w:val="FF0000"/>
                <w:sz w:val="24"/>
              </w:rPr>
              <w:t>设备</w:t>
            </w:r>
          </w:p>
          <w:p w14:paraId="667527E3" w14:textId="77777777" w:rsidR="00DA0843" w:rsidRDefault="00BA378B">
            <w:pPr>
              <w:jc w:val="center"/>
              <w:rPr>
                <w:rFonts w:ascii="宋体" w:hAnsi="宋体"/>
                <w:color w:val="FF0000"/>
                <w:sz w:val="24"/>
              </w:rPr>
            </w:pPr>
            <w:r>
              <w:rPr>
                <w:rFonts w:ascii="宋体" w:hAnsi="宋体" w:hint="eastAsia"/>
                <w:color w:val="FF0000"/>
                <w:sz w:val="24"/>
              </w:rPr>
              <w:t>（46类）</w:t>
            </w:r>
          </w:p>
        </w:tc>
        <w:tc>
          <w:tcPr>
            <w:tcW w:w="2489" w:type="pct"/>
            <w:vAlign w:val="center"/>
          </w:tcPr>
          <w:p w14:paraId="378817FE" w14:textId="77777777" w:rsidR="00DA0843" w:rsidRDefault="00BA378B">
            <w:pPr>
              <w:jc w:val="center"/>
              <w:rPr>
                <w:rFonts w:ascii="宋体" w:hAnsi="宋体"/>
                <w:color w:val="FF0000"/>
                <w:sz w:val="24"/>
              </w:rPr>
            </w:pPr>
            <w:r>
              <w:rPr>
                <w:rFonts w:ascii="宋体" w:hAnsi="宋体" w:hint="eastAsia"/>
                <w:color w:val="FF0000"/>
                <w:sz w:val="24"/>
              </w:rPr>
              <w:t>锅炉及原动机、金属加工设备、起重设备、输送设备、给料设备、装卸设备、泵、风机、气体压缩机、气体分离及液化设备、制冷空调设备、真空获得及其应用设备、分离及干燥设备、减速机及传动装置、金属表面处理设备、包装, 气动工具等通用设备、探矿, 采矿, 选矿和造团设备、炼焦和金属轧制设备、炼油, 化工, 橡胶及塑料设备、电力工业专用设备、玻璃制品加工专用设备、工程机械、农业和林业机械、畜牧和渔业机械、木材采集和加工设备、食品工业专用设备、纺织设备、缝纫, 服装, 制革和毛皮加工设备、造纸和印刷机械、化学药品和中成药制炼设备、医疗器械、铁路、运动设备、汽车、电机、生产辅助用电器、生活用电器和照明设备、电气机械设备、通信设备、广播, 电视发射机、电子计算机及其外围设备、仪器仪表、电子和通信测量仪器、专用仪器仪表、计量标准器具及量具, 衡具、文艺设备、娱乐设备等</w:t>
            </w:r>
          </w:p>
        </w:tc>
        <w:tc>
          <w:tcPr>
            <w:tcW w:w="667" w:type="pct"/>
            <w:vAlign w:val="center"/>
          </w:tcPr>
          <w:p w14:paraId="7B0D2DA8" w14:textId="77777777" w:rsidR="00DA0843" w:rsidRDefault="00BA378B">
            <w:pPr>
              <w:jc w:val="center"/>
              <w:rPr>
                <w:rFonts w:ascii="宋体" w:hAnsi="宋体"/>
                <w:color w:val="FF0000"/>
                <w:sz w:val="24"/>
              </w:rPr>
            </w:pPr>
            <w:r>
              <w:rPr>
                <w:rFonts w:ascii="宋体" w:hAnsi="宋体" w:hint="eastAsia"/>
                <w:color w:val="FF0000"/>
                <w:sz w:val="24"/>
              </w:rPr>
              <w:t>公开招标为主，多种方式结合</w:t>
            </w:r>
          </w:p>
        </w:tc>
        <w:tc>
          <w:tcPr>
            <w:tcW w:w="923" w:type="pct"/>
            <w:vAlign w:val="center"/>
          </w:tcPr>
          <w:p w14:paraId="439D83B0"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5AF3F7F4" w14:textId="77777777">
        <w:trPr>
          <w:trHeight w:val="1409"/>
          <w:jc w:val="center"/>
        </w:trPr>
        <w:tc>
          <w:tcPr>
            <w:tcW w:w="481" w:type="pct"/>
            <w:vMerge/>
            <w:vAlign w:val="center"/>
          </w:tcPr>
          <w:p w14:paraId="660A0D92" w14:textId="77777777" w:rsidR="00DA0843" w:rsidRDefault="00DA0843">
            <w:pPr>
              <w:jc w:val="center"/>
              <w:rPr>
                <w:rFonts w:ascii="宋体" w:hAnsi="宋体"/>
                <w:b/>
                <w:color w:val="FF0000"/>
                <w:sz w:val="24"/>
              </w:rPr>
            </w:pPr>
          </w:p>
        </w:tc>
        <w:tc>
          <w:tcPr>
            <w:tcW w:w="441" w:type="pct"/>
            <w:vAlign w:val="center"/>
          </w:tcPr>
          <w:p w14:paraId="2AB77DC5" w14:textId="77777777" w:rsidR="00DA0843" w:rsidRDefault="00BA378B">
            <w:pPr>
              <w:jc w:val="center"/>
              <w:rPr>
                <w:rFonts w:ascii="宋体" w:hAnsi="宋体"/>
                <w:color w:val="FF0000"/>
                <w:sz w:val="24"/>
              </w:rPr>
            </w:pPr>
            <w:r>
              <w:rPr>
                <w:rFonts w:ascii="宋体" w:hAnsi="宋体" w:hint="eastAsia"/>
                <w:color w:val="FF0000"/>
                <w:sz w:val="24"/>
              </w:rPr>
              <w:t>备件</w:t>
            </w:r>
          </w:p>
          <w:p w14:paraId="5C60BF56" w14:textId="77777777" w:rsidR="00DA0843" w:rsidRDefault="00BA378B">
            <w:pPr>
              <w:jc w:val="center"/>
              <w:rPr>
                <w:rFonts w:ascii="宋体" w:hAnsi="宋体"/>
                <w:color w:val="FF0000"/>
                <w:sz w:val="24"/>
              </w:rPr>
            </w:pPr>
            <w:r>
              <w:rPr>
                <w:rFonts w:ascii="宋体" w:hAnsi="宋体" w:hint="eastAsia"/>
                <w:color w:val="FF0000"/>
                <w:sz w:val="24"/>
              </w:rPr>
              <w:t>（49类）</w:t>
            </w:r>
          </w:p>
        </w:tc>
        <w:tc>
          <w:tcPr>
            <w:tcW w:w="2489" w:type="pct"/>
            <w:vAlign w:val="center"/>
          </w:tcPr>
          <w:p w14:paraId="06993F1B" w14:textId="77777777" w:rsidR="00DA0843" w:rsidRDefault="00BA378B">
            <w:pPr>
              <w:jc w:val="center"/>
              <w:rPr>
                <w:rFonts w:ascii="宋体" w:hAnsi="宋体"/>
                <w:color w:val="FF0000"/>
                <w:sz w:val="24"/>
              </w:rPr>
            </w:pPr>
            <w:r>
              <w:rPr>
                <w:rFonts w:ascii="宋体" w:hAnsi="宋体" w:hint="eastAsia"/>
                <w:color w:val="FF0000"/>
                <w:sz w:val="24"/>
              </w:rPr>
              <w:t>阀门类、小型设备</w:t>
            </w:r>
            <w:r>
              <w:rPr>
                <w:rFonts w:ascii="宋体" w:hAnsi="宋体" w:cs="宋体" w:hint="eastAsia"/>
                <w:color w:val="FF0000"/>
                <w:kern w:val="0"/>
                <w:sz w:val="24"/>
              </w:rPr>
              <w:t>、</w:t>
            </w:r>
            <w:r>
              <w:rPr>
                <w:rFonts w:ascii="宋体" w:hAnsi="宋体" w:hint="eastAsia"/>
                <w:color w:val="FF0000"/>
                <w:sz w:val="24"/>
              </w:rPr>
              <w:t>锅炉备件</w:t>
            </w:r>
            <w:r>
              <w:rPr>
                <w:rFonts w:ascii="宋体" w:hAnsi="宋体" w:cs="宋体" w:hint="eastAsia"/>
                <w:color w:val="FF0000"/>
                <w:kern w:val="0"/>
                <w:sz w:val="24"/>
              </w:rPr>
              <w:t>、</w:t>
            </w:r>
            <w:r>
              <w:rPr>
                <w:rFonts w:ascii="宋体" w:hAnsi="宋体" w:hint="eastAsia"/>
                <w:color w:val="FF0000"/>
                <w:sz w:val="24"/>
              </w:rPr>
              <w:t>机床</w:t>
            </w:r>
            <w:r>
              <w:rPr>
                <w:rFonts w:ascii="宋体" w:hAnsi="宋体" w:cs="宋体" w:hint="eastAsia"/>
                <w:color w:val="FF0000"/>
                <w:kern w:val="0"/>
                <w:sz w:val="24"/>
              </w:rPr>
              <w:t>、</w:t>
            </w:r>
            <w:r>
              <w:rPr>
                <w:rFonts w:ascii="宋体" w:hAnsi="宋体" w:hint="eastAsia"/>
                <w:color w:val="FF0000"/>
                <w:sz w:val="24"/>
              </w:rPr>
              <w:t>起重设备</w:t>
            </w:r>
            <w:r>
              <w:rPr>
                <w:rFonts w:ascii="宋体" w:hAnsi="宋体" w:cs="宋体" w:hint="eastAsia"/>
                <w:color w:val="FF0000"/>
                <w:kern w:val="0"/>
                <w:sz w:val="24"/>
              </w:rPr>
              <w:t>、</w:t>
            </w:r>
            <w:r>
              <w:rPr>
                <w:rFonts w:ascii="宋体" w:hAnsi="宋体" w:hint="eastAsia"/>
                <w:color w:val="FF0000"/>
                <w:sz w:val="24"/>
              </w:rPr>
              <w:t>输送设备</w:t>
            </w:r>
            <w:r>
              <w:rPr>
                <w:rFonts w:ascii="宋体" w:hAnsi="宋体" w:cs="宋体" w:hint="eastAsia"/>
                <w:color w:val="FF0000"/>
                <w:kern w:val="0"/>
                <w:sz w:val="24"/>
              </w:rPr>
              <w:t>、</w:t>
            </w:r>
            <w:r>
              <w:rPr>
                <w:rFonts w:ascii="宋体" w:hAnsi="宋体" w:hint="eastAsia"/>
                <w:color w:val="FF0000"/>
                <w:sz w:val="24"/>
              </w:rPr>
              <w:t>输送机</w:t>
            </w:r>
            <w:r>
              <w:rPr>
                <w:rFonts w:ascii="宋体" w:hAnsi="宋体" w:cs="宋体" w:hint="eastAsia"/>
                <w:color w:val="FF0000"/>
                <w:kern w:val="0"/>
                <w:sz w:val="24"/>
              </w:rPr>
              <w:t>、</w:t>
            </w:r>
            <w:r>
              <w:rPr>
                <w:rFonts w:ascii="宋体" w:hAnsi="宋体" w:hint="eastAsia"/>
                <w:color w:val="FF0000"/>
                <w:sz w:val="24"/>
              </w:rPr>
              <w:t>装卸设备</w:t>
            </w:r>
            <w:r>
              <w:rPr>
                <w:rFonts w:ascii="宋体" w:hAnsi="宋体" w:cs="宋体" w:hint="eastAsia"/>
                <w:color w:val="FF0000"/>
                <w:kern w:val="0"/>
                <w:sz w:val="24"/>
              </w:rPr>
              <w:t>、</w:t>
            </w:r>
            <w:r>
              <w:rPr>
                <w:rFonts w:ascii="宋体" w:hAnsi="宋体" w:hint="eastAsia"/>
                <w:color w:val="FF0000"/>
                <w:sz w:val="24"/>
              </w:rPr>
              <w:t>泵类</w:t>
            </w:r>
            <w:r>
              <w:rPr>
                <w:rFonts w:ascii="宋体" w:hAnsi="宋体" w:cs="宋体" w:hint="eastAsia"/>
                <w:color w:val="FF0000"/>
                <w:kern w:val="0"/>
                <w:sz w:val="24"/>
              </w:rPr>
              <w:t>、</w:t>
            </w:r>
            <w:r>
              <w:rPr>
                <w:rFonts w:ascii="宋体" w:hAnsi="宋体" w:hint="eastAsia"/>
                <w:color w:val="FF0000"/>
                <w:sz w:val="24"/>
              </w:rPr>
              <w:t>风机</w:t>
            </w:r>
            <w:r>
              <w:rPr>
                <w:rFonts w:ascii="宋体" w:hAnsi="宋体" w:cs="宋体" w:hint="eastAsia"/>
                <w:color w:val="FF0000"/>
                <w:kern w:val="0"/>
                <w:sz w:val="24"/>
              </w:rPr>
              <w:t>、</w:t>
            </w:r>
            <w:r>
              <w:rPr>
                <w:rFonts w:ascii="宋体" w:hAnsi="宋体" w:hint="eastAsia"/>
                <w:color w:val="FF0000"/>
                <w:sz w:val="24"/>
              </w:rPr>
              <w:t>气体压缩机</w:t>
            </w:r>
            <w:r>
              <w:rPr>
                <w:rFonts w:ascii="宋体" w:hAnsi="宋体" w:cs="宋体" w:hint="eastAsia"/>
                <w:color w:val="FF0000"/>
                <w:kern w:val="0"/>
                <w:sz w:val="24"/>
              </w:rPr>
              <w:t>、</w:t>
            </w:r>
            <w:r>
              <w:rPr>
                <w:rFonts w:ascii="宋体" w:hAnsi="宋体" w:hint="eastAsia"/>
                <w:color w:val="FF0000"/>
                <w:sz w:val="24"/>
              </w:rPr>
              <w:t>制冷设备</w:t>
            </w:r>
            <w:r>
              <w:rPr>
                <w:rFonts w:ascii="宋体" w:hAnsi="宋体" w:cs="宋体" w:hint="eastAsia"/>
                <w:color w:val="FF0000"/>
                <w:kern w:val="0"/>
                <w:sz w:val="24"/>
              </w:rPr>
              <w:t>、</w:t>
            </w:r>
            <w:r>
              <w:rPr>
                <w:rFonts w:ascii="宋体" w:hAnsi="宋体" w:hint="eastAsia"/>
                <w:color w:val="FF0000"/>
                <w:sz w:val="24"/>
              </w:rPr>
              <w:t>真空设备</w:t>
            </w:r>
            <w:r>
              <w:rPr>
                <w:rFonts w:ascii="宋体" w:hAnsi="宋体" w:cs="宋体" w:hint="eastAsia"/>
                <w:color w:val="FF0000"/>
                <w:kern w:val="0"/>
                <w:sz w:val="24"/>
              </w:rPr>
              <w:t>、</w:t>
            </w:r>
            <w:r>
              <w:rPr>
                <w:rFonts w:ascii="宋体" w:hAnsi="宋体" w:hint="eastAsia"/>
                <w:color w:val="FF0000"/>
                <w:sz w:val="24"/>
              </w:rPr>
              <w:t>分离/干燥/萃取/水处理等化工设备及机组</w:t>
            </w:r>
            <w:r>
              <w:rPr>
                <w:rFonts w:ascii="宋体" w:hAnsi="宋体" w:cs="宋体" w:hint="eastAsia"/>
                <w:color w:val="FF0000"/>
                <w:kern w:val="0"/>
                <w:sz w:val="24"/>
              </w:rPr>
              <w:t>、</w:t>
            </w:r>
            <w:r>
              <w:rPr>
                <w:rFonts w:ascii="宋体" w:hAnsi="宋体" w:hint="eastAsia"/>
                <w:color w:val="FF0000"/>
                <w:sz w:val="24"/>
              </w:rPr>
              <w:t>减速机及传动装置</w:t>
            </w:r>
            <w:r>
              <w:rPr>
                <w:rFonts w:ascii="宋体" w:hAnsi="宋体" w:cs="宋体" w:hint="eastAsia"/>
                <w:color w:val="FF0000"/>
                <w:kern w:val="0"/>
                <w:sz w:val="24"/>
              </w:rPr>
              <w:t>、</w:t>
            </w:r>
            <w:r>
              <w:rPr>
                <w:rFonts w:ascii="宋体" w:hAnsi="宋体" w:hint="eastAsia"/>
                <w:color w:val="FF0000"/>
                <w:sz w:val="24"/>
              </w:rPr>
              <w:t>金属表面处理设备</w:t>
            </w:r>
            <w:r>
              <w:rPr>
                <w:rFonts w:ascii="宋体" w:hAnsi="宋体" w:cs="宋体" w:hint="eastAsia"/>
                <w:color w:val="FF0000"/>
                <w:kern w:val="0"/>
                <w:sz w:val="24"/>
              </w:rPr>
              <w:t>、</w:t>
            </w:r>
            <w:r>
              <w:rPr>
                <w:rFonts w:ascii="宋体" w:hAnsi="宋体" w:hint="eastAsia"/>
                <w:color w:val="FF0000"/>
                <w:sz w:val="24"/>
              </w:rPr>
              <w:t>包装设备、液压气动元件</w:t>
            </w:r>
            <w:r>
              <w:rPr>
                <w:rFonts w:ascii="宋体" w:hAnsi="宋体" w:cs="宋体" w:hint="eastAsia"/>
                <w:color w:val="FF0000"/>
                <w:kern w:val="0"/>
                <w:sz w:val="24"/>
              </w:rPr>
              <w:t>、</w:t>
            </w:r>
            <w:r>
              <w:rPr>
                <w:rFonts w:ascii="宋体" w:hAnsi="宋体" w:hint="eastAsia"/>
                <w:color w:val="FF0000"/>
                <w:sz w:val="24"/>
              </w:rPr>
              <w:t>橡胶制品及密封件</w:t>
            </w:r>
            <w:r>
              <w:rPr>
                <w:rFonts w:ascii="宋体" w:hAnsi="宋体" w:cs="宋体" w:hint="eastAsia"/>
                <w:color w:val="FF0000"/>
                <w:kern w:val="0"/>
                <w:sz w:val="24"/>
              </w:rPr>
              <w:t>、</w:t>
            </w:r>
            <w:r>
              <w:rPr>
                <w:rFonts w:ascii="宋体" w:hAnsi="宋体" w:hint="eastAsia"/>
                <w:color w:val="FF0000"/>
                <w:sz w:val="24"/>
              </w:rPr>
              <w:t>管道/接头/非标加工件</w:t>
            </w:r>
            <w:r>
              <w:rPr>
                <w:rFonts w:ascii="宋体" w:hAnsi="宋体" w:cs="宋体" w:hint="eastAsia"/>
                <w:color w:val="FF0000"/>
                <w:kern w:val="0"/>
                <w:sz w:val="24"/>
              </w:rPr>
              <w:t>、</w:t>
            </w:r>
            <w:r>
              <w:rPr>
                <w:rFonts w:ascii="宋体" w:hAnsi="宋体" w:hint="eastAsia"/>
                <w:color w:val="FF0000"/>
                <w:sz w:val="24"/>
              </w:rPr>
              <w:t>矿山设备</w:t>
            </w:r>
            <w:r>
              <w:rPr>
                <w:rFonts w:ascii="宋体" w:hAnsi="宋体" w:cs="宋体" w:hint="eastAsia"/>
                <w:color w:val="FF0000"/>
                <w:kern w:val="0"/>
                <w:sz w:val="24"/>
              </w:rPr>
              <w:t>、</w:t>
            </w:r>
            <w:r>
              <w:rPr>
                <w:rFonts w:ascii="宋体" w:hAnsi="宋体" w:hint="eastAsia"/>
                <w:color w:val="FF0000"/>
                <w:sz w:val="24"/>
              </w:rPr>
              <w:t>火法冶炼</w:t>
            </w:r>
            <w:r>
              <w:rPr>
                <w:rFonts w:ascii="宋体" w:hAnsi="宋体" w:cs="宋体" w:hint="eastAsia"/>
                <w:color w:val="FF0000"/>
                <w:kern w:val="0"/>
                <w:sz w:val="24"/>
              </w:rPr>
              <w:t>、</w:t>
            </w:r>
            <w:r>
              <w:rPr>
                <w:rFonts w:ascii="宋体" w:hAnsi="宋体" w:hint="eastAsia"/>
                <w:color w:val="FF0000"/>
                <w:sz w:val="24"/>
              </w:rPr>
              <w:t>湿法冶炼</w:t>
            </w:r>
            <w:r>
              <w:rPr>
                <w:rFonts w:ascii="宋体" w:hAnsi="宋体" w:cs="宋体" w:hint="eastAsia"/>
                <w:color w:val="FF0000"/>
                <w:kern w:val="0"/>
                <w:sz w:val="24"/>
              </w:rPr>
              <w:t>、</w:t>
            </w:r>
            <w:r>
              <w:rPr>
                <w:rFonts w:ascii="宋体" w:hAnsi="宋体" w:hint="eastAsia"/>
                <w:color w:val="FF0000"/>
                <w:sz w:val="24"/>
              </w:rPr>
              <w:t>汽轮机</w:t>
            </w:r>
            <w:r>
              <w:rPr>
                <w:rFonts w:ascii="宋体" w:hAnsi="宋体" w:cs="宋体" w:hint="eastAsia"/>
                <w:color w:val="FF0000"/>
                <w:kern w:val="0"/>
                <w:sz w:val="24"/>
              </w:rPr>
              <w:t>、</w:t>
            </w:r>
            <w:r>
              <w:rPr>
                <w:rFonts w:ascii="宋体" w:hAnsi="宋体" w:hint="eastAsia"/>
                <w:color w:val="FF0000"/>
                <w:sz w:val="24"/>
              </w:rPr>
              <w:t>工程机械</w:t>
            </w:r>
            <w:r>
              <w:rPr>
                <w:rFonts w:ascii="宋体" w:hAnsi="宋体" w:cs="宋体" w:hint="eastAsia"/>
                <w:color w:val="FF0000"/>
                <w:kern w:val="0"/>
                <w:sz w:val="24"/>
              </w:rPr>
              <w:t>、</w:t>
            </w:r>
            <w:r>
              <w:rPr>
                <w:rFonts w:ascii="宋体" w:hAnsi="宋体" w:hint="eastAsia"/>
                <w:color w:val="FF0000"/>
                <w:sz w:val="24"/>
              </w:rPr>
              <w:t>农业机械</w:t>
            </w:r>
            <w:r>
              <w:rPr>
                <w:rFonts w:ascii="宋体" w:hAnsi="宋体" w:cs="宋体" w:hint="eastAsia"/>
                <w:color w:val="FF0000"/>
                <w:kern w:val="0"/>
                <w:sz w:val="24"/>
              </w:rPr>
              <w:t>、</w:t>
            </w:r>
            <w:r>
              <w:rPr>
                <w:rFonts w:ascii="宋体" w:hAnsi="宋体" w:hint="eastAsia"/>
                <w:color w:val="FF0000"/>
                <w:sz w:val="24"/>
              </w:rPr>
              <w:t>铁路设备</w:t>
            </w:r>
            <w:r>
              <w:rPr>
                <w:rFonts w:ascii="宋体" w:hAnsi="宋体" w:cs="宋体" w:hint="eastAsia"/>
                <w:color w:val="FF0000"/>
                <w:kern w:val="0"/>
                <w:sz w:val="24"/>
              </w:rPr>
              <w:t>、</w:t>
            </w:r>
            <w:r>
              <w:rPr>
                <w:rFonts w:ascii="宋体" w:hAnsi="宋体" w:hint="eastAsia"/>
                <w:color w:val="FF0000"/>
                <w:sz w:val="24"/>
              </w:rPr>
              <w:t>汽车备件</w:t>
            </w:r>
            <w:r>
              <w:rPr>
                <w:rFonts w:ascii="宋体" w:hAnsi="宋体" w:cs="宋体" w:hint="eastAsia"/>
                <w:color w:val="FF0000"/>
                <w:kern w:val="0"/>
                <w:sz w:val="24"/>
              </w:rPr>
              <w:t>、</w:t>
            </w:r>
            <w:r>
              <w:rPr>
                <w:rFonts w:ascii="宋体" w:hAnsi="宋体" w:hint="eastAsia"/>
                <w:color w:val="FF0000"/>
                <w:sz w:val="24"/>
              </w:rPr>
              <w:t>工矿车辆</w:t>
            </w:r>
            <w:r>
              <w:rPr>
                <w:rFonts w:ascii="宋体" w:hAnsi="宋体" w:cs="宋体" w:hint="eastAsia"/>
                <w:color w:val="FF0000"/>
                <w:kern w:val="0"/>
                <w:sz w:val="24"/>
              </w:rPr>
              <w:t>、</w:t>
            </w:r>
            <w:r>
              <w:rPr>
                <w:rFonts w:ascii="宋体" w:hAnsi="宋体" w:hint="eastAsia"/>
                <w:color w:val="FF0000"/>
                <w:sz w:val="24"/>
              </w:rPr>
              <w:t>选矿设备</w:t>
            </w:r>
            <w:r>
              <w:rPr>
                <w:rFonts w:ascii="宋体" w:hAnsi="宋体" w:cs="宋体" w:hint="eastAsia"/>
                <w:color w:val="FF0000"/>
                <w:kern w:val="0"/>
                <w:sz w:val="24"/>
              </w:rPr>
              <w:t>、国产</w:t>
            </w:r>
            <w:r>
              <w:rPr>
                <w:rFonts w:ascii="宋体" w:hAnsi="宋体" w:hint="eastAsia"/>
                <w:color w:val="FF0000"/>
                <w:sz w:val="24"/>
              </w:rPr>
              <w:t>井下无轨设备</w:t>
            </w:r>
            <w:r>
              <w:rPr>
                <w:rFonts w:ascii="宋体" w:hAnsi="宋体" w:cs="宋体" w:hint="eastAsia"/>
                <w:color w:val="FF0000"/>
                <w:kern w:val="0"/>
                <w:sz w:val="24"/>
              </w:rPr>
              <w:t>、</w:t>
            </w:r>
            <w:r>
              <w:rPr>
                <w:rFonts w:ascii="宋体" w:hAnsi="宋体" w:hint="eastAsia"/>
                <w:color w:val="FF0000"/>
                <w:sz w:val="24"/>
              </w:rPr>
              <w:t>电动机</w:t>
            </w:r>
            <w:r>
              <w:rPr>
                <w:rFonts w:ascii="宋体" w:hAnsi="宋体" w:cs="宋体" w:hint="eastAsia"/>
                <w:color w:val="FF0000"/>
                <w:kern w:val="0"/>
                <w:sz w:val="24"/>
              </w:rPr>
              <w:t>、电工备件、生活电器设备、电气机械设备、通信设备、广播</w:t>
            </w:r>
            <w:r>
              <w:rPr>
                <w:rFonts w:ascii="宋体" w:hAnsi="宋体" w:cs="宋体" w:hint="eastAsia"/>
                <w:color w:val="FF0000"/>
                <w:kern w:val="0"/>
                <w:sz w:val="24"/>
              </w:rPr>
              <w:lastRenderedPageBreak/>
              <w:t>电视设备、电子计算机及其外围设备、仪器仪表、电子测量设备、专用仪器仪表、计量器具、无线电元件、文艺设备、娱乐专控设备备件、综合类、气瓶类、进口材料、工业轴承</w:t>
            </w:r>
          </w:p>
        </w:tc>
        <w:tc>
          <w:tcPr>
            <w:tcW w:w="667" w:type="pct"/>
            <w:vAlign w:val="center"/>
          </w:tcPr>
          <w:p w14:paraId="4016A1C3" w14:textId="77777777" w:rsidR="00DA0843" w:rsidRDefault="00BA378B">
            <w:pPr>
              <w:jc w:val="center"/>
              <w:rPr>
                <w:rFonts w:ascii="宋体" w:hAnsi="宋体"/>
                <w:color w:val="FF0000"/>
                <w:sz w:val="24"/>
              </w:rPr>
            </w:pPr>
            <w:r>
              <w:rPr>
                <w:rFonts w:ascii="宋体" w:hAnsi="宋体" w:hint="eastAsia"/>
                <w:color w:val="FF0000"/>
                <w:sz w:val="24"/>
              </w:rPr>
              <w:lastRenderedPageBreak/>
              <w:t>询比价为主，多种方式结合</w:t>
            </w:r>
          </w:p>
        </w:tc>
        <w:tc>
          <w:tcPr>
            <w:tcW w:w="923" w:type="pct"/>
            <w:vAlign w:val="center"/>
          </w:tcPr>
          <w:p w14:paraId="3F487D19"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6D0B23D2" w14:textId="77777777">
        <w:trPr>
          <w:trHeight w:val="1044"/>
          <w:jc w:val="center"/>
        </w:trPr>
        <w:tc>
          <w:tcPr>
            <w:tcW w:w="481" w:type="pct"/>
            <w:vMerge/>
            <w:vAlign w:val="center"/>
          </w:tcPr>
          <w:p w14:paraId="5C7C3D9B" w14:textId="77777777" w:rsidR="00DA0843" w:rsidRDefault="00DA0843">
            <w:pPr>
              <w:jc w:val="center"/>
              <w:rPr>
                <w:rFonts w:ascii="宋体" w:hAnsi="宋体"/>
                <w:b/>
                <w:color w:val="FF0000"/>
                <w:sz w:val="24"/>
              </w:rPr>
            </w:pPr>
          </w:p>
        </w:tc>
        <w:tc>
          <w:tcPr>
            <w:tcW w:w="441" w:type="pct"/>
            <w:vAlign w:val="center"/>
          </w:tcPr>
          <w:p w14:paraId="255447B7" w14:textId="77777777" w:rsidR="00DA0843" w:rsidRDefault="00BA378B">
            <w:pPr>
              <w:jc w:val="center"/>
              <w:rPr>
                <w:rFonts w:ascii="宋体" w:hAnsi="宋体"/>
                <w:color w:val="FF0000"/>
                <w:sz w:val="24"/>
              </w:rPr>
            </w:pPr>
            <w:r>
              <w:rPr>
                <w:rFonts w:ascii="宋体" w:hAnsi="宋体" w:hint="eastAsia"/>
                <w:color w:val="FF0000"/>
                <w:sz w:val="24"/>
              </w:rPr>
              <w:t>能源</w:t>
            </w:r>
          </w:p>
        </w:tc>
        <w:tc>
          <w:tcPr>
            <w:tcW w:w="2489" w:type="pct"/>
            <w:vAlign w:val="center"/>
          </w:tcPr>
          <w:p w14:paraId="2D4FFA3E" w14:textId="77777777" w:rsidR="00DA0843" w:rsidRDefault="00BA378B">
            <w:pPr>
              <w:jc w:val="center"/>
              <w:rPr>
                <w:rFonts w:ascii="宋体" w:hAnsi="宋体"/>
                <w:color w:val="FF0000"/>
                <w:sz w:val="24"/>
              </w:rPr>
            </w:pPr>
            <w:r>
              <w:rPr>
                <w:rFonts w:ascii="宋体" w:hAnsi="宋体" w:hint="eastAsia"/>
                <w:color w:val="FF0000"/>
                <w:sz w:val="24"/>
              </w:rPr>
              <w:t>电能、热能、水、气体能源</w:t>
            </w:r>
          </w:p>
        </w:tc>
        <w:tc>
          <w:tcPr>
            <w:tcW w:w="667" w:type="pct"/>
            <w:vAlign w:val="center"/>
          </w:tcPr>
          <w:p w14:paraId="703FF04A" w14:textId="77777777" w:rsidR="00DA0843" w:rsidRDefault="00BA378B">
            <w:pPr>
              <w:jc w:val="center"/>
              <w:rPr>
                <w:rFonts w:ascii="宋体" w:hAnsi="宋体"/>
                <w:color w:val="FF0000"/>
                <w:sz w:val="24"/>
              </w:rPr>
            </w:pPr>
            <w:r>
              <w:rPr>
                <w:rFonts w:ascii="宋体" w:hAnsi="宋体" w:hint="eastAsia"/>
                <w:color w:val="FF0000"/>
                <w:sz w:val="24"/>
              </w:rPr>
              <w:t>定点采购</w:t>
            </w:r>
          </w:p>
        </w:tc>
        <w:tc>
          <w:tcPr>
            <w:tcW w:w="923" w:type="pct"/>
            <w:vAlign w:val="center"/>
          </w:tcPr>
          <w:p w14:paraId="5FF249EE" w14:textId="77777777" w:rsidR="00DA0843" w:rsidRDefault="00BA378B">
            <w:pPr>
              <w:jc w:val="center"/>
              <w:rPr>
                <w:rFonts w:ascii="宋体" w:hAnsi="宋体"/>
                <w:color w:val="FF0000"/>
                <w:sz w:val="24"/>
              </w:rPr>
            </w:pPr>
            <w:r>
              <w:rPr>
                <w:rFonts w:ascii="宋体" w:hAnsi="宋体" w:hint="eastAsia"/>
                <w:color w:val="FF0000"/>
                <w:sz w:val="24"/>
              </w:rPr>
              <w:t>动力厂、热电公司、各子公司</w:t>
            </w:r>
          </w:p>
        </w:tc>
      </w:tr>
      <w:tr w:rsidR="00DA0843" w14:paraId="692A3C64" w14:textId="77777777">
        <w:trPr>
          <w:trHeight w:val="274"/>
          <w:jc w:val="center"/>
        </w:trPr>
        <w:tc>
          <w:tcPr>
            <w:tcW w:w="481" w:type="pct"/>
            <w:vMerge/>
            <w:vAlign w:val="center"/>
          </w:tcPr>
          <w:p w14:paraId="5F6A32DD" w14:textId="77777777" w:rsidR="00DA0843" w:rsidRDefault="00DA0843">
            <w:pPr>
              <w:jc w:val="center"/>
              <w:rPr>
                <w:rFonts w:ascii="宋体" w:hAnsi="宋体"/>
                <w:b/>
                <w:color w:val="FF0000"/>
                <w:sz w:val="24"/>
              </w:rPr>
            </w:pPr>
          </w:p>
        </w:tc>
        <w:tc>
          <w:tcPr>
            <w:tcW w:w="441" w:type="pct"/>
            <w:vAlign w:val="center"/>
          </w:tcPr>
          <w:p w14:paraId="082E20A1" w14:textId="77777777" w:rsidR="00DA0843" w:rsidRDefault="00BA378B">
            <w:pPr>
              <w:jc w:val="center"/>
              <w:rPr>
                <w:rFonts w:ascii="宋体" w:hAnsi="宋体"/>
                <w:color w:val="FF0000"/>
                <w:sz w:val="24"/>
              </w:rPr>
            </w:pPr>
            <w:r>
              <w:rPr>
                <w:rFonts w:ascii="宋体" w:hAnsi="宋体" w:hint="eastAsia"/>
                <w:color w:val="FF0000"/>
                <w:sz w:val="24"/>
              </w:rPr>
              <w:t>材料</w:t>
            </w:r>
          </w:p>
          <w:p w14:paraId="6CA679E2" w14:textId="77777777" w:rsidR="00DA0843" w:rsidRDefault="00BA378B">
            <w:pPr>
              <w:jc w:val="center"/>
              <w:rPr>
                <w:rFonts w:ascii="宋体" w:hAnsi="宋体"/>
                <w:color w:val="FF0000"/>
                <w:sz w:val="24"/>
              </w:rPr>
            </w:pPr>
            <w:r>
              <w:rPr>
                <w:rFonts w:ascii="宋体" w:hAnsi="宋体" w:hint="eastAsia"/>
                <w:color w:val="FF0000"/>
                <w:sz w:val="24"/>
              </w:rPr>
              <w:t>（23类）</w:t>
            </w:r>
          </w:p>
        </w:tc>
        <w:tc>
          <w:tcPr>
            <w:tcW w:w="2489" w:type="pct"/>
            <w:vAlign w:val="center"/>
          </w:tcPr>
          <w:p w14:paraId="499EB22F" w14:textId="77777777" w:rsidR="00DA0843" w:rsidRDefault="00BA378B">
            <w:pPr>
              <w:jc w:val="center"/>
              <w:rPr>
                <w:rFonts w:ascii="宋体" w:hAnsi="宋体"/>
                <w:color w:val="FF0000"/>
                <w:sz w:val="24"/>
              </w:rPr>
            </w:pPr>
            <w:r>
              <w:rPr>
                <w:rFonts w:ascii="宋体" w:hAnsi="宋体" w:hint="eastAsia"/>
                <w:color w:val="FF0000"/>
                <w:sz w:val="24"/>
              </w:rPr>
              <w:t>钢材、焊材、建材、木材、水泥、水暖、铁路配件、有色、电器、炉料、煤炭、耐火、油品、工具、化玻、化工、火工、紧固件、橡塑、消防、小五金、选药、杂品</w:t>
            </w:r>
          </w:p>
        </w:tc>
        <w:tc>
          <w:tcPr>
            <w:tcW w:w="667" w:type="pct"/>
            <w:vAlign w:val="center"/>
          </w:tcPr>
          <w:p w14:paraId="6826A23E"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2D2B1751"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09D9AD95" w14:textId="77777777">
        <w:trPr>
          <w:jc w:val="center"/>
        </w:trPr>
        <w:tc>
          <w:tcPr>
            <w:tcW w:w="481" w:type="pct"/>
            <w:vMerge/>
            <w:vAlign w:val="center"/>
          </w:tcPr>
          <w:p w14:paraId="145BAA7D" w14:textId="77777777" w:rsidR="00DA0843" w:rsidRDefault="00DA0843">
            <w:pPr>
              <w:jc w:val="center"/>
              <w:rPr>
                <w:rFonts w:ascii="宋体" w:hAnsi="宋体"/>
                <w:b/>
                <w:color w:val="FF0000"/>
                <w:sz w:val="24"/>
              </w:rPr>
            </w:pPr>
          </w:p>
        </w:tc>
        <w:tc>
          <w:tcPr>
            <w:tcW w:w="441" w:type="pct"/>
            <w:vAlign w:val="center"/>
          </w:tcPr>
          <w:p w14:paraId="1BA82EF1" w14:textId="77777777" w:rsidR="00DA0843" w:rsidRDefault="00BA378B">
            <w:pPr>
              <w:jc w:val="center"/>
              <w:rPr>
                <w:rFonts w:ascii="宋体" w:hAnsi="宋体"/>
                <w:color w:val="FF0000"/>
                <w:sz w:val="24"/>
              </w:rPr>
            </w:pPr>
            <w:r>
              <w:rPr>
                <w:rFonts w:ascii="宋体" w:hAnsi="宋体" w:hint="eastAsia"/>
                <w:color w:val="FF0000"/>
                <w:sz w:val="24"/>
              </w:rPr>
              <w:t>原料</w:t>
            </w:r>
          </w:p>
        </w:tc>
        <w:tc>
          <w:tcPr>
            <w:tcW w:w="2489" w:type="pct"/>
            <w:vAlign w:val="center"/>
          </w:tcPr>
          <w:p w14:paraId="1E1D8980" w14:textId="77777777" w:rsidR="00DA0843" w:rsidRDefault="00BA378B">
            <w:pPr>
              <w:jc w:val="center"/>
              <w:rPr>
                <w:rFonts w:ascii="宋体" w:hAnsi="宋体"/>
                <w:color w:val="FF0000"/>
                <w:sz w:val="24"/>
              </w:rPr>
            </w:pPr>
            <w:r>
              <w:rPr>
                <w:rFonts w:ascii="宋体" w:hAnsi="宋体" w:hint="eastAsia"/>
                <w:color w:val="FF0000"/>
                <w:sz w:val="24"/>
              </w:rPr>
              <w:t>镍原料、铜原料、钴原料、贵金属原料</w:t>
            </w:r>
          </w:p>
        </w:tc>
        <w:tc>
          <w:tcPr>
            <w:tcW w:w="667" w:type="pct"/>
            <w:vAlign w:val="center"/>
          </w:tcPr>
          <w:p w14:paraId="6E30C4F2" w14:textId="77777777" w:rsidR="00DA0843" w:rsidRDefault="00BA378B">
            <w:pPr>
              <w:jc w:val="center"/>
              <w:rPr>
                <w:rFonts w:ascii="宋体" w:hAnsi="宋体"/>
                <w:color w:val="FF0000"/>
                <w:sz w:val="24"/>
              </w:rPr>
            </w:pPr>
            <w:r>
              <w:rPr>
                <w:rFonts w:ascii="宋体" w:hAnsi="宋体" w:hint="eastAsia"/>
                <w:color w:val="FF0000"/>
                <w:sz w:val="24"/>
              </w:rPr>
              <w:t>竞争性谈判</w:t>
            </w:r>
          </w:p>
        </w:tc>
        <w:tc>
          <w:tcPr>
            <w:tcW w:w="923" w:type="pct"/>
            <w:vAlign w:val="center"/>
          </w:tcPr>
          <w:p w14:paraId="600062C3" w14:textId="77777777" w:rsidR="00DA0843" w:rsidRDefault="00BA378B">
            <w:pPr>
              <w:jc w:val="center"/>
              <w:rPr>
                <w:rFonts w:ascii="宋体" w:hAnsi="宋体"/>
                <w:color w:val="FF0000"/>
                <w:sz w:val="24"/>
              </w:rPr>
            </w:pPr>
            <w:r>
              <w:rPr>
                <w:rFonts w:ascii="宋体" w:hAnsi="宋体" w:hint="eastAsia"/>
                <w:color w:val="FF0000"/>
                <w:sz w:val="24"/>
              </w:rPr>
              <w:t>营销公司、各子公司</w:t>
            </w:r>
          </w:p>
        </w:tc>
      </w:tr>
      <w:tr w:rsidR="00DA0843" w14:paraId="250D974C" w14:textId="77777777">
        <w:trPr>
          <w:jc w:val="center"/>
        </w:trPr>
        <w:tc>
          <w:tcPr>
            <w:tcW w:w="481" w:type="pct"/>
            <w:vMerge/>
            <w:vAlign w:val="center"/>
          </w:tcPr>
          <w:p w14:paraId="7EE4DF54" w14:textId="77777777" w:rsidR="00DA0843" w:rsidRDefault="00DA0843">
            <w:pPr>
              <w:jc w:val="center"/>
              <w:rPr>
                <w:rFonts w:ascii="宋体" w:hAnsi="宋体"/>
                <w:b/>
                <w:color w:val="FF0000"/>
                <w:sz w:val="24"/>
              </w:rPr>
            </w:pPr>
          </w:p>
        </w:tc>
        <w:tc>
          <w:tcPr>
            <w:tcW w:w="441" w:type="pct"/>
            <w:vAlign w:val="center"/>
          </w:tcPr>
          <w:p w14:paraId="2D588E2E" w14:textId="77777777" w:rsidR="00DA0843" w:rsidRDefault="00BA378B">
            <w:pPr>
              <w:jc w:val="center"/>
              <w:rPr>
                <w:rFonts w:ascii="宋体" w:hAnsi="宋体"/>
                <w:color w:val="FF0000"/>
                <w:sz w:val="24"/>
              </w:rPr>
            </w:pPr>
            <w:r>
              <w:rPr>
                <w:rFonts w:ascii="宋体" w:hAnsi="宋体" w:hint="eastAsia"/>
                <w:color w:val="FF0000"/>
                <w:sz w:val="24"/>
              </w:rPr>
              <w:t>辅料</w:t>
            </w:r>
          </w:p>
        </w:tc>
        <w:tc>
          <w:tcPr>
            <w:tcW w:w="2489" w:type="pct"/>
            <w:vAlign w:val="center"/>
          </w:tcPr>
          <w:p w14:paraId="39534D82" w14:textId="77777777" w:rsidR="00DA0843" w:rsidRDefault="00BA378B">
            <w:pPr>
              <w:jc w:val="center"/>
              <w:rPr>
                <w:rFonts w:ascii="宋体" w:hAnsi="宋体"/>
                <w:color w:val="FF0000"/>
                <w:sz w:val="24"/>
              </w:rPr>
            </w:pPr>
            <w:r>
              <w:rPr>
                <w:rFonts w:ascii="宋体" w:hAnsi="宋体" w:hint="eastAsia"/>
                <w:color w:val="FF0000"/>
                <w:sz w:val="24"/>
              </w:rPr>
              <w:t>石英石、</w:t>
            </w:r>
            <w:r>
              <w:rPr>
                <w:rFonts w:ascii="宋体" w:hAnsi="宋体" w:cs="Arial" w:hint="eastAsia"/>
                <w:color w:val="FF0000"/>
                <w:sz w:val="24"/>
              </w:rPr>
              <w:t>石灰石、石灰、萤石等</w:t>
            </w:r>
          </w:p>
        </w:tc>
        <w:tc>
          <w:tcPr>
            <w:tcW w:w="667" w:type="pct"/>
            <w:vAlign w:val="center"/>
          </w:tcPr>
          <w:p w14:paraId="4BD1430D"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360626DC"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6C1C40D5" w14:textId="77777777">
        <w:trPr>
          <w:jc w:val="center"/>
        </w:trPr>
        <w:tc>
          <w:tcPr>
            <w:tcW w:w="481" w:type="pct"/>
            <w:vMerge/>
            <w:vAlign w:val="center"/>
          </w:tcPr>
          <w:p w14:paraId="1571FC21" w14:textId="77777777" w:rsidR="00DA0843" w:rsidRDefault="00DA0843">
            <w:pPr>
              <w:jc w:val="center"/>
              <w:rPr>
                <w:rFonts w:ascii="宋体" w:hAnsi="宋体"/>
                <w:b/>
                <w:color w:val="FF0000"/>
                <w:sz w:val="24"/>
              </w:rPr>
            </w:pPr>
          </w:p>
        </w:tc>
        <w:tc>
          <w:tcPr>
            <w:tcW w:w="441" w:type="pct"/>
            <w:vAlign w:val="center"/>
          </w:tcPr>
          <w:p w14:paraId="50E23655" w14:textId="77777777" w:rsidR="00DA0843" w:rsidRDefault="00BA378B">
            <w:pPr>
              <w:jc w:val="center"/>
              <w:rPr>
                <w:rFonts w:ascii="宋体" w:hAnsi="宋体"/>
                <w:color w:val="FF0000"/>
                <w:sz w:val="24"/>
              </w:rPr>
            </w:pPr>
            <w:r>
              <w:rPr>
                <w:rFonts w:ascii="宋体" w:hAnsi="宋体" w:hint="eastAsia"/>
                <w:color w:val="FF0000"/>
                <w:sz w:val="24"/>
              </w:rPr>
              <w:t>劳保</w:t>
            </w:r>
          </w:p>
        </w:tc>
        <w:tc>
          <w:tcPr>
            <w:tcW w:w="2489" w:type="pct"/>
            <w:vAlign w:val="center"/>
          </w:tcPr>
          <w:p w14:paraId="114B4B80" w14:textId="77777777" w:rsidR="00DA0843" w:rsidRDefault="00BA378B">
            <w:pPr>
              <w:jc w:val="center"/>
              <w:rPr>
                <w:rFonts w:ascii="宋体" w:hAnsi="宋体"/>
                <w:color w:val="FF0000"/>
                <w:sz w:val="24"/>
              </w:rPr>
            </w:pPr>
            <w:r>
              <w:rPr>
                <w:rFonts w:ascii="宋体" w:hAnsi="宋体" w:cs="Arial" w:hint="eastAsia"/>
                <w:color w:val="FF0000"/>
                <w:sz w:val="24"/>
              </w:rPr>
              <w:t>头部保护、各类手套、劳保服类、鞋类、其他劳保品、布类、棉纱类等</w:t>
            </w:r>
          </w:p>
        </w:tc>
        <w:tc>
          <w:tcPr>
            <w:tcW w:w="667" w:type="pct"/>
            <w:vAlign w:val="center"/>
          </w:tcPr>
          <w:p w14:paraId="109C2134"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50B2881A"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28AFFA6A" w14:textId="77777777">
        <w:trPr>
          <w:jc w:val="center"/>
        </w:trPr>
        <w:tc>
          <w:tcPr>
            <w:tcW w:w="481" w:type="pct"/>
            <w:vMerge/>
            <w:vAlign w:val="center"/>
          </w:tcPr>
          <w:p w14:paraId="12F02118" w14:textId="77777777" w:rsidR="00DA0843" w:rsidRDefault="00DA0843">
            <w:pPr>
              <w:jc w:val="center"/>
              <w:rPr>
                <w:rFonts w:ascii="宋体" w:hAnsi="宋体"/>
                <w:b/>
                <w:color w:val="FF0000"/>
                <w:sz w:val="24"/>
              </w:rPr>
            </w:pPr>
          </w:p>
        </w:tc>
        <w:tc>
          <w:tcPr>
            <w:tcW w:w="441" w:type="pct"/>
            <w:vAlign w:val="center"/>
          </w:tcPr>
          <w:p w14:paraId="213256FC" w14:textId="77777777" w:rsidR="00DA0843" w:rsidRDefault="00BA378B">
            <w:pPr>
              <w:jc w:val="center"/>
              <w:rPr>
                <w:rFonts w:ascii="宋体" w:hAnsi="宋体"/>
                <w:color w:val="FF0000"/>
                <w:sz w:val="24"/>
              </w:rPr>
            </w:pPr>
            <w:r>
              <w:rPr>
                <w:rFonts w:ascii="宋体" w:hAnsi="宋体" w:hint="eastAsia"/>
                <w:color w:val="FF0000"/>
                <w:sz w:val="24"/>
              </w:rPr>
              <w:t>办公用品</w:t>
            </w:r>
          </w:p>
        </w:tc>
        <w:tc>
          <w:tcPr>
            <w:tcW w:w="2489" w:type="pct"/>
            <w:vAlign w:val="center"/>
          </w:tcPr>
          <w:p w14:paraId="233FBD0B" w14:textId="77777777" w:rsidR="00DA0843" w:rsidRDefault="00BA378B">
            <w:pPr>
              <w:jc w:val="center"/>
              <w:rPr>
                <w:rFonts w:ascii="宋体" w:hAnsi="宋体"/>
                <w:color w:val="FF0000"/>
                <w:sz w:val="24"/>
              </w:rPr>
            </w:pPr>
            <w:r>
              <w:rPr>
                <w:rFonts w:ascii="宋体" w:hAnsi="宋体" w:cs="Arial" w:hint="eastAsia"/>
                <w:color w:val="FF0000"/>
                <w:sz w:val="24"/>
              </w:rPr>
              <w:t>书写工具、桌上文具、纸质制品、资料管理、电脑耗材、体育用品、日常用品、家具等</w:t>
            </w:r>
          </w:p>
        </w:tc>
        <w:tc>
          <w:tcPr>
            <w:tcW w:w="667" w:type="pct"/>
            <w:vAlign w:val="center"/>
          </w:tcPr>
          <w:p w14:paraId="5F440B03"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50675EE3"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54C6BBE8" w14:textId="77777777">
        <w:trPr>
          <w:jc w:val="center"/>
        </w:trPr>
        <w:tc>
          <w:tcPr>
            <w:tcW w:w="481" w:type="pct"/>
            <w:vMerge w:val="restart"/>
            <w:vAlign w:val="center"/>
          </w:tcPr>
          <w:p w14:paraId="02268715" w14:textId="77777777" w:rsidR="00DA0843" w:rsidRDefault="00BA378B">
            <w:pPr>
              <w:jc w:val="center"/>
              <w:rPr>
                <w:rFonts w:ascii="宋体" w:hAnsi="宋体"/>
                <w:b/>
                <w:color w:val="FF0000"/>
                <w:sz w:val="24"/>
              </w:rPr>
            </w:pPr>
            <w:r>
              <w:rPr>
                <w:rFonts w:ascii="宋体" w:hAnsi="宋体" w:hint="eastAsia"/>
                <w:b/>
                <w:color w:val="FF0000"/>
                <w:sz w:val="24"/>
              </w:rPr>
              <w:t>权益</w:t>
            </w:r>
          </w:p>
        </w:tc>
        <w:tc>
          <w:tcPr>
            <w:tcW w:w="441" w:type="pct"/>
            <w:vAlign w:val="center"/>
          </w:tcPr>
          <w:p w14:paraId="1B18EA8D" w14:textId="77777777" w:rsidR="00DA0843" w:rsidRDefault="00BA378B">
            <w:pPr>
              <w:jc w:val="center"/>
              <w:rPr>
                <w:rFonts w:ascii="宋体" w:hAnsi="宋体"/>
                <w:color w:val="FF0000"/>
                <w:sz w:val="24"/>
              </w:rPr>
            </w:pPr>
            <w:r>
              <w:rPr>
                <w:rFonts w:ascii="宋体" w:hAnsi="宋体" w:hint="eastAsia"/>
                <w:color w:val="FF0000"/>
                <w:sz w:val="24"/>
              </w:rPr>
              <w:t>排放权</w:t>
            </w:r>
          </w:p>
        </w:tc>
        <w:tc>
          <w:tcPr>
            <w:tcW w:w="2489" w:type="pct"/>
            <w:vAlign w:val="center"/>
          </w:tcPr>
          <w:p w14:paraId="25EAE65D" w14:textId="77777777" w:rsidR="00DA0843" w:rsidRDefault="00BA378B">
            <w:pPr>
              <w:jc w:val="center"/>
              <w:rPr>
                <w:rFonts w:ascii="宋体" w:hAnsi="宋体"/>
                <w:color w:val="FF0000"/>
                <w:sz w:val="24"/>
              </w:rPr>
            </w:pPr>
            <w:r>
              <w:rPr>
                <w:rFonts w:ascii="宋体" w:hAnsi="宋体" w:hint="eastAsia"/>
                <w:color w:val="FF0000"/>
                <w:sz w:val="24"/>
              </w:rPr>
              <w:t>碳、废水、废渣排放权</w:t>
            </w:r>
          </w:p>
        </w:tc>
        <w:tc>
          <w:tcPr>
            <w:tcW w:w="667" w:type="pct"/>
            <w:vMerge w:val="restart"/>
            <w:vAlign w:val="center"/>
          </w:tcPr>
          <w:p w14:paraId="3F943EAC" w14:textId="77777777" w:rsidR="00DA0843" w:rsidRDefault="00BA378B">
            <w:pPr>
              <w:jc w:val="center"/>
              <w:rPr>
                <w:rFonts w:ascii="宋体" w:hAnsi="宋体"/>
                <w:color w:val="FF0000"/>
                <w:sz w:val="24"/>
              </w:rPr>
            </w:pPr>
            <w:r>
              <w:rPr>
                <w:rFonts w:ascii="宋体" w:hAnsi="宋体" w:hint="eastAsia"/>
                <w:color w:val="FF0000"/>
                <w:sz w:val="24"/>
              </w:rPr>
              <w:t>公开招标</w:t>
            </w:r>
          </w:p>
        </w:tc>
        <w:tc>
          <w:tcPr>
            <w:tcW w:w="923" w:type="pct"/>
            <w:vAlign w:val="center"/>
          </w:tcPr>
          <w:p w14:paraId="353531DD" w14:textId="77777777" w:rsidR="00DA0843" w:rsidRDefault="00BA378B">
            <w:pPr>
              <w:jc w:val="center"/>
              <w:rPr>
                <w:rFonts w:ascii="宋体" w:hAnsi="宋体"/>
                <w:color w:val="FF0000"/>
                <w:sz w:val="24"/>
              </w:rPr>
            </w:pPr>
            <w:r>
              <w:rPr>
                <w:rFonts w:ascii="宋体" w:hAnsi="宋体" w:hint="eastAsia"/>
                <w:color w:val="FF0000"/>
                <w:sz w:val="24"/>
              </w:rPr>
              <w:t>运行管控中心、战略规划部、各子公司</w:t>
            </w:r>
          </w:p>
        </w:tc>
      </w:tr>
      <w:tr w:rsidR="00DA0843" w14:paraId="3A0DF55F" w14:textId="77777777">
        <w:trPr>
          <w:jc w:val="center"/>
        </w:trPr>
        <w:tc>
          <w:tcPr>
            <w:tcW w:w="481" w:type="pct"/>
            <w:vMerge/>
            <w:vAlign w:val="center"/>
          </w:tcPr>
          <w:p w14:paraId="67239E34" w14:textId="77777777" w:rsidR="00DA0843" w:rsidRDefault="00DA0843">
            <w:pPr>
              <w:jc w:val="center"/>
              <w:rPr>
                <w:rFonts w:ascii="宋体" w:hAnsi="宋体"/>
                <w:b/>
                <w:color w:val="FF0000"/>
                <w:sz w:val="24"/>
              </w:rPr>
            </w:pPr>
          </w:p>
        </w:tc>
        <w:tc>
          <w:tcPr>
            <w:tcW w:w="441" w:type="pct"/>
            <w:vAlign w:val="center"/>
          </w:tcPr>
          <w:p w14:paraId="5C791272" w14:textId="77777777" w:rsidR="00DA0843" w:rsidRDefault="00BA378B">
            <w:pPr>
              <w:jc w:val="center"/>
              <w:rPr>
                <w:rFonts w:ascii="宋体" w:hAnsi="宋体"/>
                <w:color w:val="FF0000"/>
                <w:sz w:val="24"/>
              </w:rPr>
            </w:pPr>
            <w:r>
              <w:rPr>
                <w:rFonts w:ascii="宋体" w:hAnsi="宋体" w:hint="eastAsia"/>
                <w:color w:val="FF0000"/>
                <w:sz w:val="24"/>
              </w:rPr>
              <w:t>矿业权</w:t>
            </w:r>
          </w:p>
        </w:tc>
        <w:tc>
          <w:tcPr>
            <w:tcW w:w="2489" w:type="pct"/>
            <w:vAlign w:val="center"/>
          </w:tcPr>
          <w:p w14:paraId="2BC58C49" w14:textId="77777777" w:rsidR="00DA0843" w:rsidRDefault="00BA378B">
            <w:pPr>
              <w:jc w:val="center"/>
              <w:rPr>
                <w:rFonts w:ascii="宋体" w:hAnsi="宋体"/>
                <w:color w:val="FF0000"/>
                <w:sz w:val="24"/>
              </w:rPr>
            </w:pPr>
            <w:r>
              <w:rPr>
                <w:rFonts w:ascii="宋体" w:hAnsi="宋体" w:hint="eastAsia"/>
                <w:color w:val="FF0000"/>
                <w:sz w:val="24"/>
              </w:rPr>
              <w:t>探矿权</w:t>
            </w:r>
            <w:r>
              <w:rPr>
                <w:rFonts w:ascii="宋体" w:hAnsi="宋体" w:cs="Arial" w:hint="eastAsia"/>
                <w:color w:val="FF0000"/>
                <w:sz w:val="24"/>
              </w:rPr>
              <w:t>、采矿权</w:t>
            </w:r>
          </w:p>
        </w:tc>
        <w:tc>
          <w:tcPr>
            <w:tcW w:w="667" w:type="pct"/>
            <w:vMerge/>
            <w:vAlign w:val="center"/>
          </w:tcPr>
          <w:p w14:paraId="54A3A36F" w14:textId="77777777" w:rsidR="00DA0843" w:rsidRDefault="00DA0843">
            <w:pPr>
              <w:jc w:val="center"/>
              <w:rPr>
                <w:rFonts w:ascii="宋体" w:hAnsi="宋体"/>
                <w:color w:val="FF0000"/>
                <w:sz w:val="24"/>
              </w:rPr>
            </w:pPr>
          </w:p>
        </w:tc>
        <w:tc>
          <w:tcPr>
            <w:tcW w:w="923" w:type="pct"/>
            <w:vAlign w:val="center"/>
          </w:tcPr>
          <w:p w14:paraId="24C1CE24" w14:textId="77777777" w:rsidR="00DA0843" w:rsidRDefault="00BA378B">
            <w:pPr>
              <w:jc w:val="center"/>
              <w:rPr>
                <w:rFonts w:ascii="宋体" w:hAnsi="宋体"/>
                <w:color w:val="FF0000"/>
                <w:sz w:val="24"/>
                <w:highlight w:val="yellow"/>
              </w:rPr>
            </w:pPr>
            <w:r>
              <w:rPr>
                <w:rFonts w:ascii="宋体" w:hAnsi="宋体" w:hint="eastAsia"/>
                <w:color w:val="FF0000"/>
                <w:sz w:val="24"/>
              </w:rPr>
              <w:t>资源资本国际部、各子公司</w:t>
            </w:r>
          </w:p>
        </w:tc>
      </w:tr>
      <w:tr w:rsidR="00DA0843" w14:paraId="0129022C" w14:textId="77777777">
        <w:trPr>
          <w:jc w:val="center"/>
        </w:trPr>
        <w:tc>
          <w:tcPr>
            <w:tcW w:w="481" w:type="pct"/>
            <w:vMerge/>
            <w:vAlign w:val="center"/>
          </w:tcPr>
          <w:p w14:paraId="448B237D" w14:textId="77777777" w:rsidR="00DA0843" w:rsidRDefault="00DA0843">
            <w:pPr>
              <w:jc w:val="center"/>
              <w:rPr>
                <w:rFonts w:ascii="宋体" w:hAnsi="宋体"/>
                <w:b/>
                <w:color w:val="FF0000"/>
                <w:sz w:val="24"/>
              </w:rPr>
            </w:pPr>
          </w:p>
        </w:tc>
        <w:tc>
          <w:tcPr>
            <w:tcW w:w="441" w:type="pct"/>
            <w:vAlign w:val="center"/>
          </w:tcPr>
          <w:p w14:paraId="28DD546B" w14:textId="77777777" w:rsidR="00DA0843" w:rsidRDefault="00BA378B">
            <w:pPr>
              <w:jc w:val="center"/>
              <w:rPr>
                <w:rFonts w:ascii="宋体" w:hAnsi="宋体"/>
                <w:color w:val="FF0000"/>
                <w:sz w:val="24"/>
              </w:rPr>
            </w:pPr>
            <w:r>
              <w:rPr>
                <w:rFonts w:ascii="宋体" w:hAnsi="宋体" w:hint="eastAsia"/>
                <w:color w:val="FF0000"/>
                <w:sz w:val="24"/>
              </w:rPr>
              <w:t>产权</w:t>
            </w:r>
          </w:p>
        </w:tc>
        <w:tc>
          <w:tcPr>
            <w:tcW w:w="2489" w:type="pct"/>
            <w:vAlign w:val="center"/>
          </w:tcPr>
          <w:p w14:paraId="4DFC56D3" w14:textId="77777777" w:rsidR="00DA0843" w:rsidRDefault="00BA378B">
            <w:pPr>
              <w:jc w:val="center"/>
              <w:rPr>
                <w:rFonts w:ascii="宋体" w:hAnsi="宋体"/>
                <w:color w:val="FF0000"/>
                <w:sz w:val="24"/>
              </w:rPr>
            </w:pPr>
            <w:r>
              <w:rPr>
                <w:rFonts w:ascii="宋体" w:hAnsi="宋体" w:hint="eastAsia"/>
                <w:color w:val="FF0000"/>
                <w:sz w:val="24"/>
              </w:rPr>
              <w:t>物权、债权、股权</w:t>
            </w:r>
          </w:p>
        </w:tc>
        <w:tc>
          <w:tcPr>
            <w:tcW w:w="667" w:type="pct"/>
            <w:vMerge/>
            <w:vAlign w:val="center"/>
          </w:tcPr>
          <w:p w14:paraId="649BC134" w14:textId="77777777" w:rsidR="00DA0843" w:rsidRDefault="00DA0843">
            <w:pPr>
              <w:jc w:val="center"/>
              <w:rPr>
                <w:rFonts w:ascii="宋体" w:hAnsi="宋体"/>
                <w:color w:val="FF0000"/>
                <w:sz w:val="24"/>
              </w:rPr>
            </w:pPr>
          </w:p>
        </w:tc>
        <w:tc>
          <w:tcPr>
            <w:tcW w:w="923" w:type="pct"/>
            <w:vAlign w:val="center"/>
          </w:tcPr>
          <w:p w14:paraId="464FDEF4" w14:textId="77777777" w:rsidR="00DA0843" w:rsidRDefault="00BA378B">
            <w:pPr>
              <w:jc w:val="center"/>
              <w:rPr>
                <w:rFonts w:ascii="宋体" w:hAnsi="宋体"/>
                <w:color w:val="FF0000"/>
                <w:sz w:val="24"/>
              </w:rPr>
            </w:pPr>
            <w:r>
              <w:rPr>
                <w:rFonts w:ascii="宋体" w:hAnsi="宋体" w:hint="eastAsia"/>
                <w:color w:val="FF0000"/>
                <w:sz w:val="24"/>
              </w:rPr>
              <w:t>资源资本国际部、财务部、各子公司</w:t>
            </w:r>
          </w:p>
        </w:tc>
      </w:tr>
      <w:tr w:rsidR="00DA0843" w14:paraId="4550ECB7" w14:textId="77777777">
        <w:trPr>
          <w:jc w:val="center"/>
        </w:trPr>
        <w:tc>
          <w:tcPr>
            <w:tcW w:w="481" w:type="pct"/>
            <w:vMerge/>
            <w:vAlign w:val="center"/>
          </w:tcPr>
          <w:p w14:paraId="1D45090F" w14:textId="77777777" w:rsidR="00DA0843" w:rsidRDefault="00DA0843">
            <w:pPr>
              <w:jc w:val="center"/>
              <w:rPr>
                <w:rFonts w:ascii="宋体" w:hAnsi="宋体"/>
                <w:b/>
                <w:color w:val="FF0000"/>
                <w:sz w:val="24"/>
              </w:rPr>
            </w:pPr>
          </w:p>
        </w:tc>
        <w:tc>
          <w:tcPr>
            <w:tcW w:w="441" w:type="pct"/>
            <w:vAlign w:val="center"/>
          </w:tcPr>
          <w:p w14:paraId="7C794B54" w14:textId="77777777" w:rsidR="00DA0843" w:rsidRDefault="00BA378B">
            <w:pPr>
              <w:jc w:val="center"/>
              <w:rPr>
                <w:rFonts w:ascii="宋体" w:hAnsi="宋体"/>
                <w:color w:val="FF0000"/>
                <w:sz w:val="24"/>
              </w:rPr>
            </w:pPr>
            <w:r>
              <w:rPr>
                <w:rFonts w:ascii="宋体" w:hAnsi="宋体" w:hint="eastAsia"/>
                <w:color w:val="FF0000"/>
                <w:sz w:val="24"/>
              </w:rPr>
              <w:t>土地权</w:t>
            </w:r>
          </w:p>
        </w:tc>
        <w:tc>
          <w:tcPr>
            <w:tcW w:w="2489" w:type="pct"/>
            <w:vAlign w:val="center"/>
          </w:tcPr>
          <w:p w14:paraId="544BDAC6" w14:textId="77777777" w:rsidR="00DA0843" w:rsidRDefault="00BA378B">
            <w:pPr>
              <w:jc w:val="center"/>
              <w:rPr>
                <w:rFonts w:ascii="宋体" w:hAnsi="宋体"/>
                <w:color w:val="FF0000"/>
                <w:sz w:val="24"/>
              </w:rPr>
            </w:pPr>
            <w:r>
              <w:rPr>
                <w:rFonts w:ascii="宋体" w:hAnsi="宋体" w:hint="eastAsia"/>
                <w:color w:val="FF0000"/>
                <w:sz w:val="24"/>
              </w:rPr>
              <w:t>土地所有权、土地使用权、土地他项权利</w:t>
            </w:r>
          </w:p>
        </w:tc>
        <w:tc>
          <w:tcPr>
            <w:tcW w:w="667" w:type="pct"/>
            <w:vMerge/>
            <w:vAlign w:val="center"/>
          </w:tcPr>
          <w:p w14:paraId="7D14CCE5" w14:textId="77777777" w:rsidR="00DA0843" w:rsidRDefault="00DA0843">
            <w:pPr>
              <w:jc w:val="center"/>
              <w:rPr>
                <w:rFonts w:ascii="宋体" w:hAnsi="宋体"/>
                <w:color w:val="FF0000"/>
                <w:sz w:val="24"/>
              </w:rPr>
            </w:pPr>
          </w:p>
        </w:tc>
        <w:tc>
          <w:tcPr>
            <w:tcW w:w="923" w:type="pct"/>
            <w:vAlign w:val="center"/>
          </w:tcPr>
          <w:p w14:paraId="22056DC5" w14:textId="77777777" w:rsidR="00DA0843" w:rsidRDefault="00BA378B">
            <w:pPr>
              <w:jc w:val="center"/>
              <w:rPr>
                <w:rFonts w:ascii="宋体" w:hAnsi="宋体"/>
                <w:color w:val="FF0000"/>
                <w:sz w:val="24"/>
              </w:rPr>
            </w:pPr>
            <w:r>
              <w:rPr>
                <w:rFonts w:ascii="宋体" w:hAnsi="宋体" w:hint="eastAsia"/>
                <w:color w:val="FF0000"/>
                <w:sz w:val="24"/>
              </w:rPr>
              <w:t>战略规划部、各子公司</w:t>
            </w:r>
          </w:p>
        </w:tc>
      </w:tr>
      <w:tr w:rsidR="00DA0843" w14:paraId="27F2B24F" w14:textId="77777777">
        <w:trPr>
          <w:jc w:val="center"/>
        </w:trPr>
        <w:tc>
          <w:tcPr>
            <w:tcW w:w="481" w:type="pct"/>
            <w:vMerge/>
            <w:vAlign w:val="center"/>
          </w:tcPr>
          <w:p w14:paraId="4C9613A1" w14:textId="77777777" w:rsidR="00DA0843" w:rsidRDefault="00DA0843">
            <w:pPr>
              <w:jc w:val="center"/>
              <w:rPr>
                <w:rFonts w:ascii="宋体" w:hAnsi="宋体"/>
                <w:b/>
                <w:color w:val="FF0000"/>
                <w:sz w:val="24"/>
              </w:rPr>
            </w:pPr>
          </w:p>
        </w:tc>
        <w:tc>
          <w:tcPr>
            <w:tcW w:w="441" w:type="pct"/>
            <w:vAlign w:val="center"/>
          </w:tcPr>
          <w:p w14:paraId="347BD796" w14:textId="77777777" w:rsidR="00DA0843" w:rsidRDefault="00BA378B">
            <w:pPr>
              <w:jc w:val="center"/>
              <w:rPr>
                <w:rFonts w:ascii="宋体" w:hAnsi="宋体"/>
                <w:color w:val="FF0000"/>
                <w:sz w:val="24"/>
              </w:rPr>
            </w:pPr>
            <w:r>
              <w:rPr>
                <w:rFonts w:ascii="宋体" w:hAnsi="宋体" w:hint="eastAsia"/>
                <w:color w:val="FF0000"/>
                <w:sz w:val="24"/>
              </w:rPr>
              <w:t>知识产权</w:t>
            </w:r>
          </w:p>
        </w:tc>
        <w:tc>
          <w:tcPr>
            <w:tcW w:w="2489" w:type="pct"/>
            <w:vAlign w:val="center"/>
          </w:tcPr>
          <w:p w14:paraId="0E0A7601" w14:textId="77777777" w:rsidR="00DA0843" w:rsidRDefault="00BA378B">
            <w:pPr>
              <w:jc w:val="center"/>
              <w:rPr>
                <w:rFonts w:ascii="宋体" w:hAnsi="宋体"/>
                <w:color w:val="FF0000"/>
                <w:sz w:val="24"/>
              </w:rPr>
            </w:pPr>
            <w:r>
              <w:rPr>
                <w:rFonts w:ascii="宋体" w:hAnsi="宋体" w:hint="eastAsia"/>
                <w:color w:val="FF0000"/>
                <w:sz w:val="24"/>
              </w:rPr>
              <w:t>工业产权（</w:t>
            </w:r>
            <w:hyperlink r:id="rId11" w:tgtFrame="_blank" w:history="1">
              <w:r>
                <w:rPr>
                  <w:rFonts w:ascii="宋体" w:hAnsi="宋体" w:hint="eastAsia"/>
                  <w:color w:val="FF0000"/>
                  <w:sz w:val="24"/>
                </w:rPr>
                <w:t>商标权</w:t>
              </w:r>
            </w:hyperlink>
            <w:r>
              <w:rPr>
                <w:rFonts w:ascii="宋体" w:hAnsi="宋体" w:hint="eastAsia"/>
                <w:color w:val="FF0000"/>
                <w:sz w:val="24"/>
              </w:rPr>
              <w:t>和</w:t>
            </w:r>
            <w:hyperlink r:id="rId12" w:tgtFrame="_blank" w:history="1">
              <w:r>
                <w:rPr>
                  <w:rFonts w:ascii="宋体" w:hAnsi="宋体" w:hint="eastAsia"/>
                  <w:color w:val="FF0000"/>
                  <w:sz w:val="24"/>
                </w:rPr>
                <w:t>专利权</w:t>
              </w:r>
            </w:hyperlink>
            <w:r>
              <w:rPr>
                <w:rFonts w:ascii="宋体" w:hAnsi="宋体" w:hint="eastAsia"/>
                <w:color w:val="FF0000"/>
                <w:sz w:val="24"/>
              </w:rPr>
              <w:t>）、著作权</w:t>
            </w:r>
          </w:p>
        </w:tc>
        <w:tc>
          <w:tcPr>
            <w:tcW w:w="667" w:type="pct"/>
            <w:vMerge/>
            <w:vAlign w:val="center"/>
          </w:tcPr>
          <w:p w14:paraId="425DB60A" w14:textId="77777777" w:rsidR="00DA0843" w:rsidRDefault="00DA0843">
            <w:pPr>
              <w:jc w:val="center"/>
              <w:rPr>
                <w:rFonts w:ascii="宋体" w:hAnsi="宋体"/>
                <w:color w:val="FF0000"/>
                <w:sz w:val="24"/>
              </w:rPr>
            </w:pPr>
          </w:p>
        </w:tc>
        <w:tc>
          <w:tcPr>
            <w:tcW w:w="923" w:type="pct"/>
            <w:vAlign w:val="center"/>
          </w:tcPr>
          <w:p w14:paraId="201D87E2" w14:textId="77777777" w:rsidR="00DA0843" w:rsidRDefault="00BA378B">
            <w:pPr>
              <w:jc w:val="center"/>
              <w:rPr>
                <w:rFonts w:ascii="宋体" w:hAnsi="宋体"/>
                <w:color w:val="FF0000"/>
                <w:sz w:val="24"/>
              </w:rPr>
            </w:pPr>
            <w:r>
              <w:rPr>
                <w:rFonts w:ascii="宋体" w:hAnsi="宋体" w:hint="eastAsia"/>
                <w:color w:val="FF0000"/>
                <w:sz w:val="24"/>
              </w:rPr>
              <w:t>运行管控中心、科技开发部、各子公司</w:t>
            </w:r>
          </w:p>
        </w:tc>
      </w:tr>
      <w:tr w:rsidR="00DA0843" w14:paraId="44AF1346" w14:textId="77777777">
        <w:trPr>
          <w:trHeight w:val="416"/>
          <w:jc w:val="center"/>
        </w:trPr>
        <w:tc>
          <w:tcPr>
            <w:tcW w:w="481" w:type="pct"/>
            <w:vMerge w:val="restart"/>
            <w:vAlign w:val="center"/>
          </w:tcPr>
          <w:p w14:paraId="24AF45EF" w14:textId="77777777" w:rsidR="00DA0843" w:rsidRDefault="00BA378B">
            <w:pPr>
              <w:jc w:val="center"/>
              <w:rPr>
                <w:rFonts w:ascii="宋体" w:hAnsi="宋体"/>
                <w:b/>
                <w:color w:val="FF0000"/>
                <w:sz w:val="24"/>
              </w:rPr>
            </w:pPr>
            <w:r>
              <w:rPr>
                <w:rFonts w:ascii="宋体" w:hAnsi="宋体" w:hint="eastAsia"/>
                <w:b/>
                <w:color w:val="FF0000"/>
                <w:sz w:val="24"/>
              </w:rPr>
              <w:t>服务</w:t>
            </w:r>
          </w:p>
        </w:tc>
        <w:tc>
          <w:tcPr>
            <w:tcW w:w="441" w:type="pct"/>
            <w:vAlign w:val="center"/>
          </w:tcPr>
          <w:p w14:paraId="731AB55E" w14:textId="77777777" w:rsidR="00DA0843" w:rsidRDefault="00BA378B">
            <w:pPr>
              <w:jc w:val="center"/>
              <w:rPr>
                <w:rFonts w:ascii="宋体" w:hAnsi="宋体"/>
                <w:color w:val="FF0000"/>
                <w:sz w:val="24"/>
              </w:rPr>
            </w:pPr>
            <w:r>
              <w:rPr>
                <w:rFonts w:ascii="宋体" w:hAnsi="宋体" w:hint="eastAsia"/>
                <w:color w:val="FF0000"/>
                <w:sz w:val="24"/>
              </w:rPr>
              <w:t>工程服务</w:t>
            </w:r>
          </w:p>
        </w:tc>
        <w:tc>
          <w:tcPr>
            <w:tcW w:w="2489" w:type="pct"/>
            <w:vAlign w:val="center"/>
          </w:tcPr>
          <w:p w14:paraId="62ACC54B" w14:textId="77777777" w:rsidR="00DA0843" w:rsidRDefault="00BA378B">
            <w:pPr>
              <w:jc w:val="center"/>
              <w:rPr>
                <w:rFonts w:ascii="宋体" w:hAnsi="宋体"/>
                <w:color w:val="FF0000"/>
                <w:sz w:val="24"/>
              </w:rPr>
            </w:pPr>
            <w:r>
              <w:rPr>
                <w:rFonts w:ascii="宋体" w:hAnsi="宋体" w:hint="eastAsia"/>
                <w:color w:val="FF0000"/>
                <w:sz w:val="24"/>
              </w:rPr>
              <w:t>工程、劳务、设计、咨询（概算、技术、能源、安全、环保、水保、消防、审计、律师、评审等）、监理、监督</w:t>
            </w:r>
          </w:p>
        </w:tc>
        <w:tc>
          <w:tcPr>
            <w:tcW w:w="667" w:type="pct"/>
            <w:vAlign w:val="center"/>
          </w:tcPr>
          <w:p w14:paraId="1919A8B0"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086924A2" w14:textId="77777777" w:rsidR="00DA0843" w:rsidRDefault="00BA378B">
            <w:pPr>
              <w:jc w:val="center"/>
              <w:rPr>
                <w:rFonts w:ascii="宋体" w:hAnsi="宋体"/>
                <w:color w:val="FF0000"/>
                <w:sz w:val="24"/>
              </w:rPr>
            </w:pPr>
            <w:r>
              <w:rPr>
                <w:rFonts w:ascii="宋体" w:hAnsi="宋体" w:hint="eastAsia"/>
                <w:color w:val="FF0000"/>
                <w:sz w:val="24"/>
              </w:rPr>
              <w:t>工程管理部、战略规划部、审计风险法务部、运行管控</w:t>
            </w:r>
            <w:r>
              <w:rPr>
                <w:rFonts w:ascii="宋体" w:hAnsi="宋体" w:hint="eastAsia"/>
                <w:color w:val="FF0000"/>
                <w:sz w:val="24"/>
              </w:rPr>
              <w:lastRenderedPageBreak/>
              <w:t>中心、各子公司</w:t>
            </w:r>
          </w:p>
        </w:tc>
      </w:tr>
      <w:tr w:rsidR="00DA0843" w14:paraId="398D38A5" w14:textId="77777777">
        <w:trPr>
          <w:trHeight w:val="790"/>
          <w:jc w:val="center"/>
        </w:trPr>
        <w:tc>
          <w:tcPr>
            <w:tcW w:w="481" w:type="pct"/>
            <w:vMerge/>
            <w:vAlign w:val="center"/>
          </w:tcPr>
          <w:p w14:paraId="0B8335A8" w14:textId="77777777" w:rsidR="00DA0843" w:rsidRDefault="00DA0843">
            <w:pPr>
              <w:jc w:val="center"/>
              <w:rPr>
                <w:rFonts w:ascii="宋体" w:hAnsi="宋体"/>
                <w:b/>
                <w:color w:val="FF0000"/>
                <w:sz w:val="24"/>
              </w:rPr>
            </w:pPr>
          </w:p>
        </w:tc>
        <w:tc>
          <w:tcPr>
            <w:tcW w:w="441" w:type="pct"/>
            <w:vAlign w:val="center"/>
          </w:tcPr>
          <w:p w14:paraId="43AE1D9C" w14:textId="77777777" w:rsidR="00DA0843" w:rsidRDefault="00BA378B">
            <w:pPr>
              <w:jc w:val="center"/>
              <w:rPr>
                <w:rFonts w:ascii="宋体" w:hAnsi="宋体"/>
                <w:color w:val="FF0000"/>
                <w:sz w:val="24"/>
              </w:rPr>
            </w:pPr>
            <w:r>
              <w:rPr>
                <w:rFonts w:ascii="宋体" w:hAnsi="宋体" w:hint="eastAsia"/>
                <w:color w:val="FF0000"/>
                <w:sz w:val="24"/>
              </w:rPr>
              <w:t>科研</w:t>
            </w:r>
          </w:p>
        </w:tc>
        <w:tc>
          <w:tcPr>
            <w:tcW w:w="2489" w:type="pct"/>
            <w:vAlign w:val="center"/>
          </w:tcPr>
          <w:p w14:paraId="09B2D0A1" w14:textId="77777777" w:rsidR="00DA0843" w:rsidRDefault="00DA0843">
            <w:pPr>
              <w:jc w:val="center"/>
              <w:rPr>
                <w:rFonts w:ascii="宋体" w:hAnsi="宋体"/>
                <w:color w:val="FF0000"/>
                <w:sz w:val="24"/>
              </w:rPr>
            </w:pPr>
          </w:p>
        </w:tc>
        <w:tc>
          <w:tcPr>
            <w:tcW w:w="667" w:type="pct"/>
            <w:vAlign w:val="center"/>
          </w:tcPr>
          <w:p w14:paraId="2BFA53A2"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3D672899" w14:textId="77777777" w:rsidR="00DA0843" w:rsidRDefault="00BA378B">
            <w:pPr>
              <w:jc w:val="center"/>
              <w:rPr>
                <w:rFonts w:ascii="宋体" w:hAnsi="宋体"/>
                <w:color w:val="FF0000"/>
                <w:sz w:val="24"/>
              </w:rPr>
            </w:pPr>
            <w:r>
              <w:rPr>
                <w:rFonts w:ascii="宋体" w:hAnsi="宋体" w:hint="eastAsia"/>
                <w:color w:val="FF0000"/>
                <w:sz w:val="24"/>
              </w:rPr>
              <w:t>科技开发部、各子公司</w:t>
            </w:r>
          </w:p>
        </w:tc>
      </w:tr>
      <w:tr w:rsidR="00DA0843" w14:paraId="48EBAB0A" w14:textId="77777777">
        <w:trPr>
          <w:trHeight w:val="689"/>
          <w:jc w:val="center"/>
        </w:trPr>
        <w:tc>
          <w:tcPr>
            <w:tcW w:w="481" w:type="pct"/>
            <w:vMerge/>
            <w:vAlign w:val="center"/>
          </w:tcPr>
          <w:p w14:paraId="79C2DB38" w14:textId="77777777" w:rsidR="00DA0843" w:rsidRDefault="00DA0843">
            <w:pPr>
              <w:jc w:val="center"/>
              <w:rPr>
                <w:rFonts w:ascii="宋体" w:hAnsi="宋体"/>
                <w:b/>
                <w:color w:val="FF0000"/>
                <w:sz w:val="24"/>
              </w:rPr>
            </w:pPr>
          </w:p>
        </w:tc>
        <w:tc>
          <w:tcPr>
            <w:tcW w:w="441" w:type="pct"/>
            <w:vAlign w:val="center"/>
          </w:tcPr>
          <w:p w14:paraId="4360E5E9" w14:textId="77777777" w:rsidR="00DA0843" w:rsidRDefault="00BA378B">
            <w:pPr>
              <w:jc w:val="center"/>
              <w:rPr>
                <w:rFonts w:ascii="宋体" w:hAnsi="宋体"/>
                <w:color w:val="FF0000"/>
                <w:sz w:val="24"/>
              </w:rPr>
            </w:pPr>
            <w:r>
              <w:rPr>
                <w:rFonts w:ascii="宋体" w:hAnsi="宋体" w:hint="eastAsia"/>
                <w:color w:val="FF0000"/>
                <w:sz w:val="24"/>
              </w:rPr>
              <w:t>运输</w:t>
            </w:r>
          </w:p>
        </w:tc>
        <w:tc>
          <w:tcPr>
            <w:tcW w:w="2489" w:type="pct"/>
            <w:vAlign w:val="center"/>
          </w:tcPr>
          <w:p w14:paraId="7760EB24" w14:textId="77777777" w:rsidR="00DA0843" w:rsidRDefault="00BA378B">
            <w:pPr>
              <w:jc w:val="center"/>
              <w:rPr>
                <w:rFonts w:ascii="宋体" w:hAnsi="宋体"/>
                <w:color w:val="FF0000"/>
                <w:sz w:val="24"/>
              </w:rPr>
            </w:pPr>
            <w:r>
              <w:rPr>
                <w:rFonts w:ascii="宋体" w:hAnsi="宋体"/>
                <w:color w:val="FF0000"/>
                <w:sz w:val="24"/>
              </w:rPr>
              <w:t>铁路、公路</w:t>
            </w:r>
            <w:r>
              <w:rPr>
                <w:rFonts w:ascii="宋体" w:hAnsi="宋体" w:hint="eastAsia"/>
                <w:color w:val="FF0000"/>
                <w:sz w:val="24"/>
              </w:rPr>
              <w:t>运输</w:t>
            </w:r>
          </w:p>
        </w:tc>
        <w:tc>
          <w:tcPr>
            <w:tcW w:w="667" w:type="pct"/>
            <w:vAlign w:val="center"/>
          </w:tcPr>
          <w:p w14:paraId="5C29B990"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47C0C252" w14:textId="77777777" w:rsidR="00DA0843" w:rsidRDefault="00BA378B">
            <w:pPr>
              <w:jc w:val="center"/>
              <w:rPr>
                <w:rFonts w:ascii="宋体" w:hAnsi="宋体"/>
                <w:color w:val="FF0000"/>
                <w:sz w:val="24"/>
              </w:rPr>
            </w:pPr>
            <w:r>
              <w:rPr>
                <w:rFonts w:ascii="宋体" w:hAnsi="宋体" w:hint="eastAsia"/>
                <w:color w:val="FF0000"/>
                <w:sz w:val="24"/>
              </w:rPr>
              <w:t>汽运公司、铁运公司、各子公司</w:t>
            </w:r>
          </w:p>
        </w:tc>
      </w:tr>
    </w:tbl>
    <w:p w14:paraId="140D8404" w14:textId="77777777" w:rsidR="00DA0843" w:rsidRDefault="00DA0843">
      <w:pPr>
        <w:spacing w:line="360" w:lineRule="auto"/>
        <w:ind w:firstLine="480"/>
        <w:rPr>
          <w:rFonts w:ascii="宋体" w:hAnsi="宋体"/>
          <w:color w:val="FF0000"/>
          <w:sz w:val="24"/>
        </w:rPr>
      </w:pPr>
    </w:p>
    <w:p w14:paraId="658E37B6" w14:textId="77777777" w:rsidR="00DA0843" w:rsidRDefault="00BA378B">
      <w:pPr>
        <w:spacing w:line="360" w:lineRule="auto"/>
        <w:ind w:firstLine="480"/>
        <w:rPr>
          <w:rFonts w:ascii="宋体" w:hAnsi="宋体"/>
          <w:color w:val="FF0000"/>
          <w:sz w:val="24"/>
        </w:rPr>
      </w:pPr>
      <w:r>
        <w:rPr>
          <w:rFonts w:ascii="宋体" w:hAnsi="宋体"/>
          <w:color w:val="FF0000"/>
          <w:sz w:val="24"/>
        </w:rPr>
        <w:br w:type="page"/>
      </w:r>
    </w:p>
    <w:p w14:paraId="1BFC2C0B"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9" w:name="_Toc514965740"/>
      <w:bookmarkStart w:id="30" w:name="_Toc441565338"/>
      <w:bookmarkStart w:id="31" w:name="_Toc391183570"/>
      <w:bookmarkStart w:id="32" w:name="_Toc32744503"/>
      <w:bookmarkEnd w:id="22"/>
      <w:bookmarkEnd w:id="23"/>
      <w:r>
        <w:rPr>
          <w:rFonts w:ascii="宋体" w:hAnsi="宋体" w:hint="eastAsia"/>
          <w:sz w:val="32"/>
          <w:lang w:eastAsia="zh-CN"/>
        </w:rPr>
        <w:lastRenderedPageBreak/>
        <w:t>项目整体规划和设计方案（陈露）</w:t>
      </w:r>
      <w:bookmarkEnd w:id="32"/>
    </w:p>
    <w:p w14:paraId="34325D31" w14:textId="77777777" w:rsidR="00DA0843" w:rsidRDefault="00BA378B">
      <w:pPr>
        <w:tabs>
          <w:tab w:val="left" w:pos="1134"/>
        </w:tabs>
        <w:spacing w:line="360" w:lineRule="auto"/>
        <w:ind w:firstLine="480"/>
        <w:rPr>
          <w:rFonts w:ascii="宋体" w:hAnsi="宋体"/>
          <w:color w:val="FF0000"/>
          <w:sz w:val="24"/>
        </w:rPr>
      </w:pPr>
      <w:r>
        <w:rPr>
          <w:rFonts w:ascii="宋体" w:hAnsi="宋体" w:hint="eastAsia"/>
          <w:color w:val="FF0000"/>
          <w:sz w:val="24"/>
        </w:rPr>
        <w:t>金川集团采购平台按照“统一规划、分步建设、有机融合”的方式开展顶层设计工作。各项建设内容以采购供应链全流程管理为理念，合理规划各项建设内容。</w:t>
      </w:r>
    </w:p>
    <w:p w14:paraId="0B2DE750" w14:textId="77777777" w:rsidR="00DA0843" w:rsidRDefault="00BA378B">
      <w:pPr>
        <w:spacing w:line="360" w:lineRule="auto"/>
        <w:ind w:firstLine="480"/>
        <w:rPr>
          <w:rFonts w:ascii="宋体" w:hAnsi="宋体"/>
          <w:color w:val="FF0000"/>
          <w:sz w:val="24"/>
        </w:rPr>
      </w:pPr>
      <w:r>
        <w:rPr>
          <w:rFonts w:ascii="宋体" w:hAnsi="宋体"/>
          <w:color w:val="FF0000"/>
          <w:sz w:val="24"/>
        </w:rPr>
        <w:t>基于</w:t>
      </w:r>
      <w:r>
        <w:rPr>
          <w:rFonts w:ascii="宋体" w:hAnsi="宋体" w:hint="eastAsia"/>
          <w:color w:val="FF0000"/>
          <w:sz w:val="24"/>
        </w:rPr>
        <w:t>金川</w:t>
      </w:r>
      <w:r>
        <w:rPr>
          <w:rFonts w:ascii="宋体" w:hAnsi="宋体"/>
          <w:color w:val="FF0000"/>
          <w:sz w:val="24"/>
        </w:rPr>
        <w:t>集团整体信息化建设</w:t>
      </w:r>
      <w:r>
        <w:rPr>
          <w:rFonts w:ascii="宋体" w:hAnsi="宋体" w:hint="eastAsia"/>
          <w:color w:val="FF0000"/>
          <w:sz w:val="24"/>
        </w:rPr>
        <w:t>规划和采购管理总体架构设计</w:t>
      </w:r>
      <w:r>
        <w:rPr>
          <w:rFonts w:ascii="宋体" w:hAnsi="宋体"/>
          <w:color w:val="FF0000"/>
          <w:sz w:val="24"/>
        </w:rPr>
        <w:t>，充分借鉴云计算</w:t>
      </w:r>
      <w:r>
        <w:rPr>
          <w:rFonts w:ascii="宋体" w:hAnsi="宋体" w:hint="eastAsia"/>
          <w:color w:val="FF0000"/>
          <w:sz w:val="24"/>
        </w:rPr>
        <w:t>、互联网+</w:t>
      </w:r>
      <w:r>
        <w:rPr>
          <w:rFonts w:ascii="宋体" w:hAnsi="宋体"/>
          <w:color w:val="FF0000"/>
          <w:sz w:val="24"/>
        </w:rPr>
        <w:t>、大数据等</w:t>
      </w:r>
      <w:r>
        <w:rPr>
          <w:rFonts w:ascii="宋体" w:hAnsi="宋体" w:hint="eastAsia"/>
          <w:color w:val="FF0000"/>
          <w:sz w:val="24"/>
        </w:rPr>
        <w:t>技术</w:t>
      </w:r>
      <w:r>
        <w:rPr>
          <w:rFonts w:ascii="宋体" w:hAnsi="宋体"/>
          <w:color w:val="FF0000"/>
          <w:sz w:val="24"/>
        </w:rPr>
        <w:t>，采用集中部署模式，引入云平台和</w:t>
      </w:r>
      <w:r>
        <w:rPr>
          <w:rFonts w:ascii="宋体" w:hAnsi="宋体" w:hint="eastAsia"/>
          <w:color w:val="FF0000"/>
          <w:sz w:val="24"/>
        </w:rPr>
        <w:t>服务器</w:t>
      </w:r>
      <w:r>
        <w:rPr>
          <w:rFonts w:ascii="宋体" w:hAnsi="宋体"/>
          <w:color w:val="FF0000"/>
          <w:sz w:val="24"/>
        </w:rPr>
        <w:t>虚拟</w:t>
      </w:r>
      <w:r>
        <w:rPr>
          <w:rFonts w:ascii="宋体" w:hAnsi="宋体" w:hint="eastAsia"/>
          <w:color w:val="FF0000"/>
          <w:sz w:val="24"/>
        </w:rPr>
        <w:t>化技术进行</w:t>
      </w:r>
      <w:r>
        <w:rPr>
          <w:rFonts w:ascii="宋体" w:hAnsi="宋体"/>
          <w:color w:val="FF0000"/>
          <w:sz w:val="24"/>
        </w:rPr>
        <w:t>资源整合，</w:t>
      </w:r>
      <w:r>
        <w:rPr>
          <w:rFonts w:ascii="宋体" w:hAnsi="宋体" w:hint="eastAsia"/>
          <w:color w:val="FF0000"/>
          <w:sz w:val="24"/>
        </w:rPr>
        <w:t>基于SOA架构，</w:t>
      </w:r>
      <w:r>
        <w:rPr>
          <w:rFonts w:ascii="宋体" w:hAnsi="宋体"/>
          <w:color w:val="FF0000"/>
          <w:sz w:val="24"/>
        </w:rPr>
        <w:t>借助集成中心实现业务系统集成，基于“松耦合、高内聚”的核心要求</w:t>
      </w:r>
      <w:r>
        <w:rPr>
          <w:rFonts w:ascii="宋体" w:hAnsi="宋体" w:hint="eastAsia"/>
          <w:color w:val="FF0000"/>
          <w:sz w:val="24"/>
        </w:rPr>
        <w:t>，</w:t>
      </w:r>
      <w:r>
        <w:rPr>
          <w:rFonts w:ascii="宋体" w:hAnsi="宋体"/>
          <w:color w:val="FF0000"/>
          <w:sz w:val="24"/>
        </w:rPr>
        <w:t>建设业务涵盖全面、数据集中</w:t>
      </w:r>
      <w:r>
        <w:rPr>
          <w:rFonts w:ascii="宋体" w:hAnsi="宋体" w:hint="eastAsia"/>
          <w:color w:val="FF0000"/>
          <w:sz w:val="24"/>
        </w:rPr>
        <w:t>管理</w:t>
      </w:r>
      <w:r>
        <w:rPr>
          <w:rFonts w:ascii="宋体" w:hAnsi="宋体"/>
          <w:color w:val="FF0000"/>
          <w:sz w:val="24"/>
        </w:rPr>
        <w:t>、模块功能集成、多级</w:t>
      </w:r>
      <w:r>
        <w:rPr>
          <w:rFonts w:ascii="宋体" w:hAnsi="宋体" w:hint="eastAsia"/>
          <w:color w:val="FF0000"/>
          <w:sz w:val="24"/>
        </w:rPr>
        <w:t>管控</w:t>
      </w:r>
      <w:r>
        <w:rPr>
          <w:rFonts w:ascii="宋体" w:hAnsi="宋体"/>
          <w:color w:val="FF0000"/>
          <w:sz w:val="24"/>
        </w:rPr>
        <w:t>、灵活扩展的</w:t>
      </w:r>
      <w:r>
        <w:rPr>
          <w:rFonts w:ascii="宋体" w:hAnsi="宋体" w:hint="eastAsia"/>
          <w:color w:val="FF0000"/>
          <w:sz w:val="24"/>
        </w:rPr>
        <w:t>采购系统</w:t>
      </w:r>
      <w:r>
        <w:rPr>
          <w:rFonts w:ascii="宋体" w:hAnsi="宋体"/>
          <w:color w:val="FF0000"/>
          <w:sz w:val="24"/>
        </w:rPr>
        <w:t>。</w:t>
      </w:r>
    </w:p>
    <w:p w14:paraId="7B0F989D"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金川集团采购平台主要功能包括供应商管理、类目管理、需求管理、采购管理、合同管理、库存管理（包含到货验收和配送）、专家库、网上商城、财务管理、配置管理、移动应用及与内外部系统集成对接等功能</w:t>
      </w:r>
      <w:r>
        <w:rPr>
          <w:rFonts w:ascii="宋体" w:hAnsi="宋体" w:hint="eastAsia"/>
          <w:b/>
          <w:bCs/>
          <w:color w:val="FF0000"/>
          <w:sz w:val="24"/>
        </w:rPr>
        <w:t>。</w:t>
      </w:r>
      <w:r>
        <w:rPr>
          <w:rFonts w:ascii="宋体" w:hAnsi="宋体" w:hint="eastAsia"/>
          <w:color w:val="FF0000"/>
          <w:sz w:val="24"/>
        </w:rPr>
        <w:t>系统框架如下图所示：</w:t>
      </w:r>
    </w:p>
    <w:p w14:paraId="205EB3DA" w14:textId="77777777" w:rsidR="00DA0843" w:rsidRDefault="00BA378B">
      <w:pPr>
        <w:spacing w:line="360" w:lineRule="auto"/>
        <w:jc w:val="center"/>
        <w:rPr>
          <w:rFonts w:ascii="宋体" w:hAnsi="宋体"/>
          <w:color w:val="FF0000"/>
          <w:sz w:val="24"/>
        </w:rPr>
      </w:pPr>
      <w:r>
        <w:rPr>
          <w:noProof/>
          <w:color w:val="FF0000"/>
        </w:rPr>
        <w:drawing>
          <wp:inline distT="0" distB="0" distL="0" distR="0">
            <wp:extent cx="5274310" cy="3401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email"/>
                    <a:stretch>
                      <a:fillRect/>
                    </a:stretch>
                  </pic:blipFill>
                  <pic:spPr>
                    <a:xfrm>
                      <a:off x="0" y="0"/>
                      <a:ext cx="5274310" cy="3401060"/>
                    </a:xfrm>
                    <a:prstGeom prst="rect">
                      <a:avLst/>
                    </a:prstGeom>
                  </pic:spPr>
                </pic:pic>
              </a:graphicData>
            </a:graphic>
          </wp:inline>
        </w:drawing>
      </w:r>
    </w:p>
    <w:p w14:paraId="6C266C90" w14:textId="77777777" w:rsidR="00DA0843" w:rsidRDefault="00BA378B">
      <w:pPr>
        <w:tabs>
          <w:tab w:val="left" w:pos="1134"/>
        </w:tabs>
        <w:spacing w:line="360" w:lineRule="auto"/>
        <w:ind w:firstLine="480"/>
        <w:jc w:val="center"/>
        <w:rPr>
          <w:rFonts w:ascii="宋体" w:hAnsi="宋体"/>
          <w:color w:val="FF0000"/>
          <w:sz w:val="24"/>
        </w:rPr>
      </w:pPr>
      <w:r>
        <w:rPr>
          <w:rFonts w:ascii="宋体" w:hAnsi="宋体" w:hint="eastAsia"/>
          <w:color w:val="FF0000"/>
          <w:sz w:val="24"/>
        </w:rPr>
        <w:t>金川集团采购平台架图</w:t>
      </w:r>
    </w:p>
    <w:p w14:paraId="191FBD43"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33" w:name="_Toc32744504"/>
      <w:r>
        <w:rPr>
          <w:rFonts w:ascii="宋体" w:hAnsi="宋体" w:hint="eastAsia"/>
          <w:sz w:val="32"/>
          <w:lang w:eastAsia="zh-CN"/>
        </w:rPr>
        <w:t>软件产品的详细功能说明</w:t>
      </w:r>
      <w:bookmarkEnd w:id="29"/>
      <w:bookmarkEnd w:id="30"/>
      <w:r>
        <w:rPr>
          <w:rFonts w:ascii="宋体" w:hAnsi="宋体" w:hint="eastAsia"/>
          <w:sz w:val="32"/>
          <w:lang w:eastAsia="zh-CN"/>
        </w:rPr>
        <w:t>（扬波+秦江）</w:t>
      </w:r>
      <w:bookmarkEnd w:id="33"/>
    </w:p>
    <w:p w14:paraId="71AC6B02" w14:textId="77777777" w:rsidR="00DA0843" w:rsidRDefault="00BA378B">
      <w:pPr>
        <w:pStyle w:val="23"/>
        <w:numPr>
          <w:ilvl w:val="1"/>
          <w:numId w:val="34"/>
        </w:numPr>
        <w:spacing w:before="120" w:after="120" w:line="360" w:lineRule="auto"/>
        <w:rPr>
          <w:rFonts w:ascii="宋体" w:hAnsi="宋体"/>
          <w:sz w:val="24"/>
          <w:szCs w:val="24"/>
        </w:rPr>
      </w:pPr>
      <w:bookmarkStart w:id="34" w:name="_Toc32744505"/>
      <w:r>
        <w:rPr>
          <w:rFonts w:ascii="宋体" w:hAnsi="宋体" w:hint="eastAsia"/>
          <w:sz w:val="24"/>
          <w:szCs w:val="24"/>
        </w:rPr>
        <w:t>预案管理</w:t>
      </w:r>
      <w:bookmarkEnd w:id="34"/>
    </w:p>
    <w:p w14:paraId="7E922A5A" w14:textId="77777777" w:rsidR="00DA0843" w:rsidRDefault="00BA378B">
      <w:pPr>
        <w:spacing w:line="360" w:lineRule="auto"/>
        <w:ind w:firstLine="420"/>
        <w:jc w:val="left"/>
        <w:rPr>
          <w:rFonts w:ascii="宋体" w:hAnsi="宋体"/>
          <w:sz w:val="24"/>
        </w:rPr>
      </w:pPr>
      <w:r>
        <w:rPr>
          <w:rFonts w:ascii="宋体" w:hAnsi="宋体" w:hint="eastAsia"/>
          <w:sz w:val="24"/>
        </w:rPr>
        <w:t>供应商管理实现了供应商的注册及审批、供应商信息变更、供应商产品目</w:t>
      </w:r>
      <w:r>
        <w:rPr>
          <w:rFonts w:ascii="宋体" w:hAnsi="宋体" w:hint="eastAsia"/>
          <w:sz w:val="24"/>
        </w:rPr>
        <w:lastRenderedPageBreak/>
        <w:t>录变更、供应商评分、供应商服务关系建立、供应商档案管理、供应商大事记、供应商停/启用和供应商注销等。</w:t>
      </w:r>
    </w:p>
    <w:p w14:paraId="486FBE00" w14:textId="77777777" w:rsidR="00DA0843" w:rsidRDefault="00BA378B">
      <w:pPr>
        <w:spacing w:line="360" w:lineRule="auto"/>
        <w:ind w:firstLine="420"/>
        <w:jc w:val="left"/>
        <w:rPr>
          <w:rFonts w:ascii="宋体" w:hAnsi="宋体"/>
          <w:sz w:val="24"/>
        </w:rPr>
      </w:pPr>
      <w:r>
        <w:rPr>
          <w:rFonts w:ascii="宋体" w:hAnsi="宋体"/>
          <w:noProof/>
          <w:sz w:val="24"/>
        </w:rPr>
        <w:drawing>
          <wp:inline distT="0" distB="0" distL="0" distR="0">
            <wp:extent cx="5189220" cy="2512695"/>
            <wp:effectExtent l="0" t="0" r="0" b="190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4" cstate="email"/>
                    <a:stretch>
                      <a:fillRect/>
                    </a:stretch>
                  </pic:blipFill>
                  <pic:spPr>
                    <a:xfrm>
                      <a:off x="0" y="0"/>
                      <a:ext cx="5189220" cy="2512695"/>
                    </a:xfrm>
                    <a:prstGeom prst="rect">
                      <a:avLst/>
                    </a:prstGeom>
                  </pic:spPr>
                </pic:pic>
              </a:graphicData>
            </a:graphic>
          </wp:inline>
        </w:drawing>
      </w:r>
    </w:p>
    <w:p w14:paraId="01D8D0DC" w14:textId="77777777" w:rsidR="00DA0843" w:rsidRDefault="00BA378B">
      <w:pPr>
        <w:pStyle w:val="affff"/>
        <w:spacing w:before="62" w:after="62" w:line="360" w:lineRule="auto"/>
        <w:ind w:left="420" w:firstLineChars="0" w:firstLine="0"/>
        <w:rPr>
          <w:rFonts w:ascii="宋体" w:hAnsi="宋体"/>
          <w:sz w:val="24"/>
          <w:szCs w:val="24"/>
          <w:lang w:val="en-US"/>
        </w:rPr>
      </w:pPr>
      <w:r>
        <w:rPr>
          <w:rFonts w:ascii="宋体" w:hAnsi="宋体" w:hint="eastAsia"/>
          <w:sz w:val="24"/>
          <w:szCs w:val="24"/>
          <w:lang w:val="en-US"/>
        </w:rPr>
        <w:t>供应商管理的主要功能参见下表：</w:t>
      </w:r>
    </w:p>
    <w:p w14:paraId="75D126A4" w14:textId="77777777" w:rsidR="00DA0843" w:rsidRDefault="00BA378B">
      <w:pPr>
        <w:pStyle w:val="aff4"/>
        <w:spacing w:line="360" w:lineRule="auto"/>
        <w:ind w:left="420"/>
        <w:jc w:val="center"/>
        <w:rPr>
          <w:rFonts w:ascii="宋体" w:eastAsia="宋体" w:hAnsi="宋体"/>
          <w:sz w:val="24"/>
          <w:szCs w:val="24"/>
        </w:rPr>
      </w:pPr>
      <w:r>
        <w:rPr>
          <w:rFonts w:ascii="宋体" w:eastAsia="宋体" w:hAnsi="宋体" w:hint="eastAsia"/>
          <w:sz w:val="24"/>
          <w:szCs w:val="24"/>
        </w:rPr>
        <w:t>供应商管理的主要功能</w:t>
      </w:r>
    </w:p>
    <w:tbl>
      <w:tblPr>
        <w:tblW w:w="85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2"/>
        <w:gridCol w:w="6543"/>
      </w:tblGrid>
      <w:tr w:rsidR="00DA0843" w14:paraId="489CC4CC" w14:textId="77777777">
        <w:trPr>
          <w:trHeight w:val="537"/>
          <w:tblHeader/>
        </w:trPr>
        <w:tc>
          <w:tcPr>
            <w:tcW w:w="1992" w:type="dxa"/>
            <w:shd w:val="clear" w:color="auto" w:fill="4472C4" w:themeFill="accent1"/>
            <w:vAlign w:val="center"/>
          </w:tcPr>
          <w:p w14:paraId="73C44D8D" w14:textId="77777777" w:rsidR="00DA0843" w:rsidRDefault="00BA378B">
            <w:pPr>
              <w:pStyle w:val="afffff8"/>
              <w:spacing w:before="78" w:after="78" w:line="360" w:lineRule="auto"/>
              <w:rPr>
                <w:rFonts w:ascii="宋体" w:hAnsi="宋体"/>
                <w:sz w:val="24"/>
              </w:rPr>
            </w:pPr>
            <w:r>
              <w:rPr>
                <w:rFonts w:ascii="宋体" w:hAnsi="宋体" w:hint="eastAsia"/>
                <w:sz w:val="24"/>
              </w:rPr>
              <w:t>主要功能</w:t>
            </w:r>
          </w:p>
        </w:tc>
        <w:tc>
          <w:tcPr>
            <w:tcW w:w="6543" w:type="dxa"/>
            <w:shd w:val="clear" w:color="auto" w:fill="4472C4" w:themeFill="accent1"/>
            <w:vAlign w:val="center"/>
          </w:tcPr>
          <w:p w14:paraId="4CE00140" w14:textId="77777777" w:rsidR="00DA0843" w:rsidRDefault="00BA378B">
            <w:pPr>
              <w:pStyle w:val="afffff8"/>
              <w:spacing w:before="78" w:after="78" w:line="360" w:lineRule="auto"/>
              <w:rPr>
                <w:rFonts w:ascii="宋体" w:hAnsi="宋体"/>
                <w:sz w:val="24"/>
              </w:rPr>
            </w:pPr>
            <w:r>
              <w:rPr>
                <w:rFonts w:ascii="宋体" w:hAnsi="宋体" w:hint="eastAsia"/>
                <w:sz w:val="24"/>
              </w:rPr>
              <w:t>描述</w:t>
            </w:r>
          </w:p>
        </w:tc>
      </w:tr>
      <w:tr w:rsidR="00DA0843" w14:paraId="1A3D60E9" w14:textId="77777777">
        <w:trPr>
          <w:trHeight w:val="975"/>
        </w:trPr>
        <w:tc>
          <w:tcPr>
            <w:tcW w:w="1992" w:type="dxa"/>
          </w:tcPr>
          <w:p w14:paraId="4136AA10" w14:textId="77777777" w:rsidR="00DA0843" w:rsidRDefault="00BA378B">
            <w:pPr>
              <w:pStyle w:val="afffff9"/>
              <w:spacing w:before="78" w:after="78" w:line="360" w:lineRule="auto"/>
              <w:rPr>
                <w:rFonts w:ascii="宋体" w:hAnsi="宋体"/>
                <w:sz w:val="24"/>
              </w:rPr>
            </w:pPr>
            <w:r>
              <w:rPr>
                <w:rFonts w:ascii="宋体" w:hAnsi="宋体" w:hint="eastAsia"/>
                <w:sz w:val="24"/>
              </w:rPr>
              <w:t>供应商的注册及审批</w:t>
            </w:r>
          </w:p>
        </w:tc>
        <w:tc>
          <w:tcPr>
            <w:tcW w:w="6543" w:type="dxa"/>
          </w:tcPr>
          <w:p w14:paraId="69270D7D" w14:textId="77777777" w:rsidR="00DA0843" w:rsidRDefault="00BA378B">
            <w:pPr>
              <w:pStyle w:val="afffffa"/>
              <w:spacing w:before="78" w:after="78" w:line="360" w:lineRule="auto"/>
              <w:rPr>
                <w:rFonts w:ascii="宋体" w:hAnsi="宋体"/>
                <w:sz w:val="24"/>
              </w:rPr>
            </w:pPr>
            <w:r>
              <w:rPr>
                <w:rFonts w:ascii="宋体" w:hAnsi="宋体" w:hint="eastAsia"/>
                <w:sz w:val="24"/>
              </w:rPr>
              <w:t>通过供应链管理平台网站的自助服务页面，填写自己企业相关信息，提交相关证书的复印件，填写推荐企业，实现供应商的注册，并提交注册信息等待审批。</w:t>
            </w:r>
          </w:p>
        </w:tc>
      </w:tr>
      <w:tr w:rsidR="00DA0843" w14:paraId="727BC556" w14:textId="77777777">
        <w:trPr>
          <w:trHeight w:val="525"/>
        </w:trPr>
        <w:tc>
          <w:tcPr>
            <w:tcW w:w="1992" w:type="dxa"/>
          </w:tcPr>
          <w:p w14:paraId="3FBB7EB8" w14:textId="77777777" w:rsidR="00DA0843" w:rsidRDefault="00BA378B">
            <w:pPr>
              <w:pStyle w:val="afffff9"/>
              <w:spacing w:before="78" w:after="78" w:line="360" w:lineRule="auto"/>
              <w:rPr>
                <w:rFonts w:ascii="宋体" w:hAnsi="宋体"/>
                <w:sz w:val="24"/>
              </w:rPr>
            </w:pPr>
            <w:r>
              <w:rPr>
                <w:rFonts w:ascii="宋体" w:hAnsi="宋体" w:hint="eastAsia"/>
                <w:sz w:val="24"/>
              </w:rPr>
              <w:t>供应商信息变更</w:t>
            </w:r>
          </w:p>
        </w:tc>
        <w:tc>
          <w:tcPr>
            <w:tcW w:w="6543" w:type="dxa"/>
          </w:tcPr>
          <w:p w14:paraId="16F93BE7" w14:textId="77777777" w:rsidR="00DA0843" w:rsidRDefault="00BA378B">
            <w:pPr>
              <w:pStyle w:val="afffffa"/>
              <w:spacing w:before="78" w:after="78" w:line="360" w:lineRule="auto"/>
              <w:rPr>
                <w:rFonts w:ascii="宋体" w:hAnsi="宋体"/>
                <w:sz w:val="24"/>
              </w:rPr>
            </w:pPr>
            <w:r>
              <w:rPr>
                <w:rFonts w:ascii="宋体" w:hAnsi="宋体" w:hint="eastAsia"/>
                <w:sz w:val="24"/>
              </w:rPr>
              <w:t>供应商提交关键信息变更申请，包括：供应商名称、供应商税号等</w:t>
            </w:r>
          </w:p>
        </w:tc>
      </w:tr>
      <w:tr w:rsidR="00DA0843" w14:paraId="69D292F4" w14:textId="77777777">
        <w:trPr>
          <w:trHeight w:val="416"/>
        </w:trPr>
        <w:tc>
          <w:tcPr>
            <w:tcW w:w="1992" w:type="dxa"/>
          </w:tcPr>
          <w:p w14:paraId="114E6BD5" w14:textId="77777777" w:rsidR="00DA0843" w:rsidRDefault="00BA378B">
            <w:pPr>
              <w:pStyle w:val="afffff9"/>
              <w:spacing w:before="78" w:after="78" w:line="360" w:lineRule="auto"/>
              <w:rPr>
                <w:rFonts w:ascii="宋体" w:hAnsi="宋体"/>
                <w:sz w:val="24"/>
              </w:rPr>
            </w:pPr>
            <w:r>
              <w:rPr>
                <w:rFonts w:ascii="宋体" w:hAnsi="宋体" w:hint="eastAsia"/>
                <w:sz w:val="24"/>
              </w:rPr>
              <w:t>供应商产品目录变更</w:t>
            </w:r>
          </w:p>
        </w:tc>
        <w:tc>
          <w:tcPr>
            <w:tcW w:w="6543" w:type="dxa"/>
          </w:tcPr>
          <w:p w14:paraId="088B79F6" w14:textId="77777777" w:rsidR="00DA0843" w:rsidRDefault="00BA378B">
            <w:pPr>
              <w:pStyle w:val="afffffa"/>
              <w:spacing w:before="78" w:after="78" w:line="360" w:lineRule="auto"/>
              <w:rPr>
                <w:rFonts w:ascii="宋体" w:hAnsi="宋体"/>
                <w:sz w:val="24"/>
              </w:rPr>
            </w:pPr>
            <w:r>
              <w:rPr>
                <w:rFonts w:ascii="宋体" w:hAnsi="宋体" w:hint="eastAsia"/>
                <w:sz w:val="24"/>
              </w:rPr>
              <w:t xml:space="preserve">供应商产品目录变更的起点是：供应商线下提交书面申请资料，对于集中采购的物资变更交由业务处室供应商管理人员进行填写产品目录变更申请→业务处室供应商管理人员上传现场考察报告→业务处室处长审核→分管主任审核→档案自动更新； </w:t>
            </w:r>
          </w:p>
        </w:tc>
      </w:tr>
      <w:tr w:rsidR="00DA0843" w14:paraId="120D6C4E" w14:textId="77777777">
        <w:trPr>
          <w:trHeight w:val="906"/>
        </w:trPr>
        <w:tc>
          <w:tcPr>
            <w:tcW w:w="1992" w:type="dxa"/>
          </w:tcPr>
          <w:p w14:paraId="4E5C8A82" w14:textId="77777777" w:rsidR="00DA0843" w:rsidRDefault="00BA378B">
            <w:pPr>
              <w:pStyle w:val="afffff9"/>
              <w:spacing w:before="78" w:after="78" w:line="360" w:lineRule="auto"/>
              <w:rPr>
                <w:rFonts w:ascii="宋体" w:hAnsi="宋体"/>
                <w:sz w:val="24"/>
              </w:rPr>
            </w:pPr>
            <w:r>
              <w:rPr>
                <w:rFonts w:ascii="宋体" w:hAnsi="宋体" w:hint="eastAsia"/>
                <w:sz w:val="24"/>
              </w:rPr>
              <w:t>供应商评分</w:t>
            </w:r>
          </w:p>
        </w:tc>
        <w:tc>
          <w:tcPr>
            <w:tcW w:w="6543" w:type="dxa"/>
          </w:tcPr>
          <w:p w14:paraId="4F3A7E55" w14:textId="77777777" w:rsidR="00DA0843" w:rsidRDefault="00BA378B">
            <w:pPr>
              <w:pStyle w:val="afffffa"/>
              <w:spacing w:before="78" w:after="78" w:line="360" w:lineRule="auto"/>
              <w:rPr>
                <w:rFonts w:ascii="宋体" w:hAnsi="宋体"/>
                <w:sz w:val="24"/>
              </w:rPr>
            </w:pPr>
            <w:r>
              <w:rPr>
                <w:rFonts w:ascii="宋体" w:hAnsi="宋体" w:hint="eastAsia"/>
                <w:sz w:val="24"/>
              </w:rPr>
              <w:t>由供应商维护人员，选择一个已建立服务关系的供应商，按照预先规定的项目对该供应商进行整体实力打分。打分完毕并检查无误后，可以选择提交此次评分的内容，以备审核人员审批。 审批人员看到供应商维护人员提交的未审批评分</w:t>
            </w:r>
            <w:r>
              <w:rPr>
                <w:rFonts w:ascii="宋体" w:hAnsi="宋体" w:hint="eastAsia"/>
                <w:sz w:val="24"/>
              </w:rPr>
              <w:lastRenderedPageBreak/>
              <w:t xml:space="preserve">后，根据具体的情况选择是否通过，不通过的可以给出具体的意见以备维护人员修改。 </w:t>
            </w:r>
          </w:p>
        </w:tc>
      </w:tr>
      <w:tr w:rsidR="00DA0843" w14:paraId="5A88F55E" w14:textId="77777777">
        <w:trPr>
          <w:trHeight w:val="724"/>
        </w:trPr>
        <w:tc>
          <w:tcPr>
            <w:tcW w:w="1992" w:type="dxa"/>
          </w:tcPr>
          <w:p w14:paraId="2800B59E" w14:textId="77777777" w:rsidR="00DA0843" w:rsidRDefault="00BA378B">
            <w:pPr>
              <w:pStyle w:val="afffff9"/>
              <w:spacing w:before="78" w:after="78" w:line="360" w:lineRule="auto"/>
              <w:rPr>
                <w:rFonts w:ascii="宋体" w:hAnsi="宋体"/>
                <w:sz w:val="24"/>
              </w:rPr>
            </w:pPr>
            <w:r>
              <w:rPr>
                <w:rFonts w:ascii="宋体" w:hAnsi="宋体" w:hint="eastAsia"/>
                <w:sz w:val="24"/>
              </w:rPr>
              <w:lastRenderedPageBreak/>
              <w:t>供应商服务关系建立</w:t>
            </w:r>
          </w:p>
        </w:tc>
        <w:tc>
          <w:tcPr>
            <w:tcW w:w="6543" w:type="dxa"/>
          </w:tcPr>
          <w:p w14:paraId="3E443A9A" w14:textId="77777777" w:rsidR="00DA0843" w:rsidRDefault="00BA378B">
            <w:pPr>
              <w:pStyle w:val="afffffa"/>
              <w:spacing w:before="78" w:after="78" w:line="360" w:lineRule="auto"/>
              <w:rPr>
                <w:rFonts w:ascii="宋体" w:hAnsi="宋体"/>
                <w:sz w:val="24"/>
              </w:rPr>
            </w:pPr>
            <w:r>
              <w:rPr>
                <w:rStyle w:val="11114Arial"/>
                <w:rFonts w:ascii="宋体" w:hAnsi="宋体" w:hint="eastAsia"/>
                <w:b w:val="0"/>
                <w:bCs w:val="0"/>
                <w:sz w:val="24"/>
              </w:rPr>
              <w:t>新增供应商服务关系,</w:t>
            </w:r>
            <w:r>
              <w:rPr>
                <w:rFonts w:ascii="宋体" w:hAnsi="宋体" w:hint="eastAsia"/>
                <w:sz w:val="24"/>
              </w:rPr>
              <w:t xml:space="preserve"> </w:t>
            </w:r>
            <w:r>
              <w:rPr>
                <w:rStyle w:val="11114Arial"/>
                <w:rFonts w:ascii="宋体" w:hAnsi="宋体" w:hint="eastAsia"/>
                <w:b w:val="0"/>
                <w:bCs w:val="0"/>
                <w:sz w:val="24"/>
              </w:rPr>
              <w:t>维护供应商服务关系,</w:t>
            </w:r>
            <w:r>
              <w:rPr>
                <w:rFonts w:ascii="宋体" w:hAnsi="宋体" w:hint="eastAsia"/>
                <w:sz w:val="24"/>
              </w:rPr>
              <w:t xml:space="preserve"> </w:t>
            </w:r>
            <w:r>
              <w:rPr>
                <w:rStyle w:val="11114Arial"/>
                <w:rFonts w:ascii="宋体" w:hAnsi="宋体" w:hint="eastAsia"/>
                <w:b w:val="0"/>
                <w:bCs w:val="0"/>
                <w:sz w:val="24"/>
              </w:rPr>
              <w:t>删除供应商服务关系</w:t>
            </w:r>
          </w:p>
        </w:tc>
      </w:tr>
      <w:tr w:rsidR="00DA0843" w14:paraId="16EAB658" w14:textId="77777777">
        <w:trPr>
          <w:trHeight w:val="751"/>
        </w:trPr>
        <w:tc>
          <w:tcPr>
            <w:tcW w:w="1992" w:type="dxa"/>
          </w:tcPr>
          <w:p w14:paraId="533A05AB" w14:textId="77777777" w:rsidR="00DA0843" w:rsidRDefault="00BA378B">
            <w:pPr>
              <w:pStyle w:val="afffff9"/>
              <w:spacing w:before="78" w:after="78" w:line="360" w:lineRule="auto"/>
              <w:rPr>
                <w:rFonts w:ascii="宋体" w:hAnsi="宋体"/>
                <w:sz w:val="24"/>
              </w:rPr>
            </w:pPr>
            <w:r>
              <w:rPr>
                <w:rFonts w:ascii="宋体" w:hAnsi="宋体" w:hint="eastAsia"/>
                <w:sz w:val="24"/>
              </w:rPr>
              <w:t>供应商档案管理</w:t>
            </w:r>
          </w:p>
        </w:tc>
        <w:tc>
          <w:tcPr>
            <w:tcW w:w="6543" w:type="dxa"/>
          </w:tcPr>
          <w:p w14:paraId="73F847E3" w14:textId="77777777" w:rsidR="00DA0843" w:rsidRDefault="00BA378B">
            <w:pPr>
              <w:pStyle w:val="afffffa"/>
              <w:spacing w:before="78" w:after="78" w:line="360" w:lineRule="auto"/>
              <w:rPr>
                <w:rFonts w:ascii="宋体" w:hAnsi="宋体"/>
                <w:sz w:val="24"/>
              </w:rPr>
            </w:pPr>
            <w:r>
              <w:rPr>
                <w:rFonts w:ascii="宋体" w:hAnsi="宋体" w:hint="eastAsia"/>
                <w:sz w:val="24"/>
              </w:rPr>
              <w:t>选择一个公示后的供应商关键信息变更申请，选择“确认”,变更的具体信息更新到供应商档案.</w:t>
            </w:r>
          </w:p>
        </w:tc>
      </w:tr>
      <w:tr w:rsidR="00DA0843" w14:paraId="7C76674B" w14:textId="77777777">
        <w:trPr>
          <w:trHeight w:val="975"/>
        </w:trPr>
        <w:tc>
          <w:tcPr>
            <w:tcW w:w="1992" w:type="dxa"/>
          </w:tcPr>
          <w:p w14:paraId="45621094" w14:textId="77777777" w:rsidR="00DA0843" w:rsidRDefault="00BA378B">
            <w:pPr>
              <w:pStyle w:val="afffff9"/>
              <w:spacing w:before="78" w:after="78" w:line="360" w:lineRule="auto"/>
              <w:rPr>
                <w:rFonts w:ascii="宋体" w:hAnsi="宋体"/>
                <w:sz w:val="24"/>
              </w:rPr>
            </w:pPr>
            <w:r>
              <w:rPr>
                <w:rFonts w:ascii="宋体" w:hAnsi="宋体" w:hint="eastAsia"/>
                <w:sz w:val="24"/>
              </w:rPr>
              <w:t>供应商大事记</w:t>
            </w:r>
          </w:p>
        </w:tc>
        <w:tc>
          <w:tcPr>
            <w:tcW w:w="6543" w:type="dxa"/>
          </w:tcPr>
          <w:p w14:paraId="5E22E9F6" w14:textId="77777777" w:rsidR="00DA0843" w:rsidRDefault="00BA378B">
            <w:pPr>
              <w:pStyle w:val="afffffa"/>
              <w:spacing w:before="78" w:after="78" w:line="360" w:lineRule="auto"/>
              <w:rPr>
                <w:rFonts w:ascii="宋体" w:hAnsi="宋体"/>
                <w:sz w:val="24"/>
              </w:rPr>
            </w:pPr>
            <w:r>
              <w:rPr>
                <w:rFonts w:ascii="宋体" w:hAnsi="宋体" w:hint="eastAsia"/>
                <w:sz w:val="24"/>
              </w:rPr>
              <w:t>选择一个或多个已经建立使用关系的供应商, 可以按照供应商的名称进行查找，填写大事记后保存，如果有通报表扬、通报批评、鉴定书或其他相关文件上传到系统中</w:t>
            </w:r>
          </w:p>
        </w:tc>
      </w:tr>
      <w:tr w:rsidR="00DA0843" w14:paraId="05638CA2" w14:textId="77777777">
        <w:trPr>
          <w:trHeight w:val="2551"/>
        </w:trPr>
        <w:tc>
          <w:tcPr>
            <w:tcW w:w="1992" w:type="dxa"/>
          </w:tcPr>
          <w:p w14:paraId="65659BC9" w14:textId="77777777" w:rsidR="00DA0843" w:rsidRDefault="00BA378B">
            <w:pPr>
              <w:pStyle w:val="afffff9"/>
              <w:spacing w:before="78" w:after="78" w:line="360" w:lineRule="auto"/>
              <w:rPr>
                <w:rFonts w:ascii="宋体" w:hAnsi="宋体"/>
                <w:sz w:val="24"/>
              </w:rPr>
            </w:pPr>
            <w:r>
              <w:rPr>
                <w:rFonts w:ascii="宋体" w:hAnsi="宋体" w:hint="eastAsia"/>
                <w:sz w:val="24"/>
              </w:rPr>
              <w:t>供应商停/启用和供应商注销</w:t>
            </w:r>
          </w:p>
        </w:tc>
        <w:tc>
          <w:tcPr>
            <w:tcW w:w="6543" w:type="dxa"/>
          </w:tcPr>
          <w:p w14:paraId="06164B75" w14:textId="77777777" w:rsidR="00DA0843" w:rsidRDefault="00BA378B">
            <w:pPr>
              <w:pStyle w:val="afffffa"/>
              <w:spacing w:before="78" w:after="78" w:line="360" w:lineRule="auto"/>
              <w:rPr>
                <w:rFonts w:ascii="宋体" w:hAnsi="宋体"/>
                <w:sz w:val="24"/>
              </w:rPr>
            </w:pPr>
            <w:r>
              <w:rPr>
                <w:rFonts w:ascii="宋体" w:hAnsi="宋体" w:hint="eastAsia"/>
                <w:sz w:val="24"/>
              </w:rPr>
              <w:t>1.停用供应商，选择一个当前可用的供应商，上传相关停用的审批材料，保存，可以按照供应商的名称进行查找，显示出系统中当前可以使用的所有供应商，提交停用申请，显示停用成功信息</w:t>
            </w:r>
          </w:p>
          <w:p w14:paraId="20598E63" w14:textId="77777777" w:rsidR="00DA0843" w:rsidRDefault="00BA378B">
            <w:pPr>
              <w:pStyle w:val="afffffa"/>
              <w:spacing w:before="78" w:after="78" w:line="360" w:lineRule="auto"/>
              <w:rPr>
                <w:rFonts w:ascii="宋体" w:hAnsi="宋体"/>
                <w:sz w:val="24"/>
              </w:rPr>
            </w:pPr>
            <w:r>
              <w:rPr>
                <w:rFonts w:ascii="宋体" w:hAnsi="宋体" w:hint="eastAsia"/>
                <w:sz w:val="24"/>
              </w:rPr>
              <w:t>2.启用供应商，选择一个当前停用的供应商，上传相关启用的审批材料，保存，可以按照供应商的名称进行查找，显示出系统中当前停用的所有供应商，提交启用申请，显示启用成功信息。</w:t>
            </w:r>
          </w:p>
          <w:p w14:paraId="26B83F5D" w14:textId="77777777" w:rsidR="00DA0843" w:rsidRDefault="00BA378B">
            <w:pPr>
              <w:pStyle w:val="afffffa"/>
              <w:spacing w:before="78" w:after="78" w:line="360" w:lineRule="auto"/>
              <w:rPr>
                <w:rFonts w:ascii="宋体" w:hAnsi="宋体"/>
                <w:sz w:val="24"/>
              </w:rPr>
            </w:pPr>
            <w:r>
              <w:rPr>
                <w:rFonts w:ascii="宋体" w:hAnsi="宋体" w:hint="eastAsia"/>
                <w:sz w:val="24"/>
              </w:rPr>
              <w:t>3.注销供应商，选择一个的供应商，上传相关注销的审批材料，保存，可以按照供应商的名称 进行查找，显示出系统中所有供应商，提交注销申请，显示“xxxx供应商将被注销。</w:t>
            </w:r>
          </w:p>
        </w:tc>
      </w:tr>
    </w:tbl>
    <w:p w14:paraId="5716DF05" w14:textId="77777777" w:rsidR="00DA0843" w:rsidRDefault="00BA378B">
      <w:pPr>
        <w:pStyle w:val="30"/>
        <w:numPr>
          <w:ilvl w:val="2"/>
          <w:numId w:val="34"/>
        </w:numPr>
        <w:spacing w:line="360" w:lineRule="auto"/>
        <w:rPr>
          <w:rFonts w:ascii="宋体" w:hAnsi="宋体"/>
          <w:sz w:val="24"/>
          <w:szCs w:val="24"/>
        </w:rPr>
      </w:pPr>
      <w:bookmarkStart w:id="35" w:name="_Toc32744506"/>
      <w:r>
        <w:rPr>
          <w:rFonts w:asciiTheme="minorEastAsia" w:hAnsiTheme="minorEastAsia" w:hint="eastAsia"/>
          <w:sz w:val="24"/>
          <w:szCs w:val="24"/>
        </w:rPr>
        <w:t>预案管理</w:t>
      </w:r>
      <w:bookmarkEnd w:id="35"/>
    </w:p>
    <w:p w14:paraId="23769730" w14:textId="77777777" w:rsidR="00DA0843" w:rsidRDefault="00BA378B">
      <w:pPr>
        <w:spacing w:line="360" w:lineRule="auto"/>
        <w:ind w:firstLineChars="200" w:firstLine="480"/>
        <w:rPr>
          <w:rFonts w:ascii="宋体" w:hAnsi="宋体"/>
          <w:sz w:val="24"/>
        </w:rPr>
      </w:pPr>
      <w:r>
        <w:rPr>
          <w:rFonts w:ascii="宋体" w:hAnsi="宋体"/>
          <w:sz w:val="24"/>
        </w:rPr>
        <w:t>用户可通过</w:t>
      </w:r>
      <w:r>
        <w:rPr>
          <w:rFonts w:ascii="宋体" w:hAnsi="宋体" w:hint="eastAsia"/>
          <w:sz w:val="24"/>
        </w:rPr>
        <w:t>预案管理进行应急预案的编制</w:t>
      </w:r>
      <w:r>
        <w:rPr>
          <w:rFonts w:ascii="宋体" w:hAnsi="宋体"/>
          <w:sz w:val="24"/>
        </w:rPr>
        <w:t>，注册信息包括供应商基本信息，资质信息，产品信息等。供应商</w:t>
      </w:r>
      <w:r>
        <w:rPr>
          <w:rFonts w:ascii="宋体" w:hAnsi="宋体" w:hint="eastAsia"/>
          <w:sz w:val="24"/>
        </w:rPr>
        <w:t>注册</w:t>
      </w:r>
      <w:r>
        <w:rPr>
          <w:rFonts w:ascii="宋体" w:hAnsi="宋体"/>
          <w:sz w:val="24"/>
        </w:rPr>
        <w:t>后需要经过采购机构审核</w:t>
      </w:r>
      <w:r>
        <w:rPr>
          <w:rFonts w:ascii="宋体" w:hAnsi="宋体" w:hint="eastAsia"/>
          <w:sz w:val="24"/>
        </w:rPr>
        <w:t>并</w:t>
      </w:r>
      <w:r>
        <w:rPr>
          <w:rFonts w:ascii="宋体" w:hAnsi="宋体"/>
          <w:sz w:val="24"/>
        </w:rPr>
        <w:t>授权后，能够直接通过门户首页</w:t>
      </w:r>
      <w:r>
        <w:rPr>
          <w:rFonts w:ascii="宋体" w:hAnsi="宋体" w:hint="eastAsia"/>
          <w:sz w:val="24"/>
        </w:rPr>
        <w:t>登录</w:t>
      </w:r>
      <w:r>
        <w:rPr>
          <w:rFonts w:ascii="宋体" w:hAnsi="宋体"/>
          <w:sz w:val="24"/>
        </w:rPr>
        <w:t>系统</w:t>
      </w:r>
      <w:r>
        <w:rPr>
          <w:rFonts w:ascii="宋体" w:hAnsi="宋体" w:hint="eastAsia"/>
          <w:sz w:val="24"/>
        </w:rPr>
        <w:t>。</w:t>
      </w:r>
    </w:p>
    <w:p w14:paraId="1792D426"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供应商</w:t>
      </w:r>
      <w:r>
        <w:rPr>
          <w:rFonts w:ascii="宋体" w:hAnsi="宋体"/>
          <w:sz w:val="24"/>
        </w:rPr>
        <w:t>一般信息的自助变更。</w:t>
      </w:r>
    </w:p>
    <w:p w14:paraId="76E162C2"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系统</w:t>
      </w:r>
      <w:r>
        <w:rPr>
          <w:rFonts w:ascii="宋体" w:hAnsi="宋体"/>
          <w:sz w:val="24"/>
        </w:rPr>
        <w:t>支持供应商对自身用户</w:t>
      </w:r>
      <w:r>
        <w:rPr>
          <w:rFonts w:ascii="宋体" w:hAnsi="宋体" w:hint="eastAsia"/>
          <w:sz w:val="24"/>
        </w:rPr>
        <w:t>进行</w:t>
      </w:r>
      <w:r>
        <w:rPr>
          <w:rFonts w:ascii="宋体" w:hAnsi="宋体"/>
          <w:sz w:val="24"/>
        </w:rPr>
        <w:t>管理。</w:t>
      </w:r>
    </w:p>
    <w:p w14:paraId="3F96AC14" w14:textId="77777777" w:rsidR="00DA0843" w:rsidRDefault="00BA378B">
      <w:pPr>
        <w:spacing w:line="360" w:lineRule="auto"/>
        <w:ind w:firstLineChars="200" w:firstLine="480"/>
        <w:rPr>
          <w:rFonts w:ascii="宋体" w:hAnsi="宋体"/>
          <w:sz w:val="24"/>
        </w:rPr>
      </w:pPr>
      <w:r>
        <w:rPr>
          <w:rFonts w:ascii="宋体" w:hAnsi="宋体"/>
          <w:noProof/>
          <w:sz w:val="24"/>
        </w:rPr>
        <w:drawing>
          <wp:inline distT="0" distB="0" distL="0" distR="0">
            <wp:extent cx="5278120" cy="2226945"/>
            <wp:effectExtent l="76200" t="7620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5" cstate="email"/>
                    <a:srcRect/>
                    <a:stretch>
                      <a:fillRect/>
                    </a:stretch>
                  </pic:blipFill>
                  <pic:spPr>
                    <a:xfrm>
                      <a:off x="0" y="0"/>
                      <a:ext cx="5278120" cy="2227143"/>
                    </a:xfrm>
                    <a:prstGeom prst="rect">
                      <a:avLst/>
                    </a:prstGeom>
                    <a:noFill/>
                    <a:ln>
                      <a:noFill/>
                    </a:ln>
                    <a:effectLst>
                      <a:outerShdw dist="107763" dir="13500000" algn="ctr" rotWithShape="0">
                        <a:srgbClr val="808080">
                          <a:alpha val="50000"/>
                        </a:srgbClr>
                      </a:outerShdw>
                    </a:effectLst>
                  </pic:spPr>
                </pic:pic>
              </a:graphicData>
            </a:graphic>
          </wp:inline>
        </w:drawing>
      </w:r>
    </w:p>
    <w:p w14:paraId="125461FF"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供应商</w:t>
      </w:r>
      <w:r>
        <w:rPr>
          <w:rFonts w:ascii="宋体" w:hAnsi="宋体"/>
          <w:sz w:val="24"/>
        </w:rPr>
        <w:t>注册页面</w:t>
      </w:r>
    </w:p>
    <w:p w14:paraId="4A40283C" w14:textId="77777777" w:rsidR="00DA0843" w:rsidRDefault="00BA378B">
      <w:pPr>
        <w:pStyle w:val="30"/>
        <w:numPr>
          <w:ilvl w:val="2"/>
          <w:numId w:val="34"/>
        </w:numPr>
        <w:spacing w:line="360" w:lineRule="auto"/>
        <w:rPr>
          <w:rFonts w:ascii="宋体" w:hAnsi="宋体"/>
          <w:sz w:val="24"/>
          <w:szCs w:val="24"/>
        </w:rPr>
      </w:pPr>
      <w:bookmarkStart w:id="36" w:name="_Toc32744507"/>
      <w:r>
        <w:rPr>
          <w:rFonts w:asciiTheme="minorEastAsia" w:hAnsiTheme="minorEastAsia" w:hint="eastAsia"/>
          <w:sz w:val="24"/>
          <w:szCs w:val="24"/>
        </w:rPr>
        <w:t>应急资源管理</w:t>
      </w:r>
      <w:bookmarkEnd w:id="36"/>
    </w:p>
    <w:p w14:paraId="1A547345"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供应商</w:t>
      </w:r>
      <w:r>
        <w:rPr>
          <w:rFonts w:ascii="宋体" w:hAnsi="宋体"/>
          <w:sz w:val="24"/>
        </w:rPr>
        <w:t>绩效</w:t>
      </w:r>
      <w:r>
        <w:rPr>
          <w:rFonts w:ascii="宋体" w:hAnsi="宋体" w:hint="eastAsia"/>
          <w:sz w:val="24"/>
        </w:rPr>
        <w:t>考核</w:t>
      </w:r>
      <w:r>
        <w:rPr>
          <w:rFonts w:ascii="宋体" w:hAnsi="宋体"/>
          <w:sz w:val="24"/>
        </w:rPr>
        <w:t>的功能，</w:t>
      </w:r>
      <w:r>
        <w:rPr>
          <w:rFonts w:ascii="宋体" w:hAnsi="宋体" w:hint="eastAsia"/>
          <w:sz w:val="24"/>
        </w:rPr>
        <w:t>支持对</w:t>
      </w:r>
      <w:r>
        <w:rPr>
          <w:rFonts w:ascii="宋体" w:hAnsi="宋体"/>
          <w:sz w:val="24"/>
        </w:rPr>
        <w:t>供应商</w:t>
      </w:r>
      <w:r>
        <w:rPr>
          <w:rFonts w:ascii="宋体" w:hAnsi="宋体" w:hint="eastAsia"/>
          <w:sz w:val="24"/>
        </w:rPr>
        <w:t>评价方案</w:t>
      </w:r>
      <w:r>
        <w:rPr>
          <w:rFonts w:ascii="宋体" w:hAnsi="宋体"/>
          <w:sz w:val="24"/>
        </w:rPr>
        <w:t>的</w:t>
      </w:r>
      <w:r>
        <w:rPr>
          <w:rFonts w:ascii="宋体" w:hAnsi="宋体" w:hint="eastAsia"/>
          <w:sz w:val="24"/>
        </w:rPr>
        <w:t>管理，支持</w:t>
      </w:r>
      <w:r>
        <w:rPr>
          <w:rFonts w:ascii="宋体" w:hAnsi="宋体"/>
          <w:sz w:val="24"/>
        </w:rPr>
        <w:t>线上编制评价</w:t>
      </w:r>
      <w:r>
        <w:rPr>
          <w:rFonts w:ascii="宋体" w:hAnsi="宋体" w:hint="eastAsia"/>
          <w:sz w:val="24"/>
        </w:rPr>
        <w:t>模板</w:t>
      </w:r>
      <w:r>
        <w:rPr>
          <w:rFonts w:ascii="宋体" w:hAnsi="宋体"/>
          <w:sz w:val="24"/>
        </w:rPr>
        <w:t>，</w:t>
      </w:r>
      <w:r>
        <w:rPr>
          <w:rFonts w:ascii="宋体" w:hAnsi="宋体" w:hint="eastAsia"/>
          <w:sz w:val="24"/>
        </w:rPr>
        <w:t>在线</w:t>
      </w:r>
      <w:r>
        <w:rPr>
          <w:rFonts w:ascii="宋体" w:hAnsi="宋体"/>
          <w:sz w:val="24"/>
        </w:rPr>
        <w:t>评估</w:t>
      </w:r>
      <w:r>
        <w:rPr>
          <w:rFonts w:ascii="宋体" w:hAnsi="宋体" w:hint="eastAsia"/>
          <w:sz w:val="24"/>
        </w:rPr>
        <w:t>以及</w:t>
      </w:r>
      <w:r>
        <w:rPr>
          <w:rFonts w:ascii="宋体" w:hAnsi="宋体"/>
          <w:sz w:val="24"/>
        </w:rPr>
        <w:t>供应商不良行为</w:t>
      </w:r>
      <w:r>
        <w:rPr>
          <w:rFonts w:ascii="宋体" w:hAnsi="宋体" w:hint="eastAsia"/>
          <w:sz w:val="24"/>
        </w:rPr>
        <w:t>的</w:t>
      </w:r>
      <w:r>
        <w:rPr>
          <w:rFonts w:ascii="宋体" w:hAnsi="宋体"/>
          <w:sz w:val="24"/>
        </w:rPr>
        <w:t>管理。</w:t>
      </w:r>
      <w:r>
        <w:rPr>
          <w:rFonts w:ascii="宋体" w:hAnsi="宋体" w:hint="eastAsia"/>
          <w:sz w:val="24"/>
        </w:rPr>
        <w:t>主要通过供应商合同履约评分以及供应商日常评分进行管理，根据供应商所供物资的差异、供应商分级管理的差异，对供应商实行不同的打分制度，实现供应商绩效的分级管理。</w:t>
      </w:r>
    </w:p>
    <w:p w14:paraId="34D6E001" w14:textId="77777777" w:rsidR="00DA0843" w:rsidRDefault="00BA378B">
      <w:pPr>
        <w:pStyle w:val="30"/>
        <w:numPr>
          <w:ilvl w:val="2"/>
          <w:numId w:val="34"/>
        </w:numPr>
        <w:spacing w:line="360" w:lineRule="auto"/>
        <w:rPr>
          <w:rFonts w:ascii="宋体" w:hAnsi="宋体"/>
          <w:sz w:val="24"/>
          <w:szCs w:val="24"/>
        </w:rPr>
      </w:pPr>
      <w:bookmarkStart w:id="37" w:name="_Toc32744508"/>
      <w:r>
        <w:rPr>
          <w:rFonts w:asciiTheme="minorEastAsia" w:hAnsiTheme="minorEastAsia" w:hint="eastAsia"/>
          <w:sz w:val="24"/>
          <w:szCs w:val="24"/>
        </w:rPr>
        <w:t>预案分级管理</w:t>
      </w:r>
      <w:bookmarkEnd w:id="37"/>
    </w:p>
    <w:p w14:paraId="325C5A36" w14:textId="77777777" w:rsidR="00DA0843" w:rsidRDefault="00BA378B">
      <w:pPr>
        <w:spacing w:line="360" w:lineRule="auto"/>
        <w:ind w:firstLineChars="200" w:firstLine="480"/>
        <w:rPr>
          <w:rFonts w:ascii="宋体" w:hAnsi="宋体"/>
          <w:sz w:val="24"/>
        </w:rPr>
      </w:pPr>
      <w:r>
        <w:rPr>
          <w:rFonts w:ascii="宋体" w:hAnsi="宋体" w:hint="eastAsia"/>
          <w:sz w:val="24"/>
        </w:rPr>
        <w:t>系统建立统一</w:t>
      </w:r>
      <w:r>
        <w:rPr>
          <w:rFonts w:ascii="宋体" w:hAnsi="宋体"/>
          <w:sz w:val="24"/>
        </w:rPr>
        <w:t>的供应商信息库，对供应商的资质业绩</w:t>
      </w:r>
      <w:r>
        <w:rPr>
          <w:rFonts w:ascii="宋体" w:hAnsi="宋体" w:hint="eastAsia"/>
          <w:sz w:val="24"/>
        </w:rPr>
        <w:t>进行</w:t>
      </w:r>
      <w:r>
        <w:rPr>
          <w:rFonts w:ascii="宋体" w:hAnsi="宋体"/>
          <w:sz w:val="24"/>
        </w:rPr>
        <w:t>管理，方便采购部门对所辖的供应商资质定期进行考核，并设置</w:t>
      </w:r>
      <w:r>
        <w:rPr>
          <w:rFonts w:ascii="宋体" w:hAnsi="宋体" w:hint="eastAsia"/>
          <w:sz w:val="24"/>
        </w:rPr>
        <w:t>到期</w:t>
      </w:r>
      <w:r>
        <w:rPr>
          <w:rFonts w:ascii="宋体" w:hAnsi="宋体"/>
          <w:sz w:val="24"/>
        </w:rPr>
        <w:t>时间提醒功能</w:t>
      </w:r>
      <w:r>
        <w:rPr>
          <w:rFonts w:ascii="宋体" w:hAnsi="宋体" w:hint="eastAsia"/>
          <w:sz w:val="24"/>
        </w:rPr>
        <w:t>。</w:t>
      </w:r>
      <w:r>
        <w:rPr>
          <w:rFonts w:ascii="宋体" w:hAnsi="宋体"/>
          <w:sz w:val="24"/>
        </w:rPr>
        <w:t>供应商</w:t>
      </w:r>
      <w:r>
        <w:rPr>
          <w:rFonts w:ascii="宋体" w:hAnsi="宋体" w:hint="eastAsia"/>
          <w:sz w:val="24"/>
        </w:rPr>
        <w:t>资质</w:t>
      </w:r>
      <w:r>
        <w:rPr>
          <w:rFonts w:ascii="宋体" w:hAnsi="宋体"/>
          <w:sz w:val="24"/>
        </w:rPr>
        <w:t>考核分为文件考核</w:t>
      </w:r>
      <w:r>
        <w:rPr>
          <w:rFonts w:ascii="宋体" w:hAnsi="宋体" w:hint="eastAsia"/>
          <w:sz w:val="24"/>
        </w:rPr>
        <w:t>或</w:t>
      </w:r>
      <w:r>
        <w:rPr>
          <w:rFonts w:ascii="宋体" w:hAnsi="宋体"/>
          <w:sz w:val="24"/>
        </w:rPr>
        <w:t>现场考核两种。同时</w:t>
      </w:r>
      <w:r>
        <w:rPr>
          <w:rFonts w:ascii="宋体" w:hAnsi="宋体" w:hint="eastAsia"/>
          <w:sz w:val="24"/>
        </w:rPr>
        <w:t>能够将</w:t>
      </w:r>
      <w:r>
        <w:rPr>
          <w:rFonts w:ascii="宋体" w:hAnsi="宋体"/>
          <w:sz w:val="24"/>
        </w:rPr>
        <w:t>考核结果录入或导入到系统中，形成完整的供应商信息库。</w:t>
      </w:r>
    </w:p>
    <w:p w14:paraId="501B15B1" w14:textId="6205E656" w:rsidR="00140036" w:rsidRDefault="00140036" w:rsidP="00140036">
      <w:pPr>
        <w:pStyle w:val="30"/>
        <w:numPr>
          <w:ilvl w:val="2"/>
          <w:numId w:val="34"/>
        </w:numPr>
        <w:spacing w:line="360" w:lineRule="auto"/>
        <w:rPr>
          <w:rFonts w:asciiTheme="minorEastAsia" w:hAnsiTheme="minorEastAsia"/>
          <w:sz w:val="24"/>
          <w:szCs w:val="24"/>
        </w:rPr>
      </w:pPr>
      <w:bookmarkStart w:id="38" w:name="_Toc32744509"/>
      <w:r w:rsidRPr="00140036">
        <w:rPr>
          <w:rFonts w:asciiTheme="minorEastAsia" w:hAnsiTheme="minorEastAsia" w:hint="eastAsia"/>
          <w:sz w:val="24"/>
          <w:szCs w:val="24"/>
        </w:rPr>
        <w:t>基础设置功能</w:t>
      </w:r>
      <w:bookmarkEnd w:id="38"/>
    </w:p>
    <w:p w14:paraId="6B887E10" w14:textId="77777777" w:rsidR="00140036" w:rsidRPr="00140036" w:rsidRDefault="00140036" w:rsidP="00140036">
      <w:pPr>
        <w:rPr>
          <w:rFonts w:hint="eastAsia"/>
          <w:lang w:val="zh-CN"/>
        </w:rPr>
      </w:pPr>
      <w:r w:rsidRPr="00140036">
        <w:rPr>
          <w:rFonts w:hint="eastAsia"/>
          <w:lang w:val="zh-CN"/>
        </w:rPr>
        <w:t>1) </w:t>
      </w:r>
      <w:r w:rsidRPr="00140036">
        <w:rPr>
          <w:rFonts w:hint="eastAsia"/>
          <w:lang w:val="zh-CN"/>
        </w:rPr>
        <w:t>系统基础信息管理：</w:t>
      </w:r>
    </w:p>
    <w:p w14:paraId="6E59250B" w14:textId="77777777" w:rsidR="00140036" w:rsidRPr="00140036" w:rsidRDefault="00140036" w:rsidP="00140036">
      <w:pPr>
        <w:rPr>
          <w:rFonts w:hint="eastAsia"/>
          <w:lang w:val="zh-CN"/>
        </w:rPr>
      </w:pPr>
      <w:r w:rsidRPr="00140036">
        <w:rPr>
          <w:rFonts w:hint="eastAsia"/>
          <w:lang w:val="zh-CN"/>
        </w:rPr>
        <w:t>通过基础信息管理对防恐系统中所有系统参数基础数据进行维护管理。</w:t>
      </w:r>
    </w:p>
    <w:p w14:paraId="6CEF134D" w14:textId="77777777" w:rsidR="00140036" w:rsidRPr="00140036" w:rsidRDefault="00140036" w:rsidP="00140036">
      <w:pPr>
        <w:rPr>
          <w:rFonts w:hint="eastAsia"/>
          <w:lang w:val="zh-CN"/>
        </w:rPr>
      </w:pPr>
      <w:r w:rsidRPr="00140036">
        <w:rPr>
          <w:rFonts w:hint="eastAsia"/>
          <w:lang w:val="zh-CN"/>
        </w:rPr>
        <w:t>2) </w:t>
      </w:r>
      <w:r w:rsidRPr="00140036">
        <w:rPr>
          <w:rFonts w:hint="eastAsia"/>
          <w:lang w:val="zh-CN"/>
        </w:rPr>
        <w:t>短信平台管理：</w:t>
      </w:r>
    </w:p>
    <w:p w14:paraId="2AC45800" w14:textId="77777777" w:rsidR="00140036" w:rsidRPr="00140036" w:rsidRDefault="00140036" w:rsidP="00140036">
      <w:pPr>
        <w:rPr>
          <w:rFonts w:hint="eastAsia"/>
          <w:lang w:val="zh-CN"/>
        </w:rPr>
      </w:pPr>
      <w:r w:rsidRPr="00140036">
        <w:rPr>
          <w:rFonts w:hint="eastAsia"/>
          <w:lang w:val="zh-CN"/>
        </w:rPr>
        <w:t>集成塔河炼化公司的短信平台，用户可以通过系统配置实现包括编辑短信发送级别、开启或停用短信发送等相关功能。</w:t>
      </w:r>
    </w:p>
    <w:p w14:paraId="4970C88C" w14:textId="77777777" w:rsidR="00140036" w:rsidRPr="00140036" w:rsidRDefault="00140036" w:rsidP="00140036">
      <w:pPr>
        <w:rPr>
          <w:rFonts w:hint="eastAsia"/>
          <w:lang w:val="zh-CN"/>
        </w:rPr>
      </w:pPr>
      <w:r w:rsidRPr="00140036">
        <w:rPr>
          <w:rFonts w:hint="eastAsia"/>
          <w:lang w:val="zh-CN"/>
        </w:rPr>
        <w:t>3) </w:t>
      </w:r>
      <w:r w:rsidRPr="00140036">
        <w:rPr>
          <w:rFonts w:hint="eastAsia"/>
          <w:lang w:val="zh-CN"/>
        </w:rPr>
        <w:t>邮件平台管理：</w:t>
      </w:r>
    </w:p>
    <w:p w14:paraId="06CA86D1" w14:textId="77777777" w:rsidR="00140036" w:rsidRPr="00140036" w:rsidRDefault="00140036" w:rsidP="00140036">
      <w:pPr>
        <w:rPr>
          <w:rFonts w:hint="eastAsia"/>
          <w:lang w:val="zh-CN"/>
        </w:rPr>
      </w:pPr>
      <w:r w:rsidRPr="00140036">
        <w:rPr>
          <w:rFonts w:hint="eastAsia"/>
          <w:lang w:val="zh-CN"/>
        </w:rPr>
        <w:t>集成塔河炼化公司的邮件平台，用户可以通过系统配置实现包括编辑邮件发送级别、开启或停用邮件发送等相关功能。</w:t>
      </w:r>
    </w:p>
    <w:p w14:paraId="22A2BF3E" w14:textId="77777777" w:rsidR="00140036" w:rsidRPr="00140036" w:rsidRDefault="00140036" w:rsidP="00140036">
      <w:pPr>
        <w:rPr>
          <w:rFonts w:hint="eastAsia"/>
          <w:lang w:val="zh-CN"/>
        </w:rPr>
      </w:pPr>
      <w:r w:rsidRPr="00140036">
        <w:rPr>
          <w:rFonts w:hint="eastAsia"/>
          <w:lang w:val="zh-CN"/>
        </w:rPr>
        <w:t>4) </w:t>
      </w:r>
      <w:r w:rsidRPr="00140036">
        <w:rPr>
          <w:rFonts w:hint="eastAsia"/>
          <w:lang w:val="zh-CN"/>
        </w:rPr>
        <w:t>移动平台管理：</w:t>
      </w:r>
    </w:p>
    <w:p w14:paraId="4732429A" w14:textId="588F73A8" w:rsidR="00140036" w:rsidRPr="00140036" w:rsidRDefault="00140036" w:rsidP="00140036">
      <w:pPr>
        <w:rPr>
          <w:rFonts w:hint="eastAsia"/>
          <w:lang w:val="zh-CN"/>
        </w:rPr>
      </w:pPr>
      <w:r w:rsidRPr="00140036">
        <w:rPr>
          <w:rFonts w:hint="eastAsia"/>
          <w:lang w:val="zh-CN"/>
        </w:rPr>
        <w:t>集成中国石化的移动应用平台，用户可以通过系统配置实现包括编辑消息发送级别、开启或停用移动平台消息发送等相关功能</w:t>
      </w:r>
    </w:p>
    <w:p w14:paraId="1BFD86E9" w14:textId="77777777" w:rsidR="00DA0843" w:rsidRDefault="00BA378B">
      <w:pPr>
        <w:pStyle w:val="23"/>
        <w:numPr>
          <w:ilvl w:val="1"/>
          <w:numId w:val="34"/>
        </w:numPr>
        <w:spacing w:before="120" w:after="120" w:line="360" w:lineRule="auto"/>
        <w:rPr>
          <w:rFonts w:ascii="宋体" w:hAnsi="宋体"/>
          <w:sz w:val="24"/>
          <w:szCs w:val="24"/>
        </w:rPr>
      </w:pPr>
      <w:bookmarkStart w:id="39" w:name="_Toc32744510"/>
      <w:r>
        <w:rPr>
          <w:rFonts w:ascii="宋体" w:hAnsi="宋体" w:hint="eastAsia"/>
          <w:sz w:val="24"/>
          <w:szCs w:val="24"/>
        </w:rPr>
        <w:lastRenderedPageBreak/>
        <w:t>数据管理</w:t>
      </w:r>
      <w:bookmarkEnd w:id="39"/>
    </w:p>
    <w:p w14:paraId="682D6272" w14:textId="77777777" w:rsidR="00DA0843" w:rsidRDefault="00BA378B">
      <w:pPr>
        <w:pStyle w:val="30"/>
        <w:numPr>
          <w:ilvl w:val="2"/>
          <w:numId w:val="34"/>
        </w:numPr>
        <w:spacing w:line="360" w:lineRule="auto"/>
        <w:rPr>
          <w:rFonts w:ascii="宋体" w:hAnsi="宋体"/>
          <w:sz w:val="24"/>
          <w:szCs w:val="24"/>
        </w:rPr>
      </w:pPr>
      <w:bookmarkStart w:id="40" w:name="_Toc32744511"/>
      <w:r>
        <w:rPr>
          <w:rFonts w:asciiTheme="minorEastAsia" w:hAnsiTheme="minorEastAsia" w:hint="eastAsia"/>
          <w:sz w:val="24"/>
          <w:szCs w:val="24"/>
        </w:rPr>
        <w:t>数据接入管理</w:t>
      </w:r>
      <w:bookmarkEnd w:id="40"/>
    </w:p>
    <w:p w14:paraId="3026AC65" w14:textId="77777777" w:rsidR="00DA0843" w:rsidRDefault="00BA378B">
      <w:pPr>
        <w:spacing w:line="360" w:lineRule="auto"/>
        <w:ind w:firstLine="420"/>
        <w:rPr>
          <w:rFonts w:ascii="宋体" w:hAnsi="宋体"/>
          <w:sz w:val="24"/>
        </w:rPr>
      </w:pPr>
      <w:r>
        <w:rPr>
          <w:rFonts w:ascii="宋体" w:hAnsi="宋体" w:hint="eastAsia"/>
          <w:sz w:val="24"/>
        </w:rPr>
        <w:t>按照生产调度需要指定的时间间隔和逻辑接入和存储数据，并可以根据业务需要变更数据获取的逻辑以及频率。数据来源包括但不限于：原油信息、环保信息、操作平稳率、工艺报警数量统计、运行预警、成品油信息、能耗信息，公用工程平衡图，互供料信息、主要生产、可燃气报警点数据、消防报警系统、环境在线监测系统、污染源在线监测系统数据、PI实时数据库、MES系统、生产管理系统等。具体数据对接内容如下表所示：</w:t>
      </w:r>
    </w:p>
    <w:p w14:paraId="56B077A1" w14:textId="77777777" w:rsidR="00DA0843" w:rsidRDefault="00BA378B">
      <w:pPr>
        <w:pStyle w:val="affff"/>
        <w:numPr>
          <w:ilvl w:val="0"/>
          <w:numId w:val="37"/>
        </w:numPr>
        <w:spacing w:line="360" w:lineRule="auto"/>
        <w:ind w:firstLineChars="0"/>
        <w:rPr>
          <w:rFonts w:ascii="宋体" w:hAnsi="宋体"/>
          <w:b/>
          <w:sz w:val="24"/>
        </w:rPr>
      </w:pPr>
      <w:r>
        <w:rPr>
          <w:rFonts w:ascii="宋体" w:hAnsi="宋体"/>
          <w:b/>
          <w:sz w:val="24"/>
        </w:rPr>
        <w:t>污染源在线监测系统</w:t>
      </w:r>
    </w:p>
    <w:p w14:paraId="4AEA4CA1" w14:textId="77777777" w:rsidR="00DA0843" w:rsidRDefault="00BA378B">
      <w:pPr>
        <w:pStyle w:val="affff"/>
        <w:spacing w:line="360" w:lineRule="auto"/>
        <w:ind w:left="900" w:firstLineChars="0" w:firstLine="360"/>
        <w:rPr>
          <w:rFonts w:ascii="宋体" w:hAnsi="宋体"/>
          <w:sz w:val="24"/>
        </w:rPr>
      </w:pPr>
      <w:r>
        <w:rPr>
          <w:rFonts w:ascii="宋体" w:hAnsi="宋体"/>
          <w:sz w:val="24"/>
        </w:rPr>
        <w:t>与污染源在线监测系统需要做数据的同步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w:t>
      </w:r>
      <w:r>
        <w:rPr>
          <w:rFonts w:ascii="宋体" w:hAnsi="宋体"/>
          <w:sz w:val="24"/>
        </w:rPr>
        <w:t>波形</w:t>
      </w:r>
      <w:r>
        <w:rPr>
          <w:rFonts w:ascii="宋体" w:hAnsi="宋体" w:hint="eastAsia"/>
          <w:sz w:val="24"/>
        </w:rPr>
        <w:t>等不同方式去更直观更生动的平台展示。同时也包含常规的列表式的各类查询、统计、导出等。</w:t>
      </w:r>
    </w:p>
    <w:p w14:paraId="198AA0F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对接方式</w:t>
      </w:r>
      <w:r>
        <w:rPr>
          <w:rFonts w:ascii="宋体" w:hAnsi="宋体" w:hint="eastAsia"/>
          <w:b/>
          <w:sz w:val="24"/>
        </w:rPr>
        <w:t>：</w:t>
      </w:r>
    </w:p>
    <w:p w14:paraId="764E13D2"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平台可以与污染源在线监测系统提供标准的API或者</w:t>
      </w:r>
      <w:r>
        <w:rPr>
          <w:rFonts w:ascii="宋体" w:hAnsi="宋体" w:hint="eastAsia"/>
          <w:sz w:val="24"/>
        </w:rPr>
        <w:t>进行集成。</w:t>
      </w:r>
    </w:p>
    <w:p w14:paraId="2C5B554D" w14:textId="77777777" w:rsidR="00DA0843" w:rsidRDefault="00BA378B">
      <w:pPr>
        <w:pStyle w:val="affff"/>
        <w:spacing w:line="360" w:lineRule="auto"/>
        <w:ind w:left="900" w:firstLineChars="0" w:firstLine="0"/>
        <w:rPr>
          <w:rFonts w:ascii="宋体" w:hAnsi="宋体"/>
          <w:sz w:val="24"/>
        </w:rPr>
      </w:pPr>
      <w:r>
        <w:rPr>
          <w:rFonts w:ascii="宋体" w:hAnsi="宋体"/>
          <w:sz w:val="24"/>
        </w:rPr>
        <w:t>b,污染源在线监测系统提供数据源配置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46E4481C"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EAF2B8B"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6126576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16F2DC96" w14:textId="77777777" w:rsidR="00DA0843" w:rsidRDefault="00BA378B">
      <w:pPr>
        <w:widowControl/>
        <w:ind w:left="1260"/>
        <w:rPr>
          <w:rFonts w:ascii="宋体" w:hAnsi="宋体" w:cs="宋体"/>
          <w:kern w:val="0"/>
          <w:sz w:val="22"/>
        </w:rPr>
      </w:pPr>
      <w:r>
        <w:rPr>
          <w:rFonts w:ascii="宋体" w:hAnsi="宋体" w:cs="宋体" w:hint="eastAsia"/>
          <w:kern w:val="0"/>
          <w:sz w:val="22"/>
        </w:rPr>
        <w:t>已有系统中的废水信息接入,包含COD、PH值、重金属等</w:t>
      </w:r>
      <w:r>
        <w:rPr>
          <w:rFonts w:ascii="宋体" w:hAnsi="宋体" w:cs="宋体"/>
          <w:kern w:val="0"/>
          <w:sz w:val="22"/>
        </w:rPr>
        <w:t>关键信息字段</w:t>
      </w:r>
      <w:r>
        <w:rPr>
          <w:rFonts w:ascii="宋体" w:hAnsi="宋体" w:cs="宋体" w:hint="eastAsia"/>
          <w:kern w:val="0"/>
          <w:sz w:val="22"/>
        </w:rPr>
        <w:t>；</w:t>
      </w:r>
      <w:r>
        <w:rPr>
          <w:rFonts w:ascii="宋体" w:hAnsi="宋体" w:cs="宋体" w:hint="eastAsia"/>
          <w:kern w:val="0"/>
          <w:sz w:val="22"/>
        </w:rPr>
        <w:br/>
        <w:t>已有系统中的废气信息接入，包含铅、硫酸雾、苯系物、颗粒物、二氧化硫等关键</w:t>
      </w:r>
      <w:r>
        <w:rPr>
          <w:rFonts w:ascii="宋体" w:hAnsi="宋体" w:cs="宋体"/>
          <w:kern w:val="0"/>
          <w:sz w:val="22"/>
        </w:rPr>
        <w:t>信息字段</w:t>
      </w:r>
      <w:r>
        <w:rPr>
          <w:rFonts w:ascii="宋体" w:hAnsi="宋体" w:cs="宋体" w:hint="eastAsia"/>
          <w:kern w:val="0"/>
          <w:sz w:val="22"/>
        </w:rPr>
        <w:t>。</w:t>
      </w:r>
    </w:p>
    <w:p w14:paraId="7E0530BE" w14:textId="77777777" w:rsidR="00DA0843" w:rsidRDefault="00BA378B">
      <w:pPr>
        <w:pStyle w:val="affff"/>
        <w:numPr>
          <w:ilvl w:val="0"/>
          <w:numId w:val="37"/>
        </w:numPr>
        <w:spacing w:line="360" w:lineRule="auto"/>
        <w:ind w:firstLineChars="0"/>
        <w:rPr>
          <w:rFonts w:ascii="宋体" w:hAnsi="宋体"/>
          <w:b/>
          <w:sz w:val="24"/>
        </w:rPr>
      </w:pPr>
      <w:r>
        <w:rPr>
          <w:rFonts w:ascii="宋体" w:hAnsi="宋体"/>
          <w:b/>
          <w:sz w:val="24"/>
        </w:rPr>
        <w:t>可燃气报警点数据</w:t>
      </w:r>
    </w:p>
    <w:p w14:paraId="282BE974" w14:textId="77777777" w:rsidR="00DA0843" w:rsidRDefault="00BA378B">
      <w:pPr>
        <w:pStyle w:val="affff"/>
        <w:spacing w:line="360" w:lineRule="auto"/>
        <w:ind w:left="900" w:firstLineChars="0" w:firstLine="360"/>
        <w:rPr>
          <w:rFonts w:ascii="宋体" w:hAnsi="宋体"/>
          <w:sz w:val="24"/>
        </w:rPr>
      </w:pPr>
      <w:r>
        <w:rPr>
          <w:rFonts w:ascii="宋体" w:hAnsi="宋体"/>
          <w:sz w:val="24"/>
        </w:rPr>
        <w:t>与可燃气报警点系统需要做数据的同步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7A7C781" w14:textId="77777777" w:rsidR="00DA0843" w:rsidRDefault="00BA378B">
      <w:pPr>
        <w:pStyle w:val="affff"/>
        <w:spacing w:line="360" w:lineRule="auto"/>
        <w:ind w:left="900" w:firstLineChars="0" w:firstLine="0"/>
        <w:rPr>
          <w:rFonts w:ascii="宋体" w:hAnsi="宋体"/>
          <w:b/>
          <w:sz w:val="24"/>
        </w:rPr>
      </w:pPr>
      <w:r>
        <w:rPr>
          <w:rFonts w:ascii="宋体" w:hAnsi="宋体"/>
          <w:b/>
          <w:sz w:val="24"/>
        </w:rPr>
        <w:lastRenderedPageBreak/>
        <w:t>数据对接方式</w:t>
      </w:r>
      <w:r>
        <w:rPr>
          <w:rFonts w:ascii="宋体" w:hAnsi="宋体" w:hint="eastAsia"/>
          <w:b/>
          <w:sz w:val="24"/>
        </w:rPr>
        <w:t>：</w:t>
      </w:r>
    </w:p>
    <w:p w14:paraId="3A9D7AD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平台可以与可燃气报警点数据系统提供标准的API或者</w:t>
      </w:r>
      <w:r>
        <w:rPr>
          <w:rFonts w:ascii="宋体" w:hAnsi="宋体" w:hint="eastAsia"/>
          <w:sz w:val="24"/>
        </w:rPr>
        <w:t>进行集成。</w:t>
      </w:r>
    </w:p>
    <w:p w14:paraId="467DDE1F" w14:textId="77777777" w:rsidR="00DA0843" w:rsidRDefault="00BA378B">
      <w:pPr>
        <w:pStyle w:val="affff"/>
        <w:spacing w:line="360" w:lineRule="auto"/>
        <w:ind w:left="900" w:firstLineChars="0" w:firstLine="0"/>
        <w:rPr>
          <w:rFonts w:ascii="宋体" w:hAnsi="宋体"/>
          <w:sz w:val="24"/>
        </w:rPr>
      </w:pPr>
      <w:r>
        <w:rPr>
          <w:rFonts w:ascii="宋体" w:hAnsi="宋体"/>
          <w:sz w:val="24"/>
        </w:rPr>
        <w:t>b, 可燃气报警点数据系统提供数据源配置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65BF338F"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329EF28"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2AC8B53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70DBBC64" w14:textId="77777777" w:rsidR="00DA0843" w:rsidRDefault="00BA378B">
      <w:pPr>
        <w:widowControl/>
        <w:ind w:left="420" w:firstLine="420"/>
        <w:jc w:val="left"/>
        <w:rPr>
          <w:rFonts w:ascii="宋体" w:hAnsi="宋体" w:cs="宋体"/>
          <w:kern w:val="0"/>
          <w:sz w:val="22"/>
        </w:rPr>
      </w:pPr>
      <w:r>
        <w:rPr>
          <w:rFonts w:ascii="宋体" w:hAnsi="宋体" w:cs="宋体" w:hint="eastAsia"/>
          <w:kern w:val="0"/>
          <w:sz w:val="22"/>
        </w:rPr>
        <w:t>已有系统中的可燃气报警点数据；具体关键</w:t>
      </w:r>
      <w:r>
        <w:rPr>
          <w:rFonts w:ascii="宋体" w:hAnsi="宋体" w:cs="宋体"/>
          <w:kern w:val="0"/>
          <w:sz w:val="22"/>
        </w:rPr>
        <w:t>信息字段</w:t>
      </w:r>
      <w:r>
        <w:rPr>
          <w:rFonts w:ascii="宋体" w:hAnsi="宋体" w:cs="宋体" w:hint="eastAsia"/>
          <w:kern w:val="0"/>
          <w:sz w:val="22"/>
        </w:rPr>
        <w:t>再核对</w:t>
      </w:r>
      <w:r>
        <w:rPr>
          <w:rFonts w:ascii="宋体" w:hAnsi="宋体" w:cs="宋体"/>
          <w:kern w:val="0"/>
          <w:sz w:val="22"/>
        </w:rPr>
        <w:t>。</w:t>
      </w:r>
    </w:p>
    <w:p w14:paraId="38D72CE2" w14:textId="77777777" w:rsidR="00DA0843" w:rsidRDefault="00DA0843">
      <w:pPr>
        <w:widowControl/>
        <w:ind w:left="420" w:firstLine="420"/>
        <w:jc w:val="left"/>
        <w:rPr>
          <w:rFonts w:ascii="宋体" w:hAnsi="宋体" w:cs="宋体"/>
          <w:kern w:val="0"/>
          <w:sz w:val="22"/>
        </w:rPr>
      </w:pPr>
    </w:p>
    <w:p w14:paraId="31E1AAF3"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环境</w:t>
      </w:r>
      <w:r>
        <w:rPr>
          <w:rFonts w:ascii="宋体" w:hAnsi="宋体"/>
          <w:b/>
          <w:sz w:val="24"/>
        </w:rPr>
        <w:t>在线监测系统</w:t>
      </w:r>
    </w:p>
    <w:p w14:paraId="396805BE" w14:textId="77777777" w:rsidR="00DA0843" w:rsidRDefault="00BA378B">
      <w:pPr>
        <w:spacing w:line="360" w:lineRule="auto"/>
        <w:ind w:left="420" w:firstLine="420"/>
        <w:rPr>
          <w:rFonts w:ascii="宋体" w:hAnsi="宋体"/>
          <w:sz w:val="24"/>
        </w:rPr>
      </w:pPr>
      <w:r>
        <w:rPr>
          <w:rFonts w:ascii="宋体" w:hAnsi="宋体"/>
          <w:sz w:val="24"/>
        </w:rPr>
        <w:t>与</w:t>
      </w:r>
      <w:r>
        <w:rPr>
          <w:rFonts w:ascii="宋体" w:hAnsi="宋体" w:hint="eastAsia"/>
          <w:sz w:val="24"/>
        </w:rPr>
        <w:t>环境在线</w:t>
      </w:r>
      <w:r>
        <w:rPr>
          <w:rFonts w:ascii="宋体" w:hAnsi="宋体"/>
          <w:sz w:val="24"/>
        </w:rPr>
        <w:t>监测系统需要做数据的同步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w:t>
      </w:r>
      <w:r>
        <w:rPr>
          <w:rFonts w:ascii="宋体" w:hAnsi="宋体"/>
          <w:sz w:val="24"/>
        </w:rPr>
        <w:t>波形</w:t>
      </w:r>
      <w:r>
        <w:rPr>
          <w:rFonts w:ascii="宋体" w:hAnsi="宋体" w:hint="eastAsia"/>
          <w:sz w:val="24"/>
        </w:rPr>
        <w:t>等不同方式去更直观更生动的平台展示。同时也包含常规的列表式的各类查询、统计、导出等。</w:t>
      </w:r>
    </w:p>
    <w:p w14:paraId="66B11F37"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对接方式</w:t>
      </w:r>
      <w:r>
        <w:rPr>
          <w:rFonts w:ascii="宋体" w:hAnsi="宋体" w:hint="eastAsia"/>
          <w:b/>
          <w:sz w:val="24"/>
        </w:rPr>
        <w:t>：</w:t>
      </w:r>
    </w:p>
    <w:p w14:paraId="34076EFA" w14:textId="77777777" w:rsidR="00DA0843" w:rsidRDefault="00BA378B">
      <w:pPr>
        <w:spacing w:line="360" w:lineRule="auto"/>
        <w:ind w:left="420" w:firstLine="420"/>
        <w:rPr>
          <w:rFonts w:ascii="宋体" w:hAnsi="宋体"/>
          <w:sz w:val="24"/>
        </w:rPr>
      </w:pPr>
      <w:r>
        <w:rPr>
          <w:rFonts w:ascii="宋体" w:hAnsi="宋体"/>
          <w:sz w:val="24"/>
        </w:rPr>
        <w:t>a, 平台可以与污染源在线监测系统提供标准的API或者</w:t>
      </w:r>
      <w:r>
        <w:rPr>
          <w:rFonts w:ascii="宋体" w:hAnsi="宋体" w:hint="eastAsia"/>
          <w:sz w:val="24"/>
        </w:rPr>
        <w:t>进行集成。</w:t>
      </w:r>
    </w:p>
    <w:p w14:paraId="1C39392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环境在线监测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A532A5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38C583F" w14:textId="77777777" w:rsidR="00DA0843" w:rsidRDefault="00BA378B">
      <w:pPr>
        <w:spacing w:line="360" w:lineRule="auto"/>
        <w:ind w:left="420" w:firstLine="420"/>
        <w:rPr>
          <w:rFonts w:ascii="宋体" w:hAnsi="宋体" w:cs="宋体"/>
          <w:kern w:val="0"/>
          <w:sz w:val="22"/>
        </w:rPr>
      </w:pPr>
      <w:r>
        <w:rPr>
          <w:rFonts w:ascii="宋体" w:hAnsi="宋体" w:cs="宋体" w:hint="eastAsia"/>
          <w:kern w:val="0"/>
          <w:sz w:val="22"/>
        </w:rPr>
        <w:t>可以根据</w:t>
      </w:r>
      <w:r>
        <w:rPr>
          <w:rFonts w:ascii="宋体" w:hAnsi="宋体" w:cs="宋体"/>
          <w:kern w:val="0"/>
          <w:sz w:val="22"/>
        </w:rPr>
        <w:t>实际接口请求量，进行采集的时间间隔放大或者缩小，默认定</w:t>
      </w:r>
      <w:r>
        <w:rPr>
          <w:rFonts w:ascii="宋体" w:hAnsi="宋体" w:cs="宋体" w:hint="eastAsia"/>
          <w:kern w:val="0"/>
          <w:sz w:val="22"/>
        </w:rPr>
        <w:t>为5秒钟</w:t>
      </w:r>
    </w:p>
    <w:p w14:paraId="7A22406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0F0D8F41" w14:textId="77777777" w:rsidR="00DA0843" w:rsidRDefault="00BA378B">
      <w:pPr>
        <w:pStyle w:val="affff"/>
        <w:spacing w:line="360" w:lineRule="auto"/>
        <w:ind w:left="900" w:firstLineChars="0" w:firstLine="0"/>
        <w:rPr>
          <w:rFonts w:ascii="宋体" w:hAnsi="宋体" w:cs="宋体"/>
          <w:kern w:val="0"/>
          <w:sz w:val="22"/>
        </w:rPr>
      </w:pPr>
      <w:r>
        <w:rPr>
          <w:rFonts w:ascii="宋体" w:hAnsi="宋体" w:cs="宋体" w:hint="eastAsia"/>
          <w:kern w:val="0"/>
          <w:sz w:val="22"/>
        </w:rPr>
        <w:t>已有系统中的废水信息接入，</w:t>
      </w:r>
      <w:r>
        <w:rPr>
          <w:rFonts w:ascii="宋体" w:hAnsi="宋体" w:cs="宋体"/>
          <w:kern w:val="0"/>
          <w:sz w:val="22"/>
        </w:rPr>
        <w:t>包含</w:t>
      </w:r>
      <w:r>
        <w:rPr>
          <w:rFonts w:ascii="宋体" w:hAnsi="宋体" w:cs="宋体" w:hint="eastAsia"/>
          <w:kern w:val="0"/>
          <w:sz w:val="22"/>
        </w:rPr>
        <w:t>COD、PH值、重金属等；</w:t>
      </w:r>
      <w:r>
        <w:rPr>
          <w:rFonts w:ascii="宋体" w:hAnsi="宋体" w:cs="宋体" w:hint="eastAsia"/>
          <w:kern w:val="0"/>
          <w:sz w:val="22"/>
        </w:rPr>
        <w:br/>
        <w:t>已有系统中的废气信息接入，包含铅、硫酸雾、苯系物、颗粒物、二氧化硫等关键</w:t>
      </w:r>
      <w:r>
        <w:rPr>
          <w:rFonts w:ascii="宋体" w:hAnsi="宋体" w:cs="宋体"/>
          <w:kern w:val="0"/>
          <w:sz w:val="22"/>
        </w:rPr>
        <w:t>信息字段</w:t>
      </w:r>
      <w:r>
        <w:rPr>
          <w:rFonts w:ascii="宋体" w:hAnsi="宋体" w:cs="宋体" w:hint="eastAsia"/>
          <w:kern w:val="0"/>
          <w:sz w:val="22"/>
        </w:rPr>
        <w:t>。</w:t>
      </w:r>
    </w:p>
    <w:p w14:paraId="163D7061" w14:textId="77777777" w:rsidR="00DA0843" w:rsidRDefault="00BA378B">
      <w:pPr>
        <w:pStyle w:val="affff"/>
        <w:spacing w:line="360" w:lineRule="auto"/>
        <w:ind w:left="900" w:firstLineChars="0" w:firstLine="0"/>
        <w:rPr>
          <w:rFonts w:ascii="宋体" w:hAnsi="宋体"/>
          <w:b/>
          <w:sz w:val="24"/>
        </w:rPr>
      </w:pPr>
      <w:r>
        <w:rPr>
          <w:rFonts w:ascii="宋体" w:hAnsi="宋体" w:cs="宋体" w:hint="eastAsia"/>
          <w:kern w:val="0"/>
          <w:sz w:val="22"/>
        </w:rPr>
        <w:t>新增环境监测点设备接入、数据提取；</w:t>
      </w:r>
      <w:r>
        <w:commentReference w:id="41"/>
      </w:r>
    </w:p>
    <w:p w14:paraId="6B6A894D"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HSSE系统</w:t>
      </w:r>
    </w:p>
    <w:p w14:paraId="71223EFD"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HSSE</w:t>
      </w:r>
      <w:r>
        <w:rPr>
          <w:rFonts w:ascii="宋体" w:hAnsi="宋体"/>
          <w:sz w:val="24"/>
        </w:rPr>
        <w:t>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w:t>
      </w:r>
      <w:r>
        <w:rPr>
          <w:rFonts w:ascii="宋体" w:hAnsi="宋体"/>
          <w:sz w:val="24"/>
        </w:rPr>
        <w:lastRenderedPageBreak/>
        <w:t>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49D75F0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66577C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H</w:t>
      </w:r>
      <w:r>
        <w:rPr>
          <w:rFonts w:ascii="宋体" w:hAnsi="宋体"/>
          <w:sz w:val="24"/>
        </w:rPr>
        <w:t>SSE系统提供标准的API或者</w:t>
      </w:r>
      <w:r>
        <w:rPr>
          <w:rFonts w:ascii="宋体" w:hAnsi="宋体" w:hint="eastAsia"/>
          <w:sz w:val="24"/>
        </w:rPr>
        <w:t>进行集成。</w:t>
      </w:r>
    </w:p>
    <w:p w14:paraId="5DB08D71"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H</w:t>
      </w:r>
      <w:r>
        <w:rPr>
          <w:rFonts w:ascii="宋体" w:hAnsi="宋体"/>
          <w:sz w:val="24"/>
        </w:rPr>
        <w:t>SSE系统提供数据源配置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92F0FD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D7F0171"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0C674C8E" w14:textId="77777777" w:rsidR="00DA0843" w:rsidRDefault="00BA378B">
      <w:pPr>
        <w:pStyle w:val="affff"/>
        <w:numPr>
          <w:ilvl w:val="0"/>
          <w:numId w:val="37"/>
        </w:numPr>
        <w:spacing w:line="360" w:lineRule="auto"/>
        <w:ind w:firstLineChars="0"/>
        <w:rPr>
          <w:rFonts w:ascii="宋体" w:hAnsi="宋体"/>
          <w:b/>
          <w:sz w:val="24"/>
        </w:rPr>
      </w:pPr>
      <w:r>
        <w:rPr>
          <w:rFonts w:ascii="宋体" w:hAnsi="宋体" w:cs="宋体" w:hint="eastAsia"/>
          <w:b/>
          <w:kern w:val="0"/>
          <w:sz w:val="22"/>
        </w:rPr>
        <w:t>工艺报警数量统计</w:t>
      </w:r>
    </w:p>
    <w:p w14:paraId="71F0AAD7"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工艺报警</w:t>
      </w:r>
      <w:r>
        <w:rPr>
          <w:rFonts w:ascii="宋体" w:hAnsi="宋体"/>
          <w:sz w:val="24"/>
        </w:rPr>
        <w:t>数量统计系统做数据同步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8D6F058"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28CF2BB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工艺</w:t>
      </w:r>
      <w:r>
        <w:rPr>
          <w:rFonts w:ascii="宋体" w:hAnsi="宋体"/>
          <w:sz w:val="24"/>
        </w:rPr>
        <w:t>报警</w:t>
      </w:r>
      <w:r>
        <w:rPr>
          <w:rFonts w:ascii="宋体" w:hAnsi="宋体" w:hint="eastAsia"/>
          <w:sz w:val="24"/>
        </w:rPr>
        <w:t>数量</w:t>
      </w:r>
      <w:r>
        <w:rPr>
          <w:rFonts w:ascii="宋体" w:hAnsi="宋体"/>
          <w:sz w:val="24"/>
        </w:rPr>
        <w:t>统计系统提供标准的API或者</w:t>
      </w:r>
      <w:r>
        <w:rPr>
          <w:rFonts w:ascii="宋体" w:hAnsi="宋体" w:hint="eastAsia"/>
          <w:sz w:val="24"/>
        </w:rPr>
        <w:t>进行集成。</w:t>
      </w:r>
    </w:p>
    <w:p w14:paraId="2ECD2430"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工艺报警</w:t>
      </w:r>
      <w:r>
        <w:rPr>
          <w:rFonts w:ascii="宋体" w:hAnsi="宋体"/>
          <w:sz w:val="24"/>
        </w:rPr>
        <w:t>数量统计提供数据源配置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EF1FFF6"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4F52E85"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7D06A05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原油</w:t>
      </w:r>
      <w:r>
        <w:rPr>
          <w:rFonts w:ascii="宋体" w:hAnsi="宋体"/>
          <w:b/>
          <w:sz w:val="24"/>
        </w:rPr>
        <w:t>信息</w:t>
      </w:r>
    </w:p>
    <w:p w14:paraId="02415B4F"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原油</w:t>
      </w:r>
      <w:r>
        <w:rPr>
          <w:rFonts w:ascii="宋体" w:hAnsi="宋体"/>
          <w:sz w:val="24"/>
        </w:rPr>
        <w:t>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058A05F"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030D189C"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原油信息</w:t>
      </w:r>
      <w:r>
        <w:rPr>
          <w:rFonts w:ascii="宋体" w:hAnsi="宋体"/>
          <w:sz w:val="24"/>
        </w:rPr>
        <w:t>系统提供标准的API或者</w:t>
      </w:r>
      <w:r>
        <w:rPr>
          <w:rFonts w:ascii="宋体" w:hAnsi="宋体" w:hint="eastAsia"/>
          <w:sz w:val="24"/>
        </w:rPr>
        <w:t>进行集成。</w:t>
      </w:r>
    </w:p>
    <w:p w14:paraId="2875D6B7"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原油信息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4BBAED3E"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lastRenderedPageBreak/>
        <w:t>数据</w:t>
      </w:r>
      <w:r>
        <w:rPr>
          <w:rFonts w:ascii="宋体" w:hAnsi="宋体"/>
          <w:b/>
          <w:sz w:val="24"/>
        </w:rPr>
        <w:t>采集时间</w:t>
      </w:r>
      <w:r>
        <w:rPr>
          <w:rFonts w:ascii="宋体" w:hAnsi="宋体" w:hint="eastAsia"/>
          <w:b/>
          <w:sz w:val="24"/>
        </w:rPr>
        <w:t>间隔</w:t>
      </w:r>
      <w:r>
        <w:rPr>
          <w:rFonts w:ascii="宋体" w:hAnsi="宋体"/>
          <w:b/>
          <w:sz w:val="24"/>
        </w:rPr>
        <w:t>：</w:t>
      </w:r>
    </w:p>
    <w:p w14:paraId="5D2C4E4B"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07C48D3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成品油信息</w:t>
      </w:r>
    </w:p>
    <w:p w14:paraId="1A6ADF30" w14:textId="77777777" w:rsidR="00DA0843" w:rsidRDefault="00BA378B">
      <w:pPr>
        <w:spacing w:line="360" w:lineRule="auto"/>
        <w:ind w:left="420" w:firstLine="420"/>
        <w:rPr>
          <w:rFonts w:ascii="宋体" w:hAnsi="宋体"/>
          <w:sz w:val="24"/>
        </w:rPr>
      </w:pPr>
      <w:r>
        <w:rPr>
          <w:rFonts w:ascii="宋体" w:hAnsi="宋体"/>
          <w:sz w:val="24"/>
        </w:rPr>
        <w:t>与成品油信息系统做数据同步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100E43F"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A40F40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成品油信息</w:t>
      </w:r>
      <w:r>
        <w:rPr>
          <w:rFonts w:ascii="宋体" w:hAnsi="宋体"/>
          <w:sz w:val="24"/>
        </w:rPr>
        <w:t>系统提供标准的API或者</w:t>
      </w:r>
      <w:r>
        <w:rPr>
          <w:rFonts w:ascii="宋体" w:hAnsi="宋体" w:hint="eastAsia"/>
          <w:sz w:val="24"/>
        </w:rPr>
        <w:t>进行集成。</w:t>
      </w:r>
    </w:p>
    <w:p w14:paraId="58DE20F5" w14:textId="77777777" w:rsidR="00DA0843" w:rsidRDefault="00BA378B">
      <w:pPr>
        <w:pStyle w:val="affff"/>
        <w:spacing w:line="360" w:lineRule="auto"/>
        <w:ind w:left="900" w:firstLineChars="0" w:firstLine="0"/>
        <w:rPr>
          <w:rFonts w:ascii="宋体" w:hAnsi="宋体"/>
          <w:sz w:val="24"/>
        </w:rPr>
      </w:pPr>
      <w:r>
        <w:rPr>
          <w:rFonts w:ascii="宋体" w:hAnsi="宋体"/>
          <w:sz w:val="24"/>
        </w:rPr>
        <w:t>b, 成品油</w:t>
      </w:r>
      <w:r>
        <w:rPr>
          <w:rFonts w:ascii="宋体" w:hAnsi="宋体" w:hint="eastAsia"/>
          <w:sz w:val="24"/>
        </w:rPr>
        <w:t>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CA3393C"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CD791A7"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74FBB238"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全厂流程图、公用工程平衡图</w:t>
      </w:r>
    </w:p>
    <w:p w14:paraId="76F1069A" w14:textId="77777777" w:rsidR="00DA0843" w:rsidRDefault="00BA378B">
      <w:pPr>
        <w:spacing w:line="360" w:lineRule="auto"/>
        <w:ind w:left="420" w:firstLine="420"/>
        <w:rPr>
          <w:rFonts w:ascii="宋体" w:hAnsi="宋体"/>
          <w:sz w:val="24"/>
        </w:rPr>
      </w:pPr>
      <w:r>
        <w:rPr>
          <w:rFonts w:ascii="宋体" w:hAnsi="宋体"/>
          <w:sz w:val="24"/>
        </w:rPr>
        <w:t>与</w:t>
      </w:r>
      <w:r>
        <w:rPr>
          <w:rFonts w:ascii="宋体" w:hAnsi="宋体" w:hint="eastAsia"/>
          <w:sz w:val="24"/>
        </w:rPr>
        <w:t>全厂</w:t>
      </w:r>
      <w:r>
        <w:rPr>
          <w:rFonts w:ascii="宋体" w:hAnsi="宋体"/>
          <w:sz w:val="24"/>
        </w:rPr>
        <w:t>流程图</w:t>
      </w:r>
      <w:r>
        <w:rPr>
          <w:rFonts w:ascii="宋体" w:hAnsi="宋体" w:hint="eastAsia"/>
          <w:sz w:val="24"/>
        </w:rPr>
        <w:t>、</w:t>
      </w:r>
      <w:r>
        <w:rPr>
          <w:rFonts w:ascii="宋体" w:hAnsi="宋体"/>
          <w:sz w:val="24"/>
        </w:rPr>
        <w:t>公用工程平衡图等系统做数据同步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7973051"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1E255C55"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全厂</w:t>
      </w:r>
      <w:r>
        <w:rPr>
          <w:rFonts w:ascii="宋体" w:hAnsi="宋体"/>
          <w:sz w:val="24"/>
        </w:rPr>
        <w:t>流程图</w:t>
      </w:r>
      <w:r>
        <w:rPr>
          <w:rFonts w:ascii="宋体" w:hAnsi="宋体" w:hint="eastAsia"/>
          <w:sz w:val="24"/>
        </w:rPr>
        <w:t>、</w:t>
      </w:r>
      <w:r>
        <w:rPr>
          <w:rFonts w:ascii="宋体" w:hAnsi="宋体"/>
          <w:sz w:val="24"/>
        </w:rPr>
        <w:t>公用工程平衡图</w:t>
      </w:r>
      <w:r>
        <w:rPr>
          <w:rFonts w:ascii="宋体" w:hAnsi="宋体" w:hint="eastAsia"/>
          <w:sz w:val="24"/>
        </w:rPr>
        <w:t>等</w:t>
      </w:r>
      <w:r>
        <w:rPr>
          <w:rFonts w:ascii="宋体" w:hAnsi="宋体"/>
          <w:sz w:val="24"/>
        </w:rPr>
        <w:t>系统提供标准的API或者</w:t>
      </w:r>
      <w:r>
        <w:rPr>
          <w:rFonts w:ascii="宋体" w:hAnsi="宋体" w:hint="eastAsia"/>
          <w:sz w:val="24"/>
        </w:rPr>
        <w:t>进行集成。</w:t>
      </w:r>
    </w:p>
    <w:p w14:paraId="1A53F89B"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22750FFA"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w:t>
      </w:r>
      <w:r>
        <w:rPr>
          <w:rFonts w:ascii="宋体" w:hAnsi="宋体" w:cs="宋体" w:hint="eastAsia"/>
          <w:kern w:val="0"/>
          <w:sz w:val="22"/>
          <w:szCs w:val="24"/>
          <w:lang w:val="en-US"/>
        </w:rPr>
        <w:t>全厂</w:t>
      </w:r>
      <w:r>
        <w:rPr>
          <w:rFonts w:ascii="宋体" w:hAnsi="宋体" w:cs="宋体"/>
          <w:kern w:val="0"/>
          <w:sz w:val="22"/>
          <w:szCs w:val="24"/>
          <w:lang w:val="en-US"/>
        </w:rPr>
        <w:t>流程图默认定</w:t>
      </w:r>
      <w:r>
        <w:rPr>
          <w:rFonts w:ascii="宋体" w:hAnsi="宋体" w:cs="宋体" w:hint="eastAsia"/>
          <w:kern w:val="0"/>
          <w:sz w:val="22"/>
          <w:szCs w:val="24"/>
          <w:lang w:val="en-US"/>
        </w:rPr>
        <w:t>为1天，</w:t>
      </w:r>
      <w:r>
        <w:rPr>
          <w:rFonts w:ascii="宋体" w:hAnsi="宋体" w:cs="宋体"/>
          <w:kern w:val="0"/>
          <w:sz w:val="22"/>
          <w:szCs w:val="24"/>
          <w:lang w:val="en-US"/>
        </w:rPr>
        <w:t>公用工程平衡图的系统认定为</w:t>
      </w:r>
      <w:r>
        <w:rPr>
          <w:rFonts w:ascii="宋体" w:hAnsi="宋体" w:cs="宋体" w:hint="eastAsia"/>
          <w:kern w:val="0"/>
          <w:sz w:val="22"/>
          <w:szCs w:val="24"/>
          <w:lang w:val="en-US"/>
        </w:rPr>
        <w:t xml:space="preserve"> 5秒</w:t>
      </w:r>
      <w:r>
        <w:rPr>
          <w:rFonts w:ascii="宋体" w:hAnsi="宋体" w:cs="宋体"/>
          <w:kern w:val="0"/>
          <w:sz w:val="22"/>
          <w:szCs w:val="24"/>
          <w:lang w:val="en-US"/>
        </w:rPr>
        <w:t>。</w:t>
      </w:r>
    </w:p>
    <w:p w14:paraId="7FF2B01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1C5ABDD3"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与全厂流程图</w:t>
      </w:r>
      <w:r>
        <w:rPr>
          <w:rFonts w:ascii="宋体" w:hAnsi="宋体"/>
          <w:sz w:val="24"/>
          <w:lang w:val="en-US"/>
        </w:rPr>
        <w:t>、公用工程平衡图等系统对接再详细对接。</w:t>
      </w:r>
    </w:p>
    <w:p w14:paraId="6030FC2D" w14:textId="77777777" w:rsidR="00DA0843" w:rsidRDefault="00DA0843">
      <w:pPr>
        <w:pStyle w:val="affff"/>
        <w:spacing w:line="360" w:lineRule="auto"/>
        <w:ind w:left="900" w:firstLineChars="0" w:firstLine="0"/>
        <w:rPr>
          <w:rFonts w:ascii="宋体" w:hAnsi="宋体"/>
          <w:b/>
          <w:sz w:val="24"/>
          <w:lang w:val="en-US"/>
        </w:rPr>
      </w:pPr>
    </w:p>
    <w:p w14:paraId="524730D9"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任务下达</w:t>
      </w:r>
    </w:p>
    <w:p w14:paraId="1029E142"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任务下达</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w:t>
      </w:r>
      <w:r>
        <w:rPr>
          <w:rFonts w:ascii="宋体" w:hAnsi="宋体"/>
          <w:sz w:val="24"/>
        </w:rPr>
        <w:lastRenderedPageBreak/>
        <w:t>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1B34E1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6C762C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任务下达</w:t>
      </w:r>
      <w:r>
        <w:rPr>
          <w:rFonts w:ascii="宋体" w:hAnsi="宋体"/>
          <w:sz w:val="24"/>
        </w:rPr>
        <w:t>系统提供标准的API或者</w:t>
      </w:r>
      <w:r>
        <w:rPr>
          <w:rFonts w:ascii="宋体" w:hAnsi="宋体" w:hint="eastAsia"/>
          <w:sz w:val="24"/>
        </w:rPr>
        <w:t>进行集成。</w:t>
      </w:r>
    </w:p>
    <w:p w14:paraId="6A26573E"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原油信息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BEDE0A1"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FCF6B0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634A1D5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2D54BA72"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任务下达</w:t>
      </w:r>
      <w:r>
        <w:rPr>
          <w:rFonts w:ascii="宋体" w:hAnsi="宋体"/>
          <w:sz w:val="24"/>
          <w:lang w:val="en-US"/>
        </w:rPr>
        <w:t>系统对接</w:t>
      </w:r>
      <w:r>
        <w:rPr>
          <w:rFonts w:ascii="宋体" w:hAnsi="宋体" w:hint="eastAsia"/>
          <w:sz w:val="24"/>
          <w:lang w:val="en-US"/>
        </w:rPr>
        <w:t>详细</w:t>
      </w:r>
      <w:r>
        <w:rPr>
          <w:rFonts w:ascii="宋体" w:hAnsi="宋体"/>
          <w:sz w:val="24"/>
          <w:lang w:val="en-US"/>
        </w:rPr>
        <w:t>字段后续再详细对接。</w:t>
      </w:r>
    </w:p>
    <w:p w14:paraId="26817C76" w14:textId="77777777" w:rsidR="00DA0843" w:rsidRDefault="00DA0843">
      <w:pPr>
        <w:pStyle w:val="affff"/>
        <w:spacing w:line="360" w:lineRule="auto"/>
        <w:ind w:left="900" w:firstLineChars="0" w:firstLine="0"/>
        <w:rPr>
          <w:rFonts w:ascii="宋体" w:hAnsi="宋体"/>
          <w:b/>
          <w:sz w:val="24"/>
          <w:lang w:val="en-US"/>
        </w:rPr>
      </w:pPr>
    </w:p>
    <w:p w14:paraId="50907490"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互供料信息</w:t>
      </w:r>
    </w:p>
    <w:p w14:paraId="50D48CE8"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互供料</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52E7CE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37A2426"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互供料</w:t>
      </w:r>
      <w:r>
        <w:rPr>
          <w:rFonts w:ascii="宋体" w:hAnsi="宋体"/>
          <w:sz w:val="24"/>
        </w:rPr>
        <w:t>系统提供标准的API或者</w:t>
      </w:r>
      <w:r>
        <w:rPr>
          <w:rFonts w:ascii="宋体" w:hAnsi="宋体" w:hint="eastAsia"/>
          <w:sz w:val="24"/>
        </w:rPr>
        <w:t>进行集成。</w:t>
      </w:r>
    </w:p>
    <w:p w14:paraId="5FC9A02B"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互供料</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5126DB5"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F079BA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1EB733F"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60B0EAFC"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互供料</w:t>
      </w:r>
      <w:r>
        <w:rPr>
          <w:rFonts w:ascii="宋体" w:hAnsi="宋体"/>
          <w:sz w:val="24"/>
          <w:lang w:val="en-US"/>
        </w:rPr>
        <w:t>系统对接</w:t>
      </w:r>
      <w:r>
        <w:rPr>
          <w:rFonts w:ascii="宋体" w:hAnsi="宋体" w:hint="eastAsia"/>
          <w:sz w:val="24"/>
          <w:lang w:val="en-US"/>
        </w:rPr>
        <w:t>详细</w:t>
      </w:r>
      <w:r>
        <w:rPr>
          <w:rFonts w:ascii="宋体" w:hAnsi="宋体"/>
          <w:sz w:val="24"/>
          <w:lang w:val="en-US"/>
        </w:rPr>
        <w:t>字段后续再详细对接。</w:t>
      </w:r>
    </w:p>
    <w:p w14:paraId="7E33C11A" w14:textId="77777777" w:rsidR="00DA0843" w:rsidRDefault="00DA0843">
      <w:pPr>
        <w:pStyle w:val="affff"/>
        <w:spacing w:line="360" w:lineRule="auto"/>
        <w:ind w:left="900" w:firstLineChars="0" w:firstLine="0"/>
        <w:rPr>
          <w:rFonts w:ascii="宋体" w:hAnsi="宋体"/>
          <w:b/>
          <w:sz w:val="24"/>
          <w:lang w:val="en-US"/>
        </w:rPr>
      </w:pPr>
    </w:p>
    <w:p w14:paraId="2283F071" w14:textId="77777777" w:rsidR="00DA0843" w:rsidRDefault="00DA0843">
      <w:pPr>
        <w:pStyle w:val="affff"/>
        <w:spacing w:line="360" w:lineRule="auto"/>
        <w:ind w:left="900" w:firstLineChars="0" w:firstLine="0"/>
        <w:rPr>
          <w:rFonts w:ascii="宋体" w:hAnsi="宋体"/>
          <w:b/>
          <w:sz w:val="24"/>
          <w:lang w:val="en-US"/>
        </w:rPr>
      </w:pPr>
    </w:p>
    <w:p w14:paraId="3AABEB67"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原料</w:t>
      </w:r>
      <w:r>
        <w:rPr>
          <w:rFonts w:ascii="宋体" w:hAnsi="宋体"/>
          <w:b/>
          <w:sz w:val="24"/>
        </w:rPr>
        <w:t>情况</w:t>
      </w:r>
    </w:p>
    <w:p w14:paraId="7072ABC7"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原料</w:t>
      </w:r>
      <w:r>
        <w:rPr>
          <w:rFonts w:ascii="宋体" w:hAnsi="宋体"/>
          <w:sz w:val="24"/>
        </w:rPr>
        <w:t>情况系统做数据同步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w:t>
      </w:r>
      <w:r>
        <w:rPr>
          <w:rFonts w:ascii="宋体" w:hAnsi="宋体"/>
          <w:sz w:val="24"/>
        </w:rPr>
        <w:lastRenderedPageBreak/>
        <w:t>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7A34D791" w14:textId="77777777" w:rsidR="00DA0843" w:rsidRDefault="00BA378B">
      <w:pPr>
        <w:spacing w:line="360" w:lineRule="auto"/>
        <w:ind w:left="420"/>
        <w:rPr>
          <w:rFonts w:ascii="宋体" w:hAnsi="宋体"/>
          <w:b/>
          <w:sz w:val="24"/>
        </w:rPr>
      </w:pPr>
      <w:r>
        <w:rPr>
          <w:rFonts w:ascii="宋体" w:hAnsi="宋体"/>
          <w:b/>
          <w:sz w:val="24"/>
        </w:rPr>
        <w:t>数据对接方式</w:t>
      </w:r>
      <w:r>
        <w:rPr>
          <w:rFonts w:ascii="宋体" w:hAnsi="宋体" w:hint="eastAsia"/>
          <w:b/>
          <w:sz w:val="24"/>
        </w:rPr>
        <w:t>：</w:t>
      </w:r>
    </w:p>
    <w:p w14:paraId="583ED3A1"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原料情况</w:t>
      </w:r>
      <w:r>
        <w:rPr>
          <w:rFonts w:ascii="宋体" w:hAnsi="宋体"/>
          <w:sz w:val="24"/>
        </w:rPr>
        <w:t>系统提供标准的API或者</w:t>
      </w:r>
      <w:r>
        <w:rPr>
          <w:rFonts w:ascii="宋体" w:hAnsi="宋体" w:hint="eastAsia"/>
          <w:sz w:val="24"/>
        </w:rPr>
        <w:t>进行集成。</w:t>
      </w:r>
    </w:p>
    <w:p w14:paraId="7D49AE5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原料</w:t>
      </w:r>
      <w:r>
        <w:rPr>
          <w:rFonts w:ascii="宋体" w:hAnsi="宋体"/>
          <w:sz w:val="24"/>
        </w:rPr>
        <w:t>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EB30EB0"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064734CE"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4C18585"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3F2C327B"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重点</w:t>
      </w:r>
      <w:r>
        <w:rPr>
          <w:rFonts w:ascii="宋体" w:hAnsi="宋体"/>
          <w:sz w:val="24"/>
          <w:lang w:val="en-US"/>
        </w:rPr>
        <w:t>包含内容如下：</w:t>
      </w:r>
    </w:p>
    <w:p w14:paraId="1D997991" w14:textId="77777777" w:rsidR="00DA0843" w:rsidRDefault="00BA378B">
      <w:pPr>
        <w:pStyle w:val="affff"/>
        <w:spacing w:line="360" w:lineRule="auto"/>
        <w:ind w:left="900" w:firstLineChars="0" w:firstLine="0"/>
        <w:rPr>
          <w:rFonts w:ascii="宋体" w:hAnsi="宋体"/>
          <w:b/>
          <w:sz w:val="24"/>
          <w:lang w:val="en-US"/>
        </w:rPr>
      </w:pPr>
      <w:r>
        <w:rPr>
          <w:rFonts w:ascii="宋体" w:hAnsi="宋体" w:cs="宋体" w:hint="eastAsia"/>
          <w:kern w:val="0"/>
          <w:sz w:val="22"/>
        </w:rPr>
        <w:t>类别： 原油、加氢石脑油、中间柴油、航煤原料等</w:t>
      </w:r>
      <w:r>
        <w:rPr>
          <w:rFonts w:ascii="宋体" w:hAnsi="宋体" w:cs="宋体" w:hint="eastAsia"/>
          <w:kern w:val="0"/>
          <w:sz w:val="22"/>
        </w:rPr>
        <w:br/>
        <w:t>统计：今日库存、昨日库存、变化情况</w:t>
      </w:r>
    </w:p>
    <w:p w14:paraId="23D9843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加工</w:t>
      </w:r>
      <w:r>
        <w:rPr>
          <w:rFonts w:ascii="宋体" w:hAnsi="宋体"/>
          <w:b/>
          <w:sz w:val="24"/>
        </w:rPr>
        <w:t>情况</w:t>
      </w:r>
    </w:p>
    <w:p w14:paraId="6AB147CE"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加工情况</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E1C9B4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1A7DCCC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加工</w:t>
      </w:r>
      <w:r>
        <w:rPr>
          <w:rFonts w:ascii="宋体" w:hAnsi="宋体"/>
          <w:sz w:val="24"/>
        </w:rPr>
        <w:t>情况系统提供标准的API或者</w:t>
      </w:r>
      <w:r>
        <w:rPr>
          <w:rFonts w:ascii="宋体" w:hAnsi="宋体" w:hint="eastAsia"/>
          <w:sz w:val="24"/>
        </w:rPr>
        <w:t>进行集成。</w:t>
      </w:r>
    </w:p>
    <w:p w14:paraId="6725F443"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加工</w:t>
      </w:r>
      <w:r>
        <w:rPr>
          <w:rFonts w:ascii="宋体" w:hAnsi="宋体"/>
          <w:sz w:val="24"/>
        </w:rPr>
        <w:t>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3618A5DA"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6A9F6B2B"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00DF3BB3" w14:textId="77777777" w:rsidR="00DA0843" w:rsidRDefault="00BA378B">
      <w:pPr>
        <w:pStyle w:val="affff"/>
        <w:spacing w:line="360" w:lineRule="auto"/>
        <w:ind w:left="900" w:firstLineChars="0" w:firstLine="0"/>
        <w:rPr>
          <w:rFonts w:ascii="宋体" w:hAnsi="宋体"/>
          <w:b/>
          <w:sz w:val="24"/>
          <w:lang w:val="en-US"/>
        </w:rPr>
      </w:pPr>
      <w:r>
        <w:rPr>
          <w:rFonts w:ascii="宋体" w:hAnsi="宋体"/>
          <w:b/>
          <w:sz w:val="24"/>
          <w:lang w:val="en-US"/>
        </w:rPr>
        <w:t>对接详细描述</w:t>
      </w:r>
    </w:p>
    <w:p w14:paraId="0F01E4CC"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56B32460" w14:textId="77777777" w:rsidR="00DA0843" w:rsidRDefault="00BA378B">
      <w:pPr>
        <w:pStyle w:val="affff"/>
        <w:spacing w:line="360" w:lineRule="auto"/>
        <w:ind w:left="900" w:firstLineChars="0" w:firstLine="0"/>
        <w:rPr>
          <w:rFonts w:ascii="宋体" w:hAnsi="宋体"/>
          <w:b/>
          <w:sz w:val="24"/>
        </w:rPr>
      </w:pPr>
      <w:r>
        <w:rPr>
          <w:rFonts w:ascii="宋体" w:hAnsi="宋体" w:cs="宋体" w:hint="eastAsia"/>
          <w:kern w:val="0"/>
          <w:sz w:val="22"/>
        </w:rPr>
        <w:t>原油计划量、当日量、月累计量、比进度量</w:t>
      </w:r>
    </w:p>
    <w:p w14:paraId="31875A0B"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产品</w:t>
      </w:r>
      <w:r>
        <w:rPr>
          <w:rFonts w:ascii="宋体" w:hAnsi="宋体"/>
          <w:b/>
          <w:sz w:val="24"/>
        </w:rPr>
        <w:t>出厂</w:t>
      </w:r>
    </w:p>
    <w:p w14:paraId="30962E04" w14:textId="77777777" w:rsidR="00DA0843" w:rsidRDefault="00BA378B">
      <w:pPr>
        <w:pStyle w:val="affff"/>
        <w:spacing w:line="360" w:lineRule="auto"/>
        <w:ind w:left="900" w:firstLineChars="0" w:firstLine="360"/>
        <w:rPr>
          <w:rFonts w:ascii="宋体" w:hAnsi="宋体"/>
          <w:sz w:val="24"/>
        </w:rPr>
      </w:pPr>
      <w:r>
        <w:rPr>
          <w:rFonts w:ascii="宋体" w:hAnsi="宋体"/>
          <w:sz w:val="24"/>
        </w:rPr>
        <w:t>与产品出厂系统做数据同步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C701703" w14:textId="77777777" w:rsidR="00DA0843" w:rsidRDefault="00BA378B">
      <w:pPr>
        <w:pStyle w:val="affff"/>
        <w:spacing w:line="360" w:lineRule="auto"/>
        <w:ind w:left="900" w:firstLineChars="0" w:firstLine="0"/>
        <w:rPr>
          <w:rFonts w:ascii="宋体" w:hAnsi="宋体"/>
          <w:b/>
          <w:sz w:val="24"/>
        </w:rPr>
      </w:pPr>
      <w:r>
        <w:rPr>
          <w:rFonts w:ascii="宋体" w:hAnsi="宋体"/>
          <w:b/>
          <w:sz w:val="24"/>
        </w:rPr>
        <w:lastRenderedPageBreak/>
        <w:t>数据对接方式</w:t>
      </w:r>
      <w:r>
        <w:rPr>
          <w:rFonts w:ascii="宋体" w:hAnsi="宋体" w:hint="eastAsia"/>
          <w:b/>
          <w:sz w:val="24"/>
        </w:rPr>
        <w:t>：</w:t>
      </w:r>
    </w:p>
    <w:p w14:paraId="432F937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产品出厂</w:t>
      </w:r>
      <w:r>
        <w:rPr>
          <w:rFonts w:ascii="宋体" w:hAnsi="宋体"/>
          <w:sz w:val="24"/>
        </w:rPr>
        <w:t>系统提供标准的API或者</w:t>
      </w:r>
      <w:r>
        <w:rPr>
          <w:rFonts w:ascii="宋体" w:hAnsi="宋体" w:hint="eastAsia"/>
          <w:sz w:val="24"/>
        </w:rPr>
        <w:t>进行集成。</w:t>
      </w:r>
    </w:p>
    <w:p w14:paraId="13396A71" w14:textId="77777777" w:rsidR="00DA0843" w:rsidRDefault="00BA378B">
      <w:pPr>
        <w:pStyle w:val="affff"/>
        <w:spacing w:line="360" w:lineRule="auto"/>
        <w:ind w:left="900" w:firstLineChars="0" w:firstLine="0"/>
        <w:rPr>
          <w:rFonts w:ascii="宋体" w:hAnsi="宋体"/>
          <w:sz w:val="24"/>
        </w:rPr>
      </w:pPr>
      <w:r>
        <w:rPr>
          <w:rFonts w:ascii="宋体" w:hAnsi="宋体"/>
          <w:sz w:val="24"/>
        </w:rPr>
        <w:t>b, 产品出厂系统提供数据源配置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1CB5309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6E15EBE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5A077E44"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6C83DB08"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重点包含内容如下：</w:t>
      </w:r>
    </w:p>
    <w:p w14:paraId="1976A41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计划量、实际量、</w:t>
      </w:r>
      <w:r>
        <w:rPr>
          <w:rFonts w:cs="Calibri"/>
          <w:kern w:val="0"/>
          <w:szCs w:val="21"/>
        </w:rPr>
        <w:t xml:space="preserve"> </w:t>
      </w:r>
      <w:r>
        <w:rPr>
          <w:rFonts w:ascii="宋体" w:hAnsi="宋体" w:cs="宋体" w:hint="eastAsia"/>
          <w:kern w:val="0"/>
          <w:szCs w:val="21"/>
        </w:rPr>
        <w:t>当日量、月累计量、比进度量</w:t>
      </w:r>
    </w:p>
    <w:p w14:paraId="7780D1DA"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能耗</w:t>
      </w:r>
      <w:r>
        <w:rPr>
          <w:rFonts w:ascii="宋体" w:hAnsi="宋体"/>
          <w:b/>
          <w:sz w:val="24"/>
        </w:rPr>
        <w:t>信息</w:t>
      </w:r>
    </w:p>
    <w:p w14:paraId="23FF8272"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能耗</w:t>
      </w:r>
      <w:r>
        <w:rPr>
          <w:rFonts w:ascii="宋体" w:hAnsi="宋体"/>
          <w:sz w:val="24"/>
        </w:rPr>
        <w:t>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C3C18C5"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88F10BD"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能耗</w:t>
      </w:r>
      <w:r>
        <w:rPr>
          <w:rFonts w:ascii="宋体" w:hAnsi="宋体"/>
          <w:sz w:val="24"/>
        </w:rPr>
        <w:t>消息系统提供标准的API或者</w:t>
      </w:r>
      <w:r>
        <w:rPr>
          <w:rFonts w:ascii="宋体" w:hAnsi="宋体" w:hint="eastAsia"/>
          <w:sz w:val="24"/>
        </w:rPr>
        <w:t>进行集成。</w:t>
      </w:r>
    </w:p>
    <w:p w14:paraId="3381EDF7"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能耗</w:t>
      </w:r>
      <w:r>
        <w:rPr>
          <w:rFonts w:ascii="宋体" w:hAnsi="宋体"/>
          <w:sz w:val="24"/>
        </w:rPr>
        <w:t>信息系统提供数据源配置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1A92E54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10720E97"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02A662C4"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4427BD9D"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重点</w:t>
      </w:r>
      <w:r>
        <w:rPr>
          <w:rFonts w:ascii="宋体" w:hAnsi="宋体" w:cs="宋体"/>
          <w:kern w:val="0"/>
          <w:sz w:val="22"/>
          <w:szCs w:val="24"/>
          <w:lang w:val="en-US"/>
        </w:rPr>
        <w:t>包含</w:t>
      </w:r>
      <w:r>
        <w:rPr>
          <w:rFonts w:ascii="宋体" w:hAnsi="宋体" w:cs="宋体" w:hint="eastAsia"/>
          <w:kern w:val="0"/>
          <w:sz w:val="22"/>
          <w:szCs w:val="24"/>
          <w:lang w:val="en-US"/>
        </w:rPr>
        <w:t>内容</w:t>
      </w:r>
      <w:r>
        <w:rPr>
          <w:rFonts w:ascii="宋体" w:hAnsi="宋体" w:cs="宋体"/>
          <w:kern w:val="0"/>
          <w:sz w:val="22"/>
          <w:szCs w:val="24"/>
          <w:lang w:val="en-US"/>
        </w:rPr>
        <w:t>如下</w:t>
      </w:r>
      <w:r>
        <w:rPr>
          <w:rFonts w:ascii="宋体" w:hAnsi="宋体" w:cs="宋体" w:hint="eastAsia"/>
          <w:kern w:val="0"/>
          <w:sz w:val="22"/>
          <w:szCs w:val="24"/>
          <w:lang w:val="en-US"/>
        </w:rPr>
        <w:t>:</w:t>
      </w:r>
    </w:p>
    <w:p w14:paraId="43A203A8"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污水总进水量、污水深度回用制水量、吨油取水、凝结水回收量、天然气用量、液氮库存</w:t>
      </w:r>
    </w:p>
    <w:p w14:paraId="397329C9"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质量</w:t>
      </w:r>
      <w:r>
        <w:rPr>
          <w:rFonts w:ascii="宋体" w:hAnsi="宋体"/>
          <w:b/>
          <w:sz w:val="24"/>
        </w:rPr>
        <w:t>监控</w:t>
      </w:r>
    </w:p>
    <w:p w14:paraId="1216D120"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质量</w:t>
      </w:r>
      <w:r>
        <w:rPr>
          <w:rFonts w:ascii="宋体" w:hAnsi="宋体"/>
          <w:sz w:val="24"/>
        </w:rPr>
        <w:t>监控系统做数据同步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0616895"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03F5D933" w14:textId="77777777" w:rsidR="00DA0843" w:rsidRDefault="00BA378B">
      <w:pPr>
        <w:pStyle w:val="affff"/>
        <w:spacing w:line="360" w:lineRule="auto"/>
        <w:ind w:left="900" w:firstLineChars="0" w:firstLine="0"/>
        <w:rPr>
          <w:rFonts w:ascii="宋体" w:hAnsi="宋体"/>
          <w:sz w:val="24"/>
        </w:rPr>
      </w:pPr>
      <w:r>
        <w:rPr>
          <w:rFonts w:ascii="宋体" w:hAnsi="宋体"/>
          <w:sz w:val="24"/>
        </w:rPr>
        <w:lastRenderedPageBreak/>
        <w:t>a, 平台可以与</w:t>
      </w:r>
      <w:r>
        <w:rPr>
          <w:rFonts w:ascii="宋体" w:hAnsi="宋体" w:hint="eastAsia"/>
          <w:sz w:val="24"/>
        </w:rPr>
        <w:t>质量</w:t>
      </w:r>
      <w:r>
        <w:rPr>
          <w:rFonts w:ascii="宋体" w:hAnsi="宋体"/>
          <w:sz w:val="24"/>
        </w:rPr>
        <w:t>监控系统提供标准的API或者</w:t>
      </w:r>
      <w:r>
        <w:rPr>
          <w:rFonts w:ascii="宋体" w:hAnsi="宋体" w:hint="eastAsia"/>
          <w:sz w:val="24"/>
        </w:rPr>
        <w:t>进行集成。</w:t>
      </w:r>
    </w:p>
    <w:p w14:paraId="099A2E6E"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质量</w:t>
      </w:r>
      <w:r>
        <w:rPr>
          <w:rFonts w:ascii="宋体" w:hAnsi="宋体"/>
          <w:sz w:val="24"/>
        </w:rPr>
        <w:t>监测系统提供数据源配置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AF3EE9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B147B9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5BD5D87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35DE6F9A"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316C3206"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采样点、检测时间、检测项目、检测指标、检测值、检测类型</w:t>
      </w:r>
    </w:p>
    <w:p w14:paraId="1EC7EA2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罐区库存</w:t>
      </w:r>
      <w:r>
        <w:rPr>
          <w:rFonts w:ascii="宋体" w:hAnsi="宋体"/>
          <w:b/>
          <w:sz w:val="24"/>
        </w:rPr>
        <w:t>情况</w:t>
      </w:r>
    </w:p>
    <w:p w14:paraId="766F533A" w14:textId="77777777" w:rsidR="00DA0843" w:rsidRDefault="00BA378B">
      <w:pPr>
        <w:pStyle w:val="affff"/>
        <w:spacing w:line="360" w:lineRule="auto"/>
        <w:ind w:left="900" w:firstLineChars="0" w:firstLine="0"/>
        <w:rPr>
          <w:rFonts w:ascii="宋体" w:hAnsi="宋体"/>
          <w:sz w:val="24"/>
        </w:rPr>
      </w:pPr>
      <w:r>
        <w:rPr>
          <w:rFonts w:ascii="宋体" w:hAnsi="宋体"/>
          <w:sz w:val="24"/>
        </w:rPr>
        <w:t>与</w:t>
      </w:r>
      <w:r>
        <w:rPr>
          <w:rFonts w:ascii="宋体" w:hAnsi="宋体" w:hint="eastAsia"/>
          <w:sz w:val="24"/>
        </w:rPr>
        <w:t>罐区</w:t>
      </w:r>
      <w:r>
        <w:rPr>
          <w:rFonts w:ascii="宋体" w:hAnsi="宋体"/>
          <w:sz w:val="24"/>
        </w:rPr>
        <w:t>库存情况系统做数据同步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7D8CF95" w14:textId="77777777" w:rsidR="00DA0843" w:rsidRDefault="00BA378B">
      <w:pPr>
        <w:spacing w:line="360" w:lineRule="auto"/>
        <w:ind w:left="420" w:firstLine="420"/>
        <w:rPr>
          <w:rFonts w:ascii="宋体" w:hAnsi="宋体"/>
          <w:b/>
          <w:sz w:val="24"/>
        </w:rPr>
      </w:pPr>
      <w:r>
        <w:rPr>
          <w:rFonts w:ascii="宋体" w:hAnsi="宋体"/>
          <w:b/>
          <w:sz w:val="24"/>
        </w:rPr>
        <w:t>数据对接方式</w:t>
      </w:r>
      <w:r>
        <w:rPr>
          <w:rFonts w:ascii="宋体" w:hAnsi="宋体" w:hint="eastAsia"/>
          <w:b/>
          <w:sz w:val="24"/>
        </w:rPr>
        <w:t>：</w:t>
      </w:r>
    </w:p>
    <w:p w14:paraId="43A0562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罐区</w:t>
      </w:r>
      <w:r>
        <w:rPr>
          <w:rFonts w:ascii="宋体" w:hAnsi="宋体"/>
          <w:sz w:val="24"/>
        </w:rPr>
        <w:t>库存情况系统提供标准的API或者</w:t>
      </w:r>
      <w:r>
        <w:rPr>
          <w:rFonts w:ascii="宋体" w:hAnsi="宋体" w:hint="eastAsia"/>
          <w:sz w:val="24"/>
        </w:rPr>
        <w:t>进行集成。</w:t>
      </w:r>
    </w:p>
    <w:p w14:paraId="7916EE63"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罐区</w:t>
      </w:r>
      <w:r>
        <w:rPr>
          <w:rFonts w:ascii="宋体" w:hAnsi="宋体"/>
          <w:sz w:val="24"/>
        </w:rPr>
        <w:t>库存情况系统提供数据源配置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FC43755"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258BC353"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DD0FBF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555F81D5"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重点</w:t>
      </w:r>
      <w:r>
        <w:rPr>
          <w:rFonts w:ascii="宋体" w:hAnsi="宋体"/>
          <w:sz w:val="24"/>
          <w:lang w:val="en-US"/>
        </w:rPr>
        <w:t>包含内容如下</w:t>
      </w:r>
      <w:r>
        <w:rPr>
          <w:rFonts w:ascii="宋体" w:hAnsi="宋体" w:hint="eastAsia"/>
          <w:sz w:val="24"/>
          <w:lang w:val="en-US"/>
        </w:rPr>
        <w:t>:</w:t>
      </w:r>
    </w:p>
    <w:p w14:paraId="4C04A451" w14:textId="77777777" w:rsidR="00DA0843" w:rsidRDefault="00BA378B">
      <w:pPr>
        <w:pStyle w:val="affff"/>
        <w:spacing w:line="360" w:lineRule="auto"/>
        <w:ind w:left="900" w:firstLineChars="0" w:firstLine="0"/>
        <w:rPr>
          <w:rFonts w:ascii="宋体" w:hAnsi="宋体"/>
          <w:sz w:val="24"/>
          <w:lang w:val="en-US"/>
        </w:rPr>
      </w:pPr>
      <w:r>
        <w:rPr>
          <w:rFonts w:ascii="宋体" w:hAnsi="宋体" w:cs="宋体" w:hint="eastAsia"/>
          <w:kern w:val="0"/>
          <w:sz w:val="22"/>
        </w:rPr>
        <w:t>6小时库存、最大库容、可装库容</w:t>
      </w:r>
    </w:p>
    <w:p w14:paraId="69208C64"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周界报警</w:t>
      </w:r>
    </w:p>
    <w:p w14:paraId="20B6D7C9"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周界报警</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180EC6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9F8D4BF"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周界报警</w:t>
      </w:r>
      <w:r>
        <w:rPr>
          <w:rFonts w:ascii="宋体" w:hAnsi="宋体"/>
          <w:sz w:val="24"/>
        </w:rPr>
        <w:t>系统提供标准的API或者</w:t>
      </w:r>
      <w:r>
        <w:rPr>
          <w:rFonts w:ascii="宋体" w:hAnsi="宋体" w:hint="eastAsia"/>
          <w:sz w:val="24"/>
        </w:rPr>
        <w:t>进行集成。</w:t>
      </w:r>
    </w:p>
    <w:p w14:paraId="0A06943B"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，周界报警</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w:t>
      </w:r>
      <w:r>
        <w:rPr>
          <w:rFonts w:ascii="宋体" w:hAnsi="宋体"/>
          <w:sz w:val="24"/>
        </w:rPr>
        <w:lastRenderedPageBreak/>
        <w:t>台</w:t>
      </w:r>
      <w:r>
        <w:rPr>
          <w:rFonts w:ascii="宋体" w:hAnsi="宋体" w:hint="eastAsia"/>
          <w:sz w:val="24"/>
        </w:rPr>
        <w:t>。</w:t>
      </w:r>
    </w:p>
    <w:p w14:paraId="3971640A"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E17ADD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D752BFB"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13252756"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1362B82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周界报警详细信息</w:t>
      </w:r>
    </w:p>
    <w:p w14:paraId="4D3E921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人脸</w:t>
      </w:r>
      <w:r>
        <w:rPr>
          <w:rFonts w:ascii="宋体" w:hAnsi="宋体"/>
          <w:b/>
          <w:sz w:val="24"/>
        </w:rPr>
        <w:t>识别系统</w:t>
      </w:r>
    </w:p>
    <w:p w14:paraId="74768C56"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人脸识别</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2F2AA3E"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3279CEB0"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人脸识别</w:t>
      </w:r>
      <w:r>
        <w:rPr>
          <w:rFonts w:ascii="宋体" w:hAnsi="宋体"/>
          <w:sz w:val="24"/>
        </w:rPr>
        <w:t>系统提供标准的API或者</w:t>
      </w:r>
      <w:r>
        <w:rPr>
          <w:rFonts w:ascii="宋体" w:hAnsi="宋体" w:hint="eastAsia"/>
          <w:sz w:val="24"/>
        </w:rPr>
        <w:t>进行集成。</w:t>
      </w:r>
    </w:p>
    <w:p w14:paraId="05FAF855"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人脸识别</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815767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A6DDBA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38FEF75"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对接</w:t>
      </w:r>
      <w:r>
        <w:rPr>
          <w:rFonts w:ascii="宋体" w:hAnsi="宋体"/>
          <w:sz w:val="24"/>
          <w:lang w:val="en-US"/>
        </w:rPr>
        <w:t>详细描述</w:t>
      </w:r>
    </w:p>
    <w:p w14:paraId="63E21CEA" w14:textId="77777777" w:rsidR="00DA0843" w:rsidRDefault="00DA0843">
      <w:pPr>
        <w:pStyle w:val="affff"/>
        <w:spacing w:line="360" w:lineRule="auto"/>
        <w:ind w:left="900" w:firstLineChars="0" w:firstLine="0"/>
        <w:rPr>
          <w:rFonts w:ascii="宋体" w:hAnsi="宋体"/>
          <w:b/>
          <w:sz w:val="24"/>
        </w:rPr>
      </w:pPr>
    </w:p>
    <w:p w14:paraId="747C2CC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车牌</w:t>
      </w:r>
      <w:r>
        <w:rPr>
          <w:rFonts w:ascii="宋体" w:hAnsi="宋体"/>
          <w:b/>
          <w:sz w:val="24"/>
        </w:rPr>
        <w:t>识别系统</w:t>
      </w:r>
    </w:p>
    <w:p w14:paraId="5ACF8E9C"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车牌识别</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679EE44A"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55A8E11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车牌识别</w:t>
      </w:r>
      <w:r>
        <w:rPr>
          <w:rFonts w:ascii="宋体" w:hAnsi="宋体"/>
          <w:sz w:val="24"/>
        </w:rPr>
        <w:t>系统提供标准的API或者</w:t>
      </w:r>
      <w:r>
        <w:rPr>
          <w:rFonts w:ascii="宋体" w:hAnsi="宋体" w:hint="eastAsia"/>
          <w:sz w:val="24"/>
        </w:rPr>
        <w:t>进行集成。</w:t>
      </w:r>
    </w:p>
    <w:p w14:paraId="4AD12DD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车牌识别</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5D95BB0"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0E9F581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12023196"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对接</w:t>
      </w:r>
      <w:r>
        <w:rPr>
          <w:rFonts w:ascii="宋体" w:hAnsi="宋体"/>
          <w:sz w:val="24"/>
          <w:lang w:val="en-US"/>
        </w:rPr>
        <w:t>详细描述</w:t>
      </w:r>
    </w:p>
    <w:p w14:paraId="7934FDD0" w14:textId="77777777" w:rsidR="00DA0843" w:rsidRDefault="00DA0843">
      <w:pPr>
        <w:pStyle w:val="affff"/>
        <w:spacing w:line="360" w:lineRule="auto"/>
        <w:ind w:left="900" w:firstLineChars="0" w:firstLine="0"/>
        <w:rPr>
          <w:rFonts w:ascii="宋体" w:hAnsi="宋体"/>
          <w:b/>
          <w:sz w:val="24"/>
        </w:rPr>
      </w:pPr>
    </w:p>
    <w:p w14:paraId="00FA08DB"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泵群</w:t>
      </w:r>
      <w:r>
        <w:rPr>
          <w:rFonts w:ascii="宋体" w:hAnsi="宋体"/>
          <w:b/>
          <w:sz w:val="24"/>
        </w:rPr>
        <w:t>状态监测</w:t>
      </w:r>
    </w:p>
    <w:p w14:paraId="13326971"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泵群状态监测</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003CA2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7C6EFEB0"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泵群状态监测</w:t>
      </w:r>
      <w:r>
        <w:rPr>
          <w:rFonts w:ascii="宋体" w:hAnsi="宋体"/>
          <w:sz w:val="24"/>
        </w:rPr>
        <w:t>系统提供标准的API或者</w:t>
      </w:r>
      <w:r>
        <w:rPr>
          <w:rFonts w:ascii="宋体" w:hAnsi="宋体" w:hint="eastAsia"/>
          <w:sz w:val="24"/>
        </w:rPr>
        <w:t>进行集成。</w:t>
      </w:r>
    </w:p>
    <w:p w14:paraId="492D9731"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泵群状态监测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50E0E96"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7527DE3"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2B44ECB"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0A3FC01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4AB87C55"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泵群状态监测数据(振动频谱图、振动评价、振动值、温度值、实时波形等)</w:t>
      </w:r>
    </w:p>
    <w:p w14:paraId="2286A425"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机组</w:t>
      </w:r>
      <w:r>
        <w:rPr>
          <w:rFonts w:ascii="宋体" w:hAnsi="宋体"/>
          <w:b/>
          <w:sz w:val="24"/>
        </w:rPr>
        <w:t>状态</w:t>
      </w:r>
      <w:r>
        <w:rPr>
          <w:rFonts w:ascii="宋体" w:hAnsi="宋体" w:hint="eastAsia"/>
          <w:b/>
          <w:sz w:val="24"/>
        </w:rPr>
        <w:t>监测</w:t>
      </w:r>
    </w:p>
    <w:p w14:paraId="2253DC0F"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机组状态监测</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62E0345" w14:textId="77777777" w:rsidR="00DA0843" w:rsidRDefault="00BA378B">
      <w:pPr>
        <w:spacing w:line="360" w:lineRule="auto"/>
        <w:ind w:left="420" w:firstLine="420"/>
        <w:rPr>
          <w:rFonts w:ascii="宋体" w:hAnsi="宋体"/>
          <w:b/>
          <w:sz w:val="24"/>
        </w:rPr>
      </w:pPr>
      <w:r>
        <w:rPr>
          <w:rFonts w:ascii="宋体" w:hAnsi="宋体"/>
          <w:b/>
          <w:sz w:val="24"/>
        </w:rPr>
        <w:t>数据对接方式</w:t>
      </w:r>
      <w:r>
        <w:rPr>
          <w:rFonts w:ascii="宋体" w:hAnsi="宋体" w:hint="eastAsia"/>
          <w:b/>
          <w:sz w:val="24"/>
        </w:rPr>
        <w:t>：</w:t>
      </w:r>
    </w:p>
    <w:p w14:paraId="2E401D0C"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机组状态监测</w:t>
      </w:r>
      <w:r>
        <w:rPr>
          <w:rFonts w:ascii="宋体" w:hAnsi="宋体"/>
          <w:sz w:val="24"/>
        </w:rPr>
        <w:t>系统提供标准的API或者</w:t>
      </w:r>
      <w:r>
        <w:rPr>
          <w:rFonts w:ascii="宋体" w:hAnsi="宋体" w:hint="eastAsia"/>
          <w:sz w:val="24"/>
        </w:rPr>
        <w:t>进行集成。</w:t>
      </w:r>
    </w:p>
    <w:p w14:paraId="6CA72AE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机组状态监测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6426B092"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B50AF3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15F03E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5525D23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26FD85C2"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机组状态监测数据（波形频谱图、趋势图、相关分析图、轴心轨迹图、轴向位置图、二/三维全息图谱、极坐标图、瀑布图、Bode图、Nyquist图、振动值、</w:t>
      </w:r>
      <w:r>
        <w:rPr>
          <w:rFonts w:ascii="宋体" w:hAnsi="宋体" w:cs="宋体" w:hint="eastAsia"/>
          <w:kern w:val="0"/>
          <w:sz w:val="22"/>
        </w:rPr>
        <w:lastRenderedPageBreak/>
        <w:t>转速值、GAP电压、实时报警列表、历史报警列表、机组事件列表）</w:t>
      </w:r>
    </w:p>
    <w:p w14:paraId="670122CA" w14:textId="77777777" w:rsidR="00DA0843" w:rsidRDefault="00DA0843">
      <w:pPr>
        <w:spacing w:line="360" w:lineRule="auto"/>
        <w:rPr>
          <w:rFonts w:ascii="宋体" w:hAnsi="宋体"/>
          <w:sz w:val="24"/>
        </w:rPr>
      </w:pPr>
    </w:p>
    <w:p w14:paraId="31A08BE1" w14:textId="77777777" w:rsidR="00DA0843" w:rsidRDefault="00BA378B">
      <w:pPr>
        <w:pStyle w:val="30"/>
        <w:numPr>
          <w:ilvl w:val="2"/>
          <w:numId w:val="34"/>
        </w:numPr>
        <w:spacing w:line="360" w:lineRule="auto"/>
        <w:rPr>
          <w:rFonts w:asciiTheme="minorEastAsia" w:hAnsiTheme="minorEastAsia" w:hint="eastAsia"/>
          <w:sz w:val="24"/>
          <w:szCs w:val="24"/>
        </w:rPr>
      </w:pPr>
      <w:bookmarkStart w:id="42" w:name="_Toc32744512"/>
      <w:r>
        <w:rPr>
          <w:rFonts w:asciiTheme="minorEastAsia" w:hAnsiTheme="minorEastAsia" w:hint="eastAsia"/>
          <w:sz w:val="24"/>
          <w:szCs w:val="24"/>
        </w:rPr>
        <w:t>数据配置管理</w:t>
      </w:r>
      <w:bookmarkEnd w:id="42"/>
    </w:p>
    <w:p w14:paraId="7D7F9610" w14:textId="6DF877A5" w:rsidR="00FF515B" w:rsidRDefault="00FF515B" w:rsidP="00BA378B">
      <w:pPr>
        <w:pStyle w:val="affff"/>
        <w:numPr>
          <w:ilvl w:val="0"/>
          <w:numId w:val="97"/>
        </w:numPr>
        <w:ind w:firstLineChars="0"/>
      </w:pPr>
      <w:r w:rsidRPr="00C7314F">
        <w:t>数据配置支持标准的</w:t>
      </w:r>
      <w:r w:rsidRPr="00C7314F">
        <w:t>ODBC JDBC</w:t>
      </w:r>
      <w:r w:rsidRPr="00C7314F">
        <w:t>等数据源配置驱动</w:t>
      </w:r>
      <w:r w:rsidRPr="00C7314F">
        <w:rPr>
          <w:rFonts w:hint="eastAsia"/>
        </w:rPr>
        <w:t>。</w:t>
      </w:r>
    </w:p>
    <w:p w14:paraId="2CBD478B" w14:textId="77777777" w:rsidR="003E0FB7" w:rsidRDefault="003E0FB7" w:rsidP="003E0FB7">
      <w:pPr>
        <w:pStyle w:val="affff"/>
        <w:ind w:left="785" w:firstLineChars="0" w:firstLine="0"/>
        <w:rPr>
          <w:rFonts w:hint="eastAsia"/>
        </w:rPr>
      </w:pPr>
    </w:p>
    <w:p w14:paraId="22ACDABA" w14:textId="77777777" w:rsidR="00FF515B" w:rsidRDefault="00FF515B" w:rsidP="00FF515B">
      <w:pPr>
        <w:pStyle w:val="HTML0"/>
        <w:shd w:val="clear" w:color="auto" w:fill="FFFEF7"/>
        <w:tabs>
          <w:tab w:val="clear" w:pos="916"/>
          <w:tab w:val="left" w:pos="315"/>
        </w:tabs>
        <w:rPr>
          <w:color w:val="000000"/>
          <w:szCs w:val="21"/>
        </w:rPr>
      </w:pPr>
      <w:r>
        <w:tab/>
      </w:r>
      <w:r>
        <w:rPr>
          <w:rFonts w:hint="eastAsia"/>
        </w:rPr>
        <w:t>采用ODBC数据源配置驱动连接所需的关键因素包含:</w:t>
      </w:r>
      <w:r w:rsidRPr="00CD3190">
        <w:rPr>
          <w:color w:val="000000"/>
          <w:szCs w:val="21"/>
        </w:rPr>
        <w:t xml:space="preserve"> </w:t>
      </w:r>
    </w:p>
    <w:tbl>
      <w:tblPr>
        <w:tblStyle w:val="afff6"/>
        <w:tblW w:w="0" w:type="auto"/>
        <w:tblLook w:val="04A0" w:firstRow="1" w:lastRow="0" w:firstColumn="1" w:lastColumn="0" w:noHBand="0" w:noVBand="1"/>
      </w:tblPr>
      <w:tblGrid>
        <w:gridCol w:w="2263"/>
        <w:gridCol w:w="3119"/>
        <w:gridCol w:w="2126"/>
      </w:tblGrid>
      <w:tr w:rsidR="003E0FB7" w14:paraId="59DB3745" w14:textId="77777777" w:rsidTr="003E0FB7">
        <w:trPr>
          <w:trHeight w:val="296"/>
        </w:trPr>
        <w:tc>
          <w:tcPr>
            <w:tcW w:w="2263" w:type="dxa"/>
          </w:tcPr>
          <w:p w14:paraId="6FDD5706" w14:textId="3715AAAE" w:rsidR="003E0FB7" w:rsidRDefault="003E0FB7" w:rsidP="00FF515B">
            <w:pPr>
              <w:pStyle w:val="HTML0"/>
              <w:tabs>
                <w:tab w:val="clear" w:pos="916"/>
                <w:tab w:val="left" w:pos="315"/>
              </w:tabs>
              <w:rPr>
                <w:color w:val="000000"/>
                <w:sz w:val="21"/>
                <w:szCs w:val="21"/>
              </w:rPr>
            </w:pPr>
            <w:r w:rsidRPr="00CD3190">
              <w:rPr>
                <w:rFonts w:hint="eastAsia"/>
              </w:rPr>
              <w:t>Data Source Name</w:t>
            </w:r>
          </w:p>
        </w:tc>
        <w:tc>
          <w:tcPr>
            <w:tcW w:w="3119" w:type="dxa"/>
          </w:tcPr>
          <w:p w14:paraId="196075EC" w14:textId="6EF79FE0" w:rsidR="003E0FB7" w:rsidRPr="003E0FB7" w:rsidRDefault="003E0FB7" w:rsidP="003E0FB7">
            <w:pPr>
              <w:rPr>
                <w:rFonts w:hint="eastAsia"/>
              </w:rPr>
            </w:pPr>
            <w:r>
              <w:rPr>
                <w:rFonts w:hint="eastAsia"/>
              </w:rPr>
              <w:t>数据源</w:t>
            </w:r>
            <w:r>
              <w:rPr>
                <w:rFonts w:hint="eastAsia"/>
              </w:rPr>
              <w:t>名称</w:t>
            </w:r>
          </w:p>
        </w:tc>
        <w:tc>
          <w:tcPr>
            <w:tcW w:w="2126" w:type="dxa"/>
          </w:tcPr>
          <w:p w14:paraId="24989236" w14:textId="746E5A03"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3092D5D6" w14:textId="77777777" w:rsidTr="003E0FB7">
        <w:tc>
          <w:tcPr>
            <w:tcW w:w="2263" w:type="dxa"/>
          </w:tcPr>
          <w:p w14:paraId="49E446A8" w14:textId="76576919" w:rsidR="003E0FB7" w:rsidRDefault="003E0FB7" w:rsidP="00FF515B">
            <w:pPr>
              <w:pStyle w:val="HTML0"/>
              <w:tabs>
                <w:tab w:val="clear" w:pos="916"/>
                <w:tab w:val="left" w:pos="315"/>
              </w:tabs>
              <w:rPr>
                <w:color w:val="000000"/>
                <w:sz w:val="21"/>
                <w:szCs w:val="21"/>
              </w:rPr>
            </w:pPr>
            <w:r w:rsidRPr="00CD3190">
              <w:rPr>
                <w:rFonts w:hint="eastAsia"/>
              </w:rPr>
              <w:t>Server</w:t>
            </w:r>
          </w:p>
        </w:tc>
        <w:tc>
          <w:tcPr>
            <w:tcW w:w="3119" w:type="dxa"/>
          </w:tcPr>
          <w:p w14:paraId="557766C8" w14:textId="438BD4DD" w:rsidR="003E0FB7" w:rsidRDefault="003E0FB7" w:rsidP="00FF515B">
            <w:pPr>
              <w:pStyle w:val="HTML0"/>
              <w:tabs>
                <w:tab w:val="clear" w:pos="916"/>
                <w:tab w:val="left" w:pos="315"/>
              </w:tabs>
              <w:rPr>
                <w:color w:val="000000"/>
                <w:sz w:val="21"/>
                <w:szCs w:val="21"/>
              </w:rPr>
            </w:pPr>
            <w:r w:rsidRPr="00CD3190">
              <w:rPr>
                <w:rFonts w:hint="eastAsia"/>
              </w:rPr>
              <w:t>数据源计算机的IP</w:t>
            </w:r>
          </w:p>
        </w:tc>
        <w:tc>
          <w:tcPr>
            <w:tcW w:w="2126" w:type="dxa"/>
          </w:tcPr>
          <w:p w14:paraId="60AEF8FF" w14:textId="1656E695"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03660ABB" w14:textId="77777777" w:rsidTr="003E0FB7">
        <w:tc>
          <w:tcPr>
            <w:tcW w:w="2263" w:type="dxa"/>
          </w:tcPr>
          <w:p w14:paraId="6184A4D4" w14:textId="7CB65FAD" w:rsidR="003E0FB7" w:rsidRPr="00CD3190" w:rsidRDefault="003E0FB7" w:rsidP="00FF515B">
            <w:pPr>
              <w:pStyle w:val="HTML0"/>
              <w:tabs>
                <w:tab w:val="clear" w:pos="916"/>
                <w:tab w:val="left" w:pos="315"/>
              </w:tabs>
              <w:rPr>
                <w:rFonts w:hint="eastAsia"/>
              </w:rPr>
            </w:pPr>
            <w:r w:rsidRPr="00CD3190">
              <w:rPr>
                <w:rFonts w:hint="eastAsia"/>
              </w:rPr>
              <w:t>User</w:t>
            </w:r>
          </w:p>
        </w:tc>
        <w:tc>
          <w:tcPr>
            <w:tcW w:w="3119" w:type="dxa"/>
          </w:tcPr>
          <w:p w14:paraId="38B447D6" w14:textId="464707AE" w:rsidR="003E0FB7" w:rsidRPr="00CD3190" w:rsidRDefault="003E0FB7" w:rsidP="003E0FB7">
            <w:pPr>
              <w:rPr>
                <w:rFonts w:hint="eastAsia"/>
              </w:rPr>
            </w:pPr>
            <w:r>
              <w:rPr>
                <w:rFonts w:hint="eastAsia"/>
              </w:rPr>
              <w:t>数据库用户</w:t>
            </w:r>
          </w:p>
        </w:tc>
        <w:tc>
          <w:tcPr>
            <w:tcW w:w="2126" w:type="dxa"/>
          </w:tcPr>
          <w:p w14:paraId="7734A904" w14:textId="1ED89CF3"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39FA34DE" w14:textId="77777777" w:rsidTr="003E0FB7">
        <w:tc>
          <w:tcPr>
            <w:tcW w:w="2263" w:type="dxa"/>
          </w:tcPr>
          <w:p w14:paraId="5DEA308E" w14:textId="35531CAB" w:rsidR="003E0FB7" w:rsidRPr="00CD3190" w:rsidRDefault="003E0FB7" w:rsidP="00FF515B">
            <w:pPr>
              <w:pStyle w:val="HTML0"/>
              <w:tabs>
                <w:tab w:val="clear" w:pos="916"/>
                <w:tab w:val="left" w:pos="315"/>
              </w:tabs>
              <w:rPr>
                <w:rFonts w:hint="eastAsia"/>
              </w:rPr>
            </w:pPr>
            <w:r w:rsidRPr="00CD3190">
              <w:rPr>
                <w:rFonts w:hint="eastAsia"/>
              </w:rPr>
              <w:t>Password</w:t>
            </w:r>
          </w:p>
        </w:tc>
        <w:tc>
          <w:tcPr>
            <w:tcW w:w="3119" w:type="dxa"/>
          </w:tcPr>
          <w:p w14:paraId="7C558F53" w14:textId="4FF8F111" w:rsidR="003E0FB7" w:rsidRDefault="003E0FB7" w:rsidP="003E0FB7">
            <w:pPr>
              <w:rPr>
                <w:rFonts w:hint="eastAsia"/>
              </w:rPr>
            </w:pPr>
            <w:r>
              <w:rPr>
                <w:rFonts w:hint="eastAsia"/>
              </w:rPr>
              <w:t>数据库密码</w:t>
            </w:r>
          </w:p>
        </w:tc>
        <w:tc>
          <w:tcPr>
            <w:tcW w:w="2126" w:type="dxa"/>
          </w:tcPr>
          <w:p w14:paraId="796857E3" w14:textId="7709E04E"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4C4BC1C1" w14:textId="77777777" w:rsidTr="003E0FB7">
        <w:tc>
          <w:tcPr>
            <w:tcW w:w="2263" w:type="dxa"/>
          </w:tcPr>
          <w:p w14:paraId="28DAD2DA" w14:textId="310A2E33" w:rsidR="003E0FB7" w:rsidRPr="00CD3190" w:rsidRDefault="003E0FB7" w:rsidP="00FF515B">
            <w:pPr>
              <w:pStyle w:val="HTML0"/>
              <w:tabs>
                <w:tab w:val="clear" w:pos="916"/>
                <w:tab w:val="left" w:pos="315"/>
              </w:tabs>
              <w:rPr>
                <w:rFonts w:hint="eastAsia"/>
              </w:rPr>
            </w:pPr>
            <w:r w:rsidRPr="00CD3190">
              <w:rPr>
                <w:rFonts w:hint="eastAsia"/>
              </w:rPr>
              <w:t>DataBase</w:t>
            </w:r>
          </w:p>
        </w:tc>
        <w:tc>
          <w:tcPr>
            <w:tcW w:w="3119" w:type="dxa"/>
          </w:tcPr>
          <w:p w14:paraId="6DD7CB96" w14:textId="162AFE14" w:rsidR="003E0FB7" w:rsidRDefault="003E0FB7" w:rsidP="003E0FB7">
            <w:pPr>
              <w:rPr>
                <w:rFonts w:hint="eastAsia"/>
              </w:rPr>
            </w:pPr>
            <w:r>
              <w:rPr>
                <w:rFonts w:hint="eastAsia"/>
              </w:rPr>
              <w:t>数据源数据库</w:t>
            </w:r>
          </w:p>
        </w:tc>
        <w:tc>
          <w:tcPr>
            <w:tcW w:w="2126" w:type="dxa"/>
          </w:tcPr>
          <w:p w14:paraId="0AAA3AE6" w14:textId="50EEFBDB"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3FFA0C93" w14:textId="77777777" w:rsidTr="003E0FB7">
        <w:tc>
          <w:tcPr>
            <w:tcW w:w="2263" w:type="dxa"/>
          </w:tcPr>
          <w:p w14:paraId="105A47CA" w14:textId="76C13718" w:rsidR="003E0FB7" w:rsidRPr="00CD3190" w:rsidRDefault="003E0FB7" w:rsidP="00FF515B">
            <w:pPr>
              <w:pStyle w:val="HTML0"/>
              <w:tabs>
                <w:tab w:val="clear" w:pos="916"/>
                <w:tab w:val="left" w:pos="315"/>
              </w:tabs>
              <w:rPr>
                <w:rFonts w:hint="eastAsia"/>
              </w:rPr>
            </w:pPr>
            <w:r w:rsidRPr="00CD3190">
              <w:rPr>
                <w:rFonts w:hint="eastAsia"/>
              </w:rPr>
              <w:t>Discription</w:t>
            </w:r>
          </w:p>
        </w:tc>
        <w:tc>
          <w:tcPr>
            <w:tcW w:w="3119" w:type="dxa"/>
          </w:tcPr>
          <w:p w14:paraId="7280B745" w14:textId="73742D42" w:rsidR="003E0FB7" w:rsidRDefault="003E0FB7" w:rsidP="003E0FB7">
            <w:pPr>
              <w:rPr>
                <w:rFonts w:hint="eastAsia"/>
              </w:rPr>
            </w:pPr>
            <w:r>
              <w:rPr>
                <w:rFonts w:hint="eastAsia"/>
              </w:rPr>
              <w:t>配置连接描述</w:t>
            </w:r>
          </w:p>
        </w:tc>
        <w:tc>
          <w:tcPr>
            <w:tcW w:w="2126" w:type="dxa"/>
          </w:tcPr>
          <w:p w14:paraId="4F03B652" w14:textId="7B40F392" w:rsidR="003E0FB7" w:rsidRDefault="003E0FB7" w:rsidP="00FF515B">
            <w:pPr>
              <w:pStyle w:val="HTML0"/>
              <w:tabs>
                <w:tab w:val="clear" w:pos="916"/>
                <w:tab w:val="left" w:pos="315"/>
              </w:tabs>
              <w:rPr>
                <w:color w:val="000000"/>
                <w:sz w:val="21"/>
                <w:szCs w:val="21"/>
              </w:rPr>
            </w:pPr>
            <w:r>
              <w:rPr>
                <w:color w:val="000000"/>
                <w:sz w:val="21"/>
                <w:szCs w:val="21"/>
              </w:rPr>
              <w:t>可选</w:t>
            </w:r>
          </w:p>
        </w:tc>
      </w:tr>
    </w:tbl>
    <w:p w14:paraId="6854386A" w14:textId="77777777" w:rsidR="003E0FB7" w:rsidRPr="00CD3190" w:rsidRDefault="003E0FB7" w:rsidP="00FF515B">
      <w:pPr>
        <w:pStyle w:val="HTML0"/>
        <w:shd w:val="clear" w:color="auto" w:fill="FFFEF7"/>
        <w:tabs>
          <w:tab w:val="clear" w:pos="916"/>
          <w:tab w:val="left" w:pos="315"/>
        </w:tabs>
        <w:rPr>
          <w:color w:val="000000"/>
          <w:sz w:val="21"/>
          <w:szCs w:val="21"/>
        </w:rPr>
      </w:pPr>
    </w:p>
    <w:p w14:paraId="55456BA0" w14:textId="77777777" w:rsidR="00FF515B" w:rsidRDefault="00FF515B" w:rsidP="00FF515B">
      <w:pPr>
        <w:ind w:firstLine="315"/>
      </w:pPr>
      <w:r>
        <w:rPr>
          <w:rFonts w:hint="eastAsia"/>
        </w:rPr>
        <w:t>采用</w:t>
      </w:r>
      <w:r>
        <w:rPr>
          <w:rFonts w:hint="eastAsia"/>
        </w:rPr>
        <w:t>JDBC</w:t>
      </w:r>
      <w:r>
        <w:rPr>
          <w:rFonts w:hint="eastAsia"/>
        </w:rPr>
        <w:t>数据源配置驱动连接所需的关键因素包含</w:t>
      </w:r>
      <w:r>
        <w:rPr>
          <w:rFonts w:hint="eastAsia"/>
        </w:rPr>
        <w:t>:</w:t>
      </w:r>
    </w:p>
    <w:tbl>
      <w:tblPr>
        <w:tblStyle w:val="afff6"/>
        <w:tblW w:w="0" w:type="auto"/>
        <w:tblInd w:w="445" w:type="dxa"/>
        <w:tblLook w:val="04A0" w:firstRow="1" w:lastRow="0" w:firstColumn="1" w:lastColumn="0" w:noHBand="0" w:noVBand="1"/>
      </w:tblPr>
      <w:tblGrid>
        <w:gridCol w:w="2263"/>
        <w:gridCol w:w="2977"/>
        <w:gridCol w:w="1843"/>
      </w:tblGrid>
      <w:tr w:rsidR="00F70E39" w14:paraId="7326555C" w14:textId="77777777" w:rsidTr="00F70E39">
        <w:tc>
          <w:tcPr>
            <w:tcW w:w="2263" w:type="dxa"/>
          </w:tcPr>
          <w:p w14:paraId="491E9B92" w14:textId="05CAEF75" w:rsidR="00F70E39" w:rsidRDefault="00F70E39" w:rsidP="00FF515B">
            <w:r w:rsidRPr="00201EC9">
              <w:t>DriverClassName</w:t>
            </w:r>
          </w:p>
        </w:tc>
        <w:tc>
          <w:tcPr>
            <w:tcW w:w="2977" w:type="dxa"/>
          </w:tcPr>
          <w:p w14:paraId="3642FE31" w14:textId="555108AF" w:rsidR="00F70E39" w:rsidRDefault="00F70E39" w:rsidP="00FF515B">
            <w:r>
              <w:t>驱动类</w:t>
            </w:r>
          </w:p>
        </w:tc>
        <w:tc>
          <w:tcPr>
            <w:tcW w:w="1843" w:type="dxa"/>
          </w:tcPr>
          <w:p w14:paraId="431E6296" w14:textId="02DF0B95" w:rsidR="00F70E39" w:rsidRDefault="00F70E39" w:rsidP="00FF515B">
            <w:pPr>
              <w:rPr>
                <w:rFonts w:hint="eastAsia"/>
              </w:rPr>
            </w:pPr>
            <w:r>
              <w:t>必选</w:t>
            </w:r>
          </w:p>
        </w:tc>
      </w:tr>
      <w:tr w:rsidR="00F70E39" w14:paraId="77731AAB" w14:textId="77777777" w:rsidTr="00F70E39">
        <w:tc>
          <w:tcPr>
            <w:tcW w:w="2263" w:type="dxa"/>
          </w:tcPr>
          <w:p w14:paraId="20A5A8D4" w14:textId="20C70FB9" w:rsidR="00F70E39" w:rsidRDefault="00F70E39" w:rsidP="00FF515B">
            <w:r>
              <w:t>Url</w:t>
            </w:r>
          </w:p>
        </w:tc>
        <w:tc>
          <w:tcPr>
            <w:tcW w:w="2977" w:type="dxa"/>
          </w:tcPr>
          <w:p w14:paraId="0E4A90FB" w14:textId="5C4D4D78" w:rsidR="00F70E39" w:rsidRDefault="00F70E39" w:rsidP="00FF515B">
            <w:r>
              <w:rPr>
                <w:rFonts w:hint="eastAsia"/>
              </w:rPr>
              <w:t>数据源地址</w:t>
            </w:r>
          </w:p>
        </w:tc>
        <w:tc>
          <w:tcPr>
            <w:tcW w:w="1843" w:type="dxa"/>
          </w:tcPr>
          <w:p w14:paraId="5DA896FE" w14:textId="7F421E8D" w:rsidR="00F70E39" w:rsidRDefault="00F70E39" w:rsidP="00FF515B">
            <w:r>
              <w:t>必选</w:t>
            </w:r>
          </w:p>
        </w:tc>
      </w:tr>
      <w:tr w:rsidR="00F70E39" w14:paraId="283FAF65" w14:textId="77777777" w:rsidTr="00F70E39">
        <w:tc>
          <w:tcPr>
            <w:tcW w:w="2263" w:type="dxa"/>
          </w:tcPr>
          <w:p w14:paraId="15D2FCBF" w14:textId="1CA1DB9F" w:rsidR="00F70E39" w:rsidRDefault="00F70E39" w:rsidP="00FF515B">
            <w:r>
              <w:t>UserName</w:t>
            </w:r>
          </w:p>
        </w:tc>
        <w:tc>
          <w:tcPr>
            <w:tcW w:w="2977" w:type="dxa"/>
          </w:tcPr>
          <w:p w14:paraId="5A36F125" w14:textId="0873333D" w:rsidR="00F70E39" w:rsidRDefault="00F70E39" w:rsidP="00FF515B">
            <w:r>
              <w:rPr>
                <w:rFonts w:hint="eastAsia"/>
              </w:rPr>
              <w:t>账户</w:t>
            </w:r>
          </w:p>
        </w:tc>
        <w:tc>
          <w:tcPr>
            <w:tcW w:w="1843" w:type="dxa"/>
          </w:tcPr>
          <w:p w14:paraId="08CDF668" w14:textId="269AF42C" w:rsidR="00F70E39" w:rsidRDefault="00F70E39" w:rsidP="00FF515B">
            <w:r>
              <w:t>必选</w:t>
            </w:r>
          </w:p>
        </w:tc>
      </w:tr>
      <w:tr w:rsidR="00F70E39" w14:paraId="6CF76C15" w14:textId="77777777" w:rsidTr="00F70E39">
        <w:tc>
          <w:tcPr>
            <w:tcW w:w="2263" w:type="dxa"/>
          </w:tcPr>
          <w:p w14:paraId="2E387229" w14:textId="7781955F" w:rsidR="00F70E39" w:rsidRDefault="00F70E39" w:rsidP="00FF515B">
            <w:r>
              <w:t>Password</w:t>
            </w:r>
          </w:p>
        </w:tc>
        <w:tc>
          <w:tcPr>
            <w:tcW w:w="2977" w:type="dxa"/>
          </w:tcPr>
          <w:p w14:paraId="468058C6" w14:textId="414C5C24" w:rsidR="00F70E39" w:rsidRDefault="00F70E39" w:rsidP="00FF515B">
            <w:r>
              <w:rPr>
                <w:rFonts w:hint="eastAsia"/>
              </w:rPr>
              <w:t>密码</w:t>
            </w:r>
          </w:p>
        </w:tc>
        <w:tc>
          <w:tcPr>
            <w:tcW w:w="1843" w:type="dxa"/>
          </w:tcPr>
          <w:p w14:paraId="44DA8184" w14:textId="2195F3A9" w:rsidR="00F70E39" w:rsidRDefault="00F70E39" w:rsidP="00FF515B">
            <w:r>
              <w:t>必选</w:t>
            </w:r>
          </w:p>
        </w:tc>
      </w:tr>
    </w:tbl>
    <w:p w14:paraId="57D80029" w14:textId="77777777" w:rsidR="00AB04A0" w:rsidRDefault="00AB04A0" w:rsidP="00F70E39">
      <w:r>
        <w:tab/>
      </w:r>
      <w:r>
        <w:rPr>
          <w:rFonts w:hint="eastAsia"/>
        </w:rPr>
        <w:t>备注</w:t>
      </w:r>
      <w:r>
        <w:t>：</w:t>
      </w:r>
      <w:r>
        <w:t xml:space="preserve">Url </w:t>
      </w:r>
      <w:r>
        <w:rPr>
          <w:rFonts w:hint="eastAsia"/>
        </w:rPr>
        <w:t>地址</w:t>
      </w:r>
      <w:r>
        <w:t>形如</w:t>
      </w:r>
    </w:p>
    <w:p w14:paraId="14AFFB52" w14:textId="7E6337FE" w:rsidR="00AB04A0" w:rsidRPr="00CD3190" w:rsidRDefault="00AB04A0" w:rsidP="005F65A8">
      <w:pPr>
        <w:ind w:left="840"/>
        <w:rPr>
          <w:rFonts w:hint="eastAsia"/>
        </w:rPr>
      </w:pPr>
      <w:r w:rsidRPr="00AB04A0">
        <w:t>jdbc_url=jdbc:mysql://</w:t>
      </w:r>
      <w:r>
        <w:rPr>
          <w:rFonts w:hint="eastAsia"/>
        </w:rPr>
        <w:t>IP</w:t>
      </w:r>
      <w:r>
        <w:t>:3306</w:t>
      </w:r>
      <w:r>
        <w:rPr>
          <w:rFonts w:hint="eastAsia"/>
        </w:rPr>
        <w:t>/DataSource</w:t>
      </w:r>
      <w:r w:rsidRPr="00AB04A0">
        <w:t>?connectTimeout=1000&amp;socketTimeout=12000&amp;useUnicode=true&amp;characterEncoding=utf-8&amp;zeroDateTimeBehavior=convertToNull&amp;transformedBitIsBoolean=true</w:t>
      </w:r>
    </w:p>
    <w:p w14:paraId="34681E24" w14:textId="0FB782C9" w:rsidR="00FF515B" w:rsidRPr="002E6FA3" w:rsidRDefault="00FF515B" w:rsidP="00FF515B">
      <w:pPr>
        <w:pStyle w:val="affff"/>
        <w:ind w:left="425" w:firstLineChars="0" w:firstLine="0"/>
        <w:rPr>
          <w:lang w:val="en-US"/>
        </w:rPr>
      </w:pPr>
      <w:r w:rsidRPr="002E6FA3">
        <w:rPr>
          <w:lang w:val="en-US"/>
        </w:rPr>
        <w:t>2</w:t>
      </w:r>
      <w:r w:rsidRPr="002E6FA3">
        <w:rPr>
          <w:rFonts w:hint="eastAsia"/>
          <w:lang w:val="en-US"/>
        </w:rPr>
        <w:t>，</w:t>
      </w:r>
      <w:r>
        <w:t>专业数据</w:t>
      </w:r>
      <w:r w:rsidRPr="00F84D40">
        <w:t>抽取、转换、装载</w:t>
      </w:r>
      <w:r>
        <w:t>等</w:t>
      </w:r>
      <w:r w:rsidRPr="002E6FA3">
        <w:rPr>
          <w:lang w:val="en-US"/>
        </w:rPr>
        <w:t>ETL</w:t>
      </w:r>
      <w:r>
        <w:t>工具</w:t>
      </w:r>
    </w:p>
    <w:p w14:paraId="19590839" w14:textId="77777777" w:rsidR="00FF515B" w:rsidRPr="00CA0EB7" w:rsidRDefault="00FF515B" w:rsidP="00FF515B">
      <w:pPr>
        <w:pStyle w:val="affff"/>
        <w:ind w:left="420"/>
      </w:pPr>
      <w:r>
        <w:t>专业的</w:t>
      </w:r>
      <w:r w:rsidRPr="005E440B">
        <w:rPr>
          <w:rFonts w:hint="eastAsia"/>
          <w:lang w:val="en-US"/>
        </w:rPr>
        <w:t>ETL</w:t>
      </w:r>
      <w:r>
        <w:rPr>
          <w:rFonts w:hint="eastAsia"/>
        </w:rPr>
        <w:t>工具集市面上非常之多</w:t>
      </w:r>
      <w:r w:rsidRPr="005E440B">
        <w:rPr>
          <w:rFonts w:hint="eastAsia"/>
          <w:lang w:val="en-US"/>
        </w:rPr>
        <w:t>，</w:t>
      </w:r>
      <w:r>
        <w:rPr>
          <w:rFonts w:hint="eastAsia"/>
        </w:rPr>
        <w:t>通常可以支持</w:t>
      </w:r>
      <w:r w:rsidRPr="005E440B">
        <w:rPr>
          <w:rFonts w:hint="eastAsia"/>
          <w:lang w:val="en-US"/>
        </w:rPr>
        <w:t>windows</w:t>
      </w:r>
      <w:r>
        <w:rPr>
          <w:rFonts w:hint="eastAsia"/>
        </w:rPr>
        <w:t>、</w:t>
      </w:r>
      <w:r w:rsidRPr="005E440B">
        <w:rPr>
          <w:rFonts w:hint="eastAsia"/>
          <w:lang w:val="en-US"/>
        </w:rPr>
        <w:t>linux</w:t>
      </w:r>
      <w:r>
        <w:rPr>
          <w:rFonts w:hint="eastAsia"/>
        </w:rPr>
        <w:t>和</w:t>
      </w:r>
      <w:r w:rsidRPr="005E440B">
        <w:rPr>
          <w:rFonts w:hint="eastAsia"/>
          <w:lang w:val="en-US"/>
        </w:rPr>
        <w:t>mac os</w:t>
      </w:r>
      <w:r>
        <w:rPr>
          <w:rFonts w:hint="eastAsia"/>
        </w:rPr>
        <w:t>操</w:t>
      </w:r>
      <w:r w:rsidRPr="005E440B">
        <w:rPr>
          <w:rFonts w:hint="eastAsia"/>
          <w:lang w:val="en-US"/>
        </w:rPr>
        <w:cr/>
      </w:r>
      <w:r>
        <w:rPr>
          <w:rFonts w:hint="eastAsia"/>
        </w:rPr>
        <w:t>作系统</w:t>
      </w:r>
      <w:r w:rsidRPr="005E440B">
        <w:rPr>
          <w:rFonts w:hint="eastAsia"/>
          <w:lang w:val="en-US"/>
        </w:rPr>
        <w:t>，</w:t>
      </w:r>
      <w:r w:rsidRPr="00CA0EB7">
        <w:t>它允许你管理来自不同数据库的数据</w:t>
      </w:r>
      <w:r w:rsidRPr="005E440B">
        <w:rPr>
          <w:lang w:val="en-US"/>
        </w:rPr>
        <w:t>，</w:t>
      </w:r>
      <w:r w:rsidRPr="00CA0EB7">
        <w:t>通过提供一个图形化或者命令行的用户环境来描述你想做什么</w:t>
      </w:r>
      <w:r w:rsidRPr="005E440B">
        <w:rPr>
          <w:lang w:val="en-US"/>
        </w:rPr>
        <w:t>，</w:t>
      </w:r>
      <w:r w:rsidRPr="00CA0EB7">
        <w:t>而不是你想怎么做</w:t>
      </w:r>
      <w:r w:rsidRPr="00CA0EB7">
        <w:rPr>
          <w:rFonts w:hint="eastAsia"/>
        </w:rPr>
        <w:t>。与市面上很多的</w:t>
      </w:r>
      <w:r w:rsidRPr="00CA0EB7">
        <w:rPr>
          <w:rFonts w:hint="eastAsia"/>
        </w:rPr>
        <w:t>DMS</w:t>
      </w:r>
      <w:r w:rsidRPr="00CA0EB7">
        <w:rPr>
          <w:rFonts w:hint="eastAsia"/>
        </w:rPr>
        <w:t>系统有很多相似之处，但</w:t>
      </w:r>
      <w:r w:rsidRPr="00CA0EB7">
        <w:rPr>
          <w:rFonts w:hint="eastAsia"/>
        </w:rPr>
        <w:t>ETL</w:t>
      </w:r>
      <w:r w:rsidRPr="00CA0EB7">
        <w:rPr>
          <w:rFonts w:hint="eastAsia"/>
        </w:rPr>
        <w:t>更专业，更强大。</w:t>
      </w:r>
    </w:p>
    <w:p w14:paraId="079D2E94" w14:textId="77777777" w:rsidR="00FF515B" w:rsidRPr="00CA0EB7" w:rsidRDefault="00FF515B" w:rsidP="00FF515B">
      <w:pPr>
        <w:ind w:firstLine="420"/>
        <w:rPr>
          <w:rFonts w:ascii="Calibri" w:hAnsi="Calibri"/>
          <w:szCs w:val="22"/>
          <w:lang w:val="zh-CN"/>
        </w:rPr>
      </w:pPr>
      <w:r w:rsidRPr="00CA0EB7">
        <w:rPr>
          <w:rFonts w:ascii="Calibri" w:hAnsi="Calibri"/>
          <w:szCs w:val="22"/>
          <w:lang w:val="zh-CN"/>
        </w:rPr>
        <w:t xml:space="preserve">Kettle </w:t>
      </w:r>
      <w:r w:rsidRPr="00CA0EB7">
        <w:rPr>
          <w:rFonts w:ascii="Calibri" w:hAnsi="Calibri"/>
          <w:szCs w:val="22"/>
          <w:lang w:val="zh-CN"/>
        </w:rPr>
        <w:t>就是其中一个比较流行</w:t>
      </w:r>
      <w:r w:rsidRPr="00CA0EB7">
        <w:rPr>
          <w:rFonts w:ascii="Calibri" w:hAnsi="Calibri" w:hint="eastAsia"/>
          <w:szCs w:val="22"/>
          <w:lang w:val="zh-CN"/>
        </w:rPr>
        <w:t>、</w:t>
      </w:r>
      <w:r w:rsidRPr="00CA0EB7">
        <w:rPr>
          <w:rFonts w:ascii="Calibri" w:hAnsi="Calibri"/>
          <w:szCs w:val="22"/>
          <w:lang w:val="zh-CN"/>
        </w:rPr>
        <w:t>应用比较广泛的工具集</w:t>
      </w:r>
      <w:r w:rsidRPr="00CA0EB7">
        <w:rPr>
          <w:rFonts w:ascii="Calibri" w:hAnsi="Calibri" w:hint="eastAsia"/>
          <w:szCs w:val="22"/>
          <w:lang w:val="zh-CN"/>
        </w:rPr>
        <w:t>。</w:t>
      </w:r>
    </w:p>
    <w:p w14:paraId="34109C43" w14:textId="77777777" w:rsidR="00FF515B" w:rsidRPr="00CA0EB7" w:rsidRDefault="00FF515B" w:rsidP="00FF515B">
      <w:pPr>
        <w:pStyle w:val="affff"/>
        <w:ind w:left="420" w:firstLineChars="0" w:firstLine="0"/>
      </w:pPr>
      <w:r w:rsidRPr="00CA0EB7">
        <w:rPr>
          <w:rFonts w:hint="eastAsia"/>
        </w:rPr>
        <w:t>Kettle</w:t>
      </w:r>
      <w:r w:rsidRPr="00CA0EB7">
        <w:rPr>
          <w:rFonts w:hint="eastAsia"/>
        </w:rPr>
        <w:t>中有两种脚本文件，</w:t>
      </w:r>
      <w:r w:rsidRPr="00CA0EB7">
        <w:rPr>
          <w:rFonts w:hint="eastAsia"/>
        </w:rPr>
        <w:t>transformation</w:t>
      </w:r>
      <w:r w:rsidRPr="00CA0EB7">
        <w:rPr>
          <w:rFonts w:hint="eastAsia"/>
        </w:rPr>
        <w:t>（转换）和</w:t>
      </w:r>
      <w:r w:rsidRPr="00CA0EB7">
        <w:rPr>
          <w:rFonts w:hint="eastAsia"/>
        </w:rPr>
        <w:t>job</w:t>
      </w:r>
      <w:r w:rsidRPr="00CA0EB7">
        <w:t>(</w:t>
      </w:r>
      <w:r w:rsidRPr="00CA0EB7">
        <w:t>任务</w:t>
      </w:r>
      <w:r w:rsidRPr="00CA0EB7">
        <w:t>)</w:t>
      </w:r>
      <w:r w:rsidRPr="00CA0EB7">
        <w:rPr>
          <w:rFonts w:hint="eastAsia"/>
        </w:rPr>
        <w:t>。</w:t>
      </w:r>
      <w:r w:rsidRPr="00CA0EB7">
        <w:rPr>
          <w:rFonts w:hint="eastAsia"/>
        </w:rPr>
        <w:cr/>
        <w:t>transformation</w:t>
      </w:r>
      <w:r w:rsidRPr="00CA0EB7">
        <w:rPr>
          <w:rFonts w:hint="eastAsia"/>
        </w:rPr>
        <w:t>完成针对数据的基础转换，</w:t>
      </w:r>
      <w:r w:rsidRPr="00CA0EB7">
        <w:rPr>
          <w:rFonts w:hint="eastAsia"/>
        </w:rPr>
        <w:t>job</w:t>
      </w:r>
      <w:r w:rsidRPr="00CA0EB7">
        <w:rPr>
          <w:rFonts w:hint="eastAsia"/>
        </w:rPr>
        <w:t>则完成整个工作流的控制</w:t>
      </w:r>
    </w:p>
    <w:p w14:paraId="7C478E87" w14:textId="77777777" w:rsidR="00FF515B" w:rsidRPr="00CA0EB7" w:rsidRDefault="00FF515B" w:rsidP="00FF515B">
      <w:pPr>
        <w:pStyle w:val="affff"/>
        <w:ind w:left="420" w:firstLineChars="0" w:firstLine="0"/>
      </w:pPr>
      <w:r w:rsidRPr="00CA0EB7">
        <w:rPr>
          <w:rFonts w:hint="eastAsia"/>
        </w:rPr>
        <w:t>通过</w:t>
      </w:r>
      <w:r w:rsidRPr="00CA0EB7">
        <w:t>Kettle</w:t>
      </w:r>
      <w:r w:rsidRPr="00CA0EB7">
        <w:t>完成复杂的数据抽取、质量检测、数据清洗、数据转换、数据过滤等减少了非常多的研发工作量，提高了我们的工作效率。同时可以在相关节点上订阅当行为出错时候需要指定处理</w:t>
      </w:r>
      <w:r w:rsidRPr="00CA0EB7">
        <w:rPr>
          <w:rFonts w:hint="eastAsia"/>
        </w:rPr>
        <w:t>，</w:t>
      </w:r>
      <w:r w:rsidRPr="00CA0EB7">
        <w:t>比如邮箱</w:t>
      </w:r>
      <w:r w:rsidRPr="00CA0EB7">
        <w:rPr>
          <w:rFonts w:hint="eastAsia"/>
        </w:rPr>
        <w:t>、短信提醒。</w:t>
      </w:r>
    </w:p>
    <w:p w14:paraId="71D11781" w14:textId="77777777" w:rsidR="00FF515B" w:rsidRPr="00FF515B" w:rsidRDefault="00FF515B" w:rsidP="00FF515B">
      <w:pPr>
        <w:rPr>
          <w:lang w:val="zh-CN"/>
        </w:rPr>
      </w:pPr>
    </w:p>
    <w:p w14:paraId="78392459" w14:textId="77777777" w:rsidR="00DA0843" w:rsidRDefault="00BA378B">
      <w:pPr>
        <w:pStyle w:val="30"/>
        <w:numPr>
          <w:ilvl w:val="2"/>
          <w:numId w:val="34"/>
        </w:numPr>
        <w:spacing w:line="360" w:lineRule="auto"/>
        <w:rPr>
          <w:rFonts w:asciiTheme="minorEastAsia" w:hAnsiTheme="minorEastAsia" w:hint="eastAsia"/>
          <w:sz w:val="24"/>
          <w:szCs w:val="24"/>
        </w:rPr>
      </w:pPr>
      <w:bookmarkStart w:id="43" w:name="_Toc32744513"/>
      <w:r>
        <w:rPr>
          <w:rFonts w:asciiTheme="minorEastAsia" w:hAnsiTheme="minorEastAsia" w:hint="eastAsia"/>
          <w:sz w:val="24"/>
          <w:szCs w:val="24"/>
        </w:rPr>
        <w:t>数据分发管理</w:t>
      </w:r>
      <w:bookmarkEnd w:id="43"/>
    </w:p>
    <w:p w14:paraId="14757EC0" w14:textId="77777777" w:rsidR="002E6FA3" w:rsidRPr="002E6FA3" w:rsidRDefault="002E6FA3" w:rsidP="002E6FA3">
      <w:pPr>
        <w:pStyle w:val="affff"/>
        <w:ind w:left="425" w:firstLineChars="0" w:firstLine="0"/>
      </w:pPr>
      <w:r w:rsidRPr="002E6FA3">
        <w:t>平台是一个数据的汇总</w:t>
      </w:r>
      <w:r w:rsidRPr="002E6FA3">
        <w:rPr>
          <w:rFonts w:hint="eastAsia"/>
        </w:rPr>
        <w:t>，</w:t>
      </w:r>
      <w:r w:rsidRPr="002E6FA3">
        <w:t>数据源来源于多个系统</w:t>
      </w:r>
      <w:r w:rsidRPr="002E6FA3">
        <w:rPr>
          <w:rFonts w:hint="eastAsia"/>
        </w:rPr>
        <w:t>，</w:t>
      </w:r>
      <w:r w:rsidRPr="002E6FA3">
        <w:t>平台也可以将数据推送给另外的系统</w:t>
      </w:r>
      <w:r w:rsidRPr="002E6FA3">
        <w:rPr>
          <w:rFonts w:hint="eastAsia"/>
        </w:rPr>
        <w:t>，</w:t>
      </w:r>
      <w:r w:rsidRPr="002E6FA3">
        <w:t>以便达到数据共享</w:t>
      </w:r>
      <w:r w:rsidRPr="002E6FA3">
        <w:rPr>
          <w:rFonts w:hint="eastAsia"/>
        </w:rPr>
        <w:t>。</w:t>
      </w:r>
    </w:p>
    <w:p w14:paraId="7A8C35A2" w14:textId="55C9F48D" w:rsidR="002E6FA3" w:rsidRPr="002E6FA3" w:rsidRDefault="002E6FA3" w:rsidP="002E6FA3">
      <w:pPr>
        <w:pStyle w:val="affff"/>
        <w:ind w:left="425" w:firstLineChars="0" w:firstLine="0"/>
      </w:pPr>
      <w:r>
        <w:rPr>
          <w:rFonts w:hint="eastAsia"/>
        </w:rPr>
        <w:t>1</w:t>
      </w:r>
      <w:r>
        <w:rPr>
          <w:rFonts w:hint="eastAsia"/>
        </w:rPr>
        <w:t>，</w:t>
      </w:r>
      <w:r w:rsidRPr="002E6FA3">
        <w:rPr>
          <w:rFonts w:hint="eastAsia"/>
        </w:rPr>
        <w:t>内部</w:t>
      </w:r>
      <w:r w:rsidRPr="002E6FA3">
        <w:t>系统可以通过</w:t>
      </w:r>
      <w:r w:rsidRPr="002E6FA3">
        <w:t>API</w:t>
      </w:r>
      <w:r w:rsidRPr="002E6FA3">
        <w:rPr>
          <w:rFonts w:hint="eastAsia"/>
        </w:rPr>
        <w:t>或者</w:t>
      </w:r>
      <w:r w:rsidRPr="002E6FA3">
        <w:rPr>
          <w:rFonts w:hint="eastAsia"/>
        </w:rPr>
        <w:t>ETL</w:t>
      </w:r>
      <w:r w:rsidRPr="002E6FA3">
        <w:rPr>
          <w:rFonts w:hint="eastAsia"/>
        </w:rPr>
        <w:t>工具</w:t>
      </w:r>
      <w:r w:rsidRPr="002E6FA3">
        <w:t>将数据</w:t>
      </w:r>
      <w:r w:rsidRPr="002E6FA3">
        <w:rPr>
          <w:rFonts w:hint="eastAsia"/>
        </w:rPr>
        <w:t>主动</w:t>
      </w:r>
      <w:r w:rsidRPr="002E6FA3">
        <w:t>推送</w:t>
      </w:r>
      <w:r w:rsidRPr="002E6FA3">
        <w:rPr>
          <w:rFonts w:hint="eastAsia"/>
        </w:rPr>
        <w:t>或者</w:t>
      </w:r>
      <w:r w:rsidRPr="002E6FA3">
        <w:t>主动拉取</w:t>
      </w:r>
      <w:r w:rsidRPr="002E6FA3">
        <w:rPr>
          <w:rFonts w:hint="eastAsia"/>
        </w:rPr>
        <w:t>到</w:t>
      </w:r>
      <w:r w:rsidRPr="002E6FA3">
        <w:t>需要的系统，以达到数据共享，资源互用。</w:t>
      </w:r>
      <w:r w:rsidRPr="002E6FA3">
        <w:rPr>
          <w:rFonts w:hint="eastAsia"/>
        </w:rPr>
        <w:t>比如</w:t>
      </w:r>
      <w:r w:rsidRPr="002E6FA3">
        <w:t>安防数据主动推送到</w:t>
      </w:r>
      <w:r w:rsidRPr="002E6FA3">
        <w:rPr>
          <w:rFonts w:hint="eastAsia"/>
        </w:rPr>
        <w:t>可视化</w:t>
      </w:r>
      <w:r w:rsidRPr="002E6FA3">
        <w:t>，以达到平台</w:t>
      </w:r>
      <w:r w:rsidRPr="002E6FA3">
        <w:rPr>
          <w:rFonts w:hint="eastAsia"/>
        </w:rPr>
        <w:t>、</w:t>
      </w:r>
      <w:r w:rsidRPr="002E6FA3">
        <w:t>可视化大屏同步</w:t>
      </w:r>
      <w:r w:rsidRPr="002E6FA3">
        <w:rPr>
          <w:rFonts w:hint="eastAsia"/>
        </w:rPr>
        <w:t>共享</w:t>
      </w:r>
      <w:r w:rsidRPr="002E6FA3">
        <w:t>。</w:t>
      </w:r>
    </w:p>
    <w:p w14:paraId="6F44800F" w14:textId="5314A526" w:rsidR="005E440B" w:rsidRDefault="002E6FA3" w:rsidP="005E440B">
      <w:pPr>
        <w:pStyle w:val="affff"/>
        <w:numPr>
          <w:ilvl w:val="0"/>
          <w:numId w:val="97"/>
        </w:numPr>
        <w:ind w:firstLineChars="0"/>
      </w:pPr>
      <w:r w:rsidRPr="002E6FA3">
        <w:rPr>
          <w:rFonts w:hint="eastAsia"/>
        </w:rPr>
        <w:t>外部</w:t>
      </w:r>
      <w:r w:rsidRPr="002E6FA3">
        <w:t>系统</w:t>
      </w:r>
      <w:r w:rsidRPr="002E6FA3">
        <w:rPr>
          <w:rFonts w:hint="eastAsia"/>
        </w:rPr>
        <w:t>，平台提供标准的</w:t>
      </w:r>
      <w:r w:rsidRPr="002E6FA3">
        <w:rPr>
          <w:rFonts w:hint="eastAsia"/>
        </w:rPr>
        <w:t>API</w:t>
      </w:r>
      <w:r w:rsidRPr="002E6FA3">
        <w:rPr>
          <w:rFonts w:hint="eastAsia"/>
        </w:rPr>
        <w:t>，以便</w:t>
      </w:r>
      <w:r w:rsidRPr="002E6FA3">
        <w:t>外部系统扩展。</w:t>
      </w:r>
    </w:p>
    <w:p w14:paraId="76FCA69D" w14:textId="4BD1E8FB" w:rsidR="005E440B" w:rsidRDefault="005E440B" w:rsidP="005E440B">
      <w:pPr>
        <w:pStyle w:val="30"/>
        <w:numPr>
          <w:ilvl w:val="2"/>
          <w:numId w:val="34"/>
        </w:numPr>
        <w:spacing w:line="360" w:lineRule="auto"/>
        <w:rPr>
          <w:rFonts w:asciiTheme="minorEastAsia" w:hAnsiTheme="minorEastAsia" w:hint="eastAsia"/>
          <w:sz w:val="24"/>
          <w:szCs w:val="24"/>
        </w:rPr>
      </w:pPr>
      <w:bookmarkStart w:id="44" w:name="_Toc32744514"/>
      <w:r w:rsidRPr="005E440B">
        <w:rPr>
          <w:rFonts w:asciiTheme="minorEastAsia" w:hAnsiTheme="minorEastAsia"/>
          <w:sz w:val="24"/>
          <w:szCs w:val="24"/>
        </w:rPr>
        <w:lastRenderedPageBreak/>
        <w:t>数据迁移管理</w:t>
      </w:r>
      <w:bookmarkEnd w:id="44"/>
    </w:p>
    <w:p w14:paraId="6C1E3A00" w14:textId="5A108CAD" w:rsidR="005E440B" w:rsidRDefault="005E440B" w:rsidP="005E440B">
      <w:pPr>
        <w:ind w:left="420" w:firstLine="420"/>
      </w:pPr>
      <w:r>
        <w:t>随着各类各样业务的开展</w:t>
      </w:r>
      <w:r>
        <w:rPr>
          <w:rFonts w:hint="eastAsia"/>
        </w:rPr>
        <w:t>，</w:t>
      </w:r>
      <w:r>
        <w:t>推进</w:t>
      </w:r>
      <w:r>
        <w:rPr>
          <w:rFonts w:hint="eastAsia"/>
        </w:rPr>
        <w:t>，</w:t>
      </w:r>
      <w:r>
        <w:t>我们平台的数据量也会急剧上升</w:t>
      </w:r>
      <w:r>
        <w:rPr>
          <w:rFonts w:hint="eastAsia"/>
        </w:rPr>
        <w:t>，</w:t>
      </w:r>
      <w:r>
        <w:t>当我们的数据量达到一定程度时</w:t>
      </w:r>
      <w:r>
        <w:rPr>
          <w:rFonts w:hint="eastAsia"/>
        </w:rPr>
        <w:t>，</w:t>
      </w:r>
      <w:r>
        <w:t>必然会影响到我们对数据利用的影响</w:t>
      </w:r>
      <w:r>
        <w:rPr>
          <w:rFonts w:hint="eastAsia"/>
        </w:rPr>
        <w:t>，</w:t>
      </w:r>
      <w:r>
        <w:t>比如查询缓慢</w:t>
      </w:r>
      <w:r>
        <w:rPr>
          <w:rFonts w:hint="eastAsia"/>
        </w:rPr>
        <w:t>、</w:t>
      </w:r>
      <w:r>
        <w:t>卡顿</w:t>
      </w:r>
      <w:r>
        <w:rPr>
          <w:rFonts w:hint="eastAsia"/>
        </w:rPr>
        <w:t>、</w:t>
      </w:r>
      <w:r>
        <w:t>超时等</w:t>
      </w:r>
      <w:r>
        <w:rPr>
          <w:rFonts w:hint="eastAsia"/>
        </w:rPr>
        <w:t>。这时个我们就需要对数据、对结构进行调整优化。</w:t>
      </w:r>
    </w:p>
    <w:p w14:paraId="402C5C3C" w14:textId="6FF2F61F" w:rsidR="00A47EBB" w:rsidRDefault="00F91B49" w:rsidP="00A47EBB">
      <w:pPr>
        <w:ind w:left="420" w:firstLine="420"/>
      </w:pPr>
      <w:r>
        <w:t>优化</w:t>
      </w:r>
      <w:r>
        <w:rPr>
          <w:rFonts w:hint="eastAsia"/>
        </w:rPr>
        <w:t>1</w:t>
      </w:r>
      <w:r>
        <w:rPr>
          <w:rFonts w:hint="eastAsia"/>
        </w:rPr>
        <w:t>：</w:t>
      </w:r>
      <w:r>
        <w:t>如果我们的</w:t>
      </w:r>
      <w:r>
        <w:rPr>
          <w:rFonts w:hint="eastAsia"/>
        </w:rPr>
        <w:t>底层</w:t>
      </w:r>
      <w:r>
        <w:t>数据服务</w:t>
      </w:r>
      <w:r>
        <w:rPr>
          <w:rFonts w:hint="eastAsia"/>
        </w:rPr>
        <w:t>是</w:t>
      </w:r>
      <w:r>
        <w:t>分布式</w:t>
      </w:r>
      <w:r>
        <w:rPr>
          <w:rFonts w:hint="eastAsia"/>
        </w:rPr>
        <w:t>数据</w:t>
      </w:r>
      <w:r w:rsidR="00B30599">
        <w:rPr>
          <w:rFonts w:hint="eastAsia"/>
        </w:rPr>
        <w:t>服务</w:t>
      </w:r>
      <w:r w:rsidR="00B30599">
        <w:t>、架构等体系，当</w:t>
      </w:r>
      <w:r w:rsidR="00B30599">
        <w:rPr>
          <w:rFonts w:hint="eastAsia"/>
        </w:rPr>
        <w:t>我们</w:t>
      </w:r>
      <w:r w:rsidR="00B30599">
        <w:t>的存储数据里到达一定量时候我们只需横向或者纵向的去提高存储介质的容量、</w:t>
      </w:r>
      <w:r w:rsidR="00B30599">
        <w:t>CPU</w:t>
      </w:r>
      <w:r w:rsidR="00B30599">
        <w:rPr>
          <w:rFonts w:hint="eastAsia"/>
        </w:rPr>
        <w:t>、内存</w:t>
      </w:r>
      <w:r w:rsidR="00B30599">
        <w:t>。</w:t>
      </w:r>
      <w:r w:rsidR="00A47EBB">
        <w:rPr>
          <w:rFonts w:hint="eastAsia"/>
        </w:rPr>
        <w:t>此种架构</w:t>
      </w:r>
      <w:r w:rsidR="00A47EBB">
        <w:t>存在于</w:t>
      </w:r>
      <w:r w:rsidR="00A47EBB">
        <w:rPr>
          <w:rFonts w:hint="eastAsia"/>
        </w:rPr>
        <w:t>成本</w:t>
      </w:r>
      <w:r w:rsidR="00A47EBB">
        <w:t>比较</w:t>
      </w:r>
      <w:r w:rsidR="00A47EBB">
        <w:rPr>
          <w:rFonts w:hint="eastAsia"/>
        </w:rPr>
        <w:t>过于高</w:t>
      </w:r>
      <w:r w:rsidR="00A47EBB">
        <w:t>，维护</w:t>
      </w:r>
      <w:r w:rsidR="00A47EBB">
        <w:rPr>
          <w:rFonts w:hint="eastAsia"/>
        </w:rPr>
        <w:t>工作量</w:t>
      </w:r>
      <w:r w:rsidR="00A47EBB">
        <w:t>比较</w:t>
      </w:r>
      <w:r w:rsidR="00A47EBB">
        <w:rPr>
          <w:rFonts w:hint="eastAsia"/>
        </w:rPr>
        <w:t>大。</w:t>
      </w:r>
      <w:r w:rsidR="00A47EBB">
        <w:t>前期的</w:t>
      </w:r>
      <w:r w:rsidR="00A47EBB">
        <w:rPr>
          <w:rFonts w:hint="eastAsia"/>
        </w:rPr>
        <w:t>环境</w:t>
      </w:r>
      <w:r w:rsidR="00A47EBB">
        <w:t>搭建比较麻烦</w:t>
      </w:r>
      <w:r w:rsidR="00A47EBB">
        <w:rPr>
          <w:rFonts w:hint="eastAsia"/>
        </w:rPr>
        <w:t>。</w:t>
      </w:r>
    </w:p>
    <w:p w14:paraId="56D8F8AC" w14:textId="36DC35F2" w:rsidR="00A47EBB" w:rsidRDefault="00A47EBB" w:rsidP="00A47EBB">
      <w:pPr>
        <w:ind w:left="420" w:firstLine="420"/>
      </w:pPr>
      <w:r>
        <w:rPr>
          <w:rFonts w:hint="eastAsia"/>
        </w:rPr>
        <w:t>优化</w:t>
      </w:r>
      <w:r>
        <w:rPr>
          <w:rFonts w:hint="eastAsia"/>
        </w:rPr>
        <w:t>2</w:t>
      </w:r>
      <w:r>
        <w:rPr>
          <w:rFonts w:hint="eastAsia"/>
        </w:rPr>
        <w:t>：</w:t>
      </w:r>
      <w:r>
        <w:t>如果我们</w:t>
      </w:r>
      <w:r>
        <w:rPr>
          <w:rFonts w:hint="eastAsia"/>
        </w:rPr>
        <w:t>底层的</w:t>
      </w:r>
      <w:r>
        <w:t>数据服务不</w:t>
      </w:r>
      <w:r>
        <w:rPr>
          <w:rFonts w:hint="eastAsia"/>
        </w:rPr>
        <w:t>是</w:t>
      </w:r>
      <w:r>
        <w:t>分布式架构体系，</w:t>
      </w:r>
      <w:r>
        <w:rPr>
          <w:rFonts w:hint="eastAsia"/>
        </w:rPr>
        <w:t>我们</w:t>
      </w:r>
      <w:r>
        <w:t>可以采取数据迁移的方式</w:t>
      </w:r>
      <w:r>
        <w:rPr>
          <w:rFonts w:hint="eastAsia"/>
        </w:rPr>
        <w:t>来</w:t>
      </w:r>
      <w:r>
        <w:t>降低</w:t>
      </w:r>
      <w:r>
        <w:rPr>
          <w:rFonts w:hint="eastAsia"/>
        </w:rPr>
        <w:t>大量</w:t>
      </w:r>
      <w:r>
        <w:t>的数据对</w:t>
      </w:r>
      <w:r w:rsidR="00615C7C">
        <w:rPr>
          <w:rFonts w:hint="eastAsia"/>
        </w:rPr>
        <w:t>系统</w:t>
      </w:r>
      <w:r w:rsidR="00615C7C">
        <w:t>的冲击。</w:t>
      </w:r>
      <w:r w:rsidR="00615C7C">
        <w:rPr>
          <w:rFonts w:hint="eastAsia"/>
        </w:rPr>
        <w:t>具体步骤</w:t>
      </w:r>
      <w:r w:rsidR="00615C7C">
        <w:t>如下：</w:t>
      </w:r>
    </w:p>
    <w:p w14:paraId="390E5DEE" w14:textId="7D848803" w:rsidR="00615C7C" w:rsidRDefault="00615C7C" w:rsidP="00715757">
      <w:pPr>
        <w:pStyle w:val="affff"/>
        <w:numPr>
          <w:ilvl w:val="0"/>
          <w:numId w:val="98"/>
        </w:numPr>
        <w:ind w:firstLineChars="0"/>
      </w:pPr>
      <w:r>
        <w:t>将各类业务主表或者查询只读表分离出来，即读写分离。</w:t>
      </w:r>
      <w:r w:rsidR="00715757">
        <w:rPr>
          <w:rFonts w:hint="eastAsia"/>
        </w:rPr>
        <w:t>同时</w:t>
      </w:r>
      <w:r w:rsidR="00715757">
        <w:t>复制一套表结构</w:t>
      </w:r>
      <w:r w:rsidR="00715757">
        <w:rPr>
          <w:rFonts w:hint="eastAsia"/>
        </w:rPr>
        <w:t>新建</w:t>
      </w:r>
      <w:r w:rsidR="00715757">
        <w:t>数据库。</w:t>
      </w:r>
    </w:p>
    <w:p w14:paraId="64C1E53F" w14:textId="6F08BB72" w:rsidR="00715757" w:rsidRDefault="00715757" w:rsidP="00715757">
      <w:pPr>
        <w:pStyle w:val="affff"/>
        <w:numPr>
          <w:ilvl w:val="0"/>
          <w:numId w:val="98"/>
        </w:numPr>
        <w:ind w:firstLineChars="0"/>
      </w:pPr>
      <w:r>
        <w:rPr>
          <w:rFonts w:hint="eastAsia"/>
        </w:rPr>
        <w:t>设置</w:t>
      </w:r>
      <w:r>
        <w:t>一个任务周期，当周期</w:t>
      </w:r>
      <w:r>
        <w:rPr>
          <w:rFonts w:hint="eastAsia"/>
        </w:rPr>
        <w:t>范围</w:t>
      </w:r>
      <w:r>
        <w:t>内将</w:t>
      </w:r>
      <w:r>
        <w:rPr>
          <w:rFonts w:hint="eastAsia"/>
        </w:rPr>
        <w:t>主表</w:t>
      </w:r>
      <w:r>
        <w:t>或者查询</w:t>
      </w:r>
      <w:r>
        <w:rPr>
          <w:rFonts w:hint="eastAsia"/>
        </w:rPr>
        <w:t>只读</w:t>
      </w:r>
      <w:r>
        <w:t>表的数据备份到新建数据库对</w:t>
      </w:r>
      <w:r>
        <w:rPr>
          <w:rFonts w:hint="eastAsia"/>
        </w:rPr>
        <w:t>应</w:t>
      </w:r>
      <w:r>
        <w:t>的数据表中。</w:t>
      </w:r>
    </w:p>
    <w:p w14:paraId="3D0BF93A" w14:textId="1C455282" w:rsidR="00715757" w:rsidRDefault="00715757" w:rsidP="00715757">
      <w:pPr>
        <w:pStyle w:val="affff"/>
        <w:numPr>
          <w:ilvl w:val="0"/>
          <w:numId w:val="98"/>
        </w:numPr>
        <w:ind w:firstLineChars="0"/>
      </w:pPr>
      <w:r>
        <w:t>平台上列表只显示近几年</w:t>
      </w:r>
      <w:r>
        <w:rPr>
          <w:rFonts w:hint="eastAsia"/>
        </w:rPr>
        <w:t>(</w:t>
      </w:r>
      <w:r>
        <w:rPr>
          <w:rFonts w:hint="eastAsia"/>
        </w:rPr>
        <w:t>周期</w:t>
      </w:r>
      <w:r>
        <w:rPr>
          <w:rFonts w:hint="eastAsia"/>
        </w:rPr>
        <w:t>)</w:t>
      </w:r>
      <w:r>
        <w:rPr>
          <w:rFonts w:hint="eastAsia"/>
        </w:rPr>
        <w:t>最新的数据，若需查看详细，则跳转到详细页。</w:t>
      </w:r>
    </w:p>
    <w:p w14:paraId="7D78CA36" w14:textId="3F4CBF16" w:rsidR="00715757" w:rsidRDefault="00715757" w:rsidP="009512CC">
      <w:pPr>
        <w:pStyle w:val="affff"/>
        <w:numPr>
          <w:ilvl w:val="0"/>
          <w:numId w:val="98"/>
        </w:numPr>
        <w:ind w:firstLineChars="0"/>
      </w:pPr>
      <w:r>
        <w:t>将上述功能复制一套出来作为历史数据查询功能</w:t>
      </w:r>
      <w:r>
        <w:rPr>
          <w:rFonts w:hint="eastAsia"/>
        </w:rPr>
        <w:t>，若需查看详细，则跳转到详细页。</w:t>
      </w:r>
    </w:p>
    <w:p w14:paraId="7E4B87EE" w14:textId="499298DF" w:rsidR="009512CC" w:rsidRPr="00A47EBB" w:rsidRDefault="009512CC" w:rsidP="009512CC">
      <w:pPr>
        <w:pStyle w:val="affff"/>
        <w:ind w:left="1200" w:firstLineChars="0" w:firstLine="0"/>
      </w:pPr>
      <w:r>
        <w:rPr>
          <w:rFonts w:hint="eastAsia"/>
        </w:rPr>
        <w:t>这样</w:t>
      </w:r>
      <w:r>
        <w:t>基本保持我们平台存入最</w:t>
      </w:r>
      <w:r>
        <w:rPr>
          <w:rFonts w:hint="eastAsia"/>
        </w:rPr>
        <w:t>近</w:t>
      </w:r>
      <w:r>
        <w:t>N</w:t>
      </w:r>
      <w:r>
        <w:t>年的数据，如</w:t>
      </w:r>
      <w:r>
        <w:rPr>
          <w:rFonts w:hint="eastAsia"/>
        </w:rPr>
        <w:t>需要</w:t>
      </w:r>
      <w:r>
        <w:t>查看</w:t>
      </w:r>
      <w:r>
        <w:rPr>
          <w:rFonts w:hint="eastAsia"/>
        </w:rPr>
        <w:t>更多则</w:t>
      </w:r>
      <w:r>
        <w:t>跳转至历史记录。具体</w:t>
      </w:r>
      <w:r>
        <w:rPr>
          <w:rFonts w:hint="eastAsia"/>
        </w:rPr>
        <w:t>要</w:t>
      </w:r>
      <w:r>
        <w:t>以实际的</w:t>
      </w:r>
      <w:r>
        <w:rPr>
          <w:rFonts w:hint="eastAsia"/>
        </w:rPr>
        <w:t>数据</w:t>
      </w:r>
      <w:r>
        <w:t>备份业务来决定</w:t>
      </w:r>
      <w:r>
        <w:t>.</w:t>
      </w:r>
    </w:p>
    <w:p w14:paraId="4DB3F269" w14:textId="77777777" w:rsidR="00DA0843" w:rsidRDefault="00BA378B">
      <w:pPr>
        <w:pStyle w:val="23"/>
        <w:numPr>
          <w:ilvl w:val="1"/>
          <w:numId w:val="34"/>
        </w:numPr>
        <w:spacing w:before="120" w:after="120" w:line="360" w:lineRule="auto"/>
        <w:rPr>
          <w:rFonts w:ascii="宋体" w:hAnsi="宋体"/>
          <w:sz w:val="24"/>
          <w:szCs w:val="24"/>
        </w:rPr>
      </w:pPr>
      <w:bookmarkStart w:id="45" w:name="_Toc32744515"/>
      <w:r>
        <w:rPr>
          <w:rFonts w:ascii="宋体" w:hAnsi="宋体" w:hint="eastAsia"/>
          <w:sz w:val="24"/>
          <w:szCs w:val="24"/>
        </w:rPr>
        <w:t>报表管理</w:t>
      </w:r>
      <w:bookmarkEnd w:id="45"/>
    </w:p>
    <w:p w14:paraId="0B67756C" w14:textId="77777777" w:rsidR="00DA0843" w:rsidRDefault="00BA378B">
      <w:pPr>
        <w:autoSpaceDE w:val="0"/>
        <w:autoSpaceDN w:val="0"/>
        <w:adjustRightInd w:val="0"/>
        <w:spacing w:line="360" w:lineRule="auto"/>
        <w:ind w:firstLineChars="200" w:firstLine="480"/>
        <w:rPr>
          <w:rFonts w:ascii="宋体" w:hAnsi="宋体" w:cs="Courier New"/>
          <w:sz w:val="24"/>
        </w:rPr>
      </w:pPr>
      <w:r>
        <w:rPr>
          <w:rFonts w:ascii="宋体" w:hAnsi="宋体" w:cs="Courier New" w:hint="eastAsia"/>
          <w:sz w:val="24"/>
        </w:rPr>
        <w:t>报表管理提供对系统的各类不同维度的统计和分析等功能，包括日常报表、绩效分析类报表和战略实施类报表。</w:t>
      </w:r>
    </w:p>
    <w:p w14:paraId="1B106A75" w14:textId="77777777" w:rsidR="00DA0843" w:rsidRDefault="00BA378B">
      <w:pPr>
        <w:spacing w:line="360" w:lineRule="auto"/>
        <w:ind w:firstLineChars="200" w:firstLine="480"/>
        <w:rPr>
          <w:rFonts w:asciiTheme="minorEastAsia" w:hAnsiTheme="minorEastAsia" w:hint="eastAsia"/>
          <w:sz w:val="24"/>
        </w:rPr>
      </w:pPr>
      <w:r>
        <w:rPr>
          <w:rFonts w:asciiTheme="minorEastAsia" w:hAnsiTheme="minorEastAsia" w:hint="eastAsia"/>
          <w:sz w:val="24"/>
        </w:rPr>
        <w:t>安防管理平台按照大数据分析的思路，建设系统的业务分析功能。初步以满足业务报表为主，待数据积累后，逐步提出可辅助业务决策的分析功能，并整合结构化和非结构化数据，最终形成大数据分析功能。同时，平台须提供强大的运行监控分析报表和日志管理功能，有效监控系统的运行状态，系统发生故障后，通过系统运行日志，辅助提供处理系统问题。</w:t>
      </w:r>
    </w:p>
    <w:p w14:paraId="5FD0C326" w14:textId="77777777" w:rsidR="00DA0843" w:rsidRDefault="00BA378B">
      <w:pPr>
        <w:spacing w:line="360" w:lineRule="auto"/>
        <w:ind w:firstLineChars="200" w:firstLine="480"/>
        <w:rPr>
          <w:rFonts w:asciiTheme="minorEastAsia" w:hAnsiTheme="minorEastAsia" w:hint="eastAsia"/>
          <w:sz w:val="24"/>
        </w:rPr>
      </w:pPr>
      <w:r>
        <w:rPr>
          <w:rFonts w:asciiTheme="minorEastAsia" w:hAnsiTheme="minorEastAsia" w:hint="eastAsia"/>
          <w:sz w:val="24"/>
        </w:rPr>
        <w:t>系统可实现按不同权限、不同维度的查询、统计分析。</w:t>
      </w:r>
    </w:p>
    <w:p w14:paraId="66DB6EEE" w14:textId="77777777" w:rsidR="00DA0843" w:rsidRDefault="00BA378B">
      <w:pPr>
        <w:spacing w:line="360" w:lineRule="auto"/>
        <w:ind w:firstLineChars="200" w:firstLine="482"/>
        <w:rPr>
          <w:rFonts w:asciiTheme="minorEastAsia" w:hAnsiTheme="minorEastAsia" w:hint="eastAsia"/>
          <w:sz w:val="24"/>
        </w:rPr>
      </w:pPr>
      <w:r>
        <w:rPr>
          <w:rFonts w:asciiTheme="minorEastAsia" w:hAnsiTheme="minorEastAsia" w:hint="eastAsia"/>
          <w:b/>
          <w:sz w:val="24"/>
        </w:rPr>
        <w:t>日常报表：</w:t>
      </w:r>
      <w:r>
        <w:rPr>
          <w:rFonts w:asciiTheme="minorEastAsia" w:hAnsiTheme="minorEastAsia" w:hint="eastAsia"/>
          <w:sz w:val="24"/>
        </w:rPr>
        <w:t>可根据采购单位、时间范围、采购计划号、物料等信息进行查询、汇总等工作。</w:t>
      </w:r>
    </w:p>
    <w:p w14:paraId="0B3B9068" w14:textId="77777777" w:rsidR="00DA0843" w:rsidRDefault="00BA378B">
      <w:pPr>
        <w:spacing w:line="360" w:lineRule="auto"/>
        <w:ind w:firstLineChars="200" w:firstLine="482"/>
        <w:rPr>
          <w:rFonts w:asciiTheme="minorEastAsia" w:hAnsiTheme="minorEastAsia" w:hint="eastAsia"/>
          <w:sz w:val="24"/>
        </w:rPr>
      </w:pPr>
      <w:r>
        <w:rPr>
          <w:rFonts w:asciiTheme="minorEastAsia" w:hAnsiTheme="minorEastAsia" w:hint="eastAsia"/>
          <w:b/>
          <w:sz w:val="24"/>
        </w:rPr>
        <w:t>绩效分析报表。</w:t>
      </w:r>
      <w:r>
        <w:rPr>
          <w:rFonts w:asciiTheme="minorEastAsia" w:hAnsiTheme="minorEastAsia" w:hint="eastAsia"/>
          <w:sz w:val="24"/>
        </w:rPr>
        <w:t>系统支持按照成员公司或具体部门来进行绩效业务类分析汇总分析。支持对新增采购业务，采购金额等业务的统计，及年度的汇总统计，以便对供应商、采购方、货品质量、物流质量等不同参与方的绩效进行优劣分析对比。</w:t>
      </w:r>
    </w:p>
    <w:p w14:paraId="071FA77F" w14:textId="77777777" w:rsidR="00DA0843" w:rsidRDefault="00BA378B">
      <w:pPr>
        <w:spacing w:line="360" w:lineRule="auto"/>
        <w:ind w:firstLineChars="200" w:firstLine="482"/>
        <w:rPr>
          <w:rFonts w:ascii="宋体" w:hAnsi="宋体" w:cs="Courier New"/>
          <w:sz w:val="24"/>
        </w:rPr>
      </w:pPr>
      <w:r>
        <w:rPr>
          <w:rFonts w:asciiTheme="minorEastAsia" w:hAnsiTheme="minorEastAsia" w:hint="eastAsia"/>
          <w:b/>
          <w:sz w:val="24"/>
        </w:rPr>
        <w:t>战略实施报表。</w:t>
      </w:r>
      <w:r>
        <w:rPr>
          <w:rFonts w:asciiTheme="minorEastAsia" w:hAnsiTheme="minorEastAsia" w:hint="eastAsia"/>
          <w:sz w:val="24"/>
        </w:rPr>
        <w:t>支持按照系统内的采购物资和采购情况等进行统计分析，可以针对固定周期内的信息进行综合分析、执行率、行业动态等情况的分析统计，</w:t>
      </w:r>
      <w:r>
        <w:rPr>
          <w:rFonts w:asciiTheme="minorEastAsia" w:hAnsiTheme="minorEastAsia" w:hint="eastAsia"/>
          <w:sz w:val="24"/>
        </w:rPr>
        <w:lastRenderedPageBreak/>
        <w:t>为决策分析提供辅助支持。</w:t>
      </w:r>
    </w:p>
    <w:p w14:paraId="64697213" w14:textId="77777777" w:rsidR="00DA0843" w:rsidRDefault="00BA378B">
      <w:pPr>
        <w:pStyle w:val="23"/>
        <w:numPr>
          <w:ilvl w:val="1"/>
          <w:numId w:val="34"/>
        </w:numPr>
        <w:spacing w:before="120" w:after="120" w:line="360" w:lineRule="auto"/>
        <w:rPr>
          <w:rFonts w:ascii="宋体" w:hAnsi="宋体"/>
          <w:sz w:val="24"/>
          <w:szCs w:val="24"/>
        </w:rPr>
      </w:pPr>
      <w:bookmarkStart w:id="46" w:name="_Toc32744516"/>
      <w:r>
        <w:rPr>
          <w:rFonts w:hint="eastAsia"/>
          <w:sz w:val="28"/>
        </w:rPr>
        <w:t>生产调度管理</w:t>
      </w:r>
      <w:bookmarkEnd w:id="46"/>
    </w:p>
    <w:p w14:paraId="3C4A32EC" w14:textId="77777777" w:rsidR="00DA0843" w:rsidRDefault="00BA378B">
      <w:pPr>
        <w:autoSpaceDE w:val="0"/>
        <w:autoSpaceDN w:val="0"/>
        <w:adjustRightInd w:val="0"/>
        <w:spacing w:line="360" w:lineRule="auto"/>
        <w:ind w:firstLineChars="200" w:firstLine="480"/>
        <w:rPr>
          <w:rFonts w:ascii="宋体" w:hAnsi="宋体"/>
          <w:sz w:val="24"/>
          <w:lang w:val="zh-CN"/>
        </w:rPr>
      </w:pPr>
      <w:r>
        <w:rPr>
          <w:rFonts w:ascii="宋体" w:hAnsi="宋体" w:hint="eastAsia"/>
          <w:sz w:val="24"/>
          <w:lang w:val="zh-CN"/>
        </w:rPr>
        <w:t>监控管理旨在将采购供应各业务环节风控点、合规性、供应商信用评价指标和绩效指标、各业务员的绩效指标植入到系统中，管理部门可随时监控风险点和采购供应效率，从而实现监管透明化；系统可对应采购需求实现采购供应链的全过程跟单管理，支持各采购批次联查功能，既能对整批次的联查，也可对批次内所有单项全程联查。需求单位可随时跟踪采购进度状态，便于准备后续工作。</w:t>
      </w:r>
    </w:p>
    <w:p w14:paraId="0590506B" w14:textId="77777777" w:rsidR="00DA0843" w:rsidRDefault="00BA378B">
      <w:pPr>
        <w:autoSpaceDE w:val="0"/>
        <w:autoSpaceDN w:val="0"/>
        <w:adjustRightInd w:val="0"/>
        <w:spacing w:line="360" w:lineRule="auto"/>
        <w:rPr>
          <w:rFonts w:ascii="宋体" w:hAnsi="宋体"/>
          <w:sz w:val="24"/>
        </w:rPr>
      </w:pPr>
      <w:r>
        <w:rPr>
          <w:rFonts w:ascii="宋体" w:hAnsi="宋体"/>
          <w:noProof/>
          <w:sz w:val="24"/>
        </w:rPr>
        <w:drawing>
          <wp:inline distT="0" distB="0" distL="0" distR="0">
            <wp:extent cx="5274310" cy="3039745"/>
            <wp:effectExtent l="0" t="0" r="2540" b="8255"/>
            <wp:docPr id="63" name="图片 63" descr="C:\Users\Qiao\Documents\Tencent Files\412849248\Image\C2C\7Q`TXMTVPA_A4L6PK}RQU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Qiao\Documents\Tencent Files\412849248\Image\C2C\7Q`TXMTVPA_A4L6PK}RQUVD.png"/>
                    <pic:cNvPicPr>
                      <a:picLocks noChangeAspect="1" noChangeArrowheads="1"/>
                    </pic:cNvPicPr>
                  </pic:nvPicPr>
                  <pic:blipFill>
                    <a:blip r:embed="rId18" cstate="email"/>
                    <a:srcRect/>
                    <a:stretch>
                      <a:fillRect/>
                    </a:stretch>
                  </pic:blipFill>
                  <pic:spPr>
                    <a:xfrm>
                      <a:off x="0" y="0"/>
                      <a:ext cx="5274310" cy="3040160"/>
                    </a:xfrm>
                    <a:prstGeom prst="rect">
                      <a:avLst/>
                    </a:prstGeom>
                    <a:noFill/>
                    <a:ln>
                      <a:noFill/>
                    </a:ln>
                  </pic:spPr>
                </pic:pic>
              </a:graphicData>
            </a:graphic>
          </wp:inline>
        </w:drawing>
      </w:r>
    </w:p>
    <w:p w14:paraId="0C69D3B1" w14:textId="77777777" w:rsidR="00DA0843" w:rsidRDefault="00DA0843">
      <w:pPr>
        <w:autoSpaceDE w:val="0"/>
        <w:autoSpaceDN w:val="0"/>
        <w:adjustRightInd w:val="0"/>
        <w:spacing w:line="360" w:lineRule="auto"/>
        <w:ind w:firstLineChars="200" w:firstLine="480"/>
        <w:rPr>
          <w:rFonts w:ascii="宋体" w:hAnsi="宋体"/>
          <w:sz w:val="24"/>
        </w:rPr>
      </w:pPr>
    </w:p>
    <w:p w14:paraId="52EAF754" w14:textId="77777777" w:rsidR="00DA0843" w:rsidRDefault="00BA378B">
      <w:pPr>
        <w:pStyle w:val="30"/>
        <w:numPr>
          <w:ilvl w:val="2"/>
          <w:numId w:val="34"/>
        </w:numPr>
        <w:spacing w:line="360" w:lineRule="auto"/>
        <w:rPr>
          <w:rFonts w:ascii="宋体" w:hAnsi="宋体"/>
          <w:sz w:val="24"/>
          <w:szCs w:val="24"/>
        </w:rPr>
      </w:pPr>
      <w:bookmarkStart w:id="47" w:name="_Toc32744517"/>
      <w:r>
        <w:rPr>
          <w:rFonts w:asciiTheme="minorEastAsia" w:hAnsiTheme="minorEastAsia" w:hint="eastAsia"/>
          <w:sz w:val="24"/>
          <w:szCs w:val="24"/>
        </w:rPr>
        <w:t>启动预案</w:t>
      </w:r>
      <w:bookmarkEnd w:id="47"/>
    </w:p>
    <w:p w14:paraId="1B1F3D0A" w14:textId="77777777" w:rsidR="00DA0843" w:rsidRDefault="00BA378B">
      <w:pPr>
        <w:pStyle w:val="afff5"/>
        <w:ind w:firstLine="480"/>
        <w:rPr>
          <w:rFonts w:ascii="宋体" w:hAnsi="宋体"/>
          <w:szCs w:val="24"/>
          <w:lang w:val="zh-CN"/>
        </w:rPr>
      </w:pPr>
      <w:r>
        <w:rPr>
          <w:rFonts w:ascii="宋体" w:hAnsi="宋体" w:hint="eastAsia"/>
          <w:szCs w:val="24"/>
          <w:lang w:val="zh-CN"/>
        </w:rPr>
        <w:t>监造管理为金川集团全面监控工程物资的制造过程提供信息化手段，监管管理主要实现：监造设备清单及监造方案的维护、监造方案的审核、监造过程关键节点控制及状态维护、监造合同上传、查询等管理。</w:t>
      </w:r>
    </w:p>
    <w:p w14:paraId="18757536" w14:textId="77777777" w:rsidR="00DA0843" w:rsidRDefault="00BA378B">
      <w:pPr>
        <w:pStyle w:val="30"/>
        <w:numPr>
          <w:ilvl w:val="2"/>
          <w:numId w:val="34"/>
        </w:numPr>
        <w:spacing w:line="360" w:lineRule="auto"/>
        <w:rPr>
          <w:rFonts w:ascii="宋体" w:hAnsi="宋体"/>
          <w:sz w:val="24"/>
          <w:szCs w:val="24"/>
        </w:rPr>
      </w:pPr>
      <w:bookmarkStart w:id="48" w:name="_Toc32744518"/>
      <w:r>
        <w:rPr>
          <w:rFonts w:asciiTheme="minorEastAsia" w:hAnsiTheme="minorEastAsia" w:hint="eastAsia"/>
          <w:sz w:val="24"/>
          <w:szCs w:val="24"/>
        </w:rPr>
        <w:t>生产数据监控</w:t>
      </w:r>
      <w:bookmarkEnd w:id="48"/>
    </w:p>
    <w:p w14:paraId="6D1E6484" w14:textId="77777777" w:rsidR="00DA0843" w:rsidRDefault="00DA0843">
      <w:pPr>
        <w:pStyle w:val="afff5"/>
        <w:ind w:firstLine="480"/>
        <w:rPr>
          <w:rFonts w:ascii="宋体" w:hAnsi="宋体"/>
          <w:kern w:val="0"/>
          <w:szCs w:val="24"/>
        </w:rPr>
      </w:pPr>
    </w:p>
    <w:p w14:paraId="42031C3B" w14:textId="77777777" w:rsidR="00DA0843" w:rsidRDefault="00BA378B">
      <w:pPr>
        <w:pStyle w:val="30"/>
        <w:numPr>
          <w:ilvl w:val="2"/>
          <w:numId w:val="34"/>
        </w:numPr>
        <w:spacing w:line="360" w:lineRule="auto"/>
        <w:rPr>
          <w:rFonts w:ascii="宋体" w:hAnsi="宋体"/>
          <w:sz w:val="24"/>
          <w:szCs w:val="24"/>
        </w:rPr>
      </w:pPr>
      <w:bookmarkStart w:id="49" w:name="_Toc32744519"/>
      <w:r>
        <w:rPr>
          <w:rFonts w:asciiTheme="minorEastAsia" w:hAnsiTheme="minorEastAsia" w:hint="eastAsia"/>
          <w:sz w:val="24"/>
          <w:szCs w:val="24"/>
        </w:rPr>
        <w:t>安环数据监控</w:t>
      </w:r>
      <w:bookmarkEnd w:id="49"/>
    </w:p>
    <w:p w14:paraId="0C5EDC14" w14:textId="77777777" w:rsidR="00DA0843" w:rsidRDefault="00BA378B">
      <w:pPr>
        <w:pStyle w:val="afff5"/>
        <w:spacing w:before="120" w:after="120"/>
        <w:ind w:firstLine="480"/>
        <w:rPr>
          <w:rFonts w:ascii="宋体" w:hAnsi="宋体"/>
          <w:szCs w:val="24"/>
          <w:lang w:val="zh-CN"/>
        </w:rPr>
      </w:pPr>
      <w:r>
        <w:rPr>
          <w:rFonts w:ascii="宋体" w:hAnsi="宋体" w:hint="eastAsia"/>
          <w:szCs w:val="24"/>
          <w:lang w:val="zh-CN"/>
        </w:rPr>
        <w:t>质量管理要求对金川集团的采购的</w:t>
      </w:r>
      <w:r>
        <w:rPr>
          <w:rFonts w:ascii="宋体" w:hAnsi="宋体"/>
          <w:szCs w:val="24"/>
          <w:lang w:val="zh-CN"/>
        </w:rPr>
        <w:tab/>
      </w:r>
      <w:r>
        <w:rPr>
          <w:rFonts w:ascii="宋体" w:hAnsi="宋体" w:hint="eastAsia"/>
          <w:szCs w:val="24"/>
          <w:lang w:val="zh-CN"/>
        </w:rPr>
        <w:t>全过程进行事前、事中、事后的质量过</w:t>
      </w:r>
      <w:r>
        <w:rPr>
          <w:rFonts w:ascii="宋体" w:hAnsi="宋体" w:hint="eastAsia"/>
          <w:szCs w:val="24"/>
          <w:lang w:val="zh-CN"/>
        </w:rPr>
        <w:lastRenderedPageBreak/>
        <w:t>程控制与跟踪。</w:t>
      </w:r>
    </w:p>
    <w:p w14:paraId="2E2D9A2C" w14:textId="77777777" w:rsidR="00DA0843" w:rsidRDefault="00BA378B">
      <w:pPr>
        <w:pStyle w:val="afff5"/>
        <w:spacing w:before="120" w:after="120"/>
        <w:ind w:firstLine="480"/>
        <w:rPr>
          <w:rFonts w:ascii="宋体" w:hAnsi="宋体"/>
          <w:szCs w:val="24"/>
          <w:lang w:val="zh-CN"/>
        </w:rPr>
      </w:pPr>
      <w:r>
        <w:rPr>
          <w:rFonts w:ascii="宋体" w:hAnsi="宋体" w:hint="eastAsia"/>
          <w:szCs w:val="24"/>
          <w:lang w:val="zh-CN"/>
        </w:rPr>
        <w:t>质量过程管理与跟踪主要是在采购完成计划管理、合同签订、验收入库时，进行数量清点以及质量控制标准管理、质量检查、质量问题记录、质量问题改进意见反馈等。</w:t>
      </w:r>
    </w:p>
    <w:p w14:paraId="26805896" w14:textId="77777777" w:rsidR="00DA0843" w:rsidRDefault="00BA378B">
      <w:pPr>
        <w:pStyle w:val="30"/>
        <w:numPr>
          <w:ilvl w:val="2"/>
          <w:numId w:val="34"/>
        </w:numPr>
        <w:spacing w:line="360" w:lineRule="auto"/>
        <w:rPr>
          <w:rFonts w:asciiTheme="minorEastAsia" w:hAnsiTheme="minorEastAsia" w:hint="eastAsia"/>
          <w:sz w:val="24"/>
          <w:szCs w:val="24"/>
        </w:rPr>
      </w:pPr>
      <w:bookmarkStart w:id="50" w:name="_Toc32744520"/>
      <w:r>
        <w:rPr>
          <w:rFonts w:asciiTheme="minorEastAsia" w:hAnsiTheme="minorEastAsia" w:hint="eastAsia"/>
          <w:sz w:val="24"/>
          <w:szCs w:val="24"/>
        </w:rPr>
        <w:t>视频调阅</w:t>
      </w:r>
      <w:bookmarkEnd w:id="50"/>
    </w:p>
    <w:p w14:paraId="24D33ABA" w14:textId="77777777" w:rsidR="00DA0843" w:rsidRDefault="00BA378B">
      <w:pPr>
        <w:pStyle w:val="30"/>
        <w:numPr>
          <w:ilvl w:val="2"/>
          <w:numId w:val="34"/>
        </w:numPr>
        <w:spacing w:line="360" w:lineRule="auto"/>
        <w:rPr>
          <w:rFonts w:asciiTheme="minorEastAsia" w:hAnsiTheme="minorEastAsia" w:hint="eastAsia"/>
          <w:sz w:val="24"/>
          <w:szCs w:val="24"/>
        </w:rPr>
      </w:pPr>
      <w:bookmarkStart w:id="51" w:name="_Toc32744521"/>
      <w:r>
        <w:rPr>
          <w:rFonts w:asciiTheme="minorEastAsia" w:hAnsiTheme="minorEastAsia" w:hint="eastAsia"/>
          <w:sz w:val="24"/>
          <w:szCs w:val="24"/>
        </w:rPr>
        <w:t>多媒体调度管理</w:t>
      </w:r>
      <w:bookmarkEnd w:id="51"/>
    </w:p>
    <w:p w14:paraId="5680A8F1" w14:textId="77777777" w:rsidR="00DA0843" w:rsidRDefault="00BA378B">
      <w:pPr>
        <w:pStyle w:val="23"/>
        <w:numPr>
          <w:ilvl w:val="1"/>
          <w:numId w:val="34"/>
        </w:numPr>
        <w:spacing w:before="120" w:after="120" w:line="360" w:lineRule="auto"/>
        <w:rPr>
          <w:rFonts w:ascii="宋体" w:hAnsi="宋体"/>
          <w:sz w:val="24"/>
          <w:szCs w:val="24"/>
          <w:lang w:val="en-US"/>
        </w:rPr>
      </w:pPr>
      <w:bookmarkStart w:id="52" w:name="_Toc32744522"/>
      <w:r>
        <w:rPr>
          <w:rFonts w:ascii="宋体" w:hAnsi="宋体" w:hint="eastAsia"/>
          <w:sz w:val="24"/>
          <w:szCs w:val="24"/>
          <w:lang w:val="en-US"/>
        </w:rPr>
        <w:t>移动应用管理</w:t>
      </w:r>
      <w:bookmarkEnd w:id="52"/>
    </w:p>
    <w:p w14:paraId="20DE084F" w14:textId="77777777" w:rsidR="00DA0843" w:rsidRDefault="00BA378B">
      <w:pPr>
        <w:pStyle w:val="23"/>
        <w:numPr>
          <w:ilvl w:val="1"/>
          <w:numId w:val="34"/>
        </w:numPr>
        <w:spacing w:before="120" w:after="120" w:line="360" w:lineRule="auto"/>
        <w:rPr>
          <w:rFonts w:ascii="宋体" w:hAnsi="宋体"/>
          <w:sz w:val="24"/>
          <w:szCs w:val="24"/>
          <w:lang w:val="en-US"/>
        </w:rPr>
      </w:pPr>
      <w:bookmarkStart w:id="53" w:name="_Toc32744523"/>
      <w:r>
        <w:rPr>
          <w:rFonts w:ascii="宋体" w:hAnsi="宋体" w:hint="eastAsia"/>
          <w:sz w:val="24"/>
          <w:szCs w:val="24"/>
          <w:lang w:val="en-US"/>
        </w:rPr>
        <w:t>签到管理</w:t>
      </w:r>
      <w:bookmarkEnd w:id="53"/>
    </w:p>
    <w:p w14:paraId="00F1819D" w14:textId="77777777" w:rsidR="00DA0843" w:rsidRDefault="00BA378B">
      <w:pPr>
        <w:ind w:firstLine="420"/>
      </w:pPr>
      <w:r>
        <w:rPr>
          <w:rFonts w:hint="eastAsia"/>
        </w:rPr>
        <w:t>通过</w:t>
      </w:r>
      <w:r>
        <w:t>签到机，</w:t>
      </w:r>
      <w:r>
        <w:rPr>
          <w:rFonts w:hint="eastAsia"/>
        </w:rPr>
        <w:t>网络打卡机</w:t>
      </w:r>
      <w:r>
        <w:t>等专业</w:t>
      </w:r>
      <w:r>
        <w:rPr>
          <w:rFonts w:hint="eastAsia"/>
        </w:rPr>
        <w:t>设备</w:t>
      </w:r>
      <w:r>
        <w:t>对</w:t>
      </w:r>
      <w:r>
        <w:rPr>
          <w:rFonts w:hint="eastAsia"/>
        </w:rPr>
        <w:t>排班</w:t>
      </w:r>
      <w:r>
        <w:t>人员进行一个监督管理</w:t>
      </w:r>
      <w:r>
        <w:rPr>
          <w:rFonts w:hint="eastAsia"/>
        </w:rPr>
        <w:t>。</w:t>
      </w:r>
      <w:r>
        <w:t>检查我们的</w:t>
      </w:r>
      <w:r>
        <w:rPr>
          <w:rFonts w:hint="eastAsia"/>
        </w:rPr>
        <w:t>排班人员</w:t>
      </w:r>
      <w:r>
        <w:t>是否</w:t>
      </w:r>
      <w:r>
        <w:rPr>
          <w:rFonts w:hint="eastAsia"/>
        </w:rPr>
        <w:t>准守</w:t>
      </w:r>
      <w:r>
        <w:t>企业相关签到管理的各种规章制度。提高</w:t>
      </w:r>
      <w:r>
        <w:rPr>
          <w:rFonts w:hint="eastAsia"/>
        </w:rPr>
        <w:t>企业</w:t>
      </w:r>
      <w:r>
        <w:t>管理形象</w:t>
      </w:r>
      <w:r>
        <w:rPr>
          <w:rFonts w:hint="eastAsia"/>
        </w:rPr>
        <w:t>，</w:t>
      </w:r>
      <w:r>
        <w:t>增强企业员工上班的积极性</w:t>
      </w:r>
      <w:r>
        <w:rPr>
          <w:rFonts w:hint="eastAsia"/>
        </w:rPr>
        <w:t>，</w:t>
      </w:r>
      <w:r>
        <w:t>对企业管理具有非常重要的意义</w:t>
      </w:r>
      <w:r>
        <w:rPr>
          <w:rFonts w:hint="eastAsia"/>
        </w:rPr>
        <w:t>。</w:t>
      </w:r>
    </w:p>
    <w:p w14:paraId="4C061F61"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54" w:name="_Toc32744524"/>
      <w:r>
        <w:rPr>
          <w:rFonts w:asciiTheme="minorEastAsia" w:hAnsiTheme="minorEastAsia" w:hint="eastAsia"/>
          <w:sz w:val="24"/>
          <w:szCs w:val="24"/>
          <w:lang w:val="en-US"/>
        </w:rPr>
        <w:t>排班管理</w:t>
      </w:r>
      <w:bookmarkEnd w:id="54"/>
    </w:p>
    <w:p w14:paraId="21EEA0B0" w14:textId="77777777" w:rsidR="00DA0843" w:rsidRDefault="00BA378B">
      <w:r>
        <w:t>a,</w:t>
      </w:r>
      <w:r>
        <w:t>新增排班表</w:t>
      </w:r>
    </w:p>
    <w:p w14:paraId="5A9733B6" w14:textId="77777777" w:rsidR="00DA0843" w:rsidRDefault="00BA378B">
      <w:pPr>
        <w:ind w:firstLine="420"/>
      </w:pPr>
      <w:r>
        <w:t>具备权限的排班负责人或者超级管理员进入登录平台</w:t>
      </w:r>
      <w:r>
        <w:rPr>
          <w:rFonts w:hint="eastAsia"/>
        </w:rPr>
        <w:t>，</w:t>
      </w:r>
      <w:r>
        <w:t>进入排班管理模块</w:t>
      </w:r>
      <w:r>
        <w:rPr>
          <w:rFonts w:hint="eastAsia"/>
        </w:rPr>
        <w:t>，选择新建排班表，选择排班人员，可以选择一到多人，然后选择值班时间段。</w:t>
      </w:r>
    </w:p>
    <w:p w14:paraId="75A7BAA9" w14:textId="77777777" w:rsidR="00DA0843" w:rsidRDefault="00BA378B">
      <w:r>
        <w:t>b,</w:t>
      </w:r>
      <w:r>
        <w:rPr>
          <w:rFonts w:hint="eastAsia"/>
        </w:rPr>
        <w:t>排班</w:t>
      </w:r>
      <w:r>
        <w:t>表</w:t>
      </w:r>
      <w:r>
        <w:rPr>
          <w:rFonts w:hint="eastAsia"/>
        </w:rPr>
        <w:t>维护</w:t>
      </w:r>
    </w:p>
    <w:p w14:paraId="3EB0D4AA" w14:textId="77777777" w:rsidR="00DA0843" w:rsidRDefault="00BA378B">
      <w:pPr>
        <w:ind w:firstLine="420"/>
      </w:pPr>
      <w:r>
        <w:rPr>
          <w:rFonts w:hint="eastAsia"/>
        </w:rPr>
        <w:t>排班</w:t>
      </w:r>
      <w:r>
        <w:t>负责人或者超级管理员</w:t>
      </w:r>
      <w:r>
        <w:rPr>
          <w:rFonts w:hint="eastAsia"/>
        </w:rPr>
        <w:t>根据多组合</w:t>
      </w:r>
      <w:r>
        <w:t>条件</w:t>
      </w:r>
      <w:r>
        <w:rPr>
          <w:rFonts w:hint="eastAsia"/>
        </w:rPr>
        <w:t>(</w:t>
      </w:r>
      <w:r>
        <w:rPr>
          <w:rFonts w:hint="eastAsia"/>
        </w:rPr>
        <w:t>比如</w:t>
      </w:r>
      <w:r>
        <w:t>：排班时间段、排班人员</w:t>
      </w:r>
      <w:r>
        <w:rPr>
          <w:rFonts w:hint="eastAsia"/>
        </w:rPr>
        <w:t>)</w:t>
      </w:r>
      <w:r>
        <w:rPr>
          <w:rFonts w:hint="eastAsia"/>
        </w:rPr>
        <w:t>筛选</w:t>
      </w:r>
      <w:r>
        <w:t>出所</w:t>
      </w:r>
      <w:r>
        <w:rPr>
          <w:rFonts w:hint="eastAsia"/>
        </w:rPr>
        <w:t>有</w:t>
      </w:r>
      <w:r>
        <w:t>符合条件的排班数据，然后选择</w:t>
      </w:r>
      <w:r>
        <w:rPr>
          <w:rFonts w:hint="eastAsia"/>
        </w:rPr>
        <w:t>一个</w:t>
      </w:r>
      <w:r>
        <w:t>进入排班详情</w:t>
      </w:r>
      <w:r>
        <w:t>,</w:t>
      </w:r>
      <w:r>
        <w:rPr>
          <w:rFonts w:hint="eastAsia"/>
        </w:rPr>
        <w:t>然后</w:t>
      </w:r>
      <w:r>
        <w:t>可以实际情况重修维护</w:t>
      </w:r>
      <w:r>
        <w:rPr>
          <w:rFonts w:hint="eastAsia"/>
        </w:rPr>
        <w:t>排班</w:t>
      </w:r>
      <w:r>
        <w:t>人员，删除之前维护的排班人员等。</w:t>
      </w:r>
      <w:r>
        <w:rPr>
          <w:rFonts w:hint="eastAsia"/>
        </w:rPr>
        <w:t>也可以找</w:t>
      </w:r>
      <w:r>
        <w:t>到一个排班表对其进行删除，重新建一个排班表。</w:t>
      </w:r>
    </w:p>
    <w:p w14:paraId="20DB4D8F" w14:textId="77777777" w:rsidR="00DA0843" w:rsidRDefault="00BA378B">
      <w:r>
        <w:t>c,</w:t>
      </w:r>
      <w:r>
        <w:t>排班查询</w:t>
      </w:r>
    </w:p>
    <w:p w14:paraId="183B2B96" w14:textId="77777777" w:rsidR="00DA0843" w:rsidRDefault="00BA378B">
      <w:pPr>
        <w:ind w:firstLine="420"/>
      </w:pPr>
      <w:r>
        <w:t>可以多钟组合筛选条件来查询当前及其他时间段的排班情况</w:t>
      </w:r>
      <w:r>
        <w:rPr>
          <w:rFonts w:hint="eastAsia"/>
        </w:rPr>
        <w:t>，比如</w:t>
      </w:r>
      <w:r>
        <w:t>根据日期查询</w:t>
      </w:r>
      <w:r>
        <w:rPr>
          <w:rFonts w:hint="eastAsia"/>
        </w:rPr>
        <w:t>当前</w:t>
      </w:r>
      <w:r>
        <w:t>时间段值班人员都有哪些</w:t>
      </w:r>
      <w:r>
        <w:rPr>
          <w:rFonts w:hint="eastAsia"/>
        </w:rPr>
        <w:t>，</w:t>
      </w:r>
      <w:r>
        <w:t>根据</w:t>
      </w:r>
      <w:r>
        <w:rPr>
          <w:rFonts w:hint="eastAsia"/>
        </w:rPr>
        <w:t>值班人员</w:t>
      </w:r>
      <w:r>
        <w:t>查询该值班人员</w:t>
      </w:r>
      <w:r>
        <w:rPr>
          <w:rFonts w:hint="eastAsia"/>
        </w:rPr>
        <w:t>所有</w:t>
      </w:r>
      <w:r>
        <w:t>的排班情况。</w:t>
      </w:r>
    </w:p>
    <w:p w14:paraId="3103DBA8" w14:textId="77777777" w:rsidR="00DA0843" w:rsidRDefault="00BA378B">
      <w:r>
        <w:t>d,</w:t>
      </w:r>
      <w:r>
        <w:rPr>
          <w:rFonts w:hint="eastAsia"/>
        </w:rPr>
        <w:t>其他</w:t>
      </w:r>
      <w:r>
        <w:t>业务需求根据实际而定</w:t>
      </w:r>
    </w:p>
    <w:p w14:paraId="7C0E7E6A"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55" w:name="_Toc32744525"/>
      <w:r>
        <w:rPr>
          <w:rFonts w:asciiTheme="minorEastAsia" w:hAnsiTheme="minorEastAsia" w:hint="eastAsia"/>
          <w:sz w:val="24"/>
          <w:szCs w:val="24"/>
          <w:lang w:val="en-US"/>
        </w:rPr>
        <w:t>签到管理</w:t>
      </w:r>
      <w:bookmarkEnd w:id="55"/>
    </w:p>
    <w:p w14:paraId="5314A629" w14:textId="77777777" w:rsidR="00DA0843" w:rsidRDefault="00BA378B">
      <w:pPr>
        <w:ind w:firstLine="420"/>
      </w:pPr>
      <w:r>
        <w:rPr>
          <w:rFonts w:hint="eastAsia"/>
        </w:rPr>
        <w:t>在</w:t>
      </w:r>
      <w:r>
        <w:t>门口或者</w:t>
      </w:r>
      <w:r>
        <w:rPr>
          <w:rFonts w:hint="eastAsia"/>
        </w:rPr>
        <w:t>其他</w:t>
      </w:r>
      <w:r>
        <w:t>入口处安装特定的网络打卡机</w:t>
      </w:r>
      <w:r>
        <w:rPr>
          <w:rFonts w:hint="eastAsia"/>
        </w:rPr>
        <w:t>、</w:t>
      </w:r>
      <w:r>
        <w:t>指纹机</w:t>
      </w:r>
      <w:r>
        <w:rPr>
          <w:rFonts w:hint="eastAsia"/>
        </w:rPr>
        <w:t>等专业</w:t>
      </w:r>
      <w:r>
        <w:t>签到设备，排班人员或者其他需要打</w:t>
      </w:r>
      <w:r>
        <w:rPr>
          <w:rFonts w:hint="eastAsia"/>
        </w:rPr>
        <w:t>卡</w:t>
      </w:r>
      <w:r>
        <w:t>签到人员</w:t>
      </w:r>
      <w:r>
        <w:rPr>
          <w:rFonts w:hint="eastAsia"/>
        </w:rPr>
        <w:t>需要</w:t>
      </w:r>
      <w:r>
        <w:t>完成在机器上进行</w:t>
      </w:r>
      <w:r>
        <w:rPr>
          <w:rFonts w:hint="eastAsia"/>
        </w:rPr>
        <w:t>打卡</w:t>
      </w:r>
      <w:r>
        <w:t>。</w:t>
      </w:r>
      <w:r>
        <w:rPr>
          <w:rFonts w:hint="eastAsia"/>
        </w:rPr>
        <w:t>系统会</w:t>
      </w:r>
      <w:r>
        <w:t>将用户的打开数据存入</w:t>
      </w:r>
      <w:r>
        <w:rPr>
          <w:rFonts w:hint="eastAsia"/>
        </w:rPr>
        <w:t>后端</w:t>
      </w:r>
      <w:r>
        <w:t>数据库，包括用户姓名</w:t>
      </w:r>
      <w:r>
        <w:rPr>
          <w:rFonts w:hint="eastAsia"/>
        </w:rPr>
        <w:t>、打卡</w:t>
      </w:r>
      <w:r>
        <w:t>日期</w:t>
      </w:r>
      <w:r>
        <w:rPr>
          <w:rFonts w:hint="eastAsia"/>
        </w:rPr>
        <w:t>、</w:t>
      </w:r>
      <w:r>
        <w:t>打卡时间</w:t>
      </w:r>
      <w:r>
        <w:rPr>
          <w:rFonts w:hint="eastAsia"/>
        </w:rPr>
        <w:t>、</w:t>
      </w:r>
    </w:p>
    <w:p w14:paraId="5A376442"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56" w:name="_Toc32744526"/>
      <w:r>
        <w:rPr>
          <w:rFonts w:asciiTheme="minorEastAsia" w:hAnsiTheme="minorEastAsia" w:hint="eastAsia"/>
          <w:sz w:val="24"/>
          <w:szCs w:val="24"/>
          <w:lang w:val="en-US"/>
        </w:rPr>
        <w:t>签到信息查询</w:t>
      </w:r>
      <w:bookmarkEnd w:id="56"/>
    </w:p>
    <w:p w14:paraId="1A0E315D" w14:textId="77777777" w:rsidR="00DA0843" w:rsidRDefault="00BA378B">
      <w:r>
        <w:t>a</w:t>
      </w:r>
      <w:r>
        <w:t>，</w:t>
      </w:r>
      <w:r>
        <w:rPr>
          <w:rFonts w:hint="eastAsia"/>
        </w:rPr>
        <w:t>签到</w:t>
      </w:r>
      <w:r>
        <w:t>查询</w:t>
      </w:r>
    </w:p>
    <w:p w14:paraId="2D887A27" w14:textId="77777777" w:rsidR="00DA0843" w:rsidRDefault="00BA378B">
      <w:pPr>
        <w:ind w:firstLine="420"/>
      </w:pPr>
      <w:r>
        <w:rPr>
          <w:rFonts w:hint="eastAsia"/>
        </w:rPr>
        <w:t>用户打卡</w:t>
      </w:r>
      <w:r>
        <w:t>签到完成后，数据会存入后端指定的介质，比如数据库</w:t>
      </w:r>
      <w:r>
        <w:rPr>
          <w:rFonts w:hint="eastAsia"/>
        </w:rPr>
        <w:t>等</w:t>
      </w:r>
      <w:r>
        <w:t>。</w:t>
      </w:r>
      <w:r>
        <w:rPr>
          <w:rFonts w:hint="eastAsia"/>
        </w:rPr>
        <w:t>系统可以</w:t>
      </w:r>
      <w:r>
        <w:t>将其</w:t>
      </w:r>
      <w:r>
        <w:rPr>
          <w:rFonts w:hint="eastAsia"/>
        </w:rPr>
        <w:t>查询并</w:t>
      </w:r>
      <w:r>
        <w:t>展示</w:t>
      </w:r>
      <w:r>
        <w:rPr>
          <w:rFonts w:hint="eastAsia"/>
        </w:rPr>
        <w:t>出。</w:t>
      </w:r>
      <w:r>
        <w:t>并且</w:t>
      </w:r>
      <w:r>
        <w:rPr>
          <w:rFonts w:hint="eastAsia"/>
        </w:rPr>
        <w:t>系统提供多种</w:t>
      </w:r>
      <w:r>
        <w:t>查询组合条件，包含签到人员、打卡日期、打</w:t>
      </w:r>
      <w:r>
        <w:rPr>
          <w:rFonts w:hint="eastAsia"/>
        </w:rPr>
        <w:t>卡</w:t>
      </w:r>
      <w:r>
        <w:t>时间等。</w:t>
      </w:r>
    </w:p>
    <w:p w14:paraId="67C2FAF0" w14:textId="77777777" w:rsidR="00DA0843" w:rsidRDefault="00DA0843"/>
    <w:p w14:paraId="3E21C20C" w14:textId="77777777" w:rsidR="00DA0843" w:rsidRDefault="00BA378B">
      <w:r>
        <w:t>b</w:t>
      </w:r>
      <w:r>
        <w:rPr>
          <w:rFonts w:hint="eastAsia"/>
        </w:rPr>
        <w:t>,</w:t>
      </w:r>
      <w:r>
        <w:rPr>
          <w:rFonts w:hint="eastAsia"/>
        </w:rPr>
        <w:t>签到</w:t>
      </w:r>
      <w:r>
        <w:t>导出</w:t>
      </w:r>
    </w:p>
    <w:p w14:paraId="301E1FAD" w14:textId="77777777" w:rsidR="00DA0843" w:rsidRDefault="00BA378B">
      <w:pPr>
        <w:ind w:firstLine="420"/>
      </w:pPr>
      <w:r>
        <w:rPr>
          <w:rFonts w:hint="eastAsia"/>
        </w:rPr>
        <w:t>用户</w:t>
      </w:r>
      <w:r>
        <w:t>可以根据</w:t>
      </w:r>
      <w:r>
        <w:rPr>
          <w:rFonts w:hint="eastAsia"/>
        </w:rPr>
        <w:t>多</w:t>
      </w:r>
      <w:r>
        <w:t>组合条件筛选出</w:t>
      </w:r>
      <w:r>
        <w:rPr>
          <w:rFonts w:hint="eastAsia"/>
        </w:rPr>
        <w:t>符合</w:t>
      </w:r>
      <w:r>
        <w:t>的</w:t>
      </w:r>
      <w:r>
        <w:rPr>
          <w:rFonts w:hint="eastAsia"/>
        </w:rPr>
        <w:t>签到</w:t>
      </w:r>
      <w:r>
        <w:t>数据，然后</w:t>
      </w:r>
      <w:r>
        <w:rPr>
          <w:rFonts w:hint="eastAsia"/>
        </w:rPr>
        <w:t>将</w:t>
      </w:r>
      <w:r>
        <w:t>其以</w:t>
      </w:r>
      <w:r>
        <w:t>EXCEL</w:t>
      </w:r>
      <w:r>
        <w:t>，</w:t>
      </w:r>
      <w:r>
        <w:t>PDF</w:t>
      </w:r>
      <w:r>
        <w:t>等格式导</w:t>
      </w:r>
      <w:r>
        <w:lastRenderedPageBreak/>
        <w:t>出</w:t>
      </w:r>
      <w:r>
        <w:rPr>
          <w:rFonts w:hint="eastAsia"/>
        </w:rPr>
        <w:t>。</w:t>
      </w:r>
    </w:p>
    <w:p w14:paraId="0EB1F71C" w14:textId="77777777" w:rsidR="00DA0843" w:rsidRDefault="00BA378B">
      <w:pPr>
        <w:pStyle w:val="23"/>
        <w:numPr>
          <w:ilvl w:val="1"/>
          <w:numId w:val="34"/>
        </w:numPr>
        <w:spacing w:before="120" w:after="120" w:line="360" w:lineRule="auto"/>
        <w:rPr>
          <w:rFonts w:ascii="宋体" w:hAnsi="宋体"/>
          <w:sz w:val="24"/>
          <w:szCs w:val="24"/>
          <w:lang w:val="en-US"/>
        </w:rPr>
      </w:pPr>
      <w:bookmarkStart w:id="57" w:name="_Toc32744527"/>
      <w:r>
        <w:rPr>
          <w:rFonts w:ascii="宋体" w:hAnsi="宋体" w:hint="eastAsia"/>
          <w:sz w:val="24"/>
          <w:szCs w:val="24"/>
          <w:lang w:val="en-US"/>
        </w:rPr>
        <w:t>可视化管理</w:t>
      </w:r>
      <w:bookmarkEnd w:id="57"/>
    </w:p>
    <w:p w14:paraId="5C6196AE" w14:textId="77777777" w:rsidR="00DA0843" w:rsidRDefault="00BA378B">
      <w:pPr>
        <w:pStyle w:val="23"/>
        <w:numPr>
          <w:ilvl w:val="1"/>
          <w:numId w:val="34"/>
        </w:numPr>
        <w:spacing w:before="120" w:after="120" w:line="360" w:lineRule="auto"/>
        <w:rPr>
          <w:rFonts w:ascii="宋体" w:hAnsi="宋体"/>
          <w:sz w:val="24"/>
          <w:szCs w:val="24"/>
          <w:lang w:val="en-US"/>
        </w:rPr>
      </w:pPr>
      <w:bookmarkStart w:id="58" w:name="_Toc29575594"/>
      <w:bookmarkStart w:id="59" w:name="_Toc32744528"/>
      <w:r>
        <w:rPr>
          <w:rFonts w:ascii="宋体" w:hAnsi="宋体" w:hint="eastAsia"/>
          <w:sz w:val="24"/>
          <w:szCs w:val="24"/>
          <w:lang w:val="en-US"/>
        </w:rPr>
        <w:t>视频管理</w:t>
      </w:r>
      <w:bookmarkEnd w:id="58"/>
      <w:bookmarkEnd w:id="59"/>
    </w:p>
    <w:p w14:paraId="26DE832E" w14:textId="77777777" w:rsidR="00DA0843" w:rsidRDefault="00BA378B">
      <w:pPr>
        <w:pStyle w:val="23"/>
        <w:numPr>
          <w:ilvl w:val="1"/>
          <w:numId w:val="34"/>
        </w:numPr>
        <w:spacing w:before="120" w:after="120" w:line="360" w:lineRule="auto"/>
        <w:rPr>
          <w:rFonts w:ascii="宋体" w:hAnsi="宋体"/>
          <w:sz w:val="24"/>
          <w:szCs w:val="24"/>
          <w:lang w:val="en-US"/>
        </w:rPr>
      </w:pPr>
      <w:bookmarkStart w:id="60" w:name="_Toc29575596"/>
      <w:bookmarkStart w:id="61" w:name="_Toc32744529"/>
      <w:r>
        <w:rPr>
          <w:rFonts w:ascii="宋体" w:hAnsi="宋体" w:hint="eastAsia"/>
          <w:sz w:val="24"/>
          <w:szCs w:val="24"/>
          <w:lang w:val="en-US"/>
        </w:rPr>
        <w:t>消防管理</w:t>
      </w:r>
      <w:bookmarkEnd w:id="60"/>
      <w:bookmarkEnd w:id="61"/>
    </w:p>
    <w:p w14:paraId="415B39C0" w14:textId="77777777" w:rsidR="00DA0843" w:rsidRDefault="00BA378B">
      <w:pPr>
        <w:pStyle w:val="23"/>
        <w:numPr>
          <w:ilvl w:val="1"/>
          <w:numId w:val="34"/>
        </w:numPr>
        <w:spacing w:before="120" w:after="120" w:line="360" w:lineRule="auto"/>
        <w:rPr>
          <w:rFonts w:ascii="宋体" w:hAnsi="宋体"/>
          <w:sz w:val="24"/>
          <w:szCs w:val="24"/>
          <w:lang w:val="en-US"/>
        </w:rPr>
      </w:pPr>
      <w:bookmarkStart w:id="62" w:name="_Toc29575597"/>
      <w:bookmarkStart w:id="63" w:name="_Toc32744530"/>
      <w:r>
        <w:rPr>
          <w:rFonts w:ascii="宋体" w:hAnsi="宋体" w:hint="eastAsia"/>
          <w:sz w:val="24"/>
          <w:szCs w:val="24"/>
          <w:lang w:val="en-US"/>
        </w:rPr>
        <w:t>安防管理</w:t>
      </w:r>
      <w:bookmarkEnd w:id="62"/>
      <w:bookmarkEnd w:id="63"/>
    </w:p>
    <w:p w14:paraId="63C363DF" w14:textId="77777777" w:rsidR="00DA0843" w:rsidRDefault="00BA378B">
      <w:pPr>
        <w:pStyle w:val="23"/>
        <w:numPr>
          <w:ilvl w:val="1"/>
          <w:numId w:val="34"/>
        </w:numPr>
        <w:spacing w:before="120" w:after="120" w:line="360" w:lineRule="auto"/>
        <w:rPr>
          <w:rFonts w:ascii="宋体" w:hAnsi="宋体"/>
          <w:sz w:val="24"/>
          <w:szCs w:val="24"/>
          <w:lang w:val="en-US"/>
        </w:rPr>
      </w:pPr>
      <w:bookmarkStart w:id="64" w:name="_Toc32744531"/>
      <w:r>
        <w:rPr>
          <w:rFonts w:ascii="宋体" w:hAnsi="宋体" w:hint="eastAsia"/>
          <w:sz w:val="24"/>
          <w:szCs w:val="24"/>
          <w:lang w:val="en-US"/>
        </w:rPr>
        <w:t>应急指挥管理</w:t>
      </w:r>
      <w:bookmarkEnd w:id="64"/>
    </w:p>
    <w:p w14:paraId="59DB5C25" w14:textId="77777777" w:rsidR="00DA0843" w:rsidRDefault="00BA378B">
      <w:pPr>
        <w:pStyle w:val="23"/>
        <w:numPr>
          <w:ilvl w:val="1"/>
          <w:numId w:val="34"/>
        </w:numPr>
        <w:spacing w:before="120" w:after="120" w:line="360" w:lineRule="auto"/>
        <w:rPr>
          <w:rFonts w:ascii="宋体" w:hAnsi="宋体"/>
          <w:sz w:val="24"/>
          <w:szCs w:val="24"/>
          <w:lang w:val="en-US"/>
        </w:rPr>
      </w:pPr>
      <w:bookmarkStart w:id="65" w:name="_Toc32744532"/>
      <w:r>
        <w:rPr>
          <w:rFonts w:ascii="宋体" w:hAnsi="宋体" w:hint="eastAsia"/>
          <w:sz w:val="24"/>
          <w:szCs w:val="24"/>
          <w:lang w:val="en-US"/>
        </w:rPr>
        <w:t>地图管理</w:t>
      </w:r>
      <w:bookmarkEnd w:id="65"/>
    </w:p>
    <w:p w14:paraId="4F6AD421" w14:textId="77777777" w:rsidR="00DA0843" w:rsidRDefault="00BA378B">
      <w:pPr>
        <w:pStyle w:val="23"/>
        <w:numPr>
          <w:ilvl w:val="1"/>
          <w:numId w:val="34"/>
        </w:numPr>
        <w:spacing w:before="120" w:after="120" w:line="360" w:lineRule="auto"/>
        <w:rPr>
          <w:rFonts w:ascii="宋体" w:hAnsi="宋体"/>
          <w:sz w:val="24"/>
          <w:szCs w:val="24"/>
          <w:lang w:val="en-US"/>
        </w:rPr>
      </w:pPr>
      <w:bookmarkStart w:id="66" w:name="_Toc32744533"/>
      <w:r>
        <w:rPr>
          <w:rFonts w:ascii="宋体" w:hAnsi="宋体" w:hint="eastAsia"/>
          <w:sz w:val="24"/>
          <w:szCs w:val="24"/>
          <w:lang w:val="en-US"/>
        </w:rPr>
        <w:t>日志审计</w:t>
      </w:r>
      <w:bookmarkEnd w:id="66"/>
    </w:p>
    <w:p w14:paraId="5058C3EA" w14:textId="77777777" w:rsidR="00DA0843" w:rsidRDefault="00BA378B">
      <w:pPr>
        <w:pStyle w:val="23"/>
        <w:numPr>
          <w:ilvl w:val="1"/>
          <w:numId w:val="34"/>
        </w:numPr>
        <w:spacing w:before="120" w:after="120" w:line="360" w:lineRule="auto"/>
        <w:rPr>
          <w:rFonts w:ascii="宋体" w:hAnsi="宋体"/>
          <w:sz w:val="24"/>
          <w:szCs w:val="24"/>
        </w:rPr>
      </w:pPr>
      <w:bookmarkStart w:id="67" w:name="_Toc32744534"/>
      <w:r>
        <w:rPr>
          <w:rFonts w:ascii="宋体" w:hAnsi="宋体" w:hint="eastAsia"/>
          <w:sz w:val="24"/>
          <w:szCs w:val="24"/>
          <w:lang w:val="en-US"/>
        </w:rPr>
        <w:t>基础配置</w:t>
      </w:r>
      <w:r>
        <w:rPr>
          <w:rFonts w:ascii="宋体" w:hAnsi="宋体" w:hint="eastAsia"/>
          <w:sz w:val="24"/>
          <w:szCs w:val="24"/>
        </w:rPr>
        <w:t>管理</w:t>
      </w:r>
      <w:bookmarkStart w:id="68" w:name="_Toc454869516"/>
      <w:bookmarkEnd w:id="67"/>
    </w:p>
    <w:p w14:paraId="7860BE3F" w14:textId="77777777" w:rsidR="00DA0843" w:rsidRDefault="00BA378B">
      <w:pPr>
        <w:spacing w:line="360" w:lineRule="auto"/>
        <w:ind w:firstLineChars="200" w:firstLine="480"/>
        <w:rPr>
          <w:rFonts w:ascii="宋体" w:hAnsi="宋体"/>
          <w:sz w:val="24"/>
        </w:rPr>
      </w:pPr>
      <w:r>
        <w:rPr>
          <w:rFonts w:ascii="宋体" w:hAnsi="宋体" w:hint="eastAsia"/>
          <w:sz w:val="24"/>
        </w:rPr>
        <w:t>配置管理是系统运行的基础，提供对用户组织权限，以及各类参数、状态等不同内容对象的管理。</w:t>
      </w:r>
    </w:p>
    <w:p w14:paraId="326F79B6" w14:textId="77777777" w:rsidR="00DA0843" w:rsidRDefault="00BA378B">
      <w:pPr>
        <w:pStyle w:val="30"/>
        <w:numPr>
          <w:ilvl w:val="2"/>
          <w:numId w:val="34"/>
        </w:numPr>
        <w:spacing w:line="360" w:lineRule="auto"/>
        <w:rPr>
          <w:rFonts w:ascii="宋体" w:hAnsi="宋体"/>
          <w:sz w:val="24"/>
          <w:szCs w:val="24"/>
        </w:rPr>
      </w:pPr>
      <w:bookmarkStart w:id="69" w:name="_Toc32744535"/>
      <w:r>
        <w:rPr>
          <w:rFonts w:ascii="宋体" w:hAnsi="宋体" w:hint="eastAsia"/>
          <w:sz w:val="24"/>
          <w:szCs w:val="24"/>
        </w:rPr>
        <w:t>组织机构</w:t>
      </w:r>
      <w:r>
        <w:rPr>
          <w:rFonts w:ascii="宋体" w:hAnsi="宋体" w:hint="eastAsia"/>
          <w:sz w:val="24"/>
          <w:szCs w:val="24"/>
          <w:lang w:val="en-US"/>
        </w:rPr>
        <w:t>(用户)</w:t>
      </w:r>
      <w:r>
        <w:rPr>
          <w:rFonts w:ascii="宋体" w:hAnsi="宋体"/>
          <w:sz w:val="24"/>
          <w:szCs w:val="24"/>
        </w:rPr>
        <w:t>管理</w:t>
      </w:r>
      <w:bookmarkEnd w:id="68"/>
      <w:bookmarkEnd w:id="69"/>
    </w:p>
    <w:p w14:paraId="799D1AA6" w14:textId="77777777" w:rsidR="00DA0843" w:rsidRDefault="00BA378B">
      <w:pPr>
        <w:spacing w:line="360" w:lineRule="auto"/>
        <w:ind w:firstLineChars="200" w:firstLine="480"/>
        <w:jc w:val="left"/>
        <w:rPr>
          <w:rFonts w:ascii="宋体" w:hAnsi="宋体"/>
          <w:sz w:val="24"/>
          <w:highlight w:val="red"/>
        </w:rPr>
      </w:pPr>
      <w:r>
        <w:rPr>
          <w:rFonts w:ascii="宋体" w:hAnsi="宋体" w:hint="eastAsia"/>
          <w:sz w:val="24"/>
        </w:rPr>
        <w:t>组织架构管理功能模块主要包括：部门管理（企业组织结构）、用户管理（增删改查）、用户与角色关系三个子模块。用来实现用户的创建、角色权限管理维护、用户角色权限分配管理等功能。部门管理(企业组织结构)需要按照塔河公司实际组织结构去设计，初始化数据，维护管理。角色、权限等设计也需要按照企业实际的权限应用来设计。</w:t>
      </w:r>
    </w:p>
    <w:p w14:paraId="1B1442D9" w14:textId="77777777" w:rsidR="00DA0843" w:rsidRDefault="00BA378B">
      <w:pPr>
        <w:pStyle w:val="30"/>
        <w:numPr>
          <w:ilvl w:val="2"/>
          <w:numId w:val="34"/>
        </w:numPr>
        <w:spacing w:line="360" w:lineRule="auto"/>
        <w:rPr>
          <w:rFonts w:ascii="宋体" w:hAnsi="宋体"/>
          <w:sz w:val="24"/>
          <w:szCs w:val="24"/>
        </w:rPr>
      </w:pPr>
      <w:bookmarkStart w:id="70" w:name="_Toc454869520"/>
      <w:bookmarkStart w:id="71" w:name="_Toc32744536"/>
      <w:r>
        <w:rPr>
          <w:rFonts w:ascii="宋体" w:hAnsi="宋体" w:hint="eastAsia"/>
          <w:sz w:val="24"/>
          <w:szCs w:val="24"/>
        </w:rPr>
        <w:t>角色</w:t>
      </w:r>
      <w:r>
        <w:rPr>
          <w:rFonts w:ascii="宋体" w:hAnsi="宋体"/>
          <w:sz w:val="24"/>
          <w:szCs w:val="24"/>
        </w:rPr>
        <w:t>设置</w:t>
      </w:r>
      <w:bookmarkEnd w:id="70"/>
      <w:bookmarkEnd w:id="71"/>
    </w:p>
    <w:p w14:paraId="73555213"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支持多角色的设置</w:t>
      </w:r>
      <w:r>
        <w:rPr>
          <w:rFonts w:ascii="宋体" w:hAnsi="宋体" w:hint="eastAsia"/>
          <w:sz w:val="24"/>
        </w:rPr>
        <w:t>。用户可使用系统已经提供的固定角色实现基本业务的推进，用户角色分配，并</w:t>
      </w:r>
      <w:r>
        <w:rPr>
          <w:rFonts w:ascii="宋体" w:hAnsi="宋体"/>
          <w:sz w:val="24"/>
        </w:rPr>
        <w:t>可根据实际需要</w:t>
      </w:r>
      <w:r>
        <w:rPr>
          <w:rFonts w:ascii="宋体" w:hAnsi="宋体" w:hint="eastAsia"/>
          <w:sz w:val="24"/>
        </w:rPr>
        <w:t>设置</w:t>
      </w:r>
      <w:r>
        <w:rPr>
          <w:rFonts w:ascii="宋体" w:hAnsi="宋体"/>
          <w:sz w:val="24"/>
        </w:rPr>
        <w:t>不同的角色权限。</w:t>
      </w:r>
      <w:r>
        <w:rPr>
          <w:rFonts w:ascii="宋体" w:hAnsi="宋体" w:hint="eastAsia"/>
          <w:sz w:val="24"/>
        </w:rPr>
        <w:t>以满足企业特色的管理流程。</w:t>
      </w:r>
    </w:p>
    <w:p w14:paraId="2B3A9B8A" w14:textId="77777777" w:rsidR="00DA0843" w:rsidRDefault="00BA378B">
      <w:pPr>
        <w:spacing w:line="360" w:lineRule="auto"/>
        <w:ind w:firstLineChars="200" w:firstLine="480"/>
        <w:rPr>
          <w:rFonts w:ascii="宋体" w:hAnsi="宋体"/>
          <w:sz w:val="24"/>
        </w:rPr>
      </w:pPr>
      <w:r>
        <w:rPr>
          <w:rFonts w:ascii="宋体" w:hAnsi="宋体" w:hint="eastAsia"/>
          <w:sz w:val="24"/>
        </w:rPr>
        <w:t>运维用户可以对角色拥有新建，修改，删除，查询等操作功能。</w:t>
      </w:r>
    </w:p>
    <w:p w14:paraId="026DC1B2" w14:textId="77777777" w:rsidR="00DA0843" w:rsidRDefault="00BA378B">
      <w:pPr>
        <w:spacing w:line="360" w:lineRule="auto"/>
        <w:ind w:firstLineChars="200" w:firstLine="480"/>
        <w:rPr>
          <w:rFonts w:ascii="宋体" w:hAnsi="宋体"/>
          <w:sz w:val="24"/>
        </w:rPr>
      </w:pPr>
      <w:r>
        <w:rPr>
          <w:rFonts w:ascii="宋体" w:hAnsi="宋体" w:hint="eastAsia"/>
          <w:sz w:val="24"/>
        </w:rPr>
        <w:t>参考图如下：</w:t>
      </w:r>
    </w:p>
    <w:p w14:paraId="47AC84DB" w14:textId="77777777" w:rsidR="00DA0843" w:rsidRDefault="00BA378B">
      <w:pPr>
        <w:spacing w:line="360" w:lineRule="auto"/>
        <w:ind w:firstLineChars="200" w:firstLine="480"/>
        <w:rPr>
          <w:rFonts w:ascii="宋体" w:hAnsi="宋体"/>
          <w:sz w:val="24"/>
        </w:rPr>
      </w:pPr>
      <w:r>
        <w:rPr>
          <w:rFonts w:ascii="宋体" w:hAnsi="宋体"/>
          <w:noProof/>
          <w:sz w:val="24"/>
        </w:rPr>
        <w:lastRenderedPageBreak/>
        <w:drawing>
          <wp:inline distT="0" distB="0" distL="0" distR="0">
            <wp:extent cx="5277485" cy="18973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9" cstate="email"/>
                    <a:srcRect/>
                    <a:stretch>
                      <a:fillRect/>
                    </a:stretch>
                  </pic:blipFill>
                  <pic:spPr>
                    <a:xfrm>
                      <a:off x="0" y="0"/>
                      <a:ext cx="5281817" cy="1898937"/>
                    </a:xfrm>
                    <a:prstGeom prst="rect">
                      <a:avLst/>
                    </a:prstGeom>
                    <a:noFill/>
                    <a:ln>
                      <a:noFill/>
                    </a:ln>
                  </pic:spPr>
                </pic:pic>
              </a:graphicData>
            </a:graphic>
          </wp:inline>
        </w:drawing>
      </w:r>
    </w:p>
    <w:p w14:paraId="4071B26F"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角色设置</w:t>
      </w:r>
      <w:r>
        <w:rPr>
          <w:rFonts w:ascii="宋体" w:hAnsi="宋体"/>
          <w:sz w:val="24"/>
        </w:rPr>
        <w:t>页面</w:t>
      </w:r>
    </w:p>
    <w:p w14:paraId="64D713E1" w14:textId="77777777" w:rsidR="00DA0843" w:rsidRDefault="00BA378B">
      <w:pPr>
        <w:pStyle w:val="30"/>
        <w:numPr>
          <w:ilvl w:val="2"/>
          <w:numId w:val="34"/>
        </w:numPr>
        <w:spacing w:line="360" w:lineRule="auto"/>
        <w:rPr>
          <w:rFonts w:ascii="宋体" w:hAnsi="宋体"/>
          <w:sz w:val="24"/>
          <w:szCs w:val="24"/>
        </w:rPr>
      </w:pPr>
      <w:bookmarkStart w:id="72" w:name="_Toc454869521"/>
      <w:bookmarkStart w:id="73" w:name="_Toc32744537"/>
      <w:r>
        <w:rPr>
          <w:rFonts w:ascii="宋体" w:hAnsi="宋体" w:hint="eastAsia"/>
          <w:sz w:val="24"/>
          <w:szCs w:val="24"/>
        </w:rPr>
        <w:t>权限</w:t>
      </w:r>
      <w:r>
        <w:rPr>
          <w:rFonts w:ascii="宋体" w:hAnsi="宋体"/>
          <w:sz w:val="24"/>
          <w:szCs w:val="24"/>
        </w:rPr>
        <w:t>设置</w:t>
      </w:r>
      <w:bookmarkEnd w:id="72"/>
      <w:bookmarkEnd w:id="73"/>
    </w:p>
    <w:p w14:paraId="2A228A7D" w14:textId="77777777" w:rsidR="00DA0843" w:rsidRDefault="00BA378B">
      <w:pPr>
        <w:spacing w:line="360" w:lineRule="auto"/>
        <w:ind w:firstLineChars="200" w:firstLine="480"/>
        <w:jc w:val="left"/>
        <w:rPr>
          <w:rFonts w:ascii="宋体" w:hAnsi="宋体"/>
          <w:sz w:val="24"/>
        </w:rPr>
      </w:pPr>
      <w:r>
        <w:rPr>
          <w:rFonts w:ascii="宋体" w:hAnsi="宋体" w:hint="eastAsia"/>
          <w:sz w:val="24"/>
        </w:rPr>
        <w:t>权限设置即角色与菜单的设置，权限的控制对象为菜单、按钮。权限行为可看可操作，只看。系统管理员可根据不同的角色进行不同权限分配。</w:t>
      </w:r>
    </w:p>
    <w:p w14:paraId="0A279888" w14:textId="77777777" w:rsidR="00DA0843" w:rsidRDefault="00BA378B">
      <w:pPr>
        <w:spacing w:line="360" w:lineRule="auto"/>
        <w:jc w:val="left"/>
        <w:rPr>
          <w:rFonts w:ascii="宋体" w:hAnsi="宋体"/>
          <w:sz w:val="24"/>
        </w:rPr>
      </w:pPr>
      <w:r>
        <w:rPr>
          <w:rFonts w:ascii="宋体" w:hAnsi="宋体" w:hint="eastAsia"/>
          <w:sz w:val="24"/>
        </w:rPr>
        <w:t>参考图如下：</w:t>
      </w:r>
      <w:r>
        <w:rPr>
          <w:rFonts w:ascii="宋体" w:hAnsi="宋体"/>
          <w:noProof/>
          <w:sz w:val="24"/>
        </w:rPr>
        <w:drawing>
          <wp:inline distT="0" distB="0" distL="0" distR="0">
            <wp:extent cx="5277485" cy="21412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0" cstate="email"/>
                    <a:srcRect/>
                    <a:stretch>
                      <a:fillRect/>
                    </a:stretch>
                  </pic:blipFill>
                  <pic:spPr>
                    <a:xfrm>
                      <a:off x="0" y="0"/>
                      <a:ext cx="5279185" cy="2141823"/>
                    </a:xfrm>
                    <a:prstGeom prst="rect">
                      <a:avLst/>
                    </a:prstGeom>
                    <a:noFill/>
                    <a:ln>
                      <a:noFill/>
                    </a:ln>
                  </pic:spPr>
                </pic:pic>
              </a:graphicData>
            </a:graphic>
          </wp:inline>
        </w:drawing>
      </w:r>
    </w:p>
    <w:p w14:paraId="2C1358F2"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角色</w:t>
      </w:r>
      <w:r>
        <w:rPr>
          <w:rFonts w:ascii="宋体" w:hAnsi="宋体"/>
          <w:sz w:val="24"/>
        </w:rPr>
        <w:t>权限设置</w:t>
      </w:r>
    </w:p>
    <w:p w14:paraId="7D4816F3" w14:textId="77777777" w:rsidR="00DA0843" w:rsidRDefault="00BA378B">
      <w:pPr>
        <w:pStyle w:val="30"/>
        <w:numPr>
          <w:ilvl w:val="2"/>
          <w:numId w:val="34"/>
        </w:numPr>
        <w:spacing w:line="360" w:lineRule="auto"/>
        <w:rPr>
          <w:rFonts w:ascii="宋体" w:hAnsi="宋体"/>
          <w:sz w:val="24"/>
          <w:szCs w:val="24"/>
        </w:rPr>
      </w:pPr>
      <w:bookmarkStart w:id="74" w:name="_Toc32744538"/>
      <w:r>
        <w:rPr>
          <w:rFonts w:ascii="宋体" w:hAnsi="宋体" w:hint="eastAsia"/>
          <w:sz w:val="24"/>
          <w:szCs w:val="24"/>
          <w:lang w:val="en-US"/>
        </w:rPr>
        <w:t>角色与权限管理</w:t>
      </w:r>
      <w:bookmarkEnd w:id="74"/>
    </w:p>
    <w:p w14:paraId="51A55CB7" w14:textId="77777777" w:rsidR="00DA0843" w:rsidRDefault="00BA378B">
      <w:pPr>
        <w:spacing w:line="360" w:lineRule="auto"/>
        <w:ind w:firstLineChars="200" w:firstLine="480"/>
        <w:jc w:val="left"/>
        <w:rPr>
          <w:rFonts w:ascii="宋体" w:hAnsi="宋体"/>
          <w:sz w:val="24"/>
        </w:rPr>
      </w:pPr>
      <w:r>
        <w:rPr>
          <w:rFonts w:ascii="宋体" w:hAnsi="宋体" w:hint="eastAsia"/>
          <w:sz w:val="24"/>
        </w:rPr>
        <w:t>根据实际企业情况新建各类角色，配置完毕各类权限。用户就可以将权限分配到对应的角色上，根据3.16.1节点的用户与角色的关系配置，那么权限就最终于用户绑定到一起，用户被管理者授予不同的角色即不同的权限，只能操作授予自己权限的业务功能。管理者也达到了控制用户的权限。</w:t>
      </w:r>
    </w:p>
    <w:p w14:paraId="4FE2BCCF" w14:textId="77777777" w:rsidR="00DA0843" w:rsidRDefault="00BA378B">
      <w:pPr>
        <w:pStyle w:val="30"/>
        <w:numPr>
          <w:ilvl w:val="2"/>
          <w:numId w:val="34"/>
        </w:numPr>
        <w:spacing w:line="360" w:lineRule="auto"/>
        <w:rPr>
          <w:rFonts w:ascii="宋体" w:hAnsi="宋体"/>
          <w:sz w:val="24"/>
          <w:szCs w:val="24"/>
        </w:rPr>
      </w:pPr>
      <w:bookmarkStart w:id="75" w:name="_Toc454869517"/>
      <w:bookmarkStart w:id="76" w:name="_Toc32744539"/>
      <w:r>
        <w:rPr>
          <w:rFonts w:ascii="宋体" w:hAnsi="宋体" w:hint="eastAsia"/>
          <w:sz w:val="24"/>
          <w:szCs w:val="24"/>
        </w:rPr>
        <w:t>待办事项</w:t>
      </w:r>
      <w:bookmarkEnd w:id="75"/>
      <w:bookmarkEnd w:id="76"/>
    </w:p>
    <w:p w14:paraId="4872335B"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待办</w:t>
      </w:r>
      <w:r>
        <w:rPr>
          <w:rFonts w:ascii="宋体" w:hAnsi="宋体"/>
          <w:sz w:val="24"/>
        </w:rPr>
        <w:t>事项提醒功能，</w:t>
      </w:r>
      <w:r>
        <w:rPr>
          <w:rFonts w:ascii="宋体" w:hAnsi="宋体" w:hint="eastAsia"/>
          <w:sz w:val="24"/>
        </w:rPr>
        <w:t>支持</w:t>
      </w:r>
      <w:r>
        <w:rPr>
          <w:rFonts w:ascii="宋体" w:hAnsi="宋体"/>
          <w:sz w:val="24"/>
        </w:rPr>
        <w:t>用户在登录系统时方便查看自己的待办事项。</w:t>
      </w:r>
      <w:r>
        <w:rPr>
          <w:rFonts w:ascii="宋体" w:hAnsi="宋体" w:hint="eastAsia"/>
          <w:sz w:val="24"/>
        </w:rPr>
        <w:t>代办提醒可以指定到具体人，某一类角色(权限)上。代办提醒的方式可以平</w:t>
      </w:r>
      <w:r>
        <w:rPr>
          <w:rFonts w:ascii="宋体" w:hAnsi="宋体" w:hint="eastAsia"/>
          <w:sz w:val="24"/>
        </w:rPr>
        <w:lastRenderedPageBreak/>
        <w:t>台站内信、短信、邮件等具体以企业实际为准。</w:t>
      </w:r>
    </w:p>
    <w:p w14:paraId="602901F3" w14:textId="77777777" w:rsidR="00DA0843" w:rsidRDefault="00BA378B">
      <w:pPr>
        <w:pStyle w:val="30"/>
        <w:numPr>
          <w:ilvl w:val="2"/>
          <w:numId w:val="34"/>
        </w:numPr>
        <w:spacing w:line="360" w:lineRule="auto"/>
        <w:rPr>
          <w:rFonts w:ascii="宋体" w:hAnsi="宋体"/>
          <w:sz w:val="24"/>
          <w:szCs w:val="24"/>
        </w:rPr>
      </w:pPr>
      <w:bookmarkStart w:id="77" w:name="_Toc454869526"/>
      <w:bookmarkStart w:id="78" w:name="_Toc32744540"/>
      <w:r>
        <w:rPr>
          <w:rFonts w:ascii="宋体" w:hAnsi="宋体"/>
          <w:sz w:val="24"/>
          <w:szCs w:val="24"/>
        </w:rPr>
        <w:t>日志管理</w:t>
      </w:r>
      <w:bookmarkEnd w:id="77"/>
      <w:bookmarkEnd w:id="78"/>
    </w:p>
    <w:p w14:paraId="203CA397" w14:textId="77777777" w:rsidR="00DA0843" w:rsidRDefault="00BA378B">
      <w:pPr>
        <w:autoSpaceDE w:val="0"/>
        <w:autoSpaceDN w:val="0"/>
        <w:adjustRightInd w:val="0"/>
        <w:spacing w:line="360" w:lineRule="auto"/>
        <w:ind w:firstLineChars="202" w:firstLine="485"/>
        <w:jc w:val="left"/>
        <w:rPr>
          <w:rFonts w:ascii="宋体" w:hAnsi="宋体"/>
          <w:sz w:val="24"/>
        </w:rPr>
      </w:pPr>
      <w:r>
        <w:rPr>
          <w:rFonts w:ascii="宋体" w:hAnsi="宋体" w:hint="eastAsia"/>
          <w:sz w:val="24"/>
        </w:rPr>
        <w:t>支持对系统登录访问及系统操作的日志记录和查看功能。</w:t>
      </w:r>
    </w:p>
    <w:p w14:paraId="515CA94D" w14:textId="77777777" w:rsidR="00DA0843" w:rsidRDefault="00BA378B" w:rsidP="00BA378B">
      <w:pPr>
        <w:numPr>
          <w:ilvl w:val="0"/>
          <w:numId w:val="38"/>
        </w:numPr>
        <w:spacing w:line="360" w:lineRule="auto"/>
        <w:rPr>
          <w:rFonts w:ascii="宋体" w:hAnsi="宋体"/>
          <w:sz w:val="24"/>
        </w:rPr>
      </w:pPr>
      <w:r>
        <w:rPr>
          <w:rFonts w:ascii="宋体" w:hAnsi="宋体"/>
          <w:sz w:val="24"/>
        </w:rPr>
        <w:t>操作日志</w:t>
      </w:r>
    </w:p>
    <w:p w14:paraId="6AD7D9D1" w14:textId="77777777" w:rsidR="00DA0843" w:rsidRDefault="00BA378B">
      <w:pPr>
        <w:spacing w:line="360" w:lineRule="auto"/>
        <w:ind w:firstLineChars="200" w:firstLine="480"/>
        <w:rPr>
          <w:rFonts w:ascii="宋体" w:hAnsi="宋体"/>
          <w:sz w:val="24"/>
        </w:rPr>
      </w:pPr>
      <w:r>
        <w:rPr>
          <w:rFonts w:ascii="宋体" w:hAnsi="宋体" w:hint="eastAsia"/>
          <w:sz w:val="24"/>
        </w:rPr>
        <w:t>操作日志是记录操作人员操作后台的记录，可以通过记录查看访问IP、操作时间、操作人员、操作模块和操作内容。</w:t>
      </w:r>
    </w:p>
    <w:p w14:paraId="75CC27E0" w14:textId="77777777" w:rsidR="00DA0843" w:rsidRDefault="00BA378B" w:rsidP="00BA378B">
      <w:pPr>
        <w:numPr>
          <w:ilvl w:val="0"/>
          <w:numId w:val="38"/>
        </w:numPr>
        <w:spacing w:line="360" w:lineRule="auto"/>
        <w:rPr>
          <w:rFonts w:ascii="宋体" w:hAnsi="宋体"/>
          <w:sz w:val="24"/>
        </w:rPr>
      </w:pPr>
      <w:bookmarkStart w:id="79" w:name="_Toc394405298"/>
      <w:bookmarkStart w:id="80" w:name="_Toc243712981"/>
      <w:bookmarkStart w:id="81" w:name="_Toc241859221"/>
      <w:bookmarkStart w:id="82" w:name="_Toc266223679"/>
      <w:bookmarkStart w:id="83" w:name="_Toc243648412"/>
      <w:bookmarkStart w:id="84" w:name="_Toc240952704"/>
      <w:bookmarkStart w:id="85" w:name="_Toc256934019"/>
      <w:bookmarkStart w:id="86" w:name="_Toc187825055"/>
      <w:bookmarkStart w:id="87" w:name="_Toc392227958"/>
      <w:r>
        <w:rPr>
          <w:rFonts w:ascii="宋体" w:hAnsi="宋体" w:hint="eastAsia"/>
          <w:sz w:val="24"/>
        </w:rPr>
        <w:t>访问日志</w:t>
      </w:r>
      <w:bookmarkEnd w:id="79"/>
      <w:bookmarkEnd w:id="80"/>
      <w:bookmarkEnd w:id="81"/>
      <w:bookmarkEnd w:id="82"/>
      <w:bookmarkEnd w:id="83"/>
      <w:bookmarkEnd w:id="84"/>
      <w:bookmarkEnd w:id="85"/>
      <w:bookmarkEnd w:id="86"/>
      <w:bookmarkEnd w:id="87"/>
    </w:p>
    <w:p w14:paraId="3422AD71" w14:textId="77777777" w:rsidR="00DA0843" w:rsidRDefault="00BA378B">
      <w:pPr>
        <w:spacing w:line="360" w:lineRule="auto"/>
        <w:ind w:firstLineChars="200" w:firstLine="480"/>
        <w:rPr>
          <w:rFonts w:ascii="宋体" w:hAnsi="宋体"/>
          <w:sz w:val="24"/>
        </w:rPr>
      </w:pPr>
      <w:r>
        <w:rPr>
          <w:rFonts w:ascii="宋体" w:hAnsi="宋体" w:hint="eastAsia"/>
          <w:sz w:val="24"/>
        </w:rPr>
        <w:t>访问日志是用来查看用户的访问系统的记录。</w:t>
      </w:r>
    </w:p>
    <w:p w14:paraId="3164A5A3" w14:textId="77777777" w:rsidR="00DA0843" w:rsidRDefault="00BA378B">
      <w:pPr>
        <w:spacing w:line="360" w:lineRule="auto"/>
        <w:ind w:firstLineChars="200" w:firstLine="480"/>
        <w:rPr>
          <w:rFonts w:ascii="宋体" w:hAnsi="宋体"/>
          <w:sz w:val="24"/>
        </w:rPr>
      </w:pPr>
      <w:r>
        <w:rPr>
          <w:rFonts w:ascii="宋体" w:hAnsi="宋体" w:hint="eastAsia"/>
          <w:sz w:val="24"/>
        </w:rPr>
        <w:t>可以通过记录查看访问人员、访问IP、访问时间和访问模块。</w:t>
      </w:r>
    </w:p>
    <w:p w14:paraId="7D333308" w14:textId="77777777" w:rsidR="00DA0843" w:rsidRDefault="00BA378B">
      <w:pPr>
        <w:pStyle w:val="30"/>
        <w:numPr>
          <w:ilvl w:val="2"/>
          <w:numId w:val="34"/>
        </w:numPr>
        <w:spacing w:line="360" w:lineRule="auto"/>
        <w:rPr>
          <w:rFonts w:ascii="宋体" w:hAnsi="宋体"/>
          <w:sz w:val="24"/>
          <w:szCs w:val="24"/>
        </w:rPr>
      </w:pPr>
      <w:bookmarkStart w:id="88" w:name="_Toc454869527"/>
      <w:bookmarkStart w:id="89" w:name="_Toc32744541"/>
      <w:r>
        <w:rPr>
          <w:rFonts w:ascii="宋体" w:hAnsi="宋体" w:hint="eastAsia"/>
          <w:sz w:val="24"/>
          <w:szCs w:val="24"/>
        </w:rPr>
        <w:t>通知</w:t>
      </w:r>
      <w:r>
        <w:rPr>
          <w:rFonts w:ascii="宋体" w:hAnsi="宋体"/>
          <w:sz w:val="24"/>
          <w:szCs w:val="24"/>
        </w:rPr>
        <w:t>管理</w:t>
      </w:r>
      <w:bookmarkEnd w:id="88"/>
      <w:bookmarkEnd w:id="89"/>
    </w:p>
    <w:p w14:paraId="3039AB6D"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支持多种通知方式，包括不限于短信通知、邮件通知、站内信。</w:t>
      </w:r>
    </w:p>
    <w:p w14:paraId="2F722F45"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支持不同业务类型和不同组织机构使用不同模板，可自定义业务通知发送节点。</w:t>
      </w:r>
    </w:p>
    <w:p w14:paraId="4A8C2629"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支持自定义通知，可随时根据业务需求发送自定义内容的通知</w:t>
      </w:r>
    </w:p>
    <w:p w14:paraId="7DA0C04B" w14:textId="77777777" w:rsidR="00DA0843" w:rsidRDefault="00BA378B">
      <w:pPr>
        <w:pStyle w:val="23"/>
        <w:numPr>
          <w:ilvl w:val="1"/>
          <w:numId w:val="34"/>
        </w:numPr>
        <w:spacing w:before="120" w:after="120" w:line="360" w:lineRule="auto"/>
        <w:rPr>
          <w:rFonts w:ascii="宋体" w:hAnsi="宋体"/>
          <w:sz w:val="24"/>
          <w:szCs w:val="24"/>
        </w:rPr>
      </w:pPr>
      <w:bookmarkStart w:id="90" w:name="_Toc32744542"/>
      <w:r>
        <w:rPr>
          <w:rFonts w:ascii="宋体" w:hAnsi="宋体" w:hint="eastAsia"/>
          <w:sz w:val="24"/>
          <w:szCs w:val="24"/>
        </w:rPr>
        <w:t>门户管理</w:t>
      </w:r>
      <w:bookmarkEnd w:id="90"/>
    </w:p>
    <w:p w14:paraId="1AFDEF70" w14:textId="77777777" w:rsidR="00DA0843" w:rsidRDefault="00BA378B">
      <w:pPr>
        <w:spacing w:line="360" w:lineRule="auto"/>
        <w:ind w:firstLineChars="200" w:firstLine="480"/>
        <w:rPr>
          <w:rFonts w:ascii="宋体" w:hAnsi="宋体"/>
          <w:sz w:val="24"/>
        </w:rPr>
      </w:pPr>
      <w:r>
        <w:rPr>
          <w:rFonts w:ascii="宋体" w:hAnsi="宋体" w:hint="eastAsia"/>
          <w:sz w:val="24"/>
        </w:rPr>
        <w:t>网站“整体形象”包括站点的CI（标志，色彩，字体，标语），版面布局，浏览方式，交互性，文字，语气，内容价值等应与集团企业特色保持一致，网站建设遵循“简洁、有序、丰富、特色”的总体思路，体现企业品牌、传导管理理念、提升企业形象，把采购平台门户网站建设成为高质量、高效率、智能化的网络平台。</w:t>
      </w:r>
    </w:p>
    <w:p w14:paraId="1AD76EA3" w14:textId="77777777" w:rsidR="00DA0843" w:rsidRDefault="00BA378B">
      <w:pPr>
        <w:pStyle w:val="23"/>
        <w:numPr>
          <w:ilvl w:val="1"/>
          <w:numId w:val="34"/>
        </w:numPr>
        <w:spacing w:before="120" w:after="120" w:line="360" w:lineRule="auto"/>
        <w:rPr>
          <w:rFonts w:ascii="宋体" w:hAnsi="宋体"/>
          <w:sz w:val="24"/>
          <w:szCs w:val="24"/>
          <w:lang w:val="en-US"/>
        </w:rPr>
      </w:pPr>
      <w:bookmarkStart w:id="91" w:name="_Toc32744543"/>
      <w:r>
        <w:rPr>
          <w:rFonts w:ascii="宋体" w:hAnsi="宋体" w:hint="eastAsia"/>
          <w:sz w:val="24"/>
          <w:szCs w:val="24"/>
          <w:lang w:val="en-US"/>
        </w:rPr>
        <w:t>项目计划周期</w:t>
      </w:r>
      <w:bookmarkEnd w:id="91"/>
    </w:p>
    <w:tbl>
      <w:tblPr>
        <w:tblStyle w:val="aff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081"/>
        <w:gridCol w:w="2071"/>
        <w:gridCol w:w="2071"/>
      </w:tblGrid>
      <w:tr w:rsidR="00DA0843" w14:paraId="1524DB98" w14:textId="77777777">
        <w:tc>
          <w:tcPr>
            <w:tcW w:w="2130" w:type="dxa"/>
            <w:vAlign w:val="center"/>
          </w:tcPr>
          <w:p w14:paraId="55BC199D" w14:textId="77777777" w:rsidR="00DA0843" w:rsidRDefault="00BA378B">
            <w:pPr>
              <w:jc w:val="center"/>
              <w:rPr>
                <w:b/>
                <w:bCs/>
              </w:rPr>
            </w:pPr>
            <w:r>
              <w:rPr>
                <w:rFonts w:hint="eastAsia"/>
                <w:b/>
                <w:bCs/>
              </w:rPr>
              <w:t>业务功能</w:t>
            </w:r>
          </w:p>
        </w:tc>
        <w:tc>
          <w:tcPr>
            <w:tcW w:w="2130" w:type="dxa"/>
            <w:vAlign w:val="center"/>
          </w:tcPr>
          <w:p w14:paraId="2C2F70EE" w14:textId="77777777" w:rsidR="00DA0843" w:rsidRDefault="00BA378B">
            <w:pPr>
              <w:jc w:val="center"/>
              <w:rPr>
                <w:b/>
                <w:bCs/>
              </w:rPr>
            </w:pPr>
            <w:r>
              <w:rPr>
                <w:rFonts w:hint="eastAsia"/>
                <w:b/>
                <w:bCs/>
              </w:rPr>
              <w:t>重点内容</w:t>
            </w:r>
          </w:p>
        </w:tc>
        <w:tc>
          <w:tcPr>
            <w:tcW w:w="2131" w:type="dxa"/>
            <w:vAlign w:val="center"/>
          </w:tcPr>
          <w:p w14:paraId="330C2C95" w14:textId="77777777" w:rsidR="00DA0843" w:rsidRDefault="00BA378B">
            <w:pPr>
              <w:jc w:val="center"/>
              <w:rPr>
                <w:b/>
                <w:bCs/>
              </w:rPr>
            </w:pPr>
            <w:r>
              <w:rPr>
                <w:rFonts w:hint="eastAsia"/>
                <w:b/>
                <w:bCs/>
              </w:rPr>
              <w:t>工作量</w:t>
            </w:r>
          </w:p>
        </w:tc>
        <w:tc>
          <w:tcPr>
            <w:tcW w:w="2131" w:type="dxa"/>
            <w:vAlign w:val="center"/>
          </w:tcPr>
          <w:p w14:paraId="75172CF6" w14:textId="77777777" w:rsidR="00DA0843" w:rsidRDefault="00BA378B">
            <w:pPr>
              <w:jc w:val="center"/>
              <w:rPr>
                <w:b/>
                <w:bCs/>
              </w:rPr>
            </w:pPr>
            <w:r>
              <w:rPr>
                <w:rFonts w:hint="eastAsia"/>
                <w:b/>
                <w:bCs/>
              </w:rPr>
              <w:t>备注</w:t>
            </w:r>
          </w:p>
        </w:tc>
      </w:tr>
      <w:tr w:rsidR="00DA0843" w14:paraId="3D98DCA4" w14:textId="77777777">
        <w:trPr>
          <w:trHeight w:val="1134"/>
        </w:trPr>
        <w:tc>
          <w:tcPr>
            <w:tcW w:w="2130" w:type="dxa"/>
          </w:tcPr>
          <w:p w14:paraId="4209245F" w14:textId="77777777" w:rsidR="00DA0843" w:rsidRDefault="00BA378B">
            <w:r>
              <w:rPr>
                <w:rFonts w:hint="eastAsia"/>
              </w:rPr>
              <w:t>组织机构</w:t>
            </w:r>
            <w:r>
              <w:rPr>
                <w:rFonts w:hint="eastAsia"/>
              </w:rPr>
              <w:t>(</w:t>
            </w:r>
            <w:r>
              <w:rPr>
                <w:rFonts w:hint="eastAsia"/>
              </w:rPr>
              <w:t>用户</w:t>
            </w:r>
            <w:r>
              <w:rPr>
                <w:rFonts w:hint="eastAsia"/>
              </w:rPr>
              <w:t>)</w:t>
            </w:r>
            <w:r>
              <w:rPr>
                <w:rFonts w:hint="eastAsia"/>
              </w:rPr>
              <w:t>管理</w:t>
            </w:r>
          </w:p>
        </w:tc>
        <w:tc>
          <w:tcPr>
            <w:tcW w:w="2130" w:type="dxa"/>
          </w:tcPr>
          <w:p w14:paraId="73C5154B" w14:textId="77777777" w:rsidR="00DA0843" w:rsidRDefault="00BA378B" w:rsidP="00BA378B">
            <w:pPr>
              <w:numPr>
                <w:ilvl w:val="0"/>
                <w:numId w:val="39"/>
              </w:numPr>
            </w:pPr>
            <w:r>
              <w:rPr>
                <w:rFonts w:hint="eastAsia"/>
              </w:rPr>
              <w:t>组织机构设计</w:t>
            </w:r>
          </w:p>
          <w:p w14:paraId="6ACED4B5" w14:textId="77777777" w:rsidR="00DA0843" w:rsidRDefault="00BA378B" w:rsidP="00BA378B">
            <w:pPr>
              <w:numPr>
                <w:ilvl w:val="0"/>
                <w:numId w:val="39"/>
              </w:numPr>
            </w:pPr>
            <w:r>
              <w:rPr>
                <w:rFonts w:hint="eastAsia"/>
              </w:rPr>
              <w:t>初始数据同步</w:t>
            </w:r>
          </w:p>
          <w:p w14:paraId="1BC30457" w14:textId="77777777" w:rsidR="00DA0843" w:rsidRDefault="00BA378B" w:rsidP="00BA378B">
            <w:pPr>
              <w:numPr>
                <w:ilvl w:val="0"/>
                <w:numId w:val="39"/>
              </w:numPr>
            </w:pPr>
            <w:r>
              <w:rPr>
                <w:rFonts w:hint="eastAsia"/>
              </w:rPr>
              <w:t>用户管理</w:t>
            </w:r>
          </w:p>
          <w:p w14:paraId="238A3654" w14:textId="77777777" w:rsidR="00DA0843" w:rsidRDefault="00BA378B" w:rsidP="00BA378B">
            <w:pPr>
              <w:numPr>
                <w:ilvl w:val="0"/>
                <w:numId w:val="39"/>
              </w:numPr>
            </w:pPr>
            <w:r>
              <w:rPr>
                <w:rFonts w:hint="eastAsia"/>
              </w:rPr>
              <w:t>用户初始数据同步</w:t>
            </w:r>
          </w:p>
          <w:p w14:paraId="0852FB40" w14:textId="77777777" w:rsidR="00DA0843" w:rsidRDefault="00BA378B" w:rsidP="00BA378B">
            <w:pPr>
              <w:numPr>
                <w:ilvl w:val="0"/>
                <w:numId w:val="39"/>
              </w:numPr>
            </w:pPr>
            <w:r>
              <w:rPr>
                <w:rFonts w:hint="eastAsia"/>
              </w:rPr>
              <w:t>用户新增</w:t>
            </w:r>
          </w:p>
          <w:p w14:paraId="727D8BB5" w14:textId="77777777" w:rsidR="00DA0843" w:rsidRDefault="00BA378B" w:rsidP="00BA378B">
            <w:pPr>
              <w:numPr>
                <w:ilvl w:val="0"/>
                <w:numId w:val="39"/>
              </w:numPr>
            </w:pPr>
            <w:r>
              <w:rPr>
                <w:rFonts w:hint="eastAsia"/>
              </w:rPr>
              <w:t>用户权限分配</w:t>
            </w:r>
          </w:p>
        </w:tc>
        <w:tc>
          <w:tcPr>
            <w:tcW w:w="2131" w:type="dxa"/>
            <w:vAlign w:val="center"/>
          </w:tcPr>
          <w:p w14:paraId="55658734"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3300B7D3" w14:textId="77777777" w:rsidR="00DA0843" w:rsidRDefault="00DA0843"/>
        </w:tc>
      </w:tr>
      <w:tr w:rsidR="00DA0843" w14:paraId="1ACE6E55" w14:textId="77777777">
        <w:tc>
          <w:tcPr>
            <w:tcW w:w="2130" w:type="dxa"/>
          </w:tcPr>
          <w:p w14:paraId="2C5541E4" w14:textId="77777777" w:rsidR="00DA0843" w:rsidRDefault="00BA378B">
            <w:r>
              <w:rPr>
                <w:rFonts w:hint="eastAsia"/>
              </w:rPr>
              <w:t>角色管理</w:t>
            </w:r>
          </w:p>
        </w:tc>
        <w:tc>
          <w:tcPr>
            <w:tcW w:w="2130" w:type="dxa"/>
          </w:tcPr>
          <w:p w14:paraId="5DCD9826" w14:textId="77777777" w:rsidR="00DA0843" w:rsidRDefault="00BA378B" w:rsidP="00BA378B">
            <w:pPr>
              <w:numPr>
                <w:ilvl w:val="0"/>
                <w:numId w:val="40"/>
              </w:numPr>
            </w:pPr>
            <w:r>
              <w:rPr>
                <w:rFonts w:hint="eastAsia"/>
              </w:rPr>
              <w:t>角色业务设计</w:t>
            </w:r>
          </w:p>
          <w:p w14:paraId="3352DF38" w14:textId="77777777" w:rsidR="00DA0843" w:rsidRDefault="00BA378B" w:rsidP="00BA378B">
            <w:pPr>
              <w:numPr>
                <w:ilvl w:val="0"/>
                <w:numId w:val="40"/>
              </w:numPr>
            </w:pPr>
            <w:r>
              <w:rPr>
                <w:rFonts w:hint="eastAsia"/>
              </w:rPr>
              <w:t>角色新建</w:t>
            </w:r>
          </w:p>
          <w:p w14:paraId="0D4A3306" w14:textId="77777777" w:rsidR="00DA0843" w:rsidRDefault="00BA378B" w:rsidP="00BA378B">
            <w:pPr>
              <w:numPr>
                <w:ilvl w:val="0"/>
                <w:numId w:val="40"/>
              </w:numPr>
            </w:pPr>
            <w:r>
              <w:rPr>
                <w:rFonts w:hint="eastAsia"/>
              </w:rPr>
              <w:lastRenderedPageBreak/>
              <w:t>角色编辑、删除</w:t>
            </w:r>
          </w:p>
          <w:p w14:paraId="72943230" w14:textId="77777777" w:rsidR="00DA0843" w:rsidRDefault="00BA378B" w:rsidP="00BA378B">
            <w:pPr>
              <w:numPr>
                <w:ilvl w:val="0"/>
                <w:numId w:val="40"/>
              </w:numPr>
            </w:pPr>
            <w:r>
              <w:rPr>
                <w:rFonts w:hint="eastAsia"/>
              </w:rPr>
              <w:t>角色查询</w:t>
            </w:r>
          </w:p>
        </w:tc>
        <w:tc>
          <w:tcPr>
            <w:tcW w:w="2131" w:type="dxa"/>
            <w:vAlign w:val="center"/>
          </w:tcPr>
          <w:p w14:paraId="3A564071" w14:textId="77777777" w:rsidR="00DA0843" w:rsidRDefault="00BA378B">
            <w:pPr>
              <w:jc w:val="center"/>
            </w:pPr>
            <w:r>
              <w:rPr>
                <w:rFonts w:hint="eastAsia"/>
              </w:rPr>
              <w:lastRenderedPageBreak/>
              <w:t>10</w:t>
            </w:r>
            <w:r>
              <w:rPr>
                <w:rFonts w:hint="eastAsia"/>
              </w:rPr>
              <w:t>人</w:t>
            </w:r>
            <w:r>
              <w:rPr>
                <w:rFonts w:hint="eastAsia"/>
              </w:rPr>
              <w:t>/</w:t>
            </w:r>
            <w:r>
              <w:rPr>
                <w:rFonts w:hint="eastAsia"/>
              </w:rPr>
              <w:t>天</w:t>
            </w:r>
          </w:p>
        </w:tc>
        <w:tc>
          <w:tcPr>
            <w:tcW w:w="2131" w:type="dxa"/>
          </w:tcPr>
          <w:p w14:paraId="19F30333" w14:textId="77777777" w:rsidR="00DA0843" w:rsidRDefault="00DA0843"/>
        </w:tc>
      </w:tr>
      <w:tr w:rsidR="00DA0843" w14:paraId="529C57DF" w14:textId="77777777">
        <w:tc>
          <w:tcPr>
            <w:tcW w:w="2130" w:type="dxa"/>
          </w:tcPr>
          <w:p w14:paraId="7C6B6C32" w14:textId="77777777" w:rsidR="00DA0843" w:rsidRDefault="00BA378B">
            <w:r>
              <w:rPr>
                <w:rFonts w:hint="eastAsia"/>
              </w:rPr>
              <w:lastRenderedPageBreak/>
              <w:t>权限管理</w:t>
            </w:r>
          </w:p>
        </w:tc>
        <w:tc>
          <w:tcPr>
            <w:tcW w:w="2130" w:type="dxa"/>
          </w:tcPr>
          <w:p w14:paraId="4022B8A5" w14:textId="77777777" w:rsidR="00DA0843" w:rsidRDefault="00BA378B" w:rsidP="00BA378B">
            <w:pPr>
              <w:numPr>
                <w:ilvl w:val="0"/>
                <w:numId w:val="41"/>
              </w:numPr>
            </w:pPr>
            <w:r>
              <w:rPr>
                <w:rFonts w:hint="eastAsia"/>
              </w:rPr>
              <w:t>权限业务设计</w:t>
            </w:r>
          </w:p>
          <w:p w14:paraId="0F125CCC" w14:textId="77777777" w:rsidR="00DA0843" w:rsidRDefault="00BA378B" w:rsidP="00BA378B">
            <w:pPr>
              <w:numPr>
                <w:ilvl w:val="0"/>
                <w:numId w:val="41"/>
              </w:numPr>
            </w:pPr>
            <w:r>
              <w:rPr>
                <w:rFonts w:hint="eastAsia"/>
              </w:rPr>
              <w:t>菜单新增</w:t>
            </w:r>
          </w:p>
          <w:p w14:paraId="4E7EC331" w14:textId="77777777" w:rsidR="00DA0843" w:rsidRDefault="00BA378B" w:rsidP="00BA378B">
            <w:pPr>
              <w:numPr>
                <w:ilvl w:val="0"/>
                <w:numId w:val="41"/>
              </w:numPr>
            </w:pPr>
            <w:r>
              <w:rPr>
                <w:rFonts w:hint="eastAsia"/>
              </w:rPr>
              <w:t>菜单编辑、删除</w:t>
            </w:r>
          </w:p>
          <w:p w14:paraId="70131AC5" w14:textId="77777777" w:rsidR="00DA0843" w:rsidRDefault="00BA378B" w:rsidP="00BA378B">
            <w:pPr>
              <w:numPr>
                <w:ilvl w:val="0"/>
                <w:numId w:val="41"/>
              </w:numPr>
            </w:pPr>
            <w:r>
              <w:rPr>
                <w:rFonts w:hint="eastAsia"/>
              </w:rPr>
              <w:t>菜单查询</w:t>
            </w:r>
          </w:p>
        </w:tc>
        <w:tc>
          <w:tcPr>
            <w:tcW w:w="2131" w:type="dxa"/>
            <w:vAlign w:val="center"/>
          </w:tcPr>
          <w:p w14:paraId="27F6EDF4" w14:textId="77777777" w:rsidR="00DA0843" w:rsidRDefault="00BA378B">
            <w:pPr>
              <w:jc w:val="center"/>
            </w:pPr>
            <w:r>
              <w:rPr>
                <w:rFonts w:hint="eastAsia"/>
              </w:rPr>
              <w:t>10</w:t>
            </w:r>
            <w:r>
              <w:rPr>
                <w:rFonts w:hint="eastAsia"/>
              </w:rPr>
              <w:t>人</w:t>
            </w:r>
            <w:r>
              <w:rPr>
                <w:rFonts w:hint="eastAsia"/>
              </w:rPr>
              <w:t>/</w:t>
            </w:r>
            <w:r>
              <w:rPr>
                <w:rFonts w:hint="eastAsia"/>
              </w:rPr>
              <w:t>天</w:t>
            </w:r>
          </w:p>
        </w:tc>
        <w:tc>
          <w:tcPr>
            <w:tcW w:w="2131" w:type="dxa"/>
          </w:tcPr>
          <w:p w14:paraId="4713832E" w14:textId="77777777" w:rsidR="00DA0843" w:rsidRDefault="00DA0843"/>
        </w:tc>
      </w:tr>
      <w:tr w:rsidR="00DA0843" w14:paraId="0087D762" w14:textId="77777777">
        <w:tc>
          <w:tcPr>
            <w:tcW w:w="2130" w:type="dxa"/>
          </w:tcPr>
          <w:p w14:paraId="52E3EFE2" w14:textId="77777777" w:rsidR="00DA0843" w:rsidRDefault="00BA378B">
            <w:r>
              <w:rPr>
                <w:rFonts w:hint="eastAsia"/>
              </w:rPr>
              <w:t>角色与权限管理</w:t>
            </w:r>
          </w:p>
        </w:tc>
        <w:tc>
          <w:tcPr>
            <w:tcW w:w="2130" w:type="dxa"/>
          </w:tcPr>
          <w:p w14:paraId="0D76A432" w14:textId="77777777" w:rsidR="00DA0843" w:rsidRDefault="00BA378B" w:rsidP="00BA378B">
            <w:pPr>
              <w:numPr>
                <w:ilvl w:val="0"/>
                <w:numId w:val="42"/>
              </w:numPr>
            </w:pPr>
            <w:r>
              <w:rPr>
                <w:rFonts w:hint="eastAsia"/>
              </w:rPr>
              <w:t>角色与权限对照关系设计</w:t>
            </w:r>
          </w:p>
          <w:p w14:paraId="1B85C5A4" w14:textId="77777777" w:rsidR="00DA0843" w:rsidRDefault="00BA378B" w:rsidP="00BA378B">
            <w:pPr>
              <w:numPr>
                <w:ilvl w:val="0"/>
                <w:numId w:val="42"/>
              </w:numPr>
            </w:pPr>
            <w:r>
              <w:rPr>
                <w:rFonts w:hint="eastAsia"/>
              </w:rPr>
              <w:t>新建角色与权限的对照关系</w:t>
            </w:r>
          </w:p>
          <w:p w14:paraId="75FBF63F" w14:textId="77777777" w:rsidR="00DA0843" w:rsidRDefault="00BA378B" w:rsidP="00BA378B">
            <w:pPr>
              <w:numPr>
                <w:ilvl w:val="0"/>
                <w:numId w:val="42"/>
              </w:numPr>
            </w:pPr>
            <w:r>
              <w:rPr>
                <w:rFonts w:hint="eastAsia"/>
              </w:rPr>
              <w:t>单选编辑对照关系</w:t>
            </w:r>
          </w:p>
          <w:p w14:paraId="5E22CEA3" w14:textId="77777777" w:rsidR="00DA0843" w:rsidRDefault="00BA378B" w:rsidP="00BA378B">
            <w:pPr>
              <w:numPr>
                <w:ilvl w:val="0"/>
                <w:numId w:val="42"/>
              </w:numPr>
            </w:pPr>
            <w:r>
              <w:rPr>
                <w:rFonts w:hint="eastAsia"/>
              </w:rPr>
              <w:t>批量设置对照关系</w:t>
            </w:r>
          </w:p>
          <w:p w14:paraId="785E37E0" w14:textId="77777777" w:rsidR="00DA0843" w:rsidRDefault="00BA378B" w:rsidP="00BA378B">
            <w:pPr>
              <w:numPr>
                <w:ilvl w:val="0"/>
                <w:numId w:val="42"/>
              </w:numPr>
            </w:pPr>
            <w:r>
              <w:rPr>
                <w:rFonts w:hint="eastAsia"/>
              </w:rPr>
              <w:t>对照关系控制应用</w:t>
            </w:r>
          </w:p>
          <w:p w14:paraId="51928575" w14:textId="77777777" w:rsidR="00DA0843" w:rsidRDefault="00BA378B" w:rsidP="00BA378B">
            <w:pPr>
              <w:numPr>
                <w:ilvl w:val="0"/>
                <w:numId w:val="42"/>
              </w:numPr>
            </w:pPr>
            <w:r>
              <w:rPr>
                <w:rFonts w:hint="eastAsia"/>
              </w:rPr>
              <w:t>对照关系查询</w:t>
            </w:r>
          </w:p>
        </w:tc>
        <w:tc>
          <w:tcPr>
            <w:tcW w:w="2131" w:type="dxa"/>
            <w:vAlign w:val="center"/>
          </w:tcPr>
          <w:p w14:paraId="7D16C7B8"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6DF8E576" w14:textId="77777777" w:rsidR="00DA0843" w:rsidRDefault="00DA0843"/>
        </w:tc>
      </w:tr>
      <w:tr w:rsidR="00DA0843" w14:paraId="0F86C470" w14:textId="77777777">
        <w:tc>
          <w:tcPr>
            <w:tcW w:w="2130" w:type="dxa"/>
          </w:tcPr>
          <w:p w14:paraId="765E7349" w14:textId="77777777" w:rsidR="00DA0843" w:rsidRDefault="00BA378B">
            <w:r>
              <w:rPr>
                <w:rFonts w:hint="eastAsia"/>
              </w:rPr>
              <w:t>代办管理</w:t>
            </w:r>
          </w:p>
        </w:tc>
        <w:tc>
          <w:tcPr>
            <w:tcW w:w="2130" w:type="dxa"/>
          </w:tcPr>
          <w:p w14:paraId="2079A990" w14:textId="77777777" w:rsidR="00DA0843" w:rsidRDefault="00BA378B" w:rsidP="00BA378B">
            <w:pPr>
              <w:numPr>
                <w:ilvl w:val="0"/>
                <w:numId w:val="43"/>
              </w:numPr>
            </w:pPr>
            <w:r>
              <w:rPr>
                <w:rFonts w:hint="eastAsia"/>
              </w:rPr>
              <w:t>按照用户</w:t>
            </w:r>
            <w:r>
              <w:rPr>
                <w:rFonts w:hint="eastAsia"/>
              </w:rPr>
              <w:t>ID</w:t>
            </w:r>
            <w:r>
              <w:rPr>
                <w:rFonts w:hint="eastAsia"/>
              </w:rPr>
              <w:t>查找对应代办数量，详细内容</w:t>
            </w:r>
          </w:p>
          <w:p w14:paraId="766AC9DB" w14:textId="77777777" w:rsidR="00DA0843" w:rsidRDefault="00BA378B" w:rsidP="00BA378B">
            <w:pPr>
              <w:numPr>
                <w:ilvl w:val="0"/>
                <w:numId w:val="43"/>
              </w:numPr>
            </w:pPr>
            <w:r>
              <w:rPr>
                <w:rFonts w:hint="eastAsia"/>
              </w:rPr>
              <w:t>按照角色查找对应代办数量，详细内容</w:t>
            </w:r>
          </w:p>
          <w:p w14:paraId="79CEE0DF" w14:textId="77777777" w:rsidR="00DA0843" w:rsidRDefault="00BA378B" w:rsidP="00BA378B">
            <w:pPr>
              <w:numPr>
                <w:ilvl w:val="0"/>
                <w:numId w:val="43"/>
              </w:numPr>
            </w:pPr>
            <w:r>
              <w:rPr>
                <w:rFonts w:hint="eastAsia"/>
              </w:rPr>
              <w:t>通知方式集成</w:t>
            </w:r>
            <w:r>
              <w:rPr>
                <w:rFonts w:hint="eastAsia"/>
              </w:rPr>
              <w:t>(</w:t>
            </w:r>
            <w:r>
              <w:rPr>
                <w:rFonts w:hint="eastAsia"/>
              </w:rPr>
              <w:t>短信集成，邮件、站内信等</w:t>
            </w:r>
            <w:r>
              <w:rPr>
                <w:rFonts w:hint="eastAsia"/>
              </w:rPr>
              <w:t>)</w:t>
            </w:r>
          </w:p>
        </w:tc>
        <w:tc>
          <w:tcPr>
            <w:tcW w:w="2131" w:type="dxa"/>
            <w:vAlign w:val="center"/>
          </w:tcPr>
          <w:p w14:paraId="1095D735"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5F6DBA09" w14:textId="77777777" w:rsidR="00DA0843" w:rsidRDefault="00DA0843"/>
        </w:tc>
      </w:tr>
      <w:tr w:rsidR="00DA0843" w14:paraId="0E6F0313" w14:textId="77777777">
        <w:tc>
          <w:tcPr>
            <w:tcW w:w="2130" w:type="dxa"/>
          </w:tcPr>
          <w:p w14:paraId="402AB602" w14:textId="77777777" w:rsidR="00DA0843" w:rsidRDefault="00BA378B">
            <w:r>
              <w:rPr>
                <w:rFonts w:hint="eastAsia"/>
              </w:rPr>
              <w:t>日志管理</w:t>
            </w:r>
          </w:p>
        </w:tc>
        <w:tc>
          <w:tcPr>
            <w:tcW w:w="2130" w:type="dxa"/>
          </w:tcPr>
          <w:p w14:paraId="419542D8" w14:textId="77777777" w:rsidR="00DA0843" w:rsidRDefault="00BA378B" w:rsidP="00BA378B">
            <w:pPr>
              <w:numPr>
                <w:ilvl w:val="0"/>
                <w:numId w:val="44"/>
              </w:numPr>
            </w:pPr>
            <w:r>
              <w:rPr>
                <w:rFonts w:hint="eastAsia"/>
              </w:rPr>
              <w:t>业务、系统异常日志设计</w:t>
            </w:r>
          </w:p>
          <w:p w14:paraId="16322353" w14:textId="77777777" w:rsidR="00DA0843" w:rsidRDefault="00BA378B" w:rsidP="00BA378B">
            <w:pPr>
              <w:numPr>
                <w:ilvl w:val="0"/>
                <w:numId w:val="44"/>
              </w:numPr>
            </w:pPr>
            <w:r>
              <w:rPr>
                <w:rFonts w:hint="eastAsia"/>
              </w:rPr>
              <w:t>业务日志与各个业务节点，业务需求集成</w:t>
            </w:r>
          </w:p>
          <w:p w14:paraId="1C81EC3D" w14:textId="77777777" w:rsidR="00DA0843" w:rsidRDefault="00BA378B" w:rsidP="00BA378B">
            <w:pPr>
              <w:numPr>
                <w:ilvl w:val="0"/>
                <w:numId w:val="44"/>
              </w:numPr>
            </w:pPr>
            <w:r>
              <w:rPr>
                <w:rFonts w:hint="eastAsia"/>
              </w:rPr>
              <w:t>系统异常日志记录</w:t>
            </w:r>
          </w:p>
          <w:p w14:paraId="3F50A5C5" w14:textId="77777777" w:rsidR="00DA0843" w:rsidRDefault="00BA378B" w:rsidP="00BA378B">
            <w:pPr>
              <w:numPr>
                <w:ilvl w:val="0"/>
                <w:numId w:val="44"/>
              </w:numPr>
            </w:pPr>
            <w:r>
              <w:rPr>
                <w:rFonts w:hint="eastAsia"/>
              </w:rPr>
              <w:t>日志查询</w:t>
            </w:r>
          </w:p>
          <w:p w14:paraId="13F44698" w14:textId="77777777" w:rsidR="00DA0843" w:rsidRDefault="00BA378B" w:rsidP="00BA378B">
            <w:pPr>
              <w:numPr>
                <w:ilvl w:val="0"/>
                <w:numId w:val="44"/>
              </w:numPr>
            </w:pPr>
            <w:r>
              <w:rPr>
                <w:rFonts w:hint="eastAsia"/>
              </w:rPr>
              <w:t>日志统计</w:t>
            </w:r>
          </w:p>
        </w:tc>
        <w:tc>
          <w:tcPr>
            <w:tcW w:w="2131" w:type="dxa"/>
            <w:vAlign w:val="center"/>
          </w:tcPr>
          <w:p w14:paraId="1D44E866" w14:textId="77777777" w:rsidR="00DA0843" w:rsidRDefault="00BA378B">
            <w:pPr>
              <w:jc w:val="center"/>
            </w:pPr>
            <w:r>
              <w:rPr>
                <w:rFonts w:hint="eastAsia"/>
              </w:rPr>
              <w:t>20</w:t>
            </w:r>
            <w:r>
              <w:rPr>
                <w:rFonts w:hint="eastAsia"/>
              </w:rPr>
              <w:t>人</w:t>
            </w:r>
            <w:r>
              <w:rPr>
                <w:rFonts w:hint="eastAsia"/>
              </w:rPr>
              <w:t>/</w:t>
            </w:r>
            <w:r>
              <w:rPr>
                <w:rFonts w:hint="eastAsia"/>
              </w:rPr>
              <w:t>天</w:t>
            </w:r>
          </w:p>
        </w:tc>
        <w:tc>
          <w:tcPr>
            <w:tcW w:w="2131" w:type="dxa"/>
          </w:tcPr>
          <w:p w14:paraId="779446DA" w14:textId="77777777" w:rsidR="00DA0843" w:rsidRDefault="00DA0843"/>
        </w:tc>
      </w:tr>
      <w:tr w:rsidR="00DA0843" w14:paraId="75B931D7" w14:textId="77777777">
        <w:tc>
          <w:tcPr>
            <w:tcW w:w="2130" w:type="dxa"/>
          </w:tcPr>
          <w:p w14:paraId="53D59657" w14:textId="77777777" w:rsidR="00DA0843" w:rsidRDefault="00BA378B">
            <w:r>
              <w:rPr>
                <w:rFonts w:hint="eastAsia"/>
              </w:rPr>
              <w:t>通知管理</w:t>
            </w:r>
          </w:p>
        </w:tc>
        <w:tc>
          <w:tcPr>
            <w:tcW w:w="2130" w:type="dxa"/>
          </w:tcPr>
          <w:p w14:paraId="43F5686A" w14:textId="77777777" w:rsidR="00DA0843" w:rsidRDefault="00BA378B" w:rsidP="00BA378B">
            <w:pPr>
              <w:numPr>
                <w:ilvl w:val="0"/>
                <w:numId w:val="45"/>
              </w:numPr>
            </w:pPr>
            <w:r>
              <w:rPr>
                <w:rFonts w:hint="eastAsia"/>
              </w:rPr>
              <w:t>自定义模板建立</w:t>
            </w:r>
          </w:p>
          <w:p w14:paraId="38B3780F" w14:textId="77777777" w:rsidR="00DA0843" w:rsidRDefault="00BA378B" w:rsidP="00BA378B">
            <w:pPr>
              <w:numPr>
                <w:ilvl w:val="0"/>
                <w:numId w:val="45"/>
              </w:numPr>
            </w:pPr>
            <w:r>
              <w:rPr>
                <w:rFonts w:hint="eastAsia"/>
              </w:rPr>
              <w:t>短信，邮件，站内信集成</w:t>
            </w:r>
          </w:p>
          <w:p w14:paraId="5811B136" w14:textId="77777777" w:rsidR="00DA0843" w:rsidRDefault="00BA378B" w:rsidP="00BA378B">
            <w:pPr>
              <w:numPr>
                <w:ilvl w:val="0"/>
                <w:numId w:val="45"/>
              </w:numPr>
            </w:pPr>
            <w:r>
              <w:rPr>
                <w:rFonts w:hint="eastAsia"/>
              </w:rPr>
              <w:t>通知信息日志查询</w:t>
            </w:r>
          </w:p>
        </w:tc>
        <w:tc>
          <w:tcPr>
            <w:tcW w:w="2131" w:type="dxa"/>
            <w:vAlign w:val="center"/>
          </w:tcPr>
          <w:p w14:paraId="39C855AF"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558BF815" w14:textId="77777777" w:rsidR="00DA0843" w:rsidRDefault="00DA0843"/>
        </w:tc>
      </w:tr>
    </w:tbl>
    <w:p w14:paraId="5CB9FABE" w14:textId="77777777" w:rsidR="00DA0843" w:rsidRDefault="00DA0843"/>
    <w:p w14:paraId="65D52BC1" w14:textId="77777777" w:rsidR="00DA0843" w:rsidRDefault="00BA378B">
      <w:pPr>
        <w:pStyle w:val="23"/>
        <w:numPr>
          <w:ilvl w:val="1"/>
          <w:numId w:val="34"/>
        </w:numPr>
        <w:spacing w:before="120" w:after="120" w:line="360" w:lineRule="auto"/>
        <w:rPr>
          <w:rFonts w:ascii="宋体" w:hAnsi="宋体"/>
          <w:sz w:val="24"/>
          <w:szCs w:val="24"/>
          <w:lang w:val="en-US"/>
        </w:rPr>
      </w:pPr>
      <w:bookmarkStart w:id="92" w:name="_Toc32744544"/>
      <w:r>
        <w:rPr>
          <w:rFonts w:ascii="宋体" w:hAnsi="宋体" w:hint="eastAsia"/>
          <w:sz w:val="24"/>
          <w:szCs w:val="24"/>
          <w:lang w:val="en-US"/>
        </w:rPr>
        <w:t>项目实施人员</w:t>
      </w:r>
      <w:bookmarkEnd w:id="92"/>
    </w:p>
    <w:tbl>
      <w:tblPr>
        <w:tblStyle w:val="aff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2072"/>
        <w:gridCol w:w="2073"/>
        <w:gridCol w:w="2073"/>
      </w:tblGrid>
      <w:tr w:rsidR="00DA0843" w14:paraId="5AB76CFE" w14:textId="77777777">
        <w:tc>
          <w:tcPr>
            <w:tcW w:w="2130" w:type="dxa"/>
            <w:vAlign w:val="center"/>
          </w:tcPr>
          <w:p w14:paraId="3DFC780F" w14:textId="77777777" w:rsidR="00DA0843" w:rsidRDefault="00BA378B">
            <w:pPr>
              <w:jc w:val="center"/>
              <w:rPr>
                <w:b/>
                <w:bCs/>
                <w:color w:val="000000" w:themeColor="text1"/>
              </w:rPr>
            </w:pPr>
            <w:r>
              <w:rPr>
                <w:rFonts w:hint="eastAsia"/>
                <w:b/>
                <w:bCs/>
                <w:color w:val="000000" w:themeColor="text1"/>
              </w:rPr>
              <w:t>业务</w:t>
            </w:r>
          </w:p>
        </w:tc>
        <w:tc>
          <w:tcPr>
            <w:tcW w:w="2130" w:type="dxa"/>
            <w:vAlign w:val="center"/>
          </w:tcPr>
          <w:p w14:paraId="1996B556" w14:textId="77777777" w:rsidR="00DA0843" w:rsidRDefault="00BA378B">
            <w:pPr>
              <w:jc w:val="center"/>
              <w:rPr>
                <w:b/>
                <w:bCs/>
                <w:color w:val="000000" w:themeColor="text1"/>
              </w:rPr>
            </w:pPr>
            <w:r>
              <w:rPr>
                <w:rFonts w:hint="eastAsia"/>
                <w:b/>
                <w:bCs/>
                <w:color w:val="000000" w:themeColor="text1"/>
              </w:rPr>
              <w:t>人数</w:t>
            </w:r>
          </w:p>
        </w:tc>
        <w:tc>
          <w:tcPr>
            <w:tcW w:w="2131" w:type="dxa"/>
            <w:vAlign w:val="center"/>
          </w:tcPr>
          <w:p w14:paraId="45B76E92" w14:textId="77777777" w:rsidR="00DA0843" w:rsidRDefault="00BA378B">
            <w:pPr>
              <w:jc w:val="center"/>
              <w:rPr>
                <w:b/>
                <w:bCs/>
                <w:color w:val="000000" w:themeColor="text1"/>
              </w:rPr>
            </w:pPr>
            <w:r>
              <w:rPr>
                <w:rFonts w:hint="eastAsia"/>
                <w:b/>
                <w:bCs/>
                <w:color w:val="000000" w:themeColor="text1"/>
              </w:rPr>
              <w:t>人员名单</w:t>
            </w:r>
          </w:p>
        </w:tc>
        <w:tc>
          <w:tcPr>
            <w:tcW w:w="2131" w:type="dxa"/>
            <w:vAlign w:val="center"/>
          </w:tcPr>
          <w:p w14:paraId="2919B813" w14:textId="77777777" w:rsidR="00DA0843" w:rsidRDefault="00BA378B">
            <w:pPr>
              <w:jc w:val="center"/>
              <w:rPr>
                <w:b/>
                <w:bCs/>
                <w:color w:val="000000" w:themeColor="text1"/>
              </w:rPr>
            </w:pPr>
            <w:r>
              <w:rPr>
                <w:rFonts w:hint="eastAsia"/>
                <w:b/>
                <w:bCs/>
                <w:color w:val="000000" w:themeColor="text1"/>
              </w:rPr>
              <w:t>备注</w:t>
            </w:r>
          </w:p>
        </w:tc>
      </w:tr>
      <w:tr w:rsidR="00DA0843" w14:paraId="67B92D0B" w14:textId="77777777">
        <w:tc>
          <w:tcPr>
            <w:tcW w:w="2130" w:type="dxa"/>
          </w:tcPr>
          <w:p w14:paraId="49DD400A" w14:textId="77777777" w:rsidR="00DA0843" w:rsidRDefault="00BA378B">
            <w:r>
              <w:rPr>
                <w:rFonts w:hint="eastAsia"/>
              </w:rPr>
              <w:lastRenderedPageBreak/>
              <w:t>需求业务人员</w:t>
            </w:r>
          </w:p>
        </w:tc>
        <w:tc>
          <w:tcPr>
            <w:tcW w:w="2130" w:type="dxa"/>
            <w:vAlign w:val="center"/>
          </w:tcPr>
          <w:p w14:paraId="47EE8B76" w14:textId="77777777" w:rsidR="00DA0843" w:rsidRDefault="00BA378B">
            <w:pPr>
              <w:jc w:val="center"/>
            </w:pPr>
            <w:r>
              <w:rPr>
                <w:rFonts w:hint="eastAsia"/>
              </w:rPr>
              <w:t>1-2</w:t>
            </w:r>
          </w:p>
        </w:tc>
        <w:tc>
          <w:tcPr>
            <w:tcW w:w="2131" w:type="dxa"/>
          </w:tcPr>
          <w:p w14:paraId="256900D1" w14:textId="77777777" w:rsidR="00DA0843" w:rsidRDefault="00DA0843"/>
        </w:tc>
        <w:tc>
          <w:tcPr>
            <w:tcW w:w="2131" w:type="dxa"/>
          </w:tcPr>
          <w:p w14:paraId="48510853" w14:textId="77777777" w:rsidR="00DA0843" w:rsidRDefault="00DA0843"/>
        </w:tc>
      </w:tr>
      <w:tr w:rsidR="00DA0843" w14:paraId="32CC8554" w14:textId="77777777">
        <w:tc>
          <w:tcPr>
            <w:tcW w:w="2130" w:type="dxa"/>
          </w:tcPr>
          <w:p w14:paraId="4601F77B" w14:textId="77777777" w:rsidR="00DA0843" w:rsidRDefault="00BA378B">
            <w:r>
              <w:rPr>
                <w:rFonts w:hint="eastAsia"/>
              </w:rPr>
              <w:t>UI</w:t>
            </w:r>
            <w:r>
              <w:rPr>
                <w:rFonts w:hint="eastAsia"/>
              </w:rPr>
              <w:t>设计人员</w:t>
            </w:r>
          </w:p>
        </w:tc>
        <w:tc>
          <w:tcPr>
            <w:tcW w:w="2130" w:type="dxa"/>
            <w:vAlign w:val="center"/>
          </w:tcPr>
          <w:p w14:paraId="54800685" w14:textId="77777777" w:rsidR="00DA0843" w:rsidRDefault="00BA378B">
            <w:pPr>
              <w:jc w:val="center"/>
            </w:pPr>
            <w:r>
              <w:rPr>
                <w:rFonts w:hint="eastAsia"/>
              </w:rPr>
              <w:t>1</w:t>
            </w:r>
          </w:p>
        </w:tc>
        <w:tc>
          <w:tcPr>
            <w:tcW w:w="2131" w:type="dxa"/>
          </w:tcPr>
          <w:p w14:paraId="4E86F82E" w14:textId="77777777" w:rsidR="00DA0843" w:rsidRDefault="00DA0843"/>
        </w:tc>
        <w:tc>
          <w:tcPr>
            <w:tcW w:w="2131" w:type="dxa"/>
          </w:tcPr>
          <w:p w14:paraId="2AEBCAB7" w14:textId="77777777" w:rsidR="00DA0843" w:rsidRDefault="00DA0843"/>
        </w:tc>
      </w:tr>
      <w:tr w:rsidR="00DA0843" w14:paraId="342CC765" w14:textId="77777777">
        <w:tc>
          <w:tcPr>
            <w:tcW w:w="2130" w:type="dxa"/>
          </w:tcPr>
          <w:p w14:paraId="6B23BFDB" w14:textId="77777777" w:rsidR="00DA0843" w:rsidRDefault="00BA378B">
            <w:r>
              <w:rPr>
                <w:rFonts w:hint="eastAsia"/>
              </w:rPr>
              <w:t>UI</w:t>
            </w:r>
            <w:r>
              <w:rPr>
                <w:rFonts w:hint="eastAsia"/>
              </w:rPr>
              <w:t>交互人员（美工）</w:t>
            </w:r>
          </w:p>
        </w:tc>
        <w:tc>
          <w:tcPr>
            <w:tcW w:w="2130" w:type="dxa"/>
            <w:vAlign w:val="center"/>
          </w:tcPr>
          <w:p w14:paraId="55841451" w14:textId="77777777" w:rsidR="00DA0843" w:rsidRDefault="00BA378B">
            <w:pPr>
              <w:jc w:val="center"/>
            </w:pPr>
            <w:r>
              <w:rPr>
                <w:rFonts w:hint="eastAsia"/>
              </w:rPr>
              <w:t>1</w:t>
            </w:r>
          </w:p>
        </w:tc>
        <w:tc>
          <w:tcPr>
            <w:tcW w:w="2131" w:type="dxa"/>
          </w:tcPr>
          <w:p w14:paraId="470C46A9" w14:textId="77777777" w:rsidR="00DA0843" w:rsidRDefault="00DA0843"/>
        </w:tc>
        <w:tc>
          <w:tcPr>
            <w:tcW w:w="2131" w:type="dxa"/>
          </w:tcPr>
          <w:p w14:paraId="3CFF9610" w14:textId="77777777" w:rsidR="00DA0843" w:rsidRDefault="00DA0843"/>
        </w:tc>
      </w:tr>
      <w:tr w:rsidR="00DA0843" w14:paraId="187E2673" w14:textId="77777777">
        <w:tc>
          <w:tcPr>
            <w:tcW w:w="2130" w:type="dxa"/>
          </w:tcPr>
          <w:p w14:paraId="34EA3087" w14:textId="77777777" w:rsidR="00DA0843" w:rsidRDefault="00BA378B">
            <w:r>
              <w:rPr>
                <w:rFonts w:hint="eastAsia"/>
              </w:rPr>
              <w:t>后端接口人员</w:t>
            </w:r>
            <w:r>
              <w:rPr>
                <w:rFonts w:hint="eastAsia"/>
              </w:rPr>
              <w:t>(</w:t>
            </w:r>
            <w:r>
              <w:rPr>
                <w:rFonts w:hint="eastAsia"/>
              </w:rPr>
              <w:t>开发</w:t>
            </w:r>
            <w:r>
              <w:rPr>
                <w:rFonts w:hint="eastAsia"/>
              </w:rPr>
              <w:t>)</w:t>
            </w:r>
          </w:p>
        </w:tc>
        <w:tc>
          <w:tcPr>
            <w:tcW w:w="2130" w:type="dxa"/>
            <w:vAlign w:val="center"/>
          </w:tcPr>
          <w:p w14:paraId="175485C9" w14:textId="77777777" w:rsidR="00DA0843" w:rsidRDefault="00BA378B">
            <w:pPr>
              <w:jc w:val="center"/>
            </w:pPr>
            <w:r>
              <w:rPr>
                <w:rFonts w:hint="eastAsia"/>
              </w:rPr>
              <w:t>2-3</w:t>
            </w:r>
          </w:p>
        </w:tc>
        <w:tc>
          <w:tcPr>
            <w:tcW w:w="2131" w:type="dxa"/>
          </w:tcPr>
          <w:p w14:paraId="209D2239" w14:textId="77777777" w:rsidR="00DA0843" w:rsidRDefault="00DA0843"/>
        </w:tc>
        <w:tc>
          <w:tcPr>
            <w:tcW w:w="2131" w:type="dxa"/>
          </w:tcPr>
          <w:p w14:paraId="4736B302" w14:textId="77777777" w:rsidR="00DA0843" w:rsidRDefault="00DA0843"/>
        </w:tc>
      </w:tr>
      <w:tr w:rsidR="00DA0843" w14:paraId="1F3DCC22" w14:textId="77777777">
        <w:tc>
          <w:tcPr>
            <w:tcW w:w="2130" w:type="dxa"/>
          </w:tcPr>
          <w:p w14:paraId="3A95D1A2" w14:textId="77777777" w:rsidR="00DA0843" w:rsidRDefault="00BA378B">
            <w:r>
              <w:rPr>
                <w:rFonts w:hint="eastAsia"/>
              </w:rPr>
              <w:t>其他</w:t>
            </w:r>
            <w:r>
              <w:rPr>
                <w:rFonts w:hint="eastAsia"/>
              </w:rPr>
              <w:t>(</w:t>
            </w:r>
            <w:r>
              <w:rPr>
                <w:rFonts w:hint="eastAsia"/>
              </w:rPr>
              <w:t>测试、协调、视觉等</w:t>
            </w:r>
            <w:r>
              <w:rPr>
                <w:rFonts w:hint="eastAsia"/>
              </w:rPr>
              <w:t>)</w:t>
            </w:r>
          </w:p>
        </w:tc>
        <w:tc>
          <w:tcPr>
            <w:tcW w:w="2130" w:type="dxa"/>
            <w:vAlign w:val="center"/>
          </w:tcPr>
          <w:p w14:paraId="2098151C" w14:textId="77777777" w:rsidR="00DA0843" w:rsidRDefault="00BA378B">
            <w:pPr>
              <w:jc w:val="center"/>
            </w:pPr>
            <w:r>
              <w:rPr>
                <w:rFonts w:hint="eastAsia"/>
              </w:rPr>
              <w:t>1-2</w:t>
            </w:r>
          </w:p>
        </w:tc>
        <w:tc>
          <w:tcPr>
            <w:tcW w:w="2131" w:type="dxa"/>
          </w:tcPr>
          <w:p w14:paraId="056EA42C" w14:textId="77777777" w:rsidR="00DA0843" w:rsidRDefault="00DA0843"/>
        </w:tc>
        <w:tc>
          <w:tcPr>
            <w:tcW w:w="2131" w:type="dxa"/>
          </w:tcPr>
          <w:p w14:paraId="009CED07" w14:textId="77777777" w:rsidR="00DA0843" w:rsidRDefault="00DA0843"/>
        </w:tc>
      </w:tr>
    </w:tbl>
    <w:p w14:paraId="20CCFCBC" w14:textId="77777777" w:rsidR="00DA0843" w:rsidRDefault="00DA0843"/>
    <w:p w14:paraId="7308891B" w14:textId="77777777" w:rsidR="00DA0843" w:rsidRDefault="00DA0843">
      <w:pPr>
        <w:autoSpaceDE w:val="0"/>
        <w:autoSpaceDN w:val="0"/>
        <w:adjustRightInd w:val="0"/>
        <w:spacing w:line="360" w:lineRule="auto"/>
        <w:ind w:firstLineChars="200" w:firstLine="480"/>
        <w:rPr>
          <w:rFonts w:ascii="宋体" w:hAnsi="宋体" w:cs="Courier New"/>
          <w:sz w:val="24"/>
        </w:rPr>
      </w:pPr>
    </w:p>
    <w:p w14:paraId="2980B9F9" w14:textId="77777777" w:rsidR="00DA0843" w:rsidRDefault="00DA0843">
      <w:pPr>
        <w:autoSpaceDE w:val="0"/>
        <w:autoSpaceDN w:val="0"/>
        <w:adjustRightInd w:val="0"/>
        <w:spacing w:line="360" w:lineRule="auto"/>
        <w:ind w:firstLineChars="200" w:firstLine="480"/>
        <w:rPr>
          <w:rFonts w:ascii="宋体" w:hAnsi="宋体" w:cs="Courier New"/>
          <w:sz w:val="24"/>
        </w:rPr>
      </w:pPr>
    </w:p>
    <w:p w14:paraId="4A6B4991" w14:textId="77777777" w:rsidR="00DA0843" w:rsidRDefault="00BA378B">
      <w:pPr>
        <w:autoSpaceDE w:val="0"/>
        <w:autoSpaceDN w:val="0"/>
        <w:adjustRightInd w:val="0"/>
        <w:spacing w:line="360" w:lineRule="auto"/>
        <w:ind w:firstLineChars="200" w:firstLine="480"/>
        <w:rPr>
          <w:rFonts w:ascii="宋体" w:hAnsi="宋体" w:cs="Courier New"/>
          <w:sz w:val="24"/>
        </w:rPr>
      </w:pPr>
      <w:r>
        <w:rPr>
          <w:rFonts w:ascii="宋体" w:hAnsi="宋体" w:cs="Courier New"/>
          <w:sz w:val="24"/>
        </w:rPr>
        <w:br w:type="page"/>
      </w:r>
    </w:p>
    <w:p w14:paraId="10F21DCA"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93" w:name="_Toc501293037"/>
      <w:bookmarkStart w:id="94" w:name="_Toc501295110"/>
      <w:bookmarkStart w:id="95" w:name="_Toc501465607"/>
      <w:bookmarkStart w:id="96" w:name="_Toc501295286"/>
      <w:bookmarkStart w:id="97" w:name="_Toc501295111"/>
      <w:bookmarkStart w:id="98" w:name="_Toc501293038"/>
      <w:bookmarkStart w:id="99" w:name="_Toc501534113"/>
      <w:bookmarkStart w:id="100" w:name="_Toc501295179"/>
      <w:bookmarkStart w:id="101" w:name="_Toc501471023"/>
      <w:bookmarkStart w:id="102" w:name="_Toc501465608"/>
      <w:bookmarkStart w:id="103" w:name="_Toc501295180"/>
      <w:bookmarkStart w:id="104" w:name="_Toc501295287"/>
      <w:bookmarkStart w:id="105" w:name="_Toc501534114"/>
      <w:bookmarkStart w:id="106" w:name="_Toc501471022"/>
      <w:bookmarkStart w:id="107" w:name="_Toc477430324"/>
      <w:bookmarkStart w:id="108" w:name="_Toc498518270"/>
      <w:bookmarkStart w:id="109" w:name="_Toc454869476"/>
      <w:bookmarkStart w:id="110" w:name="_Toc473010924"/>
      <w:bookmarkStart w:id="111" w:name="_Toc498433589"/>
      <w:bookmarkStart w:id="112" w:name="_Toc32744545"/>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rFonts w:ascii="宋体" w:hAnsi="宋体" w:hint="eastAsia"/>
          <w:sz w:val="32"/>
          <w:lang w:eastAsia="zh-CN"/>
        </w:rPr>
        <w:lastRenderedPageBreak/>
        <w:t>技术解决方案（扬波+秦江）</w:t>
      </w:r>
      <w:bookmarkEnd w:id="112"/>
    </w:p>
    <w:p w14:paraId="336D8741" w14:textId="77777777" w:rsidR="00DA0843" w:rsidRDefault="00BA378B">
      <w:pPr>
        <w:pStyle w:val="23"/>
        <w:numPr>
          <w:ilvl w:val="1"/>
          <w:numId w:val="34"/>
        </w:numPr>
        <w:spacing w:before="120" w:after="120" w:line="360" w:lineRule="auto"/>
        <w:rPr>
          <w:rFonts w:ascii="宋体" w:hAnsi="宋体"/>
          <w:sz w:val="24"/>
          <w:szCs w:val="24"/>
        </w:rPr>
      </w:pPr>
      <w:bookmarkStart w:id="113" w:name="_Toc498518274"/>
      <w:bookmarkStart w:id="114" w:name="_Toc454869498"/>
      <w:bookmarkStart w:id="115" w:name="_Toc473010929"/>
      <w:bookmarkStart w:id="116" w:name="_Toc477430329"/>
      <w:bookmarkStart w:id="117" w:name="_Toc498433593"/>
      <w:bookmarkStart w:id="118" w:name="_Toc32744546"/>
      <w:bookmarkEnd w:id="107"/>
      <w:bookmarkEnd w:id="108"/>
      <w:bookmarkEnd w:id="109"/>
      <w:bookmarkEnd w:id="110"/>
      <w:bookmarkEnd w:id="111"/>
      <w:r>
        <w:rPr>
          <w:rFonts w:ascii="宋体" w:hAnsi="宋体" w:hint="eastAsia"/>
          <w:sz w:val="24"/>
          <w:szCs w:val="24"/>
        </w:rPr>
        <w:t>设计原则</w:t>
      </w:r>
      <w:bookmarkEnd w:id="118"/>
    </w:p>
    <w:p w14:paraId="0BEA9D49" w14:textId="77777777" w:rsidR="00DA0843" w:rsidRDefault="00BA378B">
      <w:pPr>
        <w:spacing w:line="360" w:lineRule="auto"/>
        <w:ind w:firstLineChars="200" w:firstLine="480"/>
        <w:rPr>
          <w:rFonts w:ascii="宋体" w:hAnsi="宋体"/>
          <w:sz w:val="24"/>
        </w:rPr>
      </w:pPr>
      <w:r>
        <w:rPr>
          <w:rFonts w:ascii="宋体" w:hAnsi="宋体" w:hint="eastAsia"/>
          <w:sz w:val="24"/>
        </w:rPr>
        <w:t>系统按照“技术先进，功能适宜，安全可靠，使用便捷，及时准确”的技术准则，“统一规划，分步实施，统一管理，节约投资”的建设原则，加强应用功能开发，满足当前业务急需，同时具备较高的整体性和可扩展性，系统技术设计方面遵循如下原则：</w:t>
      </w:r>
    </w:p>
    <w:p w14:paraId="42A0B6BC"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整体性</w:t>
      </w:r>
    </w:p>
    <w:p w14:paraId="2A8F337F"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系统整体设计能够有效的实现一体化管理，不仅能满足公司用户的个性化需求，而且应具有比较高的系统标准化程度，全面支持XML、SOAP、Web Service等当前受到普遍支持的开放标准，保证了本系统能够与其他平台的应用系统、数据库等相互交换数据并进行应用级的互操作和互连性，以满足公司对信息化的整体化规划要求。同时，基于持续交付平台对系统的设计、开发、测试、部署、运维等进行全过程的管理，实现对应用的过程监控和自动化运维的管理。</w:t>
      </w:r>
    </w:p>
    <w:p w14:paraId="52B769E0"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先进性</w:t>
      </w:r>
    </w:p>
    <w:p w14:paraId="61658EF0"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技术上采用符合国际、国内标准的软件技术规范，保证技术上的先进性和前瞻性。支持SQLServer、Oracle、MySQL等大型数据库，在满足业务需求的基础上具有易改造、易升级、易操作、易维护等特性。基于先进的互联网技术及云技术架构构建应用；可适配主流的多样化的开源技术，并具备支持开发运维一体化的能力，支持持续集成、持续发布、灵活配置、多环境管理；基于主流微服务框架开发，支持微服务可视化的服务治理管控。</w:t>
      </w:r>
    </w:p>
    <w:p w14:paraId="102981DB"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实用性</w:t>
      </w:r>
    </w:p>
    <w:p w14:paraId="23675AEB"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随着互联网技术的发展，资源的整合效率不断提高，大大降低了成本，提高了资源整体经济性，本系统的构建应该从实用性角度出发，在确保先进性、高性能的前提下合理投资，以期在成本最佳的前提下获得最大的经济效益和社会效益。同时，系统应具有一致的、友好的客户化界面，易于使用和推广，并具有实际可操作性，使用户能够快速地掌握系统的使用。</w:t>
      </w:r>
    </w:p>
    <w:p w14:paraId="4F17B13A"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高效性</w:t>
      </w:r>
    </w:p>
    <w:p w14:paraId="5AF6DF53"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系统具备对各类事务处理的高效性。使对大容量数据的查询和更新等操作也在较短的时间内迅速完成。支持业务数据的分布式缓存，数据库读写分离；服务</w:t>
      </w:r>
      <w:r>
        <w:rPr>
          <w:rFonts w:ascii="宋体" w:hAnsi="宋体" w:hint="eastAsia"/>
          <w:sz w:val="24"/>
          <w:lang w:val="en-GB"/>
        </w:rPr>
        <w:lastRenderedPageBreak/>
        <w:t>调用支持异步模式，提高系统性能、高可用性，降低系统耦合度；使用消息队列、事件框架等异步机制，确保事务最终一致性，提高整体性能；对于大数据量的处理，也能高效地完成。</w:t>
      </w:r>
    </w:p>
    <w:p w14:paraId="4BE26A83"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可靠性</w:t>
      </w:r>
    </w:p>
    <w:p w14:paraId="481D0AFE"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本系统的正常运行直接关系到是否能够实现各部门的高效工作，因此整个系统的可靠运行是系统建设的一个关键因素。系统支持业务集群和服务集群通过负载均衡中间件向外部提供服务，集群节点支持自动恢复与弹性扩展能力；微服务架构支持服务熔断，挡板测试，自动注册，服务降级等能力，保证关键业务的连续不间断运作和对非正常情况的可靠处理，整个业务平台应能够7*24小时不间断地运行，以避免因系统服务停止而对业务运行效果、服务质量、服务平台的声誉和经济效益等产生不良影响。</w:t>
      </w:r>
    </w:p>
    <w:p w14:paraId="1D3B7F3A" w14:textId="77777777" w:rsidR="00DA0843" w:rsidRDefault="00BA378B" w:rsidP="00BA378B">
      <w:pPr>
        <w:pStyle w:val="affff"/>
        <w:numPr>
          <w:ilvl w:val="0"/>
          <w:numId w:val="46"/>
        </w:numPr>
        <w:spacing w:line="360" w:lineRule="auto"/>
        <w:ind w:left="0" w:firstLine="482"/>
        <w:rPr>
          <w:rFonts w:ascii="宋体" w:hAnsi="宋体"/>
          <w:b/>
          <w:sz w:val="24"/>
          <w:szCs w:val="24"/>
        </w:rPr>
      </w:pPr>
      <w:bookmarkStart w:id="119" w:name="_Toc86141519"/>
      <w:bookmarkStart w:id="120" w:name="_Toc89613237"/>
      <w:bookmarkStart w:id="121" w:name="_Toc127936912"/>
      <w:bookmarkStart w:id="122" w:name="_Toc86136245"/>
      <w:bookmarkStart w:id="123" w:name="_Toc79570462"/>
      <w:r>
        <w:rPr>
          <w:rFonts w:ascii="宋体" w:hAnsi="宋体" w:hint="eastAsia"/>
          <w:b/>
          <w:sz w:val="24"/>
          <w:szCs w:val="24"/>
        </w:rPr>
        <w:t>可扩展性</w:t>
      </w:r>
    </w:p>
    <w:p w14:paraId="0E8C9C74" w14:textId="77777777" w:rsidR="00DA0843" w:rsidRDefault="00BA378B">
      <w:pPr>
        <w:spacing w:line="360" w:lineRule="auto"/>
        <w:ind w:firstLineChars="200" w:firstLine="480"/>
        <w:rPr>
          <w:rFonts w:ascii="宋体" w:hAnsi="宋体"/>
          <w:sz w:val="24"/>
        </w:rPr>
      </w:pPr>
      <w:r>
        <w:rPr>
          <w:rFonts w:ascii="宋体" w:hAnsi="宋体" w:hint="eastAsia"/>
          <w:sz w:val="24"/>
        </w:rPr>
        <w:t>系统采用三层客户/服务器体系结构，在进行架构设计、硬件配置、系统实施时，必须确保平台具备良好的扩展性和可移植性。随着应用水平的提高、规模的扩大和业务需求的增加，系统能够实现灵活扩张、重组、调整，以快速支持和响应新增需求，且系统的体系结构不需要做较大的改变。系统支持IaaS、P</w:t>
      </w:r>
      <w:r>
        <w:rPr>
          <w:rFonts w:ascii="宋体" w:hAnsi="宋体"/>
          <w:sz w:val="24"/>
        </w:rPr>
        <w:t>aaS</w:t>
      </w:r>
      <w:r>
        <w:rPr>
          <w:rFonts w:ascii="宋体" w:hAnsi="宋体" w:hint="eastAsia"/>
          <w:sz w:val="24"/>
        </w:rPr>
        <w:t>云架构，支持容器化部署，实现快速纵向与横向弹性扩展。</w:t>
      </w:r>
    </w:p>
    <w:bookmarkEnd w:id="119"/>
    <w:bookmarkEnd w:id="120"/>
    <w:bookmarkEnd w:id="121"/>
    <w:bookmarkEnd w:id="122"/>
    <w:bookmarkEnd w:id="123"/>
    <w:p w14:paraId="435AD373"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安全性</w:t>
      </w:r>
    </w:p>
    <w:p w14:paraId="0E6EBD4B" w14:textId="77777777" w:rsidR="00DA0843" w:rsidRDefault="00BA378B">
      <w:pPr>
        <w:spacing w:line="360" w:lineRule="auto"/>
        <w:ind w:firstLineChars="200" w:firstLine="480"/>
        <w:rPr>
          <w:rFonts w:ascii="宋体" w:hAnsi="宋体"/>
          <w:sz w:val="24"/>
        </w:rPr>
      </w:pPr>
      <w:r>
        <w:rPr>
          <w:rFonts w:ascii="宋体" w:hAnsi="宋体" w:hint="eastAsia"/>
          <w:sz w:val="24"/>
        </w:rPr>
        <w:t>保证系统数据处理的一致性，保证业务和数据不被非法侵用和修改伪造，保证数据不因意外情况丢失和损坏，提供多种安全检查审计手段。使用系统平台的相关安全设置以及应用系统的安全性，来保证整个系统的安全性。确保系统不被非授权用户侵入，数据不丢失，传输时数据不被非法获取、篡改，确认对使用者、发送和接收者的身份等。</w:t>
      </w:r>
    </w:p>
    <w:p w14:paraId="4960A9E8" w14:textId="77777777" w:rsidR="00DA0843" w:rsidRDefault="00BA378B">
      <w:pPr>
        <w:pStyle w:val="23"/>
        <w:numPr>
          <w:ilvl w:val="1"/>
          <w:numId w:val="34"/>
        </w:numPr>
        <w:spacing w:before="120" w:after="120" w:line="360" w:lineRule="auto"/>
        <w:rPr>
          <w:rFonts w:ascii="宋体" w:hAnsi="宋体"/>
          <w:sz w:val="24"/>
          <w:szCs w:val="24"/>
        </w:rPr>
      </w:pPr>
      <w:bookmarkStart w:id="124" w:name="_Toc475003934"/>
      <w:bookmarkStart w:id="125" w:name="_Toc515451941"/>
      <w:bookmarkStart w:id="126" w:name="_Toc32744547"/>
      <w:r>
        <w:rPr>
          <w:rFonts w:ascii="宋体" w:hAnsi="宋体" w:hint="eastAsia"/>
          <w:sz w:val="24"/>
          <w:szCs w:val="24"/>
        </w:rPr>
        <w:t>技术架构设计</w:t>
      </w:r>
      <w:bookmarkEnd w:id="126"/>
    </w:p>
    <w:p w14:paraId="1C6303F2"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技术</w:t>
      </w:r>
      <w:r>
        <w:rPr>
          <w:rFonts w:ascii="宋体" w:hAnsi="宋体"/>
          <w:sz w:val="24"/>
          <w:lang w:val="zh-CN"/>
        </w:rPr>
        <w:t>架构</w:t>
      </w:r>
      <w:r>
        <w:rPr>
          <w:rFonts w:ascii="宋体" w:hAnsi="宋体" w:hint="eastAsia"/>
          <w:sz w:val="24"/>
          <w:lang w:val="zh-CN"/>
        </w:rPr>
        <w:t>整体设计按照云化三层架构“平台+应用”模式。</w:t>
      </w:r>
    </w:p>
    <w:p w14:paraId="1D9B2C83"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采购平台整体架构按照“厚平台、薄应用”的思路进行设计，也就是大中台、小前台。整体包括三层：资源层+数据层、服务层和应用层。</w:t>
      </w:r>
    </w:p>
    <w:p w14:paraId="65077002"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资源层+数据层：主要包括云虚拟机、分布式服务、分布式缓存、负载均衡、数据服务和云安全等云计算系统，确保平台的弹性扩展、高可用和安全性。</w:t>
      </w:r>
    </w:p>
    <w:p w14:paraId="6960F56F"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lastRenderedPageBreak/>
        <w:t>服务层：即按照建设内容要求进行整体设计。基于分布式服务框架微应用开发相关共享服务组件，采用模块化和“松耦合”设计，包括但不限于会员服务、数据服务、音视频服务、报警服务、搜索服务、报表服务等，支持快速组建应用。</w:t>
      </w:r>
    </w:p>
    <w:p w14:paraId="47B49511"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应用层：基于服务中心层快速开发。本期建设防恐平台内容，主要包括安全防范综合管理平台、消防子平台及移动应用等。</w:t>
      </w:r>
    </w:p>
    <w:p w14:paraId="75C77CAC"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采用“厚平台、薄应用”开发方式，要满足前端应用的快速实现，并支持后期平台功能的扩展，实现业务能力和数据的共享。</w:t>
      </w:r>
    </w:p>
    <w:p w14:paraId="0106C7FA" w14:textId="77777777" w:rsidR="00DA0843" w:rsidRDefault="00BA378B">
      <w:pPr>
        <w:spacing w:line="360" w:lineRule="auto"/>
        <w:ind w:firstLineChars="200" w:firstLine="480"/>
        <w:rPr>
          <w:rFonts w:ascii="宋体" w:hAnsi="宋体"/>
          <w:sz w:val="24"/>
        </w:rPr>
      </w:pPr>
      <w:r>
        <w:rPr>
          <w:rFonts w:ascii="宋体" w:hAnsi="宋体" w:hint="eastAsia"/>
          <w:sz w:val="24"/>
        </w:rPr>
        <w:t>技术架构如下图所示，自下而上分为基础设施层、存储层、支撑层、展现层和接入层。</w:t>
      </w:r>
    </w:p>
    <w:p w14:paraId="7C326E19" w14:textId="77777777" w:rsidR="00DA0843" w:rsidRDefault="00BA378B">
      <w:pPr>
        <w:widowControl/>
        <w:spacing w:line="360" w:lineRule="auto"/>
        <w:jc w:val="center"/>
        <w:rPr>
          <w:rFonts w:ascii="宋体" w:hAnsi="宋体" w:cs="宋体"/>
          <w:color w:val="FF0000"/>
          <w:kern w:val="0"/>
          <w:sz w:val="24"/>
        </w:rPr>
      </w:pPr>
      <w:r>
        <w:rPr>
          <w:rFonts w:ascii="宋体" w:hAnsi="宋体" w:cs="宋体"/>
          <w:noProof/>
          <w:color w:val="FF0000"/>
          <w:kern w:val="0"/>
          <w:sz w:val="24"/>
        </w:rPr>
        <w:drawing>
          <wp:inline distT="0" distB="0" distL="0" distR="0">
            <wp:extent cx="5224780" cy="3021330"/>
            <wp:effectExtent l="0" t="0" r="0" b="7620"/>
            <wp:docPr id="108" name="图片 108" descr="C:\Users\Administrator\AppData\Roaming\Tencent\Users\149486522\QQ\WinTemp\RichOle\@[)%6TF5X%AJ3%6$]O%_Z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Administrator\AppData\Roaming\Tencent\Users\149486522\QQ\WinTemp\RichOle\@[)%6TF5X%AJ3%6$]O%_ZFD.png"/>
                    <pic:cNvPicPr>
                      <a:picLocks noChangeAspect="1" noChangeArrowheads="1"/>
                    </pic:cNvPicPr>
                  </pic:nvPicPr>
                  <pic:blipFill>
                    <a:blip r:embed="rId21" cstate="email"/>
                    <a:srcRect/>
                    <a:stretch>
                      <a:fillRect/>
                    </a:stretch>
                  </pic:blipFill>
                  <pic:spPr>
                    <a:xfrm>
                      <a:off x="0" y="0"/>
                      <a:ext cx="5252691" cy="3037603"/>
                    </a:xfrm>
                    <a:prstGeom prst="rect">
                      <a:avLst/>
                    </a:prstGeom>
                    <a:noFill/>
                    <a:ln>
                      <a:noFill/>
                    </a:ln>
                  </pic:spPr>
                </pic:pic>
              </a:graphicData>
            </a:graphic>
          </wp:inline>
        </w:drawing>
      </w:r>
    </w:p>
    <w:p w14:paraId="35B6C2B3"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基础设施层</w:t>
      </w:r>
    </w:p>
    <w:p w14:paraId="3F581795" w14:textId="77777777" w:rsidR="00DA0843" w:rsidRDefault="00BA378B">
      <w:pPr>
        <w:spacing w:line="360" w:lineRule="auto"/>
        <w:ind w:firstLineChars="200" w:firstLine="480"/>
        <w:rPr>
          <w:rFonts w:ascii="宋体" w:hAnsi="宋体"/>
          <w:sz w:val="24"/>
        </w:rPr>
      </w:pPr>
      <w:r>
        <w:rPr>
          <w:rFonts w:ascii="宋体" w:hAnsi="宋体" w:hint="eastAsia"/>
          <w:sz w:val="24"/>
        </w:rPr>
        <w:t>这层作用是为给上面的平台层或者用户准备其所需的计算和存储等资源，并通过虚拟化等技术将资源池化，以实现资源的按需分配和快速部署。</w:t>
      </w:r>
    </w:p>
    <w:p w14:paraId="318D7EB4"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存储层</w:t>
      </w:r>
    </w:p>
    <w:p w14:paraId="1C42957C" w14:textId="77777777" w:rsidR="00DA0843" w:rsidRDefault="00BA378B">
      <w:pPr>
        <w:spacing w:line="360" w:lineRule="auto"/>
        <w:ind w:firstLineChars="200" w:firstLine="480"/>
        <w:rPr>
          <w:rFonts w:ascii="宋体" w:hAnsi="宋体"/>
          <w:sz w:val="24"/>
        </w:rPr>
      </w:pPr>
      <w:r>
        <w:rPr>
          <w:rFonts w:ascii="宋体" w:hAnsi="宋体" w:hint="eastAsia"/>
          <w:sz w:val="24"/>
        </w:rPr>
        <w:t>为了承载海量的数据，同时也要保证这些数据的可管理性，所以需要一整套分布式的存储系统。关系型数据库：基本是在原有的关系型数据库的基础上做了扩展和管理等方面的优化，使其在云中更适应。数据存储类型分为三类：结构化数据存储，非结构化数据存储，数据缓存。</w:t>
      </w:r>
    </w:p>
    <w:p w14:paraId="416D8492"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支撑层</w:t>
      </w:r>
    </w:p>
    <w:p w14:paraId="2183BCAB" w14:textId="77777777" w:rsidR="00DA0843" w:rsidRDefault="00BA378B">
      <w:pPr>
        <w:spacing w:line="360" w:lineRule="auto"/>
        <w:ind w:firstLineChars="200" w:firstLine="480"/>
        <w:rPr>
          <w:rFonts w:ascii="宋体" w:hAnsi="宋体"/>
          <w:sz w:val="24"/>
        </w:rPr>
      </w:pPr>
      <w:r>
        <w:rPr>
          <w:rFonts w:ascii="宋体" w:hAnsi="宋体" w:hint="eastAsia"/>
          <w:sz w:val="24"/>
        </w:rPr>
        <w:t>在基础设施层所提供资源的基础上提供了多种服务。包括利用K</w:t>
      </w:r>
      <w:r>
        <w:rPr>
          <w:rFonts w:ascii="宋体" w:hAnsi="宋体"/>
          <w:sz w:val="24"/>
        </w:rPr>
        <w:t>ubernetes</w:t>
      </w:r>
      <w:r>
        <w:rPr>
          <w:rFonts w:ascii="宋体" w:hAnsi="宋体" w:hint="eastAsia"/>
          <w:sz w:val="24"/>
        </w:rPr>
        <w:t>、</w:t>
      </w:r>
      <w:r>
        <w:rPr>
          <w:rFonts w:ascii="宋体" w:hAnsi="宋体" w:hint="eastAsia"/>
          <w:sz w:val="24"/>
        </w:rPr>
        <w:lastRenderedPageBreak/>
        <w:t>S</w:t>
      </w:r>
      <w:r>
        <w:rPr>
          <w:rFonts w:ascii="宋体" w:hAnsi="宋体"/>
          <w:sz w:val="24"/>
        </w:rPr>
        <w:t>pringCloud</w:t>
      </w:r>
      <w:r>
        <w:rPr>
          <w:rFonts w:ascii="宋体" w:hAnsi="宋体" w:hint="eastAsia"/>
          <w:sz w:val="24"/>
        </w:rPr>
        <w:t>等开源技术构建的微服务运行时环境，在开发框架中用到的技术有java、Python等编程语言、Spring</w:t>
      </w:r>
      <w:r>
        <w:rPr>
          <w:rFonts w:ascii="宋体" w:hAnsi="宋体"/>
          <w:sz w:val="24"/>
        </w:rPr>
        <w:t xml:space="preserve"> boot</w:t>
      </w:r>
      <w:r>
        <w:rPr>
          <w:rFonts w:ascii="宋体" w:hAnsi="宋体" w:hint="eastAsia"/>
          <w:sz w:val="24"/>
        </w:rPr>
        <w:t xml:space="preserve">、MyBatis等框架、用内嵌式tomcat应用服务器启动。通用组件包括auth、Elastic Search等非常实用的第三方组件。应用服务是整体项目为应用提供服务资源的保障，实现全面的资源服务共享平台的搭建。而且这些服务即可用于支撑显示层，也可以直接让用户调用。 </w:t>
      </w:r>
    </w:p>
    <w:p w14:paraId="55E9A79D"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展现层</w:t>
      </w:r>
    </w:p>
    <w:p w14:paraId="7FD0146A" w14:textId="77777777" w:rsidR="00DA0843" w:rsidRDefault="00BA378B">
      <w:pPr>
        <w:spacing w:line="360" w:lineRule="auto"/>
        <w:ind w:firstLineChars="200" w:firstLine="480"/>
        <w:rPr>
          <w:rFonts w:ascii="宋体" w:hAnsi="宋体"/>
          <w:sz w:val="24"/>
        </w:rPr>
      </w:pPr>
      <w:r>
        <w:rPr>
          <w:rFonts w:ascii="宋体" w:hAnsi="宋体" w:hint="eastAsia"/>
          <w:sz w:val="24"/>
        </w:rPr>
        <w:t>展现层主要是用于以友好的方式展现用户所需的内容和服务体验，并会利用到下面中间件层提供的多种服务。用到的主要有HTML5、CSS、Javascript、Node.js、Ajax/Json、Bootstrap、FreeMarker等前台技术，在展现层使用统一的UI标准为用户提供统一风格的可视化界面。</w:t>
      </w:r>
    </w:p>
    <w:p w14:paraId="6CAC134D"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接入层</w:t>
      </w:r>
    </w:p>
    <w:p w14:paraId="206D6749" w14:textId="77777777" w:rsidR="00DA0843" w:rsidRDefault="00BA378B">
      <w:pPr>
        <w:spacing w:line="360" w:lineRule="auto"/>
        <w:ind w:firstLineChars="200" w:firstLine="480"/>
        <w:rPr>
          <w:rFonts w:ascii="宋体" w:hAnsi="宋体"/>
          <w:sz w:val="24"/>
        </w:rPr>
      </w:pPr>
      <w:r>
        <w:rPr>
          <w:rFonts w:ascii="宋体" w:hAnsi="宋体" w:hint="eastAsia"/>
          <w:sz w:val="24"/>
        </w:rPr>
        <w:t>接入层作为用户与关键服务器的隔离层，直接接收用户的请求，实现供应商通过浏览器来访问表现层以获取信息资源，并转发给应用服务器，为用户提供了在本地网段访问应用系统的能力，主要解决相邻用户之间的互访需求，并且为这些访问提供足够的带宽，接入层还应当适当负责一些用户管理功能（如地址认证、用户认证等），以及用户信息收集工作（如用户的IP地址、MAC地址、访问日志等）。在接入层用到的技术主要是负载均衡和安全问题，以及会话保持和协议转换等技术。</w:t>
      </w:r>
    </w:p>
    <w:p w14:paraId="20202E2B" w14:textId="77777777" w:rsidR="00DA0843" w:rsidRDefault="00BA378B">
      <w:pPr>
        <w:pStyle w:val="23"/>
        <w:numPr>
          <w:ilvl w:val="1"/>
          <w:numId w:val="34"/>
        </w:numPr>
        <w:spacing w:before="120" w:after="120" w:line="360" w:lineRule="auto"/>
        <w:rPr>
          <w:rFonts w:ascii="宋体" w:hAnsi="宋体"/>
          <w:sz w:val="24"/>
          <w:szCs w:val="24"/>
        </w:rPr>
      </w:pPr>
      <w:bookmarkStart w:id="127" w:name="_Toc32744548"/>
      <w:r>
        <w:rPr>
          <w:rFonts w:ascii="宋体" w:hAnsi="宋体" w:hint="eastAsia"/>
          <w:sz w:val="24"/>
          <w:szCs w:val="24"/>
        </w:rPr>
        <w:t>集成方案设计</w:t>
      </w:r>
      <w:bookmarkEnd w:id="127"/>
    </w:p>
    <w:p w14:paraId="0D97E883" w14:textId="77777777" w:rsidR="00DA0843" w:rsidRDefault="00BA378B">
      <w:pPr>
        <w:tabs>
          <w:tab w:val="left" w:pos="1140"/>
        </w:tabs>
        <w:spacing w:line="360" w:lineRule="auto"/>
        <w:ind w:firstLine="480"/>
        <w:jc w:val="left"/>
        <w:rPr>
          <w:rFonts w:ascii="宋体" w:hAnsi="宋体"/>
          <w:sz w:val="24"/>
        </w:rPr>
      </w:pPr>
      <w:r>
        <w:rPr>
          <w:rFonts w:ascii="宋体" w:hAnsi="宋体" w:hint="eastAsia"/>
          <w:sz w:val="24"/>
        </w:rPr>
        <w:t>系统集成遵循《金川集团信息系统接口配置规范》，通过DXP集成平台，实现与NC财务系统、项目管理系统、主数据系统等不同系统的集成，在数据集成过程中，DXP集成平提供基于webservice的开放API，以方便不同数据之间的采集与集成，并通过接口适配器，实现不同数据来源、不同数据格式的清洗加工，并提供可视化的web配置页面，来灵活的实现对数据传输作业的管理和对吞吐量、行为曲线、延迟时间、异常预警等多种监控视图。系统集成内容如</w:t>
      </w:r>
      <w:r>
        <w:rPr>
          <w:rFonts w:ascii="宋体" w:hAnsi="宋体"/>
          <w:sz w:val="24"/>
        </w:rPr>
        <w:t>下图所示</w:t>
      </w:r>
      <w:r>
        <w:rPr>
          <w:rFonts w:ascii="宋体" w:hAnsi="宋体" w:hint="eastAsia"/>
          <w:sz w:val="24"/>
        </w:rPr>
        <w:t>：</w:t>
      </w:r>
    </w:p>
    <w:p w14:paraId="17BFA89B" w14:textId="77777777" w:rsidR="00DA0843" w:rsidRDefault="00BA378B">
      <w:pPr>
        <w:tabs>
          <w:tab w:val="left" w:pos="1140"/>
        </w:tabs>
        <w:spacing w:line="360" w:lineRule="auto"/>
        <w:rPr>
          <w:rFonts w:ascii="宋体" w:hAnsi="宋体"/>
          <w:sz w:val="24"/>
        </w:rPr>
      </w:pPr>
      <w:r>
        <w:rPr>
          <w:rFonts w:ascii="宋体" w:hAnsi="宋体"/>
          <w:noProof/>
          <w:sz w:val="24"/>
        </w:rPr>
        <w:lastRenderedPageBreak/>
        <w:drawing>
          <wp:inline distT="0" distB="0" distL="0" distR="0">
            <wp:extent cx="5551805" cy="248221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22" cstate="email"/>
                    <a:srcRect/>
                    <a:stretch>
                      <a:fillRect/>
                    </a:stretch>
                  </pic:blipFill>
                  <pic:spPr>
                    <a:xfrm>
                      <a:off x="0" y="0"/>
                      <a:ext cx="5551805" cy="2482215"/>
                    </a:xfrm>
                    <a:prstGeom prst="rect">
                      <a:avLst/>
                    </a:prstGeom>
                    <a:noFill/>
                    <a:ln>
                      <a:noFill/>
                    </a:ln>
                  </pic:spPr>
                </pic:pic>
              </a:graphicData>
            </a:graphic>
          </wp:inline>
        </w:drawing>
      </w:r>
    </w:p>
    <w:p w14:paraId="2EB412EF"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NC财务系统集成，实现价格、存货、结算和付款的对接，为金川集团财务系统提供核算依据。根据金川集团网上报账系统或财务共享系统的建设情况，实现业务数据与账务数据的自动匹配，打通业务财务一体化的关口。</w:t>
      </w:r>
    </w:p>
    <w:p w14:paraId="4D471F62"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根据金川集团</w:t>
      </w:r>
      <w:r>
        <w:rPr>
          <w:rFonts w:ascii="宋体" w:hAnsi="宋体"/>
          <w:sz w:val="24"/>
        </w:rPr>
        <w:t>资产管理项目</w:t>
      </w:r>
      <w:r>
        <w:rPr>
          <w:rFonts w:ascii="宋体" w:hAnsi="宋体" w:hint="eastAsia"/>
          <w:sz w:val="24"/>
        </w:rPr>
        <w:t>建设情况，考虑</w:t>
      </w:r>
      <w:r>
        <w:rPr>
          <w:rFonts w:ascii="宋体" w:hAnsi="宋体"/>
          <w:sz w:val="24"/>
        </w:rPr>
        <w:t>设备和备件采购需求及用户评价信息的对接</w:t>
      </w:r>
      <w:r>
        <w:rPr>
          <w:rFonts w:ascii="宋体" w:hAnsi="宋体" w:hint="eastAsia"/>
          <w:sz w:val="24"/>
        </w:rPr>
        <w:t>；</w:t>
      </w:r>
      <w:r>
        <w:rPr>
          <w:rFonts w:ascii="宋体" w:hAnsi="宋体"/>
          <w:sz w:val="24"/>
        </w:rPr>
        <w:t>根据</w:t>
      </w:r>
      <w:r>
        <w:rPr>
          <w:rFonts w:ascii="宋体" w:hAnsi="宋体" w:hint="eastAsia"/>
          <w:sz w:val="24"/>
        </w:rPr>
        <w:t>金川</w:t>
      </w:r>
      <w:r>
        <w:rPr>
          <w:rFonts w:ascii="宋体" w:hAnsi="宋体"/>
          <w:sz w:val="24"/>
        </w:rPr>
        <w:t>项目管理系统改造情况</w:t>
      </w:r>
      <w:r>
        <w:rPr>
          <w:rFonts w:ascii="宋体" w:hAnsi="宋体" w:hint="eastAsia"/>
          <w:sz w:val="24"/>
        </w:rPr>
        <w:t>，</w:t>
      </w:r>
      <w:r>
        <w:rPr>
          <w:rFonts w:ascii="宋体" w:hAnsi="宋体"/>
          <w:sz w:val="24"/>
        </w:rPr>
        <w:t>考虑项目信息和新增设备采购需求的对接</w:t>
      </w:r>
      <w:r>
        <w:rPr>
          <w:rFonts w:ascii="宋体" w:hAnsi="宋体" w:hint="eastAsia"/>
          <w:sz w:val="24"/>
        </w:rPr>
        <w:t>。</w:t>
      </w:r>
    </w:p>
    <w:p w14:paraId="3C8BD429"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与金川集团主数据管理系统的编码规范相统一，并通过主数据系统进行编码维护，使用金川集团</w:t>
      </w:r>
      <w:r>
        <w:rPr>
          <w:rFonts w:ascii="宋体" w:hAnsi="宋体"/>
          <w:sz w:val="24"/>
        </w:rPr>
        <w:t>主数据管理软件进行</w:t>
      </w:r>
      <w:r>
        <w:rPr>
          <w:rFonts w:ascii="宋体" w:hAnsi="宋体" w:hint="eastAsia"/>
          <w:sz w:val="24"/>
        </w:rPr>
        <w:t>相关</w:t>
      </w:r>
      <w:r>
        <w:rPr>
          <w:rFonts w:ascii="宋体" w:hAnsi="宋体"/>
          <w:sz w:val="24"/>
        </w:rPr>
        <w:t>主数据</w:t>
      </w:r>
      <w:r>
        <w:rPr>
          <w:rFonts w:ascii="宋体" w:hAnsi="宋体" w:hint="eastAsia"/>
          <w:sz w:val="24"/>
        </w:rPr>
        <w:t>的</w:t>
      </w:r>
      <w:r>
        <w:rPr>
          <w:rFonts w:ascii="宋体" w:hAnsi="宋体"/>
          <w:sz w:val="24"/>
        </w:rPr>
        <w:t>统一管理</w:t>
      </w:r>
      <w:r>
        <w:rPr>
          <w:rFonts w:ascii="宋体" w:hAnsi="宋体" w:hint="eastAsia"/>
          <w:sz w:val="24"/>
        </w:rPr>
        <w:t>与发布。</w:t>
      </w:r>
    </w:p>
    <w:p w14:paraId="5B56EF67"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根据金川集团</w:t>
      </w:r>
      <w:r>
        <w:rPr>
          <w:rFonts w:ascii="宋体" w:hAnsi="宋体"/>
          <w:sz w:val="24"/>
        </w:rPr>
        <w:t>办公平台升级</w:t>
      </w:r>
      <w:r>
        <w:rPr>
          <w:rFonts w:ascii="宋体" w:hAnsi="宋体" w:hint="eastAsia"/>
          <w:sz w:val="24"/>
        </w:rPr>
        <w:t>建设情况，进行审批中心</w:t>
      </w:r>
      <w:r>
        <w:rPr>
          <w:rFonts w:ascii="宋体" w:hAnsi="宋体"/>
          <w:sz w:val="24"/>
        </w:rPr>
        <w:t>的集成</w:t>
      </w:r>
      <w:r>
        <w:rPr>
          <w:rFonts w:ascii="宋体" w:hAnsi="宋体" w:hint="eastAsia"/>
          <w:sz w:val="24"/>
        </w:rPr>
        <w:t>，</w:t>
      </w:r>
      <w:r>
        <w:rPr>
          <w:rFonts w:ascii="宋体" w:hAnsi="宋体"/>
          <w:sz w:val="24"/>
        </w:rPr>
        <w:t>将本系统</w:t>
      </w:r>
      <w:r>
        <w:rPr>
          <w:rFonts w:ascii="宋体" w:hAnsi="宋体" w:hint="eastAsia"/>
          <w:sz w:val="24"/>
        </w:rPr>
        <w:t>中涉及到需集团领导</w:t>
      </w:r>
      <w:r>
        <w:rPr>
          <w:rFonts w:ascii="宋体" w:hAnsi="宋体"/>
          <w:sz w:val="24"/>
        </w:rPr>
        <w:t>并入到</w:t>
      </w:r>
      <w:r>
        <w:rPr>
          <w:rFonts w:ascii="宋体" w:hAnsi="宋体" w:hint="eastAsia"/>
          <w:sz w:val="24"/>
        </w:rPr>
        <w:t>审批中心</w:t>
      </w:r>
      <w:r>
        <w:rPr>
          <w:rFonts w:ascii="宋体" w:hAnsi="宋体"/>
          <w:sz w:val="24"/>
        </w:rPr>
        <w:t>处理</w:t>
      </w:r>
      <w:r>
        <w:rPr>
          <w:rFonts w:ascii="宋体" w:hAnsi="宋体" w:hint="eastAsia"/>
          <w:sz w:val="24"/>
        </w:rPr>
        <w:t>中统一办理。</w:t>
      </w:r>
    </w:p>
    <w:p w14:paraId="312B1956"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与金川集团人力资源系统集成，</w:t>
      </w:r>
      <w:r>
        <w:rPr>
          <w:rFonts w:ascii="宋体" w:hAnsi="宋体"/>
          <w:sz w:val="24"/>
        </w:rPr>
        <w:t>将</w:t>
      </w:r>
      <w:r>
        <w:rPr>
          <w:rFonts w:ascii="宋体" w:hAnsi="宋体" w:hint="eastAsia"/>
          <w:sz w:val="24"/>
        </w:rPr>
        <w:t>人力资源系统中的组织机构信息、人员基本信息自动提取到本系统。</w:t>
      </w:r>
    </w:p>
    <w:p w14:paraId="5D77C6B1"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与金川集团</w:t>
      </w:r>
      <w:r>
        <w:rPr>
          <w:rFonts w:ascii="宋体" w:hAnsi="宋体"/>
          <w:sz w:val="24"/>
        </w:rPr>
        <w:t>短信平台</w:t>
      </w:r>
      <w:r>
        <w:rPr>
          <w:rFonts w:ascii="宋体" w:hAnsi="宋体" w:hint="eastAsia"/>
          <w:sz w:val="24"/>
        </w:rPr>
        <w:t>、Gocom、邮件</w:t>
      </w:r>
      <w:r>
        <w:rPr>
          <w:rFonts w:ascii="宋体" w:hAnsi="宋体"/>
          <w:sz w:val="24"/>
        </w:rPr>
        <w:t>实现集成</w:t>
      </w:r>
      <w:r>
        <w:rPr>
          <w:rFonts w:ascii="宋体" w:hAnsi="宋体" w:hint="eastAsia"/>
          <w:sz w:val="24"/>
        </w:rPr>
        <w:t>，实现业务</w:t>
      </w:r>
      <w:r>
        <w:rPr>
          <w:rFonts w:ascii="宋体" w:hAnsi="宋体"/>
          <w:sz w:val="24"/>
        </w:rPr>
        <w:t>消息及时提醒</w:t>
      </w:r>
      <w:r>
        <w:rPr>
          <w:rFonts w:ascii="宋体" w:hAnsi="宋体" w:hint="eastAsia"/>
          <w:sz w:val="24"/>
        </w:rPr>
        <w:t>。</w:t>
      </w:r>
    </w:p>
    <w:p w14:paraId="570E54F5"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与金川集团公司门户系统（eip.jnmc.com）进行集成，实现单点登录和统一代办。</w:t>
      </w:r>
    </w:p>
    <w:p w14:paraId="5BDE20FB"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单独建设的专业的电子招标投标交易平台进行集成，实现招投标全过程关键数据的同步，包括招标公告、参与投标的厂家、评标的专家、资格审查结果、价格形成过程产生的资料、中标厂家、公示情况等等信息。</w:t>
      </w:r>
    </w:p>
    <w:p w14:paraId="73A41F30"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w:t>
      </w:r>
      <w:r>
        <w:rPr>
          <w:rFonts w:ascii="宋体" w:hAnsi="宋体"/>
          <w:sz w:val="24"/>
        </w:rPr>
        <w:t>二级</w:t>
      </w:r>
      <w:r>
        <w:rPr>
          <w:rFonts w:ascii="宋体" w:hAnsi="宋体" w:hint="eastAsia"/>
          <w:sz w:val="24"/>
        </w:rPr>
        <w:t>物资</w:t>
      </w:r>
      <w:r>
        <w:rPr>
          <w:rFonts w:ascii="宋体" w:hAnsi="宋体"/>
          <w:sz w:val="24"/>
        </w:rPr>
        <w:t>供应系统</w:t>
      </w:r>
      <w:r>
        <w:rPr>
          <w:rFonts w:ascii="宋体" w:hAnsi="宋体" w:hint="eastAsia"/>
          <w:sz w:val="24"/>
        </w:rPr>
        <w:t>进行</w:t>
      </w:r>
      <w:r>
        <w:rPr>
          <w:rFonts w:ascii="宋体" w:hAnsi="宋体"/>
          <w:sz w:val="24"/>
        </w:rPr>
        <w:t>集成，实现需求计划和</w:t>
      </w:r>
      <w:r>
        <w:rPr>
          <w:rFonts w:ascii="宋体" w:hAnsi="宋体" w:hint="eastAsia"/>
          <w:sz w:val="24"/>
        </w:rPr>
        <w:t>出库</w:t>
      </w:r>
      <w:r>
        <w:rPr>
          <w:rFonts w:ascii="宋体" w:hAnsi="宋体"/>
          <w:sz w:val="24"/>
        </w:rPr>
        <w:t>领用的对接</w:t>
      </w:r>
      <w:r>
        <w:rPr>
          <w:rFonts w:ascii="宋体" w:hAnsi="宋体" w:hint="eastAsia"/>
          <w:sz w:val="24"/>
        </w:rPr>
        <w:t>。</w:t>
      </w:r>
    </w:p>
    <w:p w14:paraId="7A4D64C0"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根据金川集团金属物料系统、铁路运输系统、汽车运输管理系统的技术支持情况，实现物料和运输状态信息的共享。</w:t>
      </w:r>
    </w:p>
    <w:p w14:paraId="061F24BF"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lastRenderedPageBreak/>
        <w:t>根据</w:t>
      </w:r>
      <w:r>
        <w:rPr>
          <w:rFonts w:ascii="宋体" w:hAnsi="宋体"/>
          <w:sz w:val="24"/>
        </w:rPr>
        <w:t>第三方物流公司提供的接口</w:t>
      </w:r>
      <w:r>
        <w:rPr>
          <w:rFonts w:ascii="宋体" w:hAnsi="宋体" w:hint="eastAsia"/>
          <w:sz w:val="24"/>
        </w:rPr>
        <w:t>，与外部物流信息平台对接，实现金川集团采购物资的实时跟踪。</w:t>
      </w:r>
    </w:p>
    <w:p w14:paraId="73D164C3"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w:t>
      </w:r>
      <w:r>
        <w:rPr>
          <w:rFonts w:ascii="宋体" w:hAnsi="宋体"/>
          <w:sz w:val="24"/>
        </w:rPr>
        <w:t>外部</w:t>
      </w:r>
      <w:r>
        <w:rPr>
          <w:rFonts w:ascii="宋体" w:hAnsi="宋体" w:hint="eastAsia"/>
          <w:sz w:val="24"/>
        </w:rPr>
        <w:t>电商</w:t>
      </w:r>
      <w:r>
        <w:rPr>
          <w:rFonts w:ascii="宋体" w:hAnsi="宋体"/>
          <w:sz w:val="24"/>
        </w:rPr>
        <w:t>平台提供的接口，</w:t>
      </w:r>
      <w:r>
        <w:rPr>
          <w:rFonts w:ascii="宋体" w:hAnsi="宋体" w:hint="eastAsia"/>
          <w:sz w:val="24"/>
        </w:rPr>
        <w:t>与外部</w:t>
      </w:r>
      <w:r>
        <w:rPr>
          <w:rFonts w:ascii="宋体" w:hAnsi="宋体"/>
          <w:sz w:val="24"/>
        </w:rPr>
        <w:t>电子商务平台实现对接</w:t>
      </w:r>
      <w:r>
        <w:rPr>
          <w:rFonts w:ascii="宋体" w:hAnsi="宋体" w:hint="eastAsia"/>
          <w:sz w:val="24"/>
        </w:rPr>
        <w:t>（阿里巴巴1688大企业采购平台或京东大企业采购平台等），实现电商采购和大数据价值信息的接入，为公司提供采购参考。</w:t>
      </w:r>
      <w:r>
        <w:rPr>
          <w:rFonts w:ascii="宋体" w:hAnsi="宋体"/>
          <w:sz w:val="24"/>
        </w:rPr>
        <w:t xml:space="preserve"> </w:t>
      </w:r>
    </w:p>
    <w:p w14:paraId="43138194"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与电子合同系统、CA认证系统实现集成，实现采购合同的在线签署。</w:t>
      </w:r>
    </w:p>
    <w:p w14:paraId="5E5EE49A"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根据企业注册工商信息查询系统提供</w:t>
      </w:r>
      <w:r>
        <w:rPr>
          <w:rFonts w:ascii="宋体" w:hAnsi="宋体"/>
          <w:sz w:val="24"/>
        </w:rPr>
        <w:t>的接口</w:t>
      </w:r>
      <w:r>
        <w:rPr>
          <w:rFonts w:ascii="宋体" w:hAnsi="宋体" w:hint="eastAsia"/>
          <w:sz w:val="24"/>
        </w:rPr>
        <w:t>，与工商局认可的企业注册工商信息查询系统对接，提取供应商企业的名称、企业纳税人识别号、法人信息、注册地址、工商注册号、统一信用代码、营业期限、经营范围等详细信息与在公司注册的供应商信息自动对比。</w:t>
      </w:r>
    </w:p>
    <w:p w14:paraId="7974DFFA"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后期根据</w:t>
      </w:r>
      <w:r>
        <w:rPr>
          <w:rFonts w:ascii="宋体" w:hAnsi="宋体"/>
          <w:sz w:val="24"/>
        </w:rPr>
        <w:t>国家企业信用信息公示系统</w:t>
      </w:r>
      <w:r>
        <w:rPr>
          <w:rFonts w:ascii="宋体" w:hAnsi="宋体" w:hint="eastAsia"/>
          <w:sz w:val="24"/>
        </w:rPr>
        <w:t>建设情况和接口开放情况，考虑进行企业信用信息的对接，帮助公司自动发现或淘汰信用不合格的供应商。</w:t>
      </w:r>
    </w:p>
    <w:p w14:paraId="13C17993" w14:textId="77777777" w:rsidR="00DA0843" w:rsidRDefault="00BA378B" w:rsidP="00BA378B">
      <w:pPr>
        <w:pStyle w:val="affff"/>
        <w:numPr>
          <w:ilvl w:val="0"/>
          <w:numId w:val="48"/>
        </w:numPr>
        <w:snapToGrid w:val="0"/>
        <w:spacing w:line="360" w:lineRule="auto"/>
        <w:ind w:firstLineChars="0"/>
        <w:contextualSpacing/>
        <w:rPr>
          <w:rFonts w:ascii="宋体" w:hAnsi="宋体"/>
          <w:sz w:val="24"/>
        </w:rPr>
      </w:pPr>
      <w:r>
        <w:rPr>
          <w:rFonts w:ascii="宋体" w:hAnsi="宋体"/>
          <w:sz w:val="24"/>
        </w:rPr>
        <w:t>后期根据</w:t>
      </w:r>
      <w:r>
        <w:rPr>
          <w:rFonts w:ascii="宋体" w:hAnsi="宋体" w:hint="eastAsia"/>
          <w:sz w:val="24"/>
        </w:rPr>
        <w:t>金川集团</w:t>
      </w:r>
      <w:r>
        <w:rPr>
          <w:rFonts w:ascii="宋体" w:hAnsi="宋体"/>
          <w:sz w:val="24"/>
        </w:rPr>
        <w:t>信息化项目建设情况</w:t>
      </w:r>
      <w:r>
        <w:rPr>
          <w:rFonts w:ascii="宋体" w:hAnsi="宋体" w:hint="eastAsia"/>
          <w:sz w:val="24"/>
        </w:rPr>
        <w:t>，</w:t>
      </w:r>
      <w:r>
        <w:rPr>
          <w:rFonts w:ascii="宋体" w:hAnsi="宋体"/>
          <w:sz w:val="24"/>
        </w:rPr>
        <w:t>考虑与生产管理系统</w:t>
      </w:r>
      <w:r>
        <w:rPr>
          <w:rFonts w:ascii="宋体" w:hAnsi="宋体" w:hint="eastAsia"/>
          <w:sz w:val="24"/>
        </w:rPr>
        <w:t>（MES）对接，实现采购物资计量的信息的同步和生产材料消耗信息的集成。</w:t>
      </w:r>
    </w:p>
    <w:p w14:paraId="0061CAB5" w14:textId="77777777" w:rsidR="00DA0843" w:rsidRDefault="00BA378B" w:rsidP="00BA378B">
      <w:pPr>
        <w:pStyle w:val="affff"/>
        <w:numPr>
          <w:ilvl w:val="0"/>
          <w:numId w:val="48"/>
        </w:numPr>
        <w:snapToGrid w:val="0"/>
        <w:spacing w:line="360" w:lineRule="auto"/>
        <w:ind w:firstLineChars="0"/>
        <w:contextualSpacing/>
      </w:pPr>
      <w:r>
        <w:rPr>
          <w:rFonts w:ascii="宋体" w:hAnsi="宋体"/>
          <w:sz w:val="24"/>
        </w:rPr>
        <w:t>后期根据</w:t>
      </w:r>
      <w:r>
        <w:rPr>
          <w:rFonts w:ascii="宋体" w:hAnsi="宋体" w:hint="eastAsia"/>
          <w:sz w:val="24"/>
        </w:rPr>
        <w:t>金川集团</w:t>
      </w:r>
      <w:r>
        <w:rPr>
          <w:rFonts w:ascii="宋体" w:hAnsi="宋体"/>
          <w:sz w:val="24"/>
        </w:rPr>
        <w:t>信息化项目建设情况</w:t>
      </w:r>
      <w:r>
        <w:rPr>
          <w:rFonts w:ascii="宋体" w:hAnsi="宋体" w:hint="eastAsia"/>
          <w:sz w:val="24"/>
        </w:rPr>
        <w:t>和国家政策相关要求，</w:t>
      </w:r>
      <w:r>
        <w:rPr>
          <w:rFonts w:ascii="宋体" w:hAnsi="宋体"/>
          <w:sz w:val="24"/>
        </w:rPr>
        <w:t>考虑与</w:t>
      </w:r>
      <w:r>
        <w:rPr>
          <w:rFonts w:ascii="宋体" w:hAnsi="宋体" w:hint="eastAsia"/>
          <w:sz w:val="24"/>
        </w:rPr>
        <w:t>相关的内、外部系统进行集成。</w:t>
      </w:r>
    </w:p>
    <w:p w14:paraId="42AA2E1D" w14:textId="77777777" w:rsidR="00DA0843" w:rsidRDefault="00BA378B">
      <w:pPr>
        <w:pStyle w:val="23"/>
        <w:numPr>
          <w:ilvl w:val="1"/>
          <w:numId w:val="34"/>
        </w:numPr>
        <w:spacing w:before="120" w:after="120" w:line="360" w:lineRule="auto"/>
        <w:rPr>
          <w:rFonts w:ascii="宋体" w:hAnsi="宋体"/>
          <w:sz w:val="24"/>
          <w:szCs w:val="24"/>
        </w:rPr>
      </w:pPr>
      <w:bookmarkStart w:id="128" w:name="_Toc32744549"/>
      <w:r>
        <w:rPr>
          <w:rFonts w:ascii="宋体" w:hAnsi="宋体" w:hint="eastAsia"/>
          <w:sz w:val="24"/>
          <w:szCs w:val="24"/>
        </w:rPr>
        <w:t>开发平台</w:t>
      </w:r>
      <w:bookmarkEnd w:id="124"/>
      <w:r>
        <w:rPr>
          <w:rFonts w:ascii="宋体" w:hAnsi="宋体" w:hint="eastAsia"/>
          <w:sz w:val="24"/>
          <w:szCs w:val="24"/>
        </w:rPr>
        <w:t>设计</w:t>
      </w:r>
      <w:bookmarkEnd w:id="125"/>
      <w:bookmarkEnd w:id="128"/>
    </w:p>
    <w:p w14:paraId="15B7D665" w14:textId="77777777" w:rsidR="00DA0843" w:rsidRDefault="00BA378B">
      <w:pPr>
        <w:pStyle w:val="HTML0"/>
        <w:tabs>
          <w:tab w:val="clear" w:pos="916"/>
          <w:tab w:val="clear" w:pos="1832"/>
          <w:tab w:val="left" w:pos="709"/>
        </w:tabs>
        <w:spacing w:line="360" w:lineRule="auto"/>
        <w:rPr>
          <w:rFonts w:cs="Times New Roman"/>
          <w:kern w:val="2"/>
        </w:rPr>
      </w:pPr>
      <w:r>
        <w:rPr>
          <w:rFonts w:cs="Times New Roman"/>
          <w:kern w:val="2"/>
        </w:rPr>
        <w:tab/>
      </w:r>
      <w:r>
        <w:rPr>
          <w:rFonts w:cs="Times New Roman" w:hint="eastAsia"/>
          <w:kern w:val="2"/>
        </w:rPr>
        <w:t>平台在开发实现过程中，遵循实际业务需求进行。</w:t>
      </w:r>
    </w:p>
    <w:p w14:paraId="48A8A9F9"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rPr>
          <w:rFonts w:cs="Times New Roman"/>
          <w:kern w:val="2"/>
        </w:rPr>
      </w:pPr>
      <w:r>
        <w:rPr>
          <w:rFonts w:hint="eastAsia"/>
        </w:rPr>
        <w:t>根据甲方要求，通过标准化和自动化帮助用户屏蔽基础设施、技术路线等细节，为甲方提供图形化界面的形式实现多云管理，做到跨云操作的统一界面，简化运维工作，基于隔离管控实现分级租户系统，完成细粒度的权限控制，保证各种资源、应用、配置的在跨云的生态下统一受控；提供甲方环境下多种技术路线应用的运行支撑以及丰富的应用调度，提供应用发布智能化策略，发布兼容容器和服务器部署架构，通过平台提升的甲方信息化建设的效能；提供统一的应用监控、监控检查、日志实时汇聚和检索，轻松实现应用的在线运维。</w:t>
      </w:r>
    </w:p>
    <w:p w14:paraId="098D81AA"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系统需支持局域网/广域网/因特网等多种访问方式，支持多层体系架构下的 B/S 架构。支持应用服务器负载均衡群集，以提供健壮的系统架构。</w:t>
      </w:r>
    </w:p>
    <w:p w14:paraId="14B3FFD2" w14:textId="77777777" w:rsidR="00DA0843" w:rsidRDefault="00BA378B">
      <w:pPr>
        <w:widowControl/>
        <w:tabs>
          <w:tab w:val="left" w:pos="709"/>
        </w:tabs>
        <w:spacing w:line="360" w:lineRule="auto"/>
        <w:ind w:left="284" w:hanging="142"/>
        <w:jc w:val="left"/>
        <w:rPr>
          <w:rFonts w:ascii="宋体" w:hAnsi="宋体" w:cs="宋体"/>
          <w:kern w:val="0"/>
          <w:sz w:val="24"/>
        </w:rPr>
      </w:pPr>
      <w:r>
        <w:rPr>
          <w:rFonts w:ascii="宋体" w:hAnsi="宋体"/>
          <w:noProof/>
          <w:sz w:val="24"/>
        </w:rPr>
        <w:lastRenderedPageBreak/>
        <w:drawing>
          <wp:inline distT="0" distB="0" distL="0" distR="0">
            <wp:extent cx="5478780" cy="2819400"/>
            <wp:effectExtent l="0" t="0" r="7620" b="0"/>
            <wp:docPr id="7" name="图片 7" descr="C:\Users\Administrator\AppData\Roaming\Tencent\Users\149486522\QQ\WinTemp\RichOle\M2XG9VN[A0RAF5LW@365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149486522\QQ\WinTemp\RichOle\M2XG9VN[A0RAF5LW@365CHA.png"/>
                    <pic:cNvPicPr>
                      <a:picLocks noChangeAspect="1" noChangeArrowheads="1"/>
                    </pic:cNvPicPr>
                  </pic:nvPicPr>
                  <pic:blipFill>
                    <a:blip r:embed="rId23"/>
                    <a:srcRect/>
                    <a:stretch>
                      <a:fillRect/>
                    </a:stretch>
                  </pic:blipFill>
                  <pic:spPr>
                    <a:xfrm>
                      <a:off x="0" y="0"/>
                      <a:ext cx="5478780" cy="2819400"/>
                    </a:xfrm>
                    <a:prstGeom prst="rect">
                      <a:avLst/>
                    </a:prstGeom>
                    <a:noFill/>
                    <a:ln>
                      <a:noFill/>
                    </a:ln>
                  </pic:spPr>
                </pic:pic>
              </a:graphicData>
            </a:graphic>
          </wp:inline>
        </w:drawing>
      </w:r>
    </w:p>
    <w:p w14:paraId="5869E372" w14:textId="77777777" w:rsidR="00DA0843" w:rsidRDefault="00BA378B">
      <w:pPr>
        <w:pStyle w:val="HTML0"/>
        <w:tabs>
          <w:tab w:val="clear" w:pos="916"/>
          <w:tab w:val="clear" w:pos="1832"/>
        </w:tabs>
        <w:spacing w:line="360" w:lineRule="auto"/>
        <w:ind w:firstLineChars="200" w:firstLine="480"/>
      </w:pPr>
      <w:r>
        <w:rPr>
          <w:rFonts w:hint="eastAsia"/>
        </w:rPr>
        <w:t>基础设施层主要提供平台及应用所需的计算和存储等资源，基础设施层通过虚拟化等技术将资源池化，实现资源的按需分配。</w:t>
      </w:r>
    </w:p>
    <w:p w14:paraId="7147632E" w14:textId="77777777" w:rsidR="00DA0843" w:rsidRDefault="00BA378B">
      <w:pPr>
        <w:pStyle w:val="HTML0"/>
        <w:tabs>
          <w:tab w:val="clear" w:pos="916"/>
          <w:tab w:val="clear" w:pos="1832"/>
          <w:tab w:val="left" w:pos="709"/>
        </w:tabs>
        <w:spacing w:line="360" w:lineRule="auto"/>
        <w:ind w:firstLineChars="200" w:firstLine="480"/>
      </w:pPr>
      <w:r>
        <w:rPr>
          <w:rFonts w:hint="eastAsia"/>
        </w:rPr>
        <w:t>存储层承载甲方平台和应用的基础数据和业务数据，在保证甲方数据可管理性的同时保障数据高可用，存储类型通常解决结构化数据，非结构化数据，分布式存储需求。</w:t>
      </w:r>
    </w:p>
    <w:p w14:paraId="5AB4C296" w14:textId="77777777" w:rsidR="00DA0843" w:rsidRDefault="00BA378B">
      <w:pPr>
        <w:pStyle w:val="HTML0"/>
        <w:tabs>
          <w:tab w:val="clear" w:pos="916"/>
          <w:tab w:val="clear" w:pos="1832"/>
        </w:tabs>
        <w:spacing w:line="360" w:lineRule="auto"/>
        <w:ind w:firstLineChars="200" w:firstLine="480"/>
      </w:pPr>
      <w:r>
        <w:rPr>
          <w:rFonts w:hint="eastAsia"/>
        </w:rPr>
        <w:t xml:space="preserve">平台服务层主要有通用组件、容器服务支撑甲方构建各业务域的服务中心运行和建设。通用能力包括：认证、容器、自动化、日志、监控、远程控制等功能。 </w:t>
      </w:r>
    </w:p>
    <w:p w14:paraId="6399DD77" w14:textId="77777777" w:rsidR="00DA0843" w:rsidRDefault="00BA378B">
      <w:pPr>
        <w:pStyle w:val="HTML0"/>
        <w:tabs>
          <w:tab w:val="clear" w:pos="916"/>
          <w:tab w:val="clear" w:pos="1832"/>
          <w:tab w:val="clear" w:pos="2748"/>
          <w:tab w:val="left" w:pos="1974"/>
        </w:tabs>
        <w:spacing w:line="360" w:lineRule="auto"/>
        <w:ind w:firstLineChars="200" w:firstLine="480"/>
      </w:pPr>
      <w:r>
        <w:rPr>
          <w:rFonts w:hint="eastAsia"/>
        </w:rPr>
        <w:t>业务应用层主要是用于以友好的方式展现甲方本期项目的业务建设内容和服务体验，利用到下面平台服务层提供的多种服务，通过中、前台技术，在业务应用层使用统一的UI</w:t>
      </w:r>
      <w:r>
        <w:t>/UE</w:t>
      </w:r>
      <w:r>
        <w:rPr>
          <w:rFonts w:hint="eastAsia"/>
        </w:rPr>
        <w:t>标准为用户提供统一业务解决方案。</w:t>
      </w:r>
    </w:p>
    <w:p w14:paraId="20D20A6E" w14:textId="77777777" w:rsidR="00DA0843" w:rsidRDefault="00BA378B">
      <w:pPr>
        <w:pStyle w:val="HTML0"/>
        <w:tabs>
          <w:tab w:val="clear" w:pos="916"/>
          <w:tab w:val="clear" w:pos="1832"/>
          <w:tab w:val="clear" w:pos="2748"/>
          <w:tab w:val="left" w:pos="1974"/>
        </w:tabs>
        <w:spacing w:line="360" w:lineRule="auto"/>
        <w:ind w:firstLineChars="200" w:firstLine="480"/>
      </w:pPr>
      <w:r>
        <w:rPr>
          <w:rFonts w:hint="eastAsia"/>
        </w:rPr>
        <w:t>接入层作为用户与系统的隔离层，直接接收用户的请求，实现供应商通过浏览器来访问表现层以获取信息资源，并转发给应用和服务，提供了在访问应用系统的能力的通顺，解决用户认证功能，以及用户信息收集工作、负载均衡和安全问题，结合会话保持和协议转换等技术实现多种类型终端的统一访问。</w:t>
      </w:r>
    </w:p>
    <w:p w14:paraId="34E6DC87"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应提供成熟稳定的平台化设计思路，在平台上可以方便的进行软件功能扩展、系统集成以及二次开发。在平台基础能力部分基于模型驱动的配置管理思想，支持多节点任务发布和执行，在远程任务执行方面通过 SSH封装实现远程操作，简化IaaS资源调度复杂度，无需在被管理节点上安装附加软</w:t>
      </w:r>
      <w:r>
        <w:rPr>
          <w:rFonts w:hint="eastAsia"/>
        </w:rPr>
        <w:lastRenderedPageBreak/>
        <w:t>件，可使用各种编程语言进行扩展。实现了批量系统配置、批量程序部署、批量运行命令等功能。在服务能力层平台提供核心能力的Rest接口封装，基于平台能力、模块的逻辑拆封原则提供平台服务化的开发、共享能力。平台核心服务支持横向扩展和平滑升级。</w:t>
      </w:r>
    </w:p>
    <w:p w14:paraId="17A6F439"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应支持甲方集团化多组织结构的复杂管理层级，能够构建在多组织结构上的应用系统。基于用户组织架构体系及业务关系，灵活定义用户组织机构、角色、权限在系统中的关系以及系统权责适配，并且做到系统中用户和组织、权限的统一管理和运维。</w:t>
      </w:r>
    </w:p>
    <w:p w14:paraId="7AF3E5A0"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平台要为甲方提供完善全面的安全体系保障，具有先进的传输加密措施和机制。石化盈科提供的产品和系统在安全性上需经过等保的测试认证，在涉及跨主机通讯必须通过协议加密、证书、鉴权等方式完成，敏感信息必须加密传输，主要措施如下三方面：</w:t>
      </w:r>
    </w:p>
    <w:p w14:paraId="79BD30CB" w14:textId="77777777" w:rsidR="00DA0843" w:rsidRDefault="00BA378B" w:rsidP="00BA378B">
      <w:pPr>
        <w:pStyle w:val="HTML0"/>
        <w:numPr>
          <w:ilvl w:val="0"/>
          <w:numId w:val="50"/>
        </w:numPr>
        <w:tabs>
          <w:tab w:val="clear" w:pos="916"/>
          <w:tab w:val="clear" w:pos="1832"/>
        </w:tabs>
        <w:spacing w:line="360" w:lineRule="auto"/>
      </w:pPr>
      <w:r>
        <w:rPr>
          <w:rFonts w:hint="eastAsia"/>
        </w:rPr>
        <w:t>服务安全加固</w:t>
      </w:r>
    </w:p>
    <w:p w14:paraId="6A05DDBF" w14:textId="77777777" w:rsidR="00DA0843" w:rsidRDefault="00BA378B">
      <w:pPr>
        <w:pStyle w:val="HTML0"/>
        <w:tabs>
          <w:tab w:val="clear" w:pos="916"/>
          <w:tab w:val="clear" w:pos="1832"/>
        </w:tabs>
        <w:spacing w:line="360" w:lineRule="auto"/>
        <w:ind w:firstLineChars="200" w:firstLine="480"/>
      </w:pPr>
      <w:r>
        <w:rPr>
          <w:rFonts w:hint="eastAsia"/>
        </w:rPr>
        <w:t>使用接口服务管理提供的接口级别的安全认证功能，快速实现服务的安全加固。</w:t>
      </w:r>
    </w:p>
    <w:p w14:paraId="7E18C7EB" w14:textId="77777777" w:rsidR="00DA0843" w:rsidRDefault="00BA378B">
      <w:pPr>
        <w:pStyle w:val="afffffe"/>
        <w:tabs>
          <w:tab w:val="left" w:pos="709"/>
        </w:tabs>
        <w:spacing w:before="62" w:after="62" w:line="360" w:lineRule="auto"/>
        <w:ind w:left="284" w:hanging="142"/>
        <w:rPr>
          <w:rFonts w:ascii="宋体" w:eastAsia="宋体" w:hAnsi="宋体" w:cs="宋体"/>
        </w:rPr>
      </w:pPr>
      <w:r>
        <w:rPr>
          <w:rFonts w:ascii="宋体" w:eastAsia="宋体" w:hAnsi="宋体" w:cs="宋体"/>
          <w:noProof/>
        </w:rPr>
        <w:drawing>
          <wp:inline distT="0" distB="0" distL="0" distR="0">
            <wp:extent cx="4114800" cy="1708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14800" cy="1708150"/>
                    </a:xfrm>
                    <a:prstGeom prst="rect">
                      <a:avLst/>
                    </a:prstGeom>
                    <a:noFill/>
                    <a:ln>
                      <a:noFill/>
                    </a:ln>
                  </pic:spPr>
                </pic:pic>
              </a:graphicData>
            </a:graphic>
          </wp:inline>
        </w:drawing>
      </w:r>
    </w:p>
    <w:p w14:paraId="17BA72EB" w14:textId="77777777" w:rsidR="00DA0843" w:rsidRDefault="00BA378B" w:rsidP="00BA378B">
      <w:pPr>
        <w:pStyle w:val="HTML0"/>
        <w:numPr>
          <w:ilvl w:val="0"/>
          <w:numId w:val="50"/>
        </w:numPr>
        <w:tabs>
          <w:tab w:val="clear" w:pos="916"/>
          <w:tab w:val="clear" w:pos="1832"/>
        </w:tabs>
        <w:spacing w:line="360" w:lineRule="auto"/>
      </w:pPr>
      <w:r>
        <w:rPr>
          <w:rFonts w:hint="eastAsia"/>
        </w:rPr>
        <w:t>代码安全扫描</w:t>
      </w:r>
    </w:p>
    <w:p w14:paraId="66D74E40" w14:textId="77777777" w:rsidR="00DA0843" w:rsidRDefault="00BA378B">
      <w:pPr>
        <w:pStyle w:val="HTML0"/>
        <w:tabs>
          <w:tab w:val="clear" w:pos="916"/>
          <w:tab w:val="clear" w:pos="1832"/>
        </w:tabs>
        <w:spacing w:line="360" w:lineRule="auto"/>
        <w:ind w:firstLineChars="200" w:firstLine="480"/>
      </w:pPr>
      <w:r>
        <w:rPr>
          <w:rFonts w:hint="eastAsia"/>
        </w:rPr>
        <w:t>基于代码仓库和持续测试服务，提供源码的安全扫描能力，从底层发现安全隐患，将应用安全扫描和主机安全扫描配合，完成代码、应用、主机的三层安全检查：</w:t>
      </w:r>
      <w:r>
        <w:t>按照项目设定扫描规则</w:t>
      </w:r>
      <w:r>
        <w:rPr>
          <w:rFonts w:hint="eastAsia"/>
        </w:rPr>
        <w:t>，</w:t>
      </w:r>
      <w:r>
        <w:t>可以</w:t>
      </w:r>
      <w:r>
        <w:rPr>
          <w:rFonts w:hint="eastAsia"/>
        </w:rPr>
        <w:t>根据</w:t>
      </w:r>
      <w:r>
        <w:t>项目要求进行独立配置</w:t>
      </w:r>
      <w:r>
        <w:rPr>
          <w:rFonts w:hint="eastAsia"/>
        </w:rPr>
        <w:t>；</w:t>
      </w:r>
      <w:r>
        <w:t>根据开发语言配置分析规则</w:t>
      </w:r>
      <w:r>
        <w:rPr>
          <w:rFonts w:hint="eastAsia"/>
        </w:rPr>
        <w:t>，</w:t>
      </w:r>
      <w:r>
        <w:t>针对使用的语言</w:t>
      </w:r>
      <w:r>
        <w:rPr>
          <w:rFonts w:hint="eastAsia"/>
        </w:rPr>
        <w:t>分别设定扫描规则；</w:t>
      </w:r>
      <w:r>
        <w:t>提供可定制的安全扫描规则</w:t>
      </w:r>
      <w:r>
        <w:rPr>
          <w:rFonts w:hint="eastAsia"/>
        </w:rPr>
        <w:t>，支持设定启用禁用、安全等级等；根据设定的规则对软件项目源码进行分析，提示违反安全性，</w:t>
      </w:r>
      <w:r>
        <w:t>根据代码安全隐患分为</w:t>
      </w:r>
      <w:r>
        <w:rPr>
          <w:rFonts w:hint="eastAsia"/>
        </w:rPr>
        <w:t>不同级别，一般项目验收指标为不存在严重和重要缺陷。</w:t>
      </w:r>
    </w:p>
    <w:p w14:paraId="6CE1E5E2"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lastRenderedPageBreak/>
        <w:t>系统要能够在线的将数据备份到其他备份介质上，在系统数据出现问题时，能够快速恢复数据，同时系统应提供友好数据备份界面、快捷的备份及恢复手段和策略。</w:t>
      </w:r>
      <w:r>
        <w:t>采用平台内置的重复数据消除功能实现无代理备份结构化数据和非结构化数据</w:t>
      </w:r>
      <w:r>
        <w:rPr>
          <w:rFonts w:hint="eastAsia"/>
        </w:rPr>
        <w:t>。包括在复杂的异构数据环境下，帮助用户简化数据交互工作，让用户可以专注于上层的业务开发，支持多种关系型数据库、NoSQL、OLAP等多种数据源之间数据交互的，实现不停服数据迁移、数据异地灾备、数据实时同步、缓存更新等多种业务应用场景，通过构建安全可靠、可扩展、高可用的数据架构，</w:t>
      </w:r>
      <w:r>
        <w:t>实现从多个资源位置备份到一个远程节点</w:t>
      </w:r>
      <w:r>
        <w:rPr>
          <w:rFonts w:hint="eastAsia"/>
        </w:rPr>
        <w:t>，</w:t>
      </w:r>
      <w:r>
        <w:t>或者多个资源位置备份到多个远程节点等场景</w:t>
      </w:r>
      <w:r>
        <w:rPr>
          <w:rFonts w:hint="eastAsia"/>
        </w:rPr>
        <w:t>，实现本地、异地、云端数据的实时归档。</w:t>
      </w:r>
    </w:p>
    <w:p w14:paraId="313CF9E0" w14:textId="77777777" w:rsidR="00DA0843" w:rsidRDefault="00BA378B">
      <w:pPr>
        <w:pStyle w:val="HTML0"/>
        <w:tabs>
          <w:tab w:val="clear" w:pos="916"/>
          <w:tab w:val="clear" w:pos="1832"/>
          <w:tab w:val="left" w:pos="709"/>
        </w:tabs>
        <w:spacing w:line="360" w:lineRule="auto"/>
        <w:ind w:left="284" w:hanging="142"/>
      </w:pPr>
      <w:r>
        <w:rPr>
          <w:noProof/>
        </w:rPr>
        <w:drawing>
          <wp:inline distT="0" distB="0" distL="0" distR="0">
            <wp:extent cx="5278120" cy="3394075"/>
            <wp:effectExtent l="0" t="0" r="0" b="0"/>
            <wp:docPr id="21504" name="图片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 name="图片 21504"/>
                    <pic:cNvPicPr>
                      <a:picLocks noChangeAspect="1"/>
                    </pic:cNvPicPr>
                  </pic:nvPicPr>
                  <pic:blipFill>
                    <a:blip r:embed="rId25" cstate="email"/>
                    <a:stretch>
                      <a:fillRect/>
                    </a:stretch>
                  </pic:blipFill>
                  <pic:spPr>
                    <a:xfrm>
                      <a:off x="0" y="0"/>
                      <a:ext cx="5278120" cy="3394075"/>
                    </a:xfrm>
                    <a:prstGeom prst="rect">
                      <a:avLst/>
                    </a:prstGeom>
                  </pic:spPr>
                </pic:pic>
              </a:graphicData>
            </a:graphic>
          </wp:inline>
        </w:drawing>
      </w:r>
    </w:p>
    <w:p w14:paraId="0B4ADA13"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系统平台的设计，不仅要能满足甲方本次项目建设需要，还应能满足在此平台上逐步扩展建设的需要，要求有充分的可扩展性和前瞻性，以满足增加用户容量和系统功能及其他的要求。</w:t>
      </w:r>
      <w:r>
        <w:t>平台的扩展和能力升级不影响用户业务正常使用</w:t>
      </w:r>
      <w:r>
        <w:rPr>
          <w:rFonts w:hint="eastAsia"/>
        </w:rPr>
        <w:t>，当出现系统扩容、升级时必须</w:t>
      </w:r>
      <w:r>
        <w:t>实现平滑过渡和切换</w:t>
      </w:r>
      <w:r>
        <w:rPr>
          <w:rFonts w:hint="eastAsia"/>
        </w:rPr>
        <w:t>。</w:t>
      </w:r>
    </w:p>
    <w:p w14:paraId="519CBA42"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可以完成基于微服务架构下的，系统模块持续集成与发布能力，可以完成基于多种策略的发布，例如实现金丝雀，灰度发布，版本回退等。</w:t>
      </w:r>
    </w:p>
    <w:p w14:paraId="04A24807" w14:textId="77777777" w:rsidR="00DA0843" w:rsidRDefault="00DA0843">
      <w:pPr>
        <w:spacing w:line="360" w:lineRule="auto"/>
        <w:ind w:firstLineChars="200" w:firstLine="482"/>
        <w:rPr>
          <w:rFonts w:ascii="宋体" w:hAnsi="宋体"/>
          <w:b/>
          <w:bCs/>
          <w:sz w:val="24"/>
        </w:rPr>
      </w:pPr>
    </w:p>
    <w:p w14:paraId="60B1E40C" w14:textId="77777777" w:rsidR="00DA0843" w:rsidRDefault="00BA378B">
      <w:pPr>
        <w:pStyle w:val="23"/>
        <w:numPr>
          <w:ilvl w:val="1"/>
          <w:numId w:val="34"/>
        </w:numPr>
        <w:spacing w:before="120" w:after="120" w:line="360" w:lineRule="auto"/>
        <w:rPr>
          <w:rFonts w:ascii="宋体" w:hAnsi="宋体"/>
          <w:sz w:val="24"/>
          <w:szCs w:val="24"/>
        </w:rPr>
      </w:pPr>
      <w:bookmarkStart w:id="129" w:name="_Toc515451926"/>
      <w:bookmarkStart w:id="130" w:name="_Toc32744550"/>
      <w:r>
        <w:rPr>
          <w:rFonts w:ascii="宋体" w:hAnsi="宋体" w:hint="eastAsia"/>
          <w:sz w:val="24"/>
          <w:szCs w:val="24"/>
        </w:rPr>
        <w:t>共享服务组件</w:t>
      </w:r>
      <w:bookmarkEnd w:id="129"/>
      <w:bookmarkEnd w:id="130"/>
    </w:p>
    <w:p w14:paraId="23868058" w14:textId="77777777" w:rsidR="00DA0843" w:rsidRDefault="00BA378B">
      <w:pPr>
        <w:pStyle w:val="30"/>
        <w:numPr>
          <w:ilvl w:val="2"/>
          <w:numId w:val="34"/>
        </w:numPr>
        <w:spacing w:line="360" w:lineRule="auto"/>
        <w:rPr>
          <w:rFonts w:ascii="宋体" w:hAnsi="宋体"/>
          <w:sz w:val="24"/>
          <w:szCs w:val="24"/>
        </w:rPr>
      </w:pPr>
      <w:bookmarkStart w:id="131" w:name="_Toc428890481"/>
      <w:bookmarkStart w:id="132" w:name="_Toc515451927"/>
      <w:bookmarkStart w:id="133" w:name="_Toc32744551"/>
      <w:r>
        <w:rPr>
          <w:rFonts w:ascii="宋体" w:hAnsi="宋体" w:hint="eastAsia"/>
          <w:sz w:val="24"/>
          <w:szCs w:val="24"/>
        </w:rPr>
        <w:lastRenderedPageBreak/>
        <w:t>用户</w:t>
      </w:r>
      <w:bookmarkEnd w:id="131"/>
      <w:bookmarkEnd w:id="132"/>
      <w:r>
        <w:rPr>
          <w:rFonts w:ascii="宋体" w:hAnsi="宋体" w:hint="eastAsia"/>
          <w:sz w:val="24"/>
          <w:szCs w:val="24"/>
        </w:rPr>
        <w:t>服务</w:t>
      </w:r>
      <w:bookmarkEnd w:id="133"/>
    </w:p>
    <w:p w14:paraId="79F67D97" w14:textId="77777777" w:rsidR="00DA0843" w:rsidRDefault="00BA378B" w:rsidP="00BA378B">
      <w:pPr>
        <w:numPr>
          <w:ilvl w:val="0"/>
          <w:numId w:val="51"/>
        </w:numPr>
        <w:spacing w:line="360" w:lineRule="auto"/>
        <w:rPr>
          <w:rFonts w:ascii="宋体" w:hAnsi="宋体"/>
          <w:bCs/>
          <w:iCs/>
          <w:color w:val="000000"/>
          <w:kern w:val="0"/>
          <w:sz w:val="24"/>
        </w:rPr>
      </w:pPr>
      <w:r>
        <w:rPr>
          <w:rFonts w:ascii="宋体" w:hAnsi="宋体" w:hint="eastAsia"/>
          <w:bCs/>
          <w:iCs/>
          <w:color w:val="000000"/>
          <w:kern w:val="0"/>
          <w:sz w:val="24"/>
        </w:rPr>
        <w:t>用户</w:t>
      </w:r>
      <w:r>
        <w:rPr>
          <w:rFonts w:ascii="宋体" w:hAnsi="宋体"/>
          <w:bCs/>
          <w:iCs/>
          <w:color w:val="000000"/>
          <w:kern w:val="0"/>
          <w:sz w:val="24"/>
        </w:rPr>
        <w:t>中心</w:t>
      </w:r>
      <w:r>
        <w:rPr>
          <w:rFonts w:ascii="宋体" w:hAnsi="宋体" w:hint="eastAsia"/>
          <w:bCs/>
          <w:iCs/>
          <w:color w:val="000000"/>
          <w:kern w:val="0"/>
          <w:sz w:val="24"/>
        </w:rPr>
        <w:t>定位</w:t>
      </w:r>
    </w:p>
    <w:p w14:paraId="003D10F5" w14:textId="77777777" w:rsidR="00DA0843" w:rsidRDefault="00BA378B">
      <w:pPr>
        <w:spacing w:before="120" w:after="120" w:line="360" w:lineRule="auto"/>
        <w:jc w:val="left"/>
        <w:rPr>
          <w:rFonts w:ascii="宋体" w:hAnsi="宋体"/>
          <w:snapToGrid w:val="0"/>
          <w:color w:val="000000"/>
          <w:kern w:val="0"/>
          <w:sz w:val="24"/>
        </w:rPr>
      </w:pPr>
      <w:r>
        <w:rPr>
          <w:rFonts w:ascii="宋体" w:hAnsi="宋体" w:hint="eastAsia"/>
          <w:iCs/>
          <w:color w:val="000000"/>
          <w:kern w:val="0"/>
          <w:sz w:val="24"/>
        </w:rPr>
        <w:t>用户中心作为平台的共享服务模块之一，管理整个平台所有的用户档案信息，包含各种类型的企业、下属组织、个人用户，以及这些用户的权限管理。用户中心提供的功能包括用户注册、用户认证、权限管理。用户的信息包含用户名、密码、所属部门、职务等等。权限管理包含功能权限、数据权限、服务权限。用户中心对以上功能进行统一的抽象和封装，以服务的形式供前端各种应用中的不同业务流程调取使用。</w:t>
      </w:r>
    </w:p>
    <w:p w14:paraId="41C0274C" w14:textId="77777777" w:rsidR="00DA0843" w:rsidRDefault="00BA378B" w:rsidP="00BA378B">
      <w:pPr>
        <w:numPr>
          <w:ilvl w:val="0"/>
          <w:numId w:val="51"/>
        </w:numPr>
        <w:spacing w:line="360" w:lineRule="auto"/>
        <w:rPr>
          <w:rFonts w:ascii="宋体" w:hAnsi="宋体"/>
          <w:bCs/>
          <w:iCs/>
          <w:color w:val="000000"/>
          <w:kern w:val="0"/>
          <w:sz w:val="24"/>
        </w:rPr>
      </w:pPr>
      <w:r>
        <w:rPr>
          <w:rFonts w:ascii="宋体" w:hAnsi="宋体" w:hint="eastAsia"/>
          <w:bCs/>
          <w:iCs/>
          <w:color w:val="000000"/>
          <w:kern w:val="0"/>
          <w:sz w:val="24"/>
        </w:rPr>
        <w:t>用户中心功能设计</w:t>
      </w:r>
    </w:p>
    <w:p w14:paraId="03B07378"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用户中心的主要服务功能及需求如下：</w:t>
      </w:r>
    </w:p>
    <w:p w14:paraId="234A70D4"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用户注册服务</w:t>
      </w:r>
    </w:p>
    <w:p w14:paraId="79D72B4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会员</w:t>
      </w:r>
      <w:r>
        <w:rPr>
          <w:rFonts w:ascii="宋体" w:hAnsi="宋体" w:cs="宋体"/>
          <w:kern w:val="0"/>
          <w:sz w:val="24"/>
        </w:rPr>
        <w:t>注册时</w:t>
      </w:r>
      <w:r>
        <w:rPr>
          <w:rFonts w:ascii="宋体" w:hAnsi="宋体" w:cs="宋体" w:hint="eastAsia"/>
          <w:kern w:val="0"/>
          <w:sz w:val="24"/>
        </w:rPr>
        <w:t>需</w:t>
      </w:r>
      <w:r>
        <w:rPr>
          <w:rFonts w:ascii="宋体" w:hAnsi="宋体" w:cs="宋体"/>
          <w:kern w:val="0"/>
          <w:sz w:val="24"/>
        </w:rPr>
        <w:t>要</w:t>
      </w:r>
      <w:r>
        <w:rPr>
          <w:rFonts w:ascii="宋体" w:hAnsi="宋体" w:cs="宋体" w:hint="eastAsia"/>
          <w:kern w:val="0"/>
          <w:sz w:val="24"/>
        </w:rPr>
        <w:t>输入</w:t>
      </w:r>
      <w:r>
        <w:rPr>
          <w:rFonts w:ascii="宋体" w:hAnsi="宋体" w:cs="宋体"/>
          <w:kern w:val="0"/>
          <w:sz w:val="24"/>
        </w:rPr>
        <w:t>用户名、</w:t>
      </w:r>
      <w:r>
        <w:rPr>
          <w:rFonts w:ascii="宋体" w:hAnsi="宋体" w:cs="宋体" w:hint="eastAsia"/>
          <w:kern w:val="0"/>
          <w:sz w:val="24"/>
        </w:rPr>
        <w:t>密码（强口令（数字+字母，8位以上）</w:t>
      </w:r>
      <w:r>
        <w:rPr>
          <w:rFonts w:ascii="宋体" w:hAnsi="宋体" w:cs="宋体"/>
          <w:kern w:val="0"/>
          <w:sz w:val="24"/>
        </w:rPr>
        <w:t>）</w:t>
      </w:r>
      <w:r>
        <w:rPr>
          <w:rFonts w:ascii="宋体" w:hAnsi="宋体" w:cs="宋体" w:hint="eastAsia"/>
          <w:kern w:val="0"/>
          <w:sz w:val="24"/>
        </w:rPr>
        <w:t>、</w:t>
      </w:r>
      <w:r>
        <w:rPr>
          <w:rFonts w:ascii="宋体" w:hAnsi="宋体" w:cs="宋体"/>
          <w:kern w:val="0"/>
          <w:sz w:val="24"/>
        </w:rPr>
        <w:t>邮箱、手</w:t>
      </w:r>
      <w:r>
        <w:rPr>
          <w:rFonts w:ascii="宋体" w:hAnsi="宋体" w:cs="宋体" w:hint="eastAsia"/>
          <w:kern w:val="0"/>
          <w:sz w:val="24"/>
        </w:rPr>
        <w:t>机</w:t>
      </w:r>
      <w:r>
        <w:rPr>
          <w:rFonts w:ascii="宋体" w:hAnsi="宋体" w:cs="宋体"/>
          <w:kern w:val="0"/>
          <w:sz w:val="24"/>
        </w:rPr>
        <w:t>等信息</w:t>
      </w:r>
      <w:r>
        <w:rPr>
          <w:rFonts w:ascii="宋体" w:hAnsi="宋体" w:cs="宋体" w:hint="eastAsia"/>
          <w:kern w:val="0"/>
          <w:sz w:val="24"/>
        </w:rPr>
        <w:t>，完成用户注册。</w:t>
      </w:r>
    </w:p>
    <w:p w14:paraId="4EA396A9"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用户登录服务</w:t>
      </w:r>
    </w:p>
    <w:p w14:paraId="74D7ABD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用户中心需要支持用户以多种方式进行登录的管理模式，有效提升用户体验。</w:t>
      </w:r>
    </w:p>
    <w:p w14:paraId="10E7ED70"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用户的多种登录方式支持但不限于：用户名/统一身份账户。</w:t>
      </w:r>
    </w:p>
    <w:p w14:paraId="2C8C9A4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用户登录过程中需要提供密码找回功能，通过用户注册时的验证信息确定用户身份后，提供密码重置的服务功能。</w:t>
      </w:r>
    </w:p>
    <w:p w14:paraId="2906B523"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用户信息查询服务</w:t>
      </w:r>
    </w:p>
    <w:p w14:paraId="015FCD6B"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支持通过用户ID或用户验证信息对用户全量信息查询的服务功能。</w:t>
      </w:r>
    </w:p>
    <w:p w14:paraId="5358433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支持对各业务版块对用户查询的调用服务进行有效的权限管理。</w:t>
      </w:r>
    </w:p>
    <w:p w14:paraId="7C173114"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满足各业务版块根据业务需求对用户信息进行自定义调用的配置功能。</w:t>
      </w:r>
    </w:p>
    <w:p w14:paraId="20C2B5FE"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更新用户信息服务</w:t>
      </w:r>
    </w:p>
    <w:p w14:paraId="68CC902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支持用户信息的更新功能。</w:t>
      </w:r>
    </w:p>
    <w:p w14:paraId="0AC277C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支持对用户信息更新进行验证和权限管理的功能。</w:t>
      </w:r>
    </w:p>
    <w:p w14:paraId="61796701"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用户基础服务</w:t>
      </w:r>
    </w:p>
    <w:p w14:paraId="0971722D"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提供基础的用户校验功能，在用户注册前对用户名/邮箱号/手机号进行唯一性的检验，减少用户重复录入的操作步骤。</w:t>
      </w:r>
    </w:p>
    <w:p w14:paraId="6035CF89" w14:textId="77777777" w:rsidR="00DA0843" w:rsidRDefault="00BA378B">
      <w:pPr>
        <w:pStyle w:val="30"/>
        <w:numPr>
          <w:ilvl w:val="2"/>
          <w:numId w:val="34"/>
        </w:numPr>
        <w:spacing w:line="360" w:lineRule="auto"/>
        <w:rPr>
          <w:rFonts w:ascii="宋体" w:hAnsi="宋体"/>
          <w:sz w:val="24"/>
          <w:szCs w:val="24"/>
        </w:rPr>
      </w:pPr>
      <w:bookmarkStart w:id="134" w:name="_Toc428890482"/>
      <w:bookmarkStart w:id="135" w:name="_Toc515451928"/>
      <w:bookmarkStart w:id="136" w:name="_Toc32744552"/>
      <w:r>
        <w:rPr>
          <w:rFonts w:ascii="宋体" w:hAnsi="宋体" w:hint="eastAsia"/>
          <w:sz w:val="24"/>
          <w:szCs w:val="24"/>
        </w:rPr>
        <w:lastRenderedPageBreak/>
        <w:t>数据服务</w:t>
      </w:r>
      <w:bookmarkEnd w:id="136"/>
    </w:p>
    <w:p w14:paraId="0B67948A"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数据中心是一个平台的公共数据模块，为整个平台提供与数据相关的功能支撑，该模块管理平台数据的整个生命周期，包括数据接入管理、数据配置管理以及数据分发管理三块内容。</w:t>
      </w:r>
    </w:p>
    <w:p w14:paraId="1FBA167A"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数据接入管理主要是将平台中的商品以现有</w:t>
      </w:r>
      <w:r>
        <w:rPr>
          <w:rFonts w:ascii="宋体" w:hAnsi="宋体"/>
          <w:sz w:val="24"/>
        </w:rPr>
        <w:t>产品编码为</w:t>
      </w:r>
      <w:r>
        <w:rPr>
          <w:rFonts w:ascii="宋体" w:hAnsi="宋体" w:hint="eastAsia"/>
          <w:sz w:val="24"/>
        </w:rPr>
        <w:t>基础，建立一套科学、标准、完善的平台商品类目体系，后期运营团队在维护商品类目的同时，还可以灵活调整平台商品类目的结构。</w:t>
      </w:r>
    </w:p>
    <w:p w14:paraId="40FCFD78"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数据配置管理是维护平台中的数据接入信息的功能模块。主要涵盖了数据接入参数配置、数据接入周期配置、接入日志查询等功能。</w:t>
      </w:r>
    </w:p>
    <w:p w14:paraId="4494B272"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数据分发管理是实现数据分发到各个业务模块的相关功能，包括数据推送，数据调用，分发日志查询等相关功能。</w:t>
      </w:r>
    </w:p>
    <w:p w14:paraId="178E8EB1" w14:textId="77777777" w:rsidR="00DA0843" w:rsidRDefault="00BA378B">
      <w:pPr>
        <w:pStyle w:val="30"/>
        <w:numPr>
          <w:ilvl w:val="2"/>
          <w:numId w:val="34"/>
        </w:numPr>
        <w:spacing w:line="360" w:lineRule="auto"/>
        <w:rPr>
          <w:rFonts w:ascii="宋体" w:hAnsi="宋体"/>
          <w:sz w:val="24"/>
          <w:szCs w:val="24"/>
        </w:rPr>
      </w:pPr>
      <w:bookmarkStart w:id="137" w:name="_Toc32744553"/>
      <w:bookmarkEnd w:id="134"/>
      <w:bookmarkEnd w:id="135"/>
      <w:r>
        <w:rPr>
          <w:rFonts w:ascii="宋体" w:hAnsi="宋体" w:hint="eastAsia"/>
          <w:sz w:val="24"/>
          <w:szCs w:val="24"/>
        </w:rPr>
        <w:t>音视频服务</w:t>
      </w:r>
      <w:bookmarkEnd w:id="137"/>
    </w:p>
    <w:p w14:paraId="5304D685" w14:textId="77777777" w:rsidR="00DA0843" w:rsidRDefault="00BA378B">
      <w:pPr>
        <w:pStyle w:val="30"/>
        <w:numPr>
          <w:ilvl w:val="2"/>
          <w:numId w:val="34"/>
        </w:numPr>
        <w:spacing w:line="360" w:lineRule="auto"/>
        <w:rPr>
          <w:rFonts w:ascii="宋体" w:hAnsi="宋体"/>
          <w:sz w:val="24"/>
          <w:szCs w:val="24"/>
        </w:rPr>
      </w:pPr>
      <w:bookmarkStart w:id="138" w:name="_Toc32744554"/>
      <w:r>
        <w:rPr>
          <w:rFonts w:ascii="宋体" w:hAnsi="宋体" w:hint="eastAsia"/>
          <w:sz w:val="24"/>
          <w:szCs w:val="24"/>
        </w:rPr>
        <w:t>地理信息服务</w:t>
      </w:r>
      <w:bookmarkEnd w:id="138"/>
    </w:p>
    <w:p w14:paraId="7BA68B52" w14:textId="77777777" w:rsidR="00DA0843" w:rsidRDefault="00DA0843">
      <w:pPr>
        <w:rPr>
          <w:lang w:val="zh-CN"/>
        </w:rPr>
      </w:pPr>
    </w:p>
    <w:p w14:paraId="3F3BD548" w14:textId="77777777" w:rsidR="00DA0843" w:rsidRDefault="00BA378B">
      <w:pPr>
        <w:pStyle w:val="23"/>
        <w:numPr>
          <w:ilvl w:val="1"/>
          <w:numId w:val="34"/>
        </w:numPr>
        <w:spacing w:before="120" w:after="120" w:line="360" w:lineRule="auto"/>
        <w:rPr>
          <w:rFonts w:ascii="宋体" w:hAnsi="宋体"/>
          <w:sz w:val="24"/>
          <w:szCs w:val="24"/>
        </w:rPr>
      </w:pPr>
      <w:bookmarkStart w:id="139" w:name="_Toc32744555"/>
      <w:r>
        <w:rPr>
          <w:rFonts w:ascii="宋体" w:hAnsi="宋体" w:hint="eastAsia"/>
          <w:sz w:val="24"/>
          <w:szCs w:val="24"/>
        </w:rPr>
        <w:t>安全设计</w:t>
      </w:r>
      <w:bookmarkEnd w:id="139"/>
    </w:p>
    <w:p w14:paraId="7571F4CF"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该平台承载着企业重要的经营管理业务数据，因此应具备较全面的安全水平，根据供应商的安全需求，平台将重点加强业务安全权限控制、业务风险控制、支付风险、传输安全、数据安全方面的设计，并建立完备的日志和审计制度，来确保实现对平台的应用、业务流程、数据等方面的安全。主要包括以下几个方面的内容：</w:t>
      </w:r>
      <w:r>
        <w:rPr>
          <w:rFonts w:ascii="宋体" w:hAnsi="宋体"/>
          <w:sz w:val="24"/>
          <w:lang w:val="en-GB"/>
        </w:rPr>
        <w:t xml:space="preserve"> </w:t>
      </w:r>
    </w:p>
    <w:p w14:paraId="2FC9983F" w14:textId="77777777" w:rsidR="00DA0843" w:rsidRDefault="00BA378B">
      <w:pPr>
        <w:pStyle w:val="30"/>
        <w:numPr>
          <w:ilvl w:val="2"/>
          <w:numId w:val="34"/>
        </w:numPr>
        <w:spacing w:line="360" w:lineRule="auto"/>
        <w:rPr>
          <w:rFonts w:ascii="宋体" w:hAnsi="宋体"/>
          <w:sz w:val="24"/>
          <w:szCs w:val="24"/>
        </w:rPr>
      </w:pPr>
      <w:bookmarkStart w:id="140" w:name="_Toc515451949"/>
      <w:bookmarkStart w:id="141" w:name="_Toc32744556"/>
      <w:r>
        <w:rPr>
          <w:rFonts w:ascii="宋体" w:hAnsi="宋体" w:hint="eastAsia"/>
          <w:sz w:val="24"/>
          <w:szCs w:val="24"/>
        </w:rPr>
        <w:t>空间数据隔离</w:t>
      </w:r>
      <w:bookmarkEnd w:id="140"/>
      <w:bookmarkEnd w:id="141"/>
    </w:p>
    <w:p w14:paraId="63E263D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为了将应用部署到服务器上，需要为其配置一个运行环境，从底层到顶层有这样的运行环境及容器：</w:t>
      </w:r>
    </w:p>
    <w:p w14:paraId="7F1DA085"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隔离硬件：虚拟机</w:t>
      </w:r>
    </w:p>
    <w:p w14:paraId="2EA417F6"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隔离操作系统：容积虚拟化</w:t>
      </w:r>
    </w:p>
    <w:p w14:paraId="683805C4"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隔离底层：Servlet容器</w:t>
      </w:r>
    </w:p>
    <w:p w14:paraId="48422265"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隔离依赖版本：虚拟环境</w:t>
      </w:r>
    </w:p>
    <w:p w14:paraId="2C2E4FA3"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隔离运行环境：语言虚拟机</w:t>
      </w:r>
    </w:p>
    <w:p w14:paraId="07B1FCFB" w14:textId="77777777" w:rsidR="00DA0843" w:rsidRDefault="00BA378B">
      <w:pPr>
        <w:pStyle w:val="30"/>
        <w:numPr>
          <w:ilvl w:val="2"/>
          <w:numId w:val="34"/>
        </w:numPr>
        <w:spacing w:line="360" w:lineRule="auto"/>
        <w:rPr>
          <w:rFonts w:ascii="宋体" w:hAnsi="宋体"/>
          <w:sz w:val="24"/>
          <w:szCs w:val="24"/>
        </w:rPr>
      </w:pPr>
      <w:bookmarkStart w:id="142" w:name="_Toc515451950"/>
      <w:bookmarkStart w:id="143" w:name="_Toc32744557"/>
      <w:r>
        <w:rPr>
          <w:rFonts w:ascii="宋体" w:hAnsi="宋体" w:hint="eastAsia"/>
          <w:sz w:val="24"/>
          <w:szCs w:val="24"/>
        </w:rPr>
        <w:lastRenderedPageBreak/>
        <w:t>安全传输</w:t>
      </w:r>
      <w:bookmarkEnd w:id="142"/>
      <w:bookmarkEnd w:id="143"/>
    </w:p>
    <w:p w14:paraId="5242D7B7"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数</w:t>
      </w:r>
      <w:r>
        <w:rPr>
          <w:rFonts w:ascii="宋体" w:eastAsia="宋体" w:hAnsi="宋体"/>
          <w:sz w:val="24"/>
          <w:szCs w:val="24"/>
          <w:lang w:val="en-GB"/>
        </w:rPr>
        <w:t>据在传输</w:t>
      </w:r>
      <w:r>
        <w:rPr>
          <w:rFonts w:ascii="宋体" w:eastAsia="宋体" w:hAnsi="宋体" w:hint="eastAsia"/>
          <w:sz w:val="24"/>
          <w:szCs w:val="24"/>
          <w:lang w:val="en-GB"/>
        </w:rPr>
        <w:t>，存</w:t>
      </w:r>
      <w:r>
        <w:rPr>
          <w:rFonts w:ascii="宋体" w:eastAsia="宋体" w:hAnsi="宋体"/>
          <w:sz w:val="24"/>
          <w:szCs w:val="24"/>
          <w:lang w:val="en-GB"/>
        </w:rPr>
        <w:t>储过程中，</w:t>
      </w:r>
      <w:r>
        <w:rPr>
          <w:rFonts w:ascii="宋体" w:eastAsia="宋体" w:hAnsi="宋体" w:hint="eastAsia"/>
          <w:sz w:val="24"/>
          <w:szCs w:val="24"/>
          <w:lang w:val="en-GB"/>
        </w:rPr>
        <w:t>确保</w:t>
      </w:r>
      <w:r>
        <w:rPr>
          <w:rFonts w:ascii="宋体" w:eastAsia="宋体" w:hAnsi="宋体"/>
          <w:sz w:val="24"/>
          <w:szCs w:val="24"/>
          <w:lang w:val="en-GB"/>
        </w:rPr>
        <w:t>数据不</w:t>
      </w:r>
      <w:r>
        <w:rPr>
          <w:rFonts w:ascii="宋体" w:eastAsia="宋体" w:hAnsi="宋体" w:hint="eastAsia"/>
          <w:sz w:val="24"/>
          <w:szCs w:val="24"/>
          <w:lang w:val="en-GB"/>
        </w:rPr>
        <w:t>被</w:t>
      </w:r>
      <w:r>
        <w:rPr>
          <w:rFonts w:ascii="宋体" w:eastAsia="宋体" w:hAnsi="宋体"/>
          <w:sz w:val="24"/>
          <w:szCs w:val="24"/>
          <w:lang w:val="en-GB"/>
        </w:rPr>
        <w:t>篡改</w:t>
      </w:r>
      <w:r>
        <w:rPr>
          <w:rFonts w:ascii="宋体" w:eastAsia="宋体" w:hAnsi="宋体" w:hint="eastAsia"/>
          <w:sz w:val="24"/>
          <w:szCs w:val="24"/>
          <w:lang w:val="en-GB"/>
        </w:rPr>
        <w:t>，</w:t>
      </w:r>
      <w:r>
        <w:rPr>
          <w:rFonts w:ascii="宋体" w:eastAsia="宋体" w:hAnsi="宋体"/>
          <w:sz w:val="24"/>
          <w:szCs w:val="24"/>
          <w:lang w:val="en-GB"/>
        </w:rPr>
        <w:t>破坏</w:t>
      </w:r>
      <w:r>
        <w:rPr>
          <w:rFonts w:ascii="宋体" w:eastAsia="宋体" w:hAnsi="宋体" w:hint="eastAsia"/>
          <w:sz w:val="24"/>
          <w:szCs w:val="24"/>
          <w:lang w:val="en-GB"/>
        </w:rPr>
        <w:t>及</w:t>
      </w:r>
      <w:r>
        <w:rPr>
          <w:rFonts w:ascii="宋体" w:eastAsia="宋体" w:hAnsi="宋体"/>
          <w:sz w:val="24"/>
          <w:szCs w:val="24"/>
          <w:lang w:val="en-GB"/>
        </w:rPr>
        <w:t>泄露。</w:t>
      </w:r>
      <w:r>
        <w:rPr>
          <w:rFonts w:ascii="宋体" w:eastAsia="宋体" w:hAnsi="宋体" w:hint="eastAsia"/>
          <w:sz w:val="24"/>
          <w:szCs w:val="24"/>
          <w:lang w:val="en-GB"/>
        </w:rPr>
        <w:t>如发</w:t>
      </w:r>
      <w:r>
        <w:rPr>
          <w:rFonts w:ascii="宋体" w:eastAsia="宋体" w:hAnsi="宋体"/>
          <w:sz w:val="24"/>
          <w:szCs w:val="24"/>
          <w:lang w:val="en-GB"/>
        </w:rPr>
        <w:t>生以上情况，也能</w:t>
      </w:r>
      <w:r>
        <w:rPr>
          <w:rFonts w:ascii="宋体" w:eastAsia="宋体" w:hAnsi="宋体" w:hint="eastAsia"/>
          <w:sz w:val="24"/>
          <w:szCs w:val="24"/>
          <w:lang w:val="en-GB"/>
        </w:rPr>
        <w:t>迅速</w:t>
      </w:r>
      <w:r>
        <w:rPr>
          <w:rFonts w:ascii="宋体" w:eastAsia="宋体" w:hAnsi="宋体"/>
          <w:sz w:val="24"/>
          <w:szCs w:val="24"/>
          <w:lang w:val="en-GB"/>
        </w:rPr>
        <w:t>的</w:t>
      </w:r>
      <w:r>
        <w:rPr>
          <w:rFonts w:ascii="宋体" w:eastAsia="宋体" w:hAnsi="宋体" w:hint="eastAsia"/>
          <w:sz w:val="24"/>
          <w:szCs w:val="24"/>
          <w:lang w:val="en-GB"/>
        </w:rPr>
        <w:t>给</w:t>
      </w:r>
      <w:r>
        <w:rPr>
          <w:rFonts w:ascii="宋体" w:eastAsia="宋体" w:hAnsi="宋体"/>
          <w:sz w:val="24"/>
          <w:szCs w:val="24"/>
          <w:lang w:val="en-GB"/>
        </w:rPr>
        <w:t>出提示警告。</w:t>
      </w:r>
    </w:p>
    <w:p w14:paraId="695A599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支持基于SSL协议、服务器数字证书、建立安全传输通道，保证通信的机密性。安全服务接口（安全API）能够对请求来源系统进行身份鉴别和访问权限控制，禁止非法连接。</w:t>
      </w:r>
    </w:p>
    <w:p w14:paraId="4A2C45C8" w14:textId="77777777" w:rsidR="00DA0843" w:rsidRDefault="00BA378B">
      <w:pPr>
        <w:pStyle w:val="30"/>
        <w:numPr>
          <w:ilvl w:val="2"/>
          <w:numId w:val="34"/>
        </w:numPr>
        <w:spacing w:line="360" w:lineRule="auto"/>
        <w:rPr>
          <w:rFonts w:ascii="宋体" w:hAnsi="宋体"/>
          <w:sz w:val="24"/>
          <w:szCs w:val="24"/>
        </w:rPr>
      </w:pPr>
      <w:bookmarkStart w:id="144" w:name="_Toc515451951"/>
      <w:bookmarkStart w:id="145" w:name="_Toc32744558"/>
      <w:r>
        <w:rPr>
          <w:rFonts w:ascii="宋体" w:hAnsi="宋体" w:hint="eastAsia"/>
          <w:sz w:val="24"/>
          <w:szCs w:val="24"/>
        </w:rPr>
        <w:t>授权认证访问</w:t>
      </w:r>
      <w:bookmarkEnd w:id="144"/>
      <w:bookmarkEnd w:id="145"/>
    </w:p>
    <w:p w14:paraId="1F7DE58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系统管理员采用基于数字证书的强身份认证方式，保证身份认证的强度及安全性。系统提供应用系统用户基于数字证书的强身份认证及用户名口令结合验证码的身份认证服务，认证信息通信过程中采用数字签名和数字加密技术，保证其真实性、完整性及保密性。平台基于RBAC实现用户的授权机制，做到严格的访问控制。</w:t>
      </w:r>
    </w:p>
    <w:p w14:paraId="3BDAED51" w14:textId="77777777" w:rsidR="00DA0843" w:rsidRDefault="00BA378B">
      <w:pPr>
        <w:pStyle w:val="30"/>
        <w:numPr>
          <w:ilvl w:val="2"/>
          <w:numId w:val="34"/>
        </w:numPr>
        <w:spacing w:line="360" w:lineRule="auto"/>
        <w:rPr>
          <w:rFonts w:ascii="宋体" w:hAnsi="宋体"/>
          <w:sz w:val="24"/>
          <w:szCs w:val="24"/>
        </w:rPr>
      </w:pPr>
      <w:bookmarkStart w:id="146" w:name="_Toc515451952"/>
      <w:bookmarkStart w:id="147" w:name="_Toc32744559"/>
      <w:r>
        <w:rPr>
          <w:rFonts w:ascii="宋体" w:hAnsi="宋体"/>
          <w:sz w:val="24"/>
          <w:szCs w:val="24"/>
        </w:rPr>
        <w:t>数据存储加密</w:t>
      </w:r>
      <w:bookmarkEnd w:id="146"/>
      <w:bookmarkEnd w:id="147"/>
    </w:p>
    <w:p w14:paraId="58CF19A3"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网站的后台数据库系统满足安全、稳定、大容量、面向事务等关系型数据库基本功能；网站根据需要提供服务接口，有定期的链接检查，所有的网页和服务兼容多种操作系统。</w:t>
      </w:r>
    </w:p>
    <w:p w14:paraId="1C175A8F" w14:textId="77777777" w:rsidR="00DA0843" w:rsidRDefault="00BA378B">
      <w:pPr>
        <w:pStyle w:val="aff8"/>
        <w:spacing w:after="0" w:line="360" w:lineRule="auto"/>
        <w:ind w:leftChars="0" w:left="0" w:firstLineChars="200" w:firstLine="480"/>
        <w:rPr>
          <w:rFonts w:ascii="宋体" w:eastAsia="宋体" w:hAnsi="宋体"/>
          <w:color w:val="FF0000"/>
          <w:sz w:val="24"/>
          <w:szCs w:val="24"/>
        </w:rPr>
      </w:pPr>
      <w:r>
        <w:rPr>
          <w:rFonts w:ascii="宋体" w:eastAsia="宋体" w:hAnsi="宋体" w:hint="eastAsia"/>
          <w:sz w:val="24"/>
          <w:szCs w:val="24"/>
          <w:lang w:val="en-GB"/>
        </w:rPr>
        <w:t>保证密级数据传输的安全，数据库访问设置有完善的权限。具有可靠的数据备份、系统安全性和灾难恢复的功能，支持SSL，SET等电子商务安全协议。</w:t>
      </w:r>
    </w:p>
    <w:p w14:paraId="46F9D958" w14:textId="77777777" w:rsidR="00DA0843" w:rsidRDefault="00BA378B">
      <w:pPr>
        <w:pStyle w:val="30"/>
        <w:numPr>
          <w:ilvl w:val="2"/>
          <w:numId w:val="34"/>
        </w:numPr>
        <w:spacing w:line="360" w:lineRule="auto"/>
        <w:rPr>
          <w:rFonts w:ascii="宋体" w:hAnsi="宋体"/>
          <w:sz w:val="24"/>
          <w:szCs w:val="24"/>
        </w:rPr>
      </w:pPr>
      <w:bookmarkStart w:id="148" w:name="_Toc515451954"/>
      <w:bookmarkStart w:id="149" w:name="_Toc32744560"/>
      <w:r>
        <w:rPr>
          <w:rFonts w:ascii="宋体" w:hAnsi="宋体" w:hint="eastAsia"/>
          <w:sz w:val="24"/>
          <w:szCs w:val="24"/>
        </w:rPr>
        <w:t>数据库备份</w:t>
      </w:r>
      <w:bookmarkEnd w:id="148"/>
      <w:bookmarkEnd w:id="149"/>
    </w:p>
    <w:p w14:paraId="7A13E40D"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sz w:val="24"/>
          <w:szCs w:val="24"/>
          <w:lang w:val="en-GB"/>
        </w:rPr>
        <w:t>通过全量备份</w:t>
      </w:r>
      <w:r>
        <w:rPr>
          <w:rFonts w:ascii="宋体" w:eastAsia="宋体" w:hAnsi="宋体" w:hint="eastAsia"/>
          <w:sz w:val="24"/>
          <w:szCs w:val="24"/>
          <w:lang w:val="en-GB"/>
        </w:rPr>
        <w:t>+实时增量备份模式+备份片定时合成的模式，解决传统备份下数据丢失量大，备份恢复时间长的问题。实时备份系统实现生产端的数据时同步到备份端，数据丢失量接近于0，快速备份恢复等。</w:t>
      </w:r>
    </w:p>
    <w:p w14:paraId="6820B3D1" w14:textId="77777777" w:rsidR="00DA0843" w:rsidRDefault="00BA378B">
      <w:pPr>
        <w:pStyle w:val="30"/>
        <w:numPr>
          <w:ilvl w:val="2"/>
          <w:numId w:val="34"/>
        </w:numPr>
        <w:spacing w:line="360" w:lineRule="auto"/>
        <w:rPr>
          <w:rFonts w:ascii="宋体" w:hAnsi="宋体"/>
          <w:sz w:val="24"/>
          <w:szCs w:val="24"/>
        </w:rPr>
      </w:pPr>
      <w:bookmarkStart w:id="150" w:name="_Toc515451955"/>
      <w:bookmarkStart w:id="151" w:name="_Toc32744561"/>
      <w:r>
        <w:rPr>
          <w:rFonts w:ascii="宋体" w:hAnsi="宋体" w:hint="eastAsia"/>
          <w:sz w:val="24"/>
          <w:szCs w:val="24"/>
        </w:rPr>
        <w:t>数据中心安全</w:t>
      </w:r>
      <w:bookmarkEnd w:id="150"/>
      <w:bookmarkEnd w:id="151"/>
    </w:p>
    <w:p w14:paraId="499F44BF"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对数据中心安全防护主要确保信息的保密性、完整性。主要包括加密、防恶意代码、防病毒等内容。</w:t>
      </w:r>
    </w:p>
    <w:p w14:paraId="7E1D3BD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加密是指通过使用对称加密、公钥加密、单向散列等手段，对各系统中数据的机密性、完整性进行保护，并提高应用系统服务和数据访问的抗抵赖性。恶意代码泛指能够在某个信息系统上执行未被授权操作的软件或固件。恶意代码可以</w:t>
      </w:r>
      <w:r>
        <w:rPr>
          <w:rFonts w:ascii="宋体" w:eastAsia="宋体" w:hAnsi="宋体" w:hint="eastAsia"/>
          <w:sz w:val="24"/>
          <w:szCs w:val="24"/>
          <w:lang w:val="en-GB"/>
        </w:rPr>
        <w:lastRenderedPageBreak/>
        <w:t>分为五大类：病毒、蠕虫、特洛伊木马、移动代码、逻辑炸弹。各类恶意代码有不同的特点。防恶意代码就是通过建立预防、检测、隔离和清除机制，保护系统的安全。</w:t>
      </w:r>
    </w:p>
    <w:p w14:paraId="428D6286" w14:textId="77777777" w:rsidR="00DA0843" w:rsidRDefault="00BA378B">
      <w:pPr>
        <w:pStyle w:val="30"/>
        <w:numPr>
          <w:ilvl w:val="2"/>
          <w:numId w:val="34"/>
        </w:numPr>
        <w:spacing w:line="360" w:lineRule="auto"/>
        <w:rPr>
          <w:rFonts w:ascii="宋体" w:hAnsi="宋体"/>
          <w:sz w:val="24"/>
          <w:szCs w:val="24"/>
        </w:rPr>
      </w:pPr>
      <w:bookmarkStart w:id="152" w:name="_Toc515451956"/>
      <w:bookmarkStart w:id="153" w:name="_Toc32744562"/>
      <w:r>
        <w:rPr>
          <w:rFonts w:ascii="宋体" w:hAnsi="宋体" w:hint="eastAsia"/>
          <w:sz w:val="24"/>
          <w:szCs w:val="24"/>
        </w:rPr>
        <w:t>安全与审计</w:t>
      </w:r>
      <w:bookmarkEnd w:id="152"/>
      <w:bookmarkEnd w:id="153"/>
    </w:p>
    <w:p w14:paraId="45098A2B"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通过数据库访问控制、文件访问权限控制、数据备份等手段，加强应用系统数据保护；基于数据库本身访问控制功能以及网络安全策略，对数据库访问进行授权，访问权限满足“最小化授权”原则。在提供数据服务时，通过访问控制、安全审计等技术手段实现数据使用过程中的安全保障。</w:t>
      </w:r>
    </w:p>
    <w:p w14:paraId="1A06652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提供覆盖到每个用户的安全审计功能，对平台系统重要安全事件进行审计；审计记录的内容至少应包括事件的日期、时间、发起者信息、类型、描述和结果等；平台提供对审计记录数据进行统计、查询、分析及生成审计报表的功能。</w:t>
      </w:r>
    </w:p>
    <w:p w14:paraId="026307E6" w14:textId="77777777" w:rsidR="00DA0843" w:rsidRDefault="00BA378B">
      <w:pPr>
        <w:pStyle w:val="30"/>
        <w:numPr>
          <w:ilvl w:val="2"/>
          <w:numId w:val="34"/>
        </w:numPr>
        <w:spacing w:line="360" w:lineRule="auto"/>
        <w:rPr>
          <w:rFonts w:ascii="宋体" w:hAnsi="宋体"/>
          <w:sz w:val="24"/>
          <w:szCs w:val="24"/>
        </w:rPr>
      </w:pPr>
      <w:bookmarkStart w:id="154" w:name="_Toc515451957"/>
      <w:bookmarkStart w:id="155" w:name="_Toc32744563"/>
      <w:r>
        <w:rPr>
          <w:rFonts w:ascii="宋体" w:hAnsi="宋体" w:hint="eastAsia"/>
          <w:sz w:val="24"/>
          <w:szCs w:val="24"/>
        </w:rPr>
        <w:t>数据库安全管理</w:t>
      </w:r>
      <w:bookmarkEnd w:id="154"/>
      <w:bookmarkEnd w:id="155"/>
    </w:p>
    <w:p w14:paraId="2C32B2A9"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在数据库中，采用加密或其他保护措施实现鉴别信息存储的保密性，采用加密或其他保护措施确保重要数据存储的保密性，并对重要数据存储过程中的完整性进行检测，在检测到完整性错误时，提示用户采取相应的措施。</w:t>
      </w:r>
    </w:p>
    <w:p w14:paraId="2FFCC867" w14:textId="77777777" w:rsidR="00DA0843" w:rsidRDefault="00DA0843">
      <w:pPr>
        <w:rPr>
          <w:rFonts w:ascii="宋体" w:hAnsi="宋体"/>
          <w:sz w:val="24"/>
          <w:lang w:val="en-GB"/>
        </w:rPr>
      </w:pPr>
    </w:p>
    <w:p w14:paraId="0FA0DB15" w14:textId="77777777" w:rsidR="00DA0843" w:rsidRDefault="00BA378B">
      <w:pPr>
        <w:pStyle w:val="23"/>
        <w:numPr>
          <w:ilvl w:val="1"/>
          <w:numId w:val="34"/>
        </w:numPr>
        <w:spacing w:before="120" w:after="120" w:line="360" w:lineRule="auto"/>
        <w:rPr>
          <w:rFonts w:ascii="宋体" w:hAnsi="宋体"/>
          <w:sz w:val="24"/>
          <w:szCs w:val="24"/>
        </w:rPr>
      </w:pPr>
      <w:bookmarkStart w:id="156" w:name="_Toc32744564"/>
      <w:r>
        <w:rPr>
          <w:rFonts w:ascii="宋体" w:hAnsi="宋体" w:hint="eastAsia"/>
          <w:sz w:val="24"/>
          <w:szCs w:val="24"/>
        </w:rPr>
        <w:t>性能设计</w:t>
      </w:r>
      <w:bookmarkEnd w:id="156"/>
    </w:p>
    <w:p w14:paraId="290168EE"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平台性能设计应满足企业的日常使用需求，并支持到最大并发情况下的平台正常运行，满足</w:t>
      </w:r>
      <w:r>
        <w:rPr>
          <w:rFonts w:ascii="宋体" w:eastAsia="宋体" w:hAnsi="宋体"/>
          <w:sz w:val="24"/>
          <w:szCs w:val="24"/>
          <w:lang w:val="en-GB"/>
        </w:rPr>
        <w:t>招标书中提到的</w:t>
      </w:r>
      <w:r>
        <w:rPr>
          <w:rFonts w:ascii="宋体" w:eastAsia="宋体" w:hAnsi="宋体" w:hint="eastAsia"/>
          <w:sz w:val="24"/>
          <w:szCs w:val="24"/>
          <w:lang w:val="en-GB"/>
        </w:rPr>
        <w:t>性能</w:t>
      </w:r>
      <w:r>
        <w:rPr>
          <w:rFonts w:ascii="宋体" w:eastAsia="宋体" w:hAnsi="宋体"/>
          <w:sz w:val="24"/>
          <w:szCs w:val="24"/>
          <w:lang w:val="en-GB"/>
        </w:rPr>
        <w:t>要求</w:t>
      </w:r>
      <w:r>
        <w:rPr>
          <w:rFonts w:ascii="宋体" w:eastAsia="宋体" w:hAnsi="宋体" w:hint="eastAsia"/>
          <w:sz w:val="24"/>
          <w:szCs w:val="24"/>
          <w:lang w:val="en-GB"/>
        </w:rPr>
        <w:t>。</w:t>
      </w:r>
    </w:p>
    <w:p w14:paraId="3623440F" w14:textId="77777777" w:rsidR="00DA0843" w:rsidRDefault="00BA378B">
      <w:pPr>
        <w:pStyle w:val="30"/>
        <w:numPr>
          <w:ilvl w:val="2"/>
          <w:numId w:val="34"/>
        </w:numPr>
        <w:spacing w:line="360" w:lineRule="auto"/>
        <w:rPr>
          <w:rFonts w:ascii="宋体" w:hAnsi="宋体"/>
          <w:sz w:val="24"/>
          <w:szCs w:val="24"/>
        </w:rPr>
      </w:pPr>
      <w:bookmarkStart w:id="157" w:name="_Toc515451943"/>
      <w:bookmarkStart w:id="158" w:name="_Toc32744565"/>
      <w:r>
        <w:rPr>
          <w:rFonts w:ascii="宋体" w:hAnsi="宋体" w:hint="eastAsia"/>
          <w:sz w:val="24"/>
          <w:szCs w:val="24"/>
        </w:rPr>
        <w:t>系统并发设计</w:t>
      </w:r>
      <w:bookmarkEnd w:id="157"/>
      <w:bookmarkEnd w:id="158"/>
    </w:p>
    <w:p w14:paraId="01F6C5E0"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平台保证支持网络负载正常的情况下，2</w:t>
      </w:r>
      <w:r>
        <w:rPr>
          <w:rFonts w:ascii="宋体" w:eastAsia="宋体" w:hAnsi="宋体"/>
          <w:sz w:val="24"/>
          <w:szCs w:val="24"/>
          <w:lang w:val="en-GB"/>
        </w:rPr>
        <w:t>00</w:t>
      </w:r>
      <w:r>
        <w:rPr>
          <w:rFonts w:ascii="宋体" w:eastAsia="宋体" w:hAnsi="宋体" w:hint="eastAsia"/>
          <w:sz w:val="24"/>
          <w:szCs w:val="24"/>
          <w:lang w:val="en-GB"/>
        </w:rPr>
        <w:t>及以上并发用户情况的正常、顺畅、稳定的运行，用户完成操作的平均时长在2秒内。在访问用户达到1</w:t>
      </w:r>
      <w:r>
        <w:rPr>
          <w:rFonts w:ascii="宋体" w:eastAsia="宋体" w:hAnsi="宋体"/>
          <w:sz w:val="24"/>
          <w:szCs w:val="24"/>
          <w:lang w:val="en-GB"/>
        </w:rPr>
        <w:t>000</w:t>
      </w:r>
      <w:r>
        <w:rPr>
          <w:rFonts w:ascii="宋体" w:eastAsia="宋体" w:hAnsi="宋体" w:hint="eastAsia"/>
          <w:sz w:val="24"/>
          <w:szCs w:val="24"/>
          <w:lang w:val="en-GB"/>
        </w:rPr>
        <w:t>时，用户完成系统操作平均时长在3秒以内。在访问用户达到1</w:t>
      </w:r>
      <w:r>
        <w:rPr>
          <w:rFonts w:ascii="宋体" w:eastAsia="宋体" w:hAnsi="宋体"/>
          <w:sz w:val="24"/>
          <w:szCs w:val="24"/>
          <w:lang w:val="en-GB"/>
        </w:rPr>
        <w:t>0000</w:t>
      </w:r>
      <w:r>
        <w:rPr>
          <w:rFonts w:ascii="宋体" w:eastAsia="宋体" w:hAnsi="宋体" w:hint="eastAsia"/>
          <w:sz w:val="24"/>
          <w:szCs w:val="24"/>
          <w:lang w:val="en-GB"/>
        </w:rPr>
        <w:t>时，用户完成系统操作平均时长在5秒以内，并保证系统可靠运行，无数据丢失。</w:t>
      </w:r>
    </w:p>
    <w:p w14:paraId="7311CE5B" w14:textId="77777777" w:rsidR="00DA0843" w:rsidRDefault="00BA378B">
      <w:pPr>
        <w:pStyle w:val="30"/>
        <w:numPr>
          <w:ilvl w:val="2"/>
          <w:numId w:val="34"/>
        </w:numPr>
        <w:spacing w:line="360" w:lineRule="auto"/>
        <w:rPr>
          <w:rFonts w:ascii="宋体" w:hAnsi="宋体"/>
          <w:sz w:val="24"/>
          <w:szCs w:val="24"/>
        </w:rPr>
      </w:pPr>
      <w:bookmarkStart w:id="159" w:name="_Toc515451944"/>
      <w:bookmarkStart w:id="160" w:name="_Toc32744566"/>
      <w:r>
        <w:rPr>
          <w:rFonts w:ascii="宋体" w:hAnsi="宋体" w:hint="eastAsia"/>
          <w:sz w:val="24"/>
          <w:szCs w:val="24"/>
        </w:rPr>
        <w:t>系统可用性设计</w:t>
      </w:r>
      <w:bookmarkEnd w:id="159"/>
      <w:bookmarkEnd w:id="160"/>
    </w:p>
    <w:p w14:paraId="0D266ACE"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系统上线后，提供7x24小时稳定服务，年停机时间不超过8小时，年宕机次数不超过3次，系统可用率达到99</w:t>
      </w:r>
      <w:r>
        <w:rPr>
          <w:rFonts w:ascii="宋体" w:eastAsia="宋体" w:hAnsi="宋体"/>
          <w:sz w:val="24"/>
          <w:szCs w:val="24"/>
          <w:lang w:val="en-GB"/>
        </w:rPr>
        <w:t>.99</w:t>
      </w:r>
      <w:r>
        <w:rPr>
          <w:rFonts w:ascii="宋体" w:eastAsia="宋体" w:hAnsi="宋体" w:hint="eastAsia"/>
          <w:sz w:val="24"/>
          <w:szCs w:val="24"/>
          <w:lang w:val="en-GB"/>
        </w:rPr>
        <w:t>%；</w:t>
      </w:r>
    </w:p>
    <w:p w14:paraId="15DC210D" w14:textId="77777777" w:rsidR="00DA0843" w:rsidRDefault="00BA378B">
      <w:pPr>
        <w:pStyle w:val="30"/>
        <w:numPr>
          <w:ilvl w:val="2"/>
          <w:numId w:val="34"/>
        </w:numPr>
        <w:spacing w:line="360" w:lineRule="auto"/>
        <w:rPr>
          <w:rFonts w:ascii="宋体" w:hAnsi="宋体"/>
          <w:sz w:val="24"/>
          <w:szCs w:val="24"/>
        </w:rPr>
      </w:pPr>
      <w:bookmarkStart w:id="161" w:name="_Toc515451945"/>
      <w:bookmarkStart w:id="162" w:name="_Toc32744567"/>
      <w:r>
        <w:rPr>
          <w:rFonts w:ascii="宋体" w:hAnsi="宋体" w:hint="eastAsia"/>
          <w:sz w:val="24"/>
          <w:szCs w:val="24"/>
        </w:rPr>
        <w:lastRenderedPageBreak/>
        <w:t>系统升级设计</w:t>
      </w:r>
      <w:bookmarkEnd w:id="161"/>
      <w:bookmarkEnd w:id="162"/>
    </w:p>
    <w:p w14:paraId="38ECBCC0"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当用户量或数据量增长是，可动态对硬件资源进行扩展，达到数据增量的平滑伸缩；</w:t>
      </w:r>
    </w:p>
    <w:p w14:paraId="6D11E119"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当业务流程优化、组织机构和人员变动，以及数据统计要求变化时，可灵活进行配置调整，以适应业务中长期稳定运行；</w:t>
      </w:r>
    </w:p>
    <w:p w14:paraId="61F563A2"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当软件版本升级或改进时，涉及前端页面升级时，可不停机升级，当对后台服务进行优化或升级时，可在2小时内完成升级部署，将对业务的影响降至最低。</w:t>
      </w:r>
    </w:p>
    <w:p w14:paraId="1DFC18E4" w14:textId="77777777" w:rsidR="00DA0843" w:rsidRDefault="00BA378B">
      <w:pPr>
        <w:pStyle w:val="30"/>
        <w:numPr>
          <w:ilvl w:val="2"/>
          <w:numId w:val="34"/>
        </w:numPr>
        <w:spacing w:line="360" w:lineRule="auto"/>
        <w:rPr>
          <w:rFonts w:ascii="宋体" w:hAnsi="宋体"/>
          <w:sz w:val="24"/>
          <w:szCs w:val="24"/>
        </w:rPr>
      </w:pPr>
      <w:bookmarkStart w:id="163" w:name="_Toc515451946"/>
      <w:bookmarkStart w:id="164" w:name="_Toc32744568"/>
      <w:r>
        <w:rPr>
          <w:rFonts w:ascii="宋体" w:hAnsi="宋体" w:hint="eastAsia"/>
          <w:sz w:val="24"/>
          <w:szCs w:val="24"/>
        </w:rPr>
        <w:t>系统备份设计</w:t>
      </w:r>
      <w:bookmarkEnd w:id="163"/>
      <w:bookmarkEnd w:id="164"/>
    </w:p>
    <w:p w14:paraId="6B53B0E7"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对系统运行环境中的软件、环境配置等内容定期自动进行全备份；对数据库等关键数据信息，每周进行全备份，每1</w:t>
      </w:r>
      <w:r>
        <w:rPr>
          <w:rFonts w:ascii="宋体" w:eastAsia="宋体" w:hAnsi="宋体"/>
          <w:sz w:val="24"/>
          <w:szCs w:val="24"/>
          <w:lang w:val="en-GB"/>
        </w:rPr>
        <w:t>2</w:t>
      </w:r>
      <w:r>
        <w:rPr>
          <w:rFonts w:ascii="宋体" w:eastAsia="宋体" w:hAnsi="宋体" w:hint="eastAsia"/>
          <w:sz w:val="24"/>
          <w:szCs w:val="24"/>
          <w:lang w:val="en-GB"/>
        </w:rPr>
        <w:t>小时进行一次增量备份；</w:t>
      </w:r>
    </w:p>
    <w:p w14:paraId="04B6721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自动对环境进行实时监测，当系统环境运行出现故障时，可自动诊断并及时预警；当系统出现运行异常时，对异常的级别及错误信息自动提取并进行友好提醒，并提供异常排除工具。</w:t>
      </w:r>
    </w:p>
    <w:p w14:paraId="6643FD60" w14:textId="77777777" w:rsidR="00DA0843" w:rsidRDefault="00BA378B">
      <w:pPr>
        <w:pStyle w:val="30"/>
        <w:numPr>
          <w:ilvl w:val="2"/>
          <w:numId w:val="34"/>
        </w:numPr>
        <w:spacing w:line="360" w:lineRule="auto"/>
        <w:rPr>
          <w:rFonts w:ascii="宋体" w:hAnsi="宋体"/>
          <w:sz w:val="24"/>
          <w:szCs w:val="24"/>
        </w:rPr>
      </w:pPr>
      <w:bookmarkStart w:id="165" w:name="_Toc515451947"/>
      <w:bookmarkStart w:id="166" w:name="_Toc32744569"/>
      <w:r>
        <w:rPr>
          <w:rFonts w:ascii="宋体" w:hAnsi="宋体" w:hint="eastAsia"/>
          <w:sz w:val="24"/>
          <w:szCs w:val="24"/>
        </w:rPr>
        <w:t>系统扩展设计</w:t>
      </w:r>
      <w:bookmarkEnd w:id="165"/>
      <w:bookmarkEnd w:id="166"/>
    </w:p>
    <w:p w14:paraId="595C32F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平台输出数据预留足够的字段进行自定义扩充，数据的扩展需要在界面上体现，用户能够在界面上录入扩展信息，具体通过相应的二次开发实现。</w:t>
      </w:r>
    </w:p>
    <w:p w14:paraId="411C7843" w14:textId="77777777" w:rsidR="00DA0843" w:rsidRDefault="00BA378B">
      <w:pPr>
        <w:pStyle w:val="23"/>
        <w:numPr>
          <w:ilvl w:val="1"/>
          <w:numId w:val="34"/>
        </w:numPr>
        <w:spacing w:before="120" w:after="120" w:line="360" w:lineRule="auto"/>
        <w:rPr>
          <w:sz w:val="28"/>
          <w:szCs w:val="24"/>
        </w:rPr>
      </w:pPr>
      <w:bookmarkStart w:id="167" w:name="_Toc515451958"/>
      <w:bookmarkStart w:id="168" w:name="_Toc32744570"/>
      <w:r>
        <w:rPr>
          <w:rFonts w:hint="eastAsia"/>
          <w:sz w:val="28"/>
          <w:szCs w:val="24"/>
        </w:rPr>
        <w:t>关键技术</w:t>
      </w:r>
      <w:bookmarkEnd w:id="167"/>
      <w:bookmarkEnd w:id="168"/>
    </w:p>
    <w:p w14:paraId="7C3E7B34" w14:textId="77777777" w:rsidR="00DA0843" w:rsidRDefault="00BA378B">
      <w:pPr>
        <w:pStyle w:val="30"/>
        <w:numPr>
          <w:ilvl w:val="2"/>
          <w:numId w:val="34"/>
        </w:numPr>
        <w:spacing w:line="360" w:lineRule="auto"/>
        <w:rPr>
          <w:sz w:val="24"/>
          <w:szCs w:val="24"/>
        </w:rPr>
      </w:pPr>
      <w:bookmarkStart w:id="169" w:name="_Toc515451959"/>
      <w:bookmarkStart w:id="170" w:name="_Toc428890503"/>
      <w:bookmarkStart w:id="171" w:name="_Toc411383911"/>
      <w:bookmarkStart w:id="172" w:name="_Toc32744571"/>
      <w:r>
        <w:rPr>
          <w:sz w:val="24"/>
          <w:szCs w:val="24"/>
        </w:rPr>
        <w:t>J</w:t>
      </w:r>
      <w:r>
        <w:rPr>
          <w:rFonts w:hint="eastAsia"/>
          <w:sz w:val="24"/>
          <w:szCs w:val="24"/>
        </w:rPr>
        <w:t>AVA</w:t>
      </w:r>
      <w:r>
        <w:rPr>
          <w:rFonts w:ascii="宋体" w:hAnsi="宋体" w:hint="eastAsia"/>
          <w:sz w:val="24"/>
          <w:szCs w:val="24"/>
        </w:rPr>
        <w:t>技术</w:t>
      </w:r>
      <w:bookmarkEnd w:id="169"/>
      <w:bookmarkEnd w:id="170"/>
      <w:bookmarkEnd w:id="171"/>
      <w:bookmarkEnd w:id="172"/>
    </w:p>
    <w:p w14:paraId="04096411"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hint="eastAsia"/>
          <w:iCs w:val="0"/>
          <w:color w:val="auto"/>
        </w:rPr>
        <w:t>Java EE技术是企业应用的成熟平台，Java开放技术标准，所以供应商众多，如应用服务器从商业的Weblogic、WebSphere到开源的Jboss、Resin和Tomcat等，一应俱全，而且都符合Java规范，大部分服务器经过Oracle公司的J2EE认证，企业应用不经修改或少量修改，即可运行在这些符合标准的服务器上；Java对跨平台支持非常优秀，真正实现了代码一次编写，随处运行，因此企业可根据情况随意选择操作系统。</w:t>
      </w:r>
    </w:p>
    <w:p w14:paraId="7750A27C"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hint="eastAsia"/>
          <w:iCs w:val="0"/>
          <w:color w:val="auto"/>
        </w:rPr>
        <w:t>J2EE技术还得到大型商业公司支持，SAP、甲骨文、IBM等知名企业也都支持J2EE技术。</w:t>
      </w:r>
    </w:p>
    <w:p w14:paraId="6B7665BB" w14:textId="77777777" w:rsidR="00DA0843" w:rsidRDefault="00BA378B" w:rsidP="00BA378B">
      <w:pPr>
        <w:pStyle w:val="affffc"/>
        <w:numPr>
          <w:ilvl w:val="0"/>
          <w:numId w:val="54"/>
        </w:numPr>
        <w:spacing w:line="360" w:lineRule="auto"/>
        <w:ind w:firstLineChars="0"/>
        <w:rPr>
          <w:rFonts w:ascii="宋体" w:eastAsia="宋体" w:hAnsi="宋体"/>
          <w:bCs/>
          <w:snapToGrid/>
          <w:color w:val="000000"/>
        </w:rPr>
      </w:pPr>
      <w:r>
        <w:rPr>
          <w:rFonts w:ascii="宋体" w:eastAsia="宋体" w:hAnsi="宋体" w:hint="eastAsia"/>
          <w:bCs/>
          <w:snapToGrid/>
          <w:color w:val="000000"/>
        </w:rPr>
        <w:t>主流开发框架</w:t>
      </w:r>
    </w:p>
    <w:p w14:paraId="3829AC59"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rPr>
        <w:lastRenderedPageBreak/>
        <w:t>struts</w:t>
      </w:r>
    </w:p>
    <w:p w14:paraId="31C59E16"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iCs w:val="0"/>
          <w:color w:val="auto"/>
        </w:rPr>
        <w:t>Struts</w:t>
      </w:r>
      <w:r>
        <w:rPr>
          <w:rFonts w:ascii="宋体" w:eastAsia="宋体" w:hAnsi="宋体" w:cs="宋体" w:hint="eastAsia"/>
          <w:iCs w:val="0"/>
          <w:color w:val="auto"/>
        </w:rPr>
        <w:t>控制器由</w:t>
      </w:r>
      <w:r>
        <w:rPr>
          <w:rFonts w:ascii="宋体" w:eastAsia="宋体" w:hAnsi="宋体" w:cs="宋体"/>
          <w:iCs w:val="0"/>
          <w:color w:val="auto"/>
        </w:rPr>
        <w:t>ActionServlet</w:t>
      </w:r>
      <w:r>
        <w:rPr>
          <w:rFonts w:ascii="宋体" w:eastAsia="宋体" w:hAnsi="宋体" w:cs="宋体" w:hint="eastAsia"/>
          <w:iCs w:val="0"/>
          <w:color w:val="auto"/>
        </w:rPr>
        <w:t>来实现，在</w:t>
      </w:r>
      <w:r>
        <w:rPr>
          <w:rFonts w:ascii="宋体" w:eastAsia="宋体" w:hAnsi="宋体" w:cs="宋体"/>
          <w:iCs w:val="0"/>
          <w:color w:val="auto"/>
        </w:rPr>
        <w:t>web</w:t>
      </w:r>
      <w:r>
        <w:rPr>
          <w:rFonts w:ascii="宋体" w:eastAsia="宋体" w:hAnsi="宋体" w:cs="宋体" w:hint="eastAsia"/>
          <w:iCs w:val="0"/>
          <w:color w:val="auto"/>
        </w:rPr>
        <w:t>应用启动时就会加载初始化</w:t>
      </w:r>
      <w:r>
        <w:rPr>
          <w:rFonts w:ascii="宋体" w:eastAsia="宋体" w:hAnsi="宋体" w:cs="宋体"/>
          <w:iCs w:val="0"/>
          <w:color w:val="auto"/>
        </w:rPr>
        <w:t>ActionServlet</w:t>
      </w:r>
      <w:r>
        <w:rPr>
          <w:rFonts w:ascii="宋体" w:eastAsia="宋体" w:hAnsi="宋体" w:cs="宋体" w:hint="eastAsia"/>
          <w:iCs w:val="0"/>
          <w:color w:val="auto"/>
        </w:rPr>
        <w:t>，</w:t>
      </w:r>
      <w:r>
        <w:rPr>
          <w:rFonts w:ascii="宋体" w:eastAsia="宋体" w:hAnsi="宋体" w:cs="宋体"/>
          <w:iCs w:val="0"/>
          <w:color w:val="auto"/>
        </w:rPr>
        <w:t>ActionServlet</w:t>
      </w:r>
      <w:r>
        <w:rPr>
          <w:rFonts w:ascii="宋体" w:eastAsia="宋体" w:hAnsi="宋体" w:cs="宋体" w:hint="eastAsia"/>
          <w:iCs w:val="0"/>
          <w:color w:val="auto"/>
        </w:rPr>
        <w:t>从</w:t>
      </w:r>
      <w:r>
        <w:rPr>
          <w:rFonts w:ascii="宋体" w:eastAsia="宋体" w:hAnsi="宋体" w:cs="宋体"/>
          <w:iCs w:val="0"/>
          <w:color w:val="auto"/>
        </w:rPr>
        <w:t>struts-config.xml</w:t>
      </w:r>
      <w:r>
        <w:rPr>
          <w:rFonts w:ascii="宋体" w:eastAsia="宋体" w:hAnsi="宋体" w:cs="宋体" w:hint="eastAsia"/>
          <w:iCs w:val="0"/>
          <w:color w:val="auto"/>
        </w:rPr>
        <w:t>文件中读取配置信息，把它们存放到各种配置对象，当</w:t>
      </w:r>
      <w:r>
        <w:rPr>
          <w:rFonts w:ascii="宋体" w:eastAsia="宋体" w:hAnsi="宋体" w:cs="宋体"/>
          <w:iCs w:val="0"/>
          <w:color w:val="auto"/>
        </w:rPr>
        <w:t>ActionServlet</w:t>
      </w:r>
      <w:r>
        <w:rPr>
          <w:rFonts w:ascii="宋体" w:eastAsia="宋体" w:hAnsi="宋体" w:cs="宋体" w:hint="eastAsia"/>
          <w:iCs w:val="0"/>
          <w:color w:val="auto"/>
        </w:rPr>
        <w:t>接收到一个供应商请求时，检索和用户请求匹配的</w:t>
      </w:r>
      <w:r>
        <w:rPr>
          <w:rFonts w:ascii="宋体" w:eastAsia="宋体" w:hAnsi="宋体" w:cs="宋体"/>
          <w:iCs w:val="0"/>
          <w:color w:val="auto"/>
        </w:rPr>
        <w:t>ActionMapping</w:t>
      </w:r>
      <w:r>
        <w:rPr>
          <w:rFonts w:ascii="宋体" w:eastAsia="宋体" w:hAnsi="宋体" w:cs="宋体" w:hint="eastAsia"/>
          <w:iCs w:val="0"/>
          <w:color w:val="auto"/>
        </w:rPr>
        <w:t>实例，如果不存在，就返回请求路径无效信息。</w:t>
      </w:r>
    </w:p>
    <w:p w14:paraId="054E7DF9"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iCs w:val="0"/>
          <w:color w:val="auto"/>
        </w:rPr>
        <w:t>ActionServlet</w:t>
      </w:r>
      <w:r>
        <w:rPr>
          <w:rFonts w:ascii="宋体" w:eastAsia="宋体" w:hAnsi="宋体" w:cs="宋体" w:hint="eastAsia"/>
          <w:iCs w:val="0"/>
          <w:color w:val="auto"/>
        </w:rPr>
        <w:t>主要负责接受</w:t>
      </w:r>
      <w:r>
        <w:rPr>
          <w:rFonts w:ascii="宋体" w:eastAsia="宋体" w:hAnsi="宋体" w:cs="宋体"/>
          <w:iCs w:val="0"/>
          <w:color w:val="auto"/>
        </w:rPr>
        <w:t>HTTP</w:t>
      </w:r>
      <w:r>
        <w:rPr>
          <w:rFonts w:ascii="宋体" w:eastAsia="宋体" w:hAnsi="宋体" w:cs="宋体" w:hint="eastAsia"/>
          <w:iCs w:val="0"/>
          <w:color w:val="auto"/>
        </w:rPr>
        <w:t>请求信息，根据配置文件</w:t>
      </w:r>
      <w:r>
        <w:rPr>
          <w:rFonts w:ascii="宋体" w:eastAsia="宋体" w:hAnsi="宋体" w:cs="宋体"/>
          <w:iCs w:val="0"/>
          <w:color w:val="auto"/>
        </w:rPr>
        <w:t>struts</w:t>
      </w:r>
      <w:r>
        <w:rPr>
          <w:rFonts w:ascii="宋体" w:eastAsia="宋体" w:hAnsi="宋体" w:cs="宋体" w:hint="eastAsia"/>
          <w:iCs w:val="0"/>
          <w:color w:val="auto"/>
        </w:rPr>
        <w:t>－</w:t>
      </w:r>
      <w:r>
        <w:rPr>
          <w:rFonts w:ascii="宋体" w:eastAsia="宋体" w:hAnsi="宋体" w:cs="宋体"/>
          <w:iCs w:val="0"/>
          <w:color w:val="auto"/>
        </w:rPr>
        <w:t>config.xml</w:t>
      </w:r>
      <w:r>
        <w:rPr>
          <w:rFonts w:ascii="宋体" w:eastAsia="宋体" w:hAnsi="宋体" w:cs="宋体" w:hint="eastAsia"/>
          <w:iCs w:val="0"/>
          <w:color w:val="auto"/>
        </w:rPr>
        <w:t>的配置信息，把请求转发给适当的</w:t>
      </w:r>
      <w:r>
        <w:rPr>
          <w:rFonts w:ascii="宋体" w:eastAsia="宋体" w:hAnsi="宋体" w:cs="宋体"/>
          <w:iCs w:val="0"/>
          <w:color w:val="auto"/>
        </w:rPr>
        <w:t>Action</w:t>
      </w:r>
      <w:r>
        <w:rPr>
          <w:rFonts w:ascii="宋体" w:eastAsia="宋体" w:hAnsi="宋体" w:cs="宋体" w:hint="eastAsia"/>
          <w:iCs w:val="0"/>
          <w:color w:val="auto"/>
        </w:rPr>
        <w:t>对象。如果</w:t>
      </w:r>
      <w:r>
        <w:rPr>
          <w:rFonts w:ascii="宋体" w:eastAsia="宋体" w:hAnsi="宋体" w:cs="宋体"/>
          <w:iCs w:val="0"/>
          <w:color w:val="auto"/>
        </w:rPr>
        <w:t>ActionForm</w:t>
      </w:r>
      <w:r>
        <w:rPr>
          <w:rFonts w:ascii="宋体" w:eastAsia="宋体" w:hAnsi="宋体" w:cs="宋体" w:hint="eastAsia"/>
          <w:iCs w:val="0"/>
          <w:color w:val="auto"/>
        </w:rPr>
        <w:t>实例不存在，就创建一个</w:t>
      </w:r>
      <w:r>
        <w:rPr>
          <w:rFonts w:ascii="宋体" w:eastAsia="宋体" w:hAnsi="宋体" w:cs="宋体"/>
          <w:iCs w:val="0"/>
          <w:color w:val="auto"/>
        </w:rPr>
        <w:t>ActionForm</w:t>
      </w:r>
      <w:r>
        <w:rPr>
          <w:rFonts w:ascii="宋体" w:eastAsia="宋体" w:hAnsi="宋体" w:cs="宋体" w:hint="eastAsia"/>
          <w:iCs w:val="0"/>
          <w:color w:val="auto"/>
        </w:rPr>
        <w:t>对象，把供应商提交的表单数据保存到</w:t>
      </w:r>
      <w:r>
        <w:rPr>
          <w:rFonts w:ascii="宋体" w:eastAsia="宋体" w:hAnsi="宋体" w:cs="宋体"/>
          <w:iCs w:val="0"/>
          <w:color w:val="auto"/>
        </w:rPr>
        <w:t>ActionForm</w:t>
      </w:r>
      <w:r>
        <w:rPr>
          <w:rFonts w:ascii="宋体" w:eastAsia="宋体" w:hAnsi="宋体" w:cs="宋体" w:hint="eastAsia"/>
          <w:iCs w:val="0"/>
          <w:color w:val="auto"/>
        </w:rPr>
        <w:t>对象中；根据配置信息决定是否需要表单验证。如果需要验证，就调用</w:t>
      </w:r>
      <w:r>
        <w:rPr>
          <w:rFonts w:ascii="宋体" w:eastAsia="宋体" w:hAnsi="宋体" w:cs="宋体"/>
          <w:iCs w:val="0"/>
          <w:color w:val="auto"/>
        </w:rPr>
        <w:t>ActionForm</w:t>
      </w:r>
      <w:r>
        <w:rPr>
          <w:rFonts w:ascii="宋体" w:eastAsia="宋体" w:hAnsi="宋体" w:cs="宋体" w:hint="eastAsia"/>
          <w:iCs w:val="0"/>
          <w:color w:val="auto"/>
        </w:rPr>
        <w:t>的</w:t>
      </w:r>
      <w:r>
        <w:rPr>
          <w:rFonts w:ascii="宋体" w:eastAsia="宋体" w:hAnsi="宋体" w:cs="宋体"/>
          <w:iCs w:val="0"/>
          <w:color w:val="auto"/>
        </w:rPr>
        <w:t>validate()</w:t>
      </w:r>
      <w:r>
        <w:rPr>
          <w:rFonts w:ascii="宋体" w:eastAsia="宋体" w:hAnsi="宋体" w:cs="宋体" w:hint="eastAsia"/>
          <w:iCs w:val="0"/>
          <w:color w:val="auto"/>
        </w:rPr>
        <w:t>方法；如果</w:t>
      </w:r>
      <w:r>
        <w:rPr>
          <w:rFonts w:ascii="宋体" w:eastAsia="宋体" w:hAnsi="宋体" w:cs="宋体"/>
          <w:iCs w:val="0"/>
          <w:color w:val="auto"/>
        </w:rPr>
        <w:t>ActionForm</w:t>
      </w:r>
      <w:r>
        <w:rPr>
          <w:rFonts w:ascii="宋体" w:eastAsia="宋体" w:hAnsi="宋体" w:cs="宋体" w:hint="eastAsia"/>
          <w:iCs w:val="0"/>
          <w:color w:val="auto"/>
        </w:rPr>
        <w:t>的</w:t>
      </w:r>
      <w:r>
        <w:rPr>
          <w:rFonts w:ascii="宋体" w:eastAsia="宋体" w:hAnsi="宋体" w:cs="宋体"/>
          <w:iCs w:val="0"/>
          <w:color w:val="auto"/>
        </w:rPr>
        <w:t>validate()</w:t>
      </w:r>
      <w:r>
        <w:rPr>
          <w:rFonts w:ascii="宋体" w:eastAsia="宋体" w:hAnsi="宋体" w:cs="宋体" w:hint="eastAsia"/>
          <w:iCs w:val="0"/>
          <w:color w:val="auto"/>
        </w:rPr>
        <w:t>方法返回</w:t>
      </w:r>
      <w:r>
        <w:rPr>
          <w:rFonts w:ascii="宋体" w:eastAsia="宋体" w:hAnsi="宋体" w:cs="宋体"/>
          <w:iCs w:val="0"/>
          <w:color w:val="auto"/>
        </w:rPr>
        <w:t>null</w:t>
      </w:r>
      <w:r>
        <w:rPr>
          <w:rFonts w:ascii="宋体" w:eastAsia="宋体" w:hAnsi="宋体" w:cs="宋体" w:hint="eastAsia"/>
          <w:iCs w:val="0"/>
          <w:color w:val="auto"/>
        </w:rPr>
        <w:t>或返回一个不包含</w:t>
      </w:r>
      <w:r>
        <w:rPr>
          <w:rFonts w:ascii="宋体" w:eastAsia="宋体" w:hAnsi="宋体" w:cs="宋体"/>
          <w:iCs w:val="0"/>
          <w:color w:val="auto"/>
        </w:rPr>
        <w:t>ActionMessage</w:t>
      </w:r>
      <w:r>
        <w:rPr>
          <w:rFonts w:ascii="宋体" w:eastAsia="宋体" w:hAnsi="宋体" w:cs="宋体" w:hint="eastAsia"/>
          <w:iCs w:val="0"/>
          <w:color w:val="auto"/>
        </w:rPr>
        <w:t>的</w:t>
      </w:r>
      <w:r>
        <w:rPr>
          <w:rFonts w:ascii="宋体" w:eastAsia="宋体" w:hAnsi="宋体" w:cs="宋体"/>
          <w:iCs w:val="0"/>
          <w:color w:val="auto"/>
        </w:rPr>
        <w:t>ActuibErrors</w:t>
      </w:r>
      <w:r>
        <w:rPr>
          <w:rFonts w:ascii="宋体" w:eastAsia="宋体" w:hAnsi="宋体" w:cs="宋体" w:hint="eastAsia"/>
          <w:iCs w:val="0"/>
          <w:color w:val="auto"/>
        </w:rPr>
        <w:t>对象，就表示表单验证成功；</w:t>
      </w:r>
      <w:r>
        <w:rPr>
          <w:rFonts w:ascii="宋体" w:eastAsia="宋体" w:hAnsi="宋体" w:cs="宋体"/>
          <w:iCs w:val="0"/>
          <w:color w:val="auto"/>
        </w:rPr>
        <w:t>ActionServlet</w:t>
      </w:r>
      <w:r>
        <w:rPr>
          <w:rFonts w:ascii="宋体" w:eastAsia="宋体" w:hAnsi="宋体" w:cs="宋体" w:hint="eastAsia"/>
          <w:iCs w:val="0"/>
          <w:color w:val="auto"/>
        </w:rPr>
        <w:t>根据</w:t>
      </w:r>
      <w:r>
        <w:rPr>
          <w:rFonts w:ascii="宋体" w:eastAsia="宋体" w:hAnsi="宋体" w:cs="宋体"/>
          <w:iCs w:val="0"/>
          <w:color w:val="auto"/>
        </w:rPr>
        <w:t>ActionMapping</w:t>
      </w:r>
      <w:r>
        <w:rPr>
          <w:rFonts w:ascii="宋体" w:eastAsia="宋体" w:hAnsi="宋体" w:cs="宋体" w:hint="eastAsia"/>
          <w:iCs w:val="0"/>
          <w:color w:val="auto"/>
        </w:rPr>
        <w:t>所包含的映射信息决定将请求转发给哪个</w:t>
      </w:r>
      <w:r>
        <w:rPr>
          <w:rFonts w:ascii="宋体" w:eastAsia="宋体" w:hAnsi="宋体" w:cs="宋体"/>
          <w:iCs w:val="0"/>
          <w:color w:val="auto"/>
        </w:rPr>
        <w:t>Action</w:t>
      </w:r>
      <w:r>
        <w:rPr>
          <w:rFonts w:ascii="宋体" w:eastAsia="宋体" w:hAnsi="宋体" w:cs="宋体" w:hint="eastAsia"/>
          <w:iCs w:val="0"/>
          <w:color w:val="auto"/>
        </w:rPr>
        <w:t>，如果相应的</w:t>
      </w:r>
      <w:r>
        <w:rPr>
          <w:rFonts w:ascii="宋体" w:eastAsia="宋体" w:hAnsi="宋体" w:cs="宋体"/>
          <w:iCs w:val="0"/>
          <w:color w:val="auto"/>
        </w:rPr>
        <w:t>Action</w:t>
      </w:r>
      <w:r>
        <w:rPr>
          <w:rFonts w:ascii="宋体" w:eastAsia="宋体" w:hAnsi="宋体" w:cs="宋体" w:hint="eastAsia"/>
          <w:iCs w:val="0"/>
          <w:color w:val="auto"/>
        </w:rPr>
        <w:t>实例不存在，就先创建这个实例，然后调用</w:t>
      </w:r>
      <w:r>
        <w:rPr>
          <w:rFonts w:ascii="宋体" w:eastAsia="宋体" w:hAnsi="宋体" w:cs="宋体"/>
          <w:iCs w:val="0"/>
          <w:color w:val="auto"/>
        </w:rPr>
        <w:t>Action</w:t>
      </w:r>
      <w:r>
        <w:rPr>
          <w:rFonts w:ascii="宋体" w:eastAsia="宋体" w:hAnsi="宋体" w:cs="宋体" w:hint="eastAsia"/>
          <w:iCs w:val="0"/>
          <w:color w:val="auto"/>
        </w:rPr>
        <w:t>的</w:t>
      </w:r>
      <w:r>
        <w:rPr>
          <w:rFonts w:ascii="宋体" w:eastAsia="宋体" w:hAnsi="宋体" w:cs="宋体"/>
          <w:iCs w:val="0"/>
          <w:color w:val="auto"/>
        </w:rPr>
        <w:t>execute()</w:t>
      </w:r>
      <w:r>
        <w:rPr>
          <w:rFonts w:ascii="宋体" w:eastAsia="宋体" w:hAnsi="宋体" w:cs="宋体" w:hint="eastAsia"/>
          <w:iCs w:val="0"/>
          <w:color w:val="auto"/>
        </w:rPr>
        <w:t>方法；</w:t>
      </w:r>
      <w:r>
        <w:rPr>
          <w:rFonts w:ascii="宋体" w:eastAsia="宋体" w:hAnsi="宋体" w:cs="宋体"/>
          <w:iCs w:val="0"/>
          <w:color w:val="auto"/>
        </w:rPr>
        <w:t>Action</w:t>
      </w:r>
      <w:r>
        <w:rPr>
          <w:rFonts w:ascii="宋体" w:eastAsia="宋体" w:hAnsi="宋体" w:cs="宋体" w:hint="eastAsia"/>
          <w:iCs w:val="0"/>
          <w:color w:val="auto"/>
        </w:rPr>
        <w:t>的</w:t>
      </w:r>
      <w:r>
        <w:rPr>
          <w:rFonts w:ascii="宋体" w:eastAsia="宋体" w:hAnsi="宋体" w:cs="宋体"/>
          <w:iCs w:val="0"/>
          <w:color w:val="auto"/>
        </w:rPr>
        <w:t>execute()</w:t>
      </w:r>
      <w:r>
        <w:rPr>
          <w:rFonts w:ascii="宋体" w:eastAsia="宋体" w:hAnsi="宋体" w:cs="宋体" w:hint="eastAsia"/>
          <w:iCs w:val="0"/>
          <w:color w:val="auto"/>
        </w:rPr>
        <w:t>方法返回一个</w:t>
      </w:r>
      <w:r>
        <w:rPr>
          <w:rFonts w:ascii="宋体" w:eastAsia="宋体" w:hAnsi="宋体" w:cs="宋体"/>
          <w:iCs w:val="0"/>
          <w:color w:val="auto"/>
        </w:rPr>
        <w:t>ActionForward</w:t>
      </w:r>
      <w:r>
        <w:rPr>
          <w:rFonts w:ascii="宋体" w:eastAsia="宋体" w:hAnsi="宋体" w:cs="宋体" w:hint="eastAsia"/>
          <w:iCs w:val="0"/>
          <w:color w:val="auto"/>
        </w:rPr>
        <w:t>对象，</w:t>
      </w:r>
      <w:r>
        <w:rPr>
          <w:rFonts w:ascii="宋体" w:eastAsia="宋体" w:hAnsi="宋体" w:cs="宋体"/>
          <w:iCs w:val="0"/>
          <w:color w:val="auto"/>
        </w:rPr>
        <w:t>ActionServlet</w:t>
      </w:r>
      <w:r>
        <w:rPr>
          <w:rFonts w:ascii="宋体" w:eastAsia="宋体" w:hAnsi="宋体" w:cs="宋体" w:hint="eastAsia"/>
          <w:iCs w:val="0"/>
          <w:color w:val="auto"/>
        </w:rPr>
        <w:t>在把供应商请求转发给</w:t>
      </w:r>
      <w:r>
        <w:rPr>
          <w:rFonts w:ascii="宋体" w:eastAsia="宋体" w:hAnsi="宋体" w:cs="宋体"/>
          <w:iCs w:val="0"/>
          <w:color w:val="auto"/>
        </w:rPr>
        <w:t>ActionForward</w:t>
      </w:r>
      <w:r>
        <w:rPr>
          <w:rFonts w:ascii="宋体" w:eastAsia="宋体" w:hAnsi="宋体" w:cs="宋体" w:hint="eastAsia"/>
          <w:iCs w:val="0"/>
          <w:color w:val="auto"/>
        </w:rPr>
        <w:t>对象指向的</w:t>
      </w:r>
      <w:r>
        <w:rPr>
          <w:rFonts w:ascii="宋体" w:eastAsia="宋体" w:hAnsi="宋体" w:cs="宋体"/>
          <w:iCs w:val="0"/>
          <w:color w:val="auto"/>
        </w:rPr>
        <w:t>JSP</w:t>
      </w:r>
      <w:r>
        <w:rPr>
          <w:rFonts w:ascii="宋体" w:eastAsia="宋体" w:hAnsi="宋体" w:cs="宋体" w:hint="eastAsia"/>
          <w:iCs w:val="0"/>
          <w:color w:val="auto"/>
        </w:rPr>
        <w:t>组件；</w:t>
      </w:r>
      <w:r>
        <w:rPr>
          <w:rFonts w:ascii="宋体" w:eastAsia="宋体" w:hAnsi="宋体" w:cs="宋体"/>
          <w:iCs w:val="0"/>
          <w:color w:val="auto"/>
        </w:rPr>
        <w:t>ActionForward</w:t>
      </w:r>
      <w:r>
        <w:rPr>
          <w:rFonts w:ascii="宋体" w:eastAsia="宋体" w:hAnsi="宋体" w:cs="宋体" w:hint="eastAsia"/>
          <w:iCs w:val="0"/>
          <w:color w:val="auto"/>
        </w:rPr>
        <w:t>对象指向</w:t>
      </w:r>
      <w:r>
        <w:rPr>
          <w:rFonts w:ascii="宋体" w:eastAsia="宋体" w:hAnsi="宋体" w:cs="宋体"/>
          <w:iCs w:val="0"/>
          <w:color w:val="auto"/>
        </w:rPr>
        <w:t>JSP</w:t>
      </w:r>
      <w:r>
        <w:rPr>
          <w:rFonts w:ascii="宋体" w:eastAsia="宋体" w:hAnsi="宋体" w:cs="宋体" w:hint="eastAsia"/>
          <w:iCs w:val="0"/>
          <w:color w:val="auto"/>
        </w:rPr>
        <w:t>组件生成动态网页，返回给供应商。</w:t>
      </w:r>
    </w:p>
    <w:p w14:paraId="2F4373FA" w14:textId="77777777" w:rsidR="00DA0843" w:rsidRDefault="00BA378B">
      <w:pPr>
        <w:spacing w:line="360" w:lineRule="auto"/>
        <w:ind w:rightChars="195" w:right="409"/>
        <w:jc w:val="center"/>
        <w:rPr>
          <w:rFonts w:ascii="宋体" w:hAnsi="宋体"/>
          <w:iCs/>
          <w:snapToGrid w:val="0"/>
          <w:sz w:val="24"/>
        </w:rPr>
      </w:pPr>
      <w:r>
        <w:rPr>
          <w:rFonts w:ascii="宋体" w:hAnsi="宋体"/>
          <w:noProof/>
          <w:sz w:val="24"/>
        </w:rPr>
        <w:drawing>
          <wp:inline distT="0" distB="0" distL="0" distR="0">
            <wp:extent cx="4124325" cy="3817620"/>
            <wp:effectExtent l="0" t="0" r="0" b="0"/>
            <wp:docPr id="21512" name="图片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图片 21512"/>
                    <pic:cNvPicPr>
                      <a:picLocks noChangeAspect="1"/>
                    </pic:cNvPicPr>
                  </pic:nvPicPr>
                  <pic:blipFill>
                    <a:blip r:embed="rId26" cstate="email"/>
                    <a:stretch>
                      <a:fillRect/>
                    </a:stretch>
                  </pic:blipFill>
                  <pic:spPr>
                    <a:xfrm>
                      <a:off x="0" y="0"/>
                      <a:ext cx="4130218" cy="3823680"/>
                    </a:xfrm>
                    <a:prstGeom prst="rect">
                      <a:avLst/>
                    </a:prstGeom>
                  </pic:spPr>
                </pic:pic>
              </a:graphicData>
            </a:graphic>
          </wp:inline>
        </w:drawing>
      </w:r>
    </w:p>
    <w:p w14:paraId="49C51257" w14:textId="77777777" w:rsidR="00DA0843" w:rsidRDefault="00BA378B">
      <w:pPr>
        <w:pStyle w:val="afffffd"/>
        <w:widowControl w:val="0"/>
        <w:rPr>
          <w:rFonts w:ascii="宋体" w:eastAsia="宋体" w:hAnsi="宋体"/>
          <w:color w:val="000000" w:themeColor="text1"/>
          <w:sz w:val="24"/>
          <w:szCs w:val="24"/>
          <w:lang w:val="zh-CN"/>
        </w:rPr>
      </w:pPr>
      <w:r>
        <w:rPr>
          <w:rFonts w:ascii="宋体" w:eastAsia="宋体" w:hAnsi="宋体"/>
          <w:color w:val="000000" w:themeColor="text1"/>
          <w:sz w:val="24"/>
          <w:szCs w:val="24"/>
          <w:lang w:val="zh-CN"/>
        </w:rPr>
        <w:lastRenderedPageBreak/>
        <w:t>Struts</w:t>
      </w:r>
      <w:r>
        <w:rPr>
          <w:rFonts w:ascii="宋体" w:eastAsia="宋体" w:hAnsi="宋体" w:hint="eastAsia"/>
          <w:color w:val="000000" w:themeColor="text1"/>
          <w:sz w:val="24"/>
          <w:szCs w:val="24"/>
          <w:lang w:val="zh-CN"/>
        </w:rPr>
        <w:t>架构图</w:t>
      </w:r>
    </w:p>
    <w:p w14:paraId="285D6940"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rPr>
        <w:t>spring</w:t>
      </w:r>
    </w:p>
    <w:p w14:paraId="229B8755"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Spring</w:t>
      </w:r>
      <w:r>
        <w:rPr>
          <w:rFonts w:ascii="宋体" w:hAnsi="宋体" w:hint="eastAsia"/>
          <w:sz w:val="24"/>
        </w:rPr>
        <w:t>是一个开源框架，</w:t>
      </w:r>
      <w:r>
        <w:rPr>
          <w:rFonts w:ascii="宋体" w:hAnsi="宋体"/>
          <w:sz w:val="24"/>
        </w:rPr>
        <w:t xml:space="preserve">Spring </w:t>
      </w:r>
      <w:r>
        <w:rPr>
          <w:rFonts w:ascii="宋体" w:hAnsi="宋体" w:hint="eastAsia"/>
          <w:sz w:val="24"/>
        </w:rPr>
        <w:t>是于</w:t>
      </w:r>
      <w:r>
        <w:rPr>
          <w:rFonts w:ascii="宋体" w:hAnsi="宋体"/>
          <w:sz w:val="24"/>
        </w:rPr>
        <w:t xml:space="preserve">2003 </w:t>
      </w:r>
      <w:r>
        <w:rPr>
          <w:rFonts w:ascii="宋体" w:hAnsi="宋体" w:hint="eastAsia"/>
          <w:sz w:val="24"/>
        </w:rPr>
        <w:t>年兴起的一个轻量级的</w:t>
      </w:r>
      <w:r>
        <w:rPr>
          <w:rFonts w:ascii="宋体" w:hAnsi="宋体"/>
          <w:sz w:val="24"/>
        </w:rPr>
        <w:t xml:space="preserve">Java </w:t>
      </w:r>
      <w:r>
        <w:rPr>
          <w:rFonts w:ascii="宋体" w:hAnsi="宋体" w:hint="eastAsia"/>
          <w:sz w:val="24"/>
        </w:rPr>
        <w:t>开发框架，由</w:t>
      </w:r>
      <w:r>
        <w:rPr>
          <w:rFonts w:ascii="宋体" w:hAnsi="宋体"/>
          <w:sz w:val="24"/>
        </w:rPr>
        <w:t xml:space="preserve">Rod Johnson </w:t>
      </w:r>
      <w:r>
        <w:rPr>
          <w:rFonts w:ascii="宋体" w:hAnsi="宋体" w:hint="eastAsia"/>
          <w:sz w:val="24"/>
        </w:rPr>
        <w:t>在其著作</w:t>
      </w:r>
      <w:r>
        <w:rPr>
          <w:rFonts w:ascii="宋体" w:hAnsi="宋体"/>
          <w:sz w:val="24"/>
        </w:rPr>
        <w:t>Expert One-On-One J2EE Development and Design</w:t>
      </w:r>
      <w:r>
        <w:rPr>
          <w:rFonts w:ascii="宋体" w:hAnsi="宋体" w:hint="eastAsia"/>
          <w:sz w:val="24"/>
        </w:rPr>
        <w:t>中阐述的部分理念和原型衍生而来。它是为了解决企业应用开发的复杂性而创建的。</w:t>
      </w:r>
      <w:r>
        <w:rPr>
          <w:rFonts w:ascii="宋体" w:hAnsi="宋体"/>
          <w:sz w:val="24"/>
        </w:rPr>
        <w:t>Spring</w:t>
      </w:r>
      <w:r>
        <w:rPr>
          <w:rFonts w:ascii="宋体" w:hAnsi="宋体" w:hint="eastAsia"/>
          <w:sz w:val="24"/>
        </w:rPr>
        <w:t>使用基本的</w:t>
      </w:r>
      <w:r>
        <w:rPr>
          <w:rFonts w:ascii="宋体" w:hAnsi="宋体"/>
          <w:sz w:val="24"/>
        </w:rPr>
        <w:t>JavaBean</w:t>
      </w:r>
      <w:r>
        <w:rPr>
          <w:rFonts w:ascii="宋体" w:hAnsi="宋体" w:hint="eastAsia"/>
          <w:sz w:val="24"/>
        </w:rPr>
        <w:t>来完成以前只可能由</w:t>
      </w:r>
      <w:r>
        <w:rPr>
          <w:rFonts w:ascii="宋体" w:hAnsi="宋体"/>
          <w:sz w:val="24"/>
        </w:rPr>
        <w:t>EJB</w:t>
      </w:r>
      <w:r>
        <w:rPr>
          <w:rFonts w:ascii="宋体" w:hAnsi="宋体" w:hint="eastAsia"/>
          <w:sz w:val="24"/>
        </w:rPr>
        <w:t>完成的事情。然而，</w:t>
      </w:r>
      <w:r>
        <w:rPr>
          <w:rFonts w:ascii="宋体" w:hAnsi="宋体"/>
          <w:sz w:val="24"/>
        </w:rPr>
        <w:t>Spring</w:t>
      </w:r>
      <w:r>
        <w:rPr>
          <w:rFonts w:ascii="宋体" w:hAnsi="宋体" w:hint="eastAsia"/>
          <w:sz w:val="24"/>
        </w:rPr>
        <w:t>的用途不仅限于服务器端的开发。从简单性、可测试性和松耦合的角度而言，任何</w:t>
      </w:r>
      <w:r>
        <w:rPr>
          <w:rFonts w:ascii="宋体" w:hAnsi="宋体"/>
          <w:sz w:val="24"/>
        </w:rPr>
        <w:t>Java</w:t>
      </w:r>
      <w:r>
        <w:rPr>
          <w:rFonts w:ascii="宋体" w:hAnsi="宋体" w:hint="eastAsia"/>
          <w:sz w:val="24"/>
        </w:rPr>
        <w:t>应用都可以从</w:t>
      </w:r>
      <w:r>
        <w:rPr>
          <w:rFonts w:ascii="宋体" w:hAnsi="宋体"/>
          <w:sz w:val="24"/>
        </w:rPr>
        <w:t>Spring</w:t>
      </w:r>
      <w:r>
        <w:rPr>
          <w:rFonts w:ascii="宋体" w:hAnsi="宋体" w:hint="eastAsia"/>
          <w:sz w:val="24"/>
        </w:rPr>
        <w:t>中受益。</w:t>
      </w:r>
    </w:p>
    <w:p w14:paraId="43A37B81"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传统</w:t>
      </w:r>
      <w:r>
        <w:rPr>
          <w:rFonts w:ascii="宋体" w:hAnsi="宋体"/>
          <w:sz w:val="24"/>
        </w:rPr>
        <w:t>J2EE</w:t>
      </w:r>
      <w:r>
        <w:rPr>
          <w:rFonts w:ascii="宋体" w:hAnsi="宋体" w:hint="eastAsia"/>
          <w:sz w:val="24"/>
        </w:rPr>
        <w:t>应用的开发效率低，应用服务器厂商对各种技术的支持并没有真正统一，导致</w:t>
      </w:r>
      <w:r>
        <w:rPr>
          <w:rFonts w:ascii="宋体" w:hAnsi="宋体"/>
          <w:sz w:val="24"/>
        </w:rPr>
        <w:t>J2EE</w:t>
      </w:r>
      <w:r>
        <w:rPr>
          <w:rFonts w:ascii="宋体" w:hAnsi="宋体" w:hint="eastAsia"/>
          <w:sz w:val="24"/>
        </w:rPr>
        <w:t>的应用没有真正实现</w:t>
      </w:r>
      <w:r>
        <w:rPr>
          <w:rFonts w:ascii="宋体" w:hAnsi="宋体"/>
          <w:sz w:val="24"/>
        </w:rPr>
        <w:t>Write Once</w:t>
      </w:r>
      <w:r>
        <w:rPr>
          <w:rFonts w:ascii="宋体" w:hAnsi="宋体" w:hint="eastAsia"/>
          <w:sz w:val="24"/>
        </w:rPr>
        <w:t>及</w:t>
      </w:r>
      <w:r>
        <w:rPr>
          <w:rFonts w:ascii="宋体" w:hAnsi="宋体"/>
          <w:sz w:val="24"/>
        </w:rPr>
        <w:t>Run Anywhere</w:t>
      </w:r>
      <w:r>
        <w:rPr>
          <w:rFonts w:ascii="宋体" w:hAnsi="宋体" w:hint="eastAsia"/>
          <w:sz w:val="24"/>
        </w:rPr>
        <w:t>的承诺。</w:t>
      </w:r>
      <w:r>
        <w:rPr>
          <w:rFonts w:ascii="宋体" w:hAnsi="宋体"/>
          <w:sz w:val="24"/>
        </w:rPr>
        <w:t>Spring</w:t>
      </w:r>
      <w:r>
        <w:rPr>
          <w:rFonts w:ascii="宋体" w:hAnsi="宋体" w:hint="eastAsia"/>
          <w:sz w:val="24"/>
        </w:rPr>
        <w:t>作为开源的中间件，独立于各种应用服务器，甚至无须应用服务器的支持，也能提供应用服务器的功能，如声明式事务、事务处理等。</w:t>
      </w:r>
    </w:p>
    <w:p w14:paraId="71C5E378"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Spring</w:t>
      </w:r>
      <w:r>
        <w:rPr>
          <w:rFonts w:ascii="宋体" w:hAnsi="宋体" w:hint="eastAsia"/>
          <w:sz w:val="24"/>
        </w:rPr>
        <w:t>致力于</w:t>
      </w:r>
      <w:r>
        <w:rPr>
          <w:rFonts w:ascii="宋体" w:hAnsi="宋体"/>
          <w:sz w:val="24"/>
        </w:rPr>
        <w:t>J2EE</w:t>
      </w:r>
      <w:r>
        <w:rPr>
          <w:rFonts w:ascii="宋体" w:hAnsi="宋体" w:hint="eastAsia"/>
          <w:sz w:val="24"/>
        </w:rPr>
        <w:t>应用的各层的解决方案，而不是仅仅专注于某一层的方案。可以说</w:t>
      </w:r>
      <w:r>
        <w:rPr>
          <w:rFonts w:ascii="宋体" w:hAnsi="宋体"/>
          <w:sz w:val="24"/>
        </w:rPr>
        <w:t>Spring</w:t>
      </w:r>
      <w:r>
        <w:rPr>
          <w:rFonts w:ascii="宋体" w:hAnsi="宋体" w:hint="eastAsia"/>
          <w:sz w:val="24"/>
        </w:rPr>
        <w:t>是企业应用开发的“一站式”选择，并贯穿表现层、业务层及持久层。然而，</w:t>
      </w:r>
      <w:r>
        <w:rPr>
          <w:rFonts w:ascii="宋体" w:hAnsi="宋体"/>
          <w:sz w:val="24"/>
        </w:rPr>
        <w:t>Spring</w:t>
      </w:r>
      <w:r>
        <w:rPr>
          <w:rFonts w:ascii="宋体" w:hAnsi="宋体" w:hint="eastAsia"/>
          <w:sz w:val="24"/>
        </w:rPr>
        <w:t>并不想取代那些已有的框架，而是与它们无缝地整合。</w:t>
      </w:r>
    </w:p>
    <w:p w14:paraId="4FB46A1B"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目的：解决企业应用开发的复杂性</w:t>
      </w:r>
    </w:p>
    <w:p w14:paraId="57575CDB"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功能：使用基本的</w:t>
      </w:r>
      <w:r>
        <w:rPr>
          <w:rFonts w:ascii="宋体" w:eastAsia="宋体" w:hAnsi="宋体"/>
          <w:bCs/>
          <w:snapToGrid/>
          <w:color w:val="000000"/>
        </w:rPr>
        <w:t>JavaBean</w:t>
      </w:r>
      <w:r>
        <w:rPr>
          <w:rFonts w:ascii="宋体" w:eastAsia="宋体" w:hAnsi="宋体" w:hint="eastAsia"/>
          <w:bCs/>
          <w:snapToGrid/>
          <w:color w:val="000000"/>
        </w:rPr>
        <w:t>代替</w:t>
      </w:r>
      <w:r>
        <w:rPr>
          <w:rFonts w:ascii="宋体" w:eastAsia="宋体" w:hAnsi="宋体"/>
          <w:bCs/>
          <w:snapToGrid/>
          <w:color w:val="000000"/>
        </w:rPr>
        <w:t>EJB</w:t>
      </w:r>
      <w:r>
        <w:rPr>
          <w:rFonts w:ascii="宋体" w:eastAsia="宋体" w:hAnsi="宋体" w:hint="eastAsia"/>
          <w:bCs/>
          <w:snapToGrid/>
          <w:color w:val="000000"/>
        </w:rPr>
        <w:t>，并提供了更多的企业应用功能</w:t>
      </w:r>
    </w:p>
    <w:p w14:paraId="4D922F9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范围：任何</w:t>
      </w:r>
      <w:r>
        <w:rPr>
          <w:rFonts w:ascii="宋体" w:eastAsia="宋体" w:hAnsi="宋体"/>
          <w:bCs/>
          <w:snapToGrid/>
          <w:color w:val="000000"/>
        </w:rPr>
        <w:t>Java</w:t>
      </w:r>
      <w:r>
        <w:rPr>
          <w:rFonts w:ascii="宋体" w:eastAsia="宋体" w:hAnsi="宋体" w:hint="eastAsia"/>
          <w:bCs/>
          <w:snapToGrid/>
          <w:color w:val="000000"/>
        </w:rPr>
        <w:t>应用</w:t>
      </w:r>
    </w:p>
    <w:p w14:paraId="7C38EBF3"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简单来说，</w:t>
      </w:r>
      <w:r>
        <w:rPr>
          <w:rFonts w:ascii="宋体" w:hAnsi="宋体"/>
          <w:sz w:val="24"/>
        </w:rPr>
        <w:t>Spring</w:t>
      </w:r>
      <w:r>
        <w:rPr>
          <w:rFonts w:ascii="宋体" w:hAnsi="宋体" w:hint="eastAsia"/>
          <w:sz w:val="24"/>
        </w:rPr>
        <w:t>是一个轻量级的控制反转（</w:t>
      </w:r>
      <w:r>
        <w:rPr>
          <w:rFonts w:ascii="宋体" w:hAnsi="宋体"/>
          <w:sz w:val="24"/>
        </w:rPr>
        <w:t>IoC</w:t>
      </w:r>
      <w:r>
        <w:rPr>
          <w:rFonts w:ascii="宋体" w:hAnsi="宋体" w:hint="eastAsia"/>
          <w:sz w:val="24"/>
        </w:rPr>
        <w:t>）和面向切面（</w:t>
      </w:r>
      <w:r>
        <w:rPr>
          <w:rFonts w:ascii="宋体" w:hAnsi="宋体"/>
          <w:sz w:val="24"/>
        </w:rPr>
        <w:t>AOP</w:t>
      </w:r>
      <w:r>
        <w:rPr>
          <w:rFonts w:ascii="宋体" w:hAnsi="宋体" w:hint="eastAsia"/>
          <w:sz w:val="24"/>
        </w:rPr>
        <w:t>）的容器框架。</w:t>
      </w:r>
    </w:p>
    <w:p w14:paraId="2EC0D4A5"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轻量——从大小与开销两方面而言</w:t>
      </w:r>
      <w:r>
        <w:rPr>
          <w:rFonts w:ascii="宋体" w:eastAsia="宋体" w:hAnsi="宋体"/>
          <w:bCs/>
          <w:snapToGrid/>
          <w:color w:val="000000"/>
        </w:rPr>
        <w:t>Spring</w:t>
      </w:r>
      <w:r>
        <w:rPr>
          <w:rFonts w:ascii="宋体" w:eastAsia="宋体" w:hAnsi="宋体" w:hint="eastAsia"/>
          <w:bCs/>
          <w:snapToGrid/>
          <w:color w:val="000000"/>
        </w:rPr>
        <w:t>都是轻量的。完整的</w:t>
      </w:r>
      <w:r>
        <w:rPr>
          <w:rFonts w:ascii="宋体" w:eastAsia="宋体" w:hAnsi="宋体"/>
          <w:bCs/>
          <w:snapToGrid/>
          <w:color w:val="000000"/>
        </w:rPr>
        <w:t>Spring</w:t>
      </w:r>
      <w:r>
        <w:rPr>
          <w:rFonts w:ascii="宋体" w:eastAsia="宋体" w:hAnsi="宋体" w:hint="eastAsia"/>
          <w:bCs/>
          <w:snapToGrid/>
          <w:color w:val="000000"/>
        </w:rPr>
        <w:t>框架可以在一个大小只有</w:t>
      </w:r>
      <w:r>
        <w:rPr>
          <w:rFonts w:ascii="宋体" w:eastAsia="宋体" w:hAnsi="宋体"/>
          <w:bCs/>
          <w:snapToGrid/>
          <w:color w:val="000000"/>
        </w:rPr>
        <w:t>1MB</w:t>
      </w:r>
      <w:r>
        <w:rPr>
          <w:rFonts w:ascii="宋体" w:eastAsia="宋体" w:hAnsi="宋体" w:hint="eastAsia"/>
          <w:bCs/>
          <w:snapToGrid/>
          <w:color w:val="000000"/>
        </w:rPr>
        <w:t>多的</w:t>
      </w:r>
      <w:r>
        <w:rPr>
          <w:rFonts w:ascii="宋体" w:eastAsia="宋体" w:hAnsi="宋体"/>
          <w:bCs/>
          <w:snapToGrid/>
          <w:color w:val="000000"/>
        </w:rPr>
        <w:t>JAR</w:t>
      </w:r>
      <w:r>
        <w:rPr>
          <w:rFonts w:ascii="宋体" w:eastAsia="宋体" w:hAnsi="宋体" w:hint="eastAsia"/>
          <w:bCs/>
          <w:snapToGrid/>
          <w:color w:val="000000"/>
        </w:rPr>
        <w:t>文件里发布。并且</w:t>
      </w:r>
      <w:r>
        <w:rPr>
          <w:rFonts w:ascii="宋体" w:eastAsia="宋体" w:hAnsi="宋体"/>
          <w:bCs/>
          <w:snapToGrid/>
          <w:color w:val="000000"/>
        </w:rPr>
        <w:t>Spring</w:t>
      </w:r>
      <w:r>
        <w:rPr>
          <w:rFonts w:ascii="宋体" w:eastAsia="宋体" w:hAnsi="宋体" w:hint="eastAsia"/>
          <w:bCs/>
          <w:snapToGrid/>
          <w:color w:val="000000"/>
        </w:rPr>
        <w:t>所需的处理开销也是微不足道的。此外，</w:t>
      </w:r>
      <w:r>
        <w:rPr>
          <w:rFonts w:ascii="宋体" w:eastAsia="宋体" w:hAnsi="宋体"/>
          <w:bCs/>
          <w:snapToGrid/>
          <w:color w:val="000000"/>
        </w:rPr>
        <w:t>Spring</w:t>
      </w:r>
      <w:r>
        <w:rPr>
          <w:rFonts w:ascii="宋体" w:eastAsia="宋体" w:hAnsi="宋体" w:hint="eastAsia"/>
          <w:bCs/>
          <w:snapToGrid/>
          <w:color w:val="000000"/>
        </w:rPr>
        <w:t>是非侵入式的：典型地，</w:t>
      </w:r>
      <w:r>
        <w:rPr>
          <w:rFonts w:ascii="宋体" w:eastAsia="宋体" w:hAnsi="宋体"/>
          <w:bCs/>
          <w:snapToGrid/>
          <w:color w:val="000000"/>
        </w:rPr>
        <w:t>Spring</w:t>
      </w:r>
      <w:r>
        <w:rPr>
          <w:rFonts w:ascii="宋体" w:eastAsia="宋体" w:hAnsi="宋体" w:hint="eastAsia"/>
          <w:bCs/>
          <w:snapToGrid/>
          <w:color w:val="000000"/>
        </w:rPr>
        <w:t>应用中的对象不依赖于</w:t>
      </w:r>
      <w:r>
        <w:rPr>
          <w:rFonts w:ascii="宋体" w:eastAsia="宋体" w:hAnsi="宋体"/>
          <w:bCs/>
          <w:snapToGrid/>
          <w:color w:val="000000"/>
        </w:rPr>
        <w:t>Spring</w:t>
      </w:r>
      <w:r>
        <w:rPr>
          <w:rFonts w:ascii="宋体" w:eastAsia="宋体" w:hAnsi="宋体" w:hint="eastAsia"/>
          <w:bCs/>
          <w:snapToGrid/>
          <w:color w:val="000000"/>
        </w:rPr>
        <w:t>的特定类。</w:t>
      </w:r>
    </w:p>
    <w:p w14:paraId="36AA9216"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控制反转——</w:t>
      </w:r>
      <w:r>
        <w:rPr>
          <w:rFonts w:ascii="宋体" w:eastAsia="宋体" w:hAnsi="宋体"/>
          <w:bCs/>
          <w:snapToGrid/>
          <w:color w:val="000000"/>
        </w:rPr>
        <w:t>Spring</w:t>
      </w:r>
      <w:r>
        <w:rPr>
          <w:rFonts w:ascii="宋体" w:eastAsia="宋体" w:hAnsi="宋体" w:hint="eastAsia"/>
          <w:bCs/>
          <w:snapToGrid/>
          <w:color w:val="000000"/>
        </w:rPr>
        <w:t>通过一种称作控制反转（</w:t>
      </w:r>
      <w:r>
        <w:rPr>
          <w:rFonts w:ascii="宋体" w:eastAsia="宋体" w:hAnsi="宋体"/>
          <w:bCs/>
          <w:snapToGrid/>
          <w:color w:val="000000"/>
        </w:rPr>
        <w:t>IoC</w:t>
      </w:r>
      <w:r>
        <w:rPr>
          <w:rFonts w:ascii="宋体" w:eastAsia="宋体" w:hAnsi="宋体" w:hint="eastAsia"/>
          <w:bCs/>
          <w:snapToGrid/>
          <w:color w:val="000000"/>
        </w:rPr>
        <w:t>）的技术促进了松耦合。当应用了</w:t>
      </w:r>
      <w:r>
        <w:rPr>
          <w:rFonts w:ascii="宋体" w:eastAsia="宋体" w:hAnsi="宋体"/>
          <w:bCs/>
          <w:snapToGrid/>
          <w:color w:val="000000"/>
        </w:rPr>
        <w:t>IoC</w:t>
      </w:r>
      <w:r>
        <w:rPr>
          <w:rFonts w:ascii="宋体" w:eastAsia="宋体" w:hAnsi="宋体" w:hint="eastAsia"/>
          <w:bCs/>
          <w:snapToGrid/>
          <w:color w:val="000000"/>
        </w:rPr>
        <w:t>，一个对象依赖的其它对象会通过被动的方式传递进来，而不是这个对象自己创建或者查找依赖对象。你可以认为</w:t>
      </w:r>
      <w:r>
        <w:rPr>
          <w:rFonts w:ascii="宋体" w:eastAsia="宋体" w:hAnsi="宋体"/>
          <w:bCs/>
          <w:snapToGrid/>
          <w:color w:val="000000"/>
        </w:rPr>
        <w:t>IoC</w:t>
      </w:r>
      <w:r>
        <w:rPr>
          <w:rFonts w:ascii="宋体" w:eastAsia="宋体" w:hAnsi="宋体" w:hint="eastAsia"/>
          <w:bCs/>
          <w:snapToGrid/>
          <w:color w:val="000000"/>
        </w:rPr>
        <w:t>与</w:t>
      </w:r>
      <w:r>
        <w:rPr>
          <w:rFonts w:ascii="宋体" w:eastAsia="宋体" w:hAnsi="宋体"/>
          <w:bCs/>
          <w:snapToGrid/>
          <w:color w:val="000000"/>
        </w:rPr>
        <w:t>JNDI</w:t>
      </w:r>
      <w:r>
        <w:rPr>
          <w:rFonts w:ascii="宋体" w:eastAsia="宋体" w:hAnsi="宋体" w:hint="eastAsia"/>
          <w:bCs/>
          <w:snapToGrid/>
          <w:color w:val="000000"/>
        </w:rPr>
        <w:t>相反——不是对象从容器中查找依赖，而是容器在对象初始化时不等对象请求就主动将依赖传递给它。</w:t>
      </w:r>
    </w:p>
    <w:p w14:paraId="48B32F28"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lastRenderedPageBreak/>
        <w:t>面向切面——</w:t>
      </w:r>
      <w:r>
        <w:rPr>
          <w:rFonts w:ascii="宋体" w:eastAsia="宋体" w:hAnsi="宋体"/>
          <w:bCs/>
          <w:snapToGrid/>
          <w:color w:val="000000"/>
        </w:rPr>
        <w:t>Spring</w:t>
      </w:r>
      <w:r>
        <w:rPr>
          <w:rFonts w:ascii="宋体" w:eastAsia="宋体" w:hAnsi="宋体" w:hint="eastAsia"/>
          <w:bCs/>
          <w:snapToGrid/>
          <w:color w:val="000000"/>
        </w:rPr>
        <w:t>提供了面向切面编程的丰富支持，允许通过分离应用的业务逻辑与系统级服务（例如审计（</w:t>
      </w:r>
      <w:r>
        <w:rPr>
          <w:rFonts w:ascii="宋体" w:eastAsia="宋体" w:hAnsi="宋体"/>
          <w:bCs/>
          <w:snapToGrid/>
          <w:color w:val="000000"/>
        </w:rPr>
        <w:t>auditing</w:t>
      </w:r>
      <w:r>
        <w:rPr>
          <w:rFonts w:ascii="宋体" w:eastAsia="宋体" w:hAnsi="宋体" w:hint="eastAsia"/>
          <w:bCs/>
          <w:snapToGrid/>
          <w:color w:val="000000"/>
        </w:rPr>
        <w:t>）和事务（</w:t>
      </w:r>
      <w:r>
        <w:rPr>
          <w:rFonts w:ascii="宋体" w:eastAsia="宋体" w:hAnsi="宋体"/>
          <w:bCs/>
          <w:snapToGrid/>
          <w:color w:val="000000"/>
        </w:rPr>
        <w:t>transaction</w:t>
      </w:r>
      <w:r>
        <w:rPr>
          <w:rFonts w:ascii="宋体" w:eastAsia="宋体" w:hAnsi="宋体" w:hint="eastAsia"/>
          <w:bCs/>
          <w:snapToGrid/>
          <w:color w:val="000000"/>
        </w:rPr>
        <w:t>）管理）进行内聚性的开发。应用对象只实现它们应该做的——完成业务逻辑——仅此而已。它们并不负责（甚至是意识）其它的系统级关注点，例如日志或事务支持。</w:t>
      </w:r>
    </w:p>
    <w:p w14:paraId="1D24F138"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容器——</w:t>
      </w:r>
      <w:r>
        <w:rPr>
          <w:rFonts w:ascii="宋体" w:eastAsia="宋体" w:hAnsi="宋体"/>
          <w:bCs/>
          <w:snapToGrid/>
          <w:color w:val="000000"/>
        </w:rPr>
        <w:t>Spring</w:t>
      </w:r>
      <w:r>
        <w:rPr>
          <w:rFonts w:ascii="宋体" w:eastAsia="宋体" w:hAnsi="宋体" w:hint="eastAsia"/>
          <w:bCs/>
          <w:snapToGrid/>
          <w:color w:val="000000"/>
        </w:rPr>
        <w:t>包含并管理应用对象的配置和生命周期，在这个意义上它是一种容器，你可以配置你的每个</w:t>
      </w:r>
      <w:r>
        <w:rPr>
          <w:rFonts w:ascii="宋体" w:eastAsia="宋体" w:hAnsi="宋体"/>
          <w:bCs/>
          <w:snapToGrid/>
          <w:color w:val="000000"/>
        </w:rPr>
        <w:t>bean</w:t>
      </w:r>
      <w:r>
        <w:rPr>
          <w:rFonts w:ascii="宋体" w:eastAsia="宋体" w:hAnsi="宋体" w:hint="eastAsia"/>
          <w:bCs/>
          <w:snapToGrid/>
          <w:color w:val="000000"/>
        </w:rPr>
        <w:t>如何被创建——基于一个可配置原型（</w:t>
      </w:r>
      <w:r>
        <w:rPr>
          <w:rFonts w:ascii="宋体" w:eastAsia="宋体" w:hAnsi="宋体"/>
          <w:bCs/>
          <w:snapToGrid/>
          <w:color w:val="000000"/>
        </w:rPr>
        <w:t>prototype</w:t>
      </w:r>
      <w:r>
        <w:rPr>
          <w:rFonts w:ascii="宋体" w:eastAsia="宋体" w:hAnsi="宋体" w:hint="eastAsia"/>
          <w:bCs/>
          <w:snapToGrid/>
          <w:color w:val="000000"/>
        </w:rPr>
        <w:t>），你的</w:t>
      </w:r>
      <w:r>
        <w:rPr>
          <w:rFonts w:ascii="宋体" w:eastAsia="宋体" w:hAnsi="宋体"/>
          <w:bCs/>
          <w:snapToGrid/>
          <w:color w:val="000000"/>
        </w:rPr>
        <w:t>bean</w:t>
      </w:r>
      <w:r>
        <w:rPr>
          <w:rFonts w:ascii="宋体" w:eastAsia="宋体" w:hAnsi="宋体" w:hint="eastAsia"/>
          <w:bCs/>
          <w:snapToGrid/>
          <w:color w:val="000000"/>
        </w:rPr>
        <w:t>可以创建一个单独的实例或者每次需要时都生成一个新的实例——以及它们是如何相互关联的。然而，</w:t>
      </w:r>
      <w:r>
        <w:rPr>
          <w:rFonts w:ascii="宋体" w:eastAsia="宋体" w:hAnsi="宋体"/>
          <w:bCs/>
          <w:snapToGrid/>
          <w:color w:val="000000"/>
        </w:rPr>
        <w:t>Spring</w:t>
      </w:r>
      <w:r>
        <w:rPr>
          <w:rFonts w:ascii="宋体" w:eastAsia="宋体" w:hAnsi="宋体" w:hint="eastAsia"/>
          <w:bCs/>
          <w:snapToGrid/>
          <w:color w:val="000000"/>
        </w:rPr>
        <w:t>不应该被混同于传统的重量级的</w:t>
      </w:r>
      <w:r>
        <w:rPr>
          <w:rFonts w:ascii="宋体" w:eastAsia="宋体" w:hAnsi="宋体"/>
          <w:bCs/>
          <w:snapToGrid/>
          <w:color w:val="000000"/>
        </w:rPr>
        <w:t>EJB</w:t>
      </w:r>
      <w:r>
        <w:rPr>
          <w:rFonts w:ascii="宋体" w:eastAsia="宋体" w:hAnsi="宋体" w:hint="eastAsia"/>
          <w:bCs/>
          <w:snapToGrid/>
          <w:color w:val="000000"/>
        </w:rPr>
        <w:t>容器，它们经常是庞大与笨重的，难以使用。</w:t>
      </w:r>
    </w:p>
    <w:p w14:paraId="2D46A31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框架——</w:t>
      </w:r>
      <w:r>
        <w:rPr>
          <w:rFonts w:ascii="宋体" w:eastAsia="宋体" w:hAnsi="宋体"/>
          <w:bCs/>
          <w:snapToGrid/>
          <w:color w:val="000000"/>
        </w:rPr>
        <w:t>Spring</w:t>
      </w:r>
      <w:r>
        <w:rPr>
          <w:rFonts w:ascii="宋体" w:eastAsia="宋体" w:hAnsi="宋体" w:hint="eastAsia"/>
          <w:bCs/>
          <w:snapToGrid/>
          <w:color w:val="000000"/>
        </w:rPr>
        <w:t>可以将简单的组件配置、组合成为复杂的应用。在</w:t>
      </w:r>
      <w:r>
        <w:rPr>
          <w:rFonts w:ascii="宋体" w:eastAsia="宋体" w:hAnsi="宋体"/>
          <w:bCs/>
          <w:snapToGrid/>
          <w:color w:val="000000"/>
        </w:rPr>
        <w:t>Spring</w:t>
      </w:r>
      <w:r>
        <w:rPr>
          <w:rFonts w:ascii="宋体" w:eastAsia="宋体" w:hAnsi="宋体" w:hint="eastAsia"/>
          <w:bCs/>
          <w:snapToGrid/>
          <w:color w:val="000000"/>
        </w:rPr>
        <w:t>中，应用对象被声明式地组合，典型地是在一个</w:t>
      </w:r>
      <w:r>
        <w:rPr>
          <w:rFonts w:ascii="宋体" w:eastAsia="宋体" w:hAnsi="宋体"/>
          <w:bCs/>
          <w:snapToGrid/>
          <w:color w:val="000000"/>
        </w:rPr>
        <w:t>XML</w:t>
      </w:r>
      <w:r>
        <w:rPr>
          <w:rFonts w:ascii="宋体" w:eastAsia="宋体" w:hAnsi="宋体" w:hint="eastAsia"/>
          <w:bCs/>
          <w:snapToGrid/>
          <w:color w:val="000000"/>
        </w:rPr>
        <w:t>文件里。</w:t>
      </w:r>
      <w:r>
        <w:rPr>
          <w:rFonts w:ascii="宋体" w:eastAsia="宋体" w:hAnsi="宋体"/>
          <w:bCs/>
          <w:snapToGrid/>
          <w:color w:val="000000"/>
        </w:rPr>
        <w:t>Spring</w:t>
      </w:r>
      <w:r>
        <w:rPr>
          <w:rFonts w:ascii="宋体" w:eastAsia="宋体" w:hAnsi="宋体" w:hint="eastAsia"/>
          <w:bCs/>
          <w:snapToGrid/>
          <w:color w:val="000000"/>
        </w:rPr>
        <w:t>也提供了很多基础功能（事务管理、持久化框架集成等等），将应用逻辑的开发留给了你。</w:t>
      </w:r>
    </w:p>
    <w:p w14:paraId="09EBC0F0"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所有</w:t>
      </w:r>
      <w:r>
        <w:rPr>
          <w:rFonts w:ascii="宋体" w:eastAsia="宋体" w:hAnsi="宋体"/>
          <w:bCs/>
          <w:snapToGrid/>
          <w:color w:val="000000"/>
        </w:rPr>
        <w:t>Spring</w:t>
      </w:r>
      <w:r>
        <w:rPr>
          <w:rFonts w:ascii="宋体" w:eastAsia="宋体" w:hAnsi="宋体" w:hint="eastAsia"/>
          <w:bCs/>
          <w:snapToGrid/>
          <w:color w:val="000000"/>
        </w:rPr>
        <w:t>的这些特征使你能够编写更干净、更可管理、并且更易于测试的代码。它们也为</w:t>
      </w:r>
      <w:r>
        <w:rPr>
          <w:rFonts w:ascii="宋体" w:eastAsia="宋体" w:hAnsi="宋体"/>
          <w:bCs/>
          <w:snapToGrid/>
          <w:color w:val="000000"/>
        </w:rPr>
        <w:t>Spring</w:t>
      </w:r>
      <w:r>
        <w:rPr>
          <w:rFonts w:ascii="宋体" w:eastAsia="宋体" w:hAnsi="宋体" w:hint="eastAsia"/>
          <w:bCs/>
          <w:snapToGrid/>
          <w:color w:val="000000"/>
        </w:rPr>
        <w:t>中的各种模块提供了基础支持。</w:t>
      </w:r>
    </w:p>
    <w:p w14:paraId="34557C46"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hint="eastAsia"/>
        </w:rPr>
        <w:t>Mybatis</w:t>
      </w:r>
    </w:p>
    <w:p w14:paraId="4E8D4F0A"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MyBatis 本是</w:t>
      </w:r>
      <w:hyperlink r:id="rId27" w:tgtFrame="_blank" w:history="1">
        <w:r>
          <w:rPr>
            <w:rFonts w:ascii="宋体" w:hAnsi="宋体"/>
            <w:sz w:val="24"/>
          </w:rPr>
          <w:t>apache</w:t>
        </w:r>
      </w:hyperlink>
      <w:r>
        <w:rPr>
          <w:rFonts w:ascii="宋体" w:hAnsi="宋体"/>
          <w:sz w:val="24"/>
        </w:rPr>
        <w:t>的一个开源项目</w:t>
      </w:r>
      <w:hyperlink r:id="rId28" w:tgtFrame="_blank" w:history="1">
        <w:r>
          <w:rPr>
            <w:rFonts w:ascii="宋体" w:hAnsi="宋体"/>
            <w:sz w:val="24"/>
          </w:rPr>
          <w:t>iBatis</w:t>
        </w:r>
      </w:hyperlink>
      <w:r>
        <w:rPr>
          <w:rFonts w:ascii="宋体" w:hAnsi="宋体"/>
          <w:sz w:val="24"/>
        </w:rPr>
        <w:t>, 2010年这个项目由apache software foundation 迁移到了google code，并且改名为MyBatis 。MyBatis 是支持普通 SQL查询，</w:t>
      </w:r>
      <w:hyperlink r:id="rId29" w:tgtFrame="_blank" w:history="1">
        <w:r>
          <w:rPr>
            <w:rFonts w:ascii="宋体" w:hAnsi="宋体"/>
            <w:sz w:val="24"/>
          </w:rPr>
          <w:t>存储过程</w:t>
        </w:r>
      </w:hyperlink>
      <w:r>
        <w:rPr>
          <w:rFonts w:ascii="宋体" w:hAnsi="宋体"/>
          <w:sz w:val="24"/>
        </w:rPr>
        <w:t>和高级映射的优秀</w:t>
      </w:r>
      <w:hyperlink r:id="rId30" w:tgtFrame="_blank" w:history="1">
        <w:r>
          <w:rPr>
            <w:rFonts w:ascii="宋体" w:hAnsi="宋体"/>
            <w:sz w:val="24"/>
          </w:rPr>
          <w:t>持久层</w:t>
        </w:r>
      </w:hyperlink>
      <w:r>
        <w:rPr>
          <w:rFonts w:ascii="宋体" w:hAnsi="宋体"/>
          <w:sz w:val="24"/>
        </w:rPr>
        <w:t>框架。MyBatis 消除了几乎所有的</w:t>
      </w:r>
      <w:hyperlink r:id="rId31" w:tgtFrame="_blank" w:history="1">
        <w:r>
          <w:rPr>
            <w:rFonts w:ascii="宋体" w:hAnsi="宋体"/>
            <w:sz w:val="24"/>
          </w:rPr>
          <w:t>JDBC</w:t>
        </w:r>
      </w:hyperlink>
      <w:r>
        <w:rPr>
          <w:rFonts w:ascii="宋体" w:hAnsi="宋体"/>
          <w:sz w:val="24"/>
        </w:rPr>
        <w:t>代码和参数的手工设置以及</w:t>
      </w:r>
      <w:hyperlink r:id="rId32" w:tgtFrame="_blank" w:history="1">
        <w:r>
          <w:rPr>
            <w:rFonts w:ascii="宋体" w:hAnsi="宋体"/>
            <w:sz w:val="24"/>
          </w:rPr>
          <w:t>结果集</w:t>
        </w:r>
      </w:hyperlink>
      <w:r>
        <w:rPr>
          <w:rFonts w:ascii="宋体" w:hAnsi="宋体"/>
          <w:sz w:val="24"/>
        </w:rPr>
        <w:t>的检索。MyBatis 使用简单的 XML或注解用于配置和原始映射，将接口和 Java 的POJOs（Plain Old Java Objects，普通的 Java对象）映射成数据库中的记录。</w:t>
      </w:r>
    </w:p>
    <w:p w14:paraId="1E1E02A9"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优点：</w:t>
      </w:r>
    </w:p>
    <w:p w14:paraId="0058C093"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易于上手和掌握。</w:t>
      </w:r>
    </w:p>
    <w:p w14:paraId="67E07D33"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sql写在xml里，便于统一管理和优化。</w:t>
      </w:r>
    </w:p>
    <w:p w14:paraId="2A2FF767"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解除sql与程序代码的耦合。</w:t>
      </w:r>
    </w:p>
    <w:p w14:paraId="0D33058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提供映射标签，支持对象与数据库的orm字段关系映射</w:t>
      </w:r>
    </w:p>
    <w:p w14:paraId="79680772"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提供对象关系映射标签，支持对象关系组建维护</w:t>
      </w:r>
    </w:p>
    <w:p w14:paraId="26F2A6D6"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lastRenderedPageBreak/>
        <w:t>提供xml标签，支持编写动态sql。</w:t>
      </w:r>
    </w:p>
    <w:p w14:paraId="45F7347C" w14:textId="77777777" w:rsidR="00DA0843" w:rsidRDefault="00BA378B">
      <w:pPr>
        <w:pStyle w:val="30"/>
        <w:numPr>
          <w:ilvl w:val="2"/>
          <w:numId w:val="34"/>
        </w:numPr>
        <w:spacing w:line="360" w:lineRule="auto"/>
        <w:rPr>
          <w:rFonts w:ascii="宋体" w:hAnsi="宋体"/>
          <w:sz w:val="24"/>
          <w:szCs w:val="24"/>
        </w:rPr>
      </w:pPr>
      <w:bookmarkStart w:id="173" w:name="_Toc515451960"/>
      <w:bookmarkStart w:id="174" w:name="_Toc411383923"/>
      <w:bookmarkStart w:id="175" w:name="_Toc364091483"/>
      <w:bookmarkStart w:id="176" w:name="_Toc428890514"/>
      <w:bookmarkStart w:id="177" w:name="_Toc32744572"/>
      <w:r>
        <w:rPr>
          <w:rFonts w:ascii="宋体" w:hAnsi="宋体" w:hint="eastAsia"/>
          <w:sz w:val="24"/>
          <w:szCs w:val="24"/>
        </w:rPr>
        <w:t>负载均衡SLB</w:t>
      </w:r>
      <w:bookmarkEnd w:id="173"/>
      <w:bookmarkEnd w:id="177"/>
    </w:p>
    <w:p w14:paraId="37A5639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SLB是Server Load Balancer（软件负载均衡）的简称，是一种云负载均衡技术。SLB通过设置虚拟服务器IP，将后端多台真实服务器的应用资源虚拟成一台高性能，高可用的应用服务器，通过算法（依序Round Robin/比重Weighted Round Robin），将大量来自供应商端的应用请求分配到后端的服务器进行处理。</w:t>
      </w:r>
    </w:p>
    <w:p w14:paraId="5EEAA34C"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SLB会持续对服务器上的应用状态进行检查，并自动隔离无效的应用，从而解决单台服务器处理性能不足，扩展性不够，可靠性较低的问题。</w:t>
      </w:r>
    </w:p>
    <w:p w14:paraId="6A8775B8" w14:textId="77777777" w:rsidR="00DA0843" w:rsidRDefault="00BA378B">
      <w:pPr>
        <w:adjustRightInd w:val="0"/>
        <w:snapToGrid w:val="0"/>
        <w:spacing w:line="360" w:lineRule="auto"/>
        <w:ind w:firstLine="480"/>
        <w:jc w:val="left"/>
        <w:rPr>
          <w:rFonts w:ascii="宋体" w:hAnsi="宋体"/>
          <w:sz w:val="24"/>
        </w:rPr>
      </w:pPr>
      <w:r>
        <w:rPr>
          <w:rFonts w:ascii="宋体" w:hAnsi="宋体" w:hint="eastAsia"/>
          <w:sz w:val="24"/>
        </w:rPr>
        <w:t>负载均衡（SLB）主要满足以下需求：</w:t>
      </w:r>
    </w:p>
    <w:p w14:paraId="69BC0F40"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资源弹性</w:t>
      </w:r>
    </w:p>
    <w:p w14:paraId="6EA1EA4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软件负载均衡设备可以根据负载变化自动实现增减，从而节省了负载均衡的资源，从而降低了成本；</w:t>
      </w:r>
    </w:p>
    <w:p w14:paraId="54A6AD4B"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避免单点故障</w:t>
      </w:r>
    </w:p>
    <w:p w14:paraId="1952F2EF"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虚拟环境下，可以根据底层物理拓扑结构，将后端不同的服务器分散到不同的物理网络区域，避免网络单点故障对服务的影响。</w:t>
      </w:r>
    </w:p>
    <w:p w14:paraId="1E3E88C1"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配置灵活，服务之间互不影响</w:t>
      </w:r>
    </w:p>
    <w:p w14:paraId="601103F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负载均衡可以适用于不同的服务，如web访问，邮件收发，以及用户自定义的服务类型。所有这些服务都是可以热部署，可以灵活配置的，服务之间互不影响。</w:t>
      </w:r>
    </w:p>
    <w:p w14:paraId="07D303BD"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可靠性</w:t>
      </w:r>
    </w:p>
    <w:p w14:paraId="454322A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负载均衡系统要保证可靠性，不能有单点故障。</w:t>
      </w:r>
    </w:p>
    <w:p w14:paraId="3B964FD1"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用户免运维</w:t>
      </w:r>
    </w:p>
    <w:p w14:paraId="1080E044"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云计算一大特点是由云服务器提供商进行运维，用户只需关注应用本身，无需关注运维。SLB构架于云平台之上，同样需要实现用户免运维。</w:t>
      </w:r>
    </w:p>
    <w:p w14:paraId="3B28544A"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可以方便的为弹性计算平台云服务器提供负载均衡服务，用户在购买云服务器后可以选择是否进行负载均衡服务，配置负载均衡几步便可以完成，数秒钟之内即可生效。阿里云SLB产品与传统负载均衡与传统硬件负载均衡相比具有独特的优势，且以七层负载均衡尤为明显。</w:t>
      </w:r>
    </w:p>
    <w:p w14:paraId="15366E9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负载均衡特点：</w:t>
      </w:r>
    </w:p>
    <w:p w14:paraId="643CF97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lastRenderedPageBreak/>
        <w:t>弹性伸缩</w:t>
      </w:r>
    </w:p>
    <w:p w14:paraId="123BDC1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弹性伸缩是指SLB实例中HAProxy机器数会随着流量的变化而弹性增减，HAProxy采用弹性计算平台云服务器实现，由于云服务器可快速启动与关闭的特点，从而使HAProxy数目的弹性伸缩方便快捷。</w:t>
      </w:r>
    </w:p>
    <w:p w14:paraId="1D775A97"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大流量</w:t>
      </w:r>
    </w:p>
    <w:p w14:paraId="06DB0C7B"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使用传统负载均衡设备，单个端口的流量会受到限制，需要增加额外的端口来处理增加的流量。采用SLB，由于SLB服务器会随着流量的增加，对用户来说不用担心流量增加设备却无法响应的情况。</w:t>
      </w:r>
    </w:p>
    <w:p w14:paraId="1C7A71F3"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避免单点故障</w:t>
      </w:r>
    </w:p>
    <w:p w14:paraId="207231A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前端LVS采用master/back双备份形式，一台机器出现故障不会引起服务中断，同时后端HAProxy pool中的Haproxy机器具有相同的配置，任何一台Haproxy机器故障也不会引起服务的中断。</w:t>
      </w:r>
    </w:p>
    <w:p w14:paraId="57E773E3"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会话保持</w:t>
      </w:r>
    </w:p>
    <w:p w14:paraId="6555A95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当HAProxy将访问转发到后端server时，SLB会记录会话与server的对应关系，因此当再一次请求产生时，会将请求转发到相同的server处理，从而提高了处理效率。</w:t>
      </w:r>
    </w:p>
    <w:p w14:paraId="224EAC07"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健康检查</w:t>
      </w:r>
    </w:p>
    <w:p w14:paraId="3F2A433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LVS和HAProxy可以检查服务器池中服务器的健康状况，当服务器出现故障时，HAProxy会自动停止将流量分摊到此台服务器上，并由监控系统报警，当服务器恢复并自动将其加入负载均衡池中。</w:t>
      </w:r>
    </w:p>
    <w:p w14:paraId="53615112"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监控</w:t>
      </w:r>
    </w:p>
    <w:p w14:paraId="5770134D"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SLB有完备的监控系统，会实时监控负载均衡设备负载情况以及服务情况，在负载过高或出现异常状况时及时报警，从而可以及时处理。</w:t>
      </w:r>
    </w:p>
    <w:p w14:paraId="01A1632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安全</w:t>
      </w:r>
    </w:p>
    <w:p w14:paraId="2766153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负载均衡设备处于单独的安全域内，由于HAProxy采用云服务器来实现，为了保证HAProxy的网络安全，HAProxy云服务器位于一个单独的安全组中，且该安全组不允许用户VM加入。同时，在七层负载均衡时，后端服务器池中的VM允许取消公网IP，从而有效避免外界攻击。</w:t>
      </w:r>
    </w:p>
    <w:p w14:paraId="124848A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由于SLB负载均衡的特点，使用户在使用阿里云SLB时更加简单方便，主要从以下方面体现：</w:t>
      </w:r>
    </w:p>
    <w:p w14:paraId="7A180F0F"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lastRenderedPageBreak/>
        <w:t>大流量</w:t>
      </w:r>
    </w:p>
    <w:p w14:paraId="0806B99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使用SLB无需关心流量的限制，当访问流量增加时，SLB模块会通过自动增加服务器数量来处理大流量。</w:t>
      </w:r>
    </w:p>
    <w:p w14:paraId="050A666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配置方便，快速便捷</w:t>
      </w:r>
    </w:p>
    <w:p w14:paraId="7B07CFD0"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用户不需要繁琐的手动配置，只需要调用几个简单的API就可以实现负载均衡，且更改配置在几秒钟之内即可生效。</w:t>
      </w:r>
    </w:p>
    <w:p w14:paraId="75BC608F"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按需收费</w:t>
      </w:r>
    </w:p>
    <w:p w14:paraId="56D153D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负载均衡按照流量及服务使用时长来收费，使用多少收多少。</w:t>
      </w:r>
    </w:p>
    <w:p w14:paraId="378A7616"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会话保持</w:t>
      </w:r>
    </w:p>
    <w:p w14:paraId="55E1040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可以保证网站访问的效率。</w:t>
      </w:r>
    </w:p>
    <w:p w14:paraId="346573AA"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方便切换</w:t>
      </w:r>
    </w:p>
    <w:p w14:paraId="33130DC9" w14:textId="77777777" w:rsidR="00DA0843" w:rsidRDefault="00BA378B">
      <w:pPr>
        <w:spacing w:line="360" w:lineRule="auto"/>
        <w:ind w:firstLine="480"/>
        <w:rPr>
          <w:rFonts w:ascii="宋体" w:hAnsi="宋体"/>
          <w:sz w:val="24"/>
        </w:rPr>
      </w:pPr>
      <w:r>
        <w:rPr>
          <w:rFonts w:ascii="宋体" w:hAnsi="宋体" w:hint="eastAsia"/>
          <w:sz w:val="24"/>
        </w:rPr>
        <w:t>可以很方便的将一台云服务器加入或取消负载均衡，支持服务器切换。</w:t>
      </w:r>
    </w:p>
    <w:p w14:paraId="7D04A75D" w14:textId="77777777" w:rsidR="00DA0843" w:rsidRDefault="00BA378B">
      <w:pPr>
        <w:pStyle w:val="30"/>
        <w:numPr>
          <w:ilvl w:val="2"/>
          <w:numId w:val="34"/>
        </w:numPr>
        <w:spacing w:line="360" w:lineRule="auto"/>
        <w:rPr>
          <w:rFonts w:ascii="宋体" w:hAnsi="宋体"/>
          <w:sz w:val="24"/>
          <w:szCs w:val="24"/>
        </w:rPr>
      </w:pPr>
      <w:bookmarkStart w:id="178" w:name="_Toc515451962"/>
      <w:bookmarkStart w:id="179" w:name="_Toc428890515"/>
      <w:bookmarkStart w:id="180" w:name="_Toc411383924"/>
      <w:bookmarkStart w:id="181" w:name="_Toc32744573"/>
      <w:bookmarkEnd w:id="174"/>
      <w:bookmarkEnd w:id="175"/>
      <w:bookmarkEnd w:id="176"/>
      <w:r>
        <w:rPr>
          <w:rFonts w:ascii="宋体" w:hAnsi="宋体" w:hint="eastAsia"/>
          <w:sz w:val="24"/>
          <w:szCs w:val="24"/>
        </w:rPr>
        <w:t>统一身份认证单点登录</w:t>
      </w:r>
      <w:bookmarkEnd w:id="178"/>
      <w:bookmarkEnd w:id="179"/>
      <w:bookmarkEnd w:id="180"/>
      <w:bookmarkEnd w:id="181"/>
    </w:p>
    <w:p w14:paraId="3695A8B3" w14:textId="77777777" w:rsidR="00DA0843" w:rsidRDefault="00BA378B">
      <w:pPr>
        <w:spacing w:line="360" w:lineRule="auto"/>
        <w:ind w:firstLineChars="200" w:firstLine="480"/>
        <w:rPr>
          <w:rFonts w:ascii="宋体" w:hAnsi="宋体"/>
          <w:sz w:val="24"/>
        </w:rPr>
      </w:pPr>
      <w:r>
        <w:rPr>
          <w:rFonts w:ascii="宋体" w:hAnsi="宋体" w:hint="eastAsia"/>
          <w:sz w:val="24"/>
        </w:rPr>
        <w:t>在多种应用的复杂场景中，每一个应用或服务都会要求认证，单点登录系统的应用，可以使用户只登录认证一次，就可以访问任何的系统或服务。</w:t>
      </w:r>
    </w:p>
    <w:p w14:paraId="2675B611" w14:textId="77777777" w:rsidR="00DA0843" w:rsidRDefault="00BA378B">
      <w:pPr>
        <w:spacing w:line="360" w:lineRule="auto"/>
        <w:ind w:firstLineChars="200" w:firstLine="480"/>
        <w:rPr>
          <w:rFonts w:ascii="宋体" w:hAnsi="宋体"/>
          <w:sz w:val="24"/>
        </w:rPr>
      </w:pPr>
      <w:r>
        <w:rPr>
          <w:rFonts w:ascii="宋体" w:hAnsi="宋体" w:hint="eastAsia"/>
          <w:sz w:val="24"/>
        </w:rPr>
        <w:t>认证平台包括两部分：</w:t>
      </w:r>
    </w:p>
    <w:p w14:paraId="0CD67841" w14:textId="77777777" w:rsidR="00DA0843" w:rsidRDefault="00BA378B" w:rsidP="00BA378B">
      <w:pPr>
        <w:pStyle w:val="afffff0"/>
        <w:numPr>
          <w:ilvl w:val="0"/>
          <w:numId w:val="59"/>
        </w:numPr>
        <w:tabs>
          <w:tab w:val="left" w:pos="709"/>
        </w:tabs>
        <w:spacing w:line="360" w:lineRule="auto"/>
        <w:ind w:firstLineChars="0"/>
        <w:rPr>
          <w:rFonts w:ascii="宋体" w:eastAsia="宋体" w:hAnsi="宋体"/>
        </w:rPr>
      </w:pPr>
      <w:r>
        <w:rPr>
          <w:rFonts w:ascii="宋体" w:eastAsia="宋体" w:hAnsi="宋体" w:hint="eastAsia"/>
        </w:rPr>
        <w:t xml:space="preserve">统一身份认证 </w:t>
      </w:r>
    </w:p>
    <w:p w14:paraId="1AD0136F" w14:textId="77777777" w:rsidR="00DA0843" w:rsidRDefault="00BA378B" w:rsidP="00BA378B">
      <w:pPr>
        <w:pStyle w:val="afffff0"/>
        <w:numPr>
          <w:ilvl w:val="0"/>
          <w:numId w:val="59"/>
        </w:numPr>
        <w:tabs>
          <w:tab w:val="left" w:pos="709"/>
        </w:tabs>
        <w:spacing w:line="360" w:lineRule="auto"/>
        <w:ind w:firstLineChars="0"/>
        <w:rPr>
          <w:rFonts w:ascii="宋体" w:eastAsia="宋体" w:hAnsi="宋体"/>
        </w:rPr>
      </w:pPr>
      <w:r>
        <w:rPr>
          <w:rFonts w:ascii="宋体" w:eastAsia="宋体" w:hAnsi="宋体" w:hint="eastAsia"/>
        </w:rPr>
        <w:t xml:space="preserve">单点登录 </w:t>
      </w:r>
    </w:p>
    <w:p w14:paraId="3B86372E" w14:textId="77777777" w:rsidR="00DA0843" w:rsidRDefault="00BA378B">
      <w:pPr>
        <w:spacing w:line="360" w:lineRule="auto"/>
        <w:ind w:firstLineChars="200" w:firstLine="480"/>
        <w:rPr>
          <w:rFonts w:ascii="宋体" w:hAnsi="宋体"/>
          <w:sz w:val="24"/>
        </w:rPr>
      </w:pPr>
      <w:r>
        <w:rPr>
          <w:rFonts w:ascii="宋体" w:hAnsi="宋体" w:hint="eastAsia"/>
          <w:sz w:val="24"/>
        </w:rPr>
        <w:t>当用户第一次访问应用系统</w:t>
      </w:r>
      <w:r>
        <w:rPr>
          <w:rFonts w:ascii="宋体" w:hAnsi="宋体"/>
          <w:sz w:val="24"/>
        </w:rPr>
        <w:t>1</w:t>
      </w:r>
      <w:r>
        <w:rPr>
          <w:rFonts w:ascii="宋体" w:hAnsi="宋体" w:hint="eastAsia"/>
          <w:sz w:val="24"/>
        </w:rPr>
        <w:t>的时候，因为还没有登录，会被引导到认证系统中进行登录；根据用户提供的登录信息，认证系统进行身份校验，如果通过校验，应该返回给用户一个认证的凭据－－</w:t>
      </w:r>
      <w:r>
        <w:rPr>
          <w:rFonts w:ascii="宋体" w:hAnsi="宋体"/>
          <w:sz w:val="24"/>
        </w:rPr>
        <w:t>ticket</w:t>
      </w:r>
      <w:r>
        <w:rPr>
          <w:rFonts w:ascii="宋体" w:hAnsi="宋体" w:hint="eastAsia"/>
          <w:sz w:val="24"/>
        </w:rPr>
        <w:t>；用户再访问别的应用的时候就会将这个</w:t>
      </w:r>
      <w:r>
        <w:rPr>
          <w:rFonts w:ascii="宋体" w:hAnsi="宋体"/>
          <w:sz w:val="24"/>
        </w:rPr>
        <w:t>ticket</w:t>
      </w:r>
      <w:r>
        <w:rPr>
          <w:rFonts w:ascii="宋体" w:hAnsi="宋体" w:hint="eastAsia"/>
          <w:sz w:val="24"/>
        </w:rPr>
        <w:t>带上，作为自己认证的凭据，应用系统接受到请求之后会把</w:t>
      </w:r>
      <w:r>
        <w:rPr>
          <w:rFonts w:ascii="宋体" w:hAnsi="宋体"/>
          <w:sz w:val="24"/>
        </w:rPr>
        <w:t>ticket</w:t>
      </w:r>
      <w:r>
        <w:rPr>
          <w:rFonts w:ascii="宋体" w:hAnsi="宋体" w:hint="eastAsia"/>
          <w:sz w:val="24"/>
        </w:rPr>
        <w:t>送到认证系统进行校验，检查</w:t>
      </w:r>
      <w:r>
        <w:rPr>
          <w:rFonts w:ascii="宋体" w:hAnsi="宋体"/>
          <w:sz w:val="24"/>
        </w:rPr>
        <w:t>ticket</w:t>
      </w:r>
      <w:r>
        <w:rPr>
          <w:rFonts w:ascii="宋体" w:hAnsi="宋体" w:hint="eastAsia"/>
          <w:sz w:val="24"/>
        </w:rPr>
        <w:t>的合法性。如果通过校验，用户就可以在不用再次登录的情况下访问应用系统</w:t>
      </w:r>
      <w:r>
        <w:rPr>
          <w:rFonts w:ascii="宋体" w:hAnsi="宋体"/>
          <w:sz w:val="24"/>
        </w:rPr>
        <w:t>2</w:t>
      </w:r>
      <w:r>
        <w:rPr>
          <w:rFonts w:ascii="宋体" w:hAnsi="宋体" w:hint="eastAsia"/>
          <w:sz w:val="24"/>
        </w:rPr>
        <w:t>和应用系统</w:t>
      </w:r>
      <w:r>
        <w:rPr>
          <w:rFonts w:ascii="宋体" w:hAnsi="宋体"/>
          <w:sz w:val="24"/>
        </w:rPr>
        <w:t>3</w:t>
      </w:r>
      <w:r>
        <w:rPr>
          <w:rFonts w:ascii="宋体" w:hAnsi="宋体" w:hint="eastAsia"/>
          <w:sz w:val="24"/>
        </w:rPr>
        <w:t>了。</w:t>
      </w:r>
    </w:p>
    <w:p w14:paraId="26FFBFD9" w14:textId="77777777" w:rsidR="00DA0843" w:rsidRDefault="00BA378B">
      <w:pPr>
        <w:spacing w:line="360" w:lineRule="auto"/>
        <w:jc w:val="center"/>
        <w:rPr>
          <w:rFonts w:ascii="宋体" w:hAnsi="宋体"/>
          <w:sz w:val="24"/>
        </w:rPr>
      </w:pPr>
      <w:r>
        <w:rPr>
          <w:rFonts w:ascii="宋体" w:hAnsi="宋体"/>
          <w:noProof/>
          <w:sz w:val="24"/>
        </w:rPr>
        <w:lastRenderedPageBreak/>
        <w:drawing>
          <wp:inline distT="0" distB="0" distL="0" distR="0">
            <wp:extent cx="5085080" cy="3514725"/>
            <wp:effectExtent l="19050" t="19050" r="127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33" cstate="email"/>
                    <a:stretch>
                      <a:fillRect/>
                    </a:stretch>
                  </pic:blipFill>
                  <pic:spPr>
                    <a:xfrm>
                      <a:off x="0" y="0"/>
                      <a:ext cx="5091984" cy="3519497"/>
                    </a:xfrm>
                    <a:prstGeom prst="rect">
                      <a:avLst/>
                    </a:prstGeom>
                    <a:ln w="3175">
                      <a:solidFill>
                        <a:sysClr val="windowText" lastClr="000000"/>
                      </a:solidFill>
                    </a:ln>
                  </pic:spPr>
                </pic:pic>
              </a:graphicData>
            </a:graphic>
          </wp:inline>
        </w:drawing>
      </w:r>
    </w:p>
    <w:p w14:paraId="3C6F9D08"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单点登录</w:t>
      </w:r>
      <w:r>
        <w:rPr>
          <w:rFonts w:ascii="宋体" w:eastAsia="宋体" w:hAnsi="宋体"/>
          <w:snapToGrid/>
          <w:color w:val="000000" w:themeColor="text1"/>
          <w:sz w:val="24"/>
          <w:szCs w:val="24"/>
          <w:lang w:val="zh-CN"/>
        </w:rPr>
        <w:t>过程示意图</w:t>
      </w:r>
    </w:p>
    <w:p w14:paraId="20E81466" w14:textId="77777777" w:rsidR="00DA0843" w:rsidRDefault="00BA378B" w:rsidP="00BA378B">
      <w:pPr>
        <w:pStyle w:val="affffc"/>
        <w:numPr>
          <w:ilvl w:val="0"/>
          <w:numId w:val="60"/>
        </w:numPr>
        <w:spacing w:line="360" w:lineRule="auto"/>
        <w:ind w:firstLineChars="0"/>
        <w:rPr>
          <w:rFonts w:ascii="宋体" w:eastAsia="宋体" w:hAnsi="宋体"/>
          <w:bCs/>
          <w:snapToGrid/>
          <w:color w:val="000000"/>
        </w:rPr>
      </w:pPr>
      <w:r>
        <w:rPr>
          <w:rFonts w:ascii="宋体" w:eastAsia="宋体" w:hAnsi="宋体" w:hint="eastAsia"/>
          <w:bCs/>
          <w:snapToGrid/>
          <w:color w:val="000000"/>
        </w:rPr>
        <w:t>认证功能</w:t>
      </w:r>
    </w:p>
    <w:p w14:paraId="02635464" w14:textId="77777777" w:rsidR="00DA0843" w:rsidRDefault="00BA378B">
      <w:pPr>
        <w:spacing w:line="360" w:lineRule="auto"/>
        <w:ind w:firstLineChars="200" w:firstLine="480"/>
        <w:rPr>
          <w:rFonts w:ascii="宋体" w:hAnsi="宋体"/>
          <w:sz w:val="24"/>
        </w:rPr>
      </w:pPr>
      <w:r>
        <w:rPr>
          <w:rFonts w:ascii="宋体" w:hAnsi="宋体" w:hint="eastAsia"/>
          <w:sz w:val="24"/>
        </w:rPr>
        <w:t>用户通过</w:t>
      </w:r>
      <w:r>
        <w:rPr>
          <w:rFonts w:ascii="宋体" w:hAnsi="宋体"/>
          <w:sz w:val="24"/>
        </w:rPr>
        <w:t>HTTPS</w:t>
      </w:r>
      <w:r>
        <w:rPr>
          <w:rFonts w:ascii="宋体" w:hAnsi="宋体" w:hint="eastAsia"/>
          <w:sz w:val="24"/>
        </w:rPr>
        <w:t>通道访问认证服务器，认证服务器与数据库等方式进行认证，通过后返回用户登录票</w:t>
      </w:r>
    </w:p>
    <w:p w14:paraId="37A930CF" w14:textId="77777777" w:rsidR="00DA0843" w:rsidRDefault="00BA378B" w:rsidP="00BA378B">
      <w:pPr>
        <w:pStyle w:val="affffc"/>
        <w:numPr>
          <w:ilvl w:val="0"/>
          <w:numId w:val="60"/>
        </w:numPr>
        <w:spacing w:line="360" w:lineRule="auto"/>
        <w:ind w:firstLineChars="0"/>
        <w:rPr>
          <w:rFonts w:ascii="宋体" w:eastAsia="宋体" w:hAnsi="宋体"/>
          <w:bCs/>
          <w:snapToGrid/>
          <w:color w:val="000000"/>
        </w:rPr>
      </w:pPr>
      <w:r>
        <w:rPr>
          <w:rFonts w:ascii="宋体" w:eastAsia="宋体" w:hAnsi="宋体" w:hint="eastAsia"/>
          <w:bCs/>
          <w:snapToGrid/>
          <w:color w:val="000000"/>
        </w:rPr>
        <w:t>访问一个己认证过的应用</w:t>
      </w:r>
    </w:p>
    <w:p w14:paraId="70C23CAE" w14:textId="77777777" w:rsidR="00DA0843" w:rsidRDefault="00BA378B">
      <w:pPr>
        <w:spacing w:line="360" w:lineRule="auto"/>
        <w:ind w:firstLineChars="200" w:firstLine="480"/>
        <w:rPr>
          <w:rFonts w:ascii="宋体" w:hAnsi="宋体"/>
          <w:sz w:val="24"/>
        </w:rPr>
      </w:pPr>
      <w:r>
        <w:rPr>
          <w:rFonts w:ascii="宋体" w:hAnsi="宋体" w:hint="eastAsia"/>
          <w:sz w:val="24"/>
        </w:rPr>
        <w:t>访问一个己认证过的应用时，此应用会携带登录票与认证服务器通信，认证服务器较验票据正确否，如果正确即可以访问此应用。</w:t>
      </w:r>
    </w:p>
    <w:p w14:paraId="669EDAFE" w14:textId="77777777" w:rsidR="00DA0843" w:rsidRDefault="00BA378B">
      <w:pPr>
        <w:spacing w:line="360" w:lineRule="auto"/>
        <w:ind w:firstLineChars="200" w:firstLine="480"/>
        <w:rPr>
          <w:rFonts w:ascii="宋体" w:hAnsi="宋体"/>
          <w:sz w:val="24"/>
        </w:rPr>
      </w:pPr>
      <w:r>
        <w:rPr>
          <w:rFonts w:ascii="宋体" w:hAnsi="宋体" w:hint="eastAsia"/>
          <w:sz w:val="24"/>
        </w:rPr>
        <w:t>部署架构如下图所示：</w:t>
      </w:r>
    </w:p>
    <w:p w14:paraId="77441ECF" w14:textId="77777777" w:rsidR="00DA0843" w:rsidRDefault="00BA378B">
      <w:pPr>
        <w:spacing w:line="360" w:lineRule="auto"/>
        <w:ind w:firstLineChars="59" w:firstLine="142"/>
        <w:rPr>
          <w:rFonts w:ascii="宋体" w:hAnsi="宋体"/>
          <w:sz w:val="24"/>
        </w:rPr>
      </w:pPr>
      <w:r>
        <w:rPr>
          <w:rFonts w:ascii="宋体" w:hAnsi="宋体"/>
          <w:noProof/>
          <w:sz w:val="24"/>
        </w:rPr>
        <w:lastRenderedPageBreak/>
        <w:drawing>
          <wp:inline distT="0" distB="0" distL="0" distR="0">
            <wp:extent cx="5278120" cy="2934970"/>
            <wp:effectExtent l="19050" t="19050" r="17780" b="177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34" cstate="email"/>
                    <a:stretch>
                      <a:fillRect/>
                    </a:stretch>
                  </pic:blipFill>
                  <pic:spPr>
                    <a:xfrm>
                      <a:off x="0" y="0"/>
                      <a:ext cx="5278120" cy="2935343"/>
                    </a:xfrm>
                    <a:prstGeom prst="rect">
                      <a:avLst/>
                    </a:prstGeom>
                    <a:ln>
                      <a:solidFill>
                        <a:sysClr val="windowText" lastClr="000000"/>
                      </a:solidFill>
                    </a:ln>
                  </pic:spPr>
                </pic:pic>
              </a:graphicData>
            </a:graphic>
          </wp:inline>
        </w:drawing>
      </w:r>
    </w:p>
    <w:p w14:paraId="0B5ED18E"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单点</w:t>
      </w:r>
      <w:r>
        <w:rPr>
          <w:rFonts w:ascii="宋体" w:eastAsia="宋体" w:hAnsi="宋体"/>
          <w:snapToGrid/>
          <w:color w:val="000000" w:themeColor="text1"/>
          <w:sz w:val="24"/>
          <w:szCs w:val="24"/>
          <w:lang w:val="zh-CN"/>
        </w:rPr>
        <w:t>登录部署示意图</w:t>
      </w:r>
    </w:p>
    <w:p w14:paraId="4F99ECDB" w14:textId="77777777" w:rsidR="00DA0843" w:rsidRDefault="00BA378B">
      <w:pPr>
        <w:pStyle w:val="30"/>
        <w:numPr>
          <w:ilvl w:val="2"/>
          <w:numId w:val="34"/>
        </w:numPr>
        <w:spacing w:line="360" w:lineRule="auto"/>
        <w:rPr>
          <w:rFonts w:ascii="宋体" w:hAnsi="宋体"/>
          <w:sz w:val="24"/>
          <w:szCs w:val="24"/>
        </w:rPr>
      </w:pPr>
      <w:bookmarkStart w:id="182" w:name="_Toc428890518"/>
      <w:bookmarkStart w:id="183" w:name="_Toc411383927"/>
      <w:bookmarkStart w:id="184" w:name="_Toc515451964"/>
      <w:bookmarkStart w:id="185" w:name="_Toc32744574"/>
      <w:r>
        <w:rPr>
          <w:rFonts w:ascii="宋体" w:hAnsi="宋体" w:hint="eastAsia"/>
          <w:sz w:val="24"/>
          <w:szCs w:val="24"/>
        </w:rPr>
        <w:t>服务化架构体系</w:t>
      </w:r>
      <w:bookmarkEnd w:id="182"/>
      <w:bookmarkEnd w:id="183"/>
      <w:bookmarkEnd w:id="184"/>
      <w:bookmarkEnd w:id="185"/>
    </w:p>
    <w:p w14:paraId="5F20773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将集中式系统改造成分布式系统的过程中，需要面临的第一个问题就是服务化。在服务化的过程中，首先需要应用进行业务逻辑的整合，把一个庞大的系统切分成以服务为粒度的多个子模块，从而垂直拆分业务。通常将业务功能点以服务的方式对外暴露出高内聚低耦合的接口，并将这些功能切分由专门的团队进行维护。如下图所示：</w:t>
      </w:r>
    </w:p>
    <w:p w14:paraId="7B8A0A6F" w14:textId="77777777" w:rsidR="00DA0843" w:rsidRDefault="00BA378B">
      <w:pPr>
        <w:spacing w:before="160" w:after="160" w:line="360" w:lineRule="auto"/>
        <w:jc w:val="center"/>
        <w:rPr>
          <w:rFonts w:ascii="宋体" w:hAnsi="宋体"/>
          <w:sz w:val="24"/>
        </w:rPr>
      </w:pPr>
      <w:r>
        <w:rPr>
          <w:rFonts w:ascii="宋体" w:hAnsi="宋体"/>
          <w:noProof/>
          <w:sz w:val="24"/>
        </w:rPr>
        <w:drawing>
          <wp:inline distT="0" distB="0" distL="0" distR="0">
            <wp:extent cx="4516120" cy="2195830"/>
            <wp:effectExtent l="19050" t="19050" r="17780" b="1397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35" cstate="email"/>
                    <a:stretch>
                      <a:fillRect/>
                    </a:stretch>
                  </pic:blipFill>
                  <pic:spPr>
                    <a:xfrm>
                      <a:off x="0" y="0"/>
                      <a:ext cx="4522882" cy="2199146"/>
                    </a:xfrm>
                    <a:prstGeom prst="rect">
                      <a:avLst/>
                    </a:prstGeom>
                    <a:ln>
                      <a:solidFill>
                        <a:sysClr val="windowText" lastClr="000000"/>
                      </a:solidFill>
                    </a:ln>
                  </pic:spPr>
                </pic:pic>
              </a:graphicData>
            </a:graphic>
          </wp:inline>
        </w:drawing>
      </w:r>
    </w:p>
    <w:p w14:paraId="79BF50E3"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图5.77</w:t>
      </w:r>
      <w:r>
        <w:rPr>
          <w:rFonts w:ascii="宋体" w:eastAsia="宋体" w:hAnsi="宋体"/>
          <w:snapToGrid/>
          <w:color w:val="000000" w:themeColor="text1"/>
          <w:sz w:val="24"/>
          <w:szCs w:val="24"/>
          <w:lang w:val="zh-CN"/>
        </w:rPr>
        <w:t xml:space="preserve"> </w:t>
      </w:r>
      <w:r>
        <w:rPr>
          <w:rFonts w:ascii="宋体" w:eastAsia="宋体" w:hAnsi="宋体" w:hint="eastAsia"/>
          <w:snapToGrid/>
          <w:color w:val="000000" w:themeColor="text1"/>
          <w:sz w:val="24"/>
          <w:szCs w:val="24"/>
          <w:lang w:val="zh-CN"/>
        </w:rPr>
        <w:t>服务化架构示意图</w:t>
      </w:r>
    </w:p>
    <w:p w14:paraId="3B8F0B60"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既然是分布式应用服务化，因此服务并非全都在本地，因此就涉及到远程服</w:t>
      </w:r>
      <w:r>
        <w:rPr>
          <w:rFonts w:ascii="宋体" w:hAnsi="宋体" w:hint="eastAsia"/>
          <w:sz w:val="24"/>
        </w:rPr>
        <w:lastRenderedPageBreak/>
        <w:t>务调用，在这种情况下，为了便于应用系统使用，平台有一个远程服务调用框架。在该框架中，涉及到服务调用的协议与服务调用的方法封装。</w:t>
      </w:r>
    </w:p>
    <w:p w14:paraId="79B445E7" w14:textId="77777777" w:rsidR="00DA0843" w:rsidRDefault="00BA378B" w:rsidP="00BA378B">
      <w:pPr>
        <w:widowControl/>
        <w:numPr>
          <w:ilvl w:val="0"/>
          <w:numId w:val="61"/>
        </w:numPr>
        <w:spacing w:line="360" w:lineRule="auto"/>
        <w:jc w:val="left"/>
        <w:rPr>
          <w:rFonts w:ascii="宋体" w:hAnsi="宋体"/>
          <w:sz w:val="24"/>
        </w:rPr>
      </w:pPr>
      <w:r>
        <w:rPr>
          <w:rFonts w:ascii="宋体" w:hAnsi="宋体" w:hint="eastAsia"/>
          <w:sz w:val="24"/>
        </w:rPr>
        <w:t>服务调用协议</w:t>
      </w:r>
    </w:p>
    <w:p w14:paraId="13EA9B91" w14:textId="77777777" w:rsidR="00DA0843" w:rsidRDefault="00BA378B">
      <w:pPr>
        <w:spacing w:line="360" w:lineRule="auto"/>
        <w:ind w:firstLineChars="200" w:firstLine="480"/>
        <w:rPr>
          <w:rFonts w:ascii="宋体" w:hAnsi="宋体"/>
          <w:sz w:val="24"/>
        </w:rPr>
      </w:pPr>
      <w:r>
        <w:rPr>
          <w:rFonts w:ascii="宋体" w:hAnsi="宋体" w:hint="eastAsia"/>
          <w:sz w:val="24"/>
        </w:rPr>
        <w:t>服务调用的协议也看以通俗的看作是开灯时候的那股电，在编程语言中指的就是序列化协议，包括：Java序列化协议、Hession 序列化协议和自定义序列化协议等。</w:t>
      </w:r>
    </w:p>
    <w:p w14:paraId="2A5ECBD7" w14:textId="77777777" w:rsidR="00DA0843" w:rsidRDefault="00BA378B" w:rsidP="00BA378B">
      <w:pPr>
        <w:widowControl/>
        <w:numPr>
          <w:ilvl w:val="0"/>
          <w:numId w:val="61"/>
        </w:numPr>
        <w:spacing w:line="360" w:lineRule="auto"/>
        <w:jc w:val="left"/>
        <w:rPr>
          <w:rFonts w:ascii="宋体" w:hAnsi="宋体"/>
          <w:sz w:val="24"/>
        </w:rPr>
      </w:pPr>
      <w:r>
        <w:rPr>
          <w:rFonts w:ascii="宋体" w:hAnsi="宋体" w:hint="eastAsia"/>
          <w:sz w:val="24"/>
        </w:rPr>
        <w:t>服务调用方法封装</w:t>
      </w:r>
    </w:p>
    <w:p w14:paraId="11BEB97F" w14:textId="77777777" w:rsidR="00DA0843" w:rsidRDefault="00BA378B">
      <w:pPr>
        <w:spacing w:line="360" w:lineRule="auto"/>
        <w:ind w:firstLineChars="200" w:firstLine="480"/>
        <w:rPr>
          <w:rFonts w:ascii="宋体" w:hAnsi="宋体"/>
          <w:sz w:val="24"/>
        </w:rPr>
      </w:pPr>
      <w:r>
        <w:rPr>
          <w:rFonts w:ascii="宋体" w:hAnsi="宋体" w:hint="eastAsia"/>
          <w:sz w:val="24"/>
        </w:rPr>
        <w:t>服务调用方法是指开关所遵循的通用标准，在这里就是指Java Interface。</w:t>
      </w:r>
    </w:p>
    <w:p w14:paraId="5CDEEE10" w14:textId="77777777" w:rsidR="00DA0843" w:rsidRDefault="00BA378B">
      <w:pPr>
        <w:spacing w:line="360" w:lineRule="auto"/>
        <w:ind w:firstLineChars="200" w:firstLine="480"/>
        <w:rPr>
          <w:rFonts w:ascii="宋体" w:hAnsi="宋体"/>
          <w:sz w:val="24"/>
        </w:rPr>
      </w:pPr>
      <w:r>
        <w:rPr>
          <w:rFonts w:ascii="宋体" w:hAnsi="宋体" w:hint="eastAsia"/>
          <w:sz w:val="24"/>
        </w:rPr>
        <w:t>在于服务化的架构体系中，对于任何一次业务上的请求，底层都会有很多远程的服务化调用，访问数据库，收发消息，或者其它的操作，通过链路分析的功能，可以准确的描绘出上层一次用户请求，所经历的所有系统，服务，调用所花的时间，是否有错误。</w:t>
      </w:r>
    </w:p>
    <w:p w14:paraId="6F5FCD1A" w14:textId="77777777" w:rsidR="00DA0843" w:rsidRDefault="00BA378B">
      <w:pPr>
        <w:spacing w:line="360" w:lineRule="auto"/>
        <w:jc w:val="center"/>
        <w:rPr>
          <w:rFonts w:ascii="宋体" w:hAnsi="宋体"/>
          <w:sz w:val="24"/>
        </w:rPr>
      </w:pPr>
      <w:r>
        <w:rPr>
          <w:rFonts w:ascii="宋体" w:hAnsi="宋体"/>
          <w:noProof/>
          <w:sz w:val="24"/>
        </w:rPr>
        <w:drawing>
          <wp:inline distT="0" distB="0" distL="0" distR="0">
            <wp:extent cx="4748530" cy="3581400"/>
            <wp:effectExtent l="0" t="0" r="0" b="0"/>
            <wp:docPr id="21533" name="图片 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 name="图片 21533"/>
                    <pic:cNvPicPr>
                      <a:picLocks noChangeAspect="1"/>
                    </pic:cNvPicPr>
                  </pic:nvPicPr>
                  <pic:blipFill>
                    <a:blip r:embed="rId36" cstate="email"/>
                    <a:stretch>
                      <a:fillRect/>
                    </a:stretch>
                  </pic:blipFill>
                  <pic:spPr>
                    <a:xfrm>
                      <a:off x="0" y="0"/>
                      <a:ext cx="4753768" cy="3585343"/>
                    </a:xfrm>
                    <a:prstGeom prst="rect">
                      <a:avLst/>
                    </a:prstGeom>
                  </pic:spPr>
                </pic:pic>
              </a:graphicData>
            </a:graphic>
          </wp:inline>
        </w:drawing>
      </w:r>
    </w:p>
    <w:p w14:paraId="494C50DC"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服务</w:t>
      </w:r>
      <w:r>
        <w:rPr>
          <w:rFonts w:ascii="宋体" w:eastAsia="宋体" w:hAnsi="宋体"/>
          <w:snapToGrid/>
          <w:color w:val="000000" w:themeColor="text1"/>
          <w:sz w:val="24"/>
          <w:szCs w:val="24"/>
          <w:lang w:val="zh-CN"/>
        </w:rPr>
        <w:t>化架构请求示意图</w:t>
      </w:r>
    </w:p>
    <w:p w14:paraId="0FC6EFDA" w14:textId="77777777" w:rsidR="00DA0843" w:rsidRDefault="00BA378B">
      <w:pPr>
        <w:pStyle w:val="30"/>
        <w:numPr>
          <w:ilvl w:val="2"/>
          <w:numId w:val="34"/>
        </w:numPr>
        <w:spacing w:line="360" w:lineRule="auto"/>
        <w:rPr>
          <w:rFonts w:ascii="宋体" w:hAnsi="宋体"/>
          <w:sz w:val="24"/>
          <w:szCs w:val="24"/>
        </w:rPr>
      </w:pPr>
      <w:bookmarkStart w:id="186" w:name="_Toc515451965"/>
      <w:bookmarkStart w:id="187" w:name="_Toc411383928"/>
      <w:bookmarkStart w:id="188" w:name="_Toc428890519"/>
      <w:bookmarkStart w:id="189" w:name="_Toc32744575"/>
      <w:r>
        <w:rPr>
          <w:rFonts w:ascii="宋体" w:hAnsi="宋体" w:hint="eastAsia"/>
          <w:sz w:val="24"/>
          <w:szCs w:val="24"/>
        </w:rPr>
        <w:t>持续集成技术</w:t>
      </w:r>
      <w:bookmarkEnd w:id="186"/>
      <w:bookmarkEnd w:id="187"/>
      <w:bookmarkEnd w:id="188"/>
      <w:bookmarkEnd w:id="189"/>
    </w:p>
    <w:p w14:paraId="5DEC2F32"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软件部署采用持续集成技术，通过自动编译（定时或触发式）的功能，提供一个部署用的脚本，实现软件的自动化部署。</w:t>
      </w:r>
    </w:p>
    <w:p w14:paraId="48DB896C"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hint="eastAsia"/>
          <w:bCs/>
          <w:snapToGrid/>
          <w:color w:val="000000"/>
        </w:rPr>
        <w:lastRenderedPageBreak/>
        <w:t>持续集成（</w:t>
      </w:r>
      <w:r>
        <w:rPr>
          <w:rFonts w:ascii="宋体" w:eastAsia="宋体" w:hAnsi="宋体"/>
          <w:bCs/>
          <w:snapToGrid/>
          <w:color w:val="000000"/>
        </w:rPr>
        <w:t>Continuous integration</w:t>
      </w:r>
      <w:r>
        <w:rPr>
          <w:rFonts w:ascii="宋体" w:eastAsia="宋体" w:hAnsi="宋体" w:hint="eastAsia"/>
          <w:bCs/>
          <w:snapToGrid/>
          <w:color w:val="000000"/>
        </w:rPr>
        <w:t>）的核心概念</w:t>
      </w:r>
    </w:p>
    <w:p w14:paraId="2933E288" w14:textId="77777777" w:rsidR="00DA0843" w:rsidRDefault="00BA378B">
      <w:pPr>
        <w:spacing w:line="360" w:lineRule="auto"/>
        <w:ind w:firstLineChars="200" w:firstLine="480"/>
        <w:rPr>
          <w:rFonts w:ascii="宋体" w:hAnsi="宋体"/>
          <w:sz w:val="24"/>
        </w:rPr>
      </w:pPr>
      <w:r>
        <w:rPr>
          <w:rFonts w:ascii="宋体" w:hAnsi="宋体"/>
          <w:sz w:val="24"/>
        </w:rPr>
        <w:t>CI</w:t>
      </w:r>
      <w:r>
        <w:rPr>
          <w:rFonts w:ascii="宋体" w:hAnsi="宋体" w:hint="eastAsia"/>
          <w:sz w:val="24"/>
        </w:rPr>
        <w:t>（</w:t>
      </w:r>
      <w:r>
        <w:rPr>
          <w:rFonts w:ascii="宋体" w:hAnsi="宋体"/>
          <w:sz w:val="24"/>
        </w:rPr>
        <w:t>Continuous integration</w:t>
      </w:r>
      <w:r>
        <w:rPr>
          <w:rFonts w:ascii="宋体" w:hAnsi="宋体" w:hint="eastAsia"/>
          <w:sz w:val="24"/>
        </w:rPr>
        <w:t>）过程会经常构建软件组件，在许多情况下，每当源代码存储库（比如</w:t>
      </w:r>
      <w:r>
        <w:rPr>
          <w:rFonts w:ascii="宋体" w:hAnsi="宋体"/>
          <w:sz w:val="24"/>
        </w:rPr>
        <w:t xml:space="preserve"> Subversion </w:t>
      </w:r>
      <w:r>
        <w:rPr>
          <w:rFonts w:ascii="宋体" w:hAnsi="宋体" w:hint="eastAsia"/>
          <w:sz w:val="24"/>
        </w:rPr>
        <w:t>或</w:t>
      </w:r>
      <w:r>
        <w:rPr>
          <w:rFonts w:ascii="宋体" w:hAnsi="宋体"/>
          <w:sz w:val="24"/>
        </w:rPr>
        <w:t xml:space="preserve"> ClearCase</w:t>
      </w:r>
      <w:r>
        <w:rPr>
          <w:rFonts w:ascii="宋体" w:hAnsi="宋体" w:hint="eastAsia"/>
          <w:sz w:val="24"/>
        </w:rPr>
        <w:t>）中的代码发生变化时，都要构建软件组件。</w:t>
      </w:r>
      <w:r>
        <w:rPr>
          <w:rFonts w:ascii="宋体" w:hAnsi="宋体"/>
          <w:sz w:val="24"/>
        </w:rPr>
        <w:t xml:space="preserve">CI </w:t>
      </w:r>
      <w:r>
        <w:rPr>
          <w:rFonts w:ascii="宋体" w:hAnsi="宋体" w:hint="eastAsia"/>
          <w:sz w:val="24"/>
        </w:rPr>
        <w:t>的好处是：经常构建软件可以确保尽早遇到问题（比如代码缺陷），避免问题在软件开发周期晚期变复杂时才被发现，同时也可以作为自动化部署工具。</w:t>
      </w:r>
    </w:p>
    <w:p w14:paraId="46863D45"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bookmarkStart w:id="190" w:name="N1011B"/>
      <w:r>
        <w:rPr>
          <w:rFonts w:ascii="宋体" w:eastAsia="宋体" w:hAnsi="宋体" w:hint="eastAsia"/>
          <w:bCs/>
          <w:snapToGrid/>
          <w:color w:val="000000"/>
        </w:rPr>
        <w:t>工具</w:t>
      </w:r>
      <w:bookmarkEnd w:id="190"/>
    </w:p>
    <w:p w14:paraId="26E94CF2" w14:textId="77777777" w:rsidR="00DA0843" w:rsidRDefault="00BA378B">
      <w:pPr>
        <w:pStyle w:val="aff4"/>
        <w:adjustRightInd w:val="0"/>
        <w:snapToGrid w:val="0"/>
        <w:spacing w:beforeLines="25" w:before="78" w:afterLines="25" w:after="78" w:line="360" w:lineRule="auto"/>
        <w:jc w:val="center"/>
        <w:rPr>
          <w:rFonts w:ascii="宋体" w:eastAsia="宋体" w:hAnsi="宋体"/>
          <w:sz w:val="24"/>
          <w:szCs w:val="24"/>
        </w:rPr>
      </w:pPr>
      <w:r>
        <w:rPr>
          <w:rFonts w:ascii="宋体" w:eastAsia="宋体" w:hAnsi="宋体" w:hint="eastAsia"/>
          <w:sz w:val="24"/>
          <w:szCs w:val="24"/>
        </w:rPr>
        <w:t>自动化</w:t>
      </w:r>
      <w:r>
        <w:rPr>
          <w:rFonts w:ascii="宋体" w:eastAsia="宋体" w:hAnsi="宋体"/>
          <w:sz w:val="24"/>
          <w:szCs w:val="24"/>
        </w:rPr>
        <w:t>构建工具列表</w:t>
      </w:r>
    </w:p>
    <w:tbl>
      <w:tblPr>
        <w:tblW w:w="5620" w:type="dxa"/>
        <w:jc w:val="center"/>
        <w:tblLook w:val="04A0" w:firstRow="1" w:lastRow="0" w:firstColumn="1" w:lastColumn="0" w:noHBand="0" w:noVBand="1"/>
      </w:tblPr>
      <w:tblGrid>
        <w:gridCol w:w="2500"/>
        <w:gridCol w:w="3120"/>
      </w:tblGrid>
      <w:tr w:rsidR="00DA0843" w14:paraId="269F0A0E" w14:textId="77777777">
        <w:trPr>
          <w:trHeight w:val="420"/>
          <w:jc w:val="center"/>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tcPr>
          <w:p w14:paraId="5F39A153" w14:textId="77777777" w:rsidR="00DA0843" w:rsidRDefault="00BA378B">
            <w:pPr>
              <w:widowControl/>
              <w:spacing w:line="360" w:lineRule="auto"/>
              <w:jc w:val="center"/>
              <w:rPr>
                <w:rFonts w:ascii="宋体" w:hAnsi="宋体" w:cs="宋体"/>
                <w:b/>
                <w:bCs/>
                <w:color w:val="000000"/>
                <w:kern w:val="0"/>
                <w:sz w:val="24"/>
              </w:rPr>
            </w:pPr>
            <w:r>
              <w:rPr>
                <w:rFonts w:ascii="宋体" w:hAnsi="宋体" w:cs="宋体" w:hint="eastAsia"/>
                <w:b/>
                <w:bCs/>
                <w:color w:val="000000"/>
                <w:kern w:val="0"/>
                <w:sz w:val="24"/>
              </w:rPr>
              <w:t>类别</w:t>
            </w:r>
          </w:p>
        </w:tc>
        <w:tc>
          <w:tcPr>
            <w:tcW w:w="3120" w:type="dxa"/>
            <w:tcBorders>
              <w:top w:val="single" w:sz="4" w:space="0" w:color="auto"/>
              <w:left w:val="nil"/>
              <w:bottom w:val="single" w:sz="4" w:space="0" w:color="auto"/>
              <w:right w:val="single" w:sz="4" w:space="0" w:color="auto"/>
            </w:tcBorders>
            <w:shd w:val="clear" w:color="auto" w:fill="auto"/>
            <w:vAlign w:val="center"/>
          </w:tcPr>
          <w:p w14:paraId="40EEDCF2" w14:textId="77777777" w:rsidR="00DA0843" w:rsidRDefault="00BA378B">
            <w:pPr>
              <w:widowControl/>
              <w:spacing w:line="360" w:lineRule="auto"/>
              <w:jc w:val="center"/>
              <w:rPr>
                <w:rFonts w:ascii="宋体" w:hAnsi="宋体" w:cs="宋体"/>
                <w:b/>
                <w:bCs/>
                <w:color w:val="000000"/>
                <w:kern w:val="0"/>
                <w:sz w:val="24"/>
              </w:rPr>
            </w:pPr>
            <w:r>
              <w:rPr>
                <w:rFonts w:ascii="宋体" w:hAnsi="宋体" w:cs="宋体" w:hint="eastAsia"/>
                <w:b/>
                <w:bCs/>
                <w:color w:val="000000"/>
                <w:kern w:val="0"/>
                <w:sz w:val="24"/>
              </w:rPr>
              <w:t>工具</w:t>
            </w:r>
          </w:p>
        </w:tc>
      </w:tr>
      <w:tr w:rsidR="00DA0843" w14:paraId="7A2B752D"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3E518245"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自动构建过程工具</w:t>
            </w:r>
          </w:p>
        </w:tc>
        <w:tc>
          <w:tcPr>
            <w:tcW w:w="3120" w:type="dxa"/>
            <w:tcBorders>
              <w:top w:val="nil"/>
              <w:left w:val="nil"/>
              <w:bottom w:val="single" w:sz="4" w:space="0" w:color="auto"/>
              <w:right w:val="single" w:sz="4" w:space="0" w:color="auto"/>
            </w:tcBorders>
            <w:shd w:val="clear" w:color="auto" w:fill="auto"/>
            <w:vAlign w:val="center"/>
          </w:tcPr>
          <w:p w14:paraId="57FF59F8"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Ant</w:t>
            </w:r>
          </w:p>
        </w:tc>
      </w:tr>
      <w:tr w:rsidR="00DA0843" w14:paraId="72E2ACA7"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703B49BD"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源代码管理</w:t>
            </w:r>
          </w:p>
        </w:tc>
        <w:tc>
          <w:tcPr>
            <w:tcW w:w="3120" w:type="dxa"/>
            <w:tcBorders>
              <w:top w:val="nil"/>
              <w:left w:val="nil"/>
              <w:bottom w:val="single" w:sz="4" w:space="0" w:color="auto"/>
              <w:right w:val="single" w:sz="4" w:space="0" w:color="auto"/>
            </w:tcBorders>
            <w:shd w:val="clear" w:color="auto" w:fill="auto"/>
            <w:vAlign w:val="center"/>
          </w:tcPr>
          <w:p w14:paraId="2D88C462"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Subversion</w:t>
            </w:r>
          </w:p>
        </w:tc>
      </w:tr>
      <w:tr w:rsidR="00DA0843" w14:paraId="45FDC934"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7D0686B0"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CI 服务器</w:t>
            </w:r>
          </w:p>
        </w:tc>
        <w:tc>
          <w:tcPr>
            <w:tcW w:w="3120" w:type="dxa"/>
            <w:tcBorders>
              <w:top w:val="nil"/>
              <w:left w:val="nil"/>
              <w:bottom w:val="single" w:sz="4" w:space="0" w:color="auto"/>
              <w:right w:val="single" w:sz="4" w:space="0" w:color="auto"/>
            </w:tcBorders>
            <w:shd w:val="clear" w:color="auto" w:fill="auto"/>
            <w:vAlign w:val="center"/>
          </w:tcPr>
          <w:p w14:paraId="7E6A103C"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Hudson</w:t>
            </w:r>
          </w:p>
        </w:tc>
      </w:tr>
    </w:tbl>
    <w:p w14:paraId="341CB006"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bCs/>
          <w:snapToGrid/>
          <w:color w:val="000000"/>
        </w:rPr>
        <w:t>Hudson</w:t>
      </w:r>
    </w:p>
    <w:p w14:paraId="4B99B1BE" w14:textId="77777777" w:rsidR="00DA0843" w:rsidRDefault="00BA378B">
      <w:pPr>
        <w:spacing w:line="360" w:lineRule="auto"/>
        <w:ind w:firstLineChars="200" w:firstLine="480"/>
        <w:rPr>
          <w:rFonts w:ascii="宋体" w:hAnsi="宋体"/>
          <w:sz w:val="24"/>
        </w:rPr>
      </w:pPr>
      <w:r>
        <w:rPr>
          <w:rFonts w:ascii="宋体" w:hAnsi="宋体"/>
          <w:sz w:val="24"/>
        </w:rPr>
        <w:t xml:space="preserve">Hudson </w:t>
      </w:r>
      <w:r>
        <w:rPr>
          <w:rFonts w:ascii="宋体" w:hAnsi="宋体" w:hint="eastAsia"/>
          <w:sz w:val="24"/>
        </w:rPr>
        <w:t>是一种革命性的开放源码</w:t>
      </w:r>
      <w:r>
        <w:rPr>
          <w:rFonts w:ascii="宋体" w:hAnsi="宋体"/>
          <w:sz w:val="24"/>
        </w:rPr>
        <w:t xml:space="preserve"> CI </w:t>
      </w:r>
      <w:r>
        <w:rPr>
          <w:rFonts w:ascii="宋体" w:hAnsi="宋体" w:hint="eastAsia"/>
          <w:sz w:val="24"/>
        </w:rPr>
        <w:t>服务器，它从以前的</w:t>
      </w:r>
      <w:r>
        <w:rPr>
          <w:rFonts w:ascii="宋体" w:hAnsi="宋体"/>
          <w:sz w:val="24"/>
        </w:rPr>
        <w:t xml:space="preserve"> CI </w:t>
      </w:r>
      <w:r>
        <w:rPr>
          <w:rFonts w:ascii="宋体" w:hAnsi="宋体" w:hint="eastAsia"/>
          <w:sz w:val="24"/>
        </w:rPr>
        <w:t>服务器吸取了许多经验教训。</w:t>
      </w:r>
      <w:r>
        <w:rPr>
          <w:rFonts w:ascii="宋体" w:hAnsi="宋体"/>
          <w:sz w:val="24"/>
        </w:rPr>
        <w:t xml:space="preserve">Hudson </w:t>
      </w:r>
      <w:r>
        <w:rPr>
          <w:rFonts w:ascii="宋体" w:hAnsi="宋体" w:hint="eastAsia"/>
          <w:sz w:val="24"/>
        </w:rPr>
        <w:t>最吸引人的特性之一是它很容易配置。</w:t>
      </w:r>
      <w:r>
        <w:rPr>
          <w:rFonts w:ascii="宋体" w:hAnsi="宋体"/>
          <w:sz w:val="24"/>
        </w:rPr>
        <w:t xml:space="preserve">Hudson </w:t>
      </w:r>
      <w:r>
        <w:rPr>
          <w:rFonts w:ascii="宋体" w:hAnsi="宋体" w:hint="eastAsia"/>
          <w:sz w:val="24"/>
        </w:rPr>
        <w:t>容易使用的第二个原因是它具有强大的插件框架，所以很容易添加特性。例如，一个</w:t>
      </w:r>
      <w:r>
        <w:rPr>
          <w:rFonts w:ascii="宋体" w:hAnsi="宋体"/>
          <w:sz w:val="24"/>
        </w:rPr>
        <w:t xml:space="preserve"> Hudson </w:t>
      </w:r>
      <w:r>
        <w:rPr>
          <w:rFonts w:ascii="宋体" w:hAnsi="宋体" w:hint="eastAsia"/>
          <w:sz w:val="24"/>
        </w:rPr>
        <w:t>插件可以随时间的推移跟踪</w:t>
      </w:r>
      <w:r>
        <w:rPr>
          <w:rFonts w:ascii="宋体" w:hAnsi="宋体"/>
          <w:sz w:val="24"/>
        </w:rPr>
        <w:t xml:space="preserve"> FindBugs </w:t>
      </w:r>
      <w:r>
        <w:rPr>
          <w:rFonts w:ascii="宋体" w:hAnsi="宋体" w:hint="eastAsia"/>
          <w:sz w:val="24"/>
        </w:rPr>
        <w:t>和代码覆盖。它还可以报告测试结果的趋势（来自</w:t>
      </w:r>
      <w:r>
        <w:rPr>
          <w:rFonts w:ascii="宋体" w:hAnsi="宋体"/>
          <w:sz w:val="24"/>
        </w:rPr>
        <w:t xml:space="preserve"> JUnit </w:t>
      </w:r>
      <w:r>
        <w:rPr>
          <w:rFonts w:ascii="宋体" w:hAnsi="宋体" w:hint="eastAsia"/>
          <w:sz w:val="24"/>
        </w:rPr>
        <w:t>或</w:t>
      </w:r>
      <w:r>
        <w:rPr>
          <w:rFonts w:ascii="宋体" w:hAnsi="宋体"/>
          <w:sz w:val="24"/>
        </w:rPr>
        <w:t xml:space="preserve"> TestNG</w:t>
      </w:r>
      <w:r>
        <w:rPr>
          <w:rFonts w:ascii="宋体" w:hAnsi="宋体" w:hint="eastAsia"/>
          <w:sz w:val="24"/>
        </w:rPr>
        <w:t>）以及构建结果和对应的执行时间。</w:t>
      </w:r>
      <w:r>
        <w:rPr>
          <w:rFonts w:ascii="宋体" w:hAnsi="宋体"/>
          <w:sz w:val="24"/>
        </w:rPr>
        <w:t xml:space="preserve"> </w:t>
      </w:r>
    </w:p>
    <w:p w14:paraId="62449E83" w14:textId="77777777" w:rsidR="00DA0843" w:rsidRDefault="00BA378B">
      <w:pPr>
        <w:spacing w:line="360" w:lineRule="auto"/>
        <w:ind w:firstLineChars="200" w:firstLine="480"/>
        <w:rPr>
          <w:rFonts w:ascii="宋体" w:hAnsi="宋体"/>
          <w:sz w:val="24"/>
        </w:rPr>
      </w:pPr>
      <w:r>
        <w:rPr>
          <w:rFonts w:ascii="宋体" w:hAnsi="宋体"/>
          <w:sz w:val="24"/>
        </w:rPr>
        <w:t xml:space="preserve">Hudson </w:t>
      </w:r>
      <w:r>
        <w:rPr>
          <w:rFonts w:ascii="宋体" w:hAnsi="宋体" w:hint="eastAsia"/>
          <w:sz w:val="24"/>
        </w:rPr>
        <w:t>需要运行</w:t>
      </w:r>
      <w:r>
        <w:rPr>
          <w:rFonts w:ascii="宋体" w:hAnsi="宋体"/>
          <w:sz w:val="24"/>
        </w:rPr>
        <w:t xml:space="preserve"> Java 5</w:t>
      </w:r>
      <w:r>
        <w:rPr>
          <w:rFonts w:ascii="宋体" w:hAnsi="宋体" w:hint="eastAsia"/>
          <w:sz w:val="24"/>
        </w:rPr>
        <w:t>。如果需要使用</w:t>
      </w:r>
      <w:r>
        <w:rPr>
          <w:rFonts w:ascii="宋体" w:hAnsi="宋体"/>
          <w:sz w:val="24"/>
        </w:rPr>
        <w:t xml:space="preserve"> Hudson </w:t>
      </w:r>
      <w:r>
        <w:rPr>
          <w:rFonts w:ascii="宋体" w:hAnsi="宋体" w:hint="eastAsia"/>
          <w:sz w:val="24"/>
        </w:rPr>
        <w:t>附带的嵌入式容器（</w:t>
      </w:r>
      <w:r>
        <w:rPr>
          <w:rFonts w:ascii="宋体" w:hAnsi="宋体"/>
          <w:sz w:val="24"/>
        </w:rPr>
        <w:t>Winstone</w:t>
      </w:r>
      <w:r>
        <w:rPr>
          <w:rFonts w:ascii="宋体" w:hAnsi="宋体" w:hint="eastAsia"/>
          <w:sz w:val="24"/>
        </w:rPr>
        <w:t>）之外的其他容器，只需使用一种</w:t>
      </w:r>
      <w:r>
        <w:rPr>
          <w:rFonts w:ascii="宋体" w:hAnsi="宋体"/>
          <w:sz w:val="24"/>
        </w:rPr>
        <w:t xml:space="preserve"> Servlet 2.4 </w:t>
      </w:r>
      <w:r>
        <w:rPr>
          <w:rFonts w:ascii="宋体" w:hAnsi="宋体" w:hint="eastAsia"/>
          <w:sz w:val="24"/>
        </w:rPr>
        <w:t>容器。</w:t>
      </w:r>
      <w:bookmarkStart w:id="191" w:name="N1019A"/>
    </w:p>
    <w:p w14:paraId="7D81F548"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bCs/>
          <w:snapToGrid/>
          <w:color w:val="000000"/>
        </w:rPr>
        <w:t>CI</w:t>
      </w:r>
      <w:r>
        <w:rPr>
          <w:rFonts w:ascii="宋体" w:eastAsia="宋体" w:hAnsi="宋体" w:hint="eastAsia"/>
          <w:bCs/>
          <w:snapToGrid/>
          <w:color w:val="000000"/>
        </w:rPr>
        <w:t>构建过程</w:t>
      </w:r>
    </w:p>
    <w:bookmarkEnd w:id="191"/>
    <w:p w14:paraId="7DABC85C" w14:textId="77777777" w:rsidR="00DA0843" w:rsidRDefault="00BA378B" w:rsidP="00BA378B">
      <w:pPr>
        <w:numPr>
          <w:ilvl w:val="0"/>
          <w:numId w:val="63"/>
        </w:numPr>
        <w:spacing w:line="360" w:lineRule="auto"/>
        <w:rPr>
          <w:rFonts w:ascii="宋体" w:hAnsi="宋体"/>
          <w:sz w:val="24"/>
        </w:rPr>
      </w:pPr>
      <w:r>
        <w:rPr>
          <w:rFonts w:ascii="宋体" w:hAnsi="宋体" w:hint="eastAsia"/>
          <w:sz w:val="24"/>
        </w:rPr>
        <w:t>基本构建过程</w:t>
      </w:r>
    </w:p>
    <w:p w14:paraId="42325F5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基本的构建过程包含以下任务：</w:t>
      </w:r>
    </w:p>
    <w:p w14:paraId="2180786E"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编译源代码，包括测试</w:t>
      </w:r>
    </w:p>
    <w:p w14:paraId="5898D60C"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执行测试，包括用</w:t>
      </w:r>
      <w:r>
        <w:rPr>
          <w:rFonts w:ascii="宋体" w:eastAsia="宋体" w:hAnsi="宋体"/>
        </w:rPr>
        <w:t xml:space="preserve"> JUnit </w:t>
      </w:r>
      <w:r>
        <w:rPr>
          <w:rFonts w:ascii="宋体" w:eastAsia="宋体" w:hAnsi="宋体" w:hint="eastAsia"/>
        </w:rPr>
        <w:t>或</w:t>
      </w:r>
      <w:r>
        <w:rPr>
          <w:rFonts w:ascii="宋体" w:eastAsia="宋体" w:hAnsi="宋体"/>
        </w:rPr>
        <w:t xml:space="preserve"> TestNG </w:t>
      </w:r>
      <w:r>
        <w:rPr>
          <w:rFonts w:ascii="宋体" w:eastAsia="宋体" w:hAnsi="宋体" w:hint="eastAsia"/>
        </w:rPr>
        <w:t>编写的测试</w:t>
      </w:r>
    </w:p>
    <w:p w14:paraId="7A586C23"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运行代码检查，比如</w:t>
      </w:r>
      <w:r>
        <w:rPr>
          <w:rFonts w:ascii="宋体" w:eastAsia="宋体" w:hAnsi="宋体"/>
        </w:rPr>
        <w:t xml:space="preserve"> PMD</w:t>
      </w:r>
    </w:p>
    <w:p w14:paraId="2D397C7E"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将最终的产品存档为</w:t>
      </w:r>
      <w:r>
        <w:rPr>
          <w:rFonts w:ascii="宋体" w:eastAsia="宋体" w:hAnsi="宋体"/>
        </w:rPr>
        <w:t xml:space="preserve"> JAR</w:t>
      </w:r>
      <w:r>
        <w:rPr>
          <w:rFonts w:ascii="宋体" w:eastAsia="宋体" w:hAnsi="宋体" w:hint="eastAsia"/>
        </w:rPr>
        <w:t>、</w:t>
      </w:r>
      <w:r>
        <w:rPr>
          <w:rFonts w:ascii="宋体" w:eastAsia="宋体" w:hAnsi="宋体"/>
        </w:rPr>
        <w:t xml:space="preserve">WAR </w:t>
      </w:r>
      <w:r>
        <w:rPr>
          <w:rFonts w:ascii="宋体" w:eastAsia="宋体" w:hAnsi="宋体" w:hint="eastAsia"/>
        </w:rPr>
        <w:t>或一系列文件</w:t>
      </w:r>
    </w:p>
    <w:p w14:paraId="1169B855"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部署最终的产品（假设最终产品允许部署）</w:t>
      </w:r>
    </w:p>
    <w:p w14:paraId="1FD13E17" w14:textId="77777777" w:rsidR="00DA0843" w:rsidRDefault="00BA378B" w:rsidP="00BA378B">
      <w:pPr>
        <w:numPr>
          <w:ilvl w:val="0"/>
          <w:numId w:val="63"/>
        </w:numPr>
        <w:spacing w:line="360" w:lineRule="auto"/>
        <w:rPr>
          <w:rFonts w:ascii="宋体" w:hAnsi="宋体"/>
          <w:sz w:val="24"/>
        </w:rPr>
      </w:pPr>
      <w:r>
        <w:rPr>
          <w:rFonts w:ascii="宋体" w:hAnsi="宋体" w:hint="eastAsia"/>
          <w:sz w:val="24"/>
        </w:rPr>
        <w:t>代码编译及自动部署</w:t>
      </w:r>
      <w:bookmarkStart w:id="192" w:name="N10207"/>
    </w:p>
    <w:p w14:paraId="3947CE73" w14:textId="77777777" w:rsidR="00DA0843" w:rsidRDefault="00BA378B" w:rsidP="00BA378B">
      <w:pPr>
        <w:pStyle w:val="afffff0"/>
        <w:numPr>
          <w:ilvl w:val="0"/>
          <w:numId w:val="65"/>
        </w:numPr>
        <w:tabs>
          <w:tab w:val="left" w:pos="709"/>
        </w:tabs>
        <w:spacing w:line="360" w:lineRule="auto"/>
        <w:ind w:firstLineChars="0"/>
        <w:rPr>
          <w:rFonts w:ascii="宋体" w:eastAsia="宋体" w:hAnsi="宋体"/>
        </w:rPr>
      </w:pPr>
      <w:r>
        <w:rPr>
          <w:rFonts w:ascii="宋体" w:eastAsia="宋体" w:hAnsi="宋体" w:hint="eastAsia"/>
        </w:rPr>
        <w:lastRenderedPageBreak/>
        <w:t>用</w:t>
      </w:r>
      <w:r>
        <w:rPr>
          <w:rFonts w:ascii="宋体" w:eastAsia="宋体" w:hAnsi="宋体"/>
        </w:rPr>
        <w:t xml:space="preserve"> Ant </w:t>
      </w:r>
      <w:r>
        <w:rPr>
          <w:rFonts w:ascii="宋体" w:eastAsia="宋体" w:hAnsi="宋体" w:hint="eastAsia"/>
        </w:rPr>
        <w:t>执行编译</w:t>
      </w:r>
      <w:r>
        <w:rPr>
          <w:rFonts w:ascii="宋体" w:eastAsia="宋体" w:hAnsi="宋体"/>
        </w:rPr>
        <w:t xml:space="preserve"> </w:t>
      </w:r>
      <w:bookmarkEnd w:id="192"/>
    </w:p>
    <w:p w14:paraId="12C7E04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创建可靠且可重复的构建的第一步是限制硬编码的值，尤其是与文件系统路径相关的值，比如目录。</w:t>
      </w:r>
      <w:bookmarkStart w:id="193" w:name="N1021A"/>
    </w:p>
    <w:p w14:paraId="18F4D19A"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创建类路径</w:t>
      </w:r>
      <w:bookmarkEnd w:id="193"/>
    </w:p>
    <w:p w14:paraId="0319BC71"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所有第三方库都放在</w:t>
      </w:r>
      <w:r>
        <w:rPr>
          <w:rFonts w:ascii="宋体" w:hAnsi="宋体"/>
          <w:sz w:val="24"/>
        </w:rPr>
        <w:t xml:space="preserve"> lib </w:t>
      </w:r>
      <w:r>
        <w:rPr>
          <w:rFonts w:ascii="宋体" w:hAnsi="宋体" w:hint="eastAsia"/>
          <w:sz w:val="24"/>
        </w:rPr>
        <w:t>目录中，可以通过扫描这个目录快速创建类路径。</w:t>
      </w:r>
    </w:p>
    <w:p w14:paraId="0D5EF712" w14:textId="77777777" w:rsidR="00DA0843" w:rsidRDefault="00BA378B" w:rsidP="00BA378B">
      <w:pPr>
        <w:widowControl/>
        <w:numPr>
          <w:ilvl w:val="0"/>
          <w:numId w:val="66"/>
        </w:numPr>
        <w:spacing w:line="360" w:lineRule="auto"/>
        <w:contextualSpacing/>
        <w:jc w:val="left"/>
        <w:rPr>
          <w:rFonts w:ascii="宋体" w:hAnsi="宋体"/>
          <w:sz w:val="24"/>
        </w:rPr>
      </w:pPr>
      <w:bookmarkStart w:id="194" w:name="N10230"/>
      <w:r>
        <w:rPr>
          <w:rFonts w:ascii="宋体" w:hAnsi="宋体" w:hint="eastAsia"/>
          <w:sz w:val="24"/>
        </w:rPr>
        <w:t>编译源代码</w:t>
      </w:r>
      <w:bookmarkEnd w:id="194"/>
    </w:p>
    <w:p w14:paraId="0F3933FA" w14:textId="77777777" w:rsidR="00DA0843" w:rsidRDefault="00BA378B">
      <w:pPr>
        <w:spacing w:line="360" w:lineRule="auto"/>
        <w:ind w:firstLineChars="200" w:firstLine="480"/>
        <w:rPr>
          <w:rFonts w:ascii="宋体" w:hAnsi="宋体"/>
          <w:sz w:val="24"/>
        </w:rPr>
      </w:pPr>
      <w:r>
        <w:rPr>
          <w:rFonts w:ascii="宋体" w:hAnsi="宋体" w:hint="eastAsia"/>
          <w:sz w:val="24"/>
        </w:rPr>
        <w:t>定义了类路径之后，创建一个编译源代码的目标，并通过</w:t>
      </w:r>
      <w:r>
        <w:rPr>
          <w:rFonts w:ascii="宋体" w:hAnsi="宋体"/>
          <w:sz w:val="24"/>
        </w:rPr>
        <w:t xml:space="preserve">javac </w:t>
      </w:r>
      <w:r>
        <w:rPr>
          <w:rFonts w:ascii="宋体" w:hAnsi="宋体" w:hint="eastAsia"/>
          <w:sz w:val="24"/>
        </w:rPr>
        <w:t>的任务定义编译。这个任务使用类路径编译一个目录中的代码，并将类文件放在另一个目录中。</w:t>
      </w:r>
    </w:p>
    <w:p w14:paraId="208BBE69"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测试、监视和存档</w:t>
      </w:r>
    </w:p>
    <w:p w14:paraId="2C148BA7"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持续编译之外，还需要执行测试。可以使用</w:t>
      </w:r>
      <w:r>
        <w:rPr>
          <w:rFonts w:ascii="宋体" w:hAnsi="宋体"/>
          <w:sz w:val="24"/>
        </w:rPr>
        <w:t xml:space="preserve"> JUnit </w:t>
      </w:r>
      <w:r>
        <w:rPr>
          <w:rFonts w:ascii="宋体" w:hAnsi="宋体" w:hint="eastAsia"/>
          <w:sz w:val="24"/>
        </w:rPr>
        <w:t>或</w:t>
      </w:r>
      <w:r>
        <w:rPr>
          <w:rFonts w:ascii="宋体" w:hAnsi="宋体"/>
          <w:sz w:val="24"/>
        </w:rPr>
        <w:t xml:space="preserve"> TestNG</w:t>
      </w:r>
      <w:r>
        <w:rPr>
          <w:rFonts w:ascii="宋体" w:hAnsi="宋体" w:hint="eastAsia"/>
          <w:sz w:val="24"/>
        </w:rPr>
        <w:t>。</w:t>
      </w:r>
    </w:p>
    <w:p w14:paraId="2B3E406A"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软件检查</w:t>
      </w:r>
    </w:p>
    <w:p w14:paraId="0E39E592" w14:textId="77777777" w:rsidR="00DA0843" w:rsidRDefault="00BA378B">
      <w:pPr>
        <w:spacing w:line="360" w:lineRule="auto"/>
        <w:ind w:firstLineChars="200" w:firstLine="480"/>
        <w:rPr>
          <w:rFonts w:ascii="宋体" w:hAnsi="宋体"/>
          <w:sz w:val="24"/>
        </w:rPr>
      </w:pPr>
      <w:r>
        <w:rPr>
          <w:rFonts w:ascii="宋体" w:hAnsi="宋体" w:hint="eastAsia"/>
          <w:sz w:val="24"/>
        </w:rPr>
        <w:t>软件检查有许多种扫描源代码和二进制文件的工具，但是其中最流行的两种是</w:t>
      </w:r>
      <w:r>
        <w:rPr>
          <w:rFonts w:ascii="宋体" w:hAnsi="宋体"/>
          <w:sz w:val="24"/>
        </w:rPr>
        <w:t xml:space="preserve"> PMD </w:t>
      </w:r>
      <w:r>
        <w:rPr>
          <w:rFonts w:ascii="宋体" w:hAnsi="宋体" w:hint="eastAsia"/>
          <w:sz w:val="24"/>
        </w:rPr>
        <w:t>和</w:t>
      </w:r>
      <w:r>
        <w:rPr>
          <w:rFonts w:ascii="宋体" w:hAnsi="宋体"/>
          <w:sz w:val="24"/>
        </w:rPr>
        <w:t xml:space="preserve"> FindBugs</w:t>
      </w:r>
      <w:r>
        <w:rPr>
          <w:rFonts w:ascii="宋体" w:hAnsi="宋体" w:hint="eastAsia"/>
          <w:sz w:val="24"/>
        </w:rPr>
        <w:t>。</w:t>
      </w:r>
      <w:r>
        <w:rPr>
          <w:rFonts w:ascii="宋体" w:hAnsi="宋体"/>
          <w:sz w:val="24"/>
        </w:rPr>
        <w:t xml:space="preserve">PMD </w:t>
      </w:r>
      <w:r>
        <w:rPr>
          <w:rFonts w:ascii="宋体" w:hAnsi="宋体" w:hint="eastAsia"/>
          <w:sz w:val="24"/>
        </w:rPr>
        <w:t>扫描源代码文件，并根据一系列规则检查其中的代码。如果代码有问题，它就会报告一个违规。</w:t>
      </w:r>
      <w:r>
        <w:rPr>
          <w:rFonts w:ascii="宋体" w:hAnsi="宋体"/>
          <w:sz w:val="24"/>
        </w:rPr>
        <w:t xml:space="preserve">FindBugs </w:t>
      </w:r>
      <w:r>
        <w:rPr>
          <w:rFonts w:ascii="宋体" w:hAnsi="宋体" w:hint="eastAsia"/>
          <w:sz w:val="24"/>
        </w:rPr>
        <w:t>的作用与</w:t>
      </w:r>
      <w:r>
        <w:rPr>
          <w:rFonts w:ascii="宋体" w:hAnsi="宋体"/>
          <w:sz w:val="24"/>
        </w:rPr>
        <w:t xml:space="preserve"> PMD </w:t>
      </w:r>
      <w:r>
        <w:rPr>
          <w:rFonts w:ascii="宋体" w:hAnsi="宋体" w:hint="eastAsia"/>
          <w:sz w:val="24"/>
        </w:rPr>
        <w:t>相似，但是它扫描二进制文件（即类文件）并报告</w:t>
      </w:r>
      <w:r>
        <w:rPr>
          <w:rFonts w:ascii="宋体" w:hAnsi="宋体"/>
          <w:sz w:val="24"/>
        </w:rPr>
        <w:t xml:space="preserve"> bug</w:t>
      </w:r>
      <w:r>
        <w:rPr>
          <w:rFonts w:ascii="宋体" w:hAnsi="宋体" w:hint="eastAsia"/>
          <w:sz w:val="24"/>
        </w:rPr>
        <w:t>。这两个工具都能够很好地与</w:t>
      </w:r>
      <w:r>
        <w:rPr>
          <w:rFonts w:ascii="宋体" w:hAnsi="宋体"/>
          <w:sz w:val="24"/>
        </w:rPr>
        <w:t xml:space="preserve"> Hudson </w:t>
      </w:r>
      <w:r>
        <w:rPr>
          <w:rFonts w:ascii="宋体" w:hAnsi="宋体" w:hint="eastAsia"/>
          <w:sz w:val="24"/>
        </w:rPr>
        <w:t>集成。</w:t>
      </w:r>
    </w:p>
    <w:p w14:paraId="5E28DB51" w14:textId="77777777" w:rsidR="00DA0843" w:rsidRDefault="00BA378B" w:rsidP="00BA378B">
      <w:pPr>
        <w:pStyle w:val="afffff0"/>
        <w:numPr>
          <w:ilvl w:val="0"/>
          <w:numId w:val="66"/>
        </w:numPr>
        <w:tabs>
          <w:tab w:val="left" w:pos="709"/>
        </w:tabs>
        <w:spacing w:line="360" w:lineRule="auto"/>
        <w:ind w:firstLineChars="0"/>
        <w:rPr>
          <w:rFonts w:ascii="宋体" w:eastAsia="宋体" w:hAnsi="宋体"/>
        </w:rPr>
      </w:pPr>
      <w:r>
        <w:rPr>
          <w:rFonts w:ascii="宋体" w:eastAsia="宋体" w:hAnsi="宋体" w:hint="eastAsia"/>
        </w:rPr>
        <w:t>软件检查</w:t>
      </w:r>
      <w:bookmarkStart w:id="195" w:name="N102BA"/>
      <w:r>
        <w:rPr>
          <w:rFonts w:ascii="宋体" w:eastAsia="宋体" w:hAnsi="宋体" w:hint="eastAsia"/>
        </w:rPr>
        <w:t>将二进制文件存档进</w:t>
      </w:r>
      <w:r>
        <w:rPr>
          <w:rFonts w:ascii="宋体" w:eastAsia="宋体" w:hAnsi="宋体"/>
        </w:rPr>
        <w:t xml:space="preserve"> JAR</w:t>
      </w:r>
      <w:bookmarkEnd w:id="195"/>
    </w:p>
    <w:p w14:paraId="6072A4FD" w14:textId="77777777" w:rsidR="00DA0843" w:rsidRDefault="00BA378B">
      <w:pPr>
        <w:spacing w:line="360" w:lineRule="auto"/>
        <w:ind w:firstLineChars="200" w:firstLine="480"/>
        <w:rPr>
          <w:rFonts w:ascii="宋体" w:hAnsi="宋体"/>
          <w:sz w:val="24"/>
        </w:rPr>
      </w:pPr>
      <w:r>
        <w:rPr>
          <w:rFonts w:ascii="宋体" w:hAnsi="宋体" w:hint="eastAsia"/>
          <w:sz w:val="24"/>
        </w:rPr>
        <w:t>最终创建</w:t>
      </w:r>
      <w:r>
        <w:rPr>
          <w:rFonts w:ascii="宋体" w:hAnsi="宋体"/>
          <w:sz w:val="24"/>
        </w:rPr>
        <w:t xml:space="preserve"> WAR </w:t>
      </w:r>
      <w:r>
        <w:rPr>
          <w:rFonts w:ascii="宋体" w:hAnsi="宋体" w:hint="eastAsia"/>
          <w:sz w:val="24"/>
        </w:rPr>
        <w:t>或</w:t>
      </w:r>
      <w:r>
        <w:rPr>
          <w:rFonts w:ascii="宋体" w:hAnsi="宋体"/>
          <w:sz w:val="24"/>
        </w:rPr>
        <w:t xml:space="preserve"> JAR </w:t>
      </w:r>
      <w:r>
        <w:rPr>
          <w:rFonts w:ascii="宋体" w:hAnsi="宋体" w:hint="eastAsia"/>
          <w:sz w:val="24"/>
        </w:rPr>
        <w:t>文件。</w:t>
      </w:r>
    </w:p>
    <w:p w14:paraId="293073B3"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自动部署</w:t>
      </w:r>
    </w:p>
    <w:p w14:paraId="42D3622F" w14:textId="77777777" w:rsidR="00DA0843" w:rsidRDefault="00BA378B">
      <w:pPr>
        <w:spacing w:line="360" w:lineRule="auto"/>
        <w:rPr>
          <w:rFonts w:ascii="宋体" w:hAnsi="宋体"/>
          <w:sz w:val="24"/>
        </w:rPr>
      </w:pPr>
      <w:r>
        <w:rPr>
          <w:rFonts w:ascii="宋体" w:hAnsi="宋体" w:hint="eastAsia"/>
          <w:sz w:val="24"/>
        </w:rPr>
        <w:t>执行</w:t>
      </w:r>
      <w:r>
        <w:rPr>
          <w:rFonts w:ascii="宋体" w:hAnsi="宋体"/>
          <w:sz w:val="24"/>
        </w:rPr>
        <w:t>Hudson</w:t>
      </w:r>
      <w:r>
        <w:rPr>
          <w:rFonts w:ascii="宋体" w:hAnsi="宋体" w:hint="eastAsia"/>
          <w:sz w:val="24"/>
        </w:rPr>
        <w:t>部署任务，部署至正式或测试服务器上。</w:t>
      </w:r>
    </w:p>
    <w:p w14:paraId="426A7BD7" w14:textId="77777777" w:rsidR="00DA0843" w:rsidRDefault="00BA378B">
      <w:pPr>
        <w:pStyle w:val="30"/>
        <w:numPr>
          <w:ilvl w:val="2"/>
          <w:numId w:val="34"/>
        </w:numPr>
        <w:spacing w:line="360" w:lineRule="auto"/>
        <w:rPr>
          <w:rFonts w:ascii="宋体" w:hAnsi="宋体"/>
          <w:sz w:val="24"/>
          <w:szCs w:val="24"/>
        </w:rPr>
      </w:pPr>
      <w:bookmarkStart w:id="196" w:name="_Toc498518279"/>
      <w:bookmarkStart w:id="197" w:name="_Toc454869575"/>
      <w:bookmarkStart w:id="198" w:name="_Toc498433598"/>
      <w:bookmarkStart w:id="199" w:name="_Toc473010946"/>
      <w:bookmarkStart w:id="200" w:name="_Toc477430335"/>
      <w:bookmarkStart w:id="201" w:name="_Toc514965755"/>
      <w:bookmarkStart w:id="202" w:name="_Toc32744576"/>
      <w:bookmarkEnd w:id="113"/>
      <w:bookmarkEnd w:id="114"/>
      <w:bookmarkEnd w:id="115"/>
      <w:bookmarkEnd w:id="116"/>
      <w:bookmarkEnd w:id="117"/>
      <w:r>
        <w:rPr>
          <w:rFonts w:ascii="宋体" w:hAnsi="宋体" w:hint="eastAsia"/>
          <w:sz w:val="24"/>
          <w:szCs w:val="24"/>
        </w:rPr>
        <w:t>接口</w:t>
      </w:r>
      <w:bookmarkStart w:id="203" w:name="_Toc454869577"/>
      <w:bookmarkEnd w:id="196"/>
      <w:bookmarkEnd w:id="197"/>
      <w:bookmarkEnd w:id="198"/>
      <w:bookmarkEnd w:id="199"/>
      <w:bookmarkEnd w:id="200"/>
      <w:bookmarkEnd w:id="201"/>
      <w:bookmarkEnd w:id="202"/>
    </w:p>
    <w:p w14:paraId="0A1DCDFC" w14:textId="77777777" w:rsidR="00DA0843" w:rsidRDefault="00BA378B">
      <w:pPr>
        <w:pStyle w:val="4"/>
        <w:numPr>
          <w:ilvl w:val="3"/>
          <w:numId w:val="34"/>
        </w:numPr>
        <w:spacing w:line="360" w:lineRule="auto"/>
        <w:rPr>
          <w:rFonts w:ascii="宋体" w:hAnsi="宋体"/>
          <w:sz w:val="24"/>
          <w:szCs w:val="24"/>
        </w:rPr>
      </w:pPr>
      <w:r>
        <w:rPr>
          <w:rFonts w:ascii="宋体" w:hAnsi="宋体" w:hint="eastAsia"/>
          <w:sz w:val="24"/>
          <w:szCs w:val="24"/>
        </w:rPr>
        <w:t>通信方式</w:t>
      </w:r>
      <w:bookmarkEnd w:id="203"/>
    </w:p>
    <w:p w14:paraId="3473FF16" w14:textId="77777777" w:rsidR="00DA0843" w:rsidRDefault="00BA378B">
      <w:pPr>
        <w:spacing w:line="360" w:lineRule="auto"/>
        <w:ind w:firstLineChars="200" w:firstLine="480"/>
        <w:rPr>
          <w:rFonts w:ascii="宋体" w:hAnsi="宋体"/>
          <w:sz w:val="24"/>
        </w:rPr>
      </w:pPr>
      <w:r>
        <w:rPr>
          <w:rFonts w:ascii="宋体" w:hAnsi="宋体" w:hint="eastAsia"/>
          <w:sz w:val="24"/>
        </w:rPr>
        <w:t>接口通过基于主流的通信协议，并满足以下内容：</w:t>
      </w:r>
    </w:p>
    <w:p w14:paraId="610DADDB" w14:textId="77777777" w:rsidR="00DA0843" w:rsidRDefault="00BA378B">
      <w:pPr>
        <w:spacing w:line="360" w:lineRule="auto"/>
        <w:ind w:firstLineChars="200" w:firstLine="480"/>
        <w:rPr>
          <w:rFonts w:ascii="宋体" w:hAnsi="宋体"/>
          <w:sz w:val="24"/>
        </w:rPr>
      </w:pPr>
      <w:r>
        <w:rPr>
          <w:rFonts w:ascii="宋体" w:hAnsi="宋体" w:hint="eastAsia"/>
          <w:sz w:val="24"/>
        </w:rPr>
        <w:t>（1）数据传输具备可控制性，提供数据重发功能。</w:t>
      </w:r>
    </w:p>
    <w:p w14:paraId="64D3939B" w14:textId="77777777" w:rsidR="00DA0843" w:rsidRDefault="00BA378B">
      <w:pPr>
        <w:spacing w:line="360" w:lineRule="auto"/>
        <w:ind w:firstLineChars="200" w:firstLine="480"/>
        <w:rPr>
          <w:rFonts w:ascii="宋体" w:hAnsi="宋体"/>
          <w:sz w:val="24"/>
        </w:rPr>
      </w:pPr>
      <w:r>
        <w:rPr>
          <w:rFonts w:ascii="宋体" w:hAnsi="宋体" w:hint="eastAsia"/>
          <w:sz w:val="24"/>
        </w:rPr>
        <w:t>（2）数据传输具备可靠性，确保数据不会丢失，并进行充分的数据校验。</w:t>
      </w:r>
    </w:p>
    <w:p w14:paraId="23D2947A" w14:textId="77777777" w:rsidR="00DA0843" w:rsidRDefault="00BA378B">
      <w:pPr>
        <w:spacing w:line="360" w:lineRule="auto"/>
        <w:ind w:firstLineChars="200" w:firstLine="480"/>
        <w:rPr>
          <w:rFonts w:ascii="宋体" w:hAnsi="宋体"/>
          <w:sz w:val="24"/>
        </w:rPr>
      </w:pPr>
      <w:r>
        <w:rPr>
          <w:rFonts w:ascii="宋体" w:hAnsi="宋体" w:hint="eastAsia"/>
          <w:sz w:val="24"/>
        </w:rPr>
        <w:t>（3）大数据传输具备断点续传的功能。</w:t>
      </w:r>
    </w:p>
    <w:p w14:paraId="6096C6C3" w14:textId="77777777" w:rsidR="00DA0843" w:rsidRDefault="00BA378B">
      <w:pPr>
        <w:pStyle w:val="4"/>
        <w:numPr>
          <w:ilvl w:val="3"/>
          <w:numId w:val="34"/>
        </w:numPr>
        <w:spacing w:line="360" w:lineRule="auto"/>
        <w:rPr>
          <w:rFonts w:ascii="宋体" w:hAnsi="宋体"/>
          <w:sz w:val="24"/>
          <w:szCs w:val="24"/>
        </w:rPr>
      </w:pPr>
      <w:bookmarkStart w:id="204" w:name="_Toc454869578"/>
      <w:r>
        <w:rPr>
          <w:rFonts w:ascii="宋体" w:hAnsi="宋体" w:hint="eastAsia"/>
          <w:sz w:val="24"/>
          <w:szCs w:val="24"/>
        </w:rPr>
        <w:lastRenderedPageBreak/>
        <w:t>接口方式</w:t>
      </w:r>
      <w:bookmarkEnd w:id="204"/>
    </w:p>
    <w:p w14:paraId="13541AC2" w14:textId="77777777" w:rsidR="00DA0843" w:rsidRDefault="00BA378B">
      <w:pPr>
        <w:spacing w:line="360" w:lineRule="auto"/>
        <w:ind w:firstLineChars="200" w:firstLine="480"/>
        <w:rPr>
          <w:rFonts w:ascii="宋体" w:hAnsi="宋体"/>
          <w:sz w:val="24"/>
        </w:rPr>
      </w:pPr>
      <w:r>
        <w:rPr>
          <w:rFonts w:ascii="宋体" w:hAnsi="宋体" w:hint="eastAsia"/>
          <w:sz w:val="24"/>
        </w:rPr>
        <w:t>接口方式管理应满足以下内容：</w:t>
      </w:r>
    </w:p>
    <w:p w14:paraId="1C9337E1" w14:textId="77777777" w:rsidR="00DA0843" w:rsidRDefault="00BA378B">
      <w:pPr>
        <w:spacing w:line="360" w:lineRule="auto"/>
        <w:ind w:firstLineChars="200" w:firstLine="480"/>
        <w:rPr>
          <w:rFonts w:ascii="宋体" w:hAnsi="宋体"/>
          <w:sz w:val="24"/>
        </w:rPr>
      </w:pPr>
      <w:r>
        <w:rPr>
          <w:rFonts w:ascii="宋体" w:hAnsi="宋体" w:hint="eastAsia"/>
          <w:sz w:val="24"/>
        </w:rPr>
        <w:t>（1）信息交换方式符合XML数据交换标准。</w:t>
      </w:r>
    </w:p>
    <w:p w14:paraId="56D37D71" w14:textId="77777777" w:rsidR="00DA0843" w:rsidRDefault="00BA378B">
      <w:pPr>
        <w:spacing w:line="360" w:lineRule="auto"/>
        <w:ind w:firstLineChars="200" w:firstLine="480"/>
        <w:rPr>
          <w:rFonts w:ascii="宋体" w:hAnsi="宋体"/>
          <w:sz w:val="24"/>
        </w:rPr>
      </w:pPr>
      <w:r>
        <w:rPr>
          <w:rFonts w:ascii="宋体" w:hAnsi="宋体" w:hint="eastAsia"/>
          <w:sz w:val="24"/>
        </w:rPr>
        <w:t>（2）交互操作服务接口符合Web Services标准。</w:t>
      </w:r>
    </w:p>
    <w:p w14:paraId="0A803591" w14:textId="77777777" w:rsidR="00DA0843" w:rsidRDefault="00BA378B">
      <w:pPr>
        <w:spacing w:line="360" w:lineRule="auto"/>
        <w:ind w:firstLineChars="200" w:firstLine="480"/>
        <w:rPr>
          <w:rFonts w:ascii="宋体" w:hAnsi="宋体"/>
          <w:sz w:val="24"/>
        </w:rPr>
      </w:pPr>
      <w:r>
        <w:rPr>
          <w:rFonts w:ascii="宋体" w:hAnsi="宋体" w:hint="eastAsia"/>
          <w:sz w:val="24"/>
        </w:rPr>
        <w:t>（3）系统交互模式支持同步与异步方式。</w:t>
      </w:r>
    </w:p>
    <w:p w14:paraId="7393A329" w14:textId="77777777" w:rsidR="00DA0843" w:rsidRDefault="00BA378B">
      <w:pPr>
        <w:spacing w:line="360" w:lineRule="auto"/>
        <w:ind w:firstLineChars="200" w:firstLine="480"/>
        <w:rPr>
          <w:rFonts w:ascii="宋体" w:hAnsi="宋体"/>
          <w:sz w:val="24"/>
        </w:rPr>
      </w:pPr>
      <w:r>
        <w:rPr>
          <w:rFonts w:ascii="宋体" w:hAnsi="宋体" w:hint="eastAsia"/>
          <w:sz w:val="24"/>
        </w:rPr>
        <w:t>（4）交互数据支持各种数据类型。</w:t>
      </w:r>
    </w:p>
    <w:p w14:paraId="01E75189" w14:textId="77777777" w:rsidR="00DA0843" w:rsidRDefault="00BA378B">
      <w:pPr>
        <w:pStyle w:val="4"/>
        <w:numPr>
          <w:ilvl w:val="3"/>
          <w:numId w:val="34"/>
        </w:numPr>
        <w:spacing w:line="360" w:lineRule="auto"/>
        <w:rPr>
          <w:rFonts w:ascii="宋体" w:hAnsi="宋体"/>
          <w:sz w:val="24"/>
          <w:szCs w:val="24"/>
        </w:rPr>
      </w:pPr>
      <w:bookmarkStart w:id="205" w:name="_Toc454869579"/>
      <w:r>
        <w:rPr>
          <w:rFonts w:ascii="宋体" w:hAnsi="宋体" w:hint="eastAsia"/>
          <w:sz w:val="24"/>
          <w:szCs w:val="24"/>
        </w:rPr>
        <w:t>接口模型</w:t>
      </w:r>
      <w:bookmarkEnd w:id="205"/>
    </w:p>
    <w:p w14:paraId="222FAF24" w14:textId="77777777" w:rsidR="00DA0843" w:rsidRDefault="00BA378B">
      <w:pPr>
        <w:spacing w:line="360" w:lineRule="auto"/>
        <w:ind w:firstLineChars="200" w:firstLine="480"/>
        <w:rPr>
          <w:rFonts w:ascii="宋体" w:hAnsi="宋体"/>
          <w:sz w:val="24"/>
        </w:rPr>
      </w:pPr>
      <w:r>
        <w:rPr>
          <w:rFonts w:ascii="宋体" w:hAnsi="宋体" w:hint="eastAsia"/>
          <w:sz w:val="24"/>
        </w:rPr>
        <w:t>数据接口模型由数据结构、数据集、附件集组成：</w:t>
      </w:r>
    </w:p>
    <w:p w14:paraId="1A5EBEAA" w14:textId="77777777" w:rsidR="00DA0843" w:rsidRDefault="00BA378B">
      <w:pPr>
        <w:spacing w:line="360" w:lineRule="auto"/>
        <w:ind w:firstLineChars="200" w:firstLine="480"/>
        <w:rPr>
          <w:rFonts w:ascii="宋体" w:hAnsi="宋体"/>
          <w:sz w:val="24"/>
        </w:rPr>
      </w:pPr>
      <w:r>
        <w:rPr>
          <w:rFonts w:ascii="宋体" w:hAnsi="宋体" w:hint="eastAsia"/>
          <w:sz w:val="24"/>
        </w:rPr>
        <w:t>（1）数据结构用来描述接口的结构信息，是可选元素。</w:t>
      </w:r>
    </w:p>
    <w:p w14:paraId="3FC54E48" w14:textId="77777777" w:rsidR="00DA0843" w:rsidRDefault="00BA378B">
      <w:pPr>
        <w:spacing w:line="360" w:lineRule="auto"/>
        <w:ind w:firstLineChars="200" w:firstLine="480"/>
        <w:rPr>
          <w:rFonts w:ascii="宋体" w:hAnsi="宋体"/>
          <w:sz w:val="24"/>
        </w:rPr>
      </w:pPr>
      <w:r>
        <w:rPr>
          <w:rFonts w:ascii="宋体" w:hAnsi="宋体" w:hint="eastAsia"/>
          <w:sz w:val="24"/>
        </w:rPr>
        <w:t>（2）数据集是用来封装结构化数据，是可选元素。</w:t>
      </w:r>
    </w:p>
    <w:p w14:paraId="0F5907C9" w14:textId="77777777" w:rsidR="00DA0843" w:rsidRDefault="00BA378B">
      <w:pPr>
        <w:spacing w:line="360" w:lineRule="auto"/>
        <w:ind w:firstLineChars="200" w:firstLine="480"/>
        <w:rPr>
          <w:rFonts w:ascii="宋体" w:hAnsi="宋体"/>
          <w:sz w:val="24"/>
        </w:rPr>
      </w:pPr>
      <w:r>
        <w:rPr>
          <w:rFonts w:ascii="宋体" w:hAnsi="宋体" w:hint="eastAsia"/>
          <w:sz w:val="24"/>
        </w:rPr>
        <w:t>（3）附件集是用来表述非结构化数据，是可选元素。</w:t>
      </w:r>
    </w:p>
    <w:p w14:paraId="658C6583" w14:textId="77777777" w:rsidR="00DA0843" w:rsidRDefault="00BA378B">
      <w:pPr>
        <w:spacing w:line="360" w:lineRule="auto"/>
        <w:ind w:firstLineChars="200" w:firstLine="480"/>
        <w:rPr>
          <w:rFonts w:ascii="宋体" w:hAnsi="宋体"/>
          <w:sz w:val="24"/>
        </w:rPr>
      </w:pPr>
      <w:r>
        <w:rPr>
          <w:rFonts w:ascii="宋体" w:hAnsi="宋体" w:hint="eastAsia"/>
          <w:sz w:val="24"/>
        </w:rPr>
        <w:t>（4）数据集和附件集可以并存或单独出现。</w:t>
      </w:r>
    </w:p>
    <w:p w14:paraId="561F34F8" w14:textId="77777777" w:rsidR="00DA0843" w:rsidRDefault="00BA378B">
      <w:pPr>
        <w:pStyle w:val="4"/>
        <w:numPr>
          <w:ilvl w:val="3"/>
          <w:numId w:val="34"/>
        </w:numPr>
        <w:spacing w:line="360" w:lineRule="auto"/>
        <w:rPr>
          <w:rFonts w:ascii="宋体" w:hAnsi="宋体"/>
          <w:sz w:val="24"/>
          <w:szCs w:val="24"/>
        </w:rPr>
      </w:pPr>
      <w:bookmarkStart w:id="206" w:name="_Toc454869580"/>
      <w:r>
        <w:rPr>
          <w:rFonts w:ascii="宋体" w:hAnsi="宋体" w:hint="eastAsia"/>
          <w:sz w:val="24"/>
          <w:szCs w:val="24"/>
        </w:rPr>
        <w:t>安全认证</w:t>
      </w:r>
      <w:bookmarkEnd w:id="206"/>
    </w:p>
    <w:p w14:paraId="063FFAE5" w14:textId="77777777" w:rsidR="00DA0843" w:rsidRDefault="00BA378B">
      <w:pPr>
        <w:spacing w:line="360" w:lineRule="auto"/>
        <w:ind w:firstLineChars="200" w:firstLine="480"/>
        <w:rPr>
          <w:rFonts w:ascii="宋体" w:hAnsi="宋体"/>
          <w:sz w:val="24"/>
        </w:rPr>
      </w:pPr>
      <w:r>
        <w:rPr>
          <w:rFonts w:ascii="宋体" w:hAnsi="宋体" w:hint="eastAsia"/>
          <w:sz w:val="24"/>
        </w:rPr>
        <w:t>为了保证数据的安全性，各种接口方式保证其接入的安全性：</w:t>
      </w:r>
    </w:p>
    <w:p w14:paraId="5F88CCC6" w14:textId="77777777" w:rsidR="00DA0843" w:rsidRDefault="00BA378B">
      <w:pPr>
        <w:spacing w:line="360" w:lineRule="auto"/>
        <w:ind w:firstLineChars="200" w:firstLine="480"/>
        <w:rPr>
          <w:rFonts w:ascii="宋体" w:hAnsi="宋体"/>
          <w:sz w:val="24"/>
        </w:rPr>
      </w:pPr>
      <w:r>
        <w:rPr>
          <w:rFonts w:ascii="宋体" w:hAnsi="宋体" w:hint="eastAsia"/>
          <w:sz w:val="24"/>
        </w:rPr>
        <w:t>（1）通过接口实现技术上的安全控制，做到对安全事件的可知、可控、可预测。</w:t>
      </w:r>
    </w:p>
    <w:p w14:paraId="1E24C0DE" w14:textId="77777777" w:rsidR="00DA0843" w:rsidRDefault="00BA378B">
      <w:pPr>
        <w:spacing w:line="360" w:lineRule="auto"/>
        <w:ind w:firstLineChars="200" w:firstLine="480"/>
        <w:rPr>
          <w:rFonts w:ascii="宋体" w:hAnsi="宋体"/>
          <w:sz w:val="24"/>
        </w:rPr>
      </w:pPr>
      <w:r>
        <w:rPr>
          <w:rFonts w:ascii="宋体" w:hAnsi="宋体" w:hint="eastAsia"/>
          <w:sz w:val="24"/>
        </w:rPr>
        <w:t>（2）制定专门的安全技术实施策略，保证接口的数据传输和数据处理的安全性。</w:t>
      </w:r>
    </w:p>
    <w:p w14:paraId="0307BE92" w14:textId="77777777" w:rsidR="00DA0843" w:rsidRDefault="00BA378B">
      <w:pPr>
        <w:spacing w:line="360" w:lineRule="auto"/>
        <w:ind w:firstLineChars="200" w:firstLine="480"/>
        <w:rPr>
          <w:rFonts w:ascii="宋体" w:hAnsi="宋体"/>
          <w:sz w:val="24"/>
        </w:rPr>
      </w:pPr>
      <w:r>
        <w:rPr>
          <w:rFonts w:ascii="宋体" w:hAnsi="宋体" w:hint="eastAsia"/>
          <w:sz w:val="24"/>
        </w:rPr>
        <w:t>（3）系统在接入点的网络边界实施接口安全控制。</w:t>
      </w:r>
    </w:p>
    <w:p w14:paraId="5B26AA2C" w14:textId="77777777" w:rsidR="00DA0843" w:rsidRDefault="00BA378B">
      <w:pPr>
        <w:spacing w:line="360" w:lineRule="auto"/>
        <w:ind w:firstLineChars="200" w:firstLine="480"/>
        <w:rPr>
          <w:rFonts w:ascii="宋体" w:hAnsi="宋体"/>
          <w:sz w:val="24"/>
        </w:rPr>
      </w:pPr>
      <w:r>
        <w:rPr>
          <w:rFonts w:ascii="宋体" w:hAnsi="宋体" w:hint="eastAsia"/>
          <w:sz w:val="24"/>
        </w:rPr>
        <w:t>（4）接口的安全控制在逻辑上包括：安全评估、访问控制、入侵检测、口令认证、安全审计、防恶意代码、加密等内容。</w:t>
      </w:r>
    </w:p>
    <w:p w14:paraId="755B5098" w14:textId="77777777" w:rsidR="00DA0843" w:rsidRDefault="00BA378B">
      <w:pPr>
        <w:spacing w:line="360" w:lineRule="auto"/>
        <w:ind w:firstLineChars="200" w:firstLine="480"/>
        <w:rPr>
          <w:rFonts w:ascii="宋体" w:hAnsi="宋体"/>
          <w:sz w:val="24"/>
        </w:rPr>
      </w:pPr>
      <w:r>
        <w:rPr>
          <w:rFonts w:ascii="宋体" w:hAnsi="宋体" w:hint="eastAsia"/>
          <w:sz w:val="24"/>
        </w:rPr>
        <w:t>（5）数据接口访问进行双方身份安全认证，确保接口访问的安全性。</w:t>
      </w:r>
    </w:p>
    <w:p w14:paraId="4B2FDCAA" w14:textId="77777777" w:rsidR="00DA0843" w:rsidRDefault="00BA378B">
      <w:pPr>
        <w:pStyle w:val="4"/>
        <w:numPr>
          <w:ilvl w:val="3"/>
          <w:numId w:val="34"/>
        </w:numPr>
        <w:spacing w:line="360" w:lineRule="auto"/>
        <w:rPr>
          <w:rFonts w:ascii="宋体" w:hAnsi="宋体"/>
          <w:sz w:val="24"/>
          <w:szCs w:val="24"/>
        </w:rPr>
      </w:pPr>
      <w:bookmarkStart w:id="207" w:name="_Toc454869581"/>
      <w:r>
        <w:rPr>
          <w:rFonts w:ascii="宋体" w:hAnsi="宋体" w:hint="eastAsia"/>
          <w:sz w:val="24"/>
          <w:szCs w:val="24"/>
        </w:rPr>
        <w:t>传输控制</w:t>
      </w:r>
      <w:bookmarkEnd w:id="207"/>
    </w:p>
    <w:p w14:paraId="063152EF" w14:textId="77777777" w:rsidR="00DA0843" w:rsidRDefault="00BA378B">
      <w:pPr>
        <w:spacing w:line="360" w:lineRule="auto"/>
        <w:ind w:firstLineChars="200" w:firstLine="480"/>
        <w:rPr>
          <w:rFonts w:ascii="宋体" w:hAnsi="宋体"/>
          <w:sz w:val="24"/>
        </w:rPr>
      </w:pPr>
      <w:r>
        <w:rPr>
          <w:rFonts w:ascii="宋体" w:hAnsi="宋体" w:hint="eastAsia"/>
          <w:sz w:val="24"/>
        </w:rPr>
        <w:t>传输控制利用如下高速数据通道技术实现将前端的大数据量并发请求分发到后端，从而保证应用系统在大量供应商端同时请求服务时，能够保持快速、稳定的工作状态：</w:t>
      </w:r>
    </w:p>
    <w:p w14:paraId="2D4740E4" w14:textId="77777777" w:rsidR="00DA0843" w:rsidRDefault="00BA378B">
      <w:pPr>
        <w:spacing w:line="360" w:lineRule="auto"/>
        <w:ind w:firstLineChars="200" w:firstLine="480"/>
        <w:rPr>
          <w:rFonts w:ascii="宋体" w:hAnsi="宋体"/>
          <w:sz w:val="24"/>
        </w:rPr>
      </w:pPr>
      <w:r>
        <w:rPr>
          <w:rFonts w:ascii="宋体" w:hAnsi="宋体" w:hint="eastAsia"/>
          <w:sz w:val="24"/>
        </w:rPr>
        <w:t>（1）系统采用传输控制手段降低接口网络负担，提高接口吞吐能力，保证系统的整体处理能力。</w:t>
      </w:r>
    </w:p>
    <w:p w14:paraId="219128CC"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（2）为了确保接口服务吞吐量最大，接口自动地在系统中完成动态负载均衡调度。</w:t>
      </w:r>
    </w:p>
    <w:p w14:paraId="58D6D5E7" w14:textId="77777777" w:rsidR="00DA0843" w:rsidRDefault="00BA378B">
      <w:pPr>
        <w:spacing w:line="360" w:lineRule="auto"/>
        <w:ind w:firstLineChars="200" w:firstLine="480"/>
        <w:rPr>
          <w:rFonts w:ascii="宋体" w:hAnsi="宋体"/>
          <w:sz w:val="24"/>
        </w:rPr>
      </w:pPr>
      <w:r>
        <w:rPr>
          <w:rFonts w:ascii="宋体" w:hAnsi="宋体" w:hint="eastAsia"/>
          <w:sz w:val="24"/>
        </w:rPr>
        <w:t>（3）系统提供自动伸缩管理方式或动态配置管理方式实现队列管理、存取资源管理，以及接口应用的恢复处理等。</w:t>
      </w:r>
    </w:p>
    <w:p w14:paraId="44D8D6CF" w14:textId="77777777" w:rsidR="00DA0843" w:rsidRDefault="00BA378B">
      <w:pPr>
        <w:spacing w:line="360" w:lineRule="auto"/>
        <w:ind w:firstLineChars="200" w:firstLine="480"/>
        <w:rPr>
          <w:rFonts w:ascii="宋体" w:hAnsi="宋体"/>
          <w:sz w:val="24"/>
        </w:rPr>
      </w:pPr>
      <w:r>
        <w:rPr>
          <w:rFonts w:ascii="宋体" w:hAnsi="宋体" w:hint="eastAsia"/>
          <w:sz w:val="24"/>
        </w:rPr>
        <w:t>（4）在双方接口之间设置多个网络通道，实现接口的多数据通道和容错性，保证在出现一个网络通道通讯失败时，进行自动的切换，实现接口连接的自动恢复。</w:t>
      </w:r>
    </w:p>
    <w:p w14:paraId="4DB59F83" w14:textId="77777777" w:rsidR="00DA0843" w:rsidRDefault="00BA378B">
      <w:pPr>
        <w:pStyle w:val="23"/>
        <w:numPr>
          <w:ilvl w:val="1"/>
          <w:numId w:val="34"/>
        </w:numPr>
        <w:spacing w:before="120" w:after="120" w:line="360" w:lineRule="auto"/>
        <w:rPr>
          <w:rFonts w:ascii="宋体" w:hAnsi="宋体"/>
          <w:sz w:val="24"/>
          <w:szCs w:val="24"/>
        </w:rPr>
      </w:pPr>
      <w:bookmarkStart w:id="208" w:name="_Toc515451966"/>
      <w:bookmarkStart w:id="209" w:name="_Toc441565349"/>
      <w:bookmarkStart w:id="210" w:name="_Toc514965756"/>
      <w:bookmarkStart w:id="211" w:name="_Toc32744577"/>
      <w:bookmarkEnd w:id="31"/>
      <w:r>
        <w:rPr>
          <w:rFonts w:ascii="宋体" w:hAnsi="宋体" w:hint="eastAsia"/>
          <w:sz w:val="24"/>
          <w:szCs w:val="24"/>
        </w:rPr>
        <w:t>标准化</w:t>
      </w:r>
      <w:bookmarkEnd w:id="208"/>
      <w:bookmarkEnd w:id="211"/>
    </w:p>
    <w:p w14:paraId="4BB53609" w14:textId="77777777" w:rsidR="00DA0843" w:rsidRDefault="00BA378B">
      <w:pPr>
        <w:spacing w:line="360" w:lineRule="auto"/>
        <w:ind w:firstLine="480"/>
        <w:rPr>
          <w:rFonts w:ascii="宋体" w:hAnsi="宋体"/>
          <w:sz w:val="24"/>
        </w:rPr>
      </w:pPr>
      <w:r>
        <w:rPr>
          <w:rFonts w:ascii="宋体" w:hAnsi="宋体" w:hint="eastAsia"/>
          <w:sz w:val="24"/>
        </w:rPr>
        <w:t>标准化指通过制定和实施标准，达到统一和协调，以获得最佳效益的过程，是组织开发、提高产品和工程质量的重要手段，是实现管理的基础工作。可有效避免重复劳动，缩短设计周期，使项目的研发在科学和有秩序的基础上进行，达成统一、协调、高效率。</w:t>
      </w:r>
    </w:p>
    <w:p w14:paraId="01E6E21F" w14:textId="77777777" w:rsidR="00DA0843" w:rsidRDefault="00BA378B">
      <w:pPr>
        <w:spacing w:line="360" w:lineRule="auto"/>
        <w:ind w:firstLine="480"/>
        <w:rPr>
          <w:rFonts w:ascii="宋体" w:hAnsi="宋体"/>
          <w:color w:val="000000"/>
          <w:sz w:val="24"/>
        </w:rPr>
      </w:pPr>
      <w:r>
        <w:rPr>
          <w:rFonts w:ascii="宋体" w:hAnsi="宋体" w:hint="eastAsia"/>
          <w:color w:val="000000"/>
          <w:sz w:val="24"/>
        </w:rPr>
        <w:t>标准化是系统能否成功的关键因素之一，项目建设过程中不仅将严格遵循企业现有的相关信息化标准和规范，还将形成参考了国内外类似平台建设特点的相关规范标准，为将来信息化项目发展与系统建设提供模板与参考。</w:t>
      </w:r>
    </w:p>
    <w:p w14:paraId="117D737D" w14:textId="77777777" w:rsidR="00DA0843" w:rsidRDefault="00BA378B">
      <w:pPr>
        <w:pStyle w:val="afffff0"/>
        <w:spacing w:line="360" w:lineRule="auto"/>
        <w:ind w:firstLine="480"/>
        <w:rPr>
          <w:rFonts w:ascii="宋体" w:eastAsia="宋体" w:hAnsi="宋体"/>
        </w:rPr>
      </w:pPr>
      <w:r>
        <w:rPr>
          <w:rFonts w:ascii="宋体" w:eastAsia="宋体" w:hAnsi="宋体" w:hint="eastAsia"/>
        </w:rPr>
        <w:t>本平台遵守的相关规范包括：</w:t>
      </w:r>
    </w:p>
    <w:p w14:paraId="14C44D0B"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t>授权管理标准化</w:t>
      </w:r>
    </w:p>
    <w:p w14:paraId="49CC662D" w14:textId="77777777" w:rsidR="00DA0843" w:rsidRDefault="00BA378B">
      <w:pPr>
        <w:pStyle w:val="afffff0"/>
        <w:spacing w:line="360" w:lineRule="auto"/>
        <w:ind w:firstLine="480"/>
        <w:rPr>
          <w:rFonts w:ascii="宋体" w:eastAsia="宋体" w:hAnsi="宋体"/>
        </w:rPr>
      </w:pPr>
      <w:r>
        <w:rPr>
          <w:rFonts w:ascii="宋体" w:eastAsia="宋体" w:hAnsi="宋体" w:hint="eastAsia"/>
        </w:rPr>
        <w:t>符合企业的内控制度要求及信息化管理，用户密码进行加密处理，权限由专门用户进行授权管理，做到授权有度、风险受控、操作规范。</w:t>
      </w:r>
    </w:p>
    <w:p w14:paraId="4178BB9E"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t>代码标准化</w:t>
      </w:r>
    </w:p>
    <w:p w14:paraId="4FC26C1F"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唯一性：代码唯一识别，不能有二意性，不能重复；</w:t>
      </w:r>
    </w:p>
    <w:p w14:paraId="70BAC54A"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标准化：尽量采用国际标准、国家标准和部级标准；</w:t>
      </w:r>
    </w:p>
    <w:p w14:paraId="482F9487"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简单化：物代码简单明了，易读、易懂、易使用；</w:t>
      </w:r>
    </w:p>
    <w:p w14:paraId="6461E791"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快捷性：有快速识别、快速输入和计算机快速处理的性能；</w:t>
      </w:r>
    </w:p>
    <w:p w14:paraId="1AFD8E6E"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连续性：有的代码要求继承原来代码的特性；</w:t>
      </w:r>
    </w:p>
    <w:p w14:paraId="0C4DC2E5"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系统性：要全面、系统地建立物代码的体系结构；</w:t>
      </w:r>
    </w:p>
    <w:p w14:paraId="1E3A6FC2"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可扩展性：所有代码要留有余地，以便扩展。</w:t>
      </w:r>
    </w:p>
    <w:p w14:paraId="42DE3187"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lastRenderedPageBreak/>
        <w:t>开发标准化</w:t>
      </w:r>
    </w:p>
    <w:p w14:paraId="611EEFE4"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严格遵照高内聚低耦合、松耦合、原子化颗粒度服务化原则，实现分布式共享服务。</w:t>
      </w:r>
    </w:p>
    <w:p w14:paraId="7AE5F496"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采用符合业界标准的服务技术规范及开发规范，包括分布式服务应用体系结构、JSON数据交换标准协议、RESTFUL接口、LDAP协议等。</w:t>
      </w:r>
    </w:p>
    <w:p w14:paraId="62E51ADF" w14:textId="77777777" w:rsidR="00DA0843" w:rsidRDefault="00BA378B" w:rsidP="00BA378B">
      <w:pPr>
        <w:pStyle w:val="affffc"/>
        <w:numPr>
          <w:ilvl w:val="0"/>
          <w:numId w:val="67"/>
        </w:numPr>
        <w:spacing w:line="360" w:lineRule="auto"/>
        <w:ind w:firstLineChars="0" w:firstLine="6"/>
        <w:rPr>
          <w:rFonts w:ascii="宋体" w:eastAsia="宋体" w:hAnsi="宋体"/>
        </w:rPr>
      </w:pPr>
      <w:r>
        <w:rPr>
          <w:rFonts w:ascii="宋体" w:eastAsia="宋体" w:hAnsi="宋体" w:hint="eastAsia"/>
        </w:rPr>
        <w:t>业务标准化</w:t>
      </w:r>
    </w:p>
    <w:p w14:paraId="0A44CAEF" w14:textId="77777777" w:rsidR="00DA0843" w:rsidRDefault="00BA378B">
      <w:pPr>
        <w:pStyle w:val="affffc"/>
        <w:spacing w:line="360" w:lineRule="auto"/>
        <w:ind w:left="426" w:firstLineChars="0" w:firstLine="0"/>
        <w:rPr>
          <w:rFonts w:ascii="宋体" w:eastAsia="宋体" w:hAnsi="宋体"/>
        </w:rPr>
      </w:pPr>
      <w:r>
        <w:rPr>
          <w:rFonts w:ascii="宋体" w:eastAsia="宋体" w:hAnsi="宋体" w:hint="eastAsia"/>
        </w:rPr>
        <w:t>遵循的主要标准包括但不限于以下内容。</w:t>
      </w:r>
    </w:p>
    <w:p w14:paraId="0C29F836" w14:textId="77777777" w:rsidR="00DA0843" w:rsidRDefault="00BA378B">
      <w:pPr>
        <w:pStyle w:val="af3"/>
        <w:spacing w:line="360" w:lineRule="auto"/>
        <w:ind w:leftChars="300" w:left="630" w:firstLine="480"/>
        <w:rPr>
          <w:rFonts w:ascii="宋体" w:eastAsia="宋体" w:hAnsi="宋体"/>
        </w:rPr>
      </w:pPr>
      <w:bookmarkStart w:id="212" w:name="OLE_LINK71"/>
      <w:bookmarkStart w:id="213" w:name="OLE_LINK72"/>
      <w:r>
        <w:rPr>
          <w:rFonts w:ascii="宋体" w:eastAsia="宋体" w:hAnsi="宋体" w:hint="eastAsia"/>
        </w:rPr>
        <w:t>《信息技术软件工程术语》</w:t>
      </w:r>
      <w:bookmarkStart w:id="214" w:name="OLE_LINK59"/>
      <w:bookmarkStart w:id="215" w:name="OLE_LINK60"/>
      <w:r>
        <w:rPr>
          <w:rFonts w:ascii="宋体" w:eastAsia="宋体" w:hAnsi="宋体" w:hint="eastAsia"/>
        </w:rPr>
        <w:t>（GB/T 11457-2006</w:t>
      </w:r>
      <w:bookmarkEnd w:id="214"/>
      <w:bookmarkEnd w:id="215"/>
      <w:r>
        <w:rPr>
          <w:rFonts w:ascii="宋体" w:eastAsia="宋体" w:hAnsi="宋体" w:hint="eastAsia"/>
        </w:rPr>
        <w:t>）</w:t>
      </w:r>
    </w:p>
    <w:p w14:paraId="4123EABC"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《计算机软件文档编制规范》</w:t>
      </w:r>
      <w:bookmarkStart w:id="216" w:name="OLE_LINK57"/>
      <w:bookmarkStart w:id="217" w:name="OLE_LINK58"/>
      <w:r>
        <w:rPr>
          <w:rFonts w:ascii="宋体" w:eastAsia="宋体" w:hAnsi="宋体" w:hint="eastAsia"/>
        </w:rPr>
        <w:t>（GB/T 8567-2006</w:t>
      </w:r>
      <w:bookmarkEnd w:id="216"/>
      <w:bookmarkEnd w:id="217"/>
      <w:r>
        <w:rPr>
          <w:rFonts w:ascii="宋体" w:eastAsia="宋体" w:hAnsi="宋体" w:hint="eastAsia"/>
        </w:rPr>
        <w:t>）</w:t>
      </w:r>
    </w:p>
    <w:p w14:paraId="19F11434"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《计算机软件需求规格说明规范</w:t>
      </w:r>
      <w:bookmarkStart w:id="218" w:name="OLE_LINK61"/>
      <w:bookmarkStart w:id="219" w:name="OLE_LINK62"/>
      <w:r>
        <w:rPr>
          <w:rFonts w:ascii="宋体" w:eastAsia="宋体" w:hAnsi="宋体" w:hint="eastAsia"/>
        </w:rPr>
        <w:t>》（GB/T 9385-2008）</w:t>
      </w:r>
      <w:bookmarkEnd w:id="218"/>
      <w:bookmarkEnd w:id="219"/>
    </w:p>
    <w:p w14:paraId="50A0C391"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《计算机软件测试文档编制规范》（GB/T 9386-2008）</w:t>
      </w:r>
    </w:p>
    <w:p w14:paraId="427B5FC0"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《计算机软件可靠性和可维护性管理》</w:t>
      </w:r>
      <w:bookmarkStart w:id="220" w:name="OLE_LINK69"/>
      <w:bookmarkStart w:id="221" w:name="OLE_LINK70"/>
      <w:r>
        <w:rPr>
          <w:rFonts w:ascii="宋体" w:eastAsia="宋体" w:hAnsi="宋体" w:hint="eastAsia"/>
        </w:rPr>
        <w:t xml:space="preserve">（GB/T </w:t>
      </w:r>
      <w:bookmarkEnd w:id="220"/>
      <w:bookmarkEnd w:id="221"/>
      <w:r>
        <w:rPr>
          <w:rFonts w:ascii="宋体" w:eastAsia="宋体" w:hAnsi="宋体" w:hint="eastAsia"/>
        </w:rPr>
        <w:t>14394-2008）</w:t>
      </w:r>
    </w:p>
    <w:p w14:paraId="12152CEF" w14:textId="77777777" w:rsidR="00DA0843" w:rsidRDefault="00BA378B">
      <w:pPr>
        <w:pStyle w:val="af3"/>
        <w:spacing w:line="360" w:lineRule="auto"/>
        <w:ind w:leftChars="300" w:left="630" w:firstLine="480"/>
        <w:rPr>
          <w:rFonts w:ascii="宋体" w:eastAsia="宋体" w:hAnsi="宋体"/>
        </w:rPr>
      </w:pPr>
      <w:bookmarkStart w:id="222" w:name="OLE_LINK66"/>
      <w:bookmarkStart w:id="223" w:name="OLE_LINK65"/>
      <w:r>
        <w:rPr>
          <w:rFonts w:ascii="宋体" w:eastAsia="宋体" w:hAnsi="宋体" w:hint="eastAsia"/>
        </w:rPr>
        <w:t>《</w:t>
      </w:r>
      <w:bookmarkStart w:id="224" w:name="OLE_LINK75"/>
      <w:bookmarkStart w:id="225" w:name="OLE_LINK76"/>
      <w:bookmarkEnd w:id="222"/>
      <w:bookmarkEnd w:id="223"/>
      <w:r>
        <w:rPr>
          <w:rFonts w:ascii="宋体" w:eastAsia="宋体" w:hAnsi="宋体" w:hint="eastAsia"/>
        </w:rPr>
        <w:t>计算机软件测试规范</w:t>
      </w:r>
      <w:bookmarkStart w:id="226" w:name="OLE_LINK68"/>
      <w:bookmarkStart w:id="227" w:name="OLE_LINK67"/>
      <w:bookmarkEnd w:id="224"/>
      <w:bookmarkEnd w:id="225"/>
      <w:r>
        <w:rPr>
          <w:rFonts w:ascii="宋体" w:eastAsia="宋体" w:hAnsi="宋体" w:hint="eastAsia"/>
        </w:rPr>
        <w:t>》</w:t>
      </w:r>
      <w:bookmarkEnd w:id="226"/>
      <w:bookmarkEnd w:id="227"/>
      <w:r>
        <w:rPr>
          <w:rFonts w:ascii="宋体" w:eastAsia="宋体" w:hAnsi="宋体" w:hint="eastAsia"/>
        </w:rPr>
        <w:t>（GB/T 15532-2008）</w:t>
      </w:r>
    </w:p>
    <w:p w14:paraId="51697AAE"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w:t>
      </w:r>
      <w:bookmarkEnd w:id="212"/>
      <w:bookmarkEnd w:id="213"/>
      <w:r>
        <w:rPr>
          <w:rFonts w:ascii="宋体" w:eastAsia="宋体" w:hAnsi="宋体" w:hint="eastAsia"/>
        </w:rPr>
        <w:t>计算机信息系统安全保护等级划分准则</w:t>
      </w:r>
      <w:bookmarkStart w:id="228" w:name="OLE_LINK73"/>
      <w:bookmarkStart w:id="229" w:name="OLE_LINK74"/>
      <w:r>
        <w:rPr>
          <w:rFonts w:ascii="宋体" w:eastAsia="宋体" w:hAnsi="宋体" w:hint="eastAsia"/>
        </w:rPr>
        <w:t>》</w:t>
      </w:r>
      <w:bookmarkStart w:id="230" w:name="OLE_LINK64"/>
      <w:bookmarkStart w:id="231" w:name="OLE_LINK63"/>
      <w:bookmarkEnd w:id="228"/>
      <w:bookmarkEnd w:id="229"/>
      <w:r>
        <w:rPr>
          <w:rFonts w:ascii="宋体" w:eastAsia="宋体" w:hAnsi="宋体" w:hint="eastAsia"/>
        </w:rPr>
        <w:t>(GB 17859-1999)</w:t>
      </w:r>
      <w:bookmarkEnd w:id="230"/>
      <w:bookmarkEnd w:id="231"/>
    </w:p>
    <w:p w14:paraId="56944558"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《信息安全技术术语》（GB/T 25069-2010）</w:t>
      </w:r>
    </w:p>
    <w:p w14:paraId="11351C89"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《信息安全技术信息系统安全等级保护实施指南》(GB/T 25058-2010)</w:t>
      </w:r>
    </w:p>
    <w:p w14:paraId="3D9465E6"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其他相关的国家、行业及地方标准与规范等。</w:t>
      </w:r>
    </w:p>
    <w:p w14:paraId="0115EFE4" w14:textId="77777777" w:rsidR="00DA0843" w:rsidRDefault="00DA0843">
      <w:pPr>
        <w:pStyle w:val="af3"/>
        <w:numPr>
          <w:ilvl w:val="0"/>
          <w:numId w:val="0"/>
        </w:numPr>
        <w:spacing w:line="360" w:lineRule="auto"/>
        <w:ind w:left="1260" w:hanging="420"/>
        <w:rPr>
          <w:rFonts w:ascii="宋体" w:eastAsia="宋体" w:hAnsi="宋体"/>
        </w:rPr>
      </w:pPr>
    </w:p>
    <w:p w14:paraId="41A0AE4F" w14:textId="77777777" w:rsidR="00DA0843" w:rsidRDefault="00BA378B">
      <w:pPr>
        <w:pStyle w:val="af3"/>
        <w:numPr>
          <w:ilvl w:val="0"/>
          <w:numId w:val="0"/>
        </w:numPr>
        <w:spacing w:line="360" w:lineRule="auto"/>
        <w:rPr>
          <w:rFonts w:ascii="宋体" w:eastAsia="宋体" w:hAnsi="宋体"/>
        </w:rPr>
      </w:pPr>
      <w:r>
        <w:rPr>
          <w:rFonts w:ascii="宋体" w:eastAsia="宋体" w:hAnsi="宋体"/>
        </w:rPr>
        <w:br w:type="page"/>
      </w:r>
      <w:bookmarkStart w:id="232" w:name="_Toc193697955"/>
      <w:bookmarkStart w:id="233" w:name="_Toc340505467"/>
      <w:bookmarkStart w:id="234" w:name="_Toc340429057"/>
      <w:bookmarkStart w:id="235" w:name="_Toc514965760"/>
      <w:bookmarkStart w:id="236" w:name="_Toc441565360"/>
      <w:bookmarkStart w:id="237" w:name="_Toc340409164"/>
      <w:bookmarkEnd w:id="209"/>
      <w:bookmarkEnd w:id="210"/>
    </w:p>
    <w:p w14:paraId="4C4BD42E"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38" w:name="_Toc32744578"/>
      <w:r>
        <w:rPr>
          <w:rFonts w:ascii="宋体" w:hAnsi="宋体" w:hint="eastAsia"/>
          <w:sz w:val="32"/>
          <w:lang w:eastAsia="zh-CN"/>
        </w:rPr>
        <w:lastRenderedPageBreak/>
        <w:t>系统运行软硬件配置要求（扬波+秦江）</w:t>
      </w:r>
      <w:bookmarkEnd w:id="238"/>
    </w:p>
    <w:p w14:paraId="1417D8F5" w14:textId="77777777" w:rsidR="00DA0843" w:rsidRDefault="00BA378B">
      <w:pPr>
        <w:pStyle w:val="23"/>
        <w:numPr>
          <w:ilvl w:val="1"/>
          <w:numId w:val="34"/>
        </w:numPr>
        <w:spacing w:before="120" w:after="120" w:line="360" w:lineRule="auto"/>
        <w:rPr>
          <w:rFonts w:ascii="宋体" w:hAnsi="宋体"/>
          <w:sz w:val="24"/>
          <w:szCs w:val="24"/>
        </w:rPr>
      </w:pPr>
      <w:bookmarkStart w:id="239" w:name="_Toc32744579"/>
      <w:r>
        <w:rPr>
          <w:rFonts w:ascii="宋体" w:hAnsi="宋体" w:hint="eastAsia"/>
          <w:sz w:val="24"/>
          <w:szCs w:val="24"/>
        </w:rPr>
        <w:t>配置原则</w:t>
      </w:r>
      <w:bookmarkEnd w:id="239"/>
    </w:p>
    <w:p w14:paraId="71EAE639"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设计划分业务应用：门户前台、管理中台、运营管理后台、接口管理后台及各业务服务中心。</w:t>
      </w:r>
    </w:p>
    <w:p w14:paraId="5B8F13E3"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设计并发访问：1000。</w:t>
      </w:r>
    </w:p>
    <w:p w14:paraId="1AFADCFC"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设计响应要求：数据请求1秒内响应，外部接口请求不再统计范围内。</w:t>
      </w:r>
    </w:p>
    <w:p w14:paraId="24FC6A25"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设计数据量：100万条/年。</w:t>
      </w:r>
    </w:p>
    <w:p w14:paraId="0280C292" w14:textId="77777777" w:rsidR="00DA0843" w:rsidRDefault="00BA378B">
      <w:pPr>
        <w:spacing w:before="120" w:line="360" w:lineRule="auto"/>
        <w:ind w:firstLineChars="200" w:firstLine="480"/>
        <w:rPr>
          <w:rFonts w:ascii="宋体" w:hAnsi="宋体"/>
          <w:sz w:val="24"/>
        </w:rPr>
      </w:pPr>
      <w:r>
        <w:rPr>
          <w:rFonts w:ascii="宋体" w:hAnsi="宋体" w:hint="eastAsia"/>
          <w:sz w:val="24"/>
        </w:rPr>
        <w:t>预设环境：开发/测试/生产</w:t>
      </w:r>
    </w:p>
    <w:p w14:paraId="20B50633" w14:textId="77777777" w:rsidR="00DA0843" w:rsidRDefault="00BA378B">
      <w:pPr>
        <w:spacing w:before="120" w:line="360" w:lineRule="auto"/>
        <w:ind w:firstLineChars="200" w:firstLine="480"/>
        <w:rPr>
          <w:rFonts w:ascii="宋体" w:hAnsi="宋体"/>
          <w:sz w:val="24"/>
        </w:rPr>
      </w:pPr>
      <w:r>
        <w:rPr>
          <w:rFonts w:ascii="宋体" w:hAnsi="宋体" w:hint="eastAsia"/>
          <w:sz w:val="24"/>
        </w:rPr>
        <w:t>应用服务器基础配置：生产：1C2G*2，开发/测试：1C2G</w:t>
      </w:r>
    </w:p>
    <w:p w14:paraId="5BBB9DFB" w14:textId="77777777" w:rsidR="00DA0843" w:rsidRDefault="00BA378B">
      <w:pPr>
        <w:spacing w:before="120" w:line="360" w:lineRule="auto"/>
        <w:ind w:firstLineChars="200" w:firstLine="480"/>
        <w:rPr>
          <w:rFonts w:ascii="宋体" w:hAnsi="宋体"/>
          <w:sz w:val="24"/>
        </w:rPr>
      </w:pPr>
      <w:r>
        <w:rPr>
          <w:rFonts w:ascii="宋体" w:hAnsi="宋体" w:hint="eastAsia"/>
          <w:sz w:val="24"/>
        </w:rPr>
        <w:t>资源计算规则：</w:t>
      </w:r>
    </w:p>
    <w:p w14:paraId="47A893A7" w14:textId="77777777" w:rsidR="00DA0843" w:rsidRDefault="00BA378B">
      <w:pPr>
        <w:spacing w:before="120" w:line="360" w:lineRule="auto"/>
        <w:ind w:firstLineChars="200" w:firstLine="480"/>
        <w:rPr>
          <w:rFonts w:ascii="宋体" w:hAnsi="宋体"/>
          <w:sz w:val="24"/>
        </w:rPr>
      </w:pPr>
      <w:r>
        <w:rPr>
          <w:rFonts w:ascii="宋体" w:hAnsi="宋体" w:hint="eastAsia"/>
          <w:sz w:val="24"/>
        </w:rPr>
        <w:t>每台按最小资源单位进行统计MRU(最小资源单位)，即1MRU=1C2G，生产资源每台服务器是2C4G，即2MRU。</w:t>
      </w:r>
    </w:p>
    <w:p w14:paraId="293555F8" w14:textId="77777777" w:rsidR="00DA0843" w:rsidRDefault="00BA378B">
      <w:pPr>
        <w:spacing w:before="120" w:line="360" w:lineRule="auto"/>
        <w:ind w:firstLineChars="200" w:firstLine="480"/>
        <w:rPr>
          <w:rFonts w:ascii="宋体" w:hAnsi="宋体"/>
          <w:sz w:val="24"/>
        </w:rPr>
      </w:pPr>
      <w:r>
        <w:rPr>
          <w:rFonts w:ascii="宋体" w:hAnsi="宋体" w:hint="eastAsia"/>
          <w:sz w:val="24"/>
        </w:rPr>
        <w:t>每个业务应用无论是独立部署还是合并部署，都按需要业务分配最小资源单位。</w:t>
      </w:r>
    </w:p>
    <w:p w14:paraId="7E2FDEEF" w14:textId="77777777" w:rsidR="00DA0843" w:rsidRDefault="00DA0843">
      <w:pPr>
        <w:spacing w:before="120" w:line="360" w:lineRule="auto"/>
        <w:ind w:firstLineChars="200" w:firstLine="480"/>
        <w:rPr>
          <w:rFonts w:ascii="宋体" w:hAnsi="宋体"/>
          <w:sz w:val="24"/>
        </w:rPr>
      </w:pPr>
    </w:p>
    <w:p w14:paraId="0D8880D8" w14:textId="77777777" w:rsidR="00DA0843" w:rsidRDefault="00BA378B">
      <w:pPr>
        <w:spacing w:before="120" w:line="360" w:lineRule="auto"/>
        <w:ind w:firstLineChars="200" w:firstLine="480"/>
        <w:rPr>
          <w:rFonts w:ascii="宋体" w:hAnsi="宋体"/>
          <w:sz w:val="24"/>
        </w:rPr>
      </w:pPr>
      <w:r>
        <w:rPr>
          <w:rFonts w:ascii="宋体" w:hAnsi="宋体" w:hint="eastAsia"/>
          <w:sz w:val="24"/>
        </w:rPr>
        <w:t>存储：数据库存储1T,文件存储1T。</w:t>
      </w:r>
    </w:p>
    <w:p w14:paraId="48C3A86C" w14:textId="77777777" w:rsidR="00DA0843" w:rsidRDefault="00BA378B">
      <w:pPr>
        <w:spacing w:before="120" w:line="360" w:lineRule="auto"/>
        <w:ind w:firstLineChars="200" w:firstLine="480"/>
        <w:rPr>
          <w:rFonts w:ascii="宋体" w:hAnsi="宋体"/>
          <w:sz w:val="24"/>
        </w:rPr>
      </w:pPr>
      <w:r>
        <w:rPr>
          <w:rFonts w:ascii="宋体" w:hAnsi="宋体" w:hint="eastAsia"/>
          <w:sz w:val="24"/>
        </w:rPr>
        <w:t>这里将服务器资源统称为ECS，在本场景中 ECS为：1ECS =1台虚拟服务器。</w:t>
      </w:r>
    </w:p>
    <w:p w14:paraId="15211BCB" w14:textId="77777777" w:rsidR="00DA0843" w:rsidRDefault="00BA378B">
      <w:pPr>
        <w:pStyle w:val="23"/>
        <w:numPr>
          <w:ilvl w:val="1"/>
          <w:numId w:val="34"/>
        </w:numPr>
        <w:spacing w:before="120" w:after="120" w:line="360" w:lineRule="auto"/>
        <w:rPr>
          <w:rFonts w:ascii="宋体" w:hAnsi="宋体"/>
          <w:sz w:val="24"/>
          <w:szCs w:val="24"/>
        </w:rPr>
      </w:pPr>
      <w:bookmarkStart w:id="240" w:name="_Toc32744580"/>
      <w:r>
        <w:rPr>
          <w:rFonts w:ascii="宋体" w:hAnsi="宋体" w:hint="eastAsia"/>
          <w:sz w:val="24"/>
          <w:szCs w:val="24"/>
        </w:rPr>
        <w:t>部署配置清单及对比</w:t>
      </w:r>
      <w:bookmarkEnd w:id="240"/>
    </w:p>
    <w:p w14:paraId="3233E515" w14:textId="77777777" w:rsidR="00DA0843" w:rsidRDefault="00BA378B">
      <w:pPr>
        <w:ind w:firstLine="420"/>
        <w:rPr>
          <w:lang w:val="zh-CN"/>
        </w:rPr>
      </w:pPr>
      <w:r>
        <w:rPr>
          <w:rFonts w:hint="eastAsia"/>
          <w:lang w:val="zh-CN"/>
        </w:rPr>
        <w:t>对所需要的硬件配置进行了说明，如下表所示：</w:t>
      </w:r>
    </w:p>
    <w:p w14:paraId="0BE82229" w14:textId="77777777" w:rsidR="00DA0843" w:rsidRDefault="00DA0843">
      <w:pPr>
        <w:rPr>
          <w:lang w:val="zh-CN"/>
        </w:rPr>
      </w:pPr>
    </w:p>
    <w:p w14:paraId="148C1738" w14:textId="77777777" w:rsidR="00DA0843" w:rsidRDefault="00DA0843">
      <w:pPr>
        <w:rPr>
          <w:lang w:val="zh-CN"/>
        </w:rPr>
        <w:sectPr w:rsidR="00DA0843">
          <w:footerReference w:type="default" r:id="rId37"/>
          <w:pgSz w:w="11906" w:h="16838"/>
          <w:pgMar w:top="1440" w:right="1800" w:bottom="1440" w:left="1800" w:header="851" w:footer="992" w:gutter="0"/>
          <w:pgNumType w:start="1"/>
          <w:cols w:space="425"/>
          <w:docGrid w:type="lines" w:linePitch="312"/>
        </w:sectPr>
      </w:pPr>
    </w:p>
    <w:tbl>
      <w:tblPr>
        <w:tblpPr w:leftFromText="180" w:rightFromText="180" w:vertAnchor="text" w:horzAnchor="page" w:tblpX="5102" w:tblpY="-339"/>
        <w:tblOverlap w:val="never"/>
        <w:tblW w:w="8102" w:type="dxa"/>
        <w:tblLayout w:type="fixed"/>
        <w:tblLook w:val="04A0" w:firstRow="1" w:lastRow="0" w:firstColumn="1" w:lastColumn="0" w:noHBand="0" w:noVBand="1"/>
      </w:tblPr>
      <w:tblGrid>
        <w:gridCol w:w="1095"/>
        <w:gridCol w:w="1407"/>
        <w:gridCol w:w="1161"/>
        <w:gridCol w:w="873"/>
        <w:gridCol w:w="796"/>
        <w:gridCol w:w="768"/>
        <w:gridCol w:w="2002"/>
      </w:tblGrid>
      <w:tr w:rsidR="00DA0843" w14:paraId="41729069" w14:textId="77777777">
        <w:trPr>
          <w:trHeight w:val="405"/>
        </w:trPr>
        <w:tc>
          <w:tcPr>
            <w:tcW w:w="1095" w:type="dxa"/>
            <w:vMerge w:val="restart"/>
            <w:tcBorders>
              <w:top w:val="single" w:sz="4" w:space="0" w:color="auto"/>
              <w:left w:val="single" w:sz="4" w:space="0" w:color="auto"/>
              <w:right w:val="single" w:sz="4" w:space="0" w:color="auto"/>
            </w:tcBorders>
            <w:shd w:val="clear" w:color="auto" w:fill="F2F2F2" w:themeFill="background1" w:themeFillShade="F2"/>
            <w:noWrap/>
            <w:vAlign w:val="center"/>
          </w:tcPr>
          <w:p w14:paraId="5D637930" w14:textId="77777777" w:rsidR="00DA0843" w:rsidRDefault="00BA378B">
            <w:pPr>
              <w:jc w:val="left"/>
              <w:rPr>
                <w:rFonts w:ascii="宋体" w:hAnsi="宋体" w:cs="宋体"/>
                <w:color w:val="000000"/>
                <w:kern w:val="0"/>
                <w:szCs w:val="21"/>
              </w:rPr>
            </w:pPr>
            <w:r>
              <w:rPr>
                <w:rFonts w:ascii="宋体" w:hAnsi="宋体" w:cs="宋体" w:hint="eastAsia"/>
                <w:b/>
                <w:bCs/>
                <w:color w:val="000000"/>
                <w:kern w:val="0"/>
                <w:szCs w:val="21"/>
              </w:rPr>
              <w:lastRenderedPageBreak/>
              <w:t>资源分类</w:t>
            </w:r>
          </w:p>
        </w:tc>
        <w:tc>
          <w:tcPr>
            <w:tcW w:w="1407" w:type="dxa"/>
            <w:vMerge w:val="restart"/>
            <w:tcBorders>
              <w:top w:val="single" w:sz="4" w:space="0" w:color="auto"/>
              <w:left w:val="nil"/>
              <w:right w:val="single" w:sz="4" w:space="0" w:color="auto"/>
            </w:tcBorders>
            <w:shd w:val="clear" w:color="auto" w:fill="F2F2F2" w:themeFill="background1" w:themeFillShade="F2"/>
            <w:noWrap/>
            <w:vAlign w:val="center"/>
          </w:tcPr>
          <w:p w14:paraId="4C2D08F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p w14:paraId="76BDE676" w14:textId="77777777" w:rsidR="00DA0843" w:rsidRDefault="00BA378B">
            <w:pPr>
              <w:widowControl/>
              <w:jc w:val="left"/>
              <w:rPr>
                <w:rFonts w:ascii="宋体" w:hAnsi="宋体" w:cs="宋体"/>
                <w:b/>
                <w:color w:val="000000"/>
                <w:kern w:val="0"/>
                <w:szCs w:val="21"/>
              </w:rPr>
            </w:pPr>
            <w:r>
              <w:rPr>
                <w:rFonts w:ascii="宋体" w:hAnsi="宋体" w:cs="宋体" w:hint="eastAsia"/>
                <w:color w:val="000000"/>
                <w:kern w:val="0"/>
                <w:szCs w:val="21"/>
              </w:rPr>
              <w:t xml:space="preserve">　</w:t>
            </w:r>
            <w:r>
              <w:rPr>
                <w:rFonts w:ascii="宋体" w:hAnsi="宋体" w:cs="宋体" w:hint="eastAsia"/>
                <w:b/>
                <w:color w:val="000000"/>
                <w:kern w:val="0"/>
                <w:szCs w:val="21"/>
              </w:rPr>
              <w:t>组件</w:t>
            </w:r>
            <w:r>
              <w:rPr>
                <w:rFonts w:ascii="宋体" w:hAnsi="宋体" w:cs="宋体"/>
                <w:b/>
                <w:color w:val="000000"/>
                <w:kern w:val="0"/>
                <w:szCs w:val="21"/>
              </w:rPr>
              <w:t>名称</w:t>
            </w:r>
          </w:p>
          <w:p w14:paraId="6E3F2AEF" w14:textId="77777777" w:rsidR="00DA0843" w:rsidRDefault="00BA378B">
            <w:pPr>
              <w:jc w:val="left"/>
              <w:rPr>
                <w:rFonts w:ascii="宋体" w:hAnsi="宋体" w:cs="宋体"/>
                <w:color w:val="000000"/>
                <w:kern w:val="0"/>
                <w:szCs w:val="21"/>
              </w:rPr>
            </w:pPr>
            <w:r>
              <w:rPr>
                <w:rFonts w:ascii="宋体" w:hAnsi="宋体" w:cs="宋体" w:hint="eastAsia"/>
                <w:b/>
                <w:bCs/>
                <w:color w:val="000000"/>
                <w:kern w:val="0"/>
                <w:szCs w:val="21"/>
              </w:rPr>
              <w:t xml:space="preserve">　</w:t>
            </w:r>
          </w:p>
        </w:tc>
        <w:tc>
          <w:tcPr>
            <w:tcW w:w="5600" w:type="dxa"/>
            <w:gridSpan w:val="5"/>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85F0C96"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分布式架构</w:t>
            </w:r>
          </w:p>
        </w:tc>
      </w:tr>
      <w:tr w:rsidR="00DA0843" w14:paraId="22A2498E" w14:textId="77777777">
        <w:trPr>
          <w:trHeight w:val="405"/>
        </w:trPr>
        <w:tc>
          <w:tcPr>
            <w:tcW w:w="1095" w:type="dxa"/>
            <w:vMerge/>
            <w:tcBorders>
              <w:left w:val="single" w:sz="4" w:space="0" w:color="auto"/>
              <w:right w:val="single" w:sz="4" w:space="0" w:color="auto"/>
            </w:tcBorders>
            <w:shd w:val="clear" w:color="auto" w:fill="F2F2F2" w:themeFill="background1" w:themeFillShade="F2"/>
            <w:noWrap/>
            <w:vAlign w:val="center"/>
          </w:tcPr>
          <w:p w14:paraId="631AF5A4" w14:textId="77777777" w:rsidR="00DA0843" w:rsidRDefault="00DA0843">
            <w:pPr>
              <w:jc w:val="left"/>
              <w:rPr>
                <w:rFonts w:ascii="宋体" w:hAnsi="宋体" w:cs="宋体"/>
                <w:color w:val="000000"/>
                <w:kern w:val="0"/>
                <w:szCs w:val="21"/>
              </w:rPr>
            </w:pPr>
          </w:p>
        </w:tc>
        <w:tc>
          <w:tcPr>
            <w:tcW w:w="1407" w:type="dxa"/>
            <w:vMerge/>
            <w:tcBorders>
              <w:left w:val="nil"/>
              <w:right w:val="single" w:sz="4" w:space="0" w:color="auto"/>
            </w:tcBorders>
            <w:shd w:val="clear" w:color="auto" w:fill="F2F2F2" w:themeFill="background1" w:themeFillShade="F2"/>
            <w:noWrap/>
            <w:vAlign w:val="center"/>
          </w:tcPr>
          <w:p w14:paraId="1C4E8B31" w14:textId="77777777" w:rsidR="00DA0843" w:rsidRDefault="00DA0843">
            <w:pPr>
              <w:jc w:val="left"/>
              <w:rPr>
                <w:rFonts w:ascii="宋体" w:hAnsi="宋体" w:cs="宋体"/>
                <w:color w:val="000000"/>
                <w:kern w:val="0"/>
                <w:szCs w:val="21"/>
              </w:rPr>
            </w:pPr>
          </w:p>
        </w:tc>
        <w:tc>
          <w:tcPr>
            <w:tcW w:w="2830" w:type="dxa"/>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C3E9EE3"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用途</w:t>
            </w:r>
          </w:p>
        </w:tc>
        <w:tc>
          <w:tcPr>
            <w:tcW w:w="2770" w:type="dxa"/>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96213E6"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备注</w:t>
            </w:r>
          </w:p>
        </w:tc>
      </w:tr>
      <w:tr w:rsidR="00DA0843" w14:paraId="4877F849" w14:textId="77777777">
        <w:trPr>
          <w:trHeight w:val="405"/>
        </w:trPr>
        <w:tc>
          <w:tcPr>
            <w:tcW w:w="1095" w:type="dxa"/>
            <w:vMerge/>
            <w:tcBorders>
              <w:left w:val="single" w:sz="4" w:space="0" w:color="auto"/>
              <w:bottom w:val="single" w:sz="4" w:space="0" w:color="auto"/>
              <w:right w:val="single" w:sz="4" w:space="0" w:color="auto"/>
            </w:tcBorders>
            <w:shd w:val="clear" w:color="auto" w:fill="F2F2F2" w:themeFill="background1" w:themeFillShade="F2"/>
            <w:noWrap/>
            <w:vAlign w:val="center"/>
          </w:tcPr>
          <w:p w14:paraId="46EC8EBF" w14:textId="77777777" w:rsidR="00DA0843" w:rsidRDefault="00DA0843">
            <w:pPr>
              <w:widowControl/>
              <w:jc w:val="left"/>
              <w:rPr>
                <w:rFonts w:ascii="宋体" w:hAnsi="宋体" w:cs="宋体"/>
                <w:b/>
                <w:bCs/>
                <w:color w:val="000000"/>
                <w:kern w:val="0"/>
                <w:szCs w:val="21"/>
              </w:rPr>
            </w:pPr>
          </w:p>
        </w:tc>
        <w:tc>
          <w:tcPr>
            <w:tcW w:w="1407" w:type="dxa"/>
            <w:vMerge/>
            <w:tcBorders>
              <w:left w:val="nil"/>
              <w:bottom w:val="single" w:sz="4" w:space="0" w:color="auto"/>
              <w:right w:val="single" w:sz="4" w:space="0" w:color="auto"/>
            </w:tcBorders>
            <w:shd w:val="clear" w:color="auto" w:fill="F2F2F2" w:themeFill="background1" w:themeFillShade="F2"/>
            <w:noWrap/>
            <w:vAlign w:val="center"/>
          </w:tcPr>
          <w:p w14:paraId="7C2D1E22" w14:textId="77777777" w:rsidR="00DA0843" w:rsidRDefault="00DA0843">
            <w:pPr>
              <w:widowControl/>
              <w:jc w:val="left"/>
              <w:rPr>
                <w:rFonts w:ascii="宋体" w:hAnsi="宋体" w:cs="宋体"/>
                <w:b/>
                <w:bCs/>
                <w:color w:val="000000"/>
                <w:kern w:val="0"/>
                <w:szCs w:val="21"/>
              </w:rPr>
            </w:pPr>
          </w:p>
        </w:tc>
        <w:tc>
          <w:tcPr>
            <w:tcW w:w="1161" w:type="dxa"/>
            <w:tcBorders>
              <w:top w:val="nil"/>
              <w:left w:val="nil"/>
              <w:bottom w:val="single" w:sz="4" w:space="0" w:color="auto"/>
              <w:right w:val="single" w:sz="4" w:space="0" w:color="auto"/>
            </w:tcBorders>
            <w:shd w:val="clear" w:color="auto" w:fill="F2F2F2" w:themeFill="background1" w:themeFillShade="F2"/>
            <w:noWrap/>
            <w:vAlign w:val="center"/>
          </w:tcPr>
          <w:p w14:paraId="69E9FC01"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生产</w:t>
            </w:r>
          </w:p>
        </w:tc>
        <w:tc>
          <w:tcPr>
            <w:tcW w:w="873" w:type="dxa"/>
            <w:tcBorders>
              <w:top w:val="nil"/>
              <w:left w:val="nil"/>
              <w:bottom w:val="single" w:sz="4" w:space="0" w:color="auto"/>
              <w:right w:val="single" w:sz="4" w:space="0" w:color="auto"/>
            </w:tcBorders>
            <w:shd w:val="clear" w:color="auto" w:fill="F2F2F2" w:themeFill="background1" w:themeFillShade="F2"/>
            <w:noWrap/>
            <w:vAlign w:val="center"/>
          </w:tcPr>
          <w:p w14:paraId="5075A3BB"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 xml:space="preserve">测试 </w:t>
            </w:r>
          </w:p>
        </w:tc>
        <w:tc>
          <w:tcPr>
            <w:tcW w:w="796" w:type="dxa"/>
            <w:tcBorders>
              <w:top w:val="nil"/>
              <w:left w:val="nil"/>
              <w:bottom w:val="single" w:sz="4" w:space="0" w:color="auto"/>
              <w:right w:val="single" w:sz="4" w:space="0" w:color="auto"/>
            </w:tcBorders>
            <w:shd w:val="clear" w:color="auto" w:fill="F2F2F2" w:themeFill="background1" w:themeFillShade="F2"/>
            <w:noWrap/>
            <w:vAlign w:val="center"/>
          </w:tcPr>
          <w:p w14:paraId="4C170FF4"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开发</w:t>
            </w:r>
          </w:p>
        </w:tc>
        <w:tc>
          <w:tcPr>
            <w:tcW w:w="2770" w:type="dxa"/>
            <w:gridSpan w:val="2"/>
            <w:tcBorders>
              <w:top w:val="nil"/>
              <w:left w:val="nil"/>
              <w:bottom w:val="single" w:sz="4" w:space="0" w:color="auto"/>
              <w:right w:val="single" w:sz="4" w:space="0" w:color="auto"/>
            </w:tcBorders>
            <w:shd w:val="clear" w:color="auto" w:fill="F2F2F2" w:themeFill="background1" w:themeFillShade="F2"/>
            <w:noWrap/>
            <w:vAlign w:val="center"/>
          </w:tcPr>
          <w:p w14:paraId="2BCBE75F"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备注描述</w:t>
            </w:r>
          </w:p>
        </w:tc>
      </w:tr>
      <w:tr w:rsidR="00DA0843" w14:paraId="7416A44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3D7CDB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中间件</w:t>
            </w:r>
          </w:p>
        </w:tc>
        <w:tc>
          <w:tcPr>
            <w:tcW w:w="1407" w:type="dxa"/>
            <w:tcBorders>
              <w:top w:val="nil"/>
              <w:left w:val="nil"/>
              <w:bottom w:val="single" w:sz="4" w:space="0" w:color="auto"/>
              <w:right w:val="single" w:sz="4" w:space="0" w:color="auto"/>
            </w:tcBorders>
            <w:shd w:val="clear" w:color="auto" w:fill="auto"/>
            <w:noWrap/>
            <w:vAlign w:val="center"/>
          </w:tcPr>
          <w:p w14:paraId="79EB01C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反向代理</w:t>
            </w:r>
          </w:p>
          <w:p w14:paraId="47AFA9D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Nginx</w:t>
            </w:r>
          </w:p>
        </w:tc>
        <w:tc>
          <w:tcPr>
            <w:tcW w:w="1161" w:type="dxa"/>
            <w:tcBorders>
              <w:top w:val="nil"/>
              <w:left w:val="nil"/>
              <w:bottom w:val="single" w:sz="4" w:space="0" w:color="auto"/>
              <w:right w:val="single" w:sz="4" w:space="0" w:color="auto"/>
            </w:tcBorders>
            <w:shd w:val="clear" w:color="auto" w:fill="auto"/>
            <w:noWrap/>
            <w:vAlign w:val="center"/>
          </w:tcPr>
          <w:p w14:paraId="3912D39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224C8D85"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6DDDE13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用作UI前端反向代理</w:t>
            </w:r>
          </w:p>
        </w:tc>
      </w:tr>
      <w:tr w:rsidR="00DA0843" w14:paraId="7A0CB3D0"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3A9C7D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3650B1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服务注册中心</w:t>
            </w:r>
          </w:p>
        </w:tc>
        <w:tc>
          <w:tcPr>
            <w:tcW w:w="1161" w:type="dxa"/>
            <w:tcBorders>
              <w:top w:val="nil"/>
              <w:left w:val="nil"/>
              <w:bottom w:val="single" w:sz="4" w:space="0" w:color="auto"/>
              <w:right w:val="single" w:sz="4" w:space="0" w:color="auto"/>
            </w:tcBorders>
            <w:shd w:val="clear" w:color="auto" w:fill="auto"/>
            <w:noWrap/>
            <w:vAlign w:val="center"/>
          </w:tcPr>
          <w:p w14:paraId="1666D50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2台*2C4G</w:t>
            </w:r>
          </w:p>
        </w:tc>
        <w:tc>
          <w:tcPr>
            <w:tcW w:w="1669" w:type="dxa"/>
            <w:gridSpan w:val="2"/>
            <w:vMerge/>
            <w:tcBorders>
              <w:left w:val="nil"/>
              <w:right w:val="single" w:sz="4" w:space="0" w:color="auto"/>
            </w:tcBorders>
            <w:shd w:val="clear" w:color="auto" w:fill="auto"/>
            <w:noWrap/>
            <w:vAlign w:val="center"/>
          </w:tcPr>
          <w:p w14:paraId="02077AC9" w14:textId="77777777" w:rsidR="00DA0843" w:rsidRDefault="00DA0843">
            <w:pPr>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73FE338E" w14:textId="77777777" w:rsidR="00DA0843" w:rsidRDefault="00DA0843">
            <w:pPr>
              <w:widowControl/>
              <w:jc w:val="left"/>
              <w:rPr>
                <w:rFonts w:ascii="宋体" w:hAnsi="宋体" w:cs="宋体"/>
                <w:color w:val="000000"/>
                <w:kern w:val="0"/>
                <w:szCs w:val="21"/>
              </w:rPr>
            </w:pPr>
          </w:p>
        </w:tc>
      </w:tr>
      <w:tr w:rsidR="00DA0843" w14:paraId="2A1E3604"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545B329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9B19B3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分布式缓存(Redis)</w:t>
            </w:r>
          </w:p>
        </w:tc>
        <w:tc>
          <w:tcPr>
            <w:tcW w:w="1161" w:type="dxa"/>
            <w:vMerge w:val="restart"/>
            <w:tcBorders>
              <w:top w:val="nil"/>
              <w:left w:val="nil"/>
              <w:right w:val="single" w:sz="4" w:space="0" w:color="auto"/>
            </w:tcBorders>
            <w:shd w:val="clear" w:color="auto" w:fill="auto"/>
            <w:noWrap/>
            <w:vAlign w:val="center"/>
          </w:tcPr>
          <w:p w14:paraId="3D9C28D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2AD822EA"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40C03E2E" w14:textId="77777777" w:rsidR="00DA0843" w:rsidRDefault="00DA0843">
            <w:pPr>
              <w:widowControl/>
              <w:jc w:val="left"/>
              <w:rPr>
                <w:rFonts w:ascii="宋体" w:hAnsi="宋体" w:cs="宋体"/>
                <w:color w:val="000000"/>
                <w:kern w:val="0"/>
                <w:szCs w:val="21"/>
              </w:rPr>
            </w:pPr>
          </w:p>
        </w:tc>
      </w:tr>
      <w:tr w:rsidR="00DA0843" w14:paraId="1F3244E4"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40AFFF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150B39C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消息队列</w:t>
            </w:r>
          </w:p>
          <w:p w14:paraId="6AB4F3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ActiveMQ</w:t>
            </w:r>
          </w:p>
        </w:tc>
        <w:tc>
          <w:tcPr>
            <w:tcW w:w="1161" w:type="dxa"/>
            <w:vMerge/>
            <w:tcBorders>
              <w:left w:val="nil"/>
              <w:bottom w:val="single" w:sz="4" w:space="0" w:color="auto"/>
              <w:right w:val="single" w:sz="4" w:space="0" w:color="auto"/>
            </w:tcBorders>
            <w:shd w:val="clear" w:color="auto" w:fill="auto"/>
            <w:noWrap/>
            <w:vAlign w:val="center"/>
          </w:tcPr>
          <w:p w14:paraId="3ADBCB3A" w14:textId="77777777" w:rsidR="00DA0843" w:rsidRDefault="00DA0843">
            <w:pPr>
              <w:widowControl/>
              <w:jc w:val="left"/>
              <w:rPr>
                <w:rFonts w:ascii="宋体" w:hAnsi="宋体" w:cs="宋体"/>
                <w:color w:val="000000"/>
                <w:kern w:val="0"/>
                <w:szCs w:val="21"/>
              </w:rPr>
            </w:pPr>
          </w:p>
        </w:tc>
        <w:tc>
          <w:tcPr>
            <w:tcW w:w="1669" w:type="dxa"/>
            <w:gridSpan w:val="2"/>
            <w:vMerge/>
            <w:tcBorders>
              <w:left w:val="nil"/>
              <w:right w:val="single" w:sz="4" w:space="0" w:color="auto"/>
            </w:tcBorders>
            <w:shd w:val="clear" w:color="auto" w:fill="auto"/>
            <w:noWrap/>
            <w:vAlign w:val="center"/>
          </w:tcPr>
          <w:p w14:paraId="1D1043B1"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1401AC0E" w14:textId="77777777" w:rsidR="00DA0843" w:rsidRDefault="00DA0843">
            <w:pPr>
              <w:widowControl/>
              <w:jc w:val="left"/>
              <w:rPr>
                <w:rFonts w:ascii="宋体" w:hAnsi="宋体" w:cs="宋体"/>
                <w:color w:val="000000"/>
                <w:kern w:val="0"/>
                <w:szCs w:val="21"/>
              </w:rPr>
            </w:pPr>
          </w:p>
        </w:tc>
      </w:tr>
      <w:tr w:rsidR="00DA0843" w14:paraId="7A2BEAF7"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689B45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BD7914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文件存储</w:t>
            </w:r>
          </w:p>
          <w:p w14:paraId="27EDCC7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FastDFS</w:t>
            </w:r>
          </w:p>
        </w:tc>
        <w:tc>
          <w:tcPr>
            <w:tcW w:w="1161" w:type="dxa"/>
            <w:tcBorders>
              <w:top w:val="nil"/>
              <w:left w:val="nil"/>
              <w:bottom w:val="single" w:sz="4" w:space="0" w:color="auto"/>
              <w:right w:val="single" w:sz="4" w:space="0" w:color="auto"/>
            </w:tcBorders>
            <w:shd w:val="clear" w:color="auto" w:fill="auto"/>
            <w:noWrap/>
            <w:vAlign w:val="center"/>
          </w:tcPr>
          <w:p w14:paraId="68CA432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p w14:paraId="328013E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至少1T存储</w:t>
            </w:r>
          </w:p>
        </w:tc>
        <w:tc>
          <w:tcPr>
            <w:tcW w:w="1669" w:type="dxa"/>
            <w:gridSpan w:val="2"/>
            <w:vMerge/>
            <w:tcBorders>
              <w:left w:val="nil"/>
              <w:bottom w:val="single" w:sz="4" w:space="0" w:color="auto"/>
              <w:right w:val="single" w:sz="4" w:space="0" w:color="auto"/>
            </w:tcBorders>
            <w:shd w:val="clear" w:color="auto" w:fill="auto"/>
            <w:noWrap/>
            <w:vAlign w:val="center"/>
          </w:tcPr>
          <w:p w14:paraId="768856BD"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677477FC" w14:textId="77777777" w:rsidR="00DA0843" w:rsidRDefault="00DA0843">
            <w:pPr>
              <w:widowControl/>
              <w:jc w:val="left"/>
              <w:rPr>
                <w:rFonts w:ascii="宋体" w:hAnsi="宋体" w:cs="宋体"/>
                <w:color w:val="000000"/>
                <w:kern w:val="0"/>
                <w:szCs w:val="21"/>
              </w:rPr>
            </w:pPr>
          </w:p>
        </w:tc>
      </w:tr>
      <w:tr w:rsidR="00DA0843" w14:paraId="0E41E629"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01E1FF9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持续发布</w:t>
            </w:r>
          </w:p>
        </w:tc>
        <w:tc>
          <w:tcPr>
            <w:tcW w:w="1407" w:type="dxa"/>
            <w:tcBorders>
              <w:top w:val="nil"/>
              <w:left w:val="nil"/>
              <w:bottom w:val="single" w:sz="4" w:space="0" w:color="auto"/>
              <w:right w:val="single" w:sz="4" w:space="0" w:color="auto"/>
            </w:tcBorders>
            <w:shd w:val="clear" w:color="auto" w:fill="auto"/>
            <w:noWrap/>
            <w:vAlign w:val="center"/>
          </w:tcPr>
          <w:p w14:paraId="56161EA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持续发布Jinkens</w:t>
            </w:r>
          </w:p>
        </w:tc>
        <w:tc>
          <w:tcPr>
            <w:tcW w:w="2830" w:type="dxa"/>
            <w:gridSpan w:val="3"/>
            <w:tcBorders>
              <w:top w:val="single" w:sz="4" w:space="0" w:color="auto"/>
              <w:left w:val="nil"/>
              <w:bottom w:val="single" w:sz="4" w:space="0" w:color="auto"/>
              <w:right w:val="single" w:sz="4" w:space="0" w:color="auto"/>
            </w:tcBorders>
            <w:shd w:val="clear" w:color="auto" w:fill="auto"/>
            <w:noWrap/>
            <w:vAlign w:val="center"/>
          </w:tcPr>
          <w:p w14:paraId="29A23F91"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506D5AD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可选</w:t>
            </w:r>
          </w:p>
        </w:tc>
      </w:tr>
      <w:tr w:rsidR="00DA0843" w14:paraId="545BE18E"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1276B6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304FB38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分布式数据库服务</w:t>
            </w:r>
          </w:p>
        </w:tc>
        <w:tc>
          <w:tcPr>
            <w:tcW w:w="1161" w:type="dxa"/>
            <w:tcBorders>
              <w:top w:val="nil"/>
              <w:left w:val="nil"/>
              <w:bottom w:val="single" w:sz="4" w:space="0" w:color="auto"/>
              <w:right w:val="single" w:sz="4" w:space="0" w:color="auto"/>
            </w:tcBorders>
            <w:shd w:val="clear" w:color="auto" w:fill="auto"/>
            <w:noWrap/>
            <w:vAlign w:val="center"/>
          </w:tcPr>
          <w:p w14:paraId="7CA6C72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2台*2C4G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2532710B"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1B27790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如果选择分布式数据服务必须两台或者以上。否则单机一台服务器即可</w:t>
            </w:r>
          </w:p>
        </w:tc>
      </w:tr>
      <w:tr w:rsidR="00DA0843" w14:paraId="7FC3BB18"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3E8EBC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79A9763F"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数据库软件</w:t>
            </w:r>
          </w:p>
        </w:tc>
        <w:tc>
          <w:tcPr>
            <w:tcW w:w="1161" w:type="dxa"/>
            <w:tcBorders>
              <w:top w:val="nil"/>
              <w:left w:val="nil"/>
              <w:bottom w:val="single" w:sz="4" w:space="0" w:color="auto"/>
              <w:right w:val="single" w:sz="4" w:space="0" w:color="auto"/>
            </w:tcBorders>
            <w:shd w:val="clear" w:color="auto" w:fill="auto"/>
            <w:noWrap/>
            <w:vAlign w:val="center"/>
          </w:tcPr>
          <w:p w14:paraId="752A49F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bottom w:val="single" w:sz="4" w:space="0" w:color="auto"/>
              <w:right w:val="single" w:sz="4" w:space="0" w:color="auto"/>
            </w:tcBorders>
            <w:shd w:val="clear" w:color="auto" w:fill="auto"/>
            <w:noWrap/>
            <w:vAlign w:val="center"/>
          </w:tcPr>
          <w:p w14:paraId="72657FE5" w14:textId="77777777" w:rsidR="00DA0843" w:rsidRDefault="00DA0843">
            <w:pPr>
              <w:widowControl/>
              <w:jc w:val="left"/>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3AE8605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如果需要分布式数据库则需要服务器安装MyCat中间件，否则不需要</w:t>
            </w:r>
          </w:p>
        </w:tc>
      </w:tr>
      <w:tr w:rsidR="00DA0843" w14:paraId="2929D0DD"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2ED865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3D47DD4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数据库存偖</w:t>
            </w:r>
          </w:p>
        </w:tc>
        <w:tc>
          <w:tcPr>
            <w:tcW w:w="1161" w:type="dxa"/>
            <w:tcBorders>
              <w:top w:val="nil"/>
              <w:left w:val="nil"/>
              <w:bottom w:val="single" w:sz="4" w:space="0" w:color="auto"/>
              <w:right w:val="single" w:sz="4" w:space="0" w:color="auto"/>
            </w:tcBorders>
            <w:shd w:val="clear" w:color="auto" w:fill="auto"/>
            <w:noWrap/>
            <w:vAlign w:val="center"/>
          </w:tcPr>
          <w:p w14:paraId="0900913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至少1T存储</w:t>
            </w:r>
          </w:p>
        </w:tc>
        <w:tc>
          <w:tcPr>
            <w:tcW w:w="873" w:type="dxa"/>
            <w:tcBorders>
              <w:top w:val="nil"/>
              <w:left w:val="nil"/>
              <w:bottom w:val="single" w:sz="4" w:space="0" w:color="auto"/>
              <w:right w:val="single" w:sz="4" w:space="0" w:color="auto"/>
            </w:tcBorders>
            <w:shd w:val="clear" w:color="auto" w:fill="auto"/>
            <w:noWrap/>
            <w:vAlign w:val="center"/>
          </w:tcPr>
          <w:p w14:paraId="75CF82B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796" w:type="dxa"/>
            <w:tcBorders>
              <w:top w:val="nil"/>
              <w:left w:val="nil"/>
              <w:bottom w:val="single" w:sz="4" w:space="0" w:color="auto"/>
              <w:right w:val="single" w:sz="4" w:space="0" w:color="auto"/>
            </w:tcBorders>
            <w:shd w:val="clear" w:color="auto" w:fill="auto"/>
            <w:noWrap/>
            <w:vAlign w:val="center"/>
          </w:tcPr>
          <w:p w14:paraId="34D7300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770" w:type="dxa"/>
            <w:gridSpan w:val="2"/>
            <w:tcBorders>
              <w:top w:val="nil"/>
              <w:left w:val="nil"/>
              <w:bottom w:val="single" w:sz="4" w:space="0" w:color="auto"/>
              <w:right w:val="single" w:sz="4" w:space="0" w:color="auto"/>
            </w:tcBorders>
            <w:shd w:val="clear" w:color="auto" w:fill="auto"/>
            <w:noWrap/>
            <w:vAlign w:val="center"/>
          </w:tcPr>
          <w:p w14:paraId="3E5A4C3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r>
      <w:tr w:rsidR="00DA0843" w14:paraId="25709C67" w14:textId="77777777">
        <w:trPr>
          <w:trHeight w:val="405"/>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3E78B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single" w:sz="4" w:space="0" w:color="auto"/>
              <w:left w:val="nil"/>
              <w:bottom w:val="single" w:sz="4" w:space="0" w:color="auto"/>
              <w:right w:val="single" w:sz="4" w:space="0" w:color="auto"/>
            </w:tcBorders>
            <w:shd w:val="clear" w:color="auto" w:fill="auto"/>
            <w:noWrap/>
            <w:vAlign w:val="center"/>
          </w:tcPr>
          <w:p w14:paraId="2BA8DFF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用户、角色、组织机</w:t>
            </w:r>
            <w:r>
              <w:rPr>
                <w:rFonts w:ascii="宋体" w:hAnsi="宋体" w:cs="宋体" w:hint="eastAsia"/>
                <w:color w:val="000000"/>
                <w:kern w:val="0"/>
                <w:szCs w:val="21"/>
              </w:rPr>
              <w:lastRenderedPageBreak/>
              <w:t>构、权限等管理</w:t>
            </w:r>
          </w:p>
        </w:tc>
        <w:tc>
          <w:tcPr>
            <w:tcW w:w="1161" w:type="dxa"/>
            <w:tcBorders>
              <w:top w:val="single" w:sz="4" w:space="0" w:color="auto"/>
              <w:left w:val="nil"/>
              <w:bottom w:val="single" w:sz="4" w:space="0" w:color="auto"/>
              <w:right w:val="single" w:sz="4" w:space="0" w:color="auto"/>
            </w:tcBorders>
            <w:shd w:val="clear" w:color="auto" w:fill="auto"/>
            <w:noWrap/>
            <w:vAlign w:val="center"/>
          </w:tcPr>
          <w:p w14:paraId="08A3D88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1台*2C4G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10B65A75" w14:textId="77777777" w:rsidR="00DA0843" w:rsidRDefault="00DA0843">
            <w:pPr>
              <w:widowControl/>
              <w:jc w:val="center"/>
              <w:rPr>
                <w:rFonts w:ascii="宋体" w:hAnsi="宋体" w:cs="宋体"/>
                <w:color w:val="000000"/>
                <w:kern w:val="0"/>
                <w:szCs w:val="21"/>
              </w:rPr>
            </w:pPr>
          </w:p>
          <w:p w14:paraId="3EB902CF" w14:textId="77777777" w:rsidR="00DA0843" w:rsidRDefault="00DA0843">
            <w:pPr>
              <w:widowControl/>
              <w:jc w:val="center"/>
              <w:rPr>
                <w:rFonts w:ascii="宋体" w:hAnsi="宋体" w:cs="宋体"/>
                <w:color w:val="000000"/>
                <w:kern w:val="0"/>
                <w:szCs w:val="21"/>
              </w:rPr>
            </w:pPr>
          </w:p>
          <w:p w14:paraId="5AADA3E7" w14:textId="77777777" w:rsidR="00DA0843" w:rsidRDefault="00DA0843">
            <w:pPr>
              <w:widowControl/>
              <w:jc w:val="center"/>
              <w:rPr>
                <w:rFonts w:ascii="宋体" w:hAnsi="宋体" w:cs="宋体"/>
                <w:color w:val="000000"/>
                <w:kern w:val="0"/>
                <w:szCs w:val="21"/>
              </w:rPr>
            </w:pPr>
          </w:p>
          <w:p w14:paraId="5275B38D" w14:textId="77777777" w:rsidR="00DA0843" w:rsidRDefault="00DA0843">
            <w:pPr>
              <w:widowControl/>
              <w:jc w:val="center"/>
              <w:rPr>
                <w:rFonts w:ascii="宋体" w:hAnsi="宋体" w:cs="宋体"/>
                <w:color w:val="000000"/>
                <w:kern w:val="0"/>
                <w:szCs w:val="21"/>
              </w:rPr>
            </w:pPr>
          </w:p>
          <w:p w14:paraId="087611E0" w14:textId="77777777" w:rsidR="00DA0843" w:rsidRDefault="00DA0843">
            <w:pPr>
              <w:widowControl/>
              <w:jc w:val="center"/>
              <w:rPr>
                <w:rFonts w:ascii="宋体" w:hAnsi="宋体" w:cs="宋体"/>
                <w:color w:val="000000"/>
                <w:kern w:val="0"/>
                <w:szCs w:val="21"/>
              </w:rPr>
            </w:pPr>
          </w:p>
          <w:p w14:paraId="34987633" w14:textId="77777777" w:rsidR="00DA0843" w:rsidRDefault="00DA0843">
            <w:pPr>
              <w:widowControl/>
              <w:jc w:val="center"/>
              <w:rPr>
                <w:rFonts w:ascii="宋体" w:hAnsi="宋体" w:cs="宋体"/>
                <w:color w:val="000000"/>
                <w:kern w:val="0"/>
                <w:szCs w:val="21"/>
              </w:rPr>
            </w:pPr>
          </w:p>
          <w:p w14:paraId="57FB425D"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p w14:paraId="5D2DE0B2" w14:textId="77777777" w:rsidR="00DA0843" w:rsidRDefault="00DA0843">
            <w:pPr>
              <w:jc w:val="center"/>
              <w:rPr>
                <w:rFonts w:ascii="宋体" w:hAnsi="宋体" w:cs="宋体"/>
                <w:color w:val="000000"/>
                <w:kern w:val="0"/>
                <w:szCs w:val="21"/>
              </w:rPr>
            </w:pPr>
          </w:p>
        </w:tc>
        <w:tc>
          <w:tcPr>
            <w:tcW w:w="2770" w:type="dxa"/>
            <w:gridSpan w:val="2"/>
            <w:tcBorders>
              <w:top w:val="single" w:sz="4" w:space="0" w:color="auto"/>
              <w:left w:val="nil"/>
              <w:bottom w:val="single" w:sz="4" w:space="0" w:color="auto"/>
              <w:right w:val="single" w:sz="4" w:space="0" w:color="auto"/>
            </w:tcBorders>
            <w:shd w:val="clear" w:color="auto" w:fill="auto"/>
            <w:noWrap/>
            <w:vAlign w:val="center"/>
          </w:tcPr>
          <w:p w14:paraId="4411F09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　单独部署用户，角色，权限，菜单等应用</w:t>
            </w:r>
          </w:p>
          <w:p w14:paraId="7F48C31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　</w:t>
            </w:r>
          </w:p>
        </w:tc>
      </w:tr>
      <w:tr w:rsidR="00DA0843" w14:paraId="163FBE77" w14:textId="77777777">
        <w:trPr>
          <w:trHeight w:val="405"/>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2CCF7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业务应用 </w:t>
            </w:r>
          </w:p>
        </w:tc>
        <w:tc>
          <w:tcPr>
            <w:tcW w:w="1407" w:type="dxa"/>
            <w:tcBorders>
              <w:top w:val="single" w:sz="4" w:space="0" w:color="auto"/>
              <w:left w:val="nil"/>
              <w:bottom w:val="single" w:sz="4" w:space="0" w:color="auto"/>
              <w:right w:val="single" w:sz="4" w:space="0" w:color="auto"/>
            </w:tcBorders>
            <w:shd w:val="clear" w:color="auto" w:fill="auto"/>
            <w:noWrap/>
            <w:vAlign w:val="center"/>
          </w:tcPr>
          <w:p w14:paraId="0E20F7D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业务1</w:t>
            </w:r>
          </w:p>
        </w:tc>
        <w:tc>
          <w:tcPr>
            <w:tcW w:w="1161" w:type="dxa"/>
            <w:tcBorders>
              <w:top w:val="single" w:sz="4" w:space="0" w:color="auto"/>
              <w:left w:val="nil"/>
              <w:bottom w:val="single" w:sz="4" w:space="0" w:color="auto"/>
              <w:right w:val="single" w:sz="4" w:space="0" w:color="auto"/>
            </w:tcBorders>
            <w:shd w:val="clear" w:color="auto" w:fill="auto"/>
            <w:noWrap/>
            <w:vAlign w:val="center"/>
          </w:tcPr>
          <w:p w14:paraId="21D05EF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51D76F6F" w14:textId="77777777" w:rsidR="00DA0843" w:rsidRDefault="00DA0843">
            <w:pPr>
              <w:widowControl/>
              <w:jc w:val="center"/>
              <w:rPr>
                <w:rFonts w:ascii="宋体" w:hAnsi="宋体" w:cs="宋体"/>
                <w:color w:val="000000"/>
                <w:kern w:val="0"/>
                <w:szCs w:val="21"/>
              </w:rPr>
            </w:pPr>
          </w:p>
        </w:tc>
        <w:tc>
          <w:tcPr>
            <w:tcW w:w="768" w:type="dxa"/>
            <w:tcBorders>
              <w:top w:val="single" w:sz="4" w:space="0" w:color="auto"/>
              <w:left w:val="nil"/>
              <w:bottom w:val="single" w:sz="4" w:space="0" w:color="auto"/>
              <w:right w:val="single" w:sz="4" w:space="0" w:color="auto"/>
            </w:tcBorders>
            <w:shd w:val="clear" w:color="auto" w:fill="auto"/>
            <w:noWrap/>
            <w:vAlign w:val="center"/>
          </w:tcPr>
          <w:p w14:paraId="50DAE96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p w14:paraId="793862A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2DFC9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单独部署业务应用1</w:t>
            </w:r>
          </w:p>
        </w:tc>
      </w:tr>
      <w:tr w:rsidR="00DA0843" w14:paraId="75DCBA69"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67AA90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4AB2910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业务2</w:t>
            </w:r>
          </w:p>
        </w:tc>
        <w:tc>
          <w:tcPr>
            <w:tcW w:w="1161" w:type="dxa"/>
            <w:tcBorders>
              <w:top w:val="nil"/>
              <w:left w:val="nil"/>
              <w:bottom w:val="single" w:sz="4" w:space="0" w:color="auto"/>
              <w:right w:val="single" w:sz="4" w:space="0" w:color="auto"/>
            </w:tcBorders>
            <w:shd w:val="clear" w:color="auto" w:fill="auto"/>
            <w:noWrap/>
            <w:vAlign w:val="center"/>
          </w:tcPr>
          <w:p w14:paraId="3F72E1E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355160BE"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0DF91C3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28BD01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单独部署业务应用2</w:t>
            </w:r>
          </w:p>
        </w:tc>
      </w:tr>
      <w:tr w:rsidR="00DA0843" w14:paraId="4B58513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FE844AF"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7C9FAED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业务3</w:t>
            </w:r>
          </w:p>
        </w:tc>
        <w:tc>
          <w:tcPr>
            <w:tcW w:w="1161" w:type="dxa"/>
            <w:tcBorders>
              <w:top w:val="nil"/>
              <w:left w:val="nil"/>
              <w:bottom w:val="single" w:sz="4" w:space="0" w:color="auto"/>
              <w:right w:val="single" w:sz="4" w:space="0" w:color="auto"/>
            </w:tcBorders>
            <w:shd w:val="clear" w:color="auto" w:fill="auto"/>
            <w:noWrap/>
            <w:vAlign w:val="center"/>
          </w:tcPr>
          <w:p w14:paraId="1503299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355FB51D"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33B3EDE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18BAA4F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单独部署业务应用3</w:t>
            </w:r>
          </w:p>
        </w:tc>
      </w:tr>
      <w:tr w:rsidR="00DA0843" w14:paraId="6C3C2C0C"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6311DA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754C362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集成(接口)管理</w:t>
            </w:r>
          </w:p>
        </w:tc>
        <w:tc>
          <w:tcPr>
            <w:tcW w:w="1161" w:type="dxa"/>
            <w:tcBorders>
              <w:top w:val="nil"/>
              <w:left w:val="nil"/>
              <w:bottom w:val="single" w:sz="4" w:space="0" w:color="auto"/>
              <w:right w:val="single" w:sz="4" w:space="0" w:color="auto"/>
            </w:tcBorders>
            <w:shd w:val="clear" w:color="auto" w:fill="auto"/>
            <w:noWrap/>
            <w:vAlign w:val="center"/>
          </w:tcPr>
          <w:p w14:paraId="07C5B0B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bottom w:val="single" w:sz="4" w:space="0" w:color="auto"/>
              <w:right w:val="single" w:sz="4" w:space="0" w:color="auto"/>
            </w:tcBorders>
            <w:shd w:val="clear" w:color="auto" w:fill="auto"/>
            <w:noWrap/>
            <w:vAlign w:val="center"/>
          </w:tcPr>
          <w:p w14:paraId="4619016C"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485854C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7FB8B67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单独部署接口应用</w:t>
            </w:r>
          </w:p>
        </w:tc>
      </w:tr>
      <w:tr w:rsidR="00DA0843" w14:paraId="7A995FBD"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5B72B348" w14:textId="77777777" w:rsidR="00DA0843" w:rsidRDefault="00BA378B">
            <w:pPr>
              <w:widowControl/>
              <w:jc w:val="left"/>
              <w:rPr>
                <w:rFonts w:ascii="宋体" w:hAnsi="宋体" w:cs="宋体"/>
                <w:color w:val="FF0000"/>
                <w:kern w:val="0"/>
                <w:szCs w:val="21"/>
              </w:rPr>
            </w:pPr>
            <w:r>
              <w:rPr>
                <w:rFonts w:ascii="宋体" w:hAnsi="宋体" w:cs="宋体" w:hint="eastAsia"/>
                <w:color w:val="FF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5A54B2C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3598" w:type="dxa"/>
            <w:gridSpan w:val="4"/>
            <w:tcBorders>
              <w:top w:val="nil"/>
              <w:left w:val="nil"/>
              <w:bottom w:val="single" w:sz="4" w:space="0" w:color="auto"/>
              <w:right w:val="single" w:sz="4" w:space="0" w:color="auto"/>
            </w:tcBorders>
            <w:shd w:val="clear" w:color="auto" w:fill="F2F2F2" w:themeFill="background1" w:themeFillShade="F2"/>
            <w:noWrap/>
            <w:vAlign w:val="center"/>
          </w:tcPr>
          <w:p w14:paraId="7E5BBCD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17台ECS(1C2G)</w:t>
            </w:r>
          </w:p>
        </w:tc>
        <w:tc>
          <w:tcPr>
            <w:tcW w:w="2002" w:type="dxa"/>
            <w:tcBorders>
              <w:top w:val="nil"/>
              <w:left w:val="nil"/>
              <w:bottom w:val="single" w:sz="4" w:space="0" w:color="auto"/>
              <w:right w:val="single" w:sz="4" w:space="0" w:color="auto"/>
            </w:tcBorders>
            <w:shd w:val="clear" w:color="auto" w:fill="auto"/>
            <w:noWrap/>
            <w:vAlign w:val="center"/>
          </w:tcPr>
          <w:p w14:paraId="206916B8" w14:textId="77777777" w:rsidR="00DA0843" w:rsidRDefault="00BA378B">
            <w:pPr>
              <w:widowControl/>
              <w:jc w:val="right"/>
              <w:rPr>
                <w:rFonts w:ascii="宋体" w:hAnsi="宋体" w:cs="宋体"/>
                <w:color w:val="000000"/>
                <w:kern w:val="0"/>
                <w:szCs w:val="21"/>
              </w:rPr>
            </w:pPr>
            <w:r>
              <w:rPr>
                <w:rFonts w:ascii="宋体" w:hAnsi="宋体" w:cs="宋体" w:hint="eastAsia"/>
                <w:color w:val="000000"/>
                <w:kern w:val="0"/>
                <w:szCs w:val="21"/>
              </w:rPr>
              <w:t>合计:17</w:t>
            </w:r>
          </w:p>
        </w:tc>
      </w:tr>
      <w:tr w:rsidR="00DA0843" w14:paraId="2F61D46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8FAE02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7B751F3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合并部署可以减少约20%的服务器</w:t>
            </w:r>
          </w:p>
        </w:tc>
        <w:tc>
          <w:tcPr>
            <w:tcW w:w="3598" w:type="dxa"/>
            <w:gridSpan w:val="4"/>
            <w:tcBorders>
              <w:top w:val="nil"/>
              <w:left w:val="nil"/>
              <w:bottom w:val="single" w:sz="4" w:space="0" w:color="auto"/>
              <w:right w:val="single" w:sz="4" w:space="0" w:color="auto"/>
            </w:tcBorders>
            <w:shd w:val="clear" w:color="auto" w:fill="F2F2F2" w:themeFill="background1" w:themeFillShade="F2"/>
            <w:noWrap/>
            <w:vAlign w:val="center"/>
          </w:tcPr>
          <w:p w14:paraId="573C4B6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比如业务1和业务2可以部署在一个包内</w:t>
            </w:r>
          </w:p>
        </w:tc>
        <w:tc>
          <w:tcPr>
            <w:tcW w:w="2002" w:type="dxa"/>
            <w:tcBorders>
              <w:top w:val="nil"/>
              <w:left w:val="nil"/>
              <w:bottom w:val="single" w:sz="4" w:space="0" w:color="auto"/>
              <w:right w:val="single" w:sz="4" w:space="0" w:color="auto"/>
            </w:tcBorders>
            <w:shd w:val="clear" w:color="auto" w:fill="auto"/>
            <w:noWrap/>
            <w:vAlign w:val="center"/>
          </w:tcPr>
          <w:p w14:paraId="3F25FCD9" w14:textId="77777777" w:rsidR="00DA0843" w:rsidRDefault="00BA378B">
            <w:pPr>
              <w:widowControl/>
              <w:jc w:val="right"/>
              <w:rPr>
                <w:rFonts w:ascii="宋体" w:hAnsi="宋体" w:cs="宋体"/>
                <w:color w:val="000000"/>
                <w:kern w:val="0"/>
                <w:szCs w:val="21"/>
              </w:rPr>
            </w:pPr>
            <w:r>
              <w:rPr>
                <w:rFonts w:ascii="宋体" w:hAnsi="宋体" w:cs="宋体" w:hint="eastAsia"/>
                <w:color w:val="000000"/>
                <w:kern w:val="0"/>
                <w:szCs w:val="21"/>
              </w:rPr>
              <w:t>合并部署:</w:t>
            </w:r>
          </w:p>
        </w:tc>
      </w:tr>
    </w:tbl>
    <w:p w14:paraId="571EE091" w14:textId="77777777" w:rsidR="00DA0843" w:rsidRDefault="00DA0843"/>
    <w:p w14:paraId="5699F065" w14:textId="77777777" w:rsidR="00DA0843" w:rsidRDefault="00DA0843"/>
    <w:p w14:paraId="6AA824BC" w14:textId="77777777" w:rsidR="00DA0843" w:rsidRDefault="00DA0843"/>
    <w:p w14:paraId="4F963C87" w14:textId="77777777" w:rsidR="00DA0843" w:rsidRDefault="00DA0843">
      <w:pPr>
        <w:spacing w:line="360" w:lineRule="auto"/>
        <w:ind w:firstLineChars="150" w:firstLine="360"/>
        <w:rPr>
          <w:rFonts w:ascii="宋体" w:hAnsi="宋体"/>
          <w:sz w:val="24"/>
        </w:rPr>
      </w:pPr>
    </w:p>
    <w:p w14:paraId="519CE706" w14:textId="77777777" w:rsidR="00DA0843" w:rsidRDefault="00DA0843">
      <w:pPr>
        <w:spacing w:line="360" w:lineRule="auto"/>
        <w:ind w:firstLineChars="150" w:firstLine="360"/>
        <w:rPr>
          <w:rFonts w:ascii="宋体" w:hAnsi="宋体"/>
          <w:sz w:val="24"/>
        </w:rPr>
      </w:pPr>
    </w:p>
    <w:p w14:paraId="0B57C52C" w14:textId="77777777" w:rsidR="00DA0843" w:rsidRDefault="00DA0843">
      <w:pPr>
        <w:spacing w:line="360" w:lineRule="auto"/>
        <w:ind w:firstLineChars="150" w:firstLine="360"/>
        <w:rPr>
          <w:rFonts w:ascii="宋体" w:hAnsi="宋体"/>
          <w:sz w:val="24"/>
        </w:rPr>
      </w:pPr>
    </w:p>
    <w:p w14:paraId="4133E35B" w14:textId="77777777" w:rsidR="00DA0843" w:rsidRDefault="00DA0843">
      <w:pPr>
        <w:spacing w:line="360" w:lineRule="auto"/>
        <w:ind w:firstLineChars="150" w:firstLine="360"/>
        <w:rPr>
          <w:rFonts w:ascii="宋体" w:hAnsi="宋体"/>
          <w:sz w:val="24"/>
        </w:rPr>
      </w:pPr>
    </w:p>
    <w:p w14:paraId="7EA5E0A3" w14:textId="77777777" w:rsidR="00DA0843" w:rsidRDefault="00DA0843">
      <w:pPr>
        <w:spacing w:line="360" w:lineRule="auto"/>
        <w:ind w:firstLineChars="150" w:firstLine="360"/>
        <w:rPr>
          <w:rFonts w:ascii="宋体" w:hAnsi="宋体"/>
          <w:sz w:val="24"/>
        </w:rPr>
      </w:pPr>
    </w:p>
    <w:p w14:paraId="3CA7D177" w14:textId="77777777" w:rsidR="00DA0843" w:rsidRDefault="00DA0843">
      <w:pPr>
        <w:spacing w:line="360" w:lineRule="auto"/>
        <w:ind w:firstLineChars="150" w:firstLine="360"/>
        <w:rPr>
          <w:rFonts w:ascii="宋体" w:hAnsi="宋体"/>
          <w:sz w:val="24"/>
        </w:rPr>
      </w:pPr>
    </w:p>
    <w:p w14:paraId="0D1B8CA3" w14:textId="77777777" w:rsidR="00DA0843" w:rsidRDefault="00DA0843">
      <w:pPr>
        <w:spacing w:line="360" w:lineRule="auto"/>
        <w:ind w:firstLineChars="150" w:firstLine="360"/>
        <w:rPr>
          <w:rFonts w:ascii="宋体" w:hAnsi="宋体"/>
          <w:sz w:val="24"/>
        </w:rPr>
      </w:pPr>
    </w:p>
    <w:p w14:paraId="74EF0AD9" w14:textId="77777777" w:rsidR="00DA0843" w:rsidRDefault="00DA0843">
      <w:pPr>
        <w:spacing w:line="360" w:lineRule="auto"/>
        <w:ind w:firstLineChars="150" w:firstLine="360"/>
        <w:rPr>
          <w:rFonts w:ascii="宋体" w:hAnsi="宋体"/>
          <w:sz w:val="24"/>
        </w:rPr>
      </w:pPr>
    </w:p>
    <w:p w14:paraId="11802B88" w14:textId="77777777" w:rsidR="00DA0843" w:rsidRDefault="00DA0843">
      <w:pPr>
        <w:spacing w:line="360" w:lineRule="auto"/>
        <w:ind w:firstLineChars="150" w:firstLine="360"/>
        <w:rPr>
          <w:rFonts w:ascii="宋体" w:hAnsi="宋体"/>
          <w:sz w:val="24"/>
        </w:rPr>
      </w:pPr>
    </w:p>
    <w:p w14:paraId="7D12CE41" w14:textId="77777777" w:rsidR="00DA0843" w:rsidRDefault="00DA0843">
      <w:pPr>
        <w:spacing w:line="360" w:lineRule="auto"/>
        <w:ind w:firstLineChars="150" w:firstLine="360"/>
        <w:rPr>
          <w:rFonts w:ascii="宋体" w:hAnsi="宋体"/>
          <w:sz w:val="24"/>
        </w:rPr>
      </w:pPr>
    </w:p>
    <w:p w14:paraId="557F8940" w14:textId="77777777" w:rsidR="00DA0843" w:rsidRDefault="00DA0843">
      <w:pPr>
        <w:spacing w:line="360" w:lineRule="auto"/>
        <w:ind w:firstLineChars="150" w:firstLine="360"/>
        <w:rPr>
          <w:rFonts w:ascii="宋体" w:hAnsi="宋体"/>
          <w:sz w:val="24"/>
        </w:rPr>
      </w:pPr>
    </w:p>
    <w:p w14:paraId="18C13CFC" w14:textId="77777777" w:rsidR="00DA0843" w:rsidRDefault="00DA0843">
      <w:pPr>
        <w:spacing w:line="360" w:lineRule="auto"/>
        <w:ind w:firstLineChars="150" w:firstLine="360"/>
        <w:rPr>
          <w:rFonts w:ascii="宋体" w:hAnsi="宋体"/>
          <w:sz w:val="24"/>
        </w:rPr>
      </w:pPr>
    </w:p>
    <w:p w14:paraId="484D5621" w14:textId="77777777" w:rsidR="00DA0843" w:rsidRDefault="00DA0843">
      <w:pPr>
        <w:rPr>
          <w:lang w:val="zh-CN"/>
        </w:rPr>
      </w:pPr>
    </w:p>
    <w:p w14:paraId="59EE0DDF" w14:textId="77777777" w:rsidR="00DA0843" w:rsidRDefault="00DA0843">
      <w:pPr>
        <w:rPr>
          <w:lang w:val="zh-CN"/>
        </w:rPr>
      </w:pPr>
    </w:p>
    <w:p w14:paraId="1C9714B5" w14:textId="77777777" w:rsidR="00DA0843" w:rsidRDefault="00DA0843">
      <w:pPr>
        <w:rPr>
          <w:lang w:val="zh-CN"/>
        </w:rPr>
        <w:sectPr w:rsidR="00DA0843">
          <w:pgSz w:w="16838" w:h="11906" w:orient="landscape"/>
          <w:pgMar w:top="1800" w:right="1440" w:bottom="1800" w:left="1440" w:header="851" w:footer="992" w:gutter="0"/>
          <w:cols w:space="425"/>
          <w:docGrid w:type="lines" w:linePitch="312"/>
        </w:sectPr>
      </w:pPr>
    </w:p>
    <w:p w14:paraId="6B021E6C"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241" w:name="_Toc32744581"/>
      <w:r>
        <w:rPr>
          <w:rFonts w:ascii="宋体" w:hAnsi="宋体" w:hint="eastAsia"/>
          <w:sz w:val="32"/>
          <w:lang w:eastAsia="zh-CN"/>
        </w:rPr>
        <w:lastRenderedPageBreak/>
        <w:t>项目实施方法及实施进度计划（美松）</w:t>
      </w:r>
      <w:bookmarkEnd w:id="241"/>
    </w:p>
    <w:p w14:paraId="4B55F7B1" w14:textId="77777777" w:rsidR="00DA0843" w:rsidRDefault="00BA378B">
      <w:pPr>
        <w:pStyle w:val="23"/>
        <w:numPr>
          <w:ilvl w:val="1"/>
          <w:numId w:val="34"/>
        </w:numPr>
        <w:spacing w:before="120" w:after="120" w:line="360" w:lineRule="auto"/>
        <w:rPr>
          <w:rFonts w:ascii="宋体" w:hAnsi="宋体"/>
          <w:sz w:val="24"/>
          <w:szCs w:val="24"/>
        </w:rPr>
      </w:pPr>
      <w:bookmarkStart w:id="242" w:name="_Toc515451979"/>
      <w:bookmarkStart w:id="243" w:name="_Toc439620400"/>
      <w:bookmarkStart w:id="244" w:name="_Toc484002394"/>
      <w:bookmarkStart w:id="245" w:name="_Toc503194874"/>
      <w:bookmarkStart w:id="246" w:name="_Toc484000004"/>
      <w:bookmarkStart w:id="247" w:name="_Toc484000077"/>
      <w:bookmarkStart w:id="248" w:name="_Toc32744582"/>
      <w:r>
        <w:rPr>
          <w:rFonts w:ascii="宋体" w:hAnsi="宋体"/>
          <w:sz w:val="24"/>
          <w:szCs w:val="24"/>
        </w:rPr>
        <w:t>项目实施方法论</w:t>
      </w:r>
      <w:bookmarkEnd w:id="242"/>
      <w:bookmarkEnd w:id="243"/>
      <w:bookmarkEnd w:id="244"/>
      <w:bookmarkEnd w:id="248"/>
    </w:p>
    <w:p w14:paraId="3C0C0EDA" w14:textId="77777777" w:rsidR="00DA0843" w:rsidRDefault="00BA378B">
      <w:pPr>
        <w:spacing w:before="120" w:line="360" w:lineRule="auto"/>
        <w:ind w:firstLineChars="200" w:firstLine="480"/>
        <w:rPr>
          <w:rFonts w:ascii="宋体" w:hAnsi="宋体"/>
          <w:sz w:val="24"/>
        </w:rPr>
      </w:pPr>
      <w:r>
        <w:rPr>
          <w:rFonts w:ascii="宋体" w:hAnsi="宋体" w:hint="eastAsia"/>
          <w:sz w:val="24"/>
        </w:rPr>
        <w:t>石化盈科在PMBOK知识体系和CMMI5方法论的基础上，建立了适合本项目的管理最佳实践原则和方法，以确保项目成功。</w:t>
      </w:r>
    </w:p>
    <w:p w14:paraId="35A29AF6" w14:textId="77777777" w:rsidR="00DA0843" w:rsidRDefault="00BA378B">
      <w:pPr>
        <w:spacing w:before="120" w:line="360" w:lineRule="auto"/>
        <w:ind w:firstLineChars="200" w:firstLine="480"/>
        <w:rPr>
          <w:rFonts w:ascii="宋体" w:hAnsi="宋体"/>
          <w:sz w:val="24"/>
        </w:rPr>
      </w:pPr>
      <w:r>
        <w:rPr>
          <w:rFonts w:ascii="宋体" w:hAnsi="宋体" w:hint="eastAsia"/>
          <w:sz w:val="24"/>
        </w:rPr>
        <w:t>本项目的项目实施方法论建立在如下5项重要原则的基础上：</w:t>
      </w:r>
    </w:p>
    <w:p w14:paraId="3A1F9A12" w14:textId="77777777" w:rsidR="00DA0843" w:rsidRDefault="00BA378B">
      <w:pPr>
        <w:spacing w:before="120" w:line="360" w:lineRule="auto"/>
        <w:ind w:firstLineChars="150" w:firstLine="36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与供应商共同探讨对项目成功衡量标准的定义，并以此作为双方工作的共同标准和价值观。</w:t>
      </w:r>
    </w:p>
    <w:p w14:paraId="6966820C" w14:textId="77777777" w:rsidR="00DA0843" w:rsidRDefault="00BA378B">
      <w:pPr>
        <w:spacing w:before="120" w:line="360" w:lineRule="auto"/>
        <w:ind w:firstLineChars="150" w:firstLine="360"/>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制定细致的项目计划，明确定义项目阶段和阶段交付成果。将整个项目任务分解为可以量化和可以具体执行的分解工作任务，并明确定义每一个分解任务所需要达到的工作成果，使得项目总体目标得以有效的保证。</w:t>
      </w:r>
    </w:p>
    <w:p w14:paraId="1C97FA93" w14:textId="77777777" w:rsidR="00DA0843" w:rsidRDefault="00BA378B">
      <w:pPr>
        <w:spacing w:before="120" w:line="360" w:lineRule="auto"/>
        <w:ind w:firstLineChars="150" w:firstLine="360"/>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与供应商的充分沟通，通过各项例会制度，周报和月报制度等使供应商可以全面了解项目进展情况，保证项目的交付始终与供应商的预期保持一致。</w:t>
      </w:r>
    </w:p>
    <w:p w14:paraId="0D74A8AE" w14:textId="77777777" w:rsidR="00DA0843" w:rsidRDefault="00BA378B">
      <w:pPr>
        <w:spacing w:before="120" w:line="360" w:lineRule="auto"/>
        <w:ind w:firstLineChars="150" w:firstLine="360"/>
        <w:rPr>
          <w:rFonts w:ascii="宋体" w:hAnsi="宋体"/>
          <w:sz w:val="24"/>
        </w:rPr>
      </w:pPr>
      <w:r>
        <w:rPr>
          <w:rFonts w:ascii="宋体" w:hAnsi="宋体" w:hint="eastAsia"/>
          <w:sz w:val="24"/>
        </w:rPr>
        <w:t>（4</w:t>
      </w:r>
      <w:r>
        <w:rPr>
          <w:rFonts w:ascii="宋体" w:hAnsi="宋体"/>
          <w:sz w:val="24"/>
        </w:rPr>
        <w:t>）</w:t>
      </w:r>
      <w:r>
        <w:rPr>
          <w:rFonts w:ascii="宋体" w:hAnsi="宋体" w:hint="eastAsia"/>
          <w:sz w:val="24"/>
        </w:rPr>
        <w:t>明确定义项目组织结构和工作职责，并设定相应的考核标准和方法，保证项目各方能够有效的协同工作。</w:t>
      </w:r>
    </w:p>
    <w:p w14:paraId="4F77D56E" w14:textId="77777777" w:rsidR="00DA0843" w:rsidRDefault="00BA378B">
      <w:pPr>
        <w:spacing w:before="120" w:line="360" w:lineRule="auto"/>
        <w:ind w:firstLineChars="150" w:firstLine="360"/>
        <w:rPr>
          <w:rFonts w:ascii="宋体" w:hAnsi="宋体"/>
          <w:sz w:val="24"/>
        </w:rPr>
      </w:pPr>
      <w:r>
        <w:rPr>
          <w:rFonts w:ascii="宋体" w:hAnsi="宋体" w:hint="eastAsia"/>
          <w:sz w:val="24"/>
        </w:rPr>
        <w:t>（5</w:t>
      </w:r>
      <w:r>
        <w:rPr>
          <w:rFonts w:ascii="宋体" w:hAnsi="宋体"/>
          <w:sz w:val="24"/>
        </w:rPr>
        <w:t>）</w:t>
      </w:r>
      <w:r>
        <w:rPr>
          <w:rFonts w:ascii="宋体" w:hAnsi="宋体" w:hint="eastAsia"/>
          <w:sz w:val="24"/>
        </w:rPr>
        <w:t>建立明确的文档管理，人员管理，配置管理，风险管理，预算管理，进度管理和变更管理规范与制度以保证项目的整体质量和各环节的配合。</w:t>
      </w:r>
    </w:p>
    <w:p w14:paraId="4343BBF8" w14:textId="77777777" w:rsidR="00DA0843" w:rsidRDefault="00BA378B">
      <w:pPr>
        <w:pStyle w:val="23"/>
        <w:numPr>
          <w:ilvl w:val="1"/>
          <w:numId w:val="34"/>
        </w:numPr>
        <w:spacing w:before="120" w:after="120" w:line="360" w:lineRule="auto"/>
        <w:rPr>
          <w:rFonts w:ascii="宋体" w:hAnsi="宋体"/>
          <w:sz w:val="24"/>
          <w:szCs w:val="24"/>
        </w:rPr>
      </w:pPr>
      <w:bookmarkStart w:id="249" w:name="_Toc515451980"/>
      <w:bookmarkStart w:id="250" w:name="_Toc32744583"/>
      <w:r>
        <w:rPr>
          <w:rFonts w:ascii="宋体" w:hAnsi="宋体"/>
          <w:sz w:val="24"/>
          <w:szCs w:val="24"/>
        </w:rPr>
        <w:t>项目实施组织</w:t>
      </w:r>
      <w:bookmarkStart w:id="251" w:name="_Toc503187521"/>
      <w:bookmarkStart w:id="252" w:name="_Toc502938701"/>
      <w:bookmarkStart w:id="253" w:name="_Toc503194877"/>
      <w:bookmarkStart w:id="254" w:name="_Toc503187519"/>
      <w:bookmarkStart w:id="255" w:name="_Toc501471054"/>
      <w:bookmarkStart w:id="256" w:name="_Toc503187520"/>
      <w:bookmarkStart w:id="257" w:name="_Toc503192117"/>
      <w:bookmarkStart w:id="258" w:name="_Toc503180973"/>
      <w:bookmarkStart w:id="259" w:name="_Toc503192118"/>
      <w:bookmarkStart w:id="260" w:name="_Toc501534145"/>
      <w:bookmarkStart w:id="261" w:name="_Toc502942599"/>
      <w:bookmarkStart w:id="262" w:name="_Toc502942600"/>
      <w:bookmarkStart w:id="263" w:name="_Toc502942601"/>
      <w:bookmarkStart w:id="264" w:name="_Toc502938611"/>
      <w:bookmarkStart w:id="265" w:name="_Toc502942681"/>
      <w:bookmarkStart w:id="266" w:name="_Toc503192119"/>
      <w:bookmarkStart w:id="267" w:name="_Toc503180972"/>
      <w:bookmarkStart w:id="268" w:name="_Toc502938700"/>
      <w:bookmarkStart w:id="269" w:name="_Toc503181422"/>
      <w:bookmarkStart w:id="270" w:name="_Toc503181420"/>
      <w:bookmarkStart w:id="271" w:name="_Toc502942683"/>
      <w:bookmarkStart w:id="272" w:name="_Toc503194876"/>
      <w:bookmarkStart w:id="273" w:name="_Toc502944183"/>
      <w:bookmarkStart w:id="274" w:name="_Toc503181421"/>
      <w:bookmarkStart w:id="275" w:name="_Toc502944182"/>
      <w:bookmarkStart w:id="276" w:name="_Toc501465638"/>
      <w:bookmarkStart w:id="277" w:name="_Toc502942682"/>
      <w:bookmarkStart w:id="278" w:name="_Toc501295209"/>
      <w:bookmarkStart w:id="279" w:name="_Toc502938610"/>
      <w:bookmarkStart w:id="280" w:name="_Toc503180974"/>
      <w:bookmarkStart w:id="281" w:name="_Toc501295316"/>
      <w:bookmarkStart w:id="282" w:name="_Toc502938699"/>
      <w:bookmarkStart w:id="283" w:name="_Toc502944181"/>
      <w:bookmarkStart w:id="284" w:name="_Toc503186970"/>
      <w:bookmarkStart w:id="285" w:name="_Toc501293067"/>
      <w:bookmarkStart w:id="286" w:name="_Toc503186969"/>
      <w:bookmarkStart w:id="287" w:name="_Toc503186968"/>
      <w:bookmarkStart w:id="288" w:name="_Toc502938609"/>
      <w:bookmarkStart w:id="289" w:name="_Toc503194875"/>
      <w:bookmarkStart w:id="290" w:name="_Toc501295140"/>
      <w:bookmarkStart w:id="291" w:name="_Toc439620410"/>
      <w:bookmarkEnd w:id="245"/>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r>
        <w:rPr>
          <w:rFonts w:ascii="宋体" w:hAnsi="宋体" w:hint="eastAsia"/>
          <w:sz w:val="24"/>
          <w:szCs w:val="24"/>
        </w:rPr>
        <w:t>结构</w:t>
      </w:r>
      <w:bookmarkEnd w:id="249"/>
      <w:bookmarkEnd w:id="250"/>
    </w:p>
    <w:p w14:paraId="188EFF39" w14:textId="77777777" w:rsidR="00DA0843" w:rsidRDefault="00BA378B">
      <w:pPr>
        <w:pStyle w:val="30"/>
        <w:numPr>
          <w:ilvl w:val="2"/>
          <w:numId w:val="34"/>
        </w:numPr>
        <w:spacing w:line="360" w:lineRule="auto"/>
        <w:rPr>
          <w:rFonts w:ascii="宋体" w:hAnsi="宋体"/>
          <w:sz w:val="24"/>
          <w:szCs w:val="24"/>
        </w:rPr>
      </w:pPr>
      <w:bookmarkStart w:id="292" w:name="_Toc515451981"/>
      <w:bookmarkStart w:id="293" w:name="_Toc32744584"/>
      <w:r>
        <w:rPr>
          <w:rFonts w:ascii="宋体" w:hAnsi="宋体" w:hint="eastAsia"/>
          <w:sz w:val="24"/>
          <w:szCs w:val="24"/>
        </w:rPr>
        <w:t>项目</w:t>
      </w:r>
      <w:r>
        <w:rPr>
          <w:rFonts w:ascii="宋体" w:hAnsi="宋体"/>
          <w:sz w:val="24"/>
          <w:szCs w:val="24"/>
        </w:rPr>
        <w:t>组织架构</w:t>
      </w:r>
      <w:bookmarkEnd w:id="292"/>
      <w:bookmarkEnd w:id="293"/>
    </w:p>
    <w:bookmarkEnd w:id="291"/>
    <w:p w14:paraId="40E1F749" w14:textId="77777777" w:rsidR="00DA0843" w:rsidRDefault="00DA0843">
      <w:pPr>
        <w:spacing w:line="360" w:lineRule="auto"/>
        <w:ind w:firstLineChars="110" w:firstLine="264"/>
        <w:rPr>
          <w:rFonts w:ascii="宋体" w:hAnsi="宋体"/>
          <w:sz w:val="24"/>
        </w:rPr>
      </w:pPr>
    </w:p>
    <w:p w14:paraId="37D89399" w14:textId="77777777" w:rsidR="00DA0843" w:rsidRDefault="00BA378B">
      <w:pPr>
        <w:spacing w:line="360" w:lineRule="auto"/>
        <w:ind w:firstLineChars="110" w:firstLine="264"/>
        <w:rPr>
          <w:rFonts w:ascii="宋体" w:hAnsi="宋体"/>
          <w:sz w:val="24"/>
        </w:rPr>
      </w:pPr>
      <w:r>
        <w:rPr>
          <w:rFonts w:ascii="宋体" w:hAnsi="宋体"/>
          <w:noProof/>
          <w:sz w:val="24"/>
        </w:rPr>
        <w:drawing>
          <wp:inline distT="0" distB="0" distL="0" distR="0">
            <wp:extent cx="5063490" cy="2265680"/>
            <wp:effectExtent l="0" t="0" r="381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8" cstate="email"/>
                    <a:srcRect/>
                    <a:stretch>
                      <a:fillRect/>
                    </a:stretch>
                  </pic:blipFill>
                  <pic:spPr>
                    <a:xfrm>
                      <a:off x="0" y="0"/>
                      <a:ext cx="5101270" cy="2282963"/>
                    </a:xfrm>
                    <a:prstGeom prst="rect">
                      <a:avLst/>
                    </a:prstGeom>
                    <a:noFill/>
                  </pic:spPr>
                </pic:pic>
              </a:graphicData>
            </a:graphic>
          </wp:inline>
        </w:drawing>
      </w:r>
    </w:p>
    <w:p w14:paraId="0AA31386" w14:textId="77777777" w:rsidR="00DA0843" w:rsidRDefault="00BA378B">
      <w:pPr>
        <w:pStyle w:val="29"/>
        <w:ind w:firstLineChars="160" w:firstLine="384"/>
        <w:rPr>
          <w:rFonts w:ascii="宋体" w:eastAsia="宋体" w:hAnsi="宋体"/>
          <w:kern w:val="2"/>
          <w:szCs w:val="24"/>
          <w:lang w:val="en-US"/>
        </w:rPr>
      </w:pPr>
      <w:r>
        <w:rPr>
          <w:rFonts w:ascii="宋体" w:eastAsia="宋体" w:hAnsi="宋体" w:hint="eastAsia"/>
          <w:kern w:val="2"/>
          <w:szCs w:val="24"/>
          <w:lang w:val="en-US"/>
        </w:rPr>
        <w:lastRenderedPageBreak/>
        <w:t>本项目由双方共同参与项目管理，石化盈科负责开发实施，金川集团负责项目总指挥，石化盈科完成本系统所涉及到的架构设计、代码编写、接口编写、数据迁移、综合测试、试运行、项目验收、知识传递、培训、后期维护以及其他与项目相关的工作，确保系统按计划顺利上线。</w:t>
      </w:r>
    </w:p>
    <w:p w14:paraId="2D30C556" w14:textId="77777777" w:rsidR="00DA0843" w:rsidRDefault="00BA378B">
      <w:pPr>
        <w:autoSpaceDE w:val="0"/>
        <w:autoSpaceDN w:val="0"/>
        <w:adjustRightInd w:val="0"/>
        <w:spacing w:beforeLines="50" w:before="120" w:after="48" w:line="360" w:lineRule="auto"/>
        <w:ind w:firstLineChars="200" w:firstLine="482"/>
        <w:jc w:val="left"/>
        <w:rPr>
          <w:rFonts w:ascii="宋体" w:hAnsi="宋体" w:cs="Courier New"/>
          <w:sz w:val="24"/>
        </w:rPr>
      </w:pPr>
      <w:r>
        <w:rPr>
          <w:rFonts w:ascii="宋体" w:hAnsi="宋体" w:cs="Courier New" w:hint="eastAsia"/>
          <w:b/>
          <w:sz w:val="24"/>
        </w:rPr>
        <w:t>项目指导委员会</w:t>
      </w:r>
      <w:r>
        <w:rPr>
          <w:rFonts w:ascii="宋体" w:hAnsi="宋体" w:cs="Courier New" w:hint="eastAsia"/>
          <w:sz w:val="24"/>
        </w:rPr>
        <w:t>：金川集团及石化盈科高层管理人员组成，负责协调项目资源，监督项目进程和组织结构对项目的影响，把握项目总体进展；在公司管理层宣传项目实施重要性同时敦促、监督各部门负责人对项目进行支持；组织高层会议对业务方案及项目进展过程中遇到的重大问题进行决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2693"/>
        <w:gridCol w:w="4674"/>
      </w:tblGrid>
      <w:tr w:rsidR="00DA0843" w14:paraId="7E856B93" w14:textId="77777777">
        <w:trPr>
          <w:trHeight w:val="490"/>
          <w:jc w:val="center"/>
        </w:trPr>
        <w:tc>
          <w:tcPr>
            <w:tcW w:w="1047" w:type="dxa"/>
            <w:shd w:val="clear" w:color="auto" w:fill="D9D9D9"/>
            <w:vAlign w:val="center"/>
          </w:tcPr>
          <w:p w14:paraId="430F3CE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2693" w:type="dxa"/>
            <w:shd w:val="clear" w:color="auto" w:fill="D9D9D9"/>
            <w:vAlign w:val="center"/>
          </w:tcPr>
          <w:p w14:paraId="3AA10A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石化盈科职责</w:t>
            </w:r>
          </w:p>
        </w:tc>
        <w:tc>
          <w:tcPr>
            <w:tcW w:w="4674" w:type="dxa"/>
            <w:shd w:val="clear" w:color="auto" w:fill="D9D9D9"/>
            <w:vAlign w:val="center"/>
          </w:tcPr>
          <w:p w14:paraId="4F2CA36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金川集团职责</w:t>
            </w:r>
          </w:p>
        </w:tc>
      </w:tr>
      <w:tr w:rsidR="00DA0843" w14:paraId="2B1E7C25" w14:textId="77777777">
        <w:trPr>
          <w:trHeight w:val="1115"/>
          <w:jc w:val="center"/>
        </w:trPr>
        <w:tc>
          <w:tcPr>
            <w:tcW w:w="1047" w:type="dxa"/>
          </w:tcPr>
          <w:p w14:paraId="5F7CD9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项目指导委员会</w:t>
            </w:r>
          </w:p>
        </w:tc>
        <w:tc>
          <w:tcPr>
            <w:tcW w:w="2693" w:type="dxa"/>
          </w:tcPr>
          <w:p w14:paraId="53AAD105"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项目保障人的角色</w:t>
            </w:r>
          </w:p>
          <w:p w14:paraId="5B2194AA"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通过提供管理方针促进问题的高效率的解决</w:t>
            </w:r>
          </w:p>
          <w:p w14:paraId="32513485"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周期性的参加项目指导委员会对项目管理进行指导</w:t>
            </w:r>
          </w:p>
        </w:tc>
        <w:tc>
          <w:tcPr>
            <w:tcW w:w="4674" w:type="dxa"/>
          </w:tcPr>
          <w:p w14:paraId="7058A855"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项目总指挥的角色</w:t>
            </w:r>
          </w:p>
          <w:p w14:paraId="143EB2CD"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作为金川集团的最终仲裁者</w:t>
            </w:r>
          </w:p>
          <w:p w14:paraId="445E27EE"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负责公司远景规划，设定优先级，批准实施范围，解决相关公司层面问题</w:t>
            </w:r>
          </w:p>
          <w:p w14:paraId="6B2EBDE9"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负责企业发展战略的制定与业务流程重组的决策</w:t>
            </w:r>
          </w:p>
          <w:p w14:paraId="7B38756C"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负责项目资金、资源和配套支持，并协调组织和业务关系</w:t>
            </w:r>
          </w:p>
          <w:p w14:paraId="3FFDB216"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在项目进展中监控进展，解决项目中可能发生的内部冲突</w:t>
            </w:r>
          </w:p>
          <w:p w14:paraId="02A5C798"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给项目小组核心人员能够做出决策的授权</w:t>
            </w:r>
          </w:p>
          <w:p w14:paraId="2CE6BE47"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能够适时地做出决策，支持项目经理完成整个项目目标</w:t>
            </w:r>
          </w:p>
        </w:tc>
      </w:tr>
    </w:tbl>
    <w:p w14:paraId="4B8D5375"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变更控制委员会：</w:t>
      </w:r>
      <w:r>
        <w:rPr>
          <w:rFonts w:ascii="宋体" w:hAnsi="宋体" w:cs="Courier New" w:hint="eastAsia"/>
          <w:sz w:val="24"/>
        </w:rPr>
        <w:t>由金川集团及石化盈科等各方人员构成，负责所有相关需求，方案，规划等文档的评审，并输出评审记录，负责需求变更，故障处理的评审。评审委员需对评审结果负责，并有权要求对评审文档进行整改。CCB评审无法决定的事情，需上报上一层裁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6E24014E" w14:textId="77777777">
        <w:trPr>
          <w:trHeight w:val="490"/>
          <w:jc w:val="center"/>
        </w:trPr>
        <w:tc>
          <w:tcPr>
            <w:tcW w:w="2100" w:type="dxa"/>
            <w:shd w:val="clear" w:color="auto" w:fill="D9D9D9"/>
            <w:vAlign w:val="center"/>
          </w:tcPr>
          <w:p w14:paraId="07C79C4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0FC405E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977A10E" w14:textId="77777777">
        <w:trPr>
          <w:trHeight w:val="1115"/>
          <w:jc w:val="center"/>
        </w:trPr>
        <w:tc>
          <w:tcPr>
            <w:tcW w:w="2100" w:type="dxa"/>
            <w:vAlign w:val="center"/>
          </w:tcPr>
          <w:p w14:paraId="7652ED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变更控制委员会</w:t>
            </w:r>
          </w:p>
        </w:tc>
        <w:tc>
          <w:tcPr>
            <w:tcW w:w="6320" w:type="dxa"/>
          </w:tcPr>
          <w:p w14:paraId="6672AFF8"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所有产品或项目的需求说明书，系统设计方案，产品规划，测试方案，测试用例， 测试/验收报告必须经过CCB评审且通过。 </w:t>
            </w:r>
          </w:p>
          <w:p w14:paraId="58D5BABF"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发生重大变更 </w:t>
            </w:r>
          </w:p>
          <w:p w14:paraId="1A6A22AE"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影响到相关业务系统或者业务部门 </w:t>
            </w:r>
          </w:p>
          <w:p w14:paraId="74C13943"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发生业务流程变化 </w:t>
            </w:r>
          </w:p>
          <w:p w14:paraId="33BEA731"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发生对外接口变更 </w:t>
            </w:r>
          </w:p>
          <w:p w14:paraId="3420D35A"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影响到终端用户使用 </w:t>
            </w:r>
          </w:p>
          <w:p w14:paraId="6A58E149"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变更工作量超过一周  </w:t>
            </w:r>
          </w:p>
          <w:p w14:paraId="6EC79332"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重点或有争议的缺陷：如在软件测试中发现设计不够合理的，用户使用产品过程中 提出的缺陷等。  </w:t>
            </w:r>
          </w:p>
          <w:p w14:paraId="7966D1A8"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内部改进：如设计人员为提高性能而进行的优化设计，此优化可能产生相关影响 </w:t>
            </w:r>
          </w:p>
          <w:p w14:paraId="78861AD4"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系统环境变更：产品的使用范围和环境发生变化，如系统的主机、外部接口, 操作系统，数据库等发生变化。  </w:t>
            </w:r>
          </w:p>
          <w:p w14:paraId="4BC04082"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其他可能产生问题或影响的变更</w:t>
            </w:r>
          </w:p>
        </w:tc>
      </w:tr>
    </w:tbl>
    <w:p w14:paraId="6D6A6A2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专家委员会：由石化盈科和金川集团的行业及技术专家组成，负责招标行业问题及疑难技术问题的指导与解决。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7F18537C" w14:textId="77777777">
        <w:trPr>
          <w:trHeight w:val="490"/>
          <w:jc w:val="center"/>
        </w:trPr>
        <w:tc>
          <w:tcPr>
            <w:tcW w:w="2100" w:type="dxa"/>
            <w:shd w:val="clear" w:color="auto" w:fill="D9D9D9"/>
            <w:vAlign w:val="center"/>
          </w:tcPr>
          <w:p w14:paraId="267752B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4AAD8D7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AAB2891" w14:textId="77777777">
        <w:trPr>
          <w:trHeight w:val="1115"/>
          <w:jc w:val="center"/>
        </w:trPr>
        <w:tc>
          <w:tcPr>
            <w:tcW w:w="2100" w:type="dxa"/>
            <w:vAlign w:val="center"/>
          </w:tcPr>
          <w:p w14:paraId="6347ACA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项目专家组</w:t>
            </w:r>
          </w:p>
        </w:tc>
        <w:tc>
          <w:tcPr>
            <w:tcW w:w="6320" w:type="dxa"/>
            <w:vAlign w:val="center"/>
          </w:tcPr>
          <w:p w14:paraId="4FB7CFE5" w14:textId="77777777" w:rsidR="00DA0843" w:rsidRDefault="00BA378B" w:rsidP="00BA378B">
            <w:pPr>
              <w:numPr>
                <w:ilvl w:val="0"/>
                <w:numId w:val="72"/>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对行业问题提出建议，指导项目实施</w:t>
            </w:r>
          </w:p>
          <w:p w14:paraId="59AF71BC" w14:textId="77777777" w:rsidR="00DA0843" w:rsidRDefault="00BA378B" w:rsidP="00BA378B">
            <w:pPr>
              <w:numPr>
                <w:ilvl w:val="0"/>
                <w:numId w:val="72"/>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提供行业问题及疑难技术问题的解决</w:t>
            </w:r>
          </w:p>
        </w:tc>
      </w:tr>
    </w:tbl>
    <w:p w14:paraId="53401266"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甲方项目经理：</w:t>
      </w:r>
      <w:r>
        <w:rPr>
          <w:rFonts w:ascii="宋体" w:hAnsi="宋体" w:cs="Courier New" w:hint="eastAsia"/>
          <w:sz w:val="24"/>
        </w:rPr>
        <w:t>由金川集团派遣，负责整个甲方项目的管理，对项目的总体进度、范围、质量等进行管理。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464"/>
      </w:tblGrid>
      <w:tr w:rsidR="00DA0843" w14:paraId="00429ECF" w14:textId="77777777">
        <w:trPr>
          <w:trHeight w:val="490"/>
          <w:jc w:val="center"/>
        </w:trPr>
        <w:tc>
          <w:tcPr>
            <w:tcW w:w="1838" w:type="dxa"/>
            <w:shd w:val="clear" w:color="auto" w:fill="D9D9D9"/>
            <w:vAlign w:val="center"/>
          </w:tcPr>
          <w:p w14:paraId="5C0EB71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464" w:type="dxa"/>
            <w:shd w:val="clear" w:color="auto" w:fill="D9D9D9"/>
            <w:vAlign w:val="center"/>
          </w:tcPr>
          <w:p w14:paraId="3B928D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54B8BF8C" w14:textId="77777777">
        <w:trPr>
          <w:trHeight w:val="1115"/>
          <w:jc w:val="center"/>
        </w:trPr>
        <w:tc>
          <w:tcPr>
            <w:tcW w:w="1838" w:type="dxa"/>
            <w:vAlign w:val="center"/>
          </w:tcPr>
          <w:p w14:paraId="16D31FA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甲方项目经理</w:t>
            </w:r>
          </w:p>
        </w:tc>
        <w:tc>
          <w:tcPr>
            <w:tcW w:w="6464" w:type="dxa"/>
          </w:tcPr>
          <w:p w14:paraId="3C7202D7"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参与项目整体管理</w:t>
            </w:r>
          </w:p>
          <w:p w14:paraId="7CE3CAA6"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负责协调甲方各种资源</w:t>
            </w:r>
          </w:p>
          <w:p w14:paraId="49E23ED6"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代表甲方对项目进行评价</w:t>
            </w:r>
          </w:p>
          <w:p w14:paraId="07916D64"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lastRenderedPageBreak/>
              <w:t>负责项目进度计划管理</w:t>
            </w:r>
          </w:p>
          <w:p w14:paraId="711E3A0A"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负责项目质量管理</w:t>
            </w:r>
          </w:p>
          <w:p w14:paraId="2FA591FC"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负责项目团队建设</w:t>
            </w:r>
          </w:p>
          <w:p w14:paraId="7DDE503A"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负责项目风险管理</w:t>
            </w:r>
          </w:p>
        </w:tc>
      </w:tr>
    </w:tbl>
    <w:p w14:paraId="4E994F13"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乙方项目经理：</w:t>
      </w:r>
      <w:r>
        <w:rPr>
          <w:rFonts w:ascii="宋体" w:hAnsi="宋体" w:cs="Courier New" w:hint="eastAsia"/>
          <w:sz w:val="24"/>
        </w:rPr>
        <w:t>由石化盈科派遣，是乙方项目的第一责任人，负责项目整体管理、项目团队建设、项目范围管理、项目进度管理、项目费用管理、项目质量管理、项目风险管理、项目采购管理、项目配置管理等等。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6439E95C" w14:textId="77777777">
        <w:trPr>
          <w:trHeight w:val="490"/>
          <w:jc w:val="center"/>
        </w:trPr>
        <w:tc>
          <w:tcPr>
            <w:tcW w:w="2100" w:type="dxa"/>
            <w:shd w:val="clear" w:color="auto" w:fill="D9D9D9"/>
            <w:vAlign w:val="center"/>
          </w:tcPr>
          <w:p w14:paraId="6A7B77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1D9E7D4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FA8BCB8" w14:textId="77777777">
        <w:trPr>
          <w:trHeight w:val="1115"/>
          <w:jc w:val="center"/>
        </w:trPr>
        <w:tc>
          <w:tcPr>
            <w:tcW w:w="2100" w:type="dxa"/>
            <w:vAlign w:val="center"/>
          </w:tcPr>
          <w:p w14:paraId="1CBA47F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乙方项目经理</w:t>
            </w:r>
          </w:p>
        </w:tc>
        <w:tc>
          <w:tcPr>
            <w:tcW w:w="6320" w:type="dxa"/>
            <w:vAlign w:val="center"/>
          </w:tcPr>
          <w:p w14:paraId="31678488"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负责项目整体管理</w:t>
            </w:r>
          </w:p>
          <w:p w14:paraId="6B5418EA"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负责制定项目章程</w:t>
            </w:r>
          </w:p>
          <w:p w14:paraId="144CBC1A"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负责组织项目团队</w:t>
            </w:r>
          </w:p>
          <w:p w14:paraId="5ED8E4E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负责项目范围管理</w:t>
            </w:r>
          </w:p>
          <w:p w14:paraId="41D30368"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负责项目进度管理</w:t>
            </w:r>
          </w:p>
          <w:p w14:paraId="5736862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负责项目范围管理</w:t>
            </w:r>
          </w:p>
          <w:p w14:paraId="61C61435"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负责项目质量管理</w:t>
            </w:r>
          </w:p>
          <w:p w14:paraId="07022760"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负责项目沟通管理</w:t>
            </w:r>
          </w:p>
          <w:p w14:paraId="78AD337C"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负责项目采购管理</w:t>
            </w:r>
          </w:p>
          <w:p w14:paraId="279D234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负责项目风险管理</w:t>
            </w:r>
          </w:p>
          <w:p w14:paraId="525FC8D7"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负责项目配置管理等</w:t>
            </w:r>
          </w:p>
        </w:tc>
      </w:tr>
    </w:tbl>
    <w:p w14:paraId="475CA5CD"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质量总监：</w:t>
      </w:r>
      <w:r>
        <w:rPr>
          <w:rFonts w:ascii="宋体" w:hAnsi="宋体" w:cs="Courier New" w:hint="eastAsia"/>
          <w:sz w:val="24"/>
        </w:rPr>
        <w:t>由石化盈科的资深经理和金川集团质量负责人组成，为了确保成功地进行实施，质量总监将向金川集团项目指导委员会负责，并在项目不同阶段对项目进程进行评估，提供对项目风险因素客观独立的评估供指导委员会进行参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58639BEB" w14:textId="77777777">
        <w:trPr>
          <w:trHeight w:val="490"/>
          <w:jc w:val="center"/>
        </w:trPr>
        <w:tc>
          <w:tcPr>
            <w:tcW w:w="1980" w:type="dxa"/>
            <w:shd w:val="clear" w:color="auto" w:fill="D9D9D9"/>
            <w:vAlign w:val="center"/>
          </w:tcPr>
          <w:p w14:paraId="485183D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7A3B84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77BB4499" w14:textId="77777777">
        <w:trPr>
          <w:trHeight w:val="1115"/>
          <w:jc w:val="center"/>
        </w:trPr>
        <w:tc>
          <w:tcPr>
            <w:tcW w:w="1980" w:type="dxa"/>
            <w:vAlign w:val="center"/>
          </w:tcPr>
          <w:p w14:paraId="00617D9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质量总监</w:t>
            </w:r>
          </w:p>
        </w:tc>
        <w:tc>
          <w:tcPr>
            <w:tcW w:w="6322" w:type="dxa"/>
            <w:vAlign w:val="center"/>
          </w:tcPr>
          <w:p w14:paraId="371B9698"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提供质量管理的指导并确定最有效的实施范围和进度控制</w:t>
            </w:r>
          </w:p>
          <w:p w14:paraId="386D1A6A"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提供关键阶段质量检验</w:t>
            </w:r>
          </w:p>
          <w:p w14:paraId="4C9B2A86"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对项目组织、进度、质量、成本进行分析并提出改进</w:t>
            </w:r>
            <w:r>
              <w:rPr>
                <w:rFonts w:ascii="宋体" w:hAnsi="宋体" w:cs="Courier New" w:hint="eastAsia"/>
                <w:sz w:val="24"/>
              </w:rPr>
              <w:lastRenderedPageBreak/>
              <w:t>意见</w:t>
            </w:r>
          </w:p>
        </w:tc>
      </w:tr>
    </w:tbl>
    <w:p w14:paraId="66438D54"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业务组-需求分析组：</w:t>
      </w:r>
      <w:r>
        <w:rPr>
          <w:rFonts w:ascii="宋体" w:hAnsi="宋体" w:cs="Courier New" w:hint="eastAsia"/>
          <w:sz w:val="24"/>
        </w:rPr>
        <w:t>由石化盈科的业务顾问和金川集团关键用户组成，对金川集团采购平台一期项目的业务进行收集、分析、设计，确定平台的未来业务蓝图，并与开发组、测试组进行对接。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48BAB8F4" w14:textId="77777777">
        <w:trPr>
          <w:trHeight w:val="490"/>
          <w:jc w:val="center"/>
        </w:trPr>
        <w:tc>
          <w:tcPr>
            <w:tcW w:w="1980" w:type="dxa"/>
            <w:shd w:val="clear" w:color="auto" w:fill="D9D9D9"/>
            <w:vAlign w:val="center"/>
          </w:tcPr>
          <w:p w14:paraId="4891B12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1845CC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58A5B84" w14:textId="77777777">
        <w:trPr>
          <w:trHeight w:val="1115"/>
          <w:jc w:val="center"/>
        </w:trPr>
        <w:tc>
          <w:tcPr>
            <w:tcW w:w="1980" w:type="dxa"/>
            <w:vAlign w:val="center"/>
          </w:tcPr>
          <w:p w14:paraId="3E56377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需求分析组</w:t>
            </w:r>
          </w:p>
        </w:tc>
        <w:tc>
          <w:tcPr>
            <w:tcW w:w="6322" w:type="dxa"/>
            <w:vAlign w:val="center"/>
          </w:tcPr>
          <w:p w14:paraId="0C9AAD5F"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参与项目范围和计划的确认</w:t>
            </w:r>
          </w:p>
          <w:p w14:paraId="24F9C086"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现有组织结构文档编制及确认</w:t>
            </w:r>
          </w:p>
          <w:p w14:paraId="1C5B9233"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业务、流程整理</w:t>
            </w:r>
          </w:p>
          <w:p w14:paraId="000466E1"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共同进行组织结构设计</w:t>
            </w:r>
          </w:p>
          <w:p w14:paraId="43EB69A1"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共同进行讨论并定义流程</w:t>
            </w:r>
          </w:p>
          <w:p w14:paraId="39401F8E"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甲乙双方共同确认蓝图设计</w:t>
            </w:r>
          </w:p>
          <w:p w14:paraId="6C0758A9"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共同确定必须的接口</w:t>
            </w:r>
          </w:p>
          <w:p w14:paraId="70E12F92"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共同确定报表、数据转换需求和必须的系统增强</w:t>
            </w:r>
          </w:p>
          <w:p w14:paraId="09EAEEB3"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协助开发人员：确认数据的来源，分析数据完整性，修改数据的可靠性、输出的格式要求及报表的需求</w:t>
            </w:r>
          </w:p>
          <w:p w14:paraId="14D409D8"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收集并检验各类数据</w:t>
            </w:r>
          </w:p>
        </w:tc>
      </w:tr>
    </w:tbl>
    <w:p w14:paraId="47E5ABB2"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架构组：</w:t>
      </w:r>
      <w:r>
        <w:rPr>
          <w:rFonts w:ascii="宋体" w:hAnsi="宋体" w:cs="Courier New" w:hint="eastAsia"/>
          <w:sz w:val="24"/>
        </w:rPr>
        <w:t>由石化盈科的架构师和金川集团的架构师组成，负责平台的总体架构设计，包括系统总体架构设计、系统集成实施工作。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0AD3F9C8" w14:textId="77777777">
        <w:trPr>
          <w:trHeight w:val="490"/>
          <w:jc w:val="center"/>
        </w:trPr>
        <w:tc>
          <w:tcPr>
            <w:tcW w:w="1980" w:type="dxa"/>
            <w:shd w:val="clear" w:color="auto" w:fill="D9D9D9"/>
            <w:vAlign w:val="center"/>
          </w:tcPr>
          <w:p w14:paraId="50F8B63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70731A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0935AA43" w14:textId="77777777">
        <w:trPr>
          <w:trHeight w:val="1115"/>
          <w:jc w:val="center"/>
        </w:trPr>
        <w:tc>
          <w:tcPr>
            <w:tcW w:w="1980" w:type="dxa"/>
            <w:vAlign w:val="center"/>
          </w:tcPr>
          <w:p w14:paraId="01221C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技术架构组</w:t>
            </w:r>
          </w:p>
        </w:tc>
        <w:tc>
          <w:tcPr>
            <w:tcW w:w="6322" w:type="dxa"/>
            <w:vAlign w:val="center"/>
          </w:tcPr>
          <w:p w14:paraId="14A5EF4E"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系统总体架构设计</w:t>
            </w:r>
          </w:p>
          <w:p w14:paraId="3CDA3192"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系统功能架构设计</w:t>
            </w:r>
          </w:p>
          <w:p w14:paraId="19AC6FCB"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系统开发架构设计</w:t>
            </w:r>
          </w:p>
          <w:p w14:paraId="07496DF4"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系统部署架构设计</w:t>
            </w:r>
          </w:p>
          <w:p w14:paraId="270BEDC1"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系统软硬件部署</w:t>
            </w:r>
          </w:p>
          <w:p w14:paraId="0FACBCDD"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系统软硬件运维维护</w:t>
            </w:r>
          </w:p>
          <w:p w14:paraId="70D62327"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lastRenderedPageBreak/>
              <w:t>平台性能优化</w:t>
            </w:r>
          </w:p>
          <w:p w14:paraId="620F8A33"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平台优化提升</w:t>
            </w:r>
          </w:p>
        </w:tc>
      </w:tr>
    </w:tbl>
    <w:p w14:paraId="6AD176BF"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开发组：</w:t>
      </w:r>
      <w:r>
        <w:rPr>
          <w:rFonts w:ascii="宋体" w:hAnsi="宋体" w:cs="Courier New" w:hint="eastAsia"/>
          <w:sz w:val="24"/>
        </w:rPr>
        <w:t>开发组分为三个大组，设计组、编码组、接口组。设计组负责跟进业务需求对系统进行总体设计。编码组根据设计组的设计进行编码工作。接口组负责与其他系统的接口开发。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6679"/>
      </w:tblGrid>
      <w:tr w:rsidR="00DA0843" w14:paraId="2E53FA05" w14:textId="77777777">
        <w:trPr>
          <w:trHeight w:val="490"/>
          <w:jc w:val="center"/>
        </w:trPr>
        <w:tc>
          <w:tcPr>
            <w:tcW w:w="1849" w:type="dxa"/>
            <w:shd w:val="clear" w:color="auto" w:fill="D9D9D9"/>
            <w:vAlign w:val="center"/>
          </w:tcPr>
          <w:p w14:paraId="00C5764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679" w:type="dxa"/>
            <w:shd w:val="clear" w:color="auto" w:fill="D9D9D9"/>
            <w:vAlign w:val="center"/>
          </w:tcPr>
          <w:p w14:paraId="325628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EB4BAA4" w14:textId="77777777">
        <w:trPr>
          <w:trHeight w:val="1115"/>
          <w:jc w:val="center"/>
        </w:trPr>
        <w:tc>
          <w:tcPr>
            <w:tcW w:w="1849" w:type="dxa"/>
            <w:vAlign w:val="center"/>
          </w:tcPr>
          <w:p w14:paraId="66AB691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开发组</w:t>
            </w:r>
          </w:p>
        </w:tc>
        <w:tc>
          <w:tcPr>
            <w:tcW w:w="6679" w:type="dxa"/>
            <w:vAlign w:val="center"/>
          </w:tcPr>
          <w:p w14:paraId="58EAB22A"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平台的概要设计</w:t>
            </w:r>
          </w:p>
          <w:p w14:paraId="3EC1D684"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平台的详细设计</w:t>
            </w:r>
          </w:p>
          <w:p w14:paraId="2D4F56F4"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各系统的开发编码工作</w:t>
            </w:r>
          </w:p>
          <w:p w14:paraId="57C78FAD"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平台的接口设计工作</w:t>
            </w:r>
          </w:p>
          <w:p w14:paraId="1DDFD32A"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平台的接口模块编码工作</w:t>
            </w:r>
          </w:p>
        </w:tc>
      </w:tr>
    </w:tbl>
    <w:p w14:paraId="6668EAE3"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实施组：</w:t>
      </w:r>
      <w:r>
        <w:rPr>
          <w:rFonts w:ascii="宋体" w:hAnsi="宋体" w:cs="Courier New" w:hint="eastAsia"/>
          <w:sz w:val="24"/>
        </w:rPr>
        <w:t>实施组分为三个大组，标准化组、现场实施组、运维支持组。标准化负责制定实施标准，接口标准规范等等。现场实施组负责具体与各个平台的实施工作，包括培训，接口联调等。运维支持组负责对实施工作进行远程支持。</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6906"/>
      </w:tblGrid>
      <w:tr w:rsidR="00DA0843" w14:paraId="5F48F921" w14:textId="77777777">
        <w:trPr>
          <w:trHeight w:val="490"/>
        </w:trPr>
        <w:tc>
          <w:tcPr>
            <w:tcW w:w="1599" w:type="dxa"/>
            <w:shd w:val="clear" w:color="auto" w:fill="D9D9D9"/>
            <w:vAlign w:val="center"/>
          </w:tcPr>
          <w:p w14:paraId="6207E0F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906" w:type="dxa"/>
            <w:shd w:val="clear" w:color="auto" w:fill="D9D9D9"/>
            <w:vAlign w:val="center"/>
          </w:tcPr>
          <w:p w14:paraId="634EC0D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7B95B0B" w14:textId="77777777">
        <w:trPr>
          <w:trHeight w:val="1115"/>
        </w:trPr>
        <w:tc>
          <w:tcPr>
            <w:tcW w:w="1599" w:type="dxa"/>
            <w:vAlign w:val="center"/>
          </w:tcPr>
          <w:p w14:paraId="0D8A5EF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实施组</w:t>
            </w:r>
          </w:p>
        </w:tc>
        <w:tc>
          <w:tcPr>
            <w:tcW w:w="6906" w:type="dxa"/>
            <w:vAlign w:val="center"/>
          </w:tcPr>
          <w:p w14:paraId="106962B4"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实施标准制定</w:t>
            </w:r>
          </w:p>
          <w:p w14:paraId="35FC3F60"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实施标准完善</w:t>
            </w:r>
          </w:p>
          <w:p w14:paraId="29181141"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现场培训</w:t>
            </w:r>
          </w:p>
          <w:p w14:paraId="1B5ABA1D"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现场实施联调</w:t>
            </w:r>
          </w:p>
          <w:p w14:paraId="02A2B9AA"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实施接口测试</w:t>
            </w:r>
          </w:p>
        </w:tc>
      </w:tr>
    </w:tbl>
    <w:p w14:paraId="5CE675E3" w14:textId="77777777" w:rsidR="00DA0843" w:rsidRDefault="00BA378B">
      <w:pPr>
        <w:pStyle w:val="30"/>
        <w:numPr>
          <w:ilvl w:val="2"/>
          <w:numId w:val="34"/>
        </w:numPr>
        <w:spacing w:line="360" w:lineRule="auto"/>
        <w:rPr>
          <w:rFonts w:ascii="宋体" w:hAnsi="宋体"/>
          <w:sz w:val="24"/>
          <w:szCs w:val="24"/>
        </w:rPr>
      </w:pPr>
      <w:bookmarkStart w:id="294" w:name="_Toc484002399"/>
      <w:bookmarkStart w:id="295" w:name="_Toc439620413"/>
      <w:bookmarkStart w:id="296" w:name="_Toc402322750"/>
      <w:bookmarkStart w:id="297" w:name="_Toc402331804"/>
      <w:bookmarkStart w:id="298" w:name="_Toc434528655"/>
      <w:bookmarkStart w:id="299" w:name="_Toc515451982"/>
      <w:bookmarkStart w:id="300" w:name="_Toc402321928"/>
      <w:bookmarkStart w:id="301" w:name="_Toc32744585"/>
      <w:r>
        <w:rPr>
          <w:rFonts w:ascii="宋体" w:hAnsi="宋体" w:hint="eastAsia"/>
          <w:sz w:val="24"/>
          <w:szCs w:val="24"/>
        </w:rPr>
        <w:t>项目分工界面</w:t>
      </w:r>
      <w:bookmarkEnd w:id="294"/>
      <w:bookmarkEnd w:id="295"/>
      <w:bookmarkEnd w:id="296"/>
      <w:bookmarkEnd w:id="297"/>
      <w:bookmarkEnd w:id="298"/>
      <w:bookmarkEnd w:id="299"/>
      <w:bookmarkEnd w:id="300"/>
      <w:bookmarkEnd w:id="301"/>
    </w:p>
    <w:p w14:paraId="10455B7C" w14:textId="77777777" w:rsidR="00DA0843" w:rsidRDefault="00BA378B" w:rsidP="00BA378B">
      <w:pPr>
        <w:pStyle w:val="4"/>
        <w:numPr>
          <w:ilvl w:val="3"/>
          <w:numId w:val="80"/>
        </w:numPr>
        <w:spacing w:before="120" w:after="120" w:line="360" w:lineRule="auto"/>
        <w:rPr>
          <w:rFonts w:ascii="宋体" w:hAnsi="宋体"/>
          <w:sz w:val="24"/>
          <w:szCs w:val="24"/>
        </w:rPr>
      </w:pPr>
      <w:bookmarkStart w:id="302" w:name="_Toc484002400"/>
      <w:r>
        <w:rPr>
          <w:rFonts w:ascii="宋体" w:hAnsi="宋体" w:hint="eastAsia"/>
          <w:sz w:val="24"/>
          <w:szCs w:val="24"/>
        </w:rPr>
        <w:t>金川集团职责</w:t>
      </w:r>
      <w:bookmarkEnd w:id="302"/>
    </w:p>
    <w:p w14:paraId="4FD36B9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金川集团是本项目的主体建设单位，对项目的成功负有直接责任，所以应积极组织内部用户单位配合项目的实施，并在系统上线前对系统进行全面测试，在系统的运行过程中提出积极的完善意见。具体承担的责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1918"/>
        <w:gridCol w:w="3131"/>
        <w:gridCol w:w="2743"/>
      </w:tblGrid>
      <w:tr w:rsidR="00DA0843" w14:paraId="34B2D8E1" w14:textId="77777777">
        <w:tc>
          <w:tcPr>
            <w:tcW w:w="0" w:type="auto"/>
            <w:shd w:val="clear" w:color="auto" w:fill="A6A6A6"/>
          </w:tcPr>
          <w:p w14:paraId="7CD3DE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项目阶段</w:t>
            </w:r>
          </w:p>
        </w:tc>
        <w:tc>
          <w:tcPr>
            <w:tcW w:w="1918" w:type="dxa"/>
            <w:shd w:val="clear" w:color="auto" w:fill="A6A6A6"/>
          </w:tcPr>
          <w:p w14:paraId="67130DC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工作项目</w:t>
            </w:r>
          </w:p>
        </w:tc>
        <w:tc>
          <w:tcPr>
            <w:tcW w:w="3131" w:type="dxa"/>
            <w:shd w:val="clear" w:color="auto" w:fill="A6A6A6"/>
          </w:tcPr>
          <w:p w14:paraId="610497A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具体的责任</w:t>
            </w:r>
          </w:p>
        </w:tc>
        <w:tc>
          <w:tcPr>
            <w:tcW w:w="0" w:type="auto"/>
            <w:shd w:val="clear" w:color="auto" w:fill="A6A6A6"/>
          </w:tcPr>
          <w:p w14:paraId="083A03D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交付件（成果）</w:t>
            </w:r>
          </w:p>
        </w:tc>
      </w:tr>
      <w:tr w:rsidR="00DA0843" w14:paraId="4CC73D5E" w14:textId="77777777">
        <w:trPr>
          <w:cantSplit/>
        </w:trPr>
        <w:tc>
          <w:tcPr>
            <w:tcW w:w="0" w:type="auto"/>
            <w:vAlign w:val="center"/>
          </w:tcPr>
          <w:p w14:paraId="4C36EDE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需求分析阶段</w:t>
            </w:r>
          </w:p>
        </w:tc>
        <w:tc>
          <w:tcPr>
            <w:tcW w:w="1918" w:type="dxa"/>
            <w:vAlign w:val="center"/>
          </w:tcPr>
          <w:p w14:paraId="7252942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1.</w:t>
            </w:r>
            <w:r>
              <w:rPr>
                <w:rFonts w:ascii="宋体" w:hAnsi="宋体" w:cs="Courier New" w:hint="eastAsia"/>
                <w:sz w:val="24"/>
              </w:rPr>
              <w:t>需求分析</w:t>
            </w:r>
          </w:p>
        </w:tc>
        <w:tc>
          <w:tcPr>
            <w:tcW w:w="3131" w:type="dxa"/>
            <w:vAlign w:val="center"/>
          </w:tcPr>
          <w:p w14:paraId="650AB4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召集用户参加需求调研</w:t>
            </w:r>
          </w:p>
        </w:tc>
        <w:tc>
          <w:tcPr>
            <w:tcW w:w="0" w:type="auto"/>
            <w:vAlign w:val="center"/>
          </w:tcPr>
          <w:p w14:paraId="66B870A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签字认可未来业务蓝图</w:t>
            </w:r>
          </w:p>
        </w:tc>
      </w:tr>
      <w:tr w:rsidR="00DA0843" w14:paraId="6F382683" w14:textId="77777777">
        <w:trPr>
          <w:cantSplit/>
        </w:trPr>
        <w:tc>
          <w:tcPr>
            <w:tcW w:w="0" w:type="auto"/>
            <w:vMerge w:val="restart"/>
            <w:vAlign w:val="center"/>
          </w:tcPr>
          <w:p w14:paraId="128A128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系统实现阶段</w:t>
            </w:r>
          </w:p>
        </w:tc>
        <w:tc>
          <w:tcPr>
            <w:tcW w:w="1918" w:type="dxa"/>
            <w:vAlign w:val="center"/>
          </w:tcPr>
          <w:p w14:paraId="55F63EB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2</w:t>
            </w:r>
            <w:r>
              <w:rPr>
                <w:rFonts w:ascii="宋体" w:hAnsi="宋体" w:cs="Courier New"/>
                <w:sz w:val="24"/>
              </w:rPr>
              <w:t>.</w:t>
            </w:r>
            <w:r>
              <w:rPr>
                <w:rFonts w:ascii="宋体" w:hAnsi="宋体" w:cs="Courier New" w:hint="eastAsia"/>
                <w:sz w:val="24"/>
              </w:rPr>
              <w:t>环境准备</w:t>
            </w:r>
          </w:p>
        </w:tc>
        <w:tc>
          <w:tcPr>
            <w:tcW w:w="3131" w:type="dxa"/>
            <w:vAlign w:val="center"/>
          </w:tcPr>
          <w:p w14:paraId="62D061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依石化盈科提出的需求与工作计划，负责督促运行环境的到位</w:t>
            </w:r>
          </w:p>
        </w:tc>
        <w:tc>
          <w:tcPr>
            <w:tcW w:w="0" w:type="auto"/>
            <w:vAlign w:val="center"/>
          </w:tcPr>
          <w:p w14:paraId="6F496F1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依需求与计划到位的运行环境</w:t>
            </w:r>
          </w:p>
        </w:tc>
      </w:tr>
      <w:tr w:rsidR="00DA0843" w14:paraId="61FEE55A" w14:textId="77777777">
        <w:trPr>
          <w:cantSplit/>
        </w:trPr>
        <w:tc>
          <w:tcPr>
            <w:tcW w:w="0" w:type="auto"/>
            <w:vMerge/>
            <w:vAlign w:val="center"/>
          </w:tcPr>
          <w:p w14:paraId="582A69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6E185B9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3．集成测试</w:t>
            </w:r>
          </w:p>
        </w:tc>
        <w:tc>
          <w:tcPr>
            <w:tcW w:w="3131" w:type="dxa"/>
            <w:vAlign w:val="center"/>
          </w:tcPr>
          <w:p w14:paraId="377F7F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审核集成测试的成果</w:t>
            </w:r>
          </w:p>
          <w:p w14:paraId="314C7B0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审核集成测试中提出的修改请求</w:t>
            </w:r>
          </w:p>
        </w:tc>
        <w:tc>
          <w:tcPr>
            <w:tcW w:w="0" w:type="auto"/>
            <w:vAlign w:val="center"/>
          </w:tcPr>
          <w:p w14:paraId="5E1836E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50577FF" w14:textId="77777777">
        <w:trPr>
          <w:cantSplit/>
        </w:trPr>
        <w:tc>
          <w:tcPr>
            <w:tcW w:w="0" w:type="auto"/>
            <w:vMerge/>
            <w:vAlign w:val="center"/>
          </w:tcPr>
          <w:p w14:paraId="0AB198B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5A3BA6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4．用户测试</w:t>
            </w:r>
          </w:p>
        </w:tc>
        <w:tc>
          <w:tcPr>
            <w:tcW w:w="3131" w:type="dxa"/>
            <w:vAlign w:val="center"/>
          </w:tcPr>
          <w:p w14:paraId="3D7BD56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审核用户测试的成果</w:t>
            </w:r>
          </w:p>
          <w:p w14:paraId="52B6A7B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审核用户测试中提出的修改请求</w:t>
            </w:r>
          </w:p>
        </w:tc>
        <w:tc>
          <w:tcPr>
            <w:tcW w:w="0" w:type="auto"/>
            <w:vAlign w:val="center"/>
          </w:tcPr>
          <w:p w14:paraId="444CBC0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签字认可测试报告</w:t>
            </w:r>
          </w:p>
          <w:p w14:paraId="4ED6E46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65D1E8A1" w14:textId="77777777">
        <w:trPr>
          <w:cantSplit/>
        </w:trPr>
        <w:tc>
          <w:tcPr>
            <w:tcW w:w="0" w:type="auto"/>
            <w:vMerge w:val="restart"/>
            <w:vAlign w:val="center"/>
          </w:tcPr>
          <w:p w14:paraId="5DD942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试运行上线准备阶段</w:t>
            </w:r>
          </w:p>
        </w:tc>
        <w:tc>
          <w:tcPr>
            <w:tcW w:w="1918" w:type="dxa"/>
            <w:vAlign w:val="center"/>
          </w:tcPr>
          <w:p w14:paraId="72C729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5．用户培训</w:t>
            </w:r>
          </w:p>
        </w:tc>
        <w:tc>
          <w:tcPr>
            <w:tcW w:w="3131" w:type="dxa"/>
            <w:vAlign w:val="center"/>
          </w:tcPr>
          <w:p w14:paraId="5D87C37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督促落实用户培训</w:t>
            </w:r>
          </w:p>
          <w:p w14:paraId="3C618B8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审核用户培训的成果</w:t>
            </w:r>
          </w:p>
        </w:tc>
        <w:tc>
          <w:tcPr>
            <w:tcW w:w="0" w:type="auto"/>
            <w:vAlign w:val="center"/>
          </w:tcPr>
          <w:p w14:paraId="0531E2A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72755D96" w14:textId="77777777">
        <w:trPr>
          <w:cantSplit/>
        </w:trPr>
        <w:tc>
          <w:tcPr>
            <w:tcW w:w="0" w:type="auto"/>
            <w:vMerge/>
            <w:vAlign w:val="center"/>
          </w:tcPr>
          <w:p w14:paraId="40D643E7"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76F7BF7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6．数据初始化</w:t>
            </w:r>
          </w:p>
        </w:tc>
        <w:tc>
          <w:tcPr>
            <w:tcW w:w="3131" w:type="dxa"/>
            <w:vAlign w:val="center"/>
          </w:tcPr>
          <w:p w14:paraId="197954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督促落实基础数据收集工作</w:t>
            </w:r>
          </w:p>
          <w:p w14:paraId="5EACBBA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审核数据初始化的成果</w:t>
            </w:r>
          </w:p>
        </w:tc>
        <w:tc>
          <w:tcPr>
            <w:tcW w:w="0" w:type="auto"/>
            <w:vAlign w:val="center"/>
          </w:tcPr>
          <w:p w14:paraId="23A7ABC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10AFE245" w14:textId="77777777">
        <w:trPr>
          <w:cantSplit/>
        </w:trPr>
        <w:tc>
          <w:tcPr>
            <w:tcW w:w="0" w:type="auto"/>
            <w:vAlign w:val="center"/>
          </w:tcPr>
          <w:p w14:paraId="1B94261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试运行上线阶段</w:t>
            </w:r>
          </w:p>
        </w:tc>
        <w:tc>
          <w:tcPr>
            <w:tcW w:w="1918" w:type="dxa"/>
            <w:vAlign w:val="center"/>
          </w:tcPr>
          <w:p w14:paraId="1D8668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7.系统试运行上线</w:t>
            </w:r>
          </w:p>
        </w:tc>
        <w:tc>
          <w:tcPr>
            <w:tcW w:w="3131" w:type="dxa"/>
            <w:vAlign w:val="center"/>
          </w:tcPr>
          <w:p w14:paraId="4860BA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要求试运行企业使用系统</w:t>
            </w:r>
          </w:p>
        </w:tc>
        <w:tc>
          <w:tcPr>
            <w:tcW w:w="0" w:type="auto"/>
            <w:vAlign w:val="center"/>
          </w:tcPr>
          <w:p w14:paraId="41EBDDF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9B972AD" w14:textId="77777777">
        <w:trPr>
          <w:cantSplit/>
        </w:trPr>
        <w:tc>
          <w:tcPr>
            <w:tcW w:w="0" w:type="auto"/>
            <w:vAlign w:val="center"/>
          </w:tcPr>
          <w:p w14:paraId="46881CC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推广实施阶段</w:t>
            </w:r>
          </w:p>
        </w:tc>
        <w:tc>
          <w:tcPr>
            <w:tcW w:w="1918" w:type="dxa"/>
            <w:vAlign w:val="center"/>
          </w:tcPr>
          <w:p w14:paraId="6EC3C7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8．推广实施</w:t>
            </w:r>
          </w:p>
        </w:tc>
        <w:tc>
          <w:tcPr>
            <w:tcW w:w="3131" w:type="dxa"/>
            <w:vAlign w:val="center"/>
          </w:tcPr>
          <w:p w14:paraId="67CDD8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配合进行推广实施所需工作（数据收集、组织人员参与培训等）</w:t>
            </w:r>
          </w:p>
        </w:tc>
        <w:tc>
          <w:tcPr>
            <w:tcW w:w="0" w:type="auto"/>
            <w:vAlign w:val="center"/>
          </w:tcPr>
          <w:p w14:paraId="5EF2F54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B504321" w14:textId="77777777">
        <w:trPr>
          <w:cantSplit/>
        </w:trPr>
        <w:tc>
          <w:tcPr>
            <w:tcW w:w="0" w:type="auto"/>
            <w:vAlign w:val="center"/>
          </w:tcPr>
          <w:p w14:paraId="4A71194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1918" w:type="dxa"/>
            <w:vAlign w:val="center"/>
          </w:tcPr>
          <w:p w14:paraId="6FE4C9F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9．上线支持</w:t>
            </w:r>
          </w:p>
        </w:tc>
        <w:tc>
          <w:tcPr>
            <w:tcW w:w="3131" w:type="dxa"/>
            <w:vAlign w:val="center"/>
          </w:tcPr>
          <w:p w14:paraId="3724A92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审核系统上线后的运行状况</w:t>
            </w:r>
          </w:p>
        </w:tc>
        <w:tc>
          <w:tcPr>
            <w:tcW w:w="0" w:type="auto"/>
            <w:vAlign w:val="center"/>
          </w:tcPr>
          <w:p w14:paraId="147AEFD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F120662" w14:textId="77777777">
        <w:trPr>
          <w:cantSplit/>
        </w:trPr>
        <w:tc>
          <w:tcPr>
            <w:tcW w:w="0" w:type="auto"/>
            <w:vAlign w:val="center"/>
          </w:tcPr>
          <w:p w14:paraId="612C270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75E1E97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10．验收</w:t>
            </w:r>
          </w:p>
        </w:tc>
        <w:tc>
          <w:tcPr>
            <w:tcW w:w="3131" w:type="dxa"/>
            <w:vAlign w:val="center"/>
          </w:tcPr>
          <w:p w14:paraId="76C5933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组织验收</w:t>
            </w:r>
          </w:p>
        </w:tc>
        <w:tc>
          <w:tcPr>
            <w:tcW w:w="0" w:type="auto"/>
            <w:vAlign w:val="center"/>
          </w:tcPr>
          <w:p w14:paraId="14AD152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在验收报告上签字</w:t>
            </w:r>
          </w:p>
        </w:tc>
      </w:tr>
    </w:tbl>
    <w:p w14:paraId="018BCFCC" w14:textId="77777777" w:rsidR="00DA0843" w:rsidRDefault="00BA378B" w:rsidP="00BA378B">
      <w:pPr>
        <w:pStyle w:val="4"/>
        <w:numPr>
          <w:ilvl w:val="3"/>
          <w:numId w:val="80"/>
        </w:numPr>
        <w:spacing w:before="120" w:after="120" w:line="360" w:lineRule="auto"/>
        <w:rPr>
          <w:rFonts w:ascii="宋体" w:hAnsi="宋体"/>
          <w:sz w:val="24"/>
          <w:szCs w:val="24"/>
        </w:rPr>
      </w:pPr>
      <w:bookmarkStart w:id="303" w:name="_Toc484002401"/>
      <w:r>
        <w:rPr>
          <w:rFonts w:ascii="宋体" w:hAnsi="宋体" w:hint="eastAsia"/>
          <w:sz w:val="24"/>
          <w:szCs w:val="24"/>
        </w:rPr>
        <w:t>项目实施方职责</w:t>
      </w:r>
      <w:bookmarkEnd w:id="303"/>
    </w:p>
    <w:p w14:paraId="6BAF71B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石化盈科是本项目的承建单位，对项目工程的建设质量负责。承建单位须按照用户需求、合同以及详细设计中提出的技术指标和标准，开发实施，不得擅自修改设计方案。在开发实施过程中发现设计文件与方案有偏差的，应当及时提出意见和建议，组织项目业务</w:t>
      </w:r>
      <w:r>
        <w:rPr>
          <w:rFonts w:ascii="宋体" w:hAnsi="宋体" w:cs="Courier New"/>
          <w:sz w:val="24"/>
        </w:rPr>
        <w:t>部门</w:t>
      </w:r>
      <w:r>
        <w:rPr>
          <w:rFonts w:ascii="宋体" w:hAnsi="宋体" w:cs="Courier New" w:hint="eastAsia"/>
          <w:sz w:val="24"/>
        </w:rPr>
        <w:t>和需求</w:t>
      </w:r>
      <w:r>
        <w:rPr>
          <w:rFonts w:ascii="宋体" w:hAnsi="宋体" w:cs="Courier New"/>
          <w:sz w:val="24"/>
        </w:rPr>
        <w:t>分析小组</w:t>
      </w:r>
      <w:r>
        <w:rPr>
          <w:rFonts w:ascii="宋体" w:hAnsi="宋体" w:cs="Courier New" w:hint="eastAsia"/>
          <w:sz w:val="24"/>
        </w:rPr>
        <w:t>共同讨论修改。</w:t>
      </w:r>
    </w:p>
    <w:p w14:paraId="44A9701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主要工作项目中，石化盈科作为承建单位，具体承担的责任如下：</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1525"/>
        <w:gridCol w:w="4253"/>
        <w:gridCol w:w="1842"/>
      </w:tblGrid>
      <w:tr w:rsidR="00DA0843" w14:paraId="312A2F83" w14:textId="77777777">
        <w:tc>
          <w:tcPr>
            <w:tcW w:w="0" w:type="auto"/>
            <w:shd w:val="clear" w:color="auto" w:fill="A6A6A6"/>
          </w:tcPr>
          <w:p w14:paraId="333CF6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项目阶段</w:t>
            </w:r>
          </w:p>
        </w:tc>
        <w:tc>
          <w:tcPr>
            <w:tcW w:w="1525" w:type="dxa"/>
            <w:shd w:val="clear" w:color="auto" w:fill="A6A6A6"/>
          </w:tcPr>
          <w:p w14:paraId="44BF9FF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工作项目</w:t>
            </w:r>
          </w:p>
        </w:tc>
        <w:tc>
          <w:tcPr>
            <w:tcW w:w="4253" w:type="dxa"/>
            <w:shd w:val="clear" w:color="auto" w:fill="A6A6A6"/>
          </w:tcPr>
          <w:p w14:paraId="066868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具体的责任</w:t>
            </w:r>
          </w:p>
        </w:tc>
        <w:tc>
          <w:tcPr>
            <w:tcW w:w="1842" w:type="dxa"/>
            <w:shd w:val="clear" w:color="auto" w:fill="A6A6A6"/>
          </w:tcPr>
          <w:p w14:paraId="6E78F3B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交付件（成果）</w:t>
            </w:r>
          </w:p>
        </w:tc>
      </w:tr>
      <w:tr w:rsidR="00DA0843" w14:paraId="70CFA264" w14:textId="77777777">
        <w:trPr>
          <w:cantSplit/>
        </w:trPr>
        <w:tc>
          <w:tcPr>
            <w:tcW w:w="0" w:type="auto"/>
            <w:vAlign w:val="center"/>
          </w:tcPr>
          <w:p w14:paraId="3A6D767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525" w:type="dxa"/>
          </w:tcPr>
          <w:p w14:paraId="14660D0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项目管理</w:t>
            </w:r>
          </w:p>
        </w:tc>
        <w:tc>
          <w:tcPr>
            <w:tcW w:w="4253" w:type="dxa"/>
          </w:tcPr>
          <w:p w14:paraId="2A0E3A3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制定项目管理办法。</w:t>
            </w:r>
          </w:p>
          <w:p w14:paraId="7EDCB2D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项目日常管理工作办法（包括：进度汇报，项目问题跟踪等）。</w:t>
            </w:r>
          </w:p>
          <w:p w14:paraId="73C6A2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制定管理项目的控制点，编制项目整体计划，保证交付件按时按质完成。</w:t>
            </w:r>
          </w:p>
          <w:p w14:paraId="2651F6D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管理项目各个阶段的实施人力资源，保证实施人员及时到位。</w:t>
            </w:r>
          </w:p>
          <w:p w14:paraId="3177FF8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842" w:type="dxa"/>
          </w:tcPr>
          <w:p w14:paraId="6391F0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--项目启动会</w:t>
            </w:r>
          </w:p>
        </w:tc>
      </w:tr>
      <w:tr w:rsidR="00DA0843" w14:paraId="489A42EC" w14:textId="77777777">
        <w:trPr>
          <w:cantSplit/>
        </w:trPr>
        <w:tc>
          <w:tcPr>
            <w:tcW w:w="0" w:type="auto"/>
            <w:vAlign w:val="center"/>
          </w:tcPr>
          <w:p w14:paraId="6895BF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w:t>
            </w:r>
          </w:p>
        </w:tc>
        <w:tc>
          <w:tcPr>
            <w:tcW w:w="1525" w:type="dxa"/>
          </w:tcPr>
          <w:p w14:paraId="53ECF84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4253" w:type="dxa"/>
          </w:tcPr>
          <w:p w14:paraId="44FD10C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进行用户需求分析</w:t>
            </w:r>
          </w:p>
        </w:tc>
        <w:tc>
          <w:tcPr>
            <w:tcW w:w="1842" w:type="dxa"/>
          </w:tcPr>
          <w:p w14:paraId="3B79BE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未来业务蓝图</w:t>
            </w:r>
          </w:p>
        </w:tc>
      </w:tr>
      <w:tr w:rsidR="00DA0843" w14:paraId="5CFEEA3F" w14:textId="77777777">
        <w:trPr>
          <w:cantSplit/>
        </w:trPr>
        <w:tc>
          <w:tcPr>
            <w:tcW w:w="0" w:type="auto"/>
            <w:vMerge w:val="restart"/>
            <w:vAlign w:val="center"/>
          </w:tcPr>
          <w:p w14:paraId="6106404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系统实现阶段</w:t>
            </w:r>
          </w:p>
        </w:tc>
        <w:tc>
          <w:tcPr>
            <w:tcW w:w="1525" w:type="dxa"/>
          </w:tcPr>
          <w:p w14:paraId="47DC0CB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4253" w:type="dxa"/>
          </w:tcPr>
          <w:p w14:paraId="5FE112D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负责在流程设计中提供业务流程咨询，并透过系统演示及讨论对接，明确业务流程设计</w:t>
            </w:r>
          </w:p>
          <w:p w14:paraId="589D733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--分析平台的用户情况，分析平台的架构需求，设计平台架构</w:t>
            </w:r>
          </w:p>
        </w:tc>
        <w:tc>
          <w:tcPr>
            <w:tcW w:w="1842" w:type="dxa"/>
          </w:tcPr>
          <w:p w14:paraId="2B59D1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━系统概要设计</w:t>
            </w:r>
          </w:p>
          <w:p w14:paraId="2FB507C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—系统概要设计</w:t>
            </w:r>
          </w:p>
          <w:p w14:paraId="4EF76DE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--系统架构设计</w:t>
            </w:r>
          </w:p>
          <w:p w14:paraId="053F006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1A374F4A" w14:textId="77777777">
        <w:trPr>
          <w:cantSplit/>
        </w:trPr>
        <w:tc>
          <w:tcPr>
            <w:tcW w:w="0" w:type="auto"/>
            <w:vMerge/>
            <w:vAlign w:val="center"/>
          </w:tcPr>
          <w:p w14:paraId="3A6D5EA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10D44E5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4253" w:type="dxa"/>
          </w:tcPr>
          <w:p w14:paraId="3BCDF8C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负责完成配置框架和开发工作</w:t>
            </w:r>
          </w:p>
          <w:p w14:paraId="67CDEBB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842" w:type="dxa"/>
          </w:tcPr>
          <w:p w14:paraId="61D7D9B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-系统详细设计</w:t>
            </w:r>
          </w:p>
          <w:p w14:paraId="30C90BD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-系统接口设计</w:t>
            </w:r>
          </w:p>
          <w:p w14:paraId="2BD80B5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-源代码</w:t>
            </w:r>
          </w:p>
        </w:tc>
      </w:tr>
      <w:tr w:rsidR="00DA0843" w14:paraId="5E2449C8" w14:textId="77777777">
        <w:trPr>
          <w:cantSplit/>
        </w:trPr>
        <w:tc>
          <w:tcPr>
            <w:tcW w:w="0" w:type="auto"/>
            <w:vMerge/>
            <w:vAlign w:val="center"/>
          </w:tcPr>
          <w:p w14:paraId="56E97F1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56BD211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运行环境准备</w:t>
            </w:r>
          </w:p>
        </w:tc>
        <w:tc>
          <w:tcPr>
            <w:tcW w:w="4253" w:type="dxa"/>
          </w:tcPr>
          <w:p w14:paraId="30AC699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负责提供运行环境的技术需求、拟定工作计划</w:t>
            </w:r>
          </w:p>
          <w:p w14:paraId="615BC30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负责系统性能的调试</w:t>
            </w:r>
          </w:p>
          <w:p w14:paraId="185704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负责系统的日常管理和监控的规范化</w:t>
            </w:r>
          </w:p>
        </w:tc>
        <w:tc>
          <w:tcPr>
            <w:tcW w:w="1842" w:type="dxa"/>
          </w:tcPr>
          <w:p w14:paraId="5D4C960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运行环境准备需求</w:t>
            </w:r>
          </w:p>
        </w:tc>
      </w:tr>
      <w:tr w:rsidR="00DA0843" w14:paraId="4766F9F3" w14:textId="77777777">
        <w:trPr>
          <w:cantSplit/>
        </w:trPr>
        <w:tc>
          <w:tcPr>
            <w:tcW w:w="0" w:type="auto"/>
            <w:vMerge/>
            <w:vAlign w:val="center"/>
          </w:tcPr>
          <w:p w14:paraId="312F632F"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01FCE0A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集成测试</w:t>
            </w:r>
          </w:p>
        </w:tc>
        <w:tc>
          <w:tcPr>
            <w:tcW w:w="4253" w:type="dxa"/>
          </w:tcPr>
          <w:p w14:paraId="5D42898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负责制定测试计划、工作安排、准备测试工具</w:t>
            </w:r>
          </w:p>
          <w:p w14:paraId="5CA308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负责动员测试队伍、提供培训</w:t>
            </w:r>
          </w:p>
          <w:p w14:paraId="75922AF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负责整理测试场景、测试数据、准备测试环境</w:t>
            </w:r>
          </w:p>
          <w:p w14:paraId="038677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负责执行测试、验证测试结果、执行修改与调整</w:t>
            </w:r>
          </w:p>
        </w:tc>
        <w:tc>
          <w:tcPr>
            <w:tcW w:w="1842" w:type="dxa"/>
          </w:tcPr>
          <w:p w14:paraId="589AD84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完成系统集成测试</w:t>
            </w:r>
          </w:p>
        </w:tc>
      </w:tr>
      <w:tr w:rsidR="00DA0843" w14:paraId="29D01C3A" w14:textId="77777777">
        <w:trPr>
          <w:cantSplit/>
        </w:trPr>
        <w:tc>
          <w:tcPr>
            <w:tcW w:w="0" w:type="auto"/>
            <w:vMerge/>
            <w:vAlign w:val="center"/>
          </w:tcPr>
          <w:p w14:paraId="548FABEE"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26C39C5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用户测试</w:t>
            </w:r>
          </w:p>
        </w:tc>
        <w:tc>
          <w:tcPr>
            <w:tcW w:w="4253" w:type="dxa"/>
          </w:tcPr>
          <w:p w14:paraId="39513EA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负责制定测试计划、工作安排、准备测试工具</w:t>
            </w:r>
          </w:p>
          <w:p w14:paraId="7CDE257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负责培训测试队伍</w:t>
            </w:r>
          </w:p>
          <w:p w14:paraId="7151713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指导整理测试场景、测试数据、测试环境准备</w:t>
            </w:r>
          </w:p>
          <w:p w14:paraId="5C725E5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指导执行测试、验证测试结果、记录修改与调整请求</w:t>
            </w:r>
          </w:p>
          <w:p w14:paraId="2A9940F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负责审阅修改与调整请求，对必要的请求执行应用程序修改或调整</w:t>
            </w:r>
          </w:p>
        </w:tc>
        <w:tc>
          <w:tcPr>
            <w:tcW w:w="1842" w:type="dxa"/>
          </w:tcPr>
          <w:p w14:paraId="545D062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用户测试大纲</w:t>
            </w:r>
          </w:p>
          <w:p w14:paraId="0FC23DF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17E65245" w14:textId="77777777">
        <w:trPr>
          <w:cantSplit/>
        </w:trPr>
        <w:tc>
          <w:tcPr>
            <w:tcW w:w="0" w:type="auto"/>
            <w:vMerge w:val="restart"/>
            <w:vAlign w:val="center"/>
          </w:tcPr>
          <w:p w14:paraId="2FD79B5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试运行上线准备阶段</w:t>
            </w:r>
          </w:p>
        </w:tc>
        <w:tc>
          <w:tcPr>
            <w:tcW w:w="1525" w:type="dxa"/>
          </w:tcPr>
          <w:p w14:paraId="7D6F09E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用户培训</w:t>
            </w:r>
          </w:p>
        </w:tc>
        <w:tc>
          <w:tcPr>
            <w:tcW w:w="4253" w:type="dxa"/>
          </w:tcPr>
          <w:p w14:paraId="27DBF70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负责审核用户培训的计划、课程安排、人力要求及培训目标</w:t>
            </w:r>
          </w:p>
          <w:p w14:paraId="3CA18B9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提供培训教材模板，制作训练教材</w:t>
            </w:r>
          </w:p>
          <w:p w14:paraId="1C75AA0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指导和实施培训的执行</w:t>
            </w:r>
          </w:p>
        </w:tc>
        <w:tc>
          <w:tcPr>
            <w:tcW w:w="1842" w:type="dxa"/>
          </w:tcPr>
          <w:p w14:paraId="6907A30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编写培训教材</w:t>
            </w:r>
          </w:p>
          <w:p w14:paraId="65064C5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编写操作手册</w:t>
            </w:r>
          </w:p>
          <w:p w14:paraId="3DAC593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实施培训</w:t>
            </w:r>
          </w:p>
        </w:tc>
      </w:tr>
      <w:tr w:rsidR="00DA0843" w14:paraId="22DA5A5A" w14:textId="77777777">
        <w:trPr>
          <w:cantSplit/>
        </w:trPr>
        <w:tc>
          <w:tcPr>
            <w:tcW w:w="0" w:type="auto"/>
            <w:vMerge/>
            <w:vAlign w:val="center"/>
          </w:tcPr>
          <w:p w14:paraId="79EECDA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5954361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数据初始化</w:t>
            </w:r>
          </w:p>
        </w:tc>
        <w:tc>
          <w:tcPr>
            <w:tcW w:w="4253" w:type="dxa"/>
          </w:tcPr>
          <w:p w14:paraId="0EAAFF3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编制基础数据收集模板</w:t>
            </w:r>
          </w:p>
          <w:p w14:paraId="510DE76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 xml:space="preserve"> 指导完成基础数据的收集</w:t>
            </w:r>
          </w:p>
          <w:p w14:paraId="1D732F0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根据收集的数据完成初始化工作</w:t>
            </w:r>
          </w:p>
        </w:tc>
        <w:tc>
          <w:tcPr>
            <w:tcW w:w="1842" w:type="dxa"/>
          </w:tcPr>
          <w:p w14:paraId="66DF62B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7217C16" w14:textId="77777777">
        <w:trPr>
          <w:cantSplit/>
        </w:trPr>
        <w:tc>
          <w:tcPr>
            <w:tcW w:w="0" w:type="auto"/>
            <w:vAlign w:val="center"/>
          </w:tcPr>
          <w:p w14:paraId="2DC8E2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试运行上线阶段</w:t>
            </w:r>
          </w:p>
        </w:tc>
        <w:tc>
          <w:tcPr>
            <w:tcW w:w="1525" w:type="dxa"/>
          </w:tcPr>
          <w:p w14:paraId="0EADA2C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系统试运行上线</w:t>
            </w:r>
          </w:p>
        </w:tc>
        <w:tc>
          <w:tcPr>
            <w:tcW w:w="4253" w:type="dxa"/>
          </w:tcPr>
          <w:p w14:paraId="364982A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3D2637E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7E3A8C3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0793F162" w14:textId="77777777">
        <w:trPr>
          <w:cantSplit/>
        </w:trPr>
        <w:tc>
          <w:tcPr>
            <w:tcW w:w="0" w:type="auto"/>
            <w:vAlign w:val="center"/>
          </w:tcPr>
          <w:p w14:paraId="4AA21FB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系统推广实施阶段</w:t>
            </w:r>
          </w:p>
        </w:tc>
        <w:tc>
          <w:tcPr>
            <w:tcW w:w="1525" w:type="dxa"/>
          </w:tcPr>
          <w:p w14:paraId="48A6E9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推广实施</w:t>
            </w:r>
          </w:p>
        </w:tc>
        <w:tc>
          <w:tcPr>
            <w:tcW w:w="4253" w:type="dxa"/>
          </w:tcPr>
          <w:p w14:paraId="4652D49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基础数据收集指导</w:t>
            </w:r>
          </w:p>
          <w:p w14:paraId="72B1CB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相关人员培训</w:t>
            </w:r>
          </w:p>
          <w:p w14:paraId="29E019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153743E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0435308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666CE3F" w14:textId="77777777">
        <w:trPr>
          <w:cantSplit/>
        </w:trPr>
        <w:tc>
          <w:tcPr>
            <w:tcW w:w="0" w:type="auto"/>
            <w:vAlign w:val="center"/>
          </w:tcPr>
          <w:p w14:paraId="519FE8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1525" w:type="dxa"/>
          </w:tcPr>
          <w:p w14:paraId="7EA7ADF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4253" w:type="dxa"/>
          </w:tcPr>
          <w:p w14:paraId="01CB09A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负责制定上线支持计划、人员安排</w:t>
            </w:r>
          </w:p>
          <w:p w14:paraId="653CE7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负责解决用户针对当前设计提出的问题</w:t>
            </w:r>
          </w:p>
          <w:p w14:paraId="6C8A62C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13FB98F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362862E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3FC462E7" w14:textId="77777777">
        <w:trPr>
          <w:cantSplit/>
        </w:trPr>
        <w:tc>
          <w:tcPr>
            <w:tcW w:w="0" w:type="auto"/>
            <w:vAlign w:val="center"/>
          </w:tcPr>
          <w:p w14:paraId="710325AB"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20C908B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验收</w:t>
            </w:r>
          </w:p>
        </w:tc>
        <w:tc>
          <w:tcPr>
            <w:tcW w:w="4253" w:type="dxa"/>
          </w:tcPr>
          <w:p w14:paraId="5B5FDD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配合验收工作、文档准备</w:t>
            </w:r>
          </w:p>
        </w:tc>
        <w:tc>
          <w:tcPr>
            <w:tcW w:w="1842" w:type="dxa"/>
          </w:tcPr>
          <w:p w14:paraId="07C8DC9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验收报告</w:t>
            </w:r>
          </w:p>
        </w:tc>
      </w:tr>
    </w:tbl>
    <w:p w14:paraId="6C131906" w14:textId="77777777" w:rsidR="00DA0843" w:rsidRDefault="00BA378B">
      <w:pPr>
        <w:pStyle w:val="30"/>
        <w:numPr>
          <w:ilvl w:val="2"/>
          <w:numId w:val="34"/>
        </w:numPr>
        <w:spacing w:line="360" w:lineRule="auto"/>
        <w:rPr>
          <w:rFonts w:ascii="宋体" w:hAnsi="宋体"/>
          <w:sz w:val="24"/>
          <w:szCs w:val="24"/>
        </w:rPr>
      </w:pPr>
      <w:bookmarkStart w:id="304" w:name="_Toc515451983"/>
      <w:bookmarkStart w:id="305" w:name="_Toc503194878"/>
      <w:bookmarkStart w:id="306" w:name="_Toc32744586"/>
      <w:r>
        <w:rPr>
          <w:rFonts w:ascii="宋体" w:hAnsi="宋体" w:hint="eastAsia"/>
          <w:sz w:val="24"/>
          <w:szCs w:val="24"/>
        </w:rPr>
        <w:t>项目</w:t>
      </w:r>
      <w:r>
        <w:rPr>
          <w:rFonts w:ascii="宋体" w:hAnsi="宋体"/>
          <w:sz w:val="24"/>
          <w:szCs w:val="24"/>
        </w:rPr>
        <w:t>人员</w:t>
      </w:r>
      <w:r>
        <w:rPr>
          <w:rFonts w:ascii="宋体" w:hAnsi="宋体" w:hint="eastAsia"/>
          <w:sz w:val="24"/>
          <w:szCs w:val="24"/>
        </w:rPr>
        <w:t>情况</w:t>
      </w:r>
      <w:bookmarkEnd w:id="304"/>
      <w:bookmarkEnd w:id="306"/>
    </w:p>
    <w:p w14:paraId="33B3E49B" w14:textId="77777777" w:rsidR="00DA0843" w:rsidRDefault="00BA378B" w:rsidP="00BA378B">
      <w:pPr>
        <w:pStyle w:val="4"/>
        <w:numPr>
          <w:ilvl w:val="3"/>
          <w:numId w:val="80"/>
        </w:numPr>
        <w:spacing w:before="120" w:after="120" w:line="360" w:lineRule="auto"/>
        <w:rPr>
          <w:rFonts w:ascii="宋体" w:hAnsi="宋体"/>
          <w:sz w:val="24"/>
          <w:szCs w:val="24"/>
        </w:rPr>
      </w:pPr>
      <w:r>
        <w:rPr>
          <w:rFonts w:ascii="宋体" w:hAnsi="宋体" w:hint="eastAsia"/>
          <w:sz w:val="24"/>
          <w:szCs w:val="24"/>
        </w:rPr>
        <w:t>项目</w:t>
      </w:r>
      <w:r>
        <w:rPr>
          <w:rFonts w:ascii="宋体" w:hAnsi="宋体"/>
          <w:sz w:val="24"/>
          <w:szCs w:val="24"/>
        </w:rPr>
        <w:t>人员组成</w:t>
      </w:r>
    </w:p>
    <w:p w14:paraId="1755D7AB" w14:textId="77777777" w:rsidR="00DA0843" w:rsidRDefault="00DA0843">
      <w:pPr>
        <w:rPr>
          <w:lang w:val="zh-CN"/>
        </w:rPr>
      </w:pP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80"/>
        <w:gridCol w:w="992"/>
        <w:gridCol w:w="709"/>
        <w:gridCol w:w="708"/>
        <w:gridCol w:w="1418"/>
        <w:gridCol w:w="1843"/>
        <w:gridCol w:w="2551"/>
      </w:tblGrid>
      <w:tr w:rsidR="00DA0843" w14:paraId="765258CC" w14:textId="77777777">
        <w:trPr>
          <w:trHeight w:val="505"/>
        </w:trPr>
        <w:tc>
          <w:tcPr>
            <w:tcW w:w="880" w:type="dxa"/>
            <w:tcBorders>
              <w:top w:val="single" w:sz="4" w:space="0" w:color="auto"/>
              <w:left w:val="single" w:sz="4" w:space="0" w:color="auto"/>
              <w:bottom w:val="single" w:sz="4" w:space="0" w:color="auto"/>
              <w:right w:val="single" w:sz="4" w:space="0" w:color="auto"/>
            </w:tcBorders>
            <w:vAlign w:val="center"/>
          </w:tcPr>
          <w:p w14:paraId="533F67ED"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序号</w:t>
            </w:r>
          </w:p>
        </w:tc>
        <w:tc>
          <w:tcPr>
            <w:tcW w:w="992" w:type="dxa"/>
            <w:tcBorders>
              <w:top w:val="single" w:sz="4" w:space="0" w:color="auto"/>
              <w:left w:val="single" w:sz="4" w:space="0" w:color="auto"/>
              <w:bottom w:val="single" w:sz="4" w:space="0" w:color="auto"/>
              <w:right w:val="single" w:sz="4" w:space="0" w:color="auto"/>
            </w:tcBorders>
            <w:vAlign w:val="center"/>
          </w:tcPr>
          <w:p w14:paraId="4282E0C4"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姓名</w:t>
            </w:r>
          </w:p>
        </w:tc>
        <w:tc>
          <w:tcPr>
            <w:tcW w:w="709" w:type="dxa"/>
            <w:tcBorders>
              <w:top w:val="single" w:sz="4" w:space="0" w:color="auto"/>
              <w:left w:val="single" w:sz="4" w:space="0" w:color="auto"/>
              <w:bottom w:val="single" w:sz="4" w:space="0" w:color="auto"/>
              <w:right w:val="single" w:sz="4" w:space="0" w:color="auto"/>
            </w:tcBorders>
            <w:vAlign w:val="center"/>
          </w:tcPr>
          <w:p w14:paraId="31F587BC"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性别</w:t>
            </w:r>
          </w:p>
        </w:tc>
        <w:tc>
          <w:tcPr>
            <w:tcW w:w="708" w:type="dxa"/>
            <w:tcBorders>
              <w:top w:val="single" w:sz="4" w:space="0" w:color="auto"/>
              <w:left w:val="single" w:sz="4" w:space="0" w:color="auto"/>
              <w:bottom w:val="single" w:sz="4" w:space="0" w:color="auto"/>
              <w:right w:val="single" w:sz="4" w:space="0" w:color="auto"/>
            </w:tcBorders>
            <w:vAlign w:val="center"/>
          </w:tcPr>
          <w:p w14:paraId="33650A8B"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年龄</w:t>
            </w:r>
          </w:p>
        </w:tc>
        <w:tc>
          <w:tcPr>
            <w:tcW w:w="1418" w:type="dxa"/>
            <w:tcBorders>
              <w:top w:val="single" w:sz="4" w:space="0" w:color="auto"/>
              <w:left w:val="single" w:sz="4" w:space="0" w:color="auto"/>
              <w:bottom w:val="single" w:sz="4" w:space="0" w:color="auto"/>
              <w:right w:val="single" w:sz="4" w:space="0" w:color="auto"/>
            </w:tcBorders>
            <w:vAlign w:val="center"/>
          </w:tcPr>
          <w:p w14:paraId="465248C4"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职称</w:t>
            </w:r>
          </w:p>
        </w:tc>
        <w:tc>
          <w:tcPr>
            <w:tcW w:w="1843" w:type="dxa"/>
            <w:tcBorders>
              <w:top w:val="single" w:sz="4" w:space="0" w:color="auto"/>
              <w:left w:val="single" w:sz="4" w:space="0" w:color="auto"/>
              <w:bottom w:val="single" w:sz="4" w:space="0" w:color="auto"/>
              <w:right w:val="single" w:sz="4" w:space="0" w:color="auto"/>
            </w:tcBorders>
            <w:vAlign w:val="center"/>
          </w:tcPr>
          <w:p w14:paraId="5DBE71F9"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拟担任的职务</w:t>
            </w:r>
          </w:p>
        </w:tc>
        <w:tc>
          <w:tcPr>
            <w:tcW w:w="2551" w:type="dxa"/>
            <w:tcBorders>
              <w:top w:val="single" w:sz="4" w:space="0" w:color="auto"/>
              <w:left w:val="single" w:sz="4" w:space="0" w:color="auto"/>
              <w:bottom w:val="single" w:sz="4" w:space="0" w:color="auto"/>
              <w:right w:val="single" w:sz="4" w:space="0" w:color="auto"/>
            </w:tcBorders>
            <w:vAlign w:val="center"/>
          </w:tcPr>
          <w:p w14:paraId="6E275770"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资格证书</w:t>
            </w:r>
          </w:p>
        </w:tc>
      </w:tr>
      <w:tr w:rsidR="00DA0843" w14:paraId="62D789D0"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502586B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w:t>
            </w:r>
          </w:p>
        </w:tc>
        <w:tc>
          <w:tcPr>
            <w:tcW w:w="992" w:type="dxa"/>
            <w:tcBorders>
              <w:top w:val="single" w:sz="4" w:space="0" w:color="auto"/>
              <w:left w:val="single" w:sz="4" w:space="0" w:color="auto"/>
              <w:bottom w:val="single" w:sz="4" w:space="0" w:color="auto"/>
              <w:right w:val="single" w:sz="4" w:space="0" w:color="auto"/>
            </w:tcBorders>
            <w:vAlign w:val="center"/>
          </w:tcPr>
          <w:p w14:paraId="4AADF70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向瑞</w:t>
            </w:r>
          </w:p>
        </w:tc>
        <w:tc>
          <w:tcPr>
            <w:tcW w:w="709" w:type="dxa"/>
            <w:tcBorders>
              <w:top w:val="single" w:sz="4" w:space="0" w:color="auto"/>
              <w:left w:val="single" w:sz="4" w:space="0" w:color="auto"/>
              <w:bottom w:val="single" w:sz="4" w:space="0" w:color="auto"/>
              <w:right w:val="single" w:sz="4" w:space="0" w:color="auto"/>
            </w:tcBorders>
            <w:vAlign w:val="center"/>
          </w:tcPr>
          <w:p w14:paraId="0EEA3AC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4ADECF52"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8</w:t>
            </w:r>
          </w:p>
        </w:tc>
        <w:tc>
          <w:tcPr>
            <w:tcW w:w="1418" w:type="dxa"/>
            <w:tcBorders>
              <w:top w:val="single" w:sz="4" w:space="0" w:color="auto"/>
              <w:left w:val="single" w:sz="4" w:space="0" w:color="auto"/>
              <w:bottom w:val="single" w:sz="4" w:space="0" w:color="auto"/>
              <w:right w:val="single" w:sz="4" w:space="0" w:color="auto"/>
            </w:tcBorders>
            <w:vAlign w:val="center"/>
          </w:tcPr>
          <w:p w14:paraId="60C45880"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67840CE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项目总监</w:t>
            </w:r>
          </w:p>
        </w:tc>
        <w:tc>
          <w:tcPr>
            <w:tcW w:w="2551" w:type="dxa"/>
            <w:tcBorders>
              <w:top w:val="single" w:sz="4" w:space="0" w:color="auto"/>
              <w:left w:val="single" w:sz="4" w:space="0" w:color="auto"/>
              <w:bottom w:val="single" w:sz="4" w:space="0" w:color="auto"/>
              <w:right w:val="single" w:sz="4" w:space="0" w:color="auto"/>
            </w:tcBorders>
            <w:vAlign w:val="center"/>
          </w:tcPr>
          <w:p w14:paraId="4FF0C58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r>
              <w:rPr>
                <w:rFonts w:ascii="FangSong" w:eastAsia="FangSong" w:hAnsi="FangSong" w:cs="宋体"/>
                <w:color w:val="000000"/>
                <w:sz w:val="24"/>
              </w:rPr>
              <w:t>、</w:t>
            </w:r>
            <w:r>
              <w:rPr>
                <w:rFonts w:ascii="FangSong" w:eastAsia="FangSong" w:hAnsi="FangSong" w:cs="宋体" w:hint="eastAsia"/>
                <w:color w:val="000000"/>
                <w:sz w:val="24"/>
              </w:rPr>
              <w:t>高级</w:t>
            </w:r>
            <w:r>
              <w:rPr>
                <w:rFonts w:ascii="FangSong" w:eastAsia="FangSong" w:hAnsi="FangSong" w:cs="宋体"/>
                <w:color w:val="000000"/>
                <w:sz w:val="24"/>
              </w:rPr>
              <w:t>项目经理</w:t>
            </w:r>
          </w:p>
        </w:tc>
      </w:tr>
      <w:tr w:rsidR="00DA0843" w14:paraId="3943DA68"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01CED75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2</w:t>
            </w:r>
          </w:p>
        </w:tc>
        <w:tc>
          <w:tcPr>
            <w:tcW w:w="992" w:type="dxa"/>
            <w:tcBorders>
              <w:top w:val="single" w:sz="4" w:space="0" w:color="auto"/>
              <w:left w:val="single" w:sz="4" w:space="0" w:color="auto"/>
              <w:bottom w:val="single" w:sz="4" w:space="0" w:color="auto"/>
              <w:right w:val="single" w:sz="4" w:space="0" w:color="auto"/>
            </w:tcBorders>
            <w:vAlign w:val="center"/>
          </w:tcPr>
          <w:p w14:paraId="7728ECB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杨海玲</w:t>
            </w:r>
          </w:p>
        </w:tc>
        <w:tc>
          <w:tcPr>
            <w:tcW w:w="709" w:type="dxa"/>
            <w:tcBorders>
              <w:top w:val="single" w:sz="4" w:space="0" w:color="auto"/>
              <w:left w:val="single" w:sz="4" w:space="0" w:color="auto"/>
              <w:bottom w:val="single" w:sz="4" w:space="0" w:color="auto"/>
              <w:right w:val="single" w:sz="4" w:space="0" w:color="auto"/>
            </w:tcBorders>
            <w:vAlign w:val="center"/>
          </w:tcPr>
          <w:p w14:paraId="780E11D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4ECEF1C5"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39</w:t>
            </w:r>
          </w:p>
        </w:tc>
        <w:tc>
          <w:tcPr>
            <w:tcW w:w="1418" w:type="dxa"/>
            <w:tcBorders>
              <w:top w:val="single" w:sz="4" w:space="0" w:color="auto"/>
              <w:left w:val="single" w:sz="4" w:space="0" w:color="auto"/>
              <w:bottom w:val="single" w:sz="4" w:space="0" w:color="auto"/>
              <w:right w:val="single" w:sz="4" w:space="0" w:color="auto"/>
            </w:tcBorders>
            <w:vAlign w:val="center"/>
          </w:tcPr>
          <w:p w14:paraId="741DE0D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3948775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项目总监</w:t>
            </w:r>
          </w:p>
        </w:tc>
        <w:tc>
          <w:tcPr>
            <w:tcW w:w="2551" w:type="dxa"/>
            <w:tcBorders>
              <w:top w:val="single" w:sz="4" w:space="0" w:color="auto"/>
              <w:left w:val="single" w:sz="4" w:space="0" w:color="auto"/>
              <w:bottom w:val="single" w:sz="4" w:space="0" w:color="auto"/>
              <w:right w:val="single" w:sz="4" w:space="0" w:color="auto"/>
            </w:tcBorders>
            <w:vAlign w:val="center"/>
          </w:tcPr>
          <w:p w14:paraId="2C183F5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高级项目</w:t>
            </w:r>
            <w:r>
              <w:rPr>
                <w:rFonts w:ascii="FangSong" w:eastAsia="FangSong" w:hAnsi="FangSong" w:cs="宋体"/>
                <w:color w:val="000000"/>
                <w:sz w:val="24"/>
              </w:rPr>
              <w:t>经理</w:t>
            </w:r>
          </w:p>
        </w:tc>
      </w:tr>
      <w:tr w:rsidR="00DA0843" w14:paraId="1B326BEE"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B1E98C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3</w:t>
            </w:r>
          </w:p>
        </w:tc>
        <w:tc>
          <w:tcPr>
            <w:tcW w:w="992" w:type="dxa"/>
            <w:tcBorders>
              <w:top w:val="single" w:sz="4" w:space="0" w:color="auto"/>
              <w:left w:val="single" w:sz="4" w:space="0" w:color="auto"/>
              <w:bottom w:val="single" w:sz="4" w:space="0" w:color="auto"/>
              <w:right w:val="single" w:sz="4" w:space="0" w:color="auto"/>
            </w:tcBorders>
            <w:vAlign w:val="center"/>
          </w:tcPr>
          <w:p w14:paraId="5FD7F1B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乔超</w:t>
            </w:r>
          </w:p>
        </w:tc>
        <w:tc>
          <w:tcPr>
            <w:tcW w:w="709" w:type="dxa"/>
            <w:tcBorders>
              <w:top w:val="single" w:sz="4" w:space="0" w:color="auto"/>
              <w:left w:val="single" w:sz="4" w:space="0" w:color="auto"/>
              <w:bottom w:val="single" w:sz="4" w:space="0" w:color="auto"/>
              <w:right w:val="single" w:sz="4" w:space="0" w:color="auto"/>
            </w:tcBorders>
            <w:vAlign w:val="center"/>
          </w:tcPr>
          <w:p w14:paraId="7A60069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50EAA3C7"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32</w:t>
            </w:r>
          </w:p>
        </w:tc>
        <w:tc>
          <w:tcPr>
            <w:tcW w:w="1418" w:type="dxa"/>
            <w:tcBorders>
              <w:top w:val="single" w:sz="4" w:space="0" w:color="auto"/>
              <w:left w:val="single" w:sz="4" w:space="0" w:color="auto"/>
              <w:bottom w:val="single" w:sz="4" w:space="0" w:color="auto"/>
              <w:right w:val="single" w:sz="4" w:space="0" w:color="auto"/>
            </w:tcBorders>
            <w:vAlign w:val="center"/>
          </w:tcPr>
          <w:p w14:paraId="5499F51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315D41F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项目经理</w:t>
            </w:r>
          </w:p>
        </w:tc>
        <w:tc>
          <w:tcPr>
            <w:tcW w:w="2551" w:type="dxa"/>
            <w:tcBorders>
              <w:top w:val="single" w:sz="4" w:space="0" w:color="auto"/>
              <w:left w:val="single" w:sz="4" w:space="0" w:color="auto"/>
              <w:bottom w:val="single" w:sz="4" w:space="0" w:color="auto"/>
              <w:right w:val="single" w:sz="4" w:space="0" w:color="auto"/>
            </w:tcBorders>
            <w:vAlign w:val="center"/>
          </w:tcPr>
          <w:p w14:paraId="61B9425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PMP、ITIL</w:t>
            </w:r>
          </w:p>
        </w:tc>
      </w:tr>
      <w:tr w:rsidR="00DA0843" w14:paraId="28236FA1"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863540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4</w:t>
            </w:r>
          </w:p>
        </w:tc>
        <w:tc>
          <w:tcPr>
            <w:tcW w:w="992" w:type="dxa"/>
            <w:tcBorders>
              <w:top w:val="single" w:sz="4" w:space="0" w:color="auto"/>
              <w:left w:val="single" w:sz="4" w:space="0" w:color="auto"/>
              <w:bottom w:val="single" w:sz="4" w:space="0" w:color="auto"/>
              <w:right w:val="single" w:sz="4" w:space="0" w:color="auto"/>
            </w:tcBorders>
            <w:vAlign w:val="center"/>
          </w:tcPr>
          <w:p w14:paraId="159AED0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贺利军</w:t>
            </w:r>
          </w:p>
        </w:tc>
        <w:tc>
          <w:tcPr>
            <w:tcW w:w="709" w:type="dxa"/>
            <w:tcBorders>
              <w:top w:val="single" w:sz="4" w:space="0" w:color="auto"/>
              <w:left w:val="single" w:sz="4" w:space="0" w:color="auto"/>
              <w:bottom w:val="single" w:sz="4" w:space="0" w:color="auto"/>
              <w:right w:val="single" w:sz="4" w:space="0" w:color="auto"/>
            </w:tcBorders>
            <w:vAlign w:val="center"/>
          </w:tcPr>
          <w:p w14:paraId="7383FBC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295F2A7C"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4</w:t>
            </w:r>
            <w:r>
              <w:rPr>
                <w:rFonts w:ascii="FangSong" w:eastAsia="FangSong" w:hAnsi="FangSong" w:cs="宋体"/>
                <w:color w:val="000000"/>
                <w:sz w:val="24"/>
              </w:rPr>
              <w:t>7</w:t>
            </w:r>
          </w:p>
        </w:tc>
        <w:tc>
          <w:tcPr>
            <w:tcW w:w="1418" w:type="dxa"/>
            <w:tcBorders>
              <w:top w:val="single" w:sz="4" w:space="0" w:color="auto"/>
              <w:left w:val="single" w:sz="4" w:space="0" w:color="auto"/>
              <w:bottom w:val="single" w:sz="4" w:space="0" w:color="auto"/>
              <w:right w:val="single" w:sz="4" w:space="0" w:color="auto"/>
            </w:tcBorders>
            <w:vAlign w:val="center"/>
          </w:tcPr>
          <w:p w14:paraId="42ED903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2EC27E86"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技术总监</w:t>
            </w:r>
          </w:p>
        </w:tc>
        <w:tc>
          <w:tcPr>
            <w:tcW w:w="2551" w:type="dxa"/>
            <w:tcBorders>
              <w:top w:val="single" w:sz="4" w:space="0" w:color="auto"/>
              <w:left w:val="single" w:sz="4" w:space="0" w:color="auto"/>
              <w:bottom w:val="single" w:sz="4" w:space="0" w:color="auto"/>
              <w:right w:val="single" w:sz="4" w:space="0" w:color="auto"/>
            </w:tcBorders>
            <w:vAlign w:val="center"/>
          </w:tcPr>
          <w:p w14:paraId="767CADC6"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项目经理</w:t>
            </w:r>
          </w:p>
        </w:tc>
      </w:tr>
      <w:tr w:rsidR="00DA0843" w14:paraId="5621FBF5"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27E402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5</w:t>
            </w:r>
          </w:p>
        </w:tc>
        <w:tc>
          <w:tcPr>
            <w:tcW w:w="992" w:type="dxa"/>
            <w:tcBorders>
              <w:top w:val="single" w:sz="4" w:space="0" w:color="auto"/>
              <w:left w:val="single" w:sz="4" w:space="0" w:color="auto"/>
              <w:bottom w:val="single" w:sz="4" w:space="0" w:color="auto"/>
              <w:right w:val="single" w:sz="4" w:space="0" w:color="auto"/>
            </w:tcBorders>
            <w:vAlign w:val="center"/>
          </w:tcPr>
          <w:p w14:paraId="706F77F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张璐</w:t>
            </w:r>
          </w:p>
        </w:tc>
        <w:tc>
          <w:tcPr>
            <w:tcW w:w="709" w:type="dxa"/>
            <w:tcBorders>
              <w:top w:val="single" w:sz="4" w:space="0" w:color="auto"/>
              <w:left w:val="single" w:sz="4" w:space="0" w:color="auto"/>
              <w:bottom w:val="single" w:sz="4" w:space="0" w:color="auto"/>
              <w:right w:val="single" w:sz="4" w:space="0" w:color="auto"/>
            </w:tcBorders>
            <w:vAlign w:val="center"/>
          </w:tcPr>
          <w:p w14:paraId="7F597B3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6D8FA5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27</w:t>
            </w:r>
          </w:p>
        </w:tc>
        <w:tc>
          <w:tcPr>
            <w:tcW w:w="1418" w:type="dxa"/>
            <w:tcBorders>
              <w:top w:val="single" w:sz="4" w:space="0" w:color="auto"/>
              <w:left w:val="single" w:sz="4" w:space="0" w:color="auto"/>
              <w:bottom w:val="single" w:sz="4" w:space="0" w:color="auto"/>
              <w:right w:val="single" w:sz="4" w:space="0" w:color="auto"/>
            </w:tcBorders>
            <w:vAlign w:val="center"/>
          </w:tcPr>
          <w:p w14:paraId="6D09DF0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2EBF266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7631233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p>
        </w:tc>
      </w:tr>
      <w:tr w:rsidR="00DA0843" w14:paraId="3D878BA1"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0CBB85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6</w:t>
            </w:r>
          </w:p>
        </w:tc>
        <w:tc>
          <w:tcPr>
            <w:tcW w:w="992" w:type="dxa"/>
            <w:tcBorders>
              <w:top w:val="single" w:sz="4" w:space="0" w:color="auto"/>
              <w:left w:val="single" w:sz="4" w:space="0" w:color="auto"/>
              <w:bottom w:val="single" w:sz="4" w:space="0" w:color="auto"/>
              <w:right w:val="single" w:sz="4" w:space="0" w:color="auto"/>
            </w:tcBorders>
            <w:vAlign w:val="center"/>
          </w:tcPr>
          <w:p w14:paraId="526C201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沈红</w:t>
            </w:r>
          </w:p>
        </w:tc>
        <w:tc>
          <w:tcPr>
            <w:tcW w:w="709" w:type="dxa"/>
            <w:tcBorders>
              <w:top w:val="single" w:sz="4" w:space="0" w:color="auto"/>
              <w:left w:val="single" w:sz="4" w:space="0" w:color="auto"/>
              <w:bottom w:val="single" w:sz="4" w:space="0" w:color="auto"/>
              <w:right w:val="single" w:sz="4" w:space="0" w:color="auto"/>
            </w:tcBorders>
            <w:vAlign w:val="center"/>
          </w:tcPr>
          <w:p w14:paraId="1917488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D472649"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37</w:t>
            </w:r>
          </w:p>
        </w:tc>
        <w:tc>
          <w:tcPr>
            <w:tcW w:w="1418" w:type="dxa"/>
            <w:tcBorders>
              <w:top w:val="single" w:sz="4" w:space="0" w:color="auto"/>
              <w:left w:val="single" w:sz="4" w:space="0" w:color="auto"/>
              <w:bottom w:val="single" w:sz="4" w:space="0" w:color="auto"/>
              <w:right w:val="single" w:sz="4" w:space="0" w:color="auto"/>
            </w:tcBorders>
            <w:vAlign w:val="center"/>
          </w:tcPr>
          <w:p w14:paraId="1D9488E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655ADBC"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7FF6E3A1" w14:textId="77777777" w:rsidR="00DA0843" w:rsidRDefault="00DA0843">
            <w:pPr>
              <w:rPr>
                <w:rFonts w:ascii="FangSong" w:eastAsia="FangSong" w:hAnsi="FangSong" w:cs="宋体"/>
                <w:color w:val="000000"/>
                <w:sz w:val="24"/>
              </w:rPr>
            </w:pPr>
          </w:p>
        </w:tc>
      </w:tr>
      <w:tr w:rsidR="00DA0843" w14:paraId="779016E0"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140467F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7</w:t>
            </w:r>
          </w:p>
        </w:tc>
        <w:tc>
          <w:tcPr>
            <w:tcW w:w="992" w:type="dxa"/>
            <w:tcBorders>
              <w:top w:val="single" w:sz="4" w:space="0" w:color="auto"/>
              <w:left w:val="single" w:sz="4" w:space="0" w:color="auto"/>
              <w:bottom w:val="single" w:sz="4" w:space="0" w:color="auto"/>
              <w:right w:val="single" w:sz="4" w:space="0" w:color="auto"/>
            </w:tcBorders>
            <w:vAlign w:val="center"/>
          </w:tcPr>
          <w:p w14:paraId="08147B3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陈思琦</w:t>
            </w:r>
          </w:p>
        </w:tc>
        <w:tc>
          <w:tcPr>
            <w:tcW w:w="709" w:type="dxa"/>
            <w:tcBorders>
              <w:top w:val="single" w:sz="4" w:space="0" w:color="auto"/>
              <w:left w:val="single" w:sz="4" w:space="0" w:color="auto"/>
              <w:bottom w:val="single" w:sz="4" w:space="0" w:color="auto"/>
              <w:right w:val="single" w:sz="4" w:space="0" w:color="auto"/>
            </w:tcBorders>
            <w:vAlign w:val="center"/>
          </w:tcPr>
          <w:p w14:paraId="14C6DD3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C208B33"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0</w:t>
            </w:r>
          </w:p>
        </w:tc>
        <w:tc>
          <w:tcPr>
            <w:tcW w:w="1418" w:type="dxa"/>
            <w:tcBorders>
              <w:top w:val="single" w:sz="4" w:space="0" w:color="auto"/>
              <w:left w:val="single" w:sz="4" w:space="0" w:color="auto"/>
              <w:bottom w:val="single" w:sz="4" w:space="0" w:color="auto"/>
              <w:right w:val="single" w:sz="4" w:space="0" w:color="auto"/>
            </w:tcBorders>
            <w:vAlign w:val="center"/>
          </w:tcPr>
          <w:p w14:paraId="7788FAAA"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5D05557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业务顾问</w:t>
            </w:r>
          </w:p>
        </w:tc>
        <w:tc>
          <w:tcPr>
            <w:tcW w:w="2551" w:type="dxa"/>
            <w:tcBorders>
              <w:top w:val="single" w:sz="4" w:space="0" w:color="auto"/>
              <w:left w:val="single" w:sz="4" w:space="0" w:color="auto"/>
              <w:bottom w:val="single" w:sz="4" w:space="0" w:color="auto"/>
              <w:right w:val="single" w:sz="4" w:space="0" w:color="auto"/>
            </w:tcBorders>
            <w:vAlign w:val="center"/>
          </w:tcPr>
          <w:p w14:paraId="30ACFDC4" w14:textId="77777777" w:rsidR="00DA0843" w:rsidRDefault="00DA0843">
            <w:pPr>
              <w:rPr>
                <w:rFonts w:ascii="FangSong" w:eastAsia="FangSong" w:hAnsi="FangSong" w:cs="宋体"/>
                <w:color w:val="000000"/>
                <w:sz w:val="24"/>
              </w:rPr>
            </w:pPr>
          </w:p>
        </w:tc>
      </w:tr>
      <w:tr w:rsidR="00DA0843" w14:paraId="7CA5B886"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6DCA84E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8</w:t>
            </w:r>
          </w:p>
        </w:tc>
        <w:tc>
          <w:tcPr>
            <w:tcW w:w="992" w:type="dxa"/>
            <w:tcBorders>
              <w:top w:val="single" w:sz="4" w:space="0" w:color="auto"/>
              <w:left w:val="single" w:sz="4" w:space="0" w:color="auto"/>
              <w:bottom w:val="single" w:sz="4" w:space="0" w:color="auto"/>
              <w:right w:val="single" w:sz="4" w:space="0" w:color="auto"/>
            </w:tcBorders>
            <w:vAlign w:val="center"/>
          </w:tcPr>
          <w:p w14:paraId="0D5AC4E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张伟</w:t>
            </w:r>
          </w:p>
        </w:tc>
        <w:tc>
          <w:tcPr>
            <w:tcW w:w="709" w:type="dxa"/>
            <w:tcBorders>
              <w:top w:val="single" w:sz="4" w:space="0" w:color="auto"/>
              <w:left w:val="single" w:sz="4" w:space="0" w:color="auto"/>
              <w:bottom w:val="single" w:sz="4" w:space="0" w:color="auto"/>
              <w:right w:val="single" w:sz="4" w:space="0" w:color="auto"/>
            </w:tcBorders>
            <w:vAlign w:val="center"/>
          </w:tcPr>
          <w:p w14:paraId="6E3FAF8C"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1C3E7676"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29</w:t>
            </w:r>
          </w:p>
        </w:tc>
        <w:tc>
          <w:tcPr>
            <w:tcW w:w="1418" w:type="dxa"/>
            <w:tcBorders>
              <w:top w:val="single" w:sz="4" w:space="0" w:color="auto"/>
              <w:left w:val="single" w:sz="4" w:space="0" w:color="auto"/>
              <w:bottom w:val="single" w:sz="4" w:space="0" w:color="auto"/>
              <w:right w:val="single" w:sz="4" w:space="0" w:color="auto"/>
            </w:tcBorders>
            <w:vAlign w:val="center"/>
          </w:tcPr>
          <w:p w14:paraId="2353563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4F1F9BE0"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系统设计师</w:t>
            </w:r>
          </w:p>
        </w:tc>
        <w:tc>
          <w:tcPr>
            <w:tcW w:w="2551" w:type="dxa"/>
            <w:tcBorders>
              <w:top w:val="single" w:sz="4" w:space="0" w:color="auto"/>
              <w:left w:val="single" w:sz="4" w:space="0" w:color="auto"/>
              <w:bottom w:val="single" w:sz="4" w:space="0" w:color="auto"/>
              <w:right w:val="single" w:sz="4" w:space="0" w:color="auto"/>
            </w:tcBorders>
            <w:vAlign w:val="center"/>
          </w:tcPr>
          <w:p w14:paraId="0AABD20B" w14:textId="77777777" w:rsidR="00DA0843" w:rsidRDefault="00DA0843">
            <w:pPr>
              <w:rPr>
                <w:rFonts w:ascii="FangSong" w:eastAsia="FangSong" w:hAnsi="FangSong" w:cs="宋体"/>
                <w:color w:val="000000"/>
                <w:sz w:val="24"/>
              </w:rPr>
            </w:pPr>
          </w:p>
        </w:tc>
      </w:tr>
      <w:tr w:rsidR="00DA0843" w14:paraId="11A8EBC7"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CA4E64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9</w:t>
            </w:r>
          </w:p>
        </w:tc>
        <w:tc>
          <w:tcPr>
            <w:tcW w:w="992" w:type="dxa"/>
            <w:tcBorders>
              <w:top w:val="single" w:sz="4" w:space="0" w:color="auto"/>
              <w:left w:val="single" w:sz="4" w:space="0" w:color="auto"/>
              <w:bottom w:val="single" w:sz="4" w:space="0" w:color="auto"/>
              <w:right w:val="single" w:sz="4" w:space="0" w:color="auto"/>
            </w:tcBorders>
            <w:vAlign w:val="center"/>
          </w:tcPr>
          <w:p w14:paraId="5D23773A"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施涛</w:t>
            </w:r>
          </w:p>
        </w:tc>
        <w:tc>
          <w:tcPr>
            <w:tcW w:w="709" w:type="dxa"/>
            <w:tcBorders>
              <w:top w:val="single" w:sz="4" w:space="0" w:color="auto"/>
              <w:left w:val="single" w:sz="4" w:space="0" w:color="auto"/>
              <w:bottom w:val="single" w:sz="4" w:space="0" w:color="auto"/>
              <w:right w:val="single" w:sz="4" w:space="0" w:color="auto"/>
            </w:tcBorders>
            <w:vAlign w:val="center"/>
          </w:tcPr>
          <w:p w14:paraId="34A1DDE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40CA23E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1</w:t>
            </w:r>
          </w:p>
        </w:tc>
        <w:tc>
          <w:tcPr>
            <w:tcW w:w="1418" w:type="dxa"/>
            <w:tcBorders>
              <w:top w:val="single" w:sz="4" w:space="0" w:color="auto"/>
              <w:left w:val="single" w:sz="4" w:space="0" w:color="auto"/>
              <w:bottom w:val="single" w:sz="4" w:space="0" w:color="auto"/>
              <w:right w:val="single" w:sz="4" w:space="0" w:color="auto"/>
            </w:tcBorders>
            <w:vAlign w:val="center"/>
          </w:tcPr>
          <w:p w14:paraId="25D152D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A63620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技术经理</w:t>
            </w:r>
          </w:p>
        </w:tc>
        <w:tc>
          <w:tcPr>
            <w:tcW w:w="2551" w:type="dxa"/>
            <w:tcBorders>
              <w:top w:val="single" w:sz="4" w:space="0" w:color="auto"/>
              <w:left w:val="single" w:sz="4" w:space="0" w:color="auto"/>
              <w:bottom w:val="single" w:sz="4" w:space="0" w:color="auto"/>
              <w:right w:val="single" w:sz="4" w:space="0" w:color="auto"/>
            </w:tcBorders>
            <w:vAlign w:val="center"/>
          </w:tcPr>
          <w:p w14:paraId="01B4D701" w14:textId="77777777" w:rsidR="00DA0843" w:rsidRDefault="00DA0843">
            <w:pPr>
              <w:rPr>
                <w:rFonts w:ascii="FangSong" w:eastAsia="FangSong" w:hAnsi="FangSong" w:cs="宋体"/>
                <w:color w:val="000000"/>
                <w:sz w:val="24"/>
              </w:rPr>
            </w:pPr>
          </w:p>
        </w:tc>
      </w:tr>
      <w:tr w:rsidR="00DA0843" w14:paraId="559AF9AB"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1869DD6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10</w:t>
            </w:r>
          </w:p>
        </w:tc>
        <w:tc>
          <w:tcPr>
            <w:tcW w:w="992" w:type="dxa"/>
            <w:tcBorders>
              <w:top w:val="single" w:sz="4" w:space="0" w:color="auto"/>
              <w:left w:val="single" w:sz="4" w:space="0" w:color="auto"/>
              <w:bottom w:val="single" w:sz="4" w:space="0" w:color="auto"/>
              <w:right w:val="single" w:sz="4" w:space="0" w:color="auto"/>
            </w:tcBorders>
            <w:vAlign w:val="center"/>
          </w:tcPr>
          <w:p w14:paraId="30608EEB"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杨俊</w:t>
            </w:r>
          </w:p>
        </w:tc>
        <w:tc>
          <w:tcPr>
            <w:tcW w:w="709" w:type="dxa"/>
            <w:tcBorders>
              <w:top w:val="single" w:sz="4" w:space="0" w:color="auto"/>
              <w:left w:val="single" w:sz="4" w:space="0" w:color="auto"/>
              <w:bottom w:val="single" w:sz="4" w:space="0" w:color="auto"/>
              <w:right w:val="single" w:sz="4" w:space="0" w:color="auto"/>
            </w:tcBorders>
            <w:vAlign w:val="center"/>
          </w:tcPr>
          <w:p w14:paraId="03578B9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5091E402"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2</w:t>
            </w:r>
            <w:r>
              <w:rPr>
                <w:rFonts w:ascii="FangSong" w:eastAsia="FangSong" w:hAnsi="FangSong" w:cs="宋体"/>
                <w:color w:val="000000"/>
                <w:sz w:val="24"/>
              </w:rPr>
              <w:t>8</w:t>
            </w:r>
          </w:p>
        </w:tc>
        <w:tc>
          <w:tcPr>
            <w:tcW w:w="1418" w:type="dxa"/>
            <w:tcBorders>
              <w:top w:val="single" w:sz="4" w:space="0" w:color="auto"/>
              <w:left w:val="single" w:sz="4" w:space="0" w:color="auto"/>
              <w:bottom w:val="single" w:sz="4" w:space="0" w:color="auto"/>
              <w:right w:val="single" w:sz="4" w:space="0" w:color="auto"/>
            </w:tcBorders>
            <w:vAlign w:val="center"/>
          </w:tcPr>
          <w:p w14:paraId="07E5129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7A0814D5"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23141CA0" w14:textId="77777777" w:rsidR="00DA0843" w:rsidRDefault="00DA0843">
            <w:pPr>
              <w:rPr>
                <w:rFonts w:ascii="FangSong" w:eastAsia="FangSong" w:hAnsi="FangSong" w:cs="宋体"/>
                <w:color w:val="000000"/>
                <w:sz w:val="24"/>
              </w:rPr>
            </w:pPr>
          </w:p>
        </w:tc>
      </w:tr>
      <w:tr w:rsidR="00DA0843" w14:paraId="73E1BFBE"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3569034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1</w:t>
            </w:r>
          </w:p>
        </w:tc>
        <w:tc>
          <w:tcPr>
            <w:tcW w:w="992" w:type="dxa"/>
            <w:tcBorders>
              <w:top w:val="single" w:sz="4" w:space="0" w:color="auto"/>
              <w:left w:val="single" w:sz="4" w:space="0" w:color="auto"/>
              <w:bottom w:val="single" w:sz="4" w:space="0" w:color="auto"/>
              <w:right w:val="single" w:sz="4" w:space="0" w:color="auto"/>
            </w:tcBorders>
            <w:vAlign w:val="center"/>
          </w:tcPr>
          <w:p w14:paraId="18AF21F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孙诚</w:t>
            </w:r>
          </w:p>
        </w:tc>
        <w:tc>
          <w:tcPr>
            <w:tcW w:w="709" w:type="dxa"/>
            <w:tcBorders>
              <w:top w:val="single" w:sz="4" w:space="0" w:color="auto"/>
              <w:left w:val="single" w:sz="4" w:space="0" w:color="auto"/>
              <w:bottom w:val="single" w:sz="4" w:space="0" w:color="auto"/>
              <w:right w:val="single" w:sz="4" w:space="0" w:color="auto"/>
            </w:tcBorders>
            <w:vAlign w:val="center"/>
          </w:tcPr>
          <w:p w14:paraId="11B7E265"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5674FD5A"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6</w:t>
            </w:r>
          </w:p>
        </w:tc>
        <w:tc>
          <w:tcPr>
            <w:tcW w:w="1418" w:type="dxa"/>
            <w:tcBorders>
              <w:top w:val="single" w:sz="4" w:space="0" w:color="auto"/>
              <w:left w:val="single" w:sz="4" w:space="0" w:color="auto"/>
              <w:bottom w:val="single" w:sz="4" w:space="0" w:color="auto"/>
              <w:right w:val="single" w:sz="4" w:space="0" w:color="auto"/>
            </w:tcBorders>
            <w:vAlign w:val="center"/>
          </w:tcPr>
          <w:p w14:paraId="61285C8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472AA6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质量管理员</w:t>
            </w:r>
          </w:p>
        </w:tc>
        <w:tc>
          <w:tcPr>
            <w:tcW w:w="2551" w:type="dxa"/>
            <w:tcBorders>
              <w:top w:val="single" w:sz="4" w:space="0" w:color="auto"/>
              <w:left w:val="single" w:sz="4" w:space="0" w:color="auto"/>
              <w:bottom w:val="single" w:sz="4" w:space="0" w:color="auto"/>
              <w:right w:val="single" w:sz="4" w:space="0" w:color="auto"/>
            </w:tcBorders>
            <w:vAlign w:val="center"/>
          </w:tcPr>
          <w:p w14:paraId="1DFFA821" w14:textId="77777777" w:rsidR="00DA0843" w:rsidRDefault="00DA0843">
            <w:pPr>
              <w:rPr>
                <w:rFonts w:ascii="FangSong" w:eastAsia="FangSong" w:hAnsi="FangSong" w:cs="宋体"/>
                <w:color w:val="000000"/>
                <w:sz w:val="24"/>
              </w:rPr>
            </w:pPr>
          </w:p>
        </w:tc>
      </w:tr>
    </w:tbl>
    <w:p w14:paraId="3685E059"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lastRenderedPageBreak/>
        <w:t>人员</w:t>
      </w:r>
      <w:r>
        <w:rPr>
          <w:rFonts w:ascii="FangSong" w:eastAsia="FangSong" w:hAnsi="FangSong"/>
          <w:sz w:val="24"/>
        </w:rPr>
        <w:t>简历</w:t>
      </w:r>
    </w:p>
    <w:p w14:paraId="48FC87C7" w14:textId="77777777" w:rsidR="00DA0843" w:rsidRDefault="00BA378B" w:rsidP="00BA378B">
      <w:pPr>
        <w:pStyle w:val="aff3"/>
        <w:numPr>
          <w:ilvl w:val="0"/>
          <w:numId w:val="81"/>
        </w:numPr>
        <w:spacing w:beforeLines="0" w:afterLines="0" w:line="240" w:lineRule="auto"/>
        <w:jc w:val="left"/>
        <w:rPr>
          <w:rFonts w:ascii="FangSong" w:eastAsia="FangSong" w:hAnsi="FangSong"/>
        </w:rPr>
      </w:pPr>
      <w:r>
        <w:rPr>
          <w:rFonts w:ascii="FangSong" w:eastAsia="FangSong" w:hAnsi="FangSong" w:hint="eastAsia"/>
        </w:rPr>
        <w:t>项目总监——</w:t>
      </w:r>
      <w:r>
        <w:rPr>
          <w:rFonts w:ascii="FangSong" w:eastAsia="FangSong" w:hAnsi="FangSong"/>
        </w:rPr>
        <w:t>向瑞</w:t>
      </w:r>
    </w:p>
    <w:tbl>
      <w:tblPr>
        <w:tblW w:w="9209"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08"/>
        <w:gridCol w:w="1697"/>
        <w:gridCol w:w="851"/>
        <w:gridCol w:w="992"/>
        <w:gridCol w:w="1417"/>
        <w:gridCol w:w="1560"/>
        <w:gridCol w:w="708"/>
        <w:gridCol w:w="1276"/>
      </w:tblGrid>
      <w:tr w:rsidR="00DA0843" w14:paraId="1249EDA1" w14:textId="77777777">
        <w:trPr>
          <w:trHeight w:val="810"/>
        </w:trPr>
        <w:tc>
          <w:tcPr>
            <w:tcW w:w="708" w:type="dxa"/>
            <w:tcBorders>
              <w:top w:val="single" w:sz="4" w:space="0" w:color="auto"/>
              <w:left w:val="single" w:sz="4" w:space="0" w:color="auto"/>
              <w:bottom w:val="single" w:sz="4" w:space="0" w:color="auto"/>
              <w:right w:val="single" w:sz="4" w:space="0" w:color="auto"/>
            </w:tcBorders>
            <w:vAlign w:val="center"/>
          </w:tcPr>
          <w:p w14:paraId="1AF1C82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697" w:type="dxa"/>
            <w:tcBorders>
              <w:top w:val="single" w:sz="4" w:space="0" w:color="auto"/>
              <w:left w:val="single" w:sz="4" w:space="0" w:color="auto"/>
              <w:bottom w:val="single" w:sz="4" w:space="0" w:color="auto"/>
              <w:right w:val="single" w:sz="4" w:space="0" w:color="auto"/>
            </w:tcBorders>
            <w:vAlign w:val="center"/>
          </w:tcPr>
          <w:p w14:paraId="4897E7A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向瑞</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069F55C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417" w:type="dxa"/>
            <w:tcBorders>
              <w:top w:val="single" w:sz="4" w:space="0" w:color="auto"/>
              <w:left w:val="single" w:sz="4" w:space="0" w:color="auto"/>
              <w:bottom w:val="single" w:sz="4" w:space="0" w:color="auto"/>
              <w:right w:val="single" w:sz="4" w:space="0" w:color="auto"/>
            </w:tcBorders>
            <w:vAlign w:val="center"/>
          </w:tcPr>
          <w:p w14:paraId="29A97D4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男</w:t>
            </w:r>
          </w:p>
        </w:tc>
        <w:tc>
          <w:tcPr>
            <w:tcW w:w="1560" w:type="dxa"/>
            <w:tcBorders>
              <w:top w:val="single" w:sz="4" w:space="0" w:color="auto"/>
              <w:left w:val="single" w:sz="4" w:space="0" w:color="auto"/>
              <w:bottom w:val="single" w:sz="4" w:space="0" w:color="auto"/>
              <w:right w:val="single" w:sz="4" w:space="0" w:color="auto"/>
            </w:tcBorders>
            <w:vAlign w:val="center"/>
          </w:tcPr>
          <w:p w14:paraId="6638783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F68CB3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1979年7月</w:t>
            </w:r>
          </w:p>
        </w:tc>
      </w:tr>
      <w:tr w:rsidR="00DA0843" w14:paraId="1E6AF3F5" w14:textId="77777777">
        <w:trPr>
          <w:trHeight w:val="1227"/>
        </w:trPr>
        <w:tc>
          <w:tcPr>
            <w:tcW w:w="708" w:type="dxa"/>
            <w:tcBorders>
              <w:top w:val="single" w:sz="4" w:space="0" w:color="auto"/>
              <w:left w:val="single" w:sz="4" w:space="0" w:color="auto"/>
              <w:bottom w:val="single" w:sz="4" w:space="0" w:color="auto"/>
              <w:right w:val="single" w:sz="4" w:space="0" w:color="auto"/>
            </w:tcBorders>
            <w:vAlign w:val="center"/>
          </w:tcPr>
          <w:p w14:paraId="392E06B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697" w:type="dxa"/>
            <w:tcBorders>
              <w:top w:val="single" w:sz="4" w:space="0" w:color="auto"/>
              <w:left w:val="single" w:sz="4" w:space="0" w:color="auto"/>
              <w:bottom w:val="single" w:sz="4" w:space="0" w:color="auto"/>
              <w:right w:val="single" w:sz="4" w:space="0" w:color="auto"/>
            </w:tcBorders>
            <w:vAlign w:val="center"/>
          </w:tcPr>
          <w:p w14:paraId="35C564E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硕士</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70BD403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27549A2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417" w:type="dxa"/>
            <w:tcBorders>
              <w:top w:val="single" w:sz="4" w:space="0" w:color="auto"/>
              <w:left w:val="single" w:sz="4" w:space="0" w:color="auto"/>
              <w:bottom w:val="single" w:sz="4" w:space="0" w:color="auto"/>
              <w:right w:val="single" w:sz="4" w:space="0" w:color="auto"/>
            </w:tcBorders>
            <w:vAlign w:val="center"/>
          </w:tcPr>
          <w:p w14:paraId="73AB8C48"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iCs/>
                <w:color w:val="000000"/>
                <w:sz w:val="24"/>
              </w:rPr>
              <w:t>北京航空航天大学</w:t>
            </w:r>
          </w:p>
        </w:tc>
        <w:tc>
          <w:tcPr>
            <w:tcW w:w="1560" w:type="dxa"/>
            <w:tcBorders>
              <w:top w:val="single" w:sz="4" w:space="0" w:color="auto"/>
              <w:left w:val="single" w:sz="4" w:space="0" w:color="auto"/>
              <w:bottom w:val="single" w:sz="4" w:space="0" w:color="auto"/>
              <w:right w:val="single" w:sz="4" w:space="0" w:color="auto"/>
            </w:tcBorders>
            <w:vAlign w:val="center"/>
          </w:tcPr>
          <w:p w14:paraId="1731A1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660D11A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451E0205" w14:textId="77777777">
        <w:trPr>
          <w:trHeight w:val="798"/>
        </w:trPr>
        <w:tc>
          <w:tcPr>
            <w:tcW w:w="708" w:type="dxa"/>
            <w:tcBorders>
              <w:top w:val="single" w:sz="4" w:space="0" w:color="auto"/>
              <w:left w:val="single" w:sz="4" w:space="0" w:color="auto"/>
              <w:bottom w:val="single" w:sz="4" w:space="0" w:color="auto"/>
              <w:right w:val="single" w:sz="4" w:space="0" w:color="auto"/>
            </w:tcBorders>
            <w:vAlign w:val="center"/>
          </w:tcPr>
          <w:p w14:paraId="081DD20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697" w:type="dxa"/>
            <w:tcBorders>
              <w:top w:val="single" w:sz="4" w:space="0" w:color="auto"/>
              <w:left w:val="single" w:sz="4" w:space="0" w:color="auto"/>
              <w:bottom w:val="single" w:sz="4" w:space="0" w:color="auto"/>
              <w:right w:val="single" w:sz="4" w:space="0" w:color="auto"/>
            </w:tcBorders>
            <w:vAlign w:val="center"/>
          </w:tcPr>
          <w:p w14:paraId="7B0E153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项目总监</w:t>
            </w:r>
          </w:p>
        </w:tc>
        <w:tc>
          <w:tcPr>
            <w:tcW w:w="851" w:type="dxa"/>
            <w:tcBorders>
              <w:top w:val="single" w:sz="4" w:space="0" w:color="auto"/>
              <w:left w:val="single" w:sz="4" w:space="0" w:color="auto"/>
              <w:bottom w:val="single" w:sz="4" w:space="0" w:color="auto"/>
              <w:right w:val="single" w:sz="4" w:space="0" w:color="auto"/>
            </w:tcBorders>
            <w:vAlign w:val="center"/>
          </w:tcPr>
          <w:p w14:paraId="665139F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992" w:type="dxa"/>
            <w:tcBorders>
              <w:top w:val="single" w:sz="4" w:space="0" w:color="auto"/>
              <w:left w:val="single" w:sz="4" w:space="0" w:color="auto"/>
              <w:bottom w:val="single" w:sz="4" w:space="0" w:color="auto"/>
              <w:right w:val="single" w:sz="4" w:space="0" w:color="auto"/>
            </w:tcBorders>
            <w:vAlign w:val="center"/>
          </w:tcPr>
          <w:p w14:paraId="552AC31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417" w:type="dxa"/>
            <w:tcBorders>
              <w:top w:val="single" w:sz="4" w:space="0" w:color="auto"/>
              <w:left w:val="single" w:sz="4" w:space="0" w:color="auto"/>
              <w:bottom w:val="single" w:sz="4" w:space="0" w:color="auto"/>
              <w:right w:val="single" w:sz="4" w:space="0" w:color="auto"/>
            </w:tcBorders>
            <w:vAlign w:val="center"/>
          </w:tcPr>
          <w:p w14:paraId="648AAF2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560" w:type="dxa"/>
            <w:tcBorders>
              <w:top w:val="single" w:sz="4" w:space="0" w:color="auto"/>
              <w:left w:val="single" w:sz="4" w:space="0" w:color="auto"/>
              <w:bottom w:val="single" w:sz="4" w:space="0" w:color="auto"/>
              <w:right w:val="single" w:sz="4" w:space="0" w:color="auto"/>
            </w:tcBorders>
            <w:vAlign w:val="center"/>
          </w:tcPr>
          <w:p w14:paraId="376D6F2A" w14:textId="77777777" w:rsidR="00DA0843" w:rsidRDefault="00BA378B">
            <w:pPr>
              <w:spacing w:line="360" w:lineRule="auto"/>
              <w:rPr>
                <w:rFonts w:ascii="FangSong" w:eastAsia="FangSong" w:hAnsi="FangSong" w:cs="宋体"/>
                <w:color w:val="000000"/>
                <w:sz w:val="24"/>
              </w:rPr>
            </w:pPr>
            <w:r>
              <w:rPr>
                <w:rFonts w:ascii="FangSong" w:eastAsia="FangSong" w:hAnsi="FangSong" w:cs="Courier New" w:hint="eastAsia"/>
                <w:sz w:val="24"/>
              </w:rPr>
              <w:t>PMP，高级项目管理师</w:t>
            </w:r>
          </w:p>
        </w:tc>
        <w:tc>
          <w:tcPr>
            <w:tcW w:w="708" w:type="dxa"/>
            <w:tcBorders>
              <w:top w:val="single" w:sz="4" w:space="0" w:color="auto"/>
              <w:left w:val="single" w:sz="4" w:space="0" w:color="auto"/>
              <w:bottom w:val="single" w:sz="4" w:space="0" w:color="auto"/>
              <w:right w:val="single" w:sz="4" w:space="0" w:color="auto"/>
            </w:tcBorders>
            <w:vAlign w:val="center"/>
          </w:tcPr>
          <w:p w14:paraId="7C4E60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276" w:type="dxa"/>
            <w:tcBorders>
              <w:top w:val="single" w:sz="4" w:space="0" w:color="auto"/>
              <w:left w:val="single" w:sz="4" w:space="0" w:color="auto"/>
              <w:bottom w:val="single" w:sz="4" w:space="0" w:color="auto"/>
              <w:right w:val="single" w:sz="4" w:space="0" w:color="auto"/>
            </w:tcBorders>
            <w:vAlign w:val="center"/>
          </w:tcPr>
          <w:p w14:paraId="65D8B17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2010年</w:t>
            </w:r>
          </w:p>
        </w:tc>
      </w:tr>
      <w:tr w:rsidR="00DA0843" w14:paraId="752C9616" w14:textId="77777777">
        <w:trPr>
          <w:cantSplit/>
          <w:trHeight w:val="624"/>
        </w:trPr>
        <w:tc>
          <w:tcPr>
            <w:tcW w:w="708" w:type="dxa"/>
            <w:vMerge w:val="restart"/>
            <w:tcBorders>
              <w:top w:val="single" w:sz="4" w:space="0" w:color="auto"/>
              <w:left w:val="single" w:sz="4" w:space="0" w:color="auto"/>
              <w:right w:val="single" w:sz="4" w:space="0" w:color="auto"/>
            </w:tcBorders>
            <w:vAlign w:val="center"/>
          </w:tcPr>
          <w:p w14:paraId="2B404C17" w14:textId="77777777" w:rsidR="00DA0843" w:rsidRDefault="00DA0843">
            <w:pPr>
              <w:spacing w:line="360" w:lineRule="auto"/>
              <w:jc w:val="center"/>
              <w:rPr>
                <w:rFonts w:ascii="FangSong" w:eastAsia="FangSong" w:hAnsi="FangSong" w:cs="宋体"/>
                <w:color w:val="000000"/>
                <w:sz w:val="24"/>
              </w:rPr>
            </w:pPr>
          </w:p>
          <w:p w14:paraId="5CB3D2C3" w14:textId="77777777" w:rsidR="00DA0843" w:rsidRDefault="00DA0843">
            <w:pPr>
              <w:spacing w:line="360" w:lineRule="auto"/>
              <w:jc w:val="center"/>
              <w:rPr>
                <w:rFonts w:ascii="FangSong" w:eastAsia="FangSong" w:hAnsi="FangSong" w:cs="宋体"/>
                <w:color w:val="000000"/>
                <w:sz w:val="24"/>
              </w:rPr>
            </w:pPr>
          </w:p>
          <w:p w14:paraId="79A97CD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626796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3D0C3A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193341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5E752DD0" w14:textId="77777777" w:rsidR="00DA0843" w:rsidRDefault="00DA0843">
            <w:pPr>
              <w:spacing w:line="360" w:lineRule="auto"/>
              <w:jc w:val="center"/>
              <w:rPr>
                <w:rFonts w:ascii="FangSong" w:eastAsia="FangSong" w:hAnsi="FangSong" w:cs="宋体"/>
                <w:color w:val="000000"/>
                <w:sz w:val="24"/>
              </w:rPr>
            </w:pPr>
          </w:p>
          <w:p w14:paraId="506B630C" w14:textId="77777777" w:rsidR="00DA0843" w:rsidRDefault="00DA0843">
            <w:pPr>
              <w:spacing w:line="360" w:lineRule="auto"/>
              <w:jc w:val="center"/>
              <w:rPr>
                <w:rFonts w:ascii="FangSong" w:eastAsia="FangSong" w:hAnsi="FangSong" w:cs="宋体"/>
                <w:color w:val="000000"/>
                <w:sz w:val="24"/>
              </w:rPr>
            </w:pPr>
          </w:p>
          <w:p w14:paraId="42C39F12" w14:textId="77777777" w:rsidR="00DA0843" w:rsidRDefault="00DA0843">
            <w:pPr>
              <w:spacing w:line="360" w:lineRule="auto"/>
              <w:jc w:val="center"/>
              <w:rPr>
                <w:rFonts w:ascii="FangSong" w:eastAsia="FangSong" w:hAnsi="FangSong" w:cs="宋体"/>
                <w:color w:val="000000"/>
                <w:sz w:val="24"/>
              </w:rPr>
            </w:pPr>
          </w:p>
          <w:p w14:paraId="65BA5BF7" w14:textId="77777777" w:rsidR="00DA0843" w:rsidRDefault="00DA0843">
            <w:pPr>
              <w:spacing w:line="360" w:lineRule="auto"/>
              <w:rPr>
                <w:rFonts w:ascii="FangSong" w:eastAsia="FangSong" w:hAnsi="FangSong" w:cs="宋体"/>
                <w:color w:val="000000"/>
                <w:sz w:val="24"/>
              </w:rPr>
            </w:pPr>
          </w:p>
        </w:tc>
        <w:tc>
          <w:tcPr>
            <w:tcW w:w="1697" w:type="dxa"/>
            <w:tcBorders>
              <w:top w:val="single" w:sz="4" w:space="0" w:color="auto"/>
              <w:left w:val="single" w:sz="4" w:space="0" w:color="auto"/>
              <w:bottom w:val="single" w:sz="4" w:space="0" w:color="auto"/>
              <w:right w:val="nil"/>
            </w:tcBorders>
            <w:vAlign w:val="center"/>
          </w:tcPr>
          <w:p w14:paraId="3966F82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3E4BFA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03DC32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318C79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31D383FD" w14:textId="77777777">
        <w:trPr>
          <w:cantSplit/>
          <w:trHeight w:val="940"/>
        </w:trPr>
        <w:tc>
          <w:tcPr>
            <w:tcW w:w="708" w:type="dxa"/>
            <w:vMerge/>
            <w:tcBorders>
              <w:left w:val="single" w:sz="4" w:space="0" w:color="auto"/>
              <w:right w:val="single" w:sz="4" w:space="0" w:color="auto"/>
            </w:tcBorders>
            <w:vAlign w:val="center"/>
          </w:tcPr>
          <w:p w14:paraId="4A86B2AB"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2C811A8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6FE3365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AA848C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电商项目管理与交付</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24FDA5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8</w:t>
            </w:r>
            <w:r>
              <w:rPr>
                <w:rFonts w:ascii="FangSong" w:eastAsia="FangSong" w:hAnsi="FangSong" w:cs="宋体" w:hint="eastAsia"/>
                <w:color w:val="000000"/>
                <w:sz w:val="24"/>
              </w:rPr>
              <w:t>年</w:t>
            </w:r>
          </w:p>
        </w:tc>
      </w:tr>
      <w:tr w:rsidR="00DA0843" w14:paraId="61AC2B30" w14:textId="77777777">
        <w:trPr>
          <w:cantSplit/>
          <w:trHeight w:val="1002"/>
        </w:trPr>
        <w:tc>
          <w:tcPr>
            <w:tcW w:w="708" w:type="dxa"/>
            <w:vMerge/>
            <w:tcBorders>
              <w:left w:val="single" w:sz="4" w:space="0" w:color="auto"/>
              <w:right w:val="single" w:sz="4" w:space="0" w:color="auto"/>
            </w:tcBorders>
            <w:vAlign w:val="center"/>
          </w:tcPr>
          <w:p w14:paraId="1A7B434D"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05D191E8" w14:textId="77777777" w:rsidR="00DA0843" w:rsidRDefault="00BA378B">
            <w:pPr>
              <w:spacing w:line="360" w:lineRule="auto"/>
              <w:jc w:val="center"/>
              <w:rPr>
                <w:rFonts w:ascii="FangSong" w:eastAsia="FangSong" w:hAnsi="FangSong" w:cs="宋体"/>
                <w:color w:val="000000"/>
                <w:sz w:val="24"/>
              </w:rPr>
            </w:pPr>
            <w:r>
              <w:rPr>
                <w:rStyle w:val="00"/>
                <w:rFonts w:ascii="FangSong" w:eastAsia="FangSong" w:hAnsi="FangSong"/>
                <w:color w:val="000000"/>
                <w:sz w:val="24"/>
              </w:rPr>
              <w:t>山东邦尼文化科技公司</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53D715D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研发部部门经理</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D6DF1E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研发部部门经理</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7DE552F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12884804" w14:textId="77777777">
        <w:trPr>
          <w:cantSplit/>
          <w:trHeight w:val="1064"/>
        </w:trPr>
        <w:tc>
          <w:tcPr>
            <w:tcW w:w="708" w:type="dxa"/>
            <w:vMerge/>
            <w:tcBorders>
              <w:left w:val="single" w:sz="4" w:space="0" w:color="auto"/>
              <w:right w:val="single" w:sz="4" w:space="0" w:color="auto"/>
            </w:tcBorders>
            <w:vAlign w:val="center"/>
          </w:tcPr>
          <w:p w14:paraId="2501B478"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4D7525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北京国创科技</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223AEAC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研发工程师</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494CA2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研发工程师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C054DD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6年</w:t>
            </w:r>
          </w:p>
        </w:tc>
      </w:tr>
      <w:tr w:rsidR="00DA0843" w14:paraId="6F4D0AB9" w14:textId="77777777">
        <w:trPr>
          <w:trHeight w:val="558"/>
        </w:trPr>
        <w:tc>
          <w:tcPr>
            <w:tcW w:w="708" w:type="dxa"/>
            <w:tcBorders>
              <w:top w:val="single" w:sz="4" w:space="0" w:color="auto"/>
              <w:left w:val="single" w:sz="4" w:space="0" w:color="auto"/>
              <w:bottom w:val="single" w:sz="4" w:space="0" w:color="auto"/>
              <w:right w:val="single" w:sz="4" w:space="0" w:color="auto"/>
            </w:tcBorders>
            <w:vAlign w:val="center"/>
          </w:tcPr>
          <w:p w14:paraId="113F6E30" w14:textId="77777777" w:rsidR="00DA0843" w:rsidRDefault="00DA0843">
            <w:pPr>
              <w:spacing w:line="360" w:lineRule="auto"/>
              <w:rPr>
                <w:rFonts w:ascii="FangSong" w:eastAsia="FangSong" w:hAnsi="FangSong" w:cs="宋体"/>
                <w:color w:val="000000"/>
                <w:sz w:val="24"/>
              </w:rPr>
            </w:pPr>
          </w:p>
          <w:p w14:paraId="4972EBC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58CBD79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1F1A420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4D62CFC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绩</w:t>
            </w:r>
          </w:p>
          <w:p w14:paraId="62CA77C2" w14:textId="77777777" w:rsidR="00DA0843" w:rsidRDefault="00DA0843">
            <w:pPr>
              <w:spacing w:line="360" w:lineRule="auto"/>
              <w:rPr>
                <w:rFonts w:ascii="FangSong" w:eastAsia="FangSong" w:hAnsi="FangSong" w:cs="宋体"/>
                <w:color w:val="000000"/>
                <w:sz w:val="24"/>
              </w:rPr>
            </w:pPr>
          </w:p>
        </w:tc>
        <w:tc>
          <w:tcPr>
            <w:tcW w:w="8501" w:type="dxa"/>
            <w:gridSpan w:val="7"/>
            <w:tcBorders>
              <w:top w:val="single" w:sz="4" w:space="0" w:color="auto"/>
              <w:left w:val="single" w:sz="4" w:space="0" w:color="auto"/>
              <w:bottom w:val="single" w:sz="4" w:space="0" w:color="auto"/>
              <w:right w:val="single" w:sz="4" w:space="0" w:color="auto"/>
            </w:tcBorders>
            <w:vAlign w:val="center"/>
          </w:tcPr>
          <w:p w14:paraId="0C614597"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lastRenderedPageBreak/>
              <w:t>201</w:t>
            </w:r>
            <w:r>
              <w:rPr>
                <w:rFonts w:ascii="FangSong" w:eastAsia="FangSong" w:hAnsi="FangSong" w:cs="Courier New"/>
              </w:rPr>
              <w:t>7</w:t>
            </w:r>
            <w:r>
              <w:rPr>
                <w:rFonts w:ascii="FangSong" w:eastAsia="FangSong" w:hAnsi="FangSong" w:cs="Courier New" w:hint="eastAsia"/>
              </w:rPr>
              <w:t>年，中国石化工业品电子商务平台</w:t>
            </w:r>
            <w:r>
              <w:rPr>
                <w:rFonts w:ascii="FangSong" w:eastAsia="FangSong" w:hAnsi="FangSong" w:cs="Courier New"/>
              </w:rPr>
              <w:t>提升</w:t>
            </w:r>
            <w:r>
              <w:rPr>
                <w:rFonts w:ascii="FangSong" w:eastAsia="FangSong" w:hAnsi="FangSong" w:cs="Courier New" w:hint="eastAsia"/>
              </w:rPr>
              <w:t>项目</w:t>
            </w:r>
          </w:p>
          <w:p w14:paraId="0AB76BDB"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2016年</w:t>
            </w:r>
            <w:r>
              <w:rPr>
                <w:rFonts w:ascii="FangSong" w:eastAsia="FangSong" w:hAnsi="FangSong" w:cs="Courier New"/>
              </w:rPr>
              <w:t>，</w:t>
            </w:r>
            <w:r>
              <w:rPr>
                <w:rFonts w:ascii="FangSong" w:eastAsia="FangSong" w:hAnsi="FangSong" w:cs="Courier New" w:hint="eastAsia"/>
              </w:rPr>
              <w:t>中国石化电子</w:t>
            </w:r>
            <w:r>
              <w:rPr>
                <w:rFonts w:ascii="FangSong" w:eastAsia="FangSong" w:hAnsi="FangSong" w:cs="Courier New"/>
              </w:rPr>
              <w:t>商务与供应商</w:t>
            </w:r>
            <w:r>
              <w:rPr>
                <w:rFonts w:ascii="FangSong" w:eastAsia="FangSong" w:hAnsi="FangSong" w:cs="Courier New" w:hint="eastAsia"/>
              </w:rPr>
              <w:t>关系</w:t>
            </w:r>
            <w:r>
              <w:rPr>
                <w:rFonts w:ascii="FangSong" w:eastAsia="FangSong" w:hAnsi="FangSong" w:cs="Courier New"/>
              </w:rPr>
              <w:t>管理</w:t>
            </w:r>
            <w:r>
              <w:rPr>
                <w:rFonts w:ascii="FangSong" w:eastAsia="FangSong" w:hAnsi="FangSong" w:cs="Courier New" w:hint="eastAsia"/>
              </w:rPr>
              <w:t>系统，</w:t>
            </w:r>
            <w:r>
              <w:rPr>
                <w:rFonts w:ascii="FangSong" w:eastAsia="FangSong" w:hAnsi="FangSong" w:cs="Courier New"/>
              </w:rPr>
              <w:t>项目总监</w:t>
            </w:r>
          </w:p>
          <w:p w14:paraId="39B1544D"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2015年，中国石化工业品电子商务项目（易派客）</w:t>
            </w:r>
          </w:p>
          <w:p w14:paraId="62FBDA19"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lastRenderedPageBreak/>
              <w:t>2014年，中国石化成品油外采电子商务，项目总监</w:t>
            </w:r>
          </w:p>
          <w:p w14:paraId="72EADFE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2012年，广交会电子商务平台，项目经理</w:t>
            </w:r>
          </w:p>
          <w:p w14:paraId="379C6D32"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2012年，中化泉州物资采购电子商务项目，项目经理</w:t>
            </w:r>
          </w:p>
          <w:p w14:paraId="0715EDB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2011年，伊泰采购电子商务平台，项目经理</w:t>
            </w:r>
          </w:p>
        </w:tc>
      </w:tr>
    </w:tbl>
    <w:p w14:paraId="79A15077"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lastRenderedPageBreak/>
        <w:t>项目总监</w:t>
      </w:r>
      <w:r>
        <w:rPr>
          <w:rFonts w:ascii="FangSong" w:eastAsia="FangSong" w:hAnsi="FangSong"/>
        </w:rPr>
        <w:t>——杨海玲</w:t>
      </w: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7"/>
        <w:gridCol w:w="1277"/>
        <w:gridCol w:w="708"/>
        <w:gridCol w:w="1418"/>
        <w:gridCol w:w="1701"/>
        <w:gridCol w:w="1276"/>
        <w:gridCol w:w="850"/>
        <w:gridCol w:w="1134"/>
      </w:tblGrid>
      <w:tr w:rsidR="00DA0843" w14:paraId="1972380D" w14:textId="77777777">
        <w:trPr>
          <w:trHeight w:val="810"/>
        </w:trPr>
        <w:tc>
          <w:tcPr>
            <w:tcW w:w="737" w:type="dxa"/>
            <w:tcBorders>
              <w:top w:val="single" w:sz="4" w:space="0" w:color="auto"/>
              <w:left w:val="single" w:sz="4" w:space="0" w:color="auto"/>
              <w:bottom w:val="single" w:sz="4" w:space="0" w:color="auto"/>
              <w:right w:val="single" w:sz="4" w:space="0" w:color="auto"/>
            </w:tcBorders>
            <w:vAlign w:val="center"/>
          </w:tcPr>
          <w:p w14:paraId="3C98EF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7" w:type="dxa"/>
            <w:tcBorders>
              <w:top w:val="single" w:sz="4" w:space="0" w:color="auto"/>
              <w:left w:val="single" w:sz="4" w:space="0" w:color="auto"/>
              <w:bottom w:val="single" w:sz="4" w:space="0" w:color="auto"/>
              <w:right w:val="single" w:sz="4" w:space="0" w:color="auto"/>
            </w:tcBorders>
            <w:vAlign w:val="center"/>
          </w:tcPr>
          <w:p w14:paraId="5233533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杨</w:t>
            </w:r>
            <w:r>
              <w:rPr>
                <w:rFonts w:ascii="FangSong" w:eastAsia="FangSong" w:hAnsi="FangSong" w:cs="宋体"/>
                <w:color w:val="000000"/>
                <w:sz w:val="24"/>
              </w:rPr>
              <w:t>海玲</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160C98D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tcBorders>
              <w:top w:val="single" w:sz="4" w:space="0" w:color="auto"/>
              <w:left w:val="single" w:sz="4" w:space="0" w:color="auto"/>
              <w:bottom w:val="single" w:sz="4" w:space="0" w:color="auto"/>
              <w:right w:val="single" w:sz="4" w:space="0" w:color="auto"/>
            </w:tcBorders>
            <w:vAlign w:val="center"/>
          </w:tcPr>
          <w:p w14:paraId="7C4F14A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00D7B07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6D98C9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1978年9月</w:t>
            </w:r>
          </w:p>
        </w:tc>
      </w:tr>
      <w:tr w:rsidR="00DA0843" w14:paraId="389B7A92" w14:textId="77777777">
        <w:trPr>
          <w:trHeight w:val="1227"/>
        </w:trPr>
        <w:tc>
          <w:tcPr>
            <w:tcW w:w="737" w:type="dxa"/>
            <w:tcBorders>
              <w:top w:val="single" w:sz="4" w:space="0" w:color="auto"/>
              <w:left w:val="single" w:sz="4" w:space="0" w:color="auto"/>
              <w:bottom w:val="single" w:sz="4" w:space="0" w:color="auto"/>
              <w:right w:val="single" w:sz="4" w:space="0" w:color="auto"/>
            </w:tcBorders>
            <w:vAlign w:val="center"/>
          </w:tcPr>
          <w:p w14:paraId="4DDD176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7" w:type="dxa"/>
            <w:tcBorders>
              <w:top w:val="single" w:sz="4" w:space="0" w:color="auto"/>
              <w:left w:val="single" w:sz="4" w:space="0" w:color="auto"/>
              <w:bottom w:val="single" w:sz="4" w:space="0" w:color="auto"/>
              <w:right w:val="single" w:sz="4" w:space="0" w:color="auto"/>
            </w:tcBorders>
            <w:vAlign w:val="center"/>
          </w:tcPr>
          <w:p w14:paraId="35D690B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大学</w:t>
            </w:r>
            <w:r>
              <w:rPr>
                <w:rFonts w:ascii="FangSong" w:eastAsia="FangSong" w:hAnsi="FangSong" w:cs="宋体"/>
                <w:color w:val="000000"/>
                <w:sz w:val="24"/>
              </w:rPr>
              <w:t>本科</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037BC52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3E484EB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tcBorders>
              <w:top w:val="single" w:sz="4" w:space="0" w:color="auto"/>
              <w:left w:val="single" w:sz="4" w:space="0" w:color="auto"/>
              <w:bottom w:val="single" w:sz="4" w:space="0" w:color="auto"/>
              <w:right w:val="single" w:sz="4" w:space="0" w:color="auto"/>
            </w:tcBorders>
            <w:vAlign w:val="center"/>
          </w:tcPr>
          <w:p w14:paraId="7701075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Courier New" w:hint="eastAsia"/>
                <w:sz w:val="24"/>
              </w:rPr>
              <w:t>200</w:t>
            </w:r>
            <w:r>
              <w:rPr>
                <w:rFonts w:ascii="FangSong" w:eastAsia="FangSong" w:hAnsi="FangSong" w:cs="Courier New"/>
                <w:sz w:val="24"/>
              </w:rPr>
              <w:t>2</w:t>
            </w:r>
            <w:r>
              <w:rPr>
                <w:rFonts w:ascii="FangSong" w:eastAsia="FangSong" w:hAnsi="FangSong" w:cs="Courier New" w:hint="eastAsia"/>
                <w:sz w:val="24"/>
              </w:rPr>
              <w:t>年，西安</w:t>
            </w:r>
            <w:r>
              <w:rPr>
                <w:rFonts w:ascii="FangSong" w:eastAsia="FangSong" w:hAnsi="FangSong" w:cs="Courier New"/>
                <w:sz w:val="24"/>
              </w:rPr>
              <w:t>通信学院</w:t>
            </w:r>
            <w:r>
              <w:rPr>
                <w:rFonts w:ascii="FangSong" w:eastAsia="FangSong" w:hAnsi="FangSong" w:cs="Courier New" w:hint="eastAsia"/>
                <w:sz w:val="24"/>
              </w:rPr>
              <w:t>，通信</w:t>
            </w:r>
            <w:r>
              <w:rPr>
                <w:rFonts w:ascii="FangSong" w:eastAsia="FangSong" w:hAnsi="FangSong" w:cs="Courier New"/>
                <w:sz w:val="24"/>
              </w:rPr>
              <w:t>工程</w:t>
            </w:r>
          </w:p>
        </w:tc>
        <w:tc>
          <w:tcPr>
            <w:tcW w:w="1276" w:type="dxa"/>
            <w:tcBorders>
              <w:top w:val="single" w:sz="4" w:space="0" w:color="auto"/>
              <w:left w:val="single" w:sz="4" w:space="0" w:color="auto"/>
              <w:bottom w:val="single" w:sz="4" w:space="0" w:color="auto"/>
              <w:right w:val="single" w:sz="4" w:space="0" w:color="auto"/>
            </w:tcBorders>
            <w:vAlign w:val="center"/>
          </w:tcPr>
          <w:p w14:paraId="7D828EC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4AC7F4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0A6BE983" w14:textId="77777777">
        <w:trPr>
          <w:trHeight w:val="798"/>
        </w:trPr>
        <w:tc>
          <w:tcPr>
            <w:tcW w:w="737" w:type="dxa"/>
            <w:tcBorders>
              <w:top w:val="single" w:sz="4" w:space="0" w:color="auto"/>
              <w:left w:val="single" w:sz="4" w:space="0" w:color="auto"/>
              <w:bottom w:val="single" w:sz="4" w:space="0" w:color="auto"/>
              <w:right w:val="single" w:sz="4" w:space="0" w:color="auto"/>
            </w:tcBorders>
            <w:vAlign w:val="center"/>
          </w:tcPr>
          <w:p w14:paraId="3FB9FA3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7" w:type="dxa"/>
            <w:tcBorders>
              <w:top w:val="single" w:sz="4" w:space="0" w:color="auto"/>
              <w:left w:val="single" w:sz="4" w:space="0" w:color="auto"/>
              <w:bottom w:val="single" w:sz="4" w:space="0" w:color="auto"/>
              <w:right w:val="single" w:sz="4" w:space="0" w:color="auto"/>
            </w:tcBorders>
            <w:vAlign w:val="center"/>
          </w:tcPr>
          <w:p w14:paraId="5CC1259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708" w:type="dxa"/>
            <w:tcBorders>
              <w:top w:val="single" w:sz="4" w:space="0" w:color="auto"/>
              <w:left w:val="single" w:sz="4" w:space="0" w:color="auto"/>
              <w:bottom w:val="single" w:sz="4" w:space="0" w:color="auto"/>
              <w:right w:val="single" w:sz="4" w:space="0" w:color="auto"/>
            </w:tcBorders>
            <w:vAlign w:val="center"/>
          </w:tcPr>
          <w:p w14:paraId="78CCC7C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1418" w:type="dxa"/>
            <w:tcBorders>
              <w:top w:val="single" w:sz="4" w:space="0" w:color="auto"/>
              <w:left w:val="single" w:sz="4" w:space="0" w:color="auto"/>
              <w:bottom w:val="single" w:sz="4" w:space="0" w:color="auto"/>
              <w:right w:val="single" w:sz="4" w:space="0" w:color="auto"/>
            </w:tcBorders>
            <w:vAlign w:val="center"/>
          </w:tcPr>
          <w:p w14:paraId="631841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701" w:type="dxa"/>
            <w:tcBorders>
              <w:top w:val="single" w:sz="4" w:space="0" w:color="auto"/>
              <w:left w:val="single" w:sz="4" w:space="0" w:color="auto"/>
              <w:bottom w:val="single" w:sz="4" w:space="0" w:color="auto"/>
              <w:right w:val="single" w:sz="4" w:space="0" w:color="auto"/>
            </w:tcBorders>
            <w:vAlign w:val="center"/>
          </w:tcPr>
          <w:p w14:paraId="3495DE9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276" w:type="dxa"/>
            <w:tcBorders>
              <w:top w:val="single" w:sz="4" w:space="0" w:color="auto"/>
              <w:left w:val="single" w:sz="4" w:space="0" w:color="auto"/>
              <w:bottom w:val="single" w:sz="4" w:space="0" w:color="auto"/>
              <w:right w:val="single" w:sz="4" w:space="0" w:color="auto"/>
            </w:tcBorders>
            <w:vAlign w:val="center"/>
          </w:tcPr>
          <w:p w14:paraId="7488E97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Courier New" w:hint="eastAsia"/>
                <w:sz w:val="24"/>
              </w:rPr>
              <w:t>高级项目经理</w:t>
            </w:r>
          </w:p>
        </w:tc>
        <w:tc>
          <w:tcPr>
            <w:tcW w:w="850" w:type="dxa"/>
            <w:tcBorders>
              <w:top w:val="single" w:sz="4" w:space="0" w:color="auto"/>
              <w:left w:val="single" w:sz="4" w:space="0" w:color="auto"/>
              <w:bottom w:val="single" w:sz="4" w:space="0" w:color="auto"/>
              <w:right w:val="single" w:sz="4" w:space="0" w:color="auto"/>
            </w:tcBorders>
            <w:vAlign w:val="center"/>
          </w:tcPr>
          <w:p w14:paraId="43719DA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134" w:type="dxa"/>
            <w:tcBorders>
              <w:top w:val="single" w:sz="4" w:space="0" w:color="auto"/>
              <w:left w:val="single" w:sz="4" w:space="0" w:color="auto"/>
              <w:bottom w:val="single" w:sz="4" w:space="0" w:color="auto"/>
              <w:right w:val="single" w:sz="4" w:space="0" w:color="auto"/>
            </w:tcBorders>
            <w:vAlign w:val="center"/>
          </w:tcPr>
          <w:p w14:paraId="78B9C94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w:t>
            </w:r>
            <w:r>
              <w:rPr>
                <w:rFonts w:ascii="FangSong" w:eastAsia="FangSong" w:hAnsi="FangSong" w:cs="宋体"/>
                <w:color w:val="000000"/>
                <w:sz w:val="24"/>
              </w:rPr>
              <w:t>18</w:t>
            </w:r>
            <w:r>
              <w:rPr>
                <w:rFonts w:ascii="FangSong" w:eastAsia="FangSong" w:hAnsi="FangSong" w:cs="宋体" w:hint="eastAsia"/>
                <w:color w:val="000000"/>
                <w:sz w:val="24"/>
              </w:rPr>
              <w:t>年</w:t>
            </w:r>
          </w:p>
        </w:tc>
      </w:tr>
      <w:tr w:rsidR="00DA0843" w14:paraId="6C0A0D05" w14:textId="77777777">
        <w:trPr>
          <w:cantSplit/>
          <w:trHeight w:val="624"/>
        </w:trPr>
        <w:tc>
          <w:tcPr>
            <w:tcW w:w="737" w:type="dxa"/>
            <w:vMerge w:val="restart"/>
            <w:tcBorders>
              <w:top w:val="single" w:sz="4" w:space="0" w:color="auto"/>
              <w:left w:val="single" w:sz="4" w:space="0" w:color="auto"/>
              <w:right w:val="single" w:sz="4" w:space="0" w:color="auto"/>
            </w:tcBorders>
            <w:vAlign w:val="center"/>
          </w:tcPr>
          <w:p w14:paraId="68EA00F5" w14:textId="77777777" w:rsidR="00DA0843" w:rsidRDefault="00DA0843">
            <w:pPr>
              <w:spacing w:line="360" w:lineRule="auto"/>
              <w:jc w:val="center"/>
              <w:rPr>
                <w:rFonts w:ascii="FangSong" w:eastAsia="FangSong" w:hAnsi="FangSong" w:cs="宋体"/>
                <w:color w:val="000000"/>
                <w:sz w:val="24"/>
              </w:rPr>
            </w:pPr>
          </w:p>
          <w:p w14:paraId="7433A3F2" w14:textId="77777777" w:rsidR="00DA0843" w:rsidRDefault="00DA0843">
            <w:pPr>
              <w:spacing w:line="360" w:lineRule="auto"/>
              <w:jc w:val="center"/>
              <w:rPr>
                <w:rFonts w:ascii="FangSong" w:eastAsia="FangSong" w:hAnsi="FangSong" w:cs="宋体"/>
                <w:color w:val="000000"/>
                <w:sz w:val="24"/>
              </w:rPr>
            </w:pPr>
          </w:p>
          <w:p w14:paraId="7C257F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458C38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2F66937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0D3447E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29B70C36" w14:textId="77777777" w:rsidR="00DA0843" w:rsidRDefault="00DA0843">
            <w:pPr>
              <w:spacing w:line="360" w:lineRule="auto"/>
              <w:jc w:val="center"/>
              <w:rPr>
                <w:rFonts w:ascii="FangSong" w:eastAsia="FangSong" w:hAnsi="FangSong" w:cs="宋体"/>
                <w:color w:val="000000"/>
                <w:sz w:val="24"/>
              </w:rPr>
            </w:pPr>
          </w:p>
          <w:p w14:paraId="6E5C3C4C" w14:textId="77777777" w:rsidR="00DA0843" w:rsidRDefault="00DA0843">
            <w:pPr>
              <w:spacing w:line="360" w:lineRule="auto"/>
              <w:jc w:val="center"/>
              <w:rPr>
                <w:rFonts w:ascii="FangSong" w:eastAsia="FangSong" w:hAnsi="FangSong" w:cs="宋体"/>
                <w:color w:val="000000"/>
                <w:sz w:val="24"/>
              </w:rPr>
            </w:pPr>
          </w:p>
        </w:tc>
        <w:tc>
          <w:tcPr>
            <w:tcW w:w="1277" w:type="dxa"/>
            <w:tcBorders>
              <w:top w:val="single" w:sz="4" w:space="0" w:color="auto"/>
              <w:left w:val="single" w:sz="4" w:space="0" w:color="auto"/>
              <w:bottom w:val="single" w:sz="4" w:space="0" w:color="auto"/>
              <w:right w:val="nil"/>
            </w:tcBorders>
            <w:vAlign w:val="center"/>
          </w:tcPr>
          <w:p w14:paraId="638210C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708" w:type="dxa"/>
            <w:tcBorders>
              <w:top w:val="single" w:sz="4" w:space="0" w:color="auto"/>
              <w:left w:val="single" w:sz="4" w:space="0" w:color="auto"/>
              <w:bottom w:val="single" w:sz="4" w:space="0" w:color="auto"/>
              <w:right w:val="single" w:sz="4" w:space="0" w:color="auto"/>
            </w:tcBorders>
            <w:vAlign w:val="center"/>
          </w:tcPr>
          <w:p w14:paraId="0FCB05D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7AAC485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134" w:type="dxa"/>
            <w:tcBorders>
              <w:top w:val="single" w:sz="4" w:space="0" w:color="auto"/>
              <w:left w:val="single" w:sz="4" w:space="0" w:color="auto"/>
              <w:bottom w:val="single" w:sz="4" w:space="0" w:color="auto"/>
              <w:right w:val="single" w:sz="4" w:space="0" w:color="auto"/>
            </w:tcBorders>
            <w:vAlign w:val="center"/>
          </w:tcPr>
          <w:p w14:paraId="3E5F609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7A075E7" w14:textId="77777777">
        <w:trPr>
          <w:cantSplit/>
          <w:trHeight w:val="940"/>
        </w:trPr>
        <w:tc>
          <w:tcPr>
            <w:tcW w:w="737" w:type="dxa"/>
            <w:vMerge/>
            <w:tcBorders>
              <w:left w:val="single" w:sz="4" w:space="0" w:color="auto"/>
              <w:right w:val="single" w:sz="4" w:space="0" w:color="auto"/>
            </w:tcBorders>
            <w:vAlign w:val="center"/>
          </w:tcPr>
          <w:p w14:paraId="58A27C8A"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6C90A08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w:t>
            </w:r>
          </w:p>
        </w:tc>
        <w:tc>
          <w:tcPr>
            <w:tcW w:w="708" w:type="dxa"/>
            <w:tcBorders>
              <w:top w:val="single" w:sz="4" w:space="0" w:color="auto"/>
              <w:left w:val="single" w:sz="4" w:space="0" w:color="auto"/>
              <w:bottom w:val="single" w:sz="4" w:space="0" w:color="auto"/>
              <w:right w:val="single" w:sz="4" w:space="0" w:color="auto"/>
            </w:tcBorders>
            <w:vAlign w:val="center"/>
          </w:tcPr>
          <w:p w14:paraId="036C73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72940E2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电商</w:t>
            </w:r>
            <w:r>
              <w:rPr>
                <w:rFonts w:ascii="FangSong" w:eastAsia="FangSong" w:hAnsi="FangSong" w:cs="宋体" w:hint="eastAsia"/>
                <w:color w:val="000000"/>
                <w:sz w:val="24"/>
              </w:rPr>
              <w:t>相关</w:t>
            </w:r>
            <w:r>
              <w:rPr>
                <w:rFonts w:ascii="FangSong" w:eastAsia="FangSong" w:hAnsi="FangSong" w:cs="宋体"/>
                <w:color w:val="000000"/>
                <w:sz w:val="24"/>
              </w:rPr>
              <w:t>项目</w:t>
            </w:r>
            <w:r>
              <w:rPr>
                <w:rFonts w:ascii="FangSong" w:eastAsia="FangSong" w:hAnsi="FangSong" w:cs="宋体" w:hint="eastAsia"/>
                <w:color w:val="000000"/>
                <w:sz w:val="24"/>
              </w:rPr>
              <w:t>管理</w:t>
            </w:r>
            <w:r>
              <w:rPr>
                <w:rFonts w:ascii="FangSong" w:eastAsia="FangSong" w:hAnsi="FangSong" w:cs="宋体"/>
                <w:color w:val="000000"/>
                <w:sz w:val="24"/>
              </w:rPr>
              <w:t>与项目</w:t>
            </w:r>
            <w:r>
              <w:rPr>
                <w:rFonts w:ascii="FangSong" w:eastAsia="FangSong" w:hAnsi="FangSong" w:cs="宋体" w:hint="eastAsia"/>
                <w:color w:val="000000"/>
                <w:sz w:val="24"/>
              </w:rPr>
              <w:t>交付</w:t>
            </w:r>
          </w:p>
        </w:tc>
        <w:tc>
          <w:tcPr>
            <w:tcW w:w="1134" w:type="dxa"/>
            <w:tcBorders>
              <w:top w:val="single" w:sz="4" w:space="0" w:color="auto"/>
              <w:left w:val="single" w:sz="4" w:space="0" w:color="auto"/>
              <w:bottom w:val="single" w:sz="4" w:space="0" w:color="auto"/>
              <w:right w:val="single" w:sz="4" w:space="0" w:color="auto"/>
            </w:tcBorders>
            <w:vAlign w:val="center"/>
          </w:tcPr>
          <w:p w14:paraId="34F0094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6914BAA3" w14:textId="77777777">
        <w:trPr>
          <w:cantSplit/>
          <w:trHeight w:val="1002"/>
        </w:trPr>
        <w:tc>
          <w:tcPr>
            <w:tcW w:w="737" w:type="dxa"/>
            <w:vMerge/>
            <w:tcBorders>
              <w:left w:val="single" w:sz="4" w:space="0" w:color="auto"/>
              <w:right w:val="single" w:sz="4" w:space="0" w:color="auto"/>
            </w:tcBorders>
            <w:vAlign w:val="center"/>
          </w:tcPr>
          <w:p w14:paraId="61D816F4"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39F5682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w:t>
            </w:r>
          </w:p>
        </w:tc>
        <w:tc>
          <w:tcPr>
            <w:tcW w:w="708" w:type="dxa"/>
            <w:tcBorders>
              <w:top w:val="single" w:sz="4" w:space="0" w:color="auto"/>
              <w:left w:val="single" w:sz="4" w:space="0" w:color="auto"/>
              <w:bottom w:val="single" w:sz="4" w:space="0" w:color="auto"/>
              <w:right w:val="single" w:sz="4" w:space="0" w:color="auto"/>
            </w:tcBorders>
            <w:vAlign w:val="center"/>
          </w:tcPr>
          <w:p w14:paraId="16AA88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2751BCE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制度、</w:t>
            </w:r>
            <w:r>
              <w:rPr>
                <w:rFonts w:ascii="FangSong" w:eastAsia="FangSong" w:hAnsi="FangSong" w:cs="宋体" w:hint="eastAsia"/>
                <w:color w:val="000000"/>
                <w:sz w:val="24"/>
              </w:rPr>
              <w:t>内控</w:t>
            </w:r>
            <w:r>
              <w:rPr>
                <w:rFonts w:ascii="FangSong" w:eastAsia="FangSong" w:hAnsi="FangSong" w:cs="宋体"/>
                <w:color w:val="000000"/>
                <w:sz w:val="24"/>
              </w:rPr>
              <w:t>、流程项目的</w:t>
            </w:r>
            <w:r>
              <w:rPr>
                <w:rFonts w:ascii="FangSong" w:eastAsia="FangSong" w:hAnsi="FangSong" w:cs="宋体" w:hint="eastAsia"/>
                <w:color w:val="000000"/>
                <w:sz w:val="24"/>
              </w:rPr>
              <w:t>需求</w:t>
            </w:r>
            <w:r>
              <w:rPr>
                <w:rFonts w:ascii="FangSong" w:eastAsia="FangSong" w:hAnsi="FangSong" w:cs="宋体"/>
                <w:color w:val="000000"/>
                <w:sz w:val="24"/>
              </w:rPr>
              <w:t>分析</w:t>
            </w:r>
            <w:r>
              <w:rPr>
                <w:rFonts w:ascii="FangSong" w:eastAsia="FangSong" w:hAnsi="FangSong" w:cs="宋体" w:hint="eastAsia"/>
                <w:color w:val="000000"/>
                <w:sz w:val="24"/>
              </w:rPr>
              <w:t>及</w:t>
            </w:r>
            <w:r>
              <w:rPr>
                <w:rFonts w:ascii="FangSong" w:eastAsia="FangSong" w:hAnsi="FangSong" w:cs="宋体"/>
                <w:color w:val="000000"/>
                <w:sz w:val="24"/>
              </w:rPr>
              <w:t>交付</w:t>
            </w:r>
          </w:p>
        </w:tc>
        <w:tc>
          <w:tcPr>
            <w:tcW w:w="1134" w:type="dxa"/>
            <w:tcBorders>
              <w:top w:val="single" w:sz="4" w:space="0" w:color="auto"/>
              <w:left w:val="single" w:sz="4" w:space="0" w:color="auto"/>
              <w:bottom w:val="single" w:sz="4" w:space="0" w:color="auto"/>
              <w:right w:val="single" w:sz="4" w:space="0" w:color="auto"/>
            </w:tcBorders>
            <w:vAlign w:val="center"/>
          </w:tcPr>
          <w:p w14:paraId="05C81D3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6DB28242" w14:textId="77777777">
        <w:trPr>
          <w:cantSplit/>
          <w:trHeight w:val="1517"/>
        </w:trPr>
        <w:tc>
          <w:tcPr>
            <w:tcW w:w="737" w:type="dxa"/>
            <w:vMerge/>
            <w:tcBorders>
              <w:left w:val="single" w:sz="4" w:space="0" w:color="auto"/>
              <w:right w:val="single" w:sz="4" w:space="0" w:color="auto"/>
            </w:tcBorders>
            <w:vAlign w:val="center"/>
          </w:tcPr>
          <w:p w14:paraId="5B48F740"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19422B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w:t>
            </w:r>
          </w:p>
        </w:tc>
        <w:tc>
          <w:tcPr>
            <w:tcW w:w="708" w:type="dxa"/>
            <w:tcBorders>
              <w:top w:val="single" w:sz="4" w:space="0" w:color="auto"/>
              <w:left w:val="single" w:sz="4" w:space="0" w:color="auto"/>
              <w:bottom w:val="single" w:sz="4" w:space="0" w:color="auto"/>
              <w:right w:val="single" w:sz="4" w:space="0" w:color="auto"/>
            </w:tcBorders>
            <w:vAlign w:val="center"/>
          </w:tcPr>
          <w:p w14:paraId="1A9100C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经理</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47D8AA9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负责全面</w:t>
            </w:r>
            <w:r>
              <w:rPr>
                <w:rFonts w:ascii="FangSong" w:eastAsia="FangSong" w:hAnsi="FangSong" w:cs="宋体"/>
                <w:color w:val="000000"/>
                <w:sz w:val="24"/>
              </w:rPr>
              <w:t>预算、标准化项目</w:t>
            </w:r>
            <w:r>
              <w:rPr>
                <w:rFonts w:ascii="FangSong" w:eastAsia="FangSong" w:hAnsi="FangSong" w:cs="宋体" w:hint="eastAsia"/>
                <w:color w:val="000000"/>
                <w:sz w:val="24"/>
              </w:rPr>
              <w:t>等</w:t>
            </w:r>
            <w:r>
              <w:rPr>
                <w:rFonts w:ascii="FangSong" w:eastAsia="FangSong" w:hAnsi="FangSong" w:cs="宋体"/>
                <w:color w:val="000000"/>
                <w:sz w:val="24"/>
              </w:rPr>
              <w:t>项目实施与交付</w:t>
            </w:r>
            <w:r>
              <w:rPr>
                <w:rFonts w:ascii="FangSong" w:eastAsia="FangSong" w:hAnsi="FangSong" w:cs="宋体" w:hint="eastAsia"/>
                <w:color w:val="000000"/>
                <w:sz w:val="24"/>
              </w:rPr>
              <w:t>；</w:t>
            </w:r>
            <w:r>
              <w:rPr>
                <w:rFonts w:ascii="FangSong" w:eastAsia="FangSong" w:hAnsi="FangSong" w:cs="宋体"/>
                <w:color w:val="000000"/>
                <w:sz w:val="24"/>
              </w:rPr>
              <w:t>公司内部ISO9000</w:t>
            </w:r>
            <w:r>
              <w:rPr>
                <w:rFonts w:ascii="FangSong" w:eastAsia="FangSong" w:hAnsi="FangSong" w:cs="宋体" w:hint="eastAsia"/>
                <w:color w:val="000000"/>
                <w:sz w:val="24"/>
              </w:rPr>
              <w:t>、</w:t>
            </w:r>
            <w:r>
              <w:rPr>
                <w:rFonts w:ascii="FangSong" w:eastAsia="FangSong" w:hAnsi="FangSong" w:cs="宋体"/>
                <w:color w:val="000000"/>
                <w:sz w:val="24"/>
              </w:rPr>
              <w:t>内控管理等工作</w:t>
            </w:r>
          </w:p>
        </w:tc>
        <w:tc>
          <w:tcPr>
            <w:tcW w:w="1134" w:type="dxa"/>
            <w:tcBorders>
              <w:top w:val="single" w:sz="4" w:space="0" w:color="auto"/>
              <w:left w:val="single" w:sz="4" w:space="0" w:color="auto"/>
              <w:bottom w:val="single" w:sz="4" w:space="0" w:color="auto"/>
              <w:right w:val="single" w:sz="4" w:space="0" w:color="auto"/>
            </w:tcBorders>
            <w:vAlign w:val="center"/>
          </w:tcPr>
          <w:p w14:paraId="5E152ED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5</w:t>
            </w:r>
            <w:r>
              <w:rPr>
                <w:rFonts w:ascii="FangSong" w:eastAsia="FangSong" w:hAnsi="FangSong" w:cs="宋体" w:hint="eastAsia"/>
                <w:color w:val="000000"/>
                <w:sz w:val="24"/>
              </w:rPr>
              <w:t>年</w:t>
            </w:r>
          </w:p>
        </w:tc>
      </w:tr>
      <w:tr w:rsidR="00DA0843" w14:paraId="3F616F70" w14:textId="77777777">
        <w:trPr>
          <w:cantSplit/>
          <w:trHeight w:val="1002"/>
        </w:trPr>
        <w:tc>
          <w:tcPr>
            <w:tcW w:w="737" w:type="dxa"/>
            <w:tcBorders>
              <w:left w:val="single" w:sz="4" w:space="0" w:color="auto"/>
              <w:right w:val="single" w:sz="4" w:space="0" w:color="auto"/>
            </w:tcBorders>
            <w:vAlign w:val="center"/>
          </w:tcPr>
          <w:p w14:paraId="743C18DB"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4092859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北京国信</w:t>
            </w:r>
            <w:r>
              <w:rPr>
                <w:rFonts w:ascii="FangSong" w:eastAsia="FangSong" w:hAnsi="FangSong" w:cs="宋体"/>
                <w:color w:val="000000"/>
                <w:sz w:val="24"/>
              </w:rPr>
              <w:t>通信</w:t>
            </w:r>
            <w:r>
              <w:rPr>
                <w:rFonts w:ascii="FangSong" w:eastAsia="FangSong" w:hAnsi="FangSong" w:cs="宋体" w:hint="eastAsia"/>
                <w:color w:val="000000"/>
                <w:sz w:val="24"/>
              </w:rPr>
              <w:t>公司</w:t>
            </w:r>
          </w:p>
        </w:tc>
        <w:tc>
          <w:tcPr>
            <w:tcW w:w="708" w:type="dxa"/>
            <w:tcBorders>
              <w:top w:val="single" w:sz="4" w:space="0" w:color="auto"/>
              <w:left w:val="single" w:sz="4" w:space="0" w:color="auto"/>
              <w:bottom w:val="single" w:sz="4" w:space="0" w:color="auto"/>
              <w:right w:val="single" w:sz="4" w:space="0" w:color="auto"/>
            </w:tcBorders>
            <w:vAlign w:val="center"/>
          </w:tcPr>
          <w:p w14:paraId="501AD6D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技术</w:t>
            </w:r>
            <w:r>
              <w:rPr>
                <w:rFonts w:ascii="FangSong" w:eastAsia="FangSong" w:hAnsi="FangSong" w:cs="宋体"/>
                <w:color w:val="000000"/>
                <w:sz w:val="24"/>
              </w:rPr>
              <w:t>工程师</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30B063F9"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负责机房</w:t>
            </w:r>
            <w:r>
              <w:rPr>
                <w:rFonts w:ascii="FangSong" w:eastAsia="FangSong" w:hAnsi="FangSong" w:cs="宋体"/>
                <w:color w:val="000000"/>
                <w:sz w:val="24"/>
              </w:rPr>
              <w:t>及卫星站等远程监控项目实施工作</w:t>
            </w:r>
          </w:p>
        </w:tc>
        <w:tc>
          <w:tcPr>
            <w:tcW w:w="1134" w:type="dxa"/>
            <w:tcBorders>
              <w:top w:val="single" w:sz="4" w:space="0" w:color="auto"/>
              <w:left w:val="single" w:sz="4" w:space="0" w:color="auto"/>
              <w:bottom w:val="single" w:sz="4" w:space="0" w:color="auto"/>
              <w:right w:val="single" w:sz="4" w:space="0" w:color="auto"/>
            </w:tcBorders>
            <w:vAlign w:val="center"/>
          </w:tcPr>
          <w:p w14:paraId="79F822F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2年</w:t>
            </w:r>
          </w:p>
        </w:tc>
      </w:tr>
      <w:tr w:rsidR="00DA0843" w14:paraId="007027FD" w14:textId="77777777">
        <w:trPr>
          <w:trHeight w:val="3240"/>
        </w:trPr>
        <w:tc>
          <w:tcPr>
            <w:tcW w:w="737" w:type="dxa"/>
            <w:tcBorders>
              <w:top w:val="single" w:sz="4" w:space="0" w:color="auto"/>
              <w:left w:val="single" w:sz="4" w:space="0" w:color="auto"/>
              <w:bottom w:val="single" w:sz="4" w:space="0" w:color="auto"/>
              <w:right w:val="single" w:sz="4" w:space="0" w:color="auto"/>
            </w:tcBorders>
            <w:vAlign w:val="center"/>
          </w:tcPr>
          <w:p w14:paraId="17FCE725" w14:textId="77777777" w:rsidR="00DA0843" w:rsidRDefault="00DA0843">
            <w:pPr>
              <w:spacing w:line="360" w:lineRule="auto"/>
              <w:rPr>
                <w:rFonts w:ascii="FangSong" w:eastAsia="FangSong" w:hAnsi="FangSong" w:cs="宋体"/>
                <w:color w:val="000000"/>
                <w:sz w:val="24"/>
              </w:rPr>
            </w:pPr>
          </w:p>
          <w:p w14:paraId="5C3C268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0A9F93D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6F8584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20608C1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32EA38F3" w14:textId="77777777" w:rsidR="00DA0843" w:rsidRDefault="00DA0843">
            <w:pPr>
              <w:spacing w:line="360" w:lineRule="auto"/>
              <w:rPr>
                <w:rFonts w:ascii="FangSong" w:eastAsia="FangSong" w:hAnsi="FangSong" w:cs="宋体"/>
                <w:color w:val="000000"/>
                <w:sz w:val="24"/>
              </w:rPr>
            </w:pPr>
          </w:p>
        </w:tc>
        <w:tc>
          <w:tcPr>
            <w:tcW w:w="8364" w:type="dxa"/>
            <w:gridSpan w:val="7"/>
            <w:tcBorders>
              <w:top w:val="single" w:sz="4" w:space="0" w:color="auto"/>
              <w:left w:val="single" w:sz="4" w:space="0" w:color="auto"/>
              <w:bottom w:val="single" w:sz="4" w:space="0" w:color="auto"/>
              <w:right w:val="single" w:sz="4" w:space="0" w:color="auto"/>
            </w:tcBorders>
            <w:vAlign w:val="center"/>
          </w:tcPr>
          <w:p w14:paraId="5E9794C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2017年</w:t>
            </w:r>
            <w:r>
              <w:rPr>
                <w:rFonts w:ascii="FangSong" w:eastAsia="FangSong" w:hAnsi="FangSong" w:cs="Courier New"/>
              </w:rPr>
              <w:t>，</w:t>
            </w:r>
            <w:r>
              <w:rPr>
                <w:rFonts w:ascii="FangSong" w:eastAsia="FangSong" w:hAnsi="FangSong" w:cs="Courier New" w:hint="eastAsia"/>
              </w:rPr>
              <w:t>中化石油</w:t>
            </w:r>
            <w:r>
              <w:rPr>
                <w:rFonts w:ascii="FangSong" w:eastAsia="FangSong" w:hAnsi="FangSong" w:cs="Courier New"/>
              </w:rPr>
              <w:t>销售有限公司成品油采购平台</w:t>
            </w:r>
            <w:r>
              <w:rPr>
                <w:rFonts w:ascii="FangSong" w:eastAsia="FangSong" w:hAnsi="FangSong" w:cs="Courier New" w:hint="eastAsia"/>
              </w:rPr>
              <w:t>，</w:t>
            </w:r>
            <w:r>
              <w:rPr>
                <w:rFonts w:ascii="FangSong" w:eastAsia="FangSong" w:hAnsi="FangSong" w:cs="Courier New"/>
              </w:rPr>
              <w:t>项目总监</w:t>
            </w:r>
          </w:p>
          <w:p w14:paraId="7833493E"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6</w:t>
            </w:r>
            <w:r>
              <w:rPr>
                <w:rFonts w:ascii="FangSong" w:eastAsia="FangSong" w:hAnsi="FangSong" w:cs="Courier New" w:hint="eastAsia"/>
              </w:rPr>
              <w:t>年，中国华能集团</w:t>
            </w:r>
            <w:r>
              <w:rPr>
                <w:rFonts w:ascii="FangSong" w:eastAsia="FangSong" w:hAnsi="FangSong" w:cs="Courier New"/>
              </w:rPr>
              <w:t>公司</w:t>
            </w:r>
            <w:r>
              <w:rPr>
                <w:rFonts w:ascii="FangSong" w:eastAsia="FangSong" w:hAnsi="FangSong" w:cs="Courier New" w:hint="eastAsia"/>
              </w:rPr>
              <w:t>电子</w:t>
            </w:r>
            <w:r>
              <w:rPr>
                <w:rFonts w:ascii="FangSong" w:eastAsia="FangSong" w:hAnsi="FangSong" w:cs="Courier New"/>
              </w:rPr>
              <w:t>商务</w:t>
            </w:r>
            <w:r>
              <w:rPr>
                <w:rFonts w:ascii="FangSong" w:eastAsia="FangSong" w:hAnsi="FangSong" w:cs="Courier New" w:hint="eastAsia"/>
              </w:rPr>
              <w:t>平台，项目总监</w:t>
            </w:r>
          </w:p>
          <w:p w14:paraId="628DBD24"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3</w:t>
            </w:r>
            <w:r>
              <w:rPr>
                <w:rFonts w:ascii="FangSong" w:eastAsia="FangSong" w:hAnsi="FangSong" w:cs="Courier New" w:hint="eastAsia"/>
              </w:rPr>
              <w:t>年，中国石化电子</w:t>
            </w:r>
            <w:r>
              <w:rPr>
                <w:rFonts w:ascii="FangSong" w:eastAsia="FangSong" w:hAnsi="FangSong" w:cs="Courier New"/>
              </w:rPr>
              <w:t>商务与供应商</w:t>
            </w:r>
            <w:r>
              <w:rPr>
                <w:rFonts w:ascii="FangSong" w:eastAsia="FangSong" w:hAnsi="FangSong" w:cs="Courier New" w:hint="eastAsia"/>
              </w:rPr>
              <w:t>关系</w:t>
            </w:r>
            <w:r>
              <w:rPr>
                <w:rFonts w:ascii="FangSong" w:eastAsia="FangSong" w:hAnsi="FangSong" w:cs="Courier New"/>
              </w:rPr>
              <w:t>管理</w:t>
            </w:r>
            <w:r>
              <w:rPr>
                <w:rFonts w:ascii="FangSong" w:eastAsia="FangSong" w:hAnsi="FangSong" w:cs="Courier New" w:hint="eastAsia"/>
              </w:rPr>
              <w:t>系统，</w:t>
            </w:r>
            <w:r>
              <w:rPr>
                <w:rFonts w:ascii="FangSong" w:eastAsia="FangSong" w:hAnsi="FangSong" w:cs="Courier New"/>
              </w:rPr>
              <w:t>项目</w:t>
            </w:r>
            <w:r>
              <w:rPr>
                <w:rFonts w:ascii="FangSong" w:eastAsia="FangSong" w:hAnsi="FangSong" w:cs="Courier New" w:hint="eastAsia"/>
              </w:rPr>
              <w:t>经理</w:t>
            </w:r>
          </w:p>
          <w:p w14:paraId="729E0463"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2</w:t>
            </w:r>
            <w:r>
              <w:rPr>
                <w:rFonts w:ascii="FangSong" w:eastAsia="FangSong" w:hAnsi="FangSong" w:cs="Courier New" w:hint="eastAsia"/>
              </w:rPr>
              <w:t>年，中国石化内控</w:t>
            </w:r>
            <w:r>
              <w:rPr>
                <w:rFonts w:ascii="FangSong" w:eastAsia="FangSong" w:hAnsi="FangSong" w:cs="Courier New"/>
              </w:rPr>
              <w:t>管理信息系统</w:t>
            </w:r>
            <w:r>
              <w:rPr>
                <w:rFonts w:ascii="FangSong" w:eastAsia="FangSong" w:hAnsi="FangSong" w:cs="Courier New" w:hint="eastAsia"/>
              </w:rPr>
              <w:t>，项目经理</w:t>
            </w:r>
          </w:p>
          <w:p w14:paraId="331B42E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0</w:t>
            </w:r>
            <w:r>
              <w:rPr>
                <w:rFonts w:ascii="FangSong" w:eastAsia="FangSong" w:hAnsi="FangSong" w:cs="Courier New" w:hint="eastAsia"/>
              </w:rPr>
              <w:t>年，中国石化制度</w:t>
            </w:r>
            <w:r>
              <w:rPr>
                <w:rFonts w:ascii="FangSong" w:eastAsia="FangSong" w:hAnsi="FangSong" w:cs="Courier New"/>
              </w:rPr>
              <w:t>管理信息系统</w:t>
            </w:r>
            <w:r>
              <w:rPr>
                <w:rFonts w:ascii="FangSong" w:eastAsia="FangSong" w:hAnsi="FangSong" w:cs="Courier New" w:hint="eastAsia"/>
              </w:rPr>
              <w:t>，项目经理</w:t>
            </w:r>
          </w:p>
          <w:p w14:paraId="37E251FD"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2008年</w:t>
            </w:r>
            <w:r>
              <w:rPr>
                <w:rFonts w:ascii="FangSong" w:eastAsia="FangSong" w:hAnsi="FangSong" w:cs="Courier New"/>
              </w:rPr>
              <w:t>，中国石化</w:t>
            </w:r>
            <w:r>
              <w:rPr>
                <w:rFonts w:ascii="FangSong" w:eastAsia="FangSong" w:hAnsi="FangSong" w:cs="Courier New" w:hint="eastAsia"/>
              </w:rPr>
              <w:t>全面</w:t>
            </w:r>
            <w:r>
              <w:rPr>
                <w:rFonts w:ascii="FangSong" w:eastAsia="FangSong" w:hAnsi="FangSong" w:cs="Courier New"/>
              </w:rPr>
              <w:t>预算管理系统，项目经理</w:t>
            </w:r>
          </w:p>
        </w:tc>
      </w:tr>
    </w:tbl>
    <w:p w14:paraId="69BAB68D"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项目经理</w:t>
      </w:r>
      <w:r>
        <w:rPr>
          <w:rFonts w:ascii="FangSong" w:eastAsia="FangSong" w:hAnsi="FangSong"/>
        </w:rPr>
        <w:t>——乔超</w:t>
      </w: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417"/>
        <w:gridCol w:w="709"/>
        <w:gridCol w:w="851"/>
        <w:gridCol w:w="1071"/>
        <w:gridCol w:w="204"/>
        <w:gridCol w:w="1418"/>
        <w:gridCol w:w="1276"/>
        <w:gridCol w:w="1417"/>
      </w:tblGrid>
      <w:tr w:rsidR="00DA0843" w14:paraId="33246384"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AFA2E6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417" w:type="dxa"/>
            <w:tcBorders>
              <w:top w:val="single" w:sz="4" w:space="0" w:color="auto"/>
              <w:left w:val="single" w:sz="4" w:space="0" w:color="auto"/>
              <w:bottom w:val="single" w:sz="4" w:space="0" w:color="auto"/>
              <w:right w:val="single" w:sz="4" w:space="0" w:color="auto"/>
            </w:tcBorders>
            <w:vAlign w:val="center"/>
          </w:tcPr>
          <w:p w14:paraId="2AD3931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乔超</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11BEB9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CDECBF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女</w:t>
            </w:r>
          </w:p>
        </w:tc>
        <w:tc>
          <w:tcPr>
            <w:tcW w:w="1418" w:type="dxa"/>
            <w:tcBorders>
              <w:top w:val="single" w:sz="4" w:space="0" w:color="auto"/>
              <w:left w:val="single" w:sz="4" w:space="0" w:color="auto"/>
              <w:bottom w:val="single" w:sz="4" w:space="0" w:color="auto"/>
              <w:right w:val="single" w:sz="4" w:space="0" w:color="auto"/>
            </w:tcBorders>
            <w:vAlign w:val="center"/>
          </w:tcPr>
          <w:p w14:paraId="6A43E7F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A261C9C"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color w:val="000000"/>
                <w:sz w:val="24"/>
              </w:rPr>
              <w:t>1986</w:t>
            </w:r>
          </w:p>
        </w:tc>
      </w:tr>
      <w:tr w:rsidR="00DA0843" w14:paraId="0074DCE7"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60A86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417" w:type="dxa"/>
            <w:tcBorders>
              <w:top w:val="single" w:sz="4" w:space="0" w:color="auto"/>
              <w:left w:val="single" w:sz="4" w:space="0" w:color="auto"/>
              <w:bottom w:val="single" w:sz="4" w:space="0" w:color="auto"/>
              <w:right w:val="single" w:sz="4" w:space="0" w:color="auto"/>
            </w:tcBorders>
            <w:vAlign w:val="center"/>
          </w:tcPr>
          <w:p w14:paraId="2CD4351B"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硕士研究生</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64060C0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57090DE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11669C07"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北京化工大学</w:t>
            </w:r>
          </w:p>
        </w:tc>
        <w:tc>
          <w:tcPr>
            <w:tcW w:w="1418" w:type="dxa"/>
            <w:tcBorders>
              <w:top w:val="single" w:sz="4" w:space="0" w:color="auto"/>
              <w:left w:val="single" w:sz="4" w:space="0" w:color="auto"/>
              <w:bottom w:val="single" w:sz="4" w:space="0" w:color="auto"/>
              <w:right w:val="single" w:sz="4" w:space="0" w:color="auto"/>
            </w:tcBorders>
            <w:vAlign w:val="center"/>
          </w:tcPr>
          <w:p w14:paraId="287C74D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99BFE3A"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color w:val="000000"/>
                <w:sz w:val="24"/>
              </w:rPr>
              <w:t>10</w:t>
            </w:r>
            <w:r>
              <w:rPr>
                <w:rFonts w:ascii="FangSong" w:eastAsia="FangSong" w:hAnsi="FangSong" w:cs="宋体" w:hint="eastAsia"/>
                <w:color w:val="000000"/>
                <w:sz w:val="24"/>
              </w:rPr>
              <w:t>年</w:t>
            </w:r>
          </w:p>
        </w:tc>
      </w:tr>
      <w:tr w:rsidR="00DA0843" w14:paraId="5F1390C4"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1E4B37A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417" w:type="dxa"/>
            <w:tcBorders>
              <w:top w:val="single" w:sz="4" w:space="0" w:color="auto"/>
              <w:left w:val="single" w:sz="4" w:space="0" w:color="auto"/>
              <w:bottom w:val="single" w:sz="4" w:space="0" w:color="auto"/>
              <w:right w:val="single" w:sz="4" w:space="0" w:color="auto"/>
            </w:tcBorders>
            <w:vAlign w:val="center"/>
          </w:tcPr>
          <w:p w14:paraId="46A1C753"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业务顾问</w:t>
            </w:r>
          </w:p>
        </w:tc>
        <w:tc>
          <w:tcPr>
            <w:tcW w:w="709" w:type="dxa"/>
            <w:tcBorders>
              <w:top w:val="single" w:sz="4" w:space="0" w:color="auto"/>
              <w:left w:val="single" w:sz="4" w:space="0" w:color="auto"/>
              <w:bottom w:val="single" w:sz="4" w:space="0" w:color="auto"/>
              <w:right w:val="single" w:sz="4" w:space="0" w:color="auto"/>
            </w:tcBorders>
            <w:vAlign w:val="center"/>
          </w:tcPr>
          <w:p w14:paraId="4768841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851" w:type="dxa"/>
            <w:tcBorders>
              <w:top w:val="single" w:sz="4" w:space="0" w:color="auto"/>
              <w:left w:val="single" w:sz="4" w:space="0" w:color="auto"/>
              <w:bottom w:val="single" w:sz="4" w:space="0" w:color="auto"/>
              <w:right w:val="single" w:sz="4" w:space="0" w:color="auto"/>
            </w:tcBorders>
            <w:vAlign w:val="center"/>
          </w:tcPr>
          <w:p w14:paraId="0FA07313" w14:textId="77777777" w:rsidR="00DA0843" w:rsidRDefault="00DA0843">
            <w:pPr>
              <w:spacing w:line="360" w:lineRule="auto"/>
              <w:ind w:firstLine="480"/>
              <w:jc w:val="center"/>
              <w:rPr>
                <w:rFonts w:ascii="FangSong" w:eastAsia="FangSong" w:hAnsi="FangSong" w:cs="宋体"/>
                <w:color w:val="000000"/>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196B580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461CB9E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PMP、ITIL</w:t>
            </w:r>
          </w:p>
        </w:tc>
        <w:tc>
          <w:tcPr>
            <w:tcW w:w="1276" w:type="dxa"/>
            <w:tcBorders>
              <w:top w:val="single" w:sz="4" w:space="0" w:color="auto"/>
              <w:left w:val="single" w:sz="4" w:space="0" w:color="auto"/>
              <w:bottom w:val="single" w:sz="4" w:space="0" w:color="auto"/>
              <w:right w:val="single" w:sz="4" w:space="0" w:color="auto"/>
            </w:tcBorders>
            <w:vAlign w:val="center"/>
          </w:tcPr>
          <w:p w14:paraId="5714464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417" w:type="dxa"/>
            <w:tcBorders>
              <w:top w:val="single" w:sz="4" w:space="0" w:color="auto"/>
              <w:left w:val="single" w:sz="4" w:space="0" w:color="auto"/>
              <w:bottom w:val="single" w:sz="4" w:space="0" w:color="auto"/>
              <w:right w:val="single" w:sz="4" w:space="0" w:color="auto"/>
            </w:tcBorders>
            <w:vAlign w:val="center"/>
          </w:tcPr>
          <w:p w14:paraId="3FD81111" w14:textId="77777777" w:rsidR="00DA0843" w:rsidRDefault="00BA378B">
            <w:pPr>
              <w:spacing w:line="360" w:lineRule="auto"/>
              <w:rPr>
                <w:rFonts w:ascii="FangSong" w:eastAsia="FangSong" w:hAnsi="FangSong" w:cs="宋体"/>
                <w:color w:val="000000"/>
                <w:sz w:val="24"/>
              </w:rPr>
            </w:pPr>
            <w:r>
              <w:rPr>
                <w:rFonts w:ascii="FangSong" w:eastAsia="FangSong" w:hAnsi="FangSong" w:cs="宋体"/>
                <w:color w:val="000000"/>
                <w:sz w:val="24"/>
              </w:rPr>
              <w:t>2014</w:t>
            </w:r>
            <w:r>
              <w:rPr>
                <w:rFonts w:ascii="FangSong" w:eastAsia="FangSong" w:hAnsi="FangSong" w:cs="宋体" w:hint="eastAsia"/>
                <w:color w:val="000000"/>
                <w:sz w:val="24"/>
              </w:rPr>
              <w:t>年</w:t>
            </w:r>
          </w:p>
        </w:tc>
      </w:tr>
      <w:tr w:rsidR="00DA0843" w14:paraId="05026A47"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0CA5960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4778864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75C4D4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1B1CB3E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历</w:t>
            </w:r>
          </w:p>
        </w:tc>
        <w:tc>
          <w:tcPr>
            <w:tcW w:w="2126" w:type="dxa"/>
            <w:gridSpan w:val="2"/>
            <w:tcBorders>
              <w:top w:val="single" w:sz="4" w:space="0" w:color="auto"/>
              <w:left w:val="single" w:sz="4" w:space="0" w:color="auto"/>
              <w:bottom w:val="single" w:sz="4" w:space="0" w:color="auto"/>
              <w:right w:val="nil"/>
            </w:tcBorders>
            <w:vAlign w:val="center"/>
          </w:tcPr>
          <w:p w14:paraId="372E2897"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单位名称</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0D7FEE1"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职务</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79599EEE"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职责</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7E32FC35"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4C6F741C" w14:textId="77777777">
        <w:trPr>
          <w:cantSplit/>
          <w:trHeight w:val="940"/>
        </w:trPr>
        <w:tc>
          <w:tcPr>
            <w:tcW w:w="738" w:type="dxa"/>
            <w:vMerge/>
            <w:tcBorders>
              <w:left w:val="single" w:sz="4" w:space="0" w:color="auto"/>
              <w:right w:val="single" w:sz="4" w:space="0" w:color="auto"/>
            </w:tcBorders>
            <w:vAlign w:val="center"/>
          </w:tcPr>
          <w:p w14:paraId="48B3E45C" w14:textId="77777777" w:rsidR="00DA0843" w:rsidRDefault="00DA0843">
            <w:pPr>
              <w:spacing w:line="360" w:lineRule="auto"/>
              <w:ind w:firstLine="480"/>
              <w:jc w:val="center"/>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384C6A99"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sz w:val="24"/>
              </w:rPr>
              <w:t>石化盈科信息技术有限责任公司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66A24CD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业务顾问</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7B6BBFF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业务需求分析及方案规划设计</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6FAFF5A3" w14:textId="77777777" w:rsidR="00DA0843" w:rsidRDefault="00BA378B">
            <w:pPr>
              <w:spacing w:line="360" w:lineRule="auto"/>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p>
        </w:tc>
      </w:tr>
      <w:tr w:rsidR="00DA0843" w14:paraId="27D29DC2" w14:textId="77777777">
        <w:trPr>
          <w:trHeight w:val="2761"/>
        </w:trPr>
        <w:tc>
          <w:tcPr>
            <w:tcW w:w="738" w:type="dxa"/>
            <w:tcBorders>
              <w:top w:val="single" w:sz="4" w:space="0" w:color="auto"/>
              <w:left w:val="single" w:sz="4" w:space="0" w:color="auto"/>
              <w:bottom w:val="single" w:sz="4" w:space="0" w:color="auto"/>
              <w:right w:val="single" w:sz="4" w:space="0" w:color="auto"/>
            </w:tcBorders>
            <w:vAlign w:val="center"/>
          </w:tcPr>
          <w:p w14:paraId="6AC646C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主</w:t>
            </w:r>
          </w:p>
          <w:p w14:paraId="53968D7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51BD352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62AC81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p w14:paraId="0EDF4A1B" w14:textId="77777777" w:rsidR="00DA0843" w:rsidRDefault="00DA0843">
            <w:pPr>
              <w:spacing w:line="360" w:lineRule="auto"/>
              <w:ind w:firstLine="480"/>
              <w:rPr>
                <w:rFonts w:ascii="FangSong" w:eastAsia="FangSong" w:hAnsi="FangSong" w:cs="宋体"/>
                <w:color w:val="000000"/>
                <w:sz w:val="24"/>
              </w:rPr>
            </w:pPr>
          </w:p>
        </w:tc>
        <w:tc>
          <w:tcPr>
            <w:tcW w:w="8363" w:type="dxa"/>
            <w:gridSpan w:val="8"/>
            <w:tcBorders>
              <w:top w:val="single" w:sz="4" w:space="0" w:color="auto"/>
              <w:left w:val="single" w:sz="4" w:space="0" w:color="auto"/>
              <w:bottom w:val="single" w:sz="4" w:space="0" w:color="auto"/>
              <w:right w:val="single" w:sz="4" w:space="0" w:color="auto"/>
            </w:tcBorders>
            <w:vAlign w:val="center"/>
          </w:tcPr>
          <w:p w14:paraId="272AAFBF" w14:textId="77777777" w:rsidR="00DA0843" w:rsidRDefault="00BA378B">
            <w:pPr>
              <w:rPr>
                <w:rFonts w:ascii="FangSong" w:eastAsia="FangSong" w:hAnsi="FangSong"/>
                <w:sz w:val="24"/>
              </w:rPr>
            </w:pPr>
            <w:r>
              <w:rPr>
                <w:rFonts w:ascii="FangSong" w:eastAsia="FangSong" w:hAnsi="FangSong" w:hint="eastAsia"/>
                <w:sz w:val="24"/>
              </w:rPr>
              <w:t>2017年</w:t>
            </w:r>
            <w:r>
              <w:rPr>
                <w:rFonts w:ascii="FangSong" w:eastAsia="FangSong" w:hAnsi="FangSong"/>
                <w:sz w:val="24"/>
              </w:rPr>
              <w:t>，中化成品</w:t>
            </w:r>
            <w:r>
              <w:rPr>
                <w:rFonts w:ascii="FangSong" w:eastAsia="FangSong" w:hAnsi="FangSong" w:hint="eastAsia"/>
                <w:sz w:val="24"/>
              </w:rPr>
              <w:t>油</w:t>
            </w:r>
            <w:r>
              <w:rPr>
                <w:rFonts w:ascii="FangSong" w:eastAsia="FangSong" w:hAnsi="FangSong"/>
                <w:sz w:val="24"/>
              </w:rPr>
              <w:t>采购电子商务</w:t>
            </w:r>
            <w:r>
              <w:rPr>
                <w:rFonts w:ascii="FangSong" w:eastAsia="FangSong" w:hAnsi="FangSong" w:hint="eastAsia"/>
                <w:sz w:val="24"/>
              </w:rPr>
              <w:t>项目</w:t>
            </w:r>
            <w:r>
              <w:rPr>
                <w:rFonts w:ascii="FangSong" w:eastAsia="FangSong" w:hAnsi="FangSong"/>
                <w:sz w:val="24"/>
              </w:rPr>
              <w:t>，</w:t>
            </w:r>
            <w:r>
              <w:rPr>
                <w:rFonts w:ascii="FangSong" w:eastAsia="FangSong" w:hAnsi="FangSong" w:hint="eastAsia"/>
                <w:sz w:val="24"/>
              </w:rPr>
              <w:t>项目</w:t>
            </w:r>
            <w:r>
              <w:rPr>
                <w:rFonts w:ascii="FangSong" w:eastAsia="FangSong" w:hAnsi="FangSong"/>
                <w:sz w:val="24"/>
              </w:rPr>
              <w:t>经理</w:t>
            </w:r>
          </w:p>
          <w:p w14:paraId="2BA5063C"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016</w:t>
            </w:r>
            <w:r>
              <w:rPr>
                <w:rFonts w:ascii="FangSong" w:eastAsia="FangSong" w:hAnsi="FangSong" w:hint="eastAsia"/>
                <w:sz w:val="24"/>
              </w:rPr>
              <w:t>年，中国石化Paas平台云项目：业务顾问</w:t>
            </w:r>
          </w:p>
          <w:p w14:paraId="74ECE916"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015</w:t>
            </w:r>
            <w:r>
              <w:rPr>
                <w:rFonts w:ascii="FangSong" w:eastAsia="FangSong" w:hAnsi="FangSong" w:hint="eastAsia"/>
                <w:sz w:val="24"/>
              </w:rPr>
              <w:t>年，</w:t>
            </w:r>
            <w:r>
              <w:rPr>
                <w:rFonts w:ascii="FangSong" w:eastAsia="FangSong" w:hAnsi="FangSong" w:cs="Courier New" w:hint="eastAsia"/>
                <w:sz w:val="24"/>
              </w:rPr>
              <w:t>中国石化工业品电子商务项目（易派客）</w:t>
            </w:r>
            <w:r>
              <w:rPr>
                <w:rFonts w:ascii="FangSong" w:eastAsia="FangSong" w:hAnsi="FangSong" w:hint="eastAsia"/>
                <w:sz w:val="24"/>
              </w:rPr>
              <w:t>，产品经理</w:t>
            </w:r>
          </w:p>
          <w:p w14:paraId="3FB6E129"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014</w:t>
            </w:r>
            <w:r>
              <w:rPr>
                <w:rFonts w:ascii="FangSong" w:eastAsia="FangSong" w:hAnsi="FangSong" w:hint="eastAsia"/>
                <w:sz w:val="24"/>
              </w:rPr>
              <w:t>年，总部协同工作台及业务系统管理项目：项目经理</w:t>
            </w:r>
          </w:p>
          <w:p w14:paraId="65E8B896" w14:textId="77777777" w:rsidR="00DA0843" w:rsidRDefault="00BA378B">
            <w:pPr>
              <w:rPr>
                <w:rFonts w:ascii="FangSong" w:eastAsia="FangSong" w:hAnsi="FangSong"/>
                <w:sz w:val="24"/>
              </w:rPr>
            </w:pPr>
            <w:r>
              <w:rPr>
                <w:rFonts w:ascii="FangSong" w:eastAsia="FangSong" w:hAnsi="FangSong" w:hint="eastAsia"/>
                <w:sz w:val="24"/>
              </w:rPr>
              <w:t>2013年</w:t>
            </w:r>
            <w:r>
              <w:rPr>
                <w:rFonts w:ascii="FangSong" w:eastAsia="FangSong" w:hAnsi="FangSong"/>
                <w:sz w:val="24"/>
              </w:rPr>
              <w:t>，</w:t>
            </w:r>
            <w:r>
              <w:rPr>
                <w:rFonts w:ascii="FangSong" w:eastAsia="FangSong" w:hAnsi="FangSong" w:hint="eastAsia"/>
                <w:sz w:val="24"/>
              </w:rPr>
              <w:t>中船物资集中采购电子商务平台项目，项目</w:t>
            </w:r>
            <w:r>
              <w:rPr>
                <w:rFonts w:ascii="FangSong" w:eastAsia="FangSong" w:hAnsi="FangSong"/>
                <w:sz w:val="24"/>
              </w:rPr>
              <w:t>经理</w:t>
            </w:r>
          </w:p>
          <w:p w14:paraId="2BFE3267"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010</w:t>
            </w:r>
            <w:r>
              <w:rPr>
                <w:rFonts w:ascii="FangSong" w:eastAsia="FangSong" w:hAnsi="FangSong" w:hint="eastAsia"/>
                <w:sz w:val="24"/>
              </w:rPr>
              <w:t>年，中国石化SAP系统在线归档项目：ABAP工程师</w:t>
            </w:r>
          </w:p>
          <w:p w14:paraId="51E06013"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012</w:t>
            </w:r>
            <w:r>
              <w:rPr>
                <w:rFonts w:ascii="FangSong" w:eastAsia="FangSong" w:hAnsi="FangSong" w:hint="eastAsia"/>
                <w:sz w:val="24"/>
              </w:rPr>
              <w:t>年，九江石化工程项目管理平台：项目经理</w:t>
            </w:r>
          </w:p>
        </w:tc>
      </w:tr>
    </w:tbl>
    <w:p w14:paraId="55FAE1AF"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技术总监——</w:t>
      </w:r>
      <w:r>
        <w:rPr>
          <w:rFonts w:ascii="FangSong" w:eastAsia="FangSong" w:hAnsi="FangSong"/>
        </w:rPr>
        <w:t>贺利军</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134"/>
        <w:gridCol w:w="709"/>
        <w:gridCol w:w="708"/>
        <w:gridCol w:w="1701"/>
        <w:gridCol w:w="1418"/>
        <w:gridCol w:w="1134"/>
        <w:gridCol w:w="1506"/>
      </w:tblGrid>
      <w:tr w:rsidR="00DA0843" w14:paraId="28AF5246"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14B0D7F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134" w:type="dxa"/>
            <w:tcBorders>
              <w:top w:val="single" w:sz="4" w:space="0" w:color="auto"/>
              <w:left w:val="single" w:sz="4" w:space="0" w:color="auto"/>
              <w:bottom w:val="single" w:sz="4" w:space="0" w:color="auto"/>
              <w:right w:val="single" w:sz="4" w:space="0" w:color="auto"/>
            </w:tcBorders>
            <w:vAlign w:val="center"/>
          </w:tcPr>
          <w:p w14:paraId="5F5A971E" w14:textId="77777777" w:rsidR="00DA0843" w:rsidRDefault="00BA378B">
            <w:pPr>
              <w:spacing w:before="240" w:line="360" w:lineRule="auto"/>
              <w:jc w:val="center"/>
              <w:rPr>
                <w:rFonts w:ascii="FangSong" w:eastAsia="FangSong" w:hAnsi="FangSong" w:cs="宋体"/>
                <w:color w:val="000000"/>
                <w:sz w:val="24"/>
              </w:rPr>
            </w:pPr>
            <w:r>
              <w:rPr>
                <w:rFonts w:ascii="FangSong" w:eastAsia="FangSong" w:hAnsi="FangSong" w:cs="宋体" w:hint="eastAsia"/>
                <w:color w:val="000000"/>
                <w:sz w:val="24"/>
              </w:rPr>
              <w:t>贺利军</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16439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tcBorders>
              <w:top w:val="single" w:sz="4" w:space="0" w:color="auto"/>
              <w:left w:val="single" w:sz="4" w:space="0" w:color="auto"/>
              <w:bottom w:val="single" w:sz="4" w:space="0" w:color="auto"/>
              <w:right w:val="single" w:sz="4" w:space="0" w:color="auto"/>
            </w:tcBorders>
            <w:vAlign w:val="center"/>
          </w:tcPr>
          <w:p w14:paraId="6CEDC22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418" w:type="dxa"/>
            <w:tcBorders>
              <w:top w:val="single" w:sz="4" w:space="0" w:color="auto"/>
              <w:left w:val="single" w:sz="4" w:space="0" w:color="auto"/>
              <w:bottom w:val="single" w:sz="4" w:space="0" w:color="auto"/>
              <w:right w:val="single" w:sz="4" w:space="0" w:color="auto"/>
            </w:tcBorders>
            <w:vAlign w:val="center"/>
          </w:tcPr>
          <w:p w14:paraId="783E13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007F24B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1969</w:t>
            </w:r>
            <w:r>
              <w:rPr>
                <w:rFonts w:ascii="FangSong" w:eastAsia="FangSong" w:hAnsi="FangSong" w:cs="宋体" w:hint="eastAsia"/>
                <w:color w:val="000000"/>
                <w:sz w:val="24"/>
              </w:rPr>
              <w:t>年</w:t>
            </w:r>
            <w:r>
              <w:rPr>
                <w:rFonts w:ascii="FangSong" w:eastAsia="FangSong" w:hAnsi="FangSong" w:cs="宋体"/>
                <w:color w:val="000000"/>
                <w:sz w:val="24"/>
              </w:rPr>
              <w:t>9</w:t>
            </w:r>
            <w:r>
              <w:rPr>
                <w:rFonts w:ascii="FangSong" w:eastAsia="FangSong" w:hAnsi="FangSong" w:cs="宋体" w:hint="eastAsia"/>
                <w:color w:val="000000"/>
                <w:sz w:val="24"/>
              </w:rPr>
              <w:t>月</w:t>
            </w:r>
          </w:p>
        </w:tc>
      </w:tr>
      <w:tr w:rsidR="00DA0843" w14:paraId="3803CB9C"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68F415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134" w:type="dxa"/>
            <w:tcBorders>
              <w:top w:val="single" w:sz="4" w:space="0" w:color="auto"/>
              <w:left w:val="single" w:sz="4" w:space="0" w:color="auto"/>
              <w:bottom w:val="single" w:sz="4" w:space="0" w:color="auto"/>
              <w:right w:val="single" w:sz="4" w:space="0" w:color="auto"/>
            </w:tcBorders>
            <w:vAlign w:val="center"/>
          </w:tcPr>
          <w:p w14:paraId="76DE66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大学</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4CFE40D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10A477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tcBorders>
              <w:top w:val="single" w:sz="4" w:space="0" w:color="auto"/>
              <w:left w:val="single" w:sz="4" w:space="0" w:color="auto"/>
              <w:bottom w:val="single" w:sz="4" w:space="0" w:color="auto"/>
              <w:right w:val="single" w:sz="4" w:space="0" w:color="auto"/>
            </w:tcBorders>
            <w:vAlign w:val="center"/>
          </w:tcPr>
          <w:p w14:paraId="126414B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南开大学计算数学1991年</w:t>
            </w:r>
          </w:p>
        </w:tc>
        <w:tc>
          <w:tcPr>
            <w:tcW w:w="1418" w:type="dxa"/>
            <w:tcBorders>
              <w:top w:val="single" w:sz="4" w:space="0" w:color="auto"/>
              <w:left w:val="single" w:sz="4" w:space="0" w:color="auto"/>
              <w:bottom w:val="single" w:sz="4" w:space="0" w:color="auto"/>
              <w:right w:val="single" w:sz="4" w:space="0" w:color="auto"/>
            </w:tcBorders>
            <w:vAlign w:val="center"/>
          </w:tcPr>
          <w:p w14:paraId="247AA53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102008F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27</w:t>
            </w:r>
            <w:r>
              <w:rPr>
                <w:rFonts w:ascii="FangSong" w:eastAsia="FangSong" w:hAnsi="FangSong" w:cs="宋体" w:hint="eastAsia"/>
                <w:color w:val="000000"/>
                <w:sz w:val="24"/>
              </w:rPr>
              <w:t>年</w:t>
            </w:r>
          </w:p>
        </w:tc>
      </w:tr>
      <w:tr w:rsidR="00DA0843" w14:paraId="4246EB12"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04A6F32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134" w:type="dxa"/>
            <w:tcBorders>
              <w:top w:val="single" w:sz="4" w:space="0" w:color="auto"/>
              <w:left w:val="single" w:sz="4" w:space="0" w:color="auto"/>
              <w:bottom w:val="single" w:sz="4" w:space="0" w:color="auto"/>
              <w:right w:val="single" w:sz="4" w:space="0" w:color="auto"/>
            </w:tcBorders>
            <w:vAlign w:val="center"/>
          </w:tcPr>
          <w:p w14:paraId="13CA934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专家级架构师</w:t>
            </w:r>
          </w:p>
        </w:tc>
        <w:tc>
          <w:tcPr>
            <w:tcW w:w="709" w:type="dxa"/>
            <w:tcBorders>
              <w:top w:val="single" w:sz="4" w:space="0" w:color="auto"/>
              <w:left w:val="single" w:sz="4" w:space="0" w:color="auto"/>
              <w:bottom w:val="single" w:sz="4" w:space="0" w:color="auto"/>
              <w:right w:val="single" w:sz="4" w:space="0" w:color="auto"/>
            </w:tcBorders>
            <w:vAlign w:val="center"/>
          </w:tcPr>
          <w:p w14:paraId="5D8003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8" w:type="dxa"/>
            <w:tcBorders>
              <w:top w:val="single" w:sz="4" w:space="0" w:color="auto"/>
              <w:left w:val="single" w:sz="4" w:space="0" w:color="auto"/>
              <w:bottom w:val="single" w:sz="4" w:space="0" w:color="auto"/>
              <w:right w:val="single" w:sz="4" w:space="0" w:color="auto"/>
            </w:tcBorders>
            <w:vAlign w:val="center"/>
          </w:tcPr>
          <w:p w14:paraId="1300D1E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w:t>
            </w:r>
          </w:p>
        </w:tc>
        <w:tc>
          <w:tcPr>
            <w:tcW w:w="1701" w:type="dxa"/>
            <w:tcBorders>
              <w:top w:val="single" w:sz="4" w:space="0" w:color="auto"/>
              <w:left w:val="single" w:sz="4" w:space="0" w:color="auto"/>
              <w:bottom w:val="single" w:sz="4" w:space="0" w:color="auto"/>
              <w:right w:val="single" w:sz="4" w:space="0" w:color="auto"/>
            </w:tcBorders>
            <w:vAlign w:val="center"/>
          </w:tcPr>
          <w:p w14:paraId="2182354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1B42F03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高级项目经理</w:t>
            </w:r>
          </w:p>
        </w:tc>
        <w:tc>
          <w:tcPr>
            <w:tcW w:w="1134" w:type="dxa"/>
            <w:tcBorders>
              <w:top w:val="single" w:sz="4" w:space="0" w:color="auto"/>
              <w:left w:val="single" w:sz="4" w:space="0" w:color="auto"/>
              <w:bottom w:val="single" w:sz="4" w:space="0" w:color="auto"/>
              <w:right w:val="single" w:sz="4" w:space="0" w:color="auto"/>
            </w:tcBorders>
            <w:vAlign w:val="center"/>
          </w:tcPr>
          <w:p w14:paraId="720708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506" w:type="dxa"/>
            <w:tcBorders>
              <w:top w:val="single" w:sz="4" w:space="0" w:color="auto"/>
              <w:left w:val="single" w:sz="4" w:space="0" w:color="auto"/>
              <w:bottom w:val="single" w:sz="4" w:space="0" w:color="auto"/>
              <w:right w:val="single" w:sz="4" w:space="0" w:color="auto"/>
            </w:tcBorders>
            <w:vAlign w:val="center"/>
          </w:tcPr>
          <w:p w14:paraId="12EDA7B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p>
        </w:tc>
      </w:tr>
      <w:tr w:rsidR="00DA0843" w14:paraId="261F2126" w14:textId="77777777">
        <w:trPr>
          <w:cantSplit/>
          <w:trHeight w:val="557"/>
        </w:trPr>
        <w:tc>
          <w:tcPr>
            <w:tcW w:w="738" w:type="dxa"/>
            <w:vMerge w:val="restart"/>
            <w:tcBorders>
              <w:top w:val="single" w:sz="4" w:space="0" w:color="auto"/>
              <w:left w:val="single" w:sz="4" w:space="0" w:color="auto"/>
              <w:right w:val="single" w:sz="4" w:space="0" w:color="auto"/>
            </w:tcBorders>
            <w:vAlign w:val="center"/>
          </w:tcPr>
          <w:p w14:paraId="35B4ED1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8F8D6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D5A7C8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1367D1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843" w:type="dxa"/>
            <w:gridSpan w:val="2"/>
            <w:tcBorders>
              <w:top w:val="single" w:sz="4" w:space="0" w:color="auto"/>
              <w:left w:val="single" w:sz="4" w:space="0" w:color="auto"/>
              <w:bottom w:val="single" w:sz="4" w:space="0" w:color="auto"/>
              <w:right w:val="nil"/>
            </w:tcBorders>
            <w:vAlign w:val="center"/>
          </w:tcPr>
          <w:p w14:paraId="10CFD97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10D5FC8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418" w:type="dxa"/>
            <w:tcBorders>
              <w:top w:val="single" w:sz="4" w:space="0" w:color="auto"/>
              <w:left w:val="single" w:sz="4" w:space="0" w:color="auto"/>
              <w:bottom w:val="single" w:sz="4" w:space="0" w:color="auto"/>
              <w:right w:val="single" w:sz="4" w:space="0" w:color="auto"/>
            </w:tcBorders>
            <w:vAlign w:val="center"/>
          </w:tcPr>
          <w:p w14:paraId="7C45822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119F44C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1D5D999A" w14:textId="77777777">
        <w:trPr>
          <w:cantSplit/>
          <w:trHeight w:val="940"/>
        </w:trPr>
        <w:tc>
          <w:tcPr>
            <w:tcW w:w="738" w:type="dxa"/>
            <w:vMerge/>
            <w:tcBorders>
              <w:left w:val="single" w:sz="4" w:space="0" w:color="auto"/>
              <w:right w:val="single" w:sz="4" w:space="0" w:color="auto"/>
            </w:tcBorders>
            <w:vAlign w:val="center"/>
          </w:tcPr>
          <w:p w14:paraId="13477CE2"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388EA7E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湖南永州石油</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3CCB69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信息中心主任</w:t>
            </w:r>
          </w:p>
        </w:tc>
        <w:tc>
          <w:tcPr>
            <w:tcW w:w="1418" w:type="dxa"/>
            <w:tcBorders>
              <w:top w:val="single" w:sz="4" w:space="0" w:color="auto"/>
              <w:left w:val="single" w:sz="4" w:space="0" w:color="auto"/>
              <w:bottom w:val="single" w:sz="4" w:space="0" w:color="auto"/>
              <w:right w:val="single" w:sz="4" w:space="0" w:color="auto"/>
            </w:tcBorders>
            <w:vAlign w:val="center"/>
          </w:tcPr>
          <w:p w14:paraId="6F859EFC"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信息化建设</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74312B7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12</w:t>
            </w:r>
            <w:r>
              <w:rPr>
                <w:rFonts w:ascii="FangSong" w:eastAsia="FangSong" w:hAnsi="FangSong" w:cs="宋体" w:hint="eastAsia"/>
                <w:color w:val="000000"/>
                <w:sz w:val="24"/>
              </w:rPr>
              <w:t>年</w:t>
            </w:r>
          </w:p>
        </w:tc>
      </w:tr>
      <w:tr w:rsidR="00DA0843" w14:paraId="2AD3269B" w14:textId="77777777">
        <w:trPr>
          <w:cantSplit/>
          <w:trHeight w:val="883"/>
        </w:trPr>
        <w:tc>
          <w:tcPr>
            <w:tcW w:w="738" w:type="dxa"/>
            <w:vMerge/>
            <w:tcBorders>
              <w:left w:val="single" w:sz="4" w:space="0" w:color="auto"/>
              <w:right w:val="single" w:sz="4" w:space="0" w:color="auto"/>
            </w:tcBorders>
            <w:vAlign w:val="center"/>
          </w:tcPr>
          <w:p w14:paraId="2ADA57ED"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156BF4A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6996083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专家级架构师</w:t>
            </w:r>
          </w:p>
        </w:tc>
        <w:tc>
          <w:tcPr>
            <w:tcW w:w="1418" w:type="dxa"/>
            <w:tcBorders>
              <w:top w:val="single" w:sz="4" w:space="0" w:color="auto"/>
              <w:left w:val="single" w:sz="4" w:space="0" w:color="auto"/>
              <w:bottom w:val="single" w:sz="4" w:space="0" w:color="auto"/>
              <w:right w:val="single" w:sz="4" w:space="0" w:color="auto"/>
            </w:tcBorders>
            <w:vAlign w:val="center"/>
          </w:tcPr>
          <w:p w14:paraId="3BC69D8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架构设计、研发管理</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4D96BCB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15</w:t>
            </w:r>
            <w:r>
              <w:rPr>
                <w:rFonts w:ascii="FangSong" w:eastAsia="FangSong" w:hAnsi="FangSong" w:cs="宋体" w:hint="eastAsia"/>
                <w:color w:val="000000"/>
                <w:sz w:val="24"/>
              </w:rPr>
              <w:t>年</w:t>
            </w:r>
          </w:p>
        </w:tc>
      </w:tr>
      <w:tr w:rsidR="00DA0843" w14:paraId="6F849BC3"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017CC587" w14:textId="77777777" w:rsidR="00DA0843" w:rsidRDefault="00DA0843">
            <w:pPr>
              <w:spacing w:line="360" w:lineRule="auto"/>
              <w:rPr>
                <w:rFonts w:ascii="FangSong" w:eastAsia="FangSong" w:hAnsi="FangSong" w:cs="宋体"/>
                <w:color w:val="000000"/>
                <w:sz w:val="24"/>
              </w:rPr>
            </w:pPr>
          </w:p>
          <w:p w14:paraId="2AB28EE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1F20287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FBDB46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1BBE16E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6681E224"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1FCD5A15"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lastRenderedPageBreak/>
              <w:t>2017年</w:t>
            </w:r>
            <w:r>
              <w:rPr>
                <w:rFonts w:ascii="FangSong" w:eastAsia="FangSong" w:hAnsi="FangSong" w:cs="宋体"/>
                <w:color w:val="000000"/>
                <w:sz w:val="24"/>
              </w:rPr>
              <w:t>，</w:t>
            </w:r>
            <w:r>
              <w:rPr>
                <w:rFonts w:ascii="FangSong" w:eastAsia="FangSong" w:hAnsi="FangSong" w:cs="宋体" w:hint="eastAsia"/>
                <w:color w:val="000000"/>
                <w:sz w:val="24"/>
              </w:rPr>
              <w:t>中化成品油采购平台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24058F14"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华能集团物资采购平台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044EB5A1"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2016年，中国石化电子商务与供应商关系管理系统，技术总监</w:t>
            </w:r>
          </w:p>
          <w:p w14:paraId="5A9AA047"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中石化易派客电子商务网站研发</w:t>
            </w:r>
            <w:r>
              <w:rPr>
                <w:rFonts w:ascii="FangSong" w:eastAsia="FangSong" w:hAnsi="FangSong" w:cs="宋体"/>
                <w:color w:val="000000"/>
                <w:sz w:val="24"/>
              </w:rPr>
              <w:t>—</w:t>
            </w:r>
            <w:r>
              <w:rPr>
                <w:rFonts w:ascii="FangSong" w:eastAsia="FangSong" w:hAnsi="FangSong" w:cs="宋体" w:hint="eastAsia"/>
                <w:color w:val="000000"/>
                <w:sz w:val="24"/>
              </w:rPr>
              <w:t>技术总监</w:t>
            </w:r>
          </w:p>
          <w:p w14:paraId="7903A5DF"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2013年，伊泰集团电子商务平台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1BFF534D"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中石化成品油采购平台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2D2B6B0B"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color w:val="000000"/>
                <w:sz w:val="24"/>
              </w:rPr>
              <w:t>2010</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石化盈科电子商务产品SRM研发--技术经理</w:t>
            </w:r>
          </w:p>
          <w:p w14:paraId="75B65611"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w:t>
            </w:r>
            <w:r>
              <w:rPr>
                <w:rFonts w:ascii="FangSong" w:eastAsia="FangSong" w:hAnsi="FangSong" w:cs="宋体"/>
                <w:color w:val="000000"/>
                <w:sz w:val="24"/>
              </w:rPr>
              <w:t>09</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中船集团物资采购平台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6F10B88B"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lastRenderedPageBreak/>
              <w:t>200</w:t>
            </w:r>
            <w:r>
              <w:rPr>
                <w:rFonts w:ascii="FangSong" w:eastAsia="FangSong" w:hAnsi="FangSong" w:cs="宋体"/>
                <w:color w:val="000000"/>
                <w:sz w:val="24"/>
              </w:rPr>
              <w:t>7</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石化盈科报表工具产品研发</w:t>
            </w:r>
            <w:r>
              <w:rPr>
                <w:rFonts w:ascii="FangSong" w:eastAsia="FangSong" w:hAnsi="FangSong" w:cs="宋体"/>
                <w:color w:val="000000"/>
                <w:sz w:val="24"/>
              </w:rPr>
              <w:t>—</w:t>
            </w:r>
            <w:r>
              <w:rPr>
                <w:rFonts w:ascii="FangSong" w:eastAsia="FangSong" w:hAnsi="FangSong" w:cs="宋体" w:hint="eastAsia"/>
                <w:color w:val="000000"/>
                <w:sz w:val="24"/>
              </w:rPr>
              <w:t>项目经理</w:t>
            </w:r>
          </w:p>
        </w:tc>
      </w:tr>
    </w:tbl>
    <w:p w14:paraId="4D587E00"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lastRenderedPageBreak/>
        <w:t>业务</w:t>
      </w:r>
      <w:r>
        <w:rPr>
          <w:rFonts w:ascii="FangSong" w:eastAsia="FangSong" w:hAnsi="FangSong"/>
        </w:rPr>
        <w:t>顾问——张璐</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708"/>
        <w:gridCol w:w="993"/>
        <w:gridCol w:w="425"/>
        <w:gridCol w:w="850"/>
        <w:gridCol w:w="1134"/>
        <w:gridCol w:w="1276"/>
        <w:gridCol w:w="1648"/>
      </w:tblGrid>
      <w:tr w:rsidR="00DA0843" w14:paraId="00E107B7"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56E6B11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6B23EF0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张璐</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C95EA8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7E53618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5FD0ACF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1648" w:type="dxa"/>
            <w:tcBorders>
              <w:top w:val="single" w:sz="4" w:space="0" w:color="auto"/>
              <w:left w:val="single" w:sz="4" w:space="0" w:color="auto"/>
              <w:bottom w:val="single" w:sz="4" w:space="0" w:color="auto"/>
              <w:right w:val="single" w:sz="4" w:space="0" w:color="auto"/>
            </w:tcBorders>
            <w:vAlign w:val="center"/>
          </w:tcPr>
          <w:p w14:paraId="6388599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1990年6月</w:t>
            </w:r>
          </w:p>
        </w:tc>
      </w:tr>
      <w:tr w:rsidR="00DA0843" w14:paraId="26F2DF3E"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53F1AA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79270B7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硕士</w:t>
            </w:r>
            <w:r>
              <w:rPr>
                <w:rFonts w:ascii="FangSong" w:eastAsia="FangSong" w:hAnsi="FangSong" w:cs="宋体"/>
                <w:color w:val="000000"/>
                <w:sz w:val="24"/>
              </w:rPr>
              <w:t>研究生</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69EF385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1951E56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75D9B0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Loughborough</w:t>
            </w:r>
            <w:r>
              <w:rPr>
                <w:rFonts w:ascii="FangSong" w:eastAsia="FangSong" w:hAnsi="FangSong" w:cs="宋体"/>
                <w:color w:val="000000"/>
                <w:sz w:val="24"/>
              </w:rPr>
              <w:t xml:space="preserve"> University</w:t>
            </w:r>
            <w:r>
              <w:rPr>
                <w:rFonts w:ascii="FangSong" w:eastAsia="FangSong" w:hAnsi="FangSong" w:cs="宋体" w:hint="eastAsia"/>
                <w:color w:val="000000"/>
                <w:sz w:val="24"/>
              </w:rPr>
              <w:t>（UK）</w:t>
            </w:r>
          </w:p>
          <w:p w14:paraId="3B5F83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高分</w:t>
            </w:r>
            <w:r>
              <w:rPr>
                <w:rFonts w:ascii="FangSong" w:eastAsia="FangSong" w:hAnsi="FangSong" w:cs="宋体"/>
                <w:color w:val="000000"/>
                <w:sz w:val="24"/>
              </w:rPr>
              <w:t>子材料科学与技术</w:t>
            </w:r>
            <w:r>
              <w:rPr>
                <w:rFonts w:ascii="FangSong" w:eastAsia="FangSong" w:hAnsi="FangSong" w:cs="宋体" w:hint="eastAsia"/>
                <w:color w:val="000000"/>
                <w:sz w:val="24"/>
              </w:rPr>
              <w:t>2013.12</w:t>
            </w:r>
          </w:p>
        </w:tc>
        <w:tc>
          <w:tcPr>
            <w:tcW w:w="1276" w:type="dxa"/>
            <w:tcBorders>
              <w:top w:val="single" w:sz="4" w:space="0" w:color="auto"/>
              <w:left w:val="single" w:sz="4" w:space="0" w:color="auto"/>
              <w:bottom w:val="single" w:sz="4" w:space="0" w:color="auto"/>
              <w:right w:val="single" w:sz="4" w:space="0" w:color="auto"/>
            </w:tcBorders>
            <w:vAlign w:val="center"/>
          </w:tcPr>
          <w:p w14:paraId="5A4100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648" w:type="dxa"/>
            <w:tcBorders>
              <w:top w:val="single" w:sz="4" w:space="0" w:color="auto"/>
              <w:left w:val="single" w:sz="4" w:space="0" w:color="auto"/>
              <w:bottom w:val="single" w:sz="4" w:space="0" w:color="auto"/>
              <w:right w:val="single" w:sz="4" w:space="0" w:color="auto"/>
            </w:tcBorders>
            <w:vAlign w:val="center"/>
          </w:tcPr>
          <w:p w14:paraId="0AC79D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3.5年</w:t>
            </w:r>
          </w:p>
        </w:tc>
      </w:tr>
      <w:tr w:rsidR="00DA0843" w14:paraId="00ED8629"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4E6B24E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7F7310B9"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708" w:type="dxa"/>
            <w:tcBorders>
              <w:top w:val="single" w:sz="4" w:space="0" w:color="auto"/>
              <w:left w:val="single" w:sz="4" w:space="0" w:color="auto"/>
              <w:bottom w:val="single" w:sz="4" w:space="0" w:color="auto"/>
              <w:right w:val="single" w:sz="4" w:space="0" w:color="auto"/>
            </w:tcBorders>
            <w:vAlign w:val="center"/>
          </w:tcPr>
          <w:p w14:paraId="7C5577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993" w:type="dxa"/>
            <w:tcBorders>
              <w:top w:val="single" w:sz="4" w:space="0" w:color="auto"/>
              <w:left w:val="single" w:sz="4" w:space="0" w:color="auto"/>
              <w:bottom w:val="single" w:sz="4" w:space="0" w:color="auto"/>
              <w:right w:val="single" w:sz="4" w:space="0" w:color="auto"/>
            </w:tcBorders>
            <w:vAlign w:val="center"/>
          </w:tcPr>
          <w:p w14:paraId="75D651B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工程师</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3A0A19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134" w:type="dxa"/>
            <w:tcBorders>
              <w:top w:val="single" w:sz="4" w:space="0" w:color="auto"/>
              <w:left w:val="single" w:sz="4" w:space="0" w:color="auto"/>
              <w:bottom w:val="single" w:sz="4" w:space="0" w:color="auto"/>
              <w:right w:val="single" w:sz="4" w:space="0" w:color="auto"/>
            </w:tcBorders>
            <w:vAlign w:val="center"/>
          </w:tcPr>
          <w:p w14:paraId="3081F22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PMP</w:t>
            </w:r>
          </w:p>
        </w:tc>
        <w:tc>
          <w:tcPr>
            <w:tcW w:w="1276" w:type="dxa"/>
            <w:tcBorders>
              <w:top w:val="single" w:sz="4" w:space="0" w:color="auto"/>
              <w:left w:val="single" w:sz="4" w:space="0" w:color="auto"/>
              <w:bottom w:val="single" w:sz="4" w:space="0" w:color="auto"/>
              <w:right w:val="single" w:sz="4" w:space="0" w:color="auto"/>
            </w:tcBorders>
            <w:vAlign w:val="center"/>
          </w:tcPr>
          <w:p w14:paraId="0432F4F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648" w:type="dxa"/>
            <w:tcBorders>
              <w:top w:val="single" w:sz="4" w:space="0" w:color="auto"/>
              <w:left w:val="single" w:sz="4" w:space="0" w:color="auto"/>
              <w:bottom w:val="single" w:sz="4" w:space="0" w:color="auto"/>
              <w:right w:val="single" w:sz="4" w:space="0" w:color="auto"/>
            </w:tcBorders>
            <w:vAlign w:val="center"/>
          </w:tcPr>
          <w:p w14:paraId="31ED8AA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1.5</w:t>
            </w:r>
          </w:p>
        </w:tc>
      </w:tr>
      <w:tr w:rsidR="00DA0843" w14:paraId="1CB7810C"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334083AD" w14:textId="77777777" w:rsidR="00DA0843" w:rsidRDefault="00DA0843">
            <w:pPr>
              <w:spacing w:line="360" w:lineRule="auto"/>
              <w:jc w:val="center"/>
              <w:rPr>
                <w:rFonts w:ascii="FangSong" w:eastAsia="FangSong" w:hAnsi="FangSong" w:cs="宋体"/>
                <w:color w:val="000000"/>
                <w:sz w:val="24"/>
              </w:rPr>
            </w:pPr>
          </w:p>
          <w:p w14:paraId="4D0840D7" w14:textId="77777777" w:rsidR="00DA0843" w:rsidRDefault="00DA0843">
            <w:pPr>
              <w:spacing w:line="360" w:lineRule="auto"/>
              <w:jc w:val="center"/>
              <w:rPr>
                <w:rFonts w:ascii="FangSong" w:eastAsia="FangSong" w:hAnsi="FangSong" w:cs="宋体"/>
                <w:color w:val="000000"/>
                <w:sz w:val="24"/>
              </w:rPr>
            </w:pPr>
          </w:p>
          <w:p w14:paraId="50AC57E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EB5085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20DE02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695C02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09D77D15" w14:textId="77777777" w:rsidR="00DA0843" w:rsidRDefault="00DA0843">
            <w:pPr>
              <w:spacing w:line="360" w:lineRule="auto"/>
              <w:rPr>
                <w:rFonts w:ascii="FangSong" w:eastAsia="FangSong" w:hAnsi="FangSong" w:cs="宋体"/>
                <w:color w:val="000000"/>
                <w:sz w:val="24"/>
              </w:rPr>
            </w:pPr>
          </w:p>
        </w:tc>
        <w:tc>
          <w:tcPr>
            <w:tcW w:w="1984" w:type="dxa"/>
            <w:gridSpan w:val="2"/>
            <w:tcBorders>
              <w:top w:val="single" w:sz="4" w:space="0" w:color="auto"/>
              <w:left w:val="single" w:sz="4" w:space="0" w:color="auto"/>
              <w:bottom w:val="single" w:sz="4" w:space="0" w:color="auto"/>
              <w:right w:val="nil"/>
            </w:tcBorders>
            <w:vAlign w:val="center"/>
          </w:tcPr>
          <w:p w14:paraId="2AE63DA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5DD93F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7256FB8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648" w:type="dxa"/>
            <w:tcBorders>
              <w:top w:val="single" w:sz="4" w:space="0" w:color="auto"/>
              <w:left w:val="single" w:sz="4" w:space="0" w:color="auto"/>
              <w:bottom w:val="single" w:sz="4" w:space="0" w:color="auto"/>
              <w:right w:val="single" w:sz="4" w:space="0" w:color="auto"/>
            </w:tcBorders>
            <w:vAlign w:val="center"/>
          </w:tcPr>
          <w:p w14:paraId="0DFC222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024DE176" w14:textId="77777777">
        <w:trPr>
          <w:cantSplit/>
          <w:trHeight w:val="1231"/>
        </w:trPr>
        <w:tc>
          <w:tcPr>
            <w:tcW w:w="738" w:type="dxa"/>
            <w:vMerge/>
            <w:tcBorders>
              <w:left w:val="single" w:sz="4" w:space="0" w:color="auto"/>
              <w:right w:val="single" w:sz="4" w:space="0" w:color="auto"/>
            </w:tcBorders>
            <w:vAlign w:val="center"/>
          </w:tcPr>
          <w:p w14:paraId="46DE7064"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5E8A8D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长城电子商务有限公司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469645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分析</w:t>
            </w:r>
            <w:r>
              <w:rPr>
                <w:rFonts w:ascii="FangSong" w:eastAsia="FangSong" w:hAnsi="FangSong" w:cs="宋体" w:hint="eastAsia"/>
                <w:color w:val="000000"/>
                <w:sz w:val="24"/>
              </w:rPr>
              <w:t>师</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5A3C00B3"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规划</w:t>
            </w:r>
            <w:r>
              <w:rPr>
                <w:rFonts w:ascii="FangSong" w:eastAsia="FangSong" w:hAnsi="FangSong" w:cs="宋体"/>
                <w:color w:val="000000"/>
                <w:sz w:val="24"/>
              </w:rPr>
              <w:t>系统</w:t>
            </w:r>
            <w:r>
              <w:rPr>
                <w:rFonts w:ascii="FangSong" w:eastAsia="FangSong" w:hAnsi="FangSong" w:cs="宋体" w:hint="eastAsia"/>
                <w:color w:val="000000"/>
                <w:sz w:val="24"/>
              </w:rPr>
              <w:t>整体</w:t>
            </w:r>
            <w:r>
              <w:rPr>
                <w:rFonts w:ascii="FangSong" w:eastAsia="FangSong" w:hAnsi="FangSong" w:cs="宋体"/>
                <w:color w:val="000000"/>
                <w:sz w:val="24"/>
              </w:rPr>
              <w:t>需求</w:t>
            </w:r>
          </w:p>
          <w:p w14:paraId="4AF3C6B7"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细化</w:t>
            </w:r>
            <w:r>
              <w:rPr>
                <w:rFonts w:ascii="FangSong" w:eastAsia="FangSong" w:hAnsi="FangSong" w:cs="宋体"/>
                <w:color w:val="000000"/>
                <w:sz w:val="24"/>
              </w:rPr>
              <w:t>系统各部分需求</w:t>
            </w:r>
            <w:r>
              <w:rPr>
                <w:rFonts w:ascii="FangSong" w:eastAsia="FangSong" w:hAnsi="FangSong" w:cs="宋体" w:hint="eastAsia"/>
                <w:color w:val="000000"/>
                <w:sz w:val="24"/>
              </w:rPr>
              <w:t>功能</w:t>
            </w:r>
          </w:p>
        </w:tc>
        <w:tc>
          <w:tcPr>
            <w:tcW w:w="1648" w:type="dxa"/>
            <w:tcBorders>
              <w:top w:val="single" w:sz="4" w:space="0" w:color="auto"/>
              <w:left w:val="single" w:sz="4" w:space="0" w:color="auto"/>
              <w:bottom w:val="single" w:sz="4" w:space="0" w:color="auto"/>
              <w:right w:val="single" w:sz="4" w:space="0" w:color="auto"/>
            </w:tcBorders>
            <w:vAlign w:val="center"/>
          </w:tcPr>
          <w:p w14:paraId="051B45B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2年</w:t>
            </w:r>
          </w:p>
        </w:tc>
      </w:tr>
      <w:tr w:rsidR="00DA0843" w14:paraId="1A95EFC0" w14:textId="77777777">
        <w:trPr>
          <w:cantSplit/>
          <w:trHeight w:val="1637"/>
        </w:trPr>
        <w:tc>
          <w:tcPr>
            <w:tcW w:w="738" w:type="dxa"/>
            <w:vMerge/>
            <w:tcBorders>
              <w:left w:val="single" w:sz="4" w:space="0" w:color="auto"/>
              <w:right w:val="single" w:sz="4" w:space="0" w:color="auto"/>
            </w:tcBorders>
            <w:vAlign w:val="center"/>
          </w:tcPr>
          <w:p w14:paraId="00CF21E5"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2554003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229A48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经理</w:t>
            </w:r>
            <w:r>
              <w:rPr>
                <w:rFonts w:ascii="FangSong" w:eastAsia="FangSong" w:hAnsi="FangSong" w:cs="宋体" w:hint="eastAsia"/>
                <w:color w:val="000000"/>
                <w:sz w:val="24"/>
              </w:rPr>
              <w:t>/需求</w:t>
            </w:r>
            <w:r>
              <w:rPr>
                <w:rFonts w:ascii="FangSong" w:eastAsia="FangSong" w:hAnsi="FangSong" w:cs="宋体"/>
                <w:color w:val="000000"/>
                <w:sz w:val="24"/>
              </w:rPr>
              <w:t>分析</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13D27E01"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统筹</w:t>
            </w:r>
            <w:r>
              <w:rPr>
                <w:rFonts w:ascii="FangSong" w:eastAsia="FangSong" w:hAnsi="FangSong" w:cs="宋体"/>
                <w:color w:val="000000"/>
                <w:sz w:val="24"/>
              </w:rPr>
              <w:t>管理项目</w:t>
            </w:r>
            <w:r>
              <w:rPr>
                <w:rFonts w:ascii="FangSong" w:eastAsia="FangSong" w:hAnsi="FangSong" w:cs="宋体" w:hint="eastAsia"/>
                <w:color w:val="000000"/>
                <w:sz w:val="24"/>
              </w:rPr>
              <w:t>时间</w:t>
            </w:r>
            <w:r>
              <w:rPr>
                <w:rFonts w:ascii="FangSong" w:eastAsia="FangSong" w:hAnsi="FangSong" w:cs="宋体"/>
                <w:color w:val="000000"/>
                <w:sz w:val="24"/>
              </w:rPr>
              <w:t>、成本、进度、</w:t>
            </w:r>
            <w:r>
              <w:rPr>
                <w:rFonts w:ascii="FangSong" w:eastAsia="FangSong" w:hAnsi="FangSong" w:cs="宋体" w:hint="eastAsia"/>
                <w:color w:val="000000"/>
                <w:sz w:val="24"/>
              </w:rPr>
              <w:t>分险</w:t>
            </w:r>
            <w:r>
              <w:rPr>
                <w:rFonts w:ascii="FangSong" w:eastAsia="FangSong" w:hAnsi="FangSong" w:cs="宋体"/>
                <w:color w:val="000000"/>
                <w:sz w:val="24"/>
              </w:rPr>
              <w:t>、人员、沟通等各方面的工作</w:t>
            </w:r>
          </w:p>
          <w:p w14:paraId="0D38B7C8"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收集</w:t>
            </w:r>
            <w:r>
              <w:rPr>
                <w:rFonts w:ascii="FangSong" w:eastAsia="FangSong" w:hAnsi="FangSong" w:cs="宋体"/>
                <w:color w:val="000000"/>
                <w:sz w:val="24"/>
              </w:rPr>
              <w:t>、分析、整理用户需求</w:t>
            </w:r>
          </w:p>
        </w:tc>
        <w:tc>
          <w:tcPr>
            <w:tcW w:w="1648" w:type="dxa"/>
            <w:tcBorders>
              <w:top w:val="single" w:sz="4" w:space="0" w:color="auto"/>
              <w:left w:val="single" w:sz="4" w:space="0" w:color="auto"/>
              <w:bottom w:val="single" w:sz="4" w:space="0" w:color="auto"/>
              <w:right w:val="single" w:sz="4" w:space="0" w:color="auto"/>
            </w:tcBorders>
            <w:vAlign w:val="center"/>
          </w:tcPr>
          <w:p w14:paraId="53EF337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1.5年</w:t>
            </w:r>
          </w:p>
        </w:tc>
      </w:tr>
      <w:tr w:rsidR="00DA0843" w14:paraId="62A0747B" w14:textId="77777777">
        <w:trPr>
          <w:trHeight w:val="2767"/>
        </w:trPr>
        <w:tc>
          <w:tcPr>
            <w:tcW w:w="738" w:type="dxa"/>
            <w:tcBorders>
              <w:top w:val="single" w:sz="4" w:space="0" w:color="auto"/>
              <w:left w:val="single" w:sz="4" w:space="0" w:color="auto"/>
              <w:bottom w:val="single" w:sz="4" w:space="0" w:color="auto"/>
              <w:right w:val="single" w:sz="4" w:space="0" w:color="auto"/>
            </w:tcBorders>
            <w:vAlign w:val="center"/>
          </w:tcPr>
          <w:p w14:paraId="051B6BA0" w14:textId="77777777" w:rsidR="00DA0843" w:rsidRDefault="00DA0843">
            <w:pPr>
              <w:jc w:val="center"/>
              <w:rPr>
                <w:rFonts w:ascii="FangSong" w:eastAsia="FangSong" w:hAnsi="FangSong" w:cs="宋体"/>
                <w:color w:val="000000"/>
                <w:sz w:val="24"/>
              </w:rPr>
            </w:pPr>
          </w:p>
          <w:p w14:paraId="07FC888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主</w:t>
            </w:r>
          </w:p>
          <w:p w14:paraId="7E0F8899"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要</w:t>
            </w:r>
          </w:p>
          <w:p w14:paraId="34F84DB1"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业</w:t>
            </w:r>
          </w:p>
          <w:p w14:paraId="34C95FBC"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绩</w:t>
            </w:r>
          </w:p>
          <w:p w14:paraId="2C6A805F" w14:textId="77777777" w:rsidR="00DA0843" w:rsidRDefault="00DA0843">
            <w:pPr>
              <w:jc w:val="center"/>
              <w:rPr>
                <w:rFonts w:ascii="FangSong" w:eastAsia="FangSong" w:hAnsi="FangSong" w:cs="宋体"/>
                <w:color w:val="000000"/>
                <w:sz w:val="24"/>
              </w:rPr>
            </w:pPr>
          </w:p>
        </w:tc>
        <w:tc>
          <w:tcPr>
            <w:tcW w:w="8310" w:type="dxa"/>
            <w:gridSpan w:val="8"/>
            <w:tcBorders>
              <w:top w:val="single" w:sz="4" w:space="0" w:color="auto"/>
              <w:left w:val="single" w:sz="4" w:space="0" w:color="auto"/>
              <w:bottom w:val="single" w:sz="4" w:space="0" w:color="auto"/>
              <w:right w:val="single" w:sz="4" w:space="0" w:color="auto"/>
            </w:tcBorders>
            <w:vAlign w:val="center"/>
          </w:tcPr>
          <w:p w14:paraId="0CCB8485"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担任</w:t>
            </w:r>
            <w:r>
              <w:rPr>
                <w:rFonts w:ascii="FangSong" w:eastAsia="FangSong" w:hAnsi="FangSong" w:cs="宋体"/>
                <w:color w:val="000000"/>
                <w:sz w:val="24"/>
              </w:rPr>
              <w:t>中化泉州</w:t>
            </w:r>
            <w:r>
              <w:rPr>
                <w:rFonts w:ascii="FangSong" w:eastAsia="FangSong" w:hAnsi="FangSong" w:cs="宋体" w:hint="eastAsia"/>
                <w:color w:val="000000"/>
                <w:sz w:val="24"/>
              </w:rPr>
              <w:t>电子</w:t>
            </w:r>
            <w:r>
              <w:rPr>
                <w:rFonts w:ascii="FangSong" w:eastAsia="FangSong" w:hAnsi="FangSong" w:cs="宋体"/>
                <w:color w:val="000000"/>
                <w:sz w:val="24"/>
              </w:rPr>
              <w:t>采购优化提升项目项目经理</w:t>
            </w:r>
          </w:p>
          <w:p w14:paraId="76A7AB25"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担任</w:t>
            </w:r>
            <w:r>
              <w:rPr>
                <w:rFonts w:ascii="FangSong" w:eastAsia="FangSong" w:hAnsi="FangSong" w:cs="宋体"/>
                <w:color w:val="000000"/>
                <w:sz w:val="24"/>
              </w:rPr>
              <w:t>中国石化移动应用平台需求分析</w:t>
            </w:r>
          </w:p>
          <w:p w14:paraId="195D9990"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曾</w:t>
            </w:r>
            <w:r>
              <w:rPr>
                <w:rFonts w:ascii="FangSong" w:eastAsia="FangSong" w:hAnsi="FangSong" w:cs="宋体"/>
                <w:color w:val="000000"/>
                <w:sz w:val="24"/>
              </w:rPr>
              <w:t>担任易派客客服组长</w:t>
            </w:r>
          </w:p>
          <w:p w14:paraId="36D8EB2D"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2014年，担任招投标</w:t>
            </w:r>
            <w:r>
              <w:rPr>
                <w:rFonts w:ascii="FangSong" w:eastAsia="FangSong" w:hAnsi="FangSong" w:cs="宋体"/>
                <w:color w:val="000000"/>
                <w:sz w:val="24"/>
              </w:rPr>
              <w:t>系统产品</w:t>
            </w:r>
            <w:r>
              <w:rPr>
                <w:rFonts w:ascii="FangSong" w:eastAsia="FangSong" w:hAnsi="FangSong" w:cs="宋体" w:hint="eastAsia"/>
                <w:color w:val="000000"/>
                <w:sz w:val="24"/>
              </w:rPr>
              <w:t>需求</w:t>
            </w:r>
            <w:r>
              <w:rPr>
                <w:rFonts w:ascii="FangSong" w:eastAsia="FangSong" w:hAnsi="FangSong" w:cs="宋体"/>
                <w:color w:val="000000"/>
                <w:sz w:val="24"/>
              </w:rPr>
              <w:t>分析师</w:t>
            </w:r>
          </w:p>
          <w:p w14:paraId="3AC2EA3A" w14:textId="77777777" w:rsidR="00DA0843" w:rsidRDefault="00BA378B">
            <w:pPr>
              <w:spacing w:before="163" w:after="65"/>
              <w:rPr>
                <w:rFonts w:ascii="FangSong" w:eastAsia="FangSong" w:hAnsi="FangSong" w:cs="宋体"/>
                <w:color w:val="000000"/>
                <w:sz w:val="24"/>
              </w:rPr>
            </w:pPr>
            <w:r>
              <w:rPr>
                <w:rFonts w:ascii="FangSong" w:eastAsia="FangSong" w:hAnsi="FangSong" w:cs="宋体"/>
                <w:color w:val="000000"/>
                <w:sz w:val="24"/>
              </w:rPr>
              <w:t>2014</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担任中国石化</w:t>
            </w:r>
            <w:r>
              <w:rPr>
                <w:rFonts w:ascii="FangSong" w:eastAsia="FangSong" w:hAnsi="FangSong" w:cs="宋体"/>
                <w:color w:val="000000"/>
                <w:sz w:val="24"/>
              </w:rPr>
              <w:t>采购平台培训讲师</w:t>
            </w:r>
          </w:p>
        </w:tc>
      </w:tr>
    </w:tbl>
    <w:p w14:paraId="40A1827A"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业务</w:t>
      </w:r>
      <w:r>
        <w:rPr>
          <w:rFonts w:ascii="FangSong" w:eastAsia="FangSong" w:hAnsi="FangSong"/>
        </w:rPr>
        <w:t>顾问——沈红</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134"/>
        <w:gridCol w:w="142"/>
        <w:gridCol w:w="850"/>
        <w:gridCol w:w="709"/>
        <w:gridCol w:w="709"/>
        <w:gridCol w:w="850"/>
        <w:gridCol w:w="1559"/>
        <w:gridCol w:w="1287"/>
        <w:gridCol w:w="1070"/>
      </w:tblGrid>
      <w:tr w:rsidR="00DA0843" w14:paraId="199C58DF"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0F175C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134" w:type="dxa"/>
            <w:tcBorders>
              <w:top w:val="single" w:sz="4" w:space="0" w:color="auto"/>
              <w:left w:val="single" w:sz="4" w:space="0" w:color="auto"/>
              <w:bottom w:val="single" w:sz="4" w:space="0" w:color="auto"/>
              <w:right w:val="single" w:sz="4" w:space="0" w:color="auto"/>
            </w:tcBorders>
            <w:vAlign w:val="center"/>
          </w:tcPr>
          <w:p w14:paraId="0E42E20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沈</w:t>
            </w:r>
            <w:r>
              <w:rPr>
                <w:rFonts w:ascii="FangSong" w:eastAsia="FangSong" w:hAnsi="FangSong" w:cs="宋体"/>
                <w:color w:val="000000"/>
                <w:sz w:val="24"/>
              </w:rPr>
              <w:t>红</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36E6D5A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09E513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559" w:type="dxa"/>
            <w:tcBorders>
              <w:top w:val="single" w:sz="4" w:space="0" w:color="auto"/>
              <w:left w:val="single" w:sz="4" w:space="0" w:color="auto"/>
              <w:bottom w:val="single" w:sz="4" w:space="0" w:color="auto"/>
              <w:right w:val="single" w:sz="4" w:space="0" w:color="auto"/>
            </w:tcBorders>
            <w:vAlign w:val="center"/>
          </w:tcPr>
          <w:p w14:paraId="649E68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2C216E9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1980年02月</w:t>
            </w:r>
          </w:p>
        </w:tc>
      </w:tr>
      <w:tr w:rsidR="00DA0843" w14:paraId="06890C6A"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E0A17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134" w:type="dxa"/>
            <w:tcBorders>
              <w:top w:val="single" w:sz="4" w:space="0" w:color="auto"/>
              <w:left w:val="single" w:sz="4" w:space="0" w:color="auto"/>
              <w:bottom w:val="single" w:sz="4" w:space="0" w:color="auto"/>
              <w:right w:val="single" w:sz="4" w:space="0" w:color="auto"/>
            </w:tcBorders>
            <w:vAlign w:val="center"/>
          </w:tcPr>
          <w:p w14:paraId="0432E9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大本</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3030DE9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DD866A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1E7E58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中央党</w:t>
            </w:r>
            <w:r>
              <w:rPr>
                <w:rFonts w:ascii="FangSong" w:eastAsia="FangSong" w:hAnsi="FangSong" w:cs="宋体"/>
                <w:color w:val="000000"/>
                <w:sz w:val="24"/>
              </w:rPr>
              <w:t>校</w:t>
            </w:r>
            <w:r>
              <w:rPr>
                <w:rFonts w:ascii="FangSong" w:eastAsia="FangSong" w:hAnsi="FangSong" w:cs="宋体" w:hint="eastAsia"/>
                <w:color w:val="000000"/>
                <w:sz w:val="24"/>
              </w:rPr>
              <w:t>，</w:t>
            </w:r>
            <w:r>
              <w:rPr>
                <w:rFonts w:ascii="FangSong" w:eastAsia="FangSong" w:hAnsi="FangSong" w:cs="宋体"/>
                <w:color w:val="000000"/>
                <w:sz w:val="24"/>
              </w:rPr>
              <w:t>经</w:t>
            </w:r>
            <w:r>
              <w:rPr>
                <w:rFonts w:ascii="FangSong" w:eastAsia="FangSong" w:hAnsi="FangSong" w:cs="宋体" w:hint="eastAsia"/>
                <w:color w:val="000000"/>
                <w:sz w:val="24"/>
              </w:rPr>
              <w:t>济管</w:t>
            </w:r>
            <w:r>
              <w:rPr>
                <w:rFonts w:ascii="FangSong" w:eastAsia="FangSong" w:hAnsi="FangSong" w:cs="宋体"/>
                <w:color w:val="000000"/>
                <w:sz w:val="24"/>
              </w:rPr>
              <w:t>理</w:t>
            </w:r>
          </w:p>
          <w:p w14:paraId="485DF88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2002</w:t>
            </w:r>
            <w:r>
              <w:rPr>
                <w:rFonts w:ascii="FangSong" w:eastAsia="FangSong" w:hAnsi="FangSong" w:cs="宋体"/>
                <w:color w:val="000000"/>
                <w:sz w:val="24"/>
              </w:rPr>
              <w:t>.6</w:t>
            </w:r>
            <w:r>
              <w:rPr>
                <w:rFonts w:ascii="FangSong" w:eastAsia="FangSong" w:hAnsi="FangSong" w:cs="宋体" w:hint="eastAsia"/>
                <w:color w:val="000000"/>
                <w:sz w:val="24"/>
              </w:rPr>
              <w:t>月</w:t>
            </w:r>
          </w:p>
        </w:tc>
        <w:tc>
          <w:tcPr>
            <w:tcW w:w="1559" w:type="dxa"/>
            <w:tcBorders>
              <w:top w:val="single" w:sz="4" w:space="0" w:color="auto"/>
              <w:left w:val="single" w:sz="4" w:space="0" w:color="auto"/>
              <w:bottom w:val="single" w:sz="4" w:space="0" w:color="auto"/>
              <w:right w:val="single" w:sz="4" w:space="0" w:color="auto"/>
            </w:tcBorders>
            <w:vAlign w:val="center"/>
          </w:tcPr>
          <w:p w14:paraId="58138C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010060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9年</w:t>
            </w:r>
          </w:p>
        </w:tc>
      </w:tr>
      <w:tr w:rsidR="00DA0843" w14:paraId="23199597"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52ADE9E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gridSpan w:val="2"/>
            <w:tcBorders>
              <w:top w:val="single" w:sz="4" w:space="0" w:color="auto"/>
              <w:left w:val="single" w:sz="4" w:space="0" w:color="auto"/>
              <w:bottom w:val="single" w:sz="4" w:space="0" w:color="auto"/>
              <w:right w:val="single" w:sz="4" w:space="0" w:color="auto"/>
            </w:tcBorders>
            <w:vAlign w:val="center"/>
          </w:tcPr>
          <w:p w14:paraId="74F2BBA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850" w:type="dxa"/>
            <w:tcBorders>
              <w:top w:val="single" w:sz="4" w:space="0" w:color="auto"/>
              <w:left w:val="single" w:sz="4" w:space="0" w:color="auto"/>
              <w:bottom w:val="single" w:sz="4" w:space="0" w:color="auto"/>
              <w:right w:val="single" w:sz="4" w:space="0" w:color="auto"/>
            </w:tcBorders>
            <w:vAlign w:val="center"/>
          </w:tcPr>
          <w:p w14:paraId="1F16F9B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9" w:type="dxa"/>
            <w:tcBorders>
              <w:top w:val="single" w:sz="4" w:space="0" w:color="auto"/>
              <w:left w:val="single" w:sz="4" w:space="0" w:color="auto"/>
              <w:bottom w:val="single" w:sz="4" w:space="0" w:color="auto"/>
              <w:right w:val="single" w:sz="4" w:space="0" w:color="auto"/>
            </w:tcBorders>
            <w:vAlign w:val="center"/>
          </w:tcPr>
          <w:p w14:paraId="4F76FD41" w14:textId="77777777" w:rsidR="00DA0843" w:rsidRDefault="00DA0843">
            <w:pPr>
              <w:spacing w:line="360" w:lineRule="auto"/>
              <w:jc w:val="center"/>
              <w:rPr>
                <w:rFonts w:ascii="FangSong" w:eastAsia="FangSong" w:hAnsi="FangSong" w:cs="宋体"/>
                <w:color w:val="000000"/>
                <w:sz w:val="24"/>
              </w:rPr>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2DE98A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559" w:type="dxa"/>
            <w:tcBorders>
              <w:top w:val="single" w:sz="4" w:space="0" w:color="auto"/>
              <w:left w:val="single" w:sz="4" w:space="0" w:color="auto"/>
              <w:bottom w:val="single" w:sz="4" w:space="0" w:color="auto"/>
              <w:right w:val="single" w:sz="4" w:space="0" w:color="auto"/>
            </w:tcBorders>
            <w:vAlign w:val="center"/>
          </w:tcPr>
          <w:p w14:paraId="50932A0A" w14:textId="77777777" w:rsidR="00DA0843" w:rsidRDefault="00DA0843">
            <w:pPr>
              <w:spacing w:line="360" w:lineRule="auto"/>
              <w:jc w:val="center"/>
              <w:rPr>
                <w:rFonts w:ascii="FangSong" w:eastAsia="FangSong" w:hAnsi="FangSong" w:cs="宋体"/>
                <w:color w:val="000000"/>
                <w:sz w:val="24"/>
              </w:rPr>
            </w:pPr>
          </w:p>
        </w:tc>
        <w:tc>
          <w:tcPr>
            <w:tcW w:w="1287" w:type="dxa"/>
            <w:tcBorders>
              <w:top w:val="single" w:sz="4" w:space="0" w:color="auto"/>
              <w:left w:val="single" w:sz="4" w:space="0" w:color="auto"/>
              <w:bottom w:val="single" w:sz="4" w:space="0" w:color="auto"/>
              <w:right w:val="single" w:sz="4" w:space="0" w:color="auto"/>
            </w:tcBorders>
            <w:vAlign w:val="center"/>
          </w:tcPr>
          <w:p w14:paraId="38C0A6A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070" w:type="dxa"/>
            <w:tcBorders>
              <w:top w:val="single" w:sz="4" w:space="0" w:color="auto"/>
              <w:left w:val="single" w:sz="4" w:space="0" w:color="auto"/>
              <w:bottom w:val="single" w:sz="4" w:space="0" w:color="auto"/>
              <w:right w:val="single" w:sz="4" w:space="0" w:color="auto"/>
            </w:tcBorders>
            <w:vAlign w:val="center"/>
          </w:tcPr>
          <w:p w14:paraId="51C58F5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2009.11</w:t>
            </w:r>
          </w:p>
        </w:tc>
      </w:tr>
      <w:tr w:rsidR="00DA0843" w14:paraId="47BC382E"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278C7B2D" w14:textId="77777777" w:rsidR="00DA0843" w:rsidRDefault="00DA0843">
            <w:pPr>
              <w:spacing w:line="360" w:lineRule="auto"/>
              <w:jc w:val="center"/>
              <w:rPr>
                <w:rFonts w:ascii="FangSong" w:eastAsia="FangSong" w:hAnsi="FangSong" w:cs="宋体"/>
                <w:color w:val="000000"/>
                <w:sz w:val="24"/>
              </w:rPr>
            </w:pPr>
          </w:p>
          <w:p w14:paraId="535E45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629BB11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9E55E1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3F56EA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047D6367" w14:textId="77777777" w:rsidR="00DA0843" w:rsidRDefault="00DA0843">
            <w:pPr>
              <w:spacing w:line="360" w:lineRule="auto"/>
              <w:jc w:val="center"/>
              <w:rPr>
                <w:rFonts w:ascii="FangSong" w:eastAsia="FangSong" w:hAnsi="FangSong" w:cs="宋体"/>
                <w:color w:val="000000"/>
                <w:sz w:val="24"/>
              </w:rPr>
            </w:pPr>
          </w:p>
        </w:tc>
        <w:tc>
          <w:tcPr>
            <w:tcW w:w="2126" w:type="dxa"/>
            <w:gridSpan w:val="3"/>
            <w:tcBorders>
              <w:top w:val="single" w:sz="4" w:space="0" w:color="auto"/>
              <w:left w:val="single" w:sz="4" w:space="0" w:color="auto"/>
              <w:bottom w:val="single" w:sz="4" w:space="0" w:color="auto"/>
              <w:right w:val="nil"/>
            </w:tcBorders>
            <w:vAlign w:val="center"/>
          </w:tcPr>
          <w:p w14:paraId="595B199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16F1B86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23B4B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47BD644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2BFE4BC" w14:textId="77777777">
        <w:trPr>
          <w:cantSplit/>
          <w:trHeight w:val="940"/>
        </w:trPr>
        <w:tc>
          <w:tcPr>
            <w:tcW w:w="738" w:type="dxa"/>
            <w:vMerge/>
            <w:tcBorders>
              <w:left w:val="single" w:sz="4" w:space="0" w:color="auto"/>
              <w:right w:val="single" w:sz="4" w:space="0" w:color="auto"/>
            </w:tcBorders>
            <w:vAlign w:val="center"/>
          </w:tcPr>
          <w:p w14:paraId="1AC40E63"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6E689EFD"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EA844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实施</w:t>
            </w:r>
            <w:r>
              <w:rPr>
                <w:rFonts w:ascii="FangSong" w:eastAsia="FangSong" w:hAnsi="FangSong" w:cs="宋体"/>
                <w:color w:val="000000"/>
                <w:sz w:val="24"/>
              </w:rPr>
              <w:t>顾问</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858AE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系</w:t>
            </w:r>
            <w:r>
              <w:rPr>
                <w:rFonts w:ascii="FangSong" w:eastAsia="FangSong" w:hAnsi="FangSong" w:cs="宋体"/>
                <w:color w:val="000000"/>
                <w:sz w:val="24"/>
              </w:rPr>
              <w:t>统运维</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D21BF9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5855B0ED" w14:textId="77777777">
        <w:trPr>
          <w:cantSplit/>
          <w:trHeight w:val="1002"/>
        </w:trPr>
        <w:tc>
          <w:tcPr>
            <w:tcW w:w="738" w:type="dxa"/>
            <w:vMerge/>
            <w:tcBorders>
              <w:left w:val="single" w:sz="4" w:space="0" w:color="auto"/>
              <w:right w:val="single" w:sz="4" w:space="0" w:color="auto"/>
            </w:tcBorders>
            <w:vAlign w:val="center"/>
          </w:tcPr>
          <w:p w14:paraId="46B6FB2E"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74CEE95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长城电子商务有限公司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40DB132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r>
              <w:rPr>
                <w:rFonts w:ascii="FangSong" w:eastAsia="FangSong" w:hAnsi="FangSong" w:cs="宋体"/>
                <w:color w:val="000000"/>
                <w:sz w:val="24"/>
              </w:rPr>
              <w:t>务顾</w:t>
            </w:r>
            <w:r>
              <w:rPr>
                <w:rFonts w:ascii="FangSong" w:eastAsia="FangSong" w:hAnsi="FangSong" w:cs="宋体" w:hint="eastAsia"/>
                <w:color w:val="000000"/>
                <w:sz w:val="24"/>
              </w:rPr>
              <w:t>问</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2F79FFD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系</w:t>
            </w:r>
            <w:r>
              <w:rPr>
                <w:rFonts w:ascii="FangSong" w:eastAsia="FangSong" w:hAnsi="FangSong" w:cs="宋体"/>
                <w:color w:val="000000"/>
                <w:sz w:val="24"/>
              </w:rPr>
              <w:t>统运维</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76593BB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6D9C26D3" w14:textId="77777777">
        <w:trPr>
          <w:cantSplit/>
          <w:trHeight w:val="1002"/>
        </w:trPr>
        <w:tc>
          <w:tcPr>
            <w:tcW w:w="738" w:type="dxa"/>
            <w:vMerge/>
            <w:tcBorders>
              <w:left w:val="single" w:sz="4" w:space="0" w:color="auto"/>
              <w:right w:val="single" w:sz="4" w:space="0" w:color="auto"/>
            </w:tcBorders>
            <w:vAlign w:val="center"/>
          </w:tcPr>
          <w:p w14:paraId="6A716A42"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1C0650F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95D48F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产</w:t>
            </w:r>
            <w:r>
              <w:rPr>
                <w:rFonts w:ascii="FangSong" w:eastAsia="FangSong" w:hAnsi="FangSong" w:cs="宋体"/>
                <w:color w:val="000000"/>
                <w:sz w:val="24"/>
              </w:rPr>
              <w:t>品经理</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4AC5AD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r>
              <w:rPr>
                <w:rFonts w:ascii="FangSong" w:eastAsia="FangSong" w:hAnsi="FangSong" w:cs="宋体"/>
                <w:color w:val="000000"/>
                <w:sz w:val="24"/>
              </w:rPr>
              <w:t>务需求</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1CAE811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4AB9A501" w14:textId="77777777">
        <w:trPr>
          <w:trHeight w:val="2593"/>
        </w:trPr>
        <w:tc>
          <w:tcPr>
            <w:tcW w:w="738" w:type="dxa"/>
            <w:tcBorders>
              <w:top w:val="single" w:sz="4" w:space="0" w:color="auto"/>
              <w:left w:val="single" w:sz="4" w:space="0" w:color="auto"/>
              <w:bottom w:val="single" w:sz="4" w:space="0" w:color="auto"/>
              <w:right w:val="single" w:sz="4" w:space="0" w:color="auto"/>
            </w:tcBorders>
            <w:vAlign w:val="center"/>
          </w:tcPr>
          <w:p w14:paraId="1A8A5F12" w14:textId="77777777" w:rsidR="00DA0843" w:rsidRDefault="00DA0843">
            <w:pPr>
              <w:spacing w:line="360" w:lineRule="auto"/>
              <w:jc w:val="center"/>
              <w:rPr>
                <w:rFonts w:ascii="FangSong" w:eastAsia="FangSong" w:hAnsi="FangSong" w:cs="宋体"/>
                <w:color w:val="000000"/>
                <w:sz w:val="24"/>
              </w:rPr>
            </w:pPr>
          </w:p>
          <w:p w14:paraId="496DF71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1AAD77D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0BDA38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4DB4CEC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tc>
        <w:tc>
          <w:tcPr>
            <w:tcW w:w="8310" w:type="dxa"/>
            <w:gridSpan w:val="9"/>
            <w:tcBorders>
              <w:top w:val="single" w:sz="4" w:space="0" w:color="auto"/>
              <w:left w:val="single" w:sz="4" w:space="0" w:color="auto"/>
              <w:bottom w:val="single" w:sz="4" w:space="0" w:color="auto"/>
              <w:right w:val="single" w:sz="4" w:space="0" w:color="auto"/>
            </w:tcBorders>
            <w:vAlign w:val="center"/>
          </w:tcPr>
          <w:p w14:paraId="2C6E5056" w14:textId="77777777" w:rsidR="00DA0843" w:rsidRDefault="00BA378B">
            <w:pPr>
              <w:rPr>
                <w:rFonts w:ascii="FangSong" w:eastAsia="FangSong" w:hAnsi="FangSong"/>
                <w:sz w:val="24"/>
              </w:rPr>
            </w:pPr>
            <w:r>
              <w:rPr>
                <w:rFonts w:ascii="FangSong" w:eastAsia="FangSong" w:hAnsi="FangSong" w:hint="eastAsia"/>
                <w:sz w:val="24"/>
              </w:rPr>
              <w:t>2009.10-2015.01：中国石化物资采购电子商务系统  业务顾问</w:t>
            </w:r>
          </w:p>
          <w:p w14:paraId="1F0CC01F" w14:textId="77777777" w:rsidR="00DA0843" w:rsidRDefault="00DA0843">
            <w:pPr>
              <w:rPr>
                <w:rFonts w:ascii="FangSong" w:eastAsia="FangSong" w:hAnsi="FangSong"/>
                <w:sz w:val="24"/>
              </w:rPr>
            </w:pPr>
          </w:p>
          <w:p w14:paraId="473326AD" w14:textId="77777777" w:rsidR="00DA0843" w:rsidRDefault="00BA378B">
            <w:pPr>
              <w:rPr>
                <w:rFonts w:ascii="FangSong" w:eastAsia="FangSong" w:hAnsi="FangSong"/>
                <w:sz w:val="24"/>
              </w:rPr>
            </w:pPr>
            <w:r>
              <w:rPr>
                <w:rFonts w:ascii="FangSong" w:eastAsia="FangSong" w:hAnsi="FangSong" w:hint="eastAsia"/>
                <w:sz w:val="24"/>
              </w:rPr>
              <w:t>2015.01-2016.12：中国石化易派客电子商务系统  业务顾问</w:t>
            </w:r>
          </w:p>
          <w:p w14:paraId="105F8448" w14:textId="77777777" w:rsidR="00DA0843" w:rsidRDefault="00DA0843">
            <w:pPr>
              <w:rPr>
                <w:rFonts w:ascii="FangSong" w:eastAsia="FangSong" w:hAnsi="FangSong"/>
                <w:sz w:val="24"/>
              </w:rPr>
            </w:pPr>
          </w:p>
          <w:p w14:paraId="3B6271EF" w14:textId="77777777" w:rsidR="00DA0843" w:rsidRDefault="00BA378B">
            <w:pPr>
              <w:rPr>
                <w:rFonts w:ascii="FangSong" w:eastAsia="FangSong" w:hAnsi="FangSong"/>
                <w:sz w:val="24"/>
              </w:rPr>
            </w:pPr>
            <w:r>
              <w:rPr>
                <w:rFonts w:ascii="FangSong" w:eastAsia="FangSong" w:hAnsi="FangSong" w:hint="eastAsia"/>
                <w:sz w:val="24"/>
              </w:rPr>
              <w:t>2017.01-2017.12：中国石化差旅服务管理系统  产品经理</w:t>
            </w:r>
          </w:p>
        </w:tc>
      </w:tr>
    </w:tbl>
    <w:p w14:paraId="4EFC06A2" w14:textId="77777777" w:rsidR="00DA0843" w:rsidRDefault="00BA378B" w:rsidP="00BA378B">
      <w:pPr>
        <w:pStyle w:val="aff3"/>
        <w:numPr>
          <w:ilvl w:val="0"/>
          <w:numId w:val="81"/>
        </w:numPr>
        <w:spacing w:beforeLines="0" w:afterLines="0" w:line="240" w:lineRule="auto"/>
        <w:ind w:firstLine="0"/>
        <w:rPr>
          <w:rFonts w:ascii="FangSong" w:eastAsia="FangSong" w:hAnsi="FangSong"/>
        </w:rPr>
      </w:pPr>
      <w:r>
        <w:rPr>
          <w:rFonts w:ascii="FangSong" w:eastAsia="FangSong" w:hAnsi="FangSong" w:hint="eastAsia"/>
        </w:rPr>
        <w:t>业务顾问</w:t>
      </w:r>
      <w:r>
        <w:rPr>
          <w:rFonts w:ascii="FangSong" w:eastAsia="FangSong" w:hAnsi="FangSong"/>
        </w:rPr>
        <w:t>—</w:t>
      </w:r>
      <w:r>
        <w:rPr>
          <w:rFonts w:ascii="FangSong" w:eastAsia="FangSong" w:hAnsi="FangSong" w:hint="eastAsia"/>
        </w:rPr>
        <w:t>陈思琦</w:t>
      </w:r>
    </w:p>
    <w:tbl>
      <w:tblPr>
        <w:tblW w:w="9045"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992"/>
        <w:gridCol w:w="284"/>
        <w:gridCol w:w="708"/>
        <w:gridCol w:w="993"/>
        <w:gridCol w:w="708"/>
        <w:gridCol w:w="993"/>
        <w:gridCol w:w="708"/>
        <w:gridCol w:w="1276"/>
        <w:gridCol w:w="1645"/>
      </w:tblGrid>
      <w:tr w:rsidR="00DA0843" w14:paraId="5D8D49AC"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597449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992" w:type="dxa"/>
            <w:tcBorders>
              <w:top w:val="single" w:sz="4" w:space="0" w:color="auto"/>
              <w:left w:val="single" w:sz="4" w:space="0" w:color="auto"/>
              <w:bottom w:val="single" w:sz="4" w:space="0" w:color="auto"/>
              <w:right w:val="single" w:sz="4" w:space="0" w:color="auto"/>
            </w:tcBorders>
            <w:vAlign w:val="center"/>
          </w:tcPr>
          <w:p w14:paraId="072E9F6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陈思琦</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22A72B9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240C1B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女</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0953316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1645" w:type="dxa"/>
            <w:tcBorders>
              <w:top w:val="single" w:sz="4" w:space="0" w:color="auto"/>
              <w:left w:val="single" w:sz="4" w:space="0" w:color="auto"/>
              <w:bottom w:val="single" w:sz="4" w:space="0" w:color="auto"/>
              <w:right w:val="single" w:sz="4" w:space="0" w:color="auto"/>
            </w:tcBorders>
            <w:vAlign w:val="center"/>
          </w:tcPr>
          <w:p w14:paraId="579A828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1989-06-26</w:t>
            </w:r>
          </w:p>
        </w:tc>
      </w:tr>
      <w:tr w:rsidR="00DA0843" w14:paraId="5BACD0A0"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0502C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992" w:type="dxa"/>
            <w:tcBorders>
              <w:top w:val="single" w:sz="4" w:space="0" w:color="auto"/>
              <w:left w:val="single" w:sz="4" w:space="0" w:color="auto"/>
              <w:bottom w:val="single" w:sz="4" w:space="0" w:color="auto"/>
              <w:right w:val="single" w:sz="4" w:space="0" w:color="auto"/>
            </w:tcBorders>
            <w:vAlign w:val="center"/>
          </w:tcPr>
          <w:p w14:paraId="6ECB864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本科</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10EB41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2C3A32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F9E86F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山西大学</w:t>
            </w:r>
          </w:p>
          <w:p w14:paraId="0FADA48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信息管理与信息系统</w:t>
            </w:r>
          </w:p>
          <w:p w14:paraId="138E8CB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2012年07</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5EBA0E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645" w:type="dxa"/>
            <w:tcBorders>
              <w:top w:val="single" w:sz="4" w:space="0" w:color="auto"/>
              <w:left w:val="single" w:sz="4" w:space="0" w:color="auto"/>
              <w:bottom w:val="single" w:sz="4" w:space="0" w:color="auto"/>
              <w:right w:val="single" w:sz="4" w:space="0" w:color="auto"/>
            </w:tcBorders>
            <w:vAlign w:val="center"/>
          </w:tcPr>
          <w:p w14:paraId="22CADDD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6年</w:t>
            </w:r>
          </w:p>
        </w:tc>
      </w:tr>
      <w:tr w:rsidR="00DA0843" w14:paraId="4CB4F73B"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0FCC765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gridSpan w:val="2"/>
            <w:tcBorders>
              <w:top w:val="single" w:sz="4" w:space="0" w:color="auto"/>
              <w:left w:val="single" w:sz="4" w:space="0" w:color="auto"/>
              <w:bottom w:val="single" w:sz="4" w:space="0" w:color="auto"/>
              <w:right w:val="single" w:sz="4" w:space="0" w:color="auto"/>
            </w:tcBorders>
            <w:vAlign w:val="center"/>
          </w:tcPr>
          <w:p w14:paraId="31E40CB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项目经理</w:t>
            </w:r>
          </w:p>
        </w:tc>
        <w:tc>
          <w:tcPr>
            <w:tcW w:w="708" w:type="dxa"/>
            <w:tcBorders>
              <w:top w:val="single" w:sz="4" w:space="0" w:color="auto"/>
              <w:left w:val="single" w:sz="4" w:space="0" w:color="auto"/>
              <w:bottom w:val="single" w:sz="4" w:space="0" w:color="auto"/>
              <w:right w:val="single" w:sz="4" w:space="0" w:color="auto"/>
            </w:tcBorders>
            <w:vAlign w:val="center"/>
          </w:tcPr>
          <w:p w14:paraId="14C8BC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993" w:type="dxa"/>
            <w:tcBorders>
              <w:top w:val="single" w:sz="4" w:space="0" w:color="auto"/>
              <w:left w:val="single" w:sz="4" w:space="0" w:color="auto"/>
              <w:bottom w:val="single" w:sz="4" w:space="0" w:color="auto"/>
              <w:right w:val="single" w:sz="4" w:space="0" w:color="auto"/>
            </w:tcBorders>
            <w:vAlign w:val="center"/>
          </w:tcPr>
          <w:p w14:paraId="73E1E91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工程师</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CB869C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708" w:type="dxa"/>
            <w:tcBorders>
              <w:top w:val="single" w:sz="4" w:space="0" w:color="auto"/>
              <w:left w:val="single" w:sz="4" w:space="0" w:color="auto"/>
              <w:bottom w:val="single" w:sz="4" w:space="0" w:color="auto"/>
              <w:right w:val="single" w:sz="4" w:space="0" w:color="auto"/>
            </w:tcBorders>
            <w:vAlign w:val="center"/>
          </w:tcPr>
          <w:p w14:paraId="09BDECC1" w14:textId="77777777" w:rsidR="00DA0843" w:rsidRDefault="00DA0843">
            <w:pPr>
              <w:spacing w:line="360" w:lineRule="auto"/>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5630613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645" w:type="dxa"/>
            <w:tcBorders>
              <w:top w:val="single" w:sz="4" w:space="0" w:color="auto"/>
              <w:left w:val="single" w:sz="4" w:space="0" w:color="auto"/>
              <w:bottom w:val="single" w:sz="4" w:space="0" w:color="auto"/>
              <w:right w:val="single" w:sz="4" w:space="0" w:color="auto"/>
            </w:tcBorders>
            <w:vAlign w:val="center"/>
          </w:tcPr>
          <w:p w14:paraId="190E17D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2012年07月</w:t>
            </w:r>
          </w:p>
        </w:tc>
      </w:tr>
      <w:tr w:rsidR="00DA0843" w14:paraId="313C3EAF" w14:textId="77777777">
        <w:trPr>
          <w:cantSplit/>
          <w:trHeight w:val="1125"/>
        </w:trPr>
        <w:tc>
          <w:tcPr>
            <w:tcW w:w="738" w:type="dxa"/>
            <w:vMerge w:val="restart"/>
            <w:tcBorders>
              <w:top w:val="single" w:sz="4" w:space="0" w:color="auto"/>
              <w:left w:val="single" w:sz="4" w:space="0" w:color="auto"/>
              <w:bottom w:val="nil"/>
              <w:right w:val="single" w:sz="4" w:space="0" w:color="auto"/>
            </w:tcBorders>
            <w:vAlign w:val="center"/>
          </w:tcPr>
          <w:p w14:paraId="557D7CC1" w14:textId="77777777" w:rsidR="00DA0843" w:rsidRDefault="00DA0843">
            <w:pPr>
              <w:spacing w:line="360" w:lineRule="auto"/>
              <w:rPr>
                <w:rFonts w:ascii="FangSong" w:eastAsia="FangSong" w:hAnsi="FangSong" w:cs="宋体"/>
                <w:color w:val="000000"/>
                <w:sz w:val="24"/>
              </w:rPr>
            </w:pPr>
          </w:p>
          <w:p w14:paraId="4A27EEA6" w14:textId="77777777" w:rsidR="00DA0843" w:rsidRDefault="00DA0843">
            <w:pPr>
              <w:spacing w:line="360" w:lineRule="auto"/>
              <w:rPr>
                <w:rFonts w:ascii="FangSong" w:eastAsia="FangSong" w:hAnsi="FangSong" w:cs="宋体"/>
                <w:color w:val="000000"/>
                <w:sz w:val="24"/>
              </w:rPr>
            </w:pPr>
          </w:p>
          <w:p w14:paraId="78FB3DC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597DF59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5042F3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3372193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历</w:t>
            </w:r>
          </w:p>
          <w:p w14:paraId="3B3E9D10" w14:textId="77777777" w:rsidR="00DA0843" w:rsidRDefault="00DA0843">
            <w:pPr>
              <w:spacing w:line="360" w:lineRule="auto"/>
              <w:rPr>
                <w:rFonts w:ascii="FangSong" w:eastAsia="FangSong" w:hAnsi="FangSong" w:cs="宋体"/>
                <w:color w:val="000000"/>
                <w:sz w:val="24"/>
              </w:rPr>
            </w:pPr>
          </w:p>
          <w:p w14:paraId="6C1C443A" w14:textId="77777777" w:rsidR="00DA0843" w:rsidRDefault="00DA0843">
            <w:pPr>
              <w:spacing w:line="360" w:lineRule="auto"/>
              <w:rPr>
                <w:rFonts w:ascii="FangSong" w:eastAsia="FangSong" w:hAnsi="FangSong" w:cs="宋体"/>
                <w:color w:val="000000"/>
                <w:sz w:val="24"/>
              </w:rPr>
            </w:pPr>
          </w:p>
          <w:p w14:paraId="137267F9" w14:textId="77777777" w:rsidR="00DA0843" w:rsidRDefault="00DA0843">
            <w:pPr>
              <w:spacing w:line="360" w:lineRule="auto"/>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70B7B8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7E8E82C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职务</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3C3B972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     职责</w:t>
            </w:r>
          </w:p>
        </w:tc>
        <w:tc>
          <w:tcPr>
            <w:tcW w:w="1645" w:type="dxa"/>
            <w:tcBorders>
              <w:top w:val="single" w:sz="4" w:space="0" w:color="auto"/>
              <w:left w:val="single" w:sz="4" w:space="0" w:color="auto"/>
              <w:bottom w:val="single" w:sz="4" w:space="0" w:color="auto"/>
              <w:right w:val="single" w:sz="4" w:space="0" w:color="auto"/>
            </w:tcBorders>
            <w:vAlign w:val="center"/>
          </w:tcPr>
          <w:p w14:paraId="5522C06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CE35E39" w14:textId="77777777">
        <w:trPr>
          <w:cantSplit/>
          <w:trHeight w:val="940"/>
        </w:trPr>
        <w:tc>
          <w:tcPr>
            <w:tcW w:w="738" w:type="dxa"/>
            <w:vMerge/>
            <w:tcBorders>
              <w:top w:val="single" w:sz="4" w:space="0" w:color="auto"/>
              <w:left w:val="single" w:sz="4" w:space="0" w:color="auto"/>
              <w:bottom w:val="nil"/>
              <w:right w:val="single" w:sz="4" w:space="0" w:color="auto"/>
            </w:tcBorders>
            <w:vAlign w:val="center"/>
          </w:tcPr>
          <w:p w14:paraId="6F3D7E70"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52877B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C865A9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项目经理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694F016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负责管理项目全生命周期的相关工作</w:t>
            </w:r>
          </w:p>
        </w:tc>
        <w:tc>
          <w:tcPr>
            <w:tcW w:w="1645" w:type="dxa"/>
            <w:tcBorders>
              <w:top w:val="single" w:sz="4" w:space="0" w:color="auto"/>
              <w:left w:val="single" w:sz="4" w:space="0" w:color="auto"/>
              <w:bottom w:val="single" w:sz="4" w:space="0" w:color="auto"/>
              <w:right w:val="single" w:sz="4" w:space="0" w:color="auto"/>
            </w:tcBorders>
            <w:vAlign w:val="center"/>
          </w:tcPr>
          <w:p w14:paraId="16F62B2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2017-2018</w:t>
            </w:r>
          </w:p>
        </w:tc>
      </w:tr>
      <w:tr w:rsidR="00DA0843" w14:paraId="6AA653C6" w14:textId="77777777">
        <w:trPr>
          <w:cantSplit/>
          <w:trHeight w:val="1002"/>
        </w:trPr>
        <w:tc>
          <w:tcPr>
            <w:tcW w:w="738" w:type="dxa"/>
            <w:vMerge/>
            <w:tcBorders>
              <w:top w:val="single" w:sz="4" w:space="0" w:color="auto"/>
              <w:left w:val="single" w:sz="4" w:space="0" w:color="auto"/>
              <w:bottom w:val="nil"/>
              <w:right w:val="single" w:sz="4" w:space="0" w:color="auto"/>
            </w:tcBorders>
            <w:vAlign w:val="center"/>
          </w:tcPr>
          <w:p w14:paraId="39A29ABB"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E16D2A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C9CE90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产品经理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6AA566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负责网站功能设计工作</w:t>
            </w:r>
          </w:p>
        </w:tc>
        <w:tc>
          <w:tcPr>
            <w:tcW w:w="1645" w:type="dxa"/>
            <w:tcBorders>
              <w:top w:val="single" w:sz="4" w:space="0" w:color="auto"/>
              <w:left w:val="single" w:sz="4" w:space="0" w:color="auto"/>
              <w:bottom w:val="single" w:sz="4" w:space="0" w:color="auto"/>
              <w:right w:val="single" w:sz="4" w:space="0" w:color="auto"/>
            </w:tcBorders>
            <w:vAlign w:val="center"/>
          </w:tcPr>
          <w:p w14:paraId="6647C6E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2013-2017</w:t>
            </w:r>
          </w:p>
        </w:tc>
      </w:tr>
      <w:tr w:rsidR="00DA0843" w14:paraId="5B16731F" w14:textId="77777777">
        <w:trPr>
          <w:cantSplit/>
          <w:trHeight w:val="1002"/>
        </w:trPr>
        <w:tc>
          <w:tcPr>
            <w:tcW w:w="738" w:type="dxa"/>
            <w:vMerge/>
            <w:tcBorders>
              <w:top w:val="single" w:sz="4" w:space="0" w:color="auto"/>
              <w:left w:val="single" w:sz="4" w:space="0" w:color="auto"/>
              <w:bottom w:val="nil"/>
              <w:right w:val="single" w:sz="4" w:space="0" w:color="auto"/>
            </w:tcBorders>
            <w:vAlign w:val="center"/>
          </w:tcPr>
          <w:p w14:paraId="09E8B431"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3F55666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A4797B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项目助理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379487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协助项目经理的项目管理工作</w:t>
            </w:r>
          </w:p>
        </w:tc>
        <w:tc>
          <w:tcPr>
            <w:tcW w:w="1645" w:type="dxa"/>
            <w:tcBorders>
              <w:top w:val="single" w:sz="4" w:space="0" w:color="auto"/>
              <w:left w:val="single" w:sz="4" w:space="0" w:color="auto"/>
              <w:bottom w:val="single" w:sz="4" w:space="0" w:color="auto"/>
              <w:right w:val="single" w:sz="4" w:space="0" w:color="auto"/>
            </w:tcBorders>
            <w:vAlign w:val="center"/>
          </w:tcPr>
          <w:p w14:paraId="581FE80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2012-2013</w:t>
            </w:r>
          </w:p>
        </w:tc>
      </w:tr>
      <w:tr w:rsidR="00DA0843" w14:paraId="7DC90A6D" w14:textId="77777777">
        <w:trPr>
          <w:trHeight w:val="3394"/>
        </w:trPr>
        <w:tc>
          <w:tcPr>
            <w:tcW w:w="738" w:type="dxa"/>
            <w:tcBorders>
              <w:top w:val="single" w:sz="4" w:space="0" w:color="auto"/>
              <w:left w:val="single" w:sz="4" w:space="0" w:color="auto"/>
              <w:bottom w:val="single" w:sz="4" w:space="0" w:color="auto"/>
              <w:right w:val="single" w:sz="4" w:space="0" w:color="auto"/>
            </w:tcBorders>
            <w:vAlign w:val="center"/>
          </w:tcPr>
          <w:p w14:paraId="074B46C7" w14:textId="77777777" w:rsidR="00DA0843" w:rsidRDefault="00DA0843">
            <w:pPr>
              <w:spacing w:line="360" w:lineRule="auto"/>
              <w:rPr>
                <w:rFonts w:ascii="FangSong" w:eastAsia="FangSong" w:hAnsi="FangSong" w:cs="宋体"/>
                <w:color w:val="000000"/>
                <w:sz w:val="24"/>
              </w:rPr>
            </w:pPr>
          </w:p>
          <w:p w14:paraId="6DE703F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528F824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6686BC1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59EA51F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tc>
        <w:tc>
          <w:tcPr>
            <w:tcW w:w="8307" w:type="dxa"/>
            <w:gridSpan w:val="9"/>
            <w:tcBorders>
              <w:top w:val="single" w:sz="4" w:space="0" w:color="auto"/>
              <w:left w:val="single" w:sz="4" w:space="0" w:color="auto"/>
              <w:bottom w:val="single" w:sz="4" w:space="0" w:color="auto"/>
              <w:right w:val="single" w:sz="4" w:space="0" w:color="auto"/>
            </w:tcBorders>
            <w:vAlign w:val="center"/>
          </w:tcPr>
          <w:p w14:paraId="0D58210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2018.04-至今 华能电子商务平台二期项目,项目</w:t>
            </w:r>
            <w:r>
              <w:rPr>
                <w:rFonts w:ascii="FangSong" w:eastAsia="FangSong" w:hAnsi="FangSong" w:cs="宋体"/>
                <w:color w:val="000000"/>
                <w:sz w:val="24"/>
              </w:rPr>
              <w:t>经理</w:t>
            </w:r>
          </w:p>
          <w:p w14:paraId="08F7629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2017.09-至今 伊泰集团招采系统优化提升项目,项目</w:t>
            </w:r>
            <w:r>
              <w:rPr>
                <w:rFonts w:ascii="FangSong" w:eastAsia="FangSong" w:hAnsi="FangSong" w:cs="宋体"/>
                <w:color w:val="000000"/>
                <w:sz w:val="24"/>
              </w:rPr>
              <w:t>经理</w:t>
            </w:r>
          </w:p>
          <w:p w14:paraId="158DB69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2017.06-2017.12 中国石化成品油电子商务平台二期项目,项目</w:t>
            </w:r>
            <w:r>
              <w:rPr>
                <w:rFonts w:ascii="FangSong" w:eastAsia="FangSong" w:hAnsi="FangSong" w:cs="宋体"/>
                <w:color w:val="000000"/>
                <w:sz w:val="24"/>
              </w:rPr>
              <w:t>经理</w:t>
            </w:r>
          </w:p>
          <w:p w14:paraId="78A264C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w:t>
            </w:r>
            <w:r>
              <w:rPr>
                <w:rFonts w:ascii="FangSong" w:eastAsia="FangSong" w:hAnsi="FangSong" w:cs="宋体"/>
                <w:color w:val="000000"/>
                <w:sz w:val="24"/>
              </w:rPr>
              <w:t>4</w:t>
            </w:r>
            <w:r>
              <w:rPr>
                <w:rFonts w:ascii="FangSong" w:eastAsia="FangSong" w:hAnsi="FangSong" w:cs="宋体" w:hint="eastAsia"/>
                <w:color w:val="000000"/>
                <w:sz w:val="24"/>
              </w:rPr>
              <w:t>.04-2017.06 中国石化工业品电商平台(易派客)项目,产品</w:t>
            </w:r>
            <w:r>
              <w:rPr>
                <w:rFonts w:ascii="FangSong" w:eastAsia="FangSong" w:hAnsi="FangSong" w:cs="宋体"/>
                <w:color w:val="000000"/>
                <w:sz w:val="24"/>
              </w:rPr>
              <w:t>经理</w:t>
            </w:r>
          </w:p>
          <w:p w14:paraId="0900AFF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2013.07-2014.04 中石化成品油电子商务平台一期项目, 业务顾问</w:t>
            </w:r>
          </w:p>
          <w:p w14:paraId="7A6B347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2012.08-2013.07 广交会电子商务平台项目, 业务顾问</w:t>
            </w:r>
          </w:p>
        </w:tc>
      </w:tr>
    </w:tbl>
    <w:p w14:paraId="24A1FD32"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系统设计师</w:t>
      </w:r>
      <w:r>
        <w:rPr>
          <w:rFonts w:ascii="FangSong" w:eastAsia="FangSong" w:hAnsi="FangSong"/>
        </w:rPr>
        <w:t>——张伟</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992"/>
        <w:gridCol w:w="992"/>
        <w:gridCol w:w="709"/>
        <w:gridCol w:w="1559"/>
        <w:gridCol w:w="1701"/>
        <w:gridCol w:w="1287"/>
        <w:gridCol w:w="1070"/>
      </w:tblGrid>
      <w:tr w:rsidR="00DA0843" w14:paraId="36F0D594"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757B3B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992" w:type="dxa"/>
            <w:tcBorders>
              <w:top w:val="single" w:sz="4" w:space="0" w:color="auto"/>
              <w:left w:val="single" w:sz="4" w:space="0" w:color="auto"/>
              <w:bottom w:val="single" w:sz="4" w:space="0" w:color="auto"/>
              <w:right w:val="single" w:sz="4" w:space="0" w:color="auto"/>
            </w:tcBorders>
            <w:vAlign w:val="center"/>
          </w:tcPr>
          <w:p w14:paraId="13B61DD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张伟</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CA333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559" w:type="dxa"/>
            <w:tcBorders>
              <w:top w:val="single" w:sz="4" w:space="0" w:color="auto"/>
              <w:left w:val="single" w:sz="4" w:space="0" w:color="auto"/>
              <w:bottom w:val="single" w:sz="4" w:space="0" w:color="auto"/>
              <w:right w:val="single" w:sz="4" w:space="0" w:color="auto"/>
            </w:tcBorders>
            <w:vAlign w:val="center"/>
          </w:tcPr>
          <w:p w14:paraId="2BF1BA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701" w:type="dxa"/>
            <w:tcBorders>
              <w:top w:val="single" w:sz="4" w:space="0" w:color="auto"/>
              <w:left w:val="single" w:sz="4" w:space="0" w:color="auto"/>
              <w:bottom w:val="single" w:sz="4" w:space="0" w:color="auto"/>
              <w:right w:val="single" w:sz="4" w:space="0" w:color="auto"/>
            </w:tcBorders>
            <w:vAlign w:val="center"/>
          </w:tcPr>
          <w:p w14:paraId="738F663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F50B9B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w:t>
            </w:r>
            <w:r>
              <w:rPr>
                <w:rFonts w:ascii="FangSong" w:eastAsia="FangSong" w:hAnsi="FangSong" w:cs="宋体"/>
                <w:color w:val="000000"/>
                <w:sz w:val="24"/>
              </w:rPr>
              <w:t>8</w:t>
            </w:r>
            <w:r>
              <w:rPr>
                <w:rFonts w:ascii="FangSong" w:eastAsia="FangSong" w:hAnsi="FangSong" w:cs="宋体" w:hint="eastAsia"/>
                <w:color w:val="000000"/>
                <w:sz w:val="24"/>
              </w:rPr>
              <w:t>年</w:t>
            </w:r>
            <w:r>
              <w:rPr>
                <w:rFonts w:ascii="FangSong" w:eastAsia="FangSong" w:hAnsi="FangSong" w:cs="宋体"/>
                <w:color w:val="000000"/>
                <w:sz w:val="24"/>
              </w:rPr>
              <w:t>03</w:t>
            </w:r>
            <w:r>
              <w:rPr>
                <w:rFonts w:ascii="FangSong" w:eastAsia="FangSong" w:hAnsi="FangSong" w:cs="宋体" w:hint="eastAsia"/>
                <w:color w:val="000000"/>
                <w:sz w:val="24"/>
              </w:rPr>
              <w:t>月</w:t>
            </w:r>
          </w:p>
        </w:tc>
      </w:tr>
      <w:tr w:rsidR="00DA0843" w14:paraId="06C6EA34" w14:textId="77777777">
        <w:trPr>
          <w:trHeight w:val="1150"/>
        </w:trPr>
        <w:tc>
          <w:tcPr>
            <w:tcW w:w="738" w:type="dxa"/>
            <w:tcBorders>
              <w:top w:val="single" w:sz="4" w:space="0" w:color="auto"/>
              <w:left w:val="single" w:sz="4" w:space="0" w:color="auto"/>
              <w:bottom w:val="single" w:sz="4" w:space="0" w:color="auto"/>
              <w:right w:val="single" w:sz="4" w:space="0" w:color="auto"/>
            </w:tcBorders>
            <w:vAlign w:val="center"/>
          </w:tcPr>
          <w:p w14:paraId="503E688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992" w:type="dxa"/>
            <w:tcBorders>
              <w:top w:val="single" w:sz="4" w:space="0" w:color="auto"/>
              <w:left w:val="single" w:sz="4" w:space="0" w:color="auto"/>
              <w:bottom w:val="single" w:sz="4" w:space="0" w:color="auto"/>
              <w:right w:val="single" w:sz="4" w:space="0" w:color="auto"/>
            </w:tcBorders>
            <w:vAlign w:val="center"/>
          </w:tcPr>
          <w:p w14:paraId="053CF41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本科</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E6DB3B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21930E6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559" w:type="dxa"/>
            <w:tcBorders>
              <w:top w:val="single" w:sz="4" w:space="0" w:color="auto"/>
              <w:left w:val="single" w:sz="4" w:space="0" w:color="auto"/>
              <w:bottom w:val="single" w:sz="4" w:space="0" w:color="auto"/>
              <w:right w:val="single" w:sz="4" w:space="0" w:color="auto"/>
            </w:tcBorders>
            <w:vAlign w:val="center"/>
          </w:tcPr>
          <w:p w14:paraId="219D3A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烟台大学</w:t>
            </w:r>
          </w:p>
        </w:tc>
        <w:tc>
          <w:tcPr>
            <w:tcW w:w="1701" w:type="dxa"/>
            <w:tcBorders>
              <w:top w:val="single" w:sz="4" w:space="0" w:color="auto"/>
              <w:left w:val="single" w:sz="4" w:space="0" w:color="auto"/>
              <w:bottom w:val="single" w:sz="4" w:space="0" w:color="auto"/>
              <w:right w:val="single" w:sz="4" w:space="0" w:color="auto"/>
            </w:tcBorders>
            <w:vAlign w:val="center"/>
          </w:tcPr>
          <w:p w14:paraId="27E85D9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185B6F3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8</w:t>
            </w:r>
            <w:r>
              <w:rPr>
                <w:rFonts w:ascii="FangSong" w:eastAsia="FangSong" w:hAnsi="FangSong" w:cs="宋体" w:hint="eastAsia"/>
                <w:color w:val="000000"/>
                <w:sz w:val="24"/>
              </w:rPr>
              <w:t>年</w:t>
            </w:r>
          </w:p>
        </w:tc>
      </w:tr>
      <w:tr w:rsidR="00DA0843" w14:paraId="6925A5D1"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181370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992" w:type="dxa"/>
            <w:tcBorders>
              <w:top w:val="single" w:sz="4" w:space="0" w:color="auto"/>
              <w:left w:val="single" w:sz="4" w:space="0" w:color="auto"/>
              <w:bottom w:val="single" w:sz="4" w:space="0" w:color="auto"/>
              <w:right w:val="single" w:sz="4" w:space="0" w:color="auto"/>
            </w:tcBorders>
            <w:vAlign w:val="center"/>
          </w:tcPr>
          <w:p w14:paraId="3CC0A3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架构</w:t>
            </w:r>
            <w:r>
              <w:rPr>
                <w:rFonts w:ascii="FangSong" w:eastAsia="FangSong" w:hAnsi="FangSong" w:cs="宋体"/>
                <w:color w:val="000000"/>
                <w:sz w:val="24"/>
              </w:rPr>
              <w:t>师</w:t>
            </w:r>
          </w:p>
        </w:tc>
        <w:tc>
          <w:tcPr>
            <w:tcW w:w="992" w:type="dxa"/>
            <w:tcBorders>
              <w:top w:val="single" w:sz="4" w:space="0" w:color="auto"/>
              <w:left w:val="single" w:sz="4" w:space="0" w:color="auto"/>
              <w:bottom w:val="single" w:sz="4" w:space="0" w:color="auto"/>
              <w:right w:val="single" w:sz="4" w:space="0" w:color="auto"/>
            </w:tcBorders>
            <w:vAlign w:val="center"/>
          </w:tcPr>
          <w:p w14:paraId="455BFA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9" w:type="dxa"/>
            <w:tcBorders>
              <w:top w:val="single" w:sz="4" w:space="0" w:color="auto"/>
              <w:left w:val="single" w:sz="4" w:space="0" w:color="auto"/>
              <w:bottom w:val="single" w:sz="4" w:space="0" w:color="auto"/>
              <w:right w:val="single" w:sz="4" w:space="0" w:color="auto"/>
            </w:tcBorders>
            <w:vAlign w:val="center"/>
          </w:tcPr>
          <w:p w14:paraId="74A2316F" w14:textId="77777777" w:rsidR="00DA0843" w:rsidRDefault="00DA0843">
            <w:pPr>
              <w:spacing w:line="360" w:lineRule="auto"/>
              <w:jc w:val="center"/>
              <w:rPr>
                <w:rFonts w:ascii="FangSong" w:eastAsia="FangSong" w:hAnsi="FangSong" w:cs="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0D4F5E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701" w:type="dxa"/>
            <w:tcBorders>
              <w:top w:val="single" w:sz="4" w:space="0" w:color="auto"/>
              <w:left w:val="single" w:sz="4" w:space="0" w:color="auto"/>
              <w:bottom w:val="single" w:sz="4" w:space="0" w:color="auto"/>
              <w:right w:val="single" w:sz="4" w:space="0" w:color="auto"/>
            </w:tcBorders>
            <w:vAlign w:val="center"/>
          </w:tcPr>
          <w:p w14:paraId="38E41D7B" w14:textId="77777777" w:rsidR="00DA0843" w:rsidRDefault="00DA0843">
            <w:pPr>
              <w:spacing w:line="360" w:lineRule="auto"/>
              <w:jc w:val="center"/>
              <w:rPr>
                <w:rFonts w:ascii="FangSong" w:eastAsia="FangSong" w:hAnsi="FangSong" w:cs="宋体"/>
                <w:color w:val="000000"/>
                <w:sz w:val="24"/>
              </w:rPr>
            </w:pPr>
          </w:p>
        </w:tc>
        <w:tc>
          <w:tcPr>
            <w:tcW w:w="1287" w:type="dxa"/>
            <w:tcBorders>
              <w:top w:val="single" w:sz="4" w:space="0" w:color="auto"/>
              <w:left w:val="single" w:sz="4" w:space="0" w:color="auto"/>
              <w:bottom w:val="single" w:sz="4" w:space="0" w:color="auto"/>
              <w:right w:val="single" w:sz="4" w:space="0" w:color="auto"/>
            </w:tcBorders>
            <w:vAlign w:val="center"/>
          </w:tcPr>
          <w:p w14:paraId="224BCFA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070" w:type="dxa"/>
            <w:tcBorders>
              <w:top w:val="single" w:sz="4" w:space="0" w:color="auto"/>
              <w:left w:val="single" w:sz="4" w:space="0" w:color="auto"/>
              <w:bottom w:val="single" w:sz="4" w:space="0" w:color="auto"/>
              <w:right w:val="single" w:sz="4" w:space="0" w:color="auto"/>
            </w:tcBorders>
            <w:vAlign w:val="center"/>
          </w:tcPr>
          <w:p w14:paraId="5169F69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2016年</w:t>
            </w:r>
          </w:p>
        </w:tc>
      </w:tr>
      <w:tr w:rsidR="00DA0843" w14:paraId="19D224BA"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64572E25" w14:textId="77777777" w:rsidR="00DA0843" w:rsidRDefault="00DA0843">
            <w:pPr>
              <w:spacing w:line="360" w:lineRule="auto"/>
              <w:jc w:val="center"/>
              <w:rPr>
                <w:rFonts w:ascii="FangSong" w:eastAsia="FangSong" w:hAnsi="FangSong" w:cs="宋体"/>
                <w:color w:val="000000"/>
                <w:sz w:val="24"/>
              </w:rPr>
            </w:pPr>
          </w:p>
          <w:p w14:paraId="7F923EDE" w14:textId="77777777" w:rsidR="00DA0843" w:rsidRDefault="00DA0843">
            <w:pPr>
              <w:spacing w:line="360" w:lineRule="auto"/>
              <w:jc w:val="center"/>
              <w:rPr>
                <w:rFonts w:ascii="FangSong" w:eastAsia="FangSong" w:hAnsi="FangSong" w:cs="宋体"/>
                <w:color w:val="000000"/>
                <w:sz w:val="24"/>
              </w:rPr>
            </w:pPr>
          </w:p>
          <w:p w14:paraId="2882CD6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3D0E9A8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44BB43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简</w:t>
            </w:r>
          </w:p>
          <w:p w14:paraId="174C92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984" w:type="dxa"/>
            <w:gridSpan w:val="2"/>
            <w:tcBorders>
              <w:top w:val="single" w:sz="4" w:space="0" w:color="auto"/>
              <w:left w:val="single" w:sz="4" w:space="0" w:color="auto"/>
              <w:bottom w:val="single" w:sz="4" w:space="0" w:color="auto"/>
              <w:right w:val="nil"/>
            </w:tcBorders>
            <w:vAlign w:val="center"/>
          </w:tcPr>
          <w:p w14:paraId="6FA28B7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CE72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701" w:type="dxa"/>
            <w:tcBorders>
              <w:top w:val="single" w:sz="4" w:space="0" w:color="auto"/>
              <w:left w:val="single" w:sz="4" w:space="0" w:color="auto"/>
              <w:bottom w:val="single" w:sz="4" w:space="0" w:color="auto"/>
              <w:right w:val="single" w:sz="4" w:space="0" w:color="auto"/>
            </w:tcBorders>
            <w:vAlign w:val="center"/>
          </w:tcPr>
          <w:p w14:paraId="101A29B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6BFDE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CA3CFF6" w14:textId="77777777">
        <w:trPr>
          <w:cantSplit/>
          <w:trHeight w:val="940"/>
        </w:trPr>
        <w:tc>
          <w:tcPr>
            <w:tcW w:w="738" w:type="dxa"/>
            <w:vMerge/>
            <w:tcBorders>
              <w:left w:val="single" w:sz="4" w:space="0" w:color="auto"/>
              <w:right w:val="single" w:sz="4" w:space="0" w:color="auto"/>
            </w:tcBorders>
            <w:vAlign w:val="center"/>
          </w:tcPr>
          <w:p w14:paraId="2DD7C265" w14:textId="77777777" w:rsidR="00DA0843" w:rsidRDefault="00DA0843">
            <w:pPr>
              <w:spacing w:line="360" w:lineRule="auto"/>
              <w:jc w:val="center"/>
              <w:rPr>
                <w:rFonts w:ascii="FangSong" w:eastAsia="FangSong" w:hAnsi="FangSong" w:cs="宋体"/>
                <w:color w:val="000000"/>
                <w:sz w:val="24"/>
              </w:rPr>
            </w:pPr>
          </w:p>
        </w:tc>
        <w:tc>
          <w:tcPr>
            <w:tcW w:w="1984" w:type="dxa"/>
            <w:gridSpan w:val="2"/>
            <w:tcBorders>
              <w:top w:val="single" w:sz="4" w:space="0" w:color="auto"/>
              <w:left w:val="single" w:sz="4" w:space="0" w:color="auto"/>
              <w:bottom w:val="single" w:sz="4" w:space="0" w:color="auto"/>
              <w:right w:val="nil"/>
            </w:tcBorders>
            <w:vAlign w:val="center"/>
          </w:tcPr>
          <w:p w14:paraId="494979D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22D38B6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01" w:type="dxa"/>
            <w:tcBorders>
              <w:top w:val="single" w:sz="4" w:space="0" w:color="auto"/>
              <w:left w:val="single" w:sz="4" w:space="0" w:color="auto"/>
              <w:bottom w:val="single" w:sz="4" w:space="0" w:color="auto"/>
              <w:right w:val="single" w:sz="4" w:space="0" w:color="auto"/>
            </w:tcBorders>
            <w:vAlign w:val="center"/>
          </w:tcPr>
          <w:p w14:paraId="289738D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4C6C952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0A1FDB80" w14:textId="77777777">
        <w:trPr>
          <w:cantSplit/>
          <w:trHeight w:val="1002"/>
        </w:trPr>
        <w:tc>
          <w:tcPr>
            <w:tcW w:w="738" w:type="dxa"/>
            <w:vMerge/>
            <w:tcBorders>
              <w:left w:val="single" w:sz="4" w:space="0" w:color="auto"/>
              <w:right w:val="single" w:sz="4" w:space="0" w:color="auto"/>
            </w:tcBorders>
            <w:vAlign w:val="center"/>
          </w:tcPr>
          <w:p w14:paraId="336E10CC"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2087227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上海普元</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B4256E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01" w:type="dxa"/>
            <w:tcBorders>
              <w:top w:val="single" w:sz="4" w:space="0" w:color="auto"/>
              <w:left w:val="single" w:sz="4" w:space="0" w:color="auto"/>
              <w:bottom w:val="single" w:sz="4" w:space="0" w:color="auto"/>
              <w:right w:val="single" w:sz="4" w:space="0" w:color="auto"/>
            </w:tcBorders>
            <w:vAlign w:val="center"/>
          </w:tcPr>
          <w:p w14:paraId="3B0D62D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0B95BA7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4年</w:t>
            </w:r>
          </w:p>
        </w:tc>
      </w:tr>
      <w:tr w:rsidR="00DA0843" w14:paraId="589BDDA4" w14:textId="77777777">
        <w:trPr>
          <w:cantSplit/>
          <w:trHeight w:val="1002"/>
        </w:trPr>
        <w:tc>
          <w:tcPr>
            <w:tcW w:w="738" w:type="dxa"/>
            <w:vMerge/>
            <w:tcBorders>
              <w:left w:val="single" w:sz="4" w:space="0" w:color="auto"/>
              <w:right w:val="single" w:sz="4" w:space="0" w:color="auto"/>
            </w:tcBorders>
            <w:vAlign w:val="center"/>
          </w:tcPr>
          <w:p w14:paraId="033476AD"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0EB96EA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济南中创</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AD742D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J</w:t>
            </w:r>
            <w:r>
              <w:rPr>
                <w:rFonts w:ascii="FangSong" w:eastAsia="FangSong" w:hAnsi="FangSong" w:cs="宋体" w:hint="eastAsia"/>
                <w:color w:val="000000"/>
                <w:sz w:val="24"/>
              </w:rPr>
              <w:t>ava工程师</w:t>
            </w:r>
          </w:p>
        </w:tc>
        <w:tc>
          <w:tcPr>
            <w:tcW w:w="1701" w:type="dxa"/>
            <w:tcBorders>
              <w:top w:val="single" w:sz="4" w:space="0" w:color="auto"/>
              <w:left w:val="single" w:sz="4" w:space="0" w:color="auto"/>
              <w:bottom w:val="single" w:sz="4" w:space="0" w:color="auto"/>
              <w:right w:val="single" w:sz="4" w:space="0" w:color="auto"/>
            </w:tcBorders>
            <w:vAlign w:val="center"/>
          </w:tcPr>
          <w:p w14:paraId="2F2CA6E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F0B893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1年</w:t>
            </w:r>
          </w:p>
        </w:tc>
      </w:tr>
      <w:tr w:rsidR="00DA0843" w14:paraId="1116C5C8" w14:textId="77777777">
        <w:trPr>
          <w:trHeight w:val="2400"/>
        </w:trPr>
        <w:tc>
          <w:tcPr>
            <w:tcW w:w="738" w:type="dxa"/>
            <w:tcBorders>
              <w:top w:val="single" w:sz="4" w:space="0" w:color="auto"/>
              <w:left w:val="single" w:sz="4" w:space="0" w:color="auto"/>
              <w:bottom w:val="single" w:sz="4" w:space="0" w:color="auto"/>
              <w:right w:val="single" w:sz="4" w:space="0" w:color="auto"/>
            </w:tcBorders>
            <w:vAlign w:val="center"/>
          </w:tcPr>
          <w:p w14:paraId="6E92D489" w14:textId="77777777" w:rsidR="00DA0843" w:rsidRDefault="00DA0843">
            <w:pPr>
              <w:spacing w:line="360" w:lineRule="auto"/>
              <w:jc w:val="center"/>
              <w:rPr>
                <w:rFonts w:ascii="FangSong" w:eastAsia="FangSong" w:hAnsi="FangSong" w:cs="宋体"/>
                <w:color w:val="000000"/>
                <w:sz w:val="24"/>
              </w:rPr>
            </w:pPr>
          </w:p>
          <w:p w14:paraId="11F0848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531A0DE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99555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60F27B6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51747A7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中国石化电子商务与供应商关系管理系统，系统架构师</w:t>
            </w:r>
          </w:p>
          <w:p w14:paraId="7C8A86C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中船集团-中船电商系统平台系统架构师，负责系统架构</w:t>
            </w:r>
          </w:p>
          <w:p w14:paraId="6961B44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华能集团电子</w:t>
            </w:r>
            <w:r>
              <w:rPr>
                <w:rFonts w:ascii="FangSong" w:eastAsia="FangSong" w:hAnsi="FangSong" w:cs="宋体"/>
                <w:color w:val="000000"/>
                <w:sz w:val="24"/>
              </w:rPr>
              <w:t>商务平台，</w:t>
            </w:r>
            <w:r>
              <w:rPr>
                <w:rFonts w:ascii="FangSong" w:eastAsia="FangSong" w:hAnsi="FangSong" w:cs="宋体" w:hint="eastAsia"/>
                <w:color w:val="000000"/>
                <w:sz w:val="24"/>
              </w:rPr>
              <w:t>技术经理</w:t>
            </w:r>
          </w:p>
          <w:p w14:paraId="644DA0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中石化-易派客电商平台，会员模块，商品模块开发</w:t>
            </w:r>
          </w:p>
        </w:tc>
      </w:tr>
    </w:tbl>
    <w:p w14:paraId="31AE45FA"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技术经理</w:t>
      </w:r>
      <w:r>
        <w:rPr>
          <w:rFonts w:ascii="FangSong" w:eastAsia="FangSong" w:hAnsi="FangSong"/>
        </w:rPr>
        <w:t>——施涛</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567"/>
        <w:gridCol w:w="850"/>
        <w:gridCol w:w="1276"/>
        <w:gridCol w:w="1559"/>
        <w:gridCol w:w="1276"/>
        <w:gridCol w:w="1506"/>
      </w:tblGrid>
      <w:tr w:rsidR="00DA0843" w14:paraId="3C98CE03"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05BF43C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159775A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施涛</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6E89F53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276" w:type="dxa"/>
            <w:tcBorders>
              <w:top w:val="single" w:sz="4" w:space="0" w:color="auto"/>
              <w:left w:val="single" w:sz="4" w:space="0" w:color="auto"/>
              <w:bottom w:val="single" w:sz="4" w:space="0" w:color="auto"/>
              <w:right w:val="single" w:sz="4" w:space="0" w:color="auto"/>
            </w:tcBorders>
            <w:vAlign w:val="center"/>
          </w:tcPr>
          <w:p w14:paraId="3D902AF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559" w:type="dxa"/>
            <w:tcBorders>
              <w:top w:val="single" w:sz="4" w:space="0" w:color="auto"/>
              <w:left w:val="single" w:sz="4" w:space="0" w:color="auto"/>
              <w:bottom w:val="single" w:sz="4" w:space="0" w:color="auto"/>
              <w:right w:val="single" w:sz="4" w:space="0" w:color="auto"/>
            </w:tcBorders>
            <w:vAlign w:val="center"/>
          </w:tcPr>
          <w:p w14:paraId="5ECE5C8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2DC012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1986</w:t>
            </w:r>
            <w:r>
              <w:rPr>
                <w:rFonts w:ascii="FangSong" w:eastAsia="FangSong" w:hAnsi="FangSong" w:cs="宋体" w:hint="eastAsia"/>
                <w:color w:val="000000"/>
                <w:sz w:val="24"/>
              </w:rPr>
              <w:t>年1月</w:t>
            </w:r>
          </w:p>
        </w:tc>
      </w:tr>
      <w:tr w:rsidR="00DA0843" w14:paraId="4ADD83B3"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4D24232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7E6575B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本科</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1562ED6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0F3ACAD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276" w:type="dxa"/>
            <w:tcBorders>
              <w:top w:val="single" w:sz="4" w:space="0" w:color="auto"/>
              <w:left w:val="single" w:sz="4" w:space="0" w:color="auto"/>
              <w:bottom w:val="single" w:sz="4" w:space="0" w:color="auto"/>
              <w:right w:val="single" w:sz="4" w:space="0" w:color="auto"/>
            </w:tcBorders>
            <w:vAlign w:val="center"/>
          </w:tcPr>
          <w:p w14:paraId="5D851B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德州学院</w:t>
            </w:r>
          </w:p>
        </w:tc>
        <w:tc>
          <w:tcPr>
            <w:tcW w:w="1559" w:type="dxa"/>
            <w:tcBorders>
              <w:top w:val="single" w:sz="4" w:space="0" w:color="auto"/>
              <w:left w:val="single" w:sz="4" w:space="0" w:color="auto"/>
              <w:bottom w:val="single" w:sz="4" w:space="0" w:color="auto"/>
              <w:right w:val="single" w:sz="4" w:space="0" w:color="auto"/>
            </w:tcBorders>
            <w:vAlign w:val="center"/>
          </w:tcPr>
          <w:p w14:paraId="566DDC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4FA011F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9</w:t>
            </w:r>
            <w:r>
              <w:rPr>
                <w:rFonts w:ascii="FangSong" w:eastAsia="FangSong" w:hAnsi="FangSong" w:cs="宋体" w:hint="eastAsia"/>
                <w:color w:val="000000"/>
                <w:sz w:val="24"/>
              </w:rPr>
              <w:t>年</w:t>
            </w:r>
          </w:p>
        </w:tc>
      </w:tr>
      <w:tr w:rsidR="00DA0843" w14:paraId="4366E01E"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2F123D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69CE185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w:t>
            </w:r>
            <w:r>
              <w:rPr>
                <w:rFonts w:ascii="FangSong" w:eastAsia="FangSong" w:hAnsi="FangSong" w:cs="宋体"/>
                <w:color w:val="000000"/>
                <w:sz w:val="24"/>
              </w:rPr>
              <w:t>术经理</w:t>
            </w:r>
          </w:p>
        </w:tc>
        <w:tc>
          <w:tcPr>
            <w:tcW w:w="567" w:type="dxa"/>
            <w:tcBorders>
              <w:top w:val="single" w:sz="4" w:space="0" w:color="auto"/>
              <w:left w:val="single" w:sz="4" w:space="0" w:color="auto"/>
              <w:bottom w:val="single" w:sz="4" w:space="0" w:color="auto"/>
              <w:right w:val="single" w:sz="4" w:space="0" w:color="auto"/>
            </w:tcBorders>
            <w:vAlign w:val="center"/>
          </w:tcPr>
          <w:p w14:paraId="2287937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850" w:type="dxa"/>
            <w:tcBorders>
              <w:top w:val="single" w:sz="4" w:space="0" w:color="auto"/>
              <w:left w:val="single" w:sz="4" w:space="0" w:color="auto"/>
              <w:bottom w:val="single" w:sz="4" w:space="0" w:color="auto"/>
              <w:right w:val="single" w:sz="4" w:space="0" w:color="auto"/>
            </w:tcBorders>
            <w:vAlign w:val="center"/>
          </w:tcPr>
          <w:p w14:paraId="46315DB3" w14:textId="77777777" w:rsidR="00DA0843" w:rsidRDefault="00DA0843">
            <w:pPr>
              <w:spacing w:line="360" w:lineRule="auto"/>
              <w:jc w:val="center"/>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EE486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559" w:type="dxa"/>
            <w:tcBorders>
              <w:top w:val="single" w:sz="4" w:space="0" w:color="auto"/>
              <w:left w:val="single" w:sz="4" w:space="0" w:color="auto"/>
              <w:bottom w:val="single" w:sz="4" w:space="0" w:color="auto"/>
              <w:right w:val="single" w:sz="4" w:space="0" w:color="auto"/>
            </w:tcBorders>
            <w:vAlign w:val="center"/>
          </w:tcPr>
          <w:p w14:paraId="500B9A7B" w14:textId="77777777" w:rsidR="00DA0843" w:rsidRDefault="00DA0843">
            <w:pPr>
              <w:spacing w:line="360" w:lineRule="auto"/>
              <w:jc w:val="center"/>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8323BD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506" w:type="dxa"/>
            <w:tcBorders>
              <w:top w:val="single" w:sz="4" w:space="0" w:color="auto"/>
              <w:left w:val="single" w:sz="4" w:space="0" w:color="auto"/>
              <w:bottom w:val="single" w:sz="4" w:space="0" w:color="auto"/>
              <w:right w:val="single" w:sz="4" w:space="0" w:color="auto"/>
            </w:tcBorders>
            <w:vAlign w:val="center"/>
          </w:tcPr>
          <w:p w14:paraId="6A2FB6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2015.06</w:t>
            </w:r>
          </w:p>
        </w:tc>
      </w:tr>
      <w:tr w:rsidR="00DA0843" w14:paraId="2F6BE9DB" w14:textId="77777777">
        <w:trPr>
          <w:cantSplit/>
          <w:trHeight w:val="2117"/>
        </w:trPr>
        <w:tc>
          <w:tcPr>
            <w:tcW w:w="738" w:type="dxa"/>
            <w:vMerge w:val="restart"/>
            <w:tcBorders>
              <w:top w:val="single" w:sz="4" w:space="0" w:color="auto"/>
              <w:left w:val="single" w:sz="4" w:space="0" w:color="auto"/>
              <w:right w:val="single" w:sz="4" w:space="0" w:color="auto"/>
            </w:tcBorders>
            <w:vAlign w:val="center"/>
          </w:tcPr>
          <w:p w14:paraId="5CB0B3DE" w14:textId="77777777" w:rsidR="00DA0843" w:rsidRDefault="00DA0843">
            <w:pPr>
              <w:spacing w:line="360" w:lineRule="auto"/>
              <w:rPr>
                <w:rFonts w:ascii="FangSong" w:eastAsia="FangSong" w:hAnsi="FangSong" w:cs="宋体"/>
                <w:color w:val="000000"/>
                <w:sz w:val="24"/>
              </w:rPr>
            </w:pPr>
          </w:p>
          <w:p w14:paraId="01F124B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1B1B3F6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F5B22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6638940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843" w:type="dxa"/>
            <w:gridSpan w:val="2"/>
            <w:tcBorders>
              <w:top w:val="single" w:sz="4" w:space="0" w:color="auto"/>
              <w:left w:val="single" w:sz="4" w:space="0" w:color="auto"/>
              <w:bottom w:val="single" w:sz="4" w:space="0" w:color="auto"/>
              <w:right w:val="nil"/>
            </w:tcBorders>
            <w:vAlign w:val="center"/>
          </w:tcPr>
          <w:p w14:paraId="2393436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638EB4F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559" w:type="dxa"/>
            <w:tcBorders>
              <w:top w:val="single" w:sz="4" w:space="0" w:color="auto"/>
              <w:left w:val="single" w:sz="4" w:space="0" w:color="auto"/>
              <w:bottom w:val="single" w:sz="4" w:space="0" w:color="auto"/>
              <w:right w:val="single" w:sz="4" w:space="0" w:color="auto"/>
            </w:tcBorders>
            <w:vAlign w:val="center"/>
          </w:tcPr>
          <w:p w14:paraId="74C1580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385BA8E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67B0FCE6" w14:textId="77777777">
        <w:trPr>
          <w:cantSplit/>
          <w:trHeight w:val="940"/>
        </w:trPr>
        <w:tc>
          <w:tcPr>
            <w:tcW w:w="738" w:type="dxa"/>
            <w:vMerge/>
            <w:tcBorders>
              <w:left w:val="single" w:sz="4" w:space="0" w:color="auto"/>
              <w:right w:val="single" w:sz="4" w:space="0" w:color="auto"/>
            </w:tcBorders>
            <w:vAlign w:val="center"/>
          </w:tcPr>
          <w:p w14:paraId="59F75006"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7FC5CB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6217E98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高级软件工程</w:t>
            </w:r>
          </w:p>
        </w:tc>
        <w:tc>
          <w:tcPr>
            <w:tcW w:w="1559" w:type="dxa"/>
            <w:tcBorders>
              <w:top w:val="single" w:sz="4" w:space="0" w:color="auto"/>
              <w:left w:val="single" w:sz="4" w:space="0" w:color="auto"/>
              <w:bottom w:val="single" w:sz="4" w:space="0" w:color="auto"/>
              <w:right w:val="single" w:sz="4" w:space="0" w:color="auto"/>
            </w:tcBorders>
            <w:vAlign w:val="center"/>
          </w:tcPr>
          <w:p w14:paraId="4A65EC9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技术负责人</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4331C72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9年</w:t>
            </w:r>
          </w:p>
        </w:tc>
      </w:tr>
      <w:tr w:rsidR="00DA0843" w14:paraId="3C819719"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0BE30170" w14:textId="77777777" w:rsidR="00DA0843" w:rsidRDefault="00DA0843">
            <w:pPr>
              <w:spacing w:line="360" w:lineRule="auto"/>
              <w:jc w:val="center"/>
              <w:rPr>
                <w:rFonts w:ascii="FangSong" w:eastAsia="FangSong" w:hAnsi="FangSong" w:cs="宋体"/>
                <w:color w:val="000000"/>
                <w:sz w:val="24"/>
              </w:rPr>
            </w:pPr>
          </w:p>
          <w:p w14:paraId="1EBADF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020FE79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3734281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66F359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20C2E483"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6FC539B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2015.10-至今 中国石化差旅管理服务平台 技术经理</w:t>
            </w:r>
          </w:p>
          <w:p w14:paraId="7C43662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2015.4-2015.10 中国石化易派客电商平台 开发组长</w:t>
            </w:r>
          </w:p>
          <w:p w14:paraId="40B22BF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2014.5-2015.4 庆华集团物资采购平台 技术经理</w:t>
            </w:r>
          </w:p>
          <w:p w14:paraId="0E4CDE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2013.6-2014.3 内蒙古满世电子物资采购平台 技术经理</w:t>
            </w:r>
          </w:p>
          <w:p w14:paraId="35EE505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2012.4-2013.5 石化成品油外采电子商务系统 开发组长</w:t>
            </w:r>
          </w:p>
          <w:p w14:paraId="128DE4D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2011.6-2012.3 伊泰电子商务采购平台 开发组长</w:t>
            </w:r>
          </w:p>
          <w:p w14:paraId="6891CD6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2009.12-2011.5 中国船舶电子商务平台 开发组长</w:t>
            </w:r>
          </w:p>
        </w:tc>
      </w:tr>
    </w:tbl>
    <w:p w14:paraId="528E7A24"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w:t>
      </w:r>
      <w:r>
        <w:rPr>
          <w:rFonts w:ascii="FangSong" w:eastAsia="FangSong" w:hAnsi="FangSong"/>
        </w:rPr>
        <w:t>顾问——杨俊</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850"/>
        <w:gridCol w:w="567"/>
        <w:gridCol w:w="1355"/>
        <w:gridCol w:w="346"/>
        <w:gridCol w:w="1418"/>
        <w:gridCol w:w="1275"/>
        <w:gridCol w:w="1223"/>
      </w:tblGrid>
      <w:tr w:rsidR="00DA0843" w14:paraId="0A07682B"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EF08BA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2D2B221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杨俊</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6AC7E00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0EABA0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男</w:t>
            </w:r>
          </w:p>
        </w:tc>
        <w:tc>
          <w:tcPr>
            <w:tcW w:w="1418" w:type="dxa"/>
            <w:tcBorders>
              <w:top w:val="single" w:sz="4" w:space="0" w:color="auto"/>
              <w:left w:val="single" w:sz="4" w:space="0" w:color="auto"/>
              <w:bottom w:val="single" w:sz="4" w:space="0" w:color="auto"/>
              <w:right w:val="single" w:sz="4" w:space="0" w:color="auto"/>
            </w:tcBorders>
            <w:vAlign w:val="center"/>
          </w:tcPr>
          <w:p w14:paraId="17EE47E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B4826D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1989-12-24</w:t>
            </w:r>
          </w:p>
        </w:tc>
      </w:tr>
      <w:tr w:rsidR="00DA0843" w14:paraId="362BC39D"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5933ED7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382A091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本科</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FAC3BF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4D84F61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0E223F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湖北文理学院</w:t>
            </w:r>
          </w:p>
        </w:tc>
        <w:tc>
          <w:tcPr>
            <w:tcW w:w="1418" w:type="dxa"/>
            <w:tcBorders>
              <w:top w:val="single" w:sz="4" w:space="0" w:color="auto"/>
              <w:left w:val="single" w:sz="4" w:space="0" w:color="auto"/>
              <w:bottom w:val="single" w:sz="4" w:space="0" w:color="auto"/>
              <w:right w:val="single" w:sz="4" w:space="0" w:color="auto"/>
            </w:tcBorders>
            <w:vAlign w:val="center"/>
          </w:tcPr>
          <w:p w14:paraId="7E8A1FA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13EE407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7年</w:t>
            </w:r>
          </w:p>
        </w:tc>
      </w:tr>
      <w:tr w:rsidR="00DA0843" w14:paraId="0ECF7CBB"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47FC223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2EB9A36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w:t>
            </w:r>
            <w:r>
              <w:rPr>
                <w:rFonts w:ascii="FangSong" w:eastAsia="FangSong" w:hAnsi="FangSong" w:cs="宋体"/>
                <w:color w:val="000000"/>
                <w:sz w:val="24"/>
              </w:rPr>
              <w:t>术</w:t>
            </w:r>
            <w:r>
              <w:rPr>
                <w:rFonts w:ascii="FangSong" w:eastAsia="FangSong" w:hAnsi="FangSong" w:cs="宋体" w:hint="eastAsia"/>
                <w:color w:val="000000"/>
                <w:sz w:val="24"/>
              </w:rPr>
              <w:t>经理</w:t>
            </w:r>
          </w:p>
        </w:tc>
        <w:tc>
          <w:tcPr>
            <w:tcW w:w="850" w:type="dxa"/>
            <w:tcBorders>
              <w:top w:val="single" w:sz="4" w:space="0" w:color="auto"/>
              <w:left w:val="single" w:sz="4" w:space="0" w:color="auto"/>
              <w:bottom w:val="single" w:sz="4" w:space="0" w:color="auto"/>
              <w:right w:val="single" w:sz="4" w:space="0" w:color="auto"/>
            </w:tcBorders>
            <w:vAlign w:val="center"/>
          </w:tcPr>
          <w:p w14:paraId="22BF415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567" w:type="dxa"/>
            <w:tcBorders>
              <w:top w:val="single" w:sz="4" w:space="0" w:color="auto"/>
              <w:left w:val="single" w:sz="4" w:space="0" w:color="auto"/>
              <w:bottom w:val="single" w:sz="4" w:space="0" w:color="auto"/>
              <w:right w:val="single" w:sz="4" w:space="0" w:color="auto"/>
            </w:tcBorders>
            <w:vAlign w:val="center"/>
          </w:tcPr>
          <w:p w14:paraId="1E3AC861" w14:textId="77777777" w:rsidR="00DA0843" w:rsidRDefault="00DA0843">
            <w:pPr>
              <w:spacing w:line="360" w:lineRule="auto"/>
              <w:rPr>
                <w:rFonts w:ascii="FangSong" w:eastAsia="FangSong" w:hAnsi="FangSong" w:cs="宋体"/>
                <w:color w:val="000000"/>
                <w:sz w:val="24"/>
              </w:rPr>
            </w:pP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025EAE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59B2A76B" w14:textId="77777777" w:rsidR="00DA0843" w:rsidRDefault="00DA0843">
            <w:pPr>
              <w:spacing w:line="360" w:lineRule="auto"/>
              <w:rPr>
                <w:rFonts w:ascii="FangSong" w:eastAsia="FangSong" w:hAnsi="FangSong" w:cs="宋体"/>
                <w:color w:val="000000"/>
                <w:sz w:val="24"/>
              </w:rPr>
            </w:pPr>
          </w:p>
        </w:tc>
        <w:tc>
          <w:tcPr>
            <w:tcW w:w="1275" w:type="dxa"/>
            <w:tcBorders>
              <w:top w:val="single" w:sz="4" w:space="0" w:color="auto"/>
              <w:left w:val="single" w:sz="4" w:space="0" w:color="auto"/>
              <w:bottom w:val="single" w:sz="4" w:space="0" w:color="auto"/>
              <w:right w:val="single" w:sz="4" w:space="0" w:color="auto"/>
            </w:tcBorders>
            <w:vAlign w:val="center"/>
          </w:tcPr>
          <w:p w14:paraId="35CD907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223" w:type="dxa"/>
            <w:tcBorders>
              <w:top w:val="single" w:sz="4" w:space="0" w:color="auto"/>
              <w:left w:val="single" w:sz="4" w:space="0" w:color="auto"/>
              <w:bottom w:val="single" w:sz="4" w:space="0" w:color="auto"/>
              <w:right w:val="single" w:sz="4" w:space="0" w:color="auto"/>
            </w:tcBorders>
            <w:vAlign w:val="center"/>
          </w:tcPr>
          <w:p w14:paraId="2A2CAC0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2015年</w:t>
            </w:r>
          </w:p>
        </w:tc>
      </w:tr>
      <w:tr w:rsidR="00DA0843" w14:paraId="45D707EF"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48F0C7A8" w14:textId="77777777" w:rsidR="00DA0843" w:rsidRDefault="00DA0843">
            <w:pPr>
              <w:spacing w:line="360" w:lineRule="auto"/>
              <w:rPr>
                <w:rFonts w:ascii="FangSong" w:eastAsia="FangSong" w:hAnsi="FangSong" w:cs="宋体"/>
                <w:color w:val="000000"/>
                <w:sz w:val="24"/>
              </w:rPr>
            </w:pPr>
          </w:p>
          <w:p w14:paraId="58285AEF" w14:textId="77777777" w:rsidR="00DA0843" w:rsidRDefault="00DA0843">
            <w:pPr>
              <w:spacing w:line="360" w:lineRule="auto"/>
              <w:rPr>
                <w:rFonts w:ascii="FangSong" w:eastAsia="FangSong" w:hAnsi="FangSong" w:cs="宋体"/>
                <w:color w:val="000000"/>
                <w:sz w:val="24"/>
              </w:rPr>
            </w:pPr>
          </w:p>
          <w:p w14:paraId="1F357A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619784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0CCBF5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0795AA6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历</w:t>
            </w:r>
          </w:p>
          <w:p w14:paraId="13B72423" w14:textId="77777777" w:rsidR="00DA0843" w:rsidRDefault="00DA0843">
            <w:pPr>
              <w:spacing w:line="360" w:lineRule="auto"/>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73F209B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单位名称</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276B716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职务</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5FEA074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     职责</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0263BF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25AA9506" w14:textId="77777777">
        <w:trPr>
          <w:cantSplit/>
          <w:trHeight w:val="940"/>
        </w:trPr>
        <w:tc>
          <w:tcPr>
            <w:tcW w:w="738" w:type="dxa"/>
            <w:vMerge/>
            <w:tcBorders>
              <w:left w:val="single" w:sz="4" w:space="0" w:color="auto"/>
              <w:right w:val="single" w:sz="4" w:space="0" w:color="auto"/>
            </w:tcBorders>
            <w:vAlign w:val="center"/>
          </w:tcPr>
          <w:p w14:paraId="6558452C" w14:textId="77777777" w:rsidR="00DA0843" w:rsidRDefault="00DA0843">
            <w:pPr>
              <w:spacing w:line="360" w:lineRule="auto"/>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066291A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E7AD0B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18A5F1E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13DA9D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51381398" w14:textId="77777777">
        <w:trPr>
          <w:cantSplit/>
          <w:trHeight w:val="1002"/>
        </w:trPr>
        <w:tc>
          <w:tcPr>
            <w:tcW w:w="738" w:type="dxa"/>
            <w:vMerge/>
            <w:tcBorders>
              <w:left w:val="single" w:sz="4" w:space="0" w:color="auto"/>
              <w:right w:val="single" w:sz="4" w:space="0" w:color="auto"/>
            </w:tcBorders>
            <w:vAlign w:val="center"/>
          </w:tcPr>
          <w:p w14:paraId="1C23C5D2" w14:textId="77777777" w:rsidR="00DA0843" w:rsidRDefault="00DA0843">
            <w:pP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2368DD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中科软科技股份有限公司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903C4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7095CF1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E36A3D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4年</w:t>
            </w:r>
          </w:p>
        </w:tc>
      </w:tr>
      <w:tr w:rsidR="00DA0843" w14:paraId="28E40A82"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6F5499AA" w14:textId="77777777" w:rsidR="00DA0843" w:rsidRDefault="00DA0843">
            <w:pPr>
              <w:spacing w:line="360" w:lineRule="auto"/>
              <w:rPr>
                <w:rFonts w:ascii="FangSong" w:eastAsia="FangSong" w:hAnsi="FangSong" w:cs="宋体"/>
                <w:color w:val="000000"/>
                <w:sz w:val="24"/>
              </w:rPr>
            </w:pPr>
          </w:p>
          <w:p w14:paraId="1B97FA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307AA80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6C8D1B6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7C61898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p w14:paraId="44E6AA2F" w14:textId="77777777" w:rsidR="00DA0843" w:rsidRDefault="00DA0843">
            <w:pPr>
              <w:spacing w:line="360" w:lineRule="auto"/>
              <w:rPr>
                <w:rFonts w:ascii="FangSong" w:eastAsia="FangSong" w:hAnsi="FangSong" w:cs="宋体"/>
                <w:color w:val="000000"/>
                <w:sz w:val="24"/>
              </w:rPr>
            </w:pPr>
          </w:p>
        </w:tc>
        <w:tc>
          <w:tcPr>
            <w:tcW w:w="8310" w:type="dxa"/>
            <w:gridSpan w:val="8"/>
            <w:tcBorders>
              <w:top w:val="single" w:sz="4" w:space="0" w:color="auto"/>
              <w:left w:val="single" w:sz="4" w:space="0" w:color="auto"/>
              <w:bottom w:val="single" w:sz="4" w:space="0" w:color="auto"/>
              <w:right w:val="single" w:sz="4" w:space="0" w:color="auto"/>
            </w:tcBorders>
            <w:vAlign w:val="center"/>
          </w:tcPr>
          <w:p w14:paraId="601B9D5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中化集团-中化电商系统平台技术负责人，负责系统架构搭建设计，3个月带领开发团队完成系统上线；</w:t>
            </w:r>
          </w:p>
          <w:p w14:paraId="1E6F413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华能集团-华能电商平台支付模块，供应商模块，发票模块等模块核心设计开发；</w:t>
            </w:r>
          </w:p>
          <w:p w14:paraId="2D266A9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中石化-易派客电商平台，订单模块开发；</w:t>
            </w:r>
          </w:p>
          <w:p w14:paraId="35D4343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中国人寿，泰康人寿电子投保系统设计开发，带领开发人员完成系统上线。</w:t>
            </w:r>
          </w:p>
        </w:tc>
      </w:tr>
    </w:tbl>
    <w:p w14:paraId="4F73DF9D"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质量管理员</w:t>
      </w:r>
      <w:r>
        <w:rPr>
          <w:rFonts w:ascii="FangSong" w:eastAsia="FangSong" w:hAnsi="FangSong"/>
        </w:rPr>
        <w:t>——孙诚</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850"/>
        <w:gridCol w:w="992"/>
        <w:gridCol w:w="1418"/>
        <w:gridCol w:w="1276"/>
        <w:gridCol w:w="1275"/>
        <w:gridCol w:w="1223"/>
      </w:tblGrid>
      <w:tr w:rsidR="00DA0843" w14:paraId="230743DF"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2B56615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2BE09E7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孙诚</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632B47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418" w:type="dxa"/>
            <w:tcBorders>
              <w:top w:val="single" w:sz="4" w:space="0" w:color="auto"/>
              <w:left w:val="single" w:sz="4" w:space="0" w:color="auto"/>
              <w:bottom w:val="single" w:sz="4" w:space="0" w:color="auto"/>
              <w:right w:val="single" w:sz="4" w:space="0" w:color="auto"/>
            </w:tcBorders>
            <w:vAlign w:val="center"/>
          </w:tcPr>
          <w:p w14:paraId="0E61881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4EAE5E0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125A08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1980年08月</w:t>
            </w:r>
          </w:p>
        </w:tc>
      </w:tr>
      <w:tr w:rsidR="00DA0843" w14:paraId="1DA9247D"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68C3876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302E0F2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大本</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7208F0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C0E0F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418" w:type="dxa"/>
            <w:tcBorders>
              <w:top w:val="single" w:sz="4" w:space="0" w:color="auto"/>
              <w:left w:val="single" w:sz="4" w:space="0" w:color="auto"/>
              <w:bottom w:val="single" w:sz="4" w:space="0" w:color="auto"/>
              <w:right w:val="single" w:sz="4" w:space="0" w:color="auto"/>
            </w:tcBorders>
            <w:vAlign w:val="center"/>
          </w:tcPr>
          <w:p w14:paraId="2275960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化工大学</w:t>
            </w:r>
            <w:r>
              <w:rPr>
                <w:rFonts w:ascii="FangSong" w:eastAsia="FangSong" w:hAnsi="FangSong" w:cs="宋体" w:hint="eastAsia"/>
                <w:color w:val="000000"/>
                <w:sz w:val="24"/>
              </w:rPr>
              <w:t xml:space="preserve"> 2004.06</w:t>
            </w:r>
          </w:p>
        </w:tc>
        <w:tc>
          <w:tcPr>
            <w:tcW w:w="1276" w:type="dxa"/>
            <w:tcBorders>
              <w:top w:val="single" w:sz="4" w:space="0" w:color="auto"/>
              <w:left w:val="single" w:sz="4" w:space="0" w:color="auto"/>
              <w:bottom w:val="single" w:sz="4" w:space="0" w:color="auto"/>
              <w:right w:val="single" w:sz="4" w:space="0" w:color="auto"/>
            </w:tcBorders>
            <w:vAlign w:val="center"/>
          </w:tcPr>
          <w:p w14:paraId="1408DC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2F5E04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11年</w:t>
            </w:r>
          </w:p>
        </w:tc>
      </w:tr>
      <w:tr w:rsidR="00DA0843" w14:paraId="3200E28D"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7CE9811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250A13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850" w:type="dxa"/>
            <w:tcBorders>
              <w:top w:val="single" w:sz="4" w:space="0" w:color="auto"/>
              <w:left w:val="single" w:sz="4" w:space="0" w:color="auto"/>
              <w:bottom w:val="single" w:sz="4" w:space="0" w:color="auto"/>
              <w:right w:val="single" w:sz="4" w:space="0" w:color="auto"/>
            </w:tcBorders>
            <w:vAlign w:val="center"/>
          </w:tcPr>
          <w:p w14:paraId="0E90FA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992" w:type="dxa"/>
            <w:tcBorders>
              <w:top w:val="single" w:sz="4" w:space="0" w:color="auto"/>
              <w:left w:val="single" w:sz="4" w:space="0" w:color="auto"/>
              <w:bottom w:val="single" w:sz="4" w:space="0" w:color="auto"/>
              <w:right w:val="single" w:sz="4" w:space="0" w:color="auto"/>
            </w:tcBorders>
            <w:vAlign w:val="center"/>
          </w:tcPr>
          <w:p w14:paraId="6AF55C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中级</w:t>
            </w:r>
          </w:p>
        </w:tc>
        <w:tc>
          <w:tcPr>
            <w:tcW w:w="1418" w:type="dxa"/>
            <w:tcBorders>
              <w:top w:val="single" w:sz="4" w:space="0" w:color="auto"/>
              <w:left w:val="single" w:sz="4" w:space="0" w:color="auto"/>
              <w:bottom w:val="single" w:sz="4" w:space="0" w:color="auto"/>
              <w:right w:val="single" w:sz="4" w:space="0" w:color="auto"/>
            </w:tcBorders>
            <w:vAlign w:val="center"/>
          </w:tcPr>
          <w:p w14:paraId="61FA21F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276" w:type="dxa"/>
            <w:tcBorders>
              <w:top w:val="single" w:sz="4" w:space="0" w:color="auto"/>
              <w:left w:val="single" w:sz="4" w:space="0" w:color="auto"/>
              <w:bottom w:val="single" w:sz="4" w:space="0" w:color="auto"/>
              <w:right w:val="single" w:sz="4" w:space="0" w:color="auto"/>
            </w:tcBorders>
            <w:vAlign w:val="center"/>
          </w:tcPr>
          <w:p w14:paraId="53F52F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经济师</w:t>
            </w:r>
          </w:p>
        </w:tc>
        <w:tc>
          <w:tcPr>
            <w:tcW w:w="1275" w:type="dxa"/>
            <w:tcBorders>
              <w:top w:val="single" w:sz="4" w:space="0" w:color="auto"/>
              <w:left w:val="single" w:sz="4" w:space="0" w:color="auto"/>
              <w:bottom w:val="single" w:sz="4" w:space="0" w:color="auto"/>
              <w:right w:val="single" w:sz="4" w:space="0" w:color="auto"/>
            </w:tcBorders>
            <w:vAlign w:val="center"/>
          </w:tcPr>
          <w:p w14:paraId="003ACB5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223" w:type="dxa"/>
            <w:tcBorders>
              <w:top w:val="single" w:sz="4" w:space="0" w:color="auto"/>
              <w:left w:val="single" w:sz="4" w:space="0" w:color="auto"/>
              <w:bottom w:val="single" w:sz="4" w:space="0" w:color="auto"/>
              <w:right w:val="single" w:sz="4" w:space="0" w:color="auto"/>
            </w:tcBorders>
            <w:vAlign w:val="center"/>
          </w:tcPr>
          <w:p w14:paraId="6A96B0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sz w:val="24"/>
              </w:rPr>
              <w:t>2010.10</w:t>
            </w:r>
          </w:p>
        </w:tc>
      </w:tr>
      <w:tr w:rsidR="00DA0843" w14:paraId="5E400227"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670019B5" w14:textId="77777777" w:rsidR="00DA0843" w:rsidRDefault="00DA0843">
            <w:pPr>
              <w:spacing w:line="360" w:lineRule="auto"/>
              <w:jc w:val="center"/>
              <w:rPr>
                <w:rFonts w:ascii="FangSong" w:eastAsia="FangSong" w:hAnsi="FangSong" w:cs="宋体"/>
                <w:color w:val="000000"/>
                <w:sz w:val="24"/>
              </w:rPr>
            </w:pPr>
          </w:p>
          <w:p w14:paraId="09E71078" w14:textId="77777777" w:rsidR="00DA0843" w:rsidRDefault="00DA0843">
            <w:pPr>
              <w:spacing w:line="360" w:lineRule="auto"/>
              <w:jc w:val="center"/>
              <w:rPr>
                <w:rFonts w:ascii="FangSong" w:eastAsia="FangSong" w:hAnsi="FangSong" w:cs="宋体"/>
                <w:color w:val="000000"/>
                <w:sz w:val="24"/>
              </w:rPr>
            </w:pPr>
          </w:p>
          <w:p w14:paraId="006F8B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524D917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4D319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318B747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4E006C99" w14:textId="77777777" w:rsidR="00DA0843" w:rsidRDefault="00DA0843">
            <w:pPr>
              <w:spacing w:line="360" w:lineRule="auto"/>
              <w:jc w:val="center"/>
              <w:rPr>
                <w:rFonts w:ascii="FangSong" w:eastAsia="FangSong" w:hAnsi="FangSong" w:cs="宋体"/>
                <w:color w:val="000000"/>
                <w:sz w:val="24"/>
              </w:rPr>
            </w:pPr>
          </w:p>
          <w:p w14:paraId="0153023A" w14:textId="77777777" w:rsidR="00DA0843" w:rsidRDefault="00DA0843">
            <w:pPr>
              <w:spacing w:line="360" w:lineRule="auto"/>
              <w:jc w:val="center"/>
              <w:rPr>
                <w:rFonts w:ascii="FangSong" w:eastAsia="FangSong" w:hAnsi="FangSong" w:cs="宋体"/>
                <w:color w:val="000000"/>
                <w:sz w:val="24"/>
              </w:rPr>
            </w:pPr>
          </w:p>
          <w:p w14:paraId="688919F9" w14:textId="77777777" w:rsidR="00DA0843" w:rsidRDefault="00DA0843">
            <w:pPr>
              <w:spacing w:line="360" w:lineRule="auto"/>
              <w:jc w:val="center"/>
              <w:rPr>
                <w:rFonts w:ascii="FangSong" w:eastAsia="FangSong" w:hAnsi="FangSong" w:cs="宋体"/>
                <w:color w:val="000000"/>
                <w:sz w:val="24"/>
              </w:rPr>
            </w:pPr>
          </w:p>
          <w:p w14:paraId="6EB65A6B" w14:textId="77777777" w:rsidR="00DA0843" w:rsidRDefault="00DA0843">
            <w:pPr>
              <w:spacing w:line="360" w:lineRule="auto"/>
              <w:jc w:val="center"/>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64B7B4E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992" w:type="dxa"/>
            <w:tcBorders>
              <w:top w:val="single" w:sz="4" w:space="0" w:color="auto"/>
              <w:left w:val="single" w:sz="4" w:space="0" w:color="auto"/>
              <w:bottom w:val="single" w:sz="4" w:space="0" w:color="auto"/>
              <w:right w:val="single" w:sz="4" w:space="0" w:color="auto"/>
            </w:tcBorders>
            <w:vAlign w:val="center"/>
          </w:tcPr>
          <w:p w14:paraId="76A4E4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2ED56AA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4C68743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3E89C27E" w14:textId="77777777">
        <w:trPr>
          <w:cantSplit/>
          <w:trHeight w:val="940"/>
        </w:trPr>
        <w:tc>
          <w:tcPr>
            <w:tcW w:w="738" w:type="dxa"/>
            <w:vMerge/>
            <w:tcBorders>
              <w:left w:val="single" w:sz="4" w:space="0" w:color="auto"/>
              <w:right w:val="single" w:sz="4" w:space="0" w:color="auto"/>
            </w:tcBorders>
            <w:vAlign w:val="center"/>
          </w:tcPr>
          <w:p w14:paraId="589F82A2"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7A63735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kern w:val="0"/>
                <w:sz w:val="24"/>
              </w:rPr>
              <w:t>中石化催化剂有限公司北京奥达分公司</w:t>
            </w:r>
          </w:p>
        </w:tc>
        <w:tc>
          <w:tcPr>
            <w:tcW w:w="992" w:type="dxa"/>
            <w:tcBorders>
              <w:top w:val="single" w:sz="4" w:space="0" w:color="auto"/>
              <w:left w:val="single" w:sz="4" w:space="0" w:color="auto"/>
              <w:bottom w:val="single" w:sz="4" w:space="0" w:color="auto"/>
              <w:right w:val="single" w:sz="4" w:space="0" w:color="auto"/>
            </w:tcBorders>
            <w:vAlign w:val="center"/>
          </w:tcPr>
          <w:p w14:paraId="544CBF6C"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实习</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1F5884F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学习</w:t>
            </w:r>
            <w:r>
              <w:rPr>
                <w:rFonts w:ascii="FangSong" w:eastAsia="FangSong" w:hAnsi="FangSong" w:cs="宋体"/>
                <w:color w:val="000000"/>
                <w:sz w:val="24"/>
              </w:rPr>
              <w:t>催化剂生产工艺</w:t>
            </w:r>
            <w:r>
              <w:rPr>
                <w:rFonts w:ascii="FangSong" w:eastAsia="FangSong" w:hAnsi="FangSong" w:cs="宋体" w:hint="eastAsia"/>
                <w:color w:val="000000"/>
                <w:sz w:val="24"/>
              </w:rPr>
              <w:t>，掌握</w:t>
            </w:r>
            <w:r>
              <w:rPr>
                <w:rFonts w:ascii="FangSong" w:eastAsia="FangSong" w:hAnsi="FangSong" w:cs="宋体"/>
                <w:color w:val="000000"/>
                <w:sz w:val="24"/>
              </w:rPr>
              <w:t>企业生产模式</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1F13B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2EEFCFC3" w14:textId="77777777">
        <w:trPr>
          <w:cantSplit/>
          <w:trHeight w:val="1002"/>
        </w:trPr>
        <w:tc>
          <w:tcPr>
            <w:tcW w:w="738" w:type="dxa"/>
            <w:vMerge/>
            <w:tcBorders>
              <w:left w:val="single" w:sz="4" w:space="0" w:color="auto"/>
              <w:right w:val="single" w:sz="4" w:space="0" w:color="auto"/>
            </w:tcBorders>
            <w:vAlign w:val="center"/>
          </w:tcPr>
          <w:p w14:paraId="45F7334A"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37777DB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kern w:val="0"/>
                <w:sz w:val="24"/>
              </w:rPr>
              <w:t>中石化催化剂有限公司北京奥达分公司</w:t>
            </w:r>
          </w:p>
        </w:tc>
        <w:tc>
          <w:tcPr>
            <w:tcW w:w="992" w:type="dxa"/>
            <w:tcBorders>
              <w:top w:val="single" w:sz="4" w:space="0" w:color="auto"/>
              <w:left w:val="single" w:sz="4" w:space="0" w:color="auto"/>
              <w:bottom w:val="single" w:sz="4" w:space="0" w:color="auto"/>
              <w:right w:val="single" w:sz="4" w:space="0" w:color="auto"/>
            </w:tcBorders>
            <w:vAlign w:val="center"/>
          </w:tcPr>
          <w:p w14:paraId="7E1EBB8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计划员</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7C0D396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ERP系统企业</w:t>
            </w:r>
            <w:r>
              <w:rPr>
                <w:rFonts w:ascii="FangSong" w:eastAsia="FangSong" w:hAnsi="FangSong" w:cs="宋体"/>
                <w:color w:val="000000"/>
                <w:sz w:val="24"/>
              </w:rPr>
              <w:t>运维</w:t>
            </w:r>
            <w:r>
              <w:rPr>
                <w:rFonts w:ascii="FangSong" w:eastAsia="FangSong" w:hAnsi="FangSong" w:cs="宋体"/>
                <w:color w:val="000000"/>
                <w:sz w:val="24"/>
              </w:rPr>
              <w:br/>
              <w:t>EC</w:t>
            </w:r>
            <w:r>
              <w:rPr>
                <w:rFonts w:ascii="FangSong" w:eastAsia="FangSong" w:hAnsi="FangSong" w:cs="宋体" w:hint="eastAsia"/>
                <w:color w:val="000000"/>
                <w:sz w:val="24"/>
              </w:rPr>
              <w:t>电商系统企业运维</w:t>
            </w:r>
          </w:p>
          <w:p w14:paraId="225F2A8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供应商</w:t>
            </w:r>
            <w:r>
              <w:rPr>
                <w:rFonts w:ascii="FangSong" w:eastAsia="FangSong" w:hAnsi="FangSong" w:cs="宋体"/>
                <w:color w:val="000000"/>
                <w:sz w:val="24"/>
              </w:rPr>
              <w:t>管理</w:t>
            </w:r>
          </w:p>
          <w:p w14:paraId="37EEA93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合同支付</w:t>
            </w:r>
            <w:r>
              <w:rPr>
                <w:rFonts w:ascii="FangSong" w:eastAsia="FangSong" w:hAnsi="FangSong" w:cs="宋体"/>
                <w:color w:val="000000"/>
                <w:sz w:val="24"/>
              </w:rPr>
              <w:t>管理</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59DDD98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10年</w:t>
            </w:r>
          </w:p>
        </w:tc>
      </w:tr>
      <w:tr w:rsidR="00DA0843" w14:paraId="2E86874C" w14:textId="77777777">
        <w:trPr>
          <w:cantSplit/>
          <w:trHeight w:val="1118"/>
        </w:trPr>
        <w:tc>
          <w:tcPr>
            <w:tcW w:w="738" w:type="dxa"/>
            <w:vMerge/>
            <w:tcBorders>
              <w:left w:val="single" w:sz="4" w:space="0" w:color="auto"/>
              <w:right w:val="single" w:sz="4" w:space="0" w:color="auto"/>
            </w:tcBorders>
            <w:vAlign w:val="center"/>
          </w:tcPr>
          <w:p w14:paraId="41024800"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0F9111E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w:t>
            </w:r>
            <w:r>
              <w:rPr>
                <w:rFonts w:ascii="FangSong" w:eastAsia="FangSong" w:hAnsi="FangSong" w:cs="宋体"/>
                <w:color w:val="000000"/>
                <w:sz w:val="24"/>
              </w:rPr>
              <w:t>信息技术有限责任公司</w:t>
            </w:r>
          </w:p>
        </w:tc>
        <w:tc>
          <w:tcPr>
            <w:tcW w:w="992" w:type="dxa"/>
            <w:tcBorders>
              <w:top w:val="single" w:sz="4" w:space="0" w:color="auto"/>
              <w:left w:val="single" w:sz="4" w:space="0" w:color="auto"/>
              <w:bottom w:val="single" w:sz="4" w:space="0" w:color="auto"/>
              <w:right w:val="single" w:sz="4" w:space="0" w:color="auto"/>
            </w:tcBorders>
            <w:vAlign w:val="center"/>
          </w:tcPr>
          <w:p w14:paraId="4B678B1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业务顾问</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5E503E4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分析</w:t>
            </w:r>
          </w:p>
          <w:p w14:paraId="4772483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用户</w:t>
            </w:r>
            <w:r>
              <w:rPr>
                <w:rFonts w:ascii="FangSong" w:eastAsia="FangSong" w:hAnsi="FangSong" w:cs="宋体"/>
                <w:color w:val="000000"/>
                <w:sz w:val="24"/>
              </w:rPr>
              <w:t>调研</w:t>
            </w:r>
          </w:p>
          <w:p w14:paraId="06485932"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设计</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0927B0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w:t>
            </w:r>
            <w:r>
              <w:rPr>
                <w:rFonts w:ascii="FangSong" w:eastAsia="FangSong" w:hAnsi="FangSong" w:cs="宋体" w:hint="eastAsia"/>
                <w:color w:val="000000"/>
                <w:sz w:val="24"/>
              </w:rPr>
              <w:t>年</w:t>
            </w:r>
          </w:p>
        </w:tc>
      </w:tr>
      <w:tr w:rsidR="00DA0843" w14:paraId="480CACB9" w14:textId="77777777">
        <w:trPr>
          <w:trHeight w:val="2911"/>
        </w:trPr>
        <w:tc>
          <w:tcPr>
            <w:tcW w:w="738" w:type="dxa"/>
            <w:tcBorders>
              <w:top w:val="single" w:sz="4" w:space="0" w:color="auto"/>
              <w:left w:val="single" w:sz="4" w:space="0" w:color="auto"/>
              <w:bottom w:val="single" w:sz="4" w:space="0" w:color="auto"/>
              <w:right w:val="single" w:sz="4" w:space="0" w:color="auto"/>
            </w:tcBorders>
            <w:vAlign w:val="center"/>
          </w:tcPr>
          <w:p w14:paraId="7A013A95" w14:textId="77777777" w:rsidR="00DA0843" w:rsidRDefault="00DA0843">
            <w:pPr>
              <w:spacing w:line="360" w:lineRule="auto"/>
              <w:rPr>
                <w:rFonts w:ascii="FangSong" w:eastAsia="FangSong" w:hAnsi="FangSong" w:cs="宋体"/>
                <w:color w:val="000000"/>
                <w:sz w:val="24"/>
              </w:rPr>
            </w:pPr>
          </w:p>
          <w:p w14:paraId="1C316D6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2F3DD07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717368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7371803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6450720E"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7D34663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中化成品油</w:t>
            </w:r>
            <w:r>
              <w:rPr>
                <w:rFonts w:ascii="FangSong" w:eastAsia="FangSong" w:hAnsi="FangSong" w:cs="宋体"/>
                <w:color w:val="000000"/>
                <w:sz w:val="24"/>
              </w:rPr>
              <w:t>采购</w:t>
            </w:r>
            <w:r>
              <w:rPr>
                <w:rFonts w:ascii="FangSong" w:eastAsia="FangSong" w:hAnsi="FangSong" w:cs="宋体" w:hint="eastAsia"/>
                <w:color w:val="000000"/>
                <w:sz w:val="24"/>
              </w:rPr>
              <w:t>电子</w:t>
            </w:r>
            <w:r>
              <w:rPr>
                <w:rFonts w:ascii="FangSong" w:eastAsia="FangSong" w:hAnsi="FangSong" w:cs="宋体"/>
                <w:color w:val="000000"/>
                <w:sz w:val="24"/>
              </w:rPr>
              <w:t>商务</w:t>
            </w:r>
            <w:r>
              <w:rPr>
                <w:rFonts w:ascii="FangSong" w:eastAsia="FangSong" w:hAnsi="FangSong" w:cs="宋体" w:hint="eastAsia"/>
                <w:color w:val="000000"/>
                <w:sz w:val="24"/>
              </w:rPr>
              <w:t>平台项目</w:t>
            </w:r>
            <w:r>
              <w:rPr>
                <w:rFonts w:ascii="FangSong" w:eastAsia="FangSong" w:hAnsi="FangSong" w:cs="宋体"/>
                <w:color w:val="000000"/>
                <w:sz w:val="24"/>
              </w:rPr>
              <w:t>，质量管理员</w:t>
            </w:r>
          </w:p>
          <w:p w14:paraId="5E4231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，华能</w:t>
            </w:r>
            <w:r>
              <w:rPr>
                <w:rFonts w:ascii="FangSong" w:eastAsia="FangSong" w:hAnsi="FangSong" w:cs="宋体" w:hint="eastAsia"/>
                <w:color w:val="000000"/>
                <w:sz w:val="24"/>
              </w:rPr>
              <w:t>电子</w:t>
            </w:r>
            <w:r>
              <w:rPr>
                <w:rFonts w:ascii="FangSong" w:eastAsia="FangSong" w:hAnsi="FangSong" w:cs="宋体"/>
                <w:color w:val="000000"/>
                <w:sz w:val="24"/>
              </w:rPr>
              <w:t>商务</w:t>
            </w:r>
            <w:r>
              <w:rPr>
                <w:rFonts w:ascii="FangSong" w:eastAsia="FangSong" w:hAnsi="FangSong" w:cs="宋体" w:hint="eastAsia"/>
                <w:color w:val="000000"/>
                <w:sz w:val="24"/>
              </w:rPr>
              <w:t>平台项目</w:t>
            </w:r>
            <w:r>
              <w:rPr>
                <w:rFonts w:ascii="FangSong" w:eastAsia="FangSong" w:hAnsi="FangSong" w:cs="宋体"/>
                <w:color w:val="000000"/>
                <w:sz w:val="24"/>
              </w:rPr>
              <w:t>，质量管理员</w:t>
            </w:r>
          </w:p>
          <w:p w14:paraId="2C7AC68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获得2012</w:t>
            </w:r>
            <w:r>
              <w:rPr>
                <w:rFonts w:ascii="FangSong" w:eastAsia="FangSong" w:hAnsi="FangSong" w:cs="宋体"/>
                <w:color w:val="000000"/>
                <w:sz w:val="24"/>
              </w:rPr>
              <w:t>~2016</w:t>
            </w:r>
            <w:r>
              <w:rPr>
                <w:rFonts w:ascii="FangSong" w:eastAsia="FangSong" w:hAnsi="FangSong" w:cs="宋体" w:hint="eastAsia"/>
                <w:color w:val="000000"/>
                <w:sz w:val="24"/>
              </w:rPr>
              <w:t>年度</w:t>
            </w:r>
            <w:r>
              <w:rPr>
                <w:rFonts w:ascii="FangSong" w:eastAsia="FangSong" w:hAnsi="FangSong" w:cs="宋体"/>
                <w:color w:val="000000"/>
                <w:sz w:val="24"/>
              </w:rPr>
              <w:t>催化剂</w:t>
            </w:r>
            <w:r>
              <w:rPr>
                <w:rFonts w:ascii="FangSong" w:eastAsia="FangSong" w:hAnsi="FangSong" w:cs="宋体" w:hint="eastAsia"/>
                <w:color w:val="000000"/>
                <w:sz w:val="24"/>
              </w:rPr>
              <w:t>公司</w:t>
            </w:r>
            <w:r>
              <w:rPr>
                <w:rFonts w:ascii="FangSong" w:eastAsia="FangSong" w:hAnsi="FangSong" w:cs="宋体"/>
                <w:color w:val="000000"/>
                <w:sz w:val="24"/>
              </w:rPr>
              <w:t>优秀关键用户</w:t>
            </w:r>
          </w:p>
          <w:p w14:paraId="7D1FCD1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获得2017年</w:t>
            </w:r>
            <w:r>
              <w:rPr>
                <w:rFonts w:ascii="FangSong" w:eastAsia="FangSong" w:hAnsi="FangSong" w:cs="宋体"/>
                <w:color w:val="000000"/>
                <w:sz w:val="24"/>
              </w:rPr>
              <w:t>盈科优秀新员工称号</w:t>
            </w:r>
          </w:p>
        </w:tc>
      </w:tr>
    </w:tbl>
    <w:p w14:paraId="294B114C"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lastRenderedPageBreak/>
        <w:t>个人权益记录</w:t>
      </w:r>
    </w:p>
    <w:p w14:paraId="3FE34D27" w14:textId="77777777" w:rsidR="00DA0843" w:rsidRDefault="00BA378B">
      <w:pPr>
        <w:pStyle w:val="aff3"/>
        <w:spacing w:before="120" w:after="48"/>
        <w:ind w:left="372" w:firstLine="0"/>
        <w:jc w:val="center"/>
        <w:rPr>
          <w:rFonts w:ascii="FangSong" w:eastAsia="FangSong" w:hAnsi="FangSong"/>
        </w:rPr>
      </w:pPr>
      <w:r>
        <w:rPr>
          <w:noProof/>
          <w:lang w:val="en-US"/>
        </w:rPr>
        <w:drawing>
          <wp:inline distT="0" distB="0" distL="0" distR="0">
            <wp:extent cx="5160010" cy="7077710"/>
            <wp:effectExtent l="0" t="0" r="254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9" cstate="email"/>
                    <a:stretch>
                      <a:fillRect/>
                    </a:stretch>
                  </pic:blipFill>
                  <pic:spPr>
                    <a:xfrm>
                      <a:off x="0" y="0"/>
                      <a:ext cx="5167722" cy="7088263"/>
                    </a:xfrm>
                    <a:prstGeom prst="rect">
                      <a:avLst/>
                    </a:prstGeom>
                  </pic:spPr>
                </pic:pic>
              </a:graphicData>
            </a:graphic>
          </wp:inline>
        </w:drawing>
      </w:r>
    </w:p>
    <w:p w14:paraId="0E13A205" w14:textId="77777777" w:rsidR="00DA0843" w:rsidRDefault="00BA378B">
      <w:pPr>
        <w:pStyle w:val="aff3"/>
        <w:spacing w:before="120" w:after="48"/>
        <w:ind w:left="372" w:firstLine="0"/>
        <w:jc w:val="center"/>
        <w:rPr>
          <w:rFonts w:ascii="FangSong" w:eastAsia="FangSong" w:hAnsi="FangSong"/>
        </w:rPr>
      </w:pPr>
      <w:r>
        <w:rPr>
          <w:noProof/>
          <w:lang w:val="en-US"/>
        </w:rPr>
        <w:lastRenderedPageBreak/>
        <w:drawing>
          <wp:inline distT="0" distB="0" distL="0" distR="0">
            <wp:extent cx="5653405" cy="7749540"/>
            <wp:effectExtent l="0" t="0" r="4445"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40" cstate="email"/>
                    <a:stretch>
                      <a:fillRect/>
                    </a:stretch>
                  </pic:blipFill>
                  <pic:spPr>
                    <a:xfrm>
                      <a:off x="0" y="0"/>
                      <a:ext cx="5662361" cy="7761412"/>
                    </a:xfrm>
                    <a:prstGeom prst="rect">
                      <a:avLst/>
                    </a:prstGeom>
                  </pic:spPr>
                </pic:pic>
              </a:graphicData>
            </a:graphic>
          </wp:inline>
        </w:drawing>
      </w:r>
    </w:p>
    <w:p w14:paraId="223B4CEB"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t>合同</w:t>
      </w:r>
      <w:r>
        <w:rPr>
          <w:rFonts w:ascii="FangSong" w:eastAsia="FangSong" w:hAnsi="FangSong"/>
          <w:sz w:val="24"/>
        </w:rPr>
        <w:t>及</w:t>
      </w:r>
      <w:r>
        <w:rPr>
          <w:rFonts w:ascii="FangSong" w:eastAsia="FangSong" w:hAnsi="FangSong" w:hint="eastAsia"/>
          <w:sz w:val="24"/>
        </w:rPr>
        <w:t>在职</w:t>
      </w:r>
      <w:r>
        <w:rPr>
          <w:rFonts w:ascii="FangSong" w:eastAsia="FangSong" w:hAnsi="FangSong"/>
          <w:sz w:val="24"/>
        </w:rPr>
        <w:t>证明</w:t>
      </w:r>
    </w:p>
    <w:p w14:paraId="5802A890"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合同及在职</w:t>
      </w:r>
      <w:r>
        <w:rPr>
          <w:rFonts w:ascii="FangSong" w:eastAsia="FangSong" w:hAnsi="FangSong"/>
        </w:rPr>
        <w:t>证明——</w:t>
      </w:r>
      <w:r>
        <w:rPr>
          <w:rFonts w:ascii="FangSong" w:eastAsia="FangSong" w:hAnsi="FangSong" w:hint="eastAsia"/>
        </w:rPr>
        <w:t>向瑞</w:t>
      </w:r>
    </w:p>
    <w:p w14:paraId="79098A4E" w14:textId="77777777" w:rsidR="00DA0843" w:rsidRDefault="00BA378B">
      <w:pPr>
        <w:pStyle w:val="aff3"/>
        <w:spacing w:before="120" w:after="48"/>
        <w:ind w:left="704" w:firstLine="0"/>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41" cstate="email"/>
                    <a:srcRect/>
                    <a:stretch>
                      <a:fillRect/>
                    </a:stretch>
                  </pic:blipFill>
                  <pic:spPr>
                    <a:xfrm>
                      <a:off x="0" y="0"/>
                      <a:ext cx="5278120" cy="7413898"/>
                    </a:xfrm>
                    <a:prstGeom prst="rect">
                      <a:avLst/>
                    </a:prstGeom>
                    <a:noFill/>
                    <a:ln>
                      <a:noFill/>
                    </a:ln>
                  </pic:spPr>
                </pic:pic>
              </a:graphicData>
            </a:graphic>
          </wp:inline>
        </w:drawing>
      </w:r>
    </w:p>
    <w:p w14:paraId="7E0BC50C" w14:textId="77777777" w:rsidR="00DA0843" w:rsidRDefault="00BA378B">
      <w:pPr>
        <w:pStyle w:val="aff3"/>
        <w:spacing w:before="120" w:after="48"/>
        <w:ind w:left="284" w:firstLine="0"/>
        <w:rPr>
          <w:rFonts w:ascii="FangSong" w:eastAsia="FangSong" w:hAnsi="FangSong"/>
        </w:rPr>
      </w:pPr>
      <w:r>
        <w:rPr>
          <w:noProof/>
          <w:lang w:val="en-US"/>
        </w:rPr>
        <w:lastRenderedPageBreak/>
        <w:drawing>
          <wp:inline distT="0" distB="0" distL="0" distR="0">
            <wp:extent cx="5409565" cy="7650480"/>
            <wp:effectExtent l="0" t="0" r="635"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42" cstate="email"/>
                    <a:stretch>
                      <a:fillRect/>
                    </a:stretch>
                  </pic:blipFill>
                  <pic:spPr>
                    <a:xfrm>
                      <a:off x="0" y="0"/>
                      <a:ext cx="5410140" cy="7650480"/>
                    </a:xfrm>
                    <a:prstGeom prst="rect">
                      <a:avLst/>
                    </a:prstGeom>
                  </pic:spPr>
                </pic:pic>
              </a:graphicData>
            </a:graphic>
          </wp:inline>
        </w:drawing>
      </w:r>
    </w:p>
    <w:p w14:paraId="24936129" w14:textId="77777777" w:rsidR="00DA0843" w:rsidRDefault="00DA0843">
      <w:pPr>
        <w:pStyle w:val="aff3"/>
        <w:spacing w:before="120" w:after="48"/>
        <w:ind w:left="284" w:firstLine="0"/>
        <w:rPr>
          <w:rFonts w:ascii="FangSong" w:eastAsia="FangSong" w:hAnsi="FangSong"/>
        </w:rPr>
      </w:pPr>
    </w:p>
    <w:p w14:paraId="450328DA"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证明——杨海玲</w:t>
      </w:r>
    </w:p>
    <w:p w14:paraId="25430D90" w14:textId="77777777" w:rsidR="00DA0843" w:rsidRDefault="00BA378B">
      <w:pPr>
        <w:pStyle w:val="aff3"/>
        <w:spacing w:before="120" w:after="48"/>
        <w:ind w:left="704" w:firstLine="0"/>
        <w:rPr>
          <w:rFonts w:ascii="FangSong" w:eastAsia="FangSong" w:hAnsi="FangSong"/>
        </w:rPr>
      </w:pPr>
      <w:r>
        <w:rPr>
          <w:rFonts w:ascii="FangSong" w:eastAsia="FangSong" w:hAnsi="FangSong" w:hint="eastAsia"/>
          <w:noProof/>
          <w:lang w:val="en-US"/>
        </w:rPr>
        <w:lastRenderedPageBreak/>
        <w:drawing>
          <wp:inline distT="0" distB="0" distL="0" distR="0">
            <wp:extent cx="5278120" cy="741362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43" cstate="email"/>
                    <a:srcRect/>
                    <a:stretch>
                      <a:fillRect/>
                    </a:stretch>
                  </pic:blipFill>
                  <pic:spPr>
                    <a:xfrm>
                      <a:off x="0" y="0"/>
                      <a:ext cx="5278120" cy="7413898"/>
                    </a:xfrm>
                    <a:prstGeom prst="rect">
                      <a:avLst/>
                    </a:prstGeom>
                    <a:noFill/>
                    <a:ln>
                      <a:noFill/>
                    </a:ln>
                  </pic:spPr>
                </pic:pic>
              </a:graphicData>
            </a:graphic>
          </wp:inline>
        </w:drawing>
      </w:r>
    </w:p>
    <w:p w14:paraId="186C030A" w14:textId="77777777" w:rsidR="00DA0843" w:rsidRDefault="00BA378B">
      <w:pPr>
        <w:pStyle w:val="aff3"/>
        <w:spacing w:before="120" w:after="48"/>
        <w:ind w:firstLine="48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44" cstate="email"/>
                    <a:stretch>
                      <a:fillRect/>
                    </a:stretch>
                  </pic:blipFill>
                  <pic:spPr>
                    <a:xfrm>
                      <a:off x="0" y="0"/>
                      <a:ext cx="5278120" cy="7478395"/>
                    </a:xfrm>
                    <a:prstGeom prst="rect">
                      <a:avLst/>
                    </a:prstGeom>
                  </pic:spPr>
                </pic:pic>
              </a:graphicData>
            </a:graphic>
          </wp:inline>
        </w:drawing>
      </w:r>
    </w:p>
    <w:p w14:paraId="02BD532E"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证明——乔超</w:t>
      </w:r>
    </w:p>
    <w:p w14:paraId="342CB632" w14:textId="77777777" w:rsidR="00DA0843" w:rsidRDefault="00BA378B">
      <w:pPr>
        <w:pStyle w:val="aff3"/>
        <w:spacing w:before="120" w:after="48"/>
        <w:ind w:left="284" w:firstLine="0"/>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45" cstate="email"/>
                    <a:srcRect/>
                    <a:stretch>
                      <a:fillRect/>
                    </a:stretch>
                  </pic:blipFill>
                  <pic:spPr>
                    <a:xfrm>
                      <a:off x="0" y="0"/>
                      <a:ext cx="5278120" cy="7413898"/>
                    </a:xfrm>
                    <a:prstGeom prst="rect">
                      <a:avLst/>
                    </a:prstGeom>
                    <a:noFill/>
                    <a:ln>
                      <a:noFill/>
                    </a:ln>
                  </pic:spPr>
                </pic:pic>
              </a:graphicData>
            </a:graphic>
          </wp:inline>
        </w:drawing>
      </w:r>
    </w:p>
    <w:p w14:paraId="325675A2" w14:textId="77777777" w:rsidR="00DA0843" w:rsidRDefault="00BA378B">
      <w:pPr>
        <w:pStyle w:val="aff3"/>
        <w:spacing w:before="120" w:after="48"/>
        <w:ind w:left="284" w:firstLine="0"/>
        <w:rPr>
          <w:rFonts w:ascii="FangSong" w:eastAsia="FangSong" w:hAnsi="FangSong"/>
        </w:rPr>
      </w:pPr>
      <w:r>
        <w:rPr>
          <w:noProof/>
          <w:lang w:val="en-US"/>
        </w:rPr>
        <w:lastRenderedPageBreak/>
        <w:drawing>
          <wp:inline distT="0" distB="0" distL="0" distR="0">
            <wp:extent cx="5142230" cy="7294245"/>
            <wp:effectExtent l="0" t="0" r="127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46" cstate="email"/>
                    <a:stretch>
                      <a:fillRect/>
                    </a:stretch>
                  </pic:blipFill>
                  <pic:spPr>
                    <a:xfrm>
                      <a:off x="0" y="0"/>
                      <a:ext cx="5146454" cy="7300588"/>
                    </a:xfrm>
                    <a:prstGeom prst="rect">
                      <a:avLst/>
                    </a:prstGeom>
                  </pic:spPr>
                </pic:pic>
              </a:graphicData>
            </a:graphic>
          </wp:inline>
        </w:drawing>
      </w:r>
    </w:p>
    <w:p w14:paraId="39EB8DAF"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证明——贺利军</w:t>
      </w:r>
    </w:p>
    <w:p w14:paraId="1CA75781" w14:textId="77777777" w:rsidR="00DA0843" w:rsidRDefault="00BA378B">
      <w:pPr>
        <w:pStyle w:val="aff3"/>
        <w:spacing w:before="120" w:after="48"/>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47" cstate="email"/>
                    <a:srcRect/>
                    <a:stretch>
                      <a:fillRect/>
                    </a:stretch>
                  </pic:blipFill>
                  <pic:spPr>
                    <a:xfrm>
                      <a:off x="0" y="0"/>
                      <a:ext cx="5278120" cy="7413898"/>
                    </a:xfrm>
                    <a:prstGeom prst="rect">
                      <a:avLst/>
                    </a:prstGeom>
                    <a:noFill/>
                    <a:ln>
                      <a:noFill/>
                    </a:ln>
                  </pic:spPr>
                </pic:pic>
              </a:graphicData>
            </a:graphic>
          </wp:inline>
        </w:drawing>
      </w:r>
    </w:p>
    <w:p w14:paraId="5AD4BD0A" w14:textId="77777777" w:rsidR="00DA0843" w:rsidRDefault="00BA378B">
      <w:pPr>
        <w:pStyle w:val="aff3"/>
        <w:spacing w:before="120" w:after="48"/>
        <w:ind w:firstLine="48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48" cstate="email"/>
                    <a:stretch>
                      <a:fillRect/>
                    </a:stretch>
                  </pic:blipFill>
                  <pic:spPr>
                    <a:xfrm>
                      <a:off x="0" y="0"/>
                      <a:ext cx="5278120" cy="7478395"/>
                    </a:xfrm>
                    <a:prstGeom prst="rect">
                      <a:avLst/>
                    </a:prstGeom>
                  </pic:spPr>
                </pic:pic>
              </a:graphicData>
            </a:graphic>
          </wp:inline>
        </w:drawing>
      </w:r>
    </w:p>
    <w:p w14:paraId="2E6505EC"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证明——张璐</w:t>
      </w:r>
    </w:p>
    <w:p w14:paraId="74A0E7AD"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49" cstate="email"/>
                    <a:stretch>
                      <a:fillRect/>
                    </a:stretch>
                  </pic:blipFill>
                  <pic:spPr>
                    <a:xfrm>
                      <a:off x="0" y="0"/>
                      <a:ext cx="5278120" cy="7478395"/>
                    </a:xfrm>
                    <a:prstGeom prst="rect">
                      <a:avLst/>
                    </a:prstGeom>
                  </pic:spPr>
                </pic:pic>
              </a:graphicData>
            </a:graphic>
          </wp:inline>
        </w:drawing>
      </w:r>
    </w:p>
    <w:p w14:paraId="5BE4D9D9"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证明——沈红</w:t>
      </w:r>
    </w:p>
    <w:p w14:paraId="7586395D" w14:textId="77777777" w:rsidR="00DA0843" w:rsidRDefault="00BA378B">
      <w:pPr>
        <w:pStyle w:val="aff3"/>
        <w:spacing w:before="120" w:after="48"/>
        <w:rPr>
          <w:rFonts w:ascii="FangSong" w:eastAsia="FangSong" w:hAnsi="FangSong"/>
        </w:rPr>
      </w:pPr>
      <w:r>
        <w:rPr>
          <w:rFonts w:ascii="FangSong" w:eastAsia="FangSong" w:hAnsi="FangSong"/>
          <w:noProof/>
          <w:lang w:val="en-US"/>
        </w:rPr>
        <w:lastRenderedPageBreak/>
        <w:drawing>
          <wp:inline distT="0" distB="0" distL="0" distR="0">
            <wp:extent cx="5278120" cy="7463790"/>
            <wp:effectExtent l="0" t="0" r="0" b="381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50" cstate="email"/>
                    <a:stretch>
                      <a:fillRect/>
                    </a:stretch>
                  </pic:blipFill>
                  <pic:spPr>
                    <a:xfrm>
                      <a:off x="0" y="0"/>
                      <a:ext cx="5278120" cy="7463790"/>
                    </a:xfrm>
                    <a:prstGeom prst="rect">
                      <a:avLst/>
                    </a:prstGeom>
                  </pic:spPr>
                </pic:pic>
              </a:graphicData>
            </a:graphic>
          </wp:inline>
        </w:drawing>
      </w:r>
    </w:p>
    <w:p w14:paraId="39539554"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在职证明——陈思琦</w:t>
      </w:r>
    </w:p>
    <w:p w14:paraId="56948AC3" w14:textId="77777777" w:rsidR="00DA0843" w:rsidRDefault="00BA378B">
      <w:pPr>
        <w:pStyle w:val="aff3"/>
        <w:spacing w:before="120" w:after="48"/>
        <w:ind w:left="704" w:firstLine="0"/>
        <w:rPr>
          <w:rFonts w:ascii="FangSong" w:eastAsia="FangSong" w:hAnsi="FangSong"/>
        </w:rPr>
      </w:pPr>
      <w:r>
        <w:rPr>
          <w:noProof/>
          <w:lang w:val="en-US"/>
        </w:rPr>
        <w:lastRenderedPageBreak/>
        <w:drawing>
          <wp:inline distT="0" distB="0" distL="0" distR="0">
            <wp:extent cx="5278120" cy="7478395"/>
            <wp:effectExtent l="0" t="0" r="0" b="825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51" cstate="email"/>
                    <a:stretch>
                      <a:fillRect/>
                    </a:stretch>
                  </pic:blipFill>
                  <pic:spPr>
                    <a:xfrm>
                      <a:off x="0" y="0"/>
                      <a:ext cx="5278120" cy="7478395"/>
                    </a:xfrm>
                    <a:prstGeom prst="rect">
                      <a:avLst/>
                    </a:prstGeom>
                  </pic:spPr>
                </pic:pic>
              </a:graphicData>
            </a:graphic>
          </wp:inline>
        </w:drawing>
      </w:r>
    </w:p>
    <w:p w14:paraId="1B9C2D1D"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证明——张伟</w:t>
      </w:r>
    </w:p>
    <w:p w14:paraId="517B75F2"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52" cstate="email"/>
                    <a:stretch>
                      <a:fillRect/>
                    </a:stretch>
                  </pic:blipFill>
                  <pic:spPr>
                    <a:xfrm>
                      <a:off x="0" y="0"/>
                      <a:ext cx="5278120" cy="7478395"/>
                    </a:xfrm>
                    <a:prstGeom prst="rect">
                      <a:avLst/>
                    </a:prstGeom>
                  </pic:spPr>
                </pic:pic>
              </a:graphicData>
            </a:graphic>
          </wp:inline>
        </w:drawing>
      </w:r>
    </w:p>
    <w:p w14:paraId="0868988A"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证明——施涛</w:t>
      </w:r>
    </w:p>
    <w:p w14:paraId="2FB08E85"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53" cstate="email"/>
                    <a:stretch>
                      <a:fillRect/>
                    </a:stretch>
                  </pic:blipFill>
                  <pic:spPr>
                    <a:xfrm>
                      <a:off x="0" y="0"/>
                      <a:ext cx="5278120" cy="7478395"/>
                    </a:xfrm>
                    <a:prstGeom prst="rect">
                      <a:avLst/>
                    </a:prstGeom>
                  </pic:spPr>
                </pic:pic>
              </a:graphicData>
            </a:graphic>
          </wp:inline>
        </w:drawing>
      </w:r>
    </w:p>
    <w:p w14:paraId="23585A7C"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证明——杨俊</w:t>
      </w:r>
    </w:p>
    <w:p w14:paraId="0F941C8B"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54" cstate="email"/>
                    <a:stretch>
                      <a:fillRect/>
                    </a:stretch>
                  </pic:blipFill>
                  <pic:spPr>
                    <a:xfrm>
                      <a:off x="0" y="0"/>
                      <a:ext cx="5278120" cy="7478395"/>
                    </a:xfrm>
                    <a:prstGeom prst="rect">
                      <a:avLst/>
                    </a:prstGeom>
                  </pic:spPr>
                </pic:pic>
              </a:graphicData>
            </a:graphic>
          </wp:inline>
        </w:drawing>
      </w:r>
    </w:p>
    <w:p w14:paraId="4017BDA3" w14:textId="77777777" w:rsidR="00DA0843" w:rsidRDefault="00DA0843">
      <w:pPr>
        <w:pStyle w:val="aff3"/>
        <w:spacing w:before="120" w:after="48"/>
        <w:ind w:left="284" w:firstLine="0"/>
        <w:rPr>
          <w:rFonts w:ascii="FangSong" w:eastAsia="FangSong" w:hAnsi="FangSong"/>
        </w:rPr>
      </w:pPr>
    </w:p>
    <w:p w14:paraId="69D2F872"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证明——孙诚</w:t>
      </w:r>
    </w:p>
    <w:p w14:paraId="5D920C46" w14:textId="77777777" w:rsidR="00DA0843" w:rsidRDefault="00BA378B">
      <w:pPr>
        <w:pStyle w:val="aff3"/>
        <w:spacing w:before="120" w:after="48"/>
        <w:ind w:left="37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55" cstate="email"/>
                    <a:stretch>
                      <a:fillRect/>
                    </a:stretch>
                  </pic:blipFill>
                  <pic:spPr>
                    <a:xfrm>
                      <a:off x="0" y="0"/>
                      <a:ext cx="5278120" cy="7478395"/>
                    </a:xfrm>
                    <a:prstGeom prst="rect">
                      <a:avLst/>
                    </a:prstGeom>
                  </pic:spPr>
                </pic:pic>
              </a:graphicData>
            </a:graphic>
          </wp:inline>
        </w:drawing>
      </w:r>
    </w:p>
    <w:p w14:paraId="46EDB19F"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t>职称证书、培训证及其它有关资料</w:t>
      </w:r>
    </w:p>
    <w:p w14:paraId="27C3F296" w14:textId="77777777" w:rsidR="00DA0843" w:rsidRDefault="00BA378B" w:rsidP="00BA378B">
      <w:pPr>
        <w:pStyle w:val="aff3"/>
        <w:numPr>
          <w:ilvl w:val="0"/>
          <w:numId w:val="83"/>
        </w:numPr>
        <w:spacing w:beforeLines="0" w:afterLines="0" w:line="240" w:lineRule="auto"/>
        <w:rPr>
          <w:rFonts w:ascii="FangSong" w:eastAsia="FangSong" w:hAnsi="FangSong"/>
        </w:rPr>
      </w:pPr>
      <w:r>
        <w:rPr>
          <w:rFonts w:ascii="FangSong" w:eastAsia="FangSong" w:hAnsi="FangSong" w:hint="eastAsia"/>
        </w:rPr>
        <w:t>项目总监-向瑞</w:t>
      </w:r>
    </w:p>
    <w:p w14:paraId="233E2575" w14:textId="77777777" w:rsidR="00DA0843" w:rsidRDefault="00DA0843">
      <w:pPr>
        <w:jc w:val="center"/>
      </w:pPr>
    </w:p>
    <w:p w14:paraId="222FBF7D" w14:textId="77777777" w:rsidR="00DA0843" w:rsidRDefault="00BA378B">
      <w:pPr>
        <w:jc w:val="center"/>
      </w:pPr>
      <w:r>
        <w:rPr>
          <w:noProof/>
        </w:rPr>
        <w:lastRenderedPageBreak/>
        <w:drawing>
          <wp:inline distT="0" distB="0" distL="0" distR="0">
            <wp:extent cx="5039995" cy="3895090"/>
            <wp:effectExtent l="0" t="0" r="825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56" cstate="email"/>
                    <a:stretch>
                      <a:fillRect/>
                    </a:stretch>
                  </pic:blipFill>
                  <pic:spPr>
                    <a:xfrm>
                      <a:off x="0" y="0"/>
                      <a:ext cx="5040000" cy="3895500"/>
                    </a:xfrm>
                    <a:prstGeom prst="rect">
                      <a:avLst/>
                    </a:prstGeom>
                  </pic:spPr>
                </pic:pic>
              </a:graphicData>
            </a:graphic>
          </wp:inline>
        </w:drawing>
      </w:r>
    </w:p>
    <w:p w14:paraId="1CD1EAEA" w14:textId="77777777" w:rsidR="00DA0843" w:rsidRDefault="00BA378B">
      <w:r>
        <w:rPr>
          <w:noProof/>
        </w:rPr>
        <w:drawing>
          <wp:inline distT="0" distB="0" distL="0" distR="0">
            <wp:extent cx="5399405" cy="3481705"/>
            <wp:effectExtent l="0" t="0" r="0" b="444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57" cstate="email"/>
                    <a:stretch>
                      <a:fillRect/>
                    </a:stretch>
                  </pic:blipFill>
                  <pic:spPr>
                    <a:xfrm>
                      <a:off x="0" y="0"/>
                      <a:ext cx="5400000" cy="3481875"/>
                    </a:xfrm>
                    <a:prstGeom prst="rect">
                      <a:avLst/>
                    </a:prstGeom>
                  </pic:spPr>
                </pic:pic>
              </a:graphicData>
            </a:graphic>
          </wp:inline>
        </w:drawing>
      </w:r>
    </w:p>
    <w:p w14:paraId="3C2DD7F1" w14:textId="77777777" w:rsidR="00DA0843" w:rsidRDefault="00BA378B" w:rsidP="00BA378B">
      <w:pPr>
        <w:pStyle w:val="aff3"/>
        <w:numPr>
          <w:ilvl w:val="0"/>
          <w:numId w:val="83"/>
        </w:numPr>
        <w:spacing w:beforeLines="0" w:afterLines="0" w:line="240" w:lineRule="auto"/>
        <w:rPr>
          <w:rFonts w:ascii="FangSong" w:eastAsia="FangSong" w:hAnsi="FangSong"/>
        </w:rPr>
      </w:pPr>
      <w:r>
        <w:rPr>
          <w:rFonts w:ascii="FangSong" w:eastAsia="FangSong" w:hAnsi="FangSong" w:hint="eastAsia"/>
        </w:rPr>
        <w:t>项目总监-杨海玲</w:t>
      </w:r>
    </w:p>
    <w:p w14:paraId="45C21696" w14:textId="77777777" w:rsidR="00DA0843" w:rsidRDefault="00DA0843"/>
    <w:p w14:paraId="41E950C2" w14:textId="77777777" w:rsidR="00DA0843" w:rsidRDefault="00BA378B">
      <w:pPr>
        <w:jc w:val="center"/>
      </w:pPr>
      <w:r>
        <w:rPr>
          <w:noProof/>
        </w:rPr>
        <w:lastRenderedPageBreak/>
        <w:drawing>
          <wp:inline distT="0" distB="0" distL="0" distR="0">
            <wp:extent cx="2499360" cy="4257040"/>
            <wp:effectExtent l="0" t="0" r="0" b="0"/>
            <wp:docPr id="146" name="图片 146" descr="E:\公司项目\20180212 一重农机电商平台项目★★★\4. 报名材料\7. 人员资质证书\1. 杨海玲\高级项目经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E:\公司项目\20180212 一重农机电商平台项目★★★\4. 报名材料\7. 人员资质证书\1. 杨海玲\高级项目经理.jpg"/>
                    <pic:cNvPicPr>
                      <a:picLocks noChangeAspect="1" noChangeArrowheads="1"/>
                    </pic:cNvPicPr>
                  </pic:nvPicPr>
                  <pic:blipFill>
                    <a:blip r:embed="rId58" cstate="email"/>
                    <a:srcRect/>
                    <a:stretch>
                      <a:fillRect/>
                    </a:stretch>
                  </pic:blipFill>
                  <pic:spPr>
                    <a:xfrm>
                      <a:off x="0" y="0"/>
                      <a:ext cx="2496406" cy="4252394"/>
                    </a:xfrm>
                    <a:prstGeom prst="rect">
                      <a:avLst/>
                    </a:prstGeom>
                    <a:noFill/>
                    <a:ln>
                      <a:noFill/>
                    </a:ln>
                  </pic:spPr>
                </pic:pic>
              </a:graphicData>
            </a:graphic>
          </wp:inline>
        </w:drawing>
      </w:r>
    </w:p>
    <w:p w14:paraId="2ECBFB45"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业务顾问-乔超</w:t>
      </w:r>
    </w:p>
    <w:p w14:paraId="627342E8" w14:textId="77777777" w:rsidR="00DA0843" w:rsidRDefault="00BA378B">
      <w:pPr>
        <w:pStyle w:val="aff3"/>
        <w:spacing w:before="120" w:after="48"/>
        <w:ind w:left="284" w:firstLine="0"/>
        <w:rPr>
          <w:rFonts w:ascii="FangSong" w:eastAsia="FangSong" w:hAnsi="FangSong"/>
        </w:rPr>
      </w:pPr>
      <w:r>
        <w:rPr>
          <w:noProof/>
          <w:lang w:val="en-US"/>
        </w:rPr>
        <w:drawing>
          <wp:inline distT="0" distB="0" distL="0" distR="0">
            <wp:extent cx="5278120" cy="402780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59" cstate="email"/>
                    <a:stretch>
                      <a:fillRect/>
                    </a:stretch>
                  </pic:blipFill>
                  <pic:spPr>
                    <a:xfrm>
                      <a:off x="0" y="0"/>
                      <a:ext cx="5278120" cy="4027805"/>
                    </a:xfrm>
                    <a:prstGeom prst="rect">
                      <a:avLst/>
                    </a:prstGeom>
                  </pic:spPr>
                </pic:pic>
              </a:graphicData>
            </a:graphic>
          </wp:inline>
        </w:drawing>
      </w:r>
      <w:r>
        <w:rPr>
          <w:noProof/>
          <w:lang w:val="en-US"/>
        </w:rPr>
        <w:lastRenderedPageBreak/>
        <w:drawing>
          <wp:inline distT="0" distB="0" distL="0" distR="0">
            <wp:extent cx="4312920" cy="61341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0" cstate="email"/>
                    <a:stretch>
                      <a:fillRect/>
                    </a:stretch>
                  </pic:blipFill>
                  <pic:spPr>
                    <a:xfrm>
                      <a:off x="0" y="0"/>
                      <a:ext cx="4313294" cy="6134632"/>
                    </a:xfrm>
                    <a:prstGeom prst="rect">
                      <a:avLst/>
                    </a:prstGeom>
                  </pic:spPr>
                </pic:pic>
              </a:graphicData>
            </a:graphic>
          </wp:inline>
        </w:drawing>
      </w:r>
    </w:p>
    <w:p w14:paraId="7ADAAB00"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技术总监-贺利军</w:t>
      </w:r>
    </w:p>
    <w:p w14:paraId="31DF0E58" w14:textId="77777777" w:rsidR="00DA0843" w:rsidRDefault="00BA378B">
      <w:pPr>
        <w:jc w:val="center"/>
      </w:pPr>
      <w:r>
        <w:rPr>
          <w:noProof/>
        </w:rPr>
        <w:lastRenderedPageBreak/>
        <w:drawing>
          <wp:inline distT="0" distB="0" distL="0" distR="0">
            <wp:extent cx="5290185" cy="3741420"/>
            <wp:effectExtent l="0" t="6667"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1" cstate="email"/>
                    <a:stretch>
                      <a:fillRect/>
                    </a:stretch>
                  </pic:blipFill>
                  <pic:spPr>
                    <a:xfrm rot="5400000">
                      <a:off x="0" y="0"/>
                      <a:ext cx="5299779" cy="3748490"/>
                    </a:xfrm>
                    <a:prstGeom prst="rect">
                      <a:avLst/>
                    </a:prstGeom>
                  </pic:spPr>
                </pic:pic>
              </a:graphicData>
            </a:graphic>
          </wp:inline>
        </w:drawing>
      </w:r>
      <w:r>
        <w:rPr>
          <w:noProof/>
        </w:rPr>
        <w:drawing>
          <wp:inline distT="0" distB="0" distL="0" distR="0">
            <wp:extent cx="3784600" cy="2829560"/>
            <wp:effectExtent l="0" t="0" r="635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62" cstate="email"/>
                    <a:stretch>
                      <a:fillRect/>
                    </a:stretch>
                  </pic:blipFill>
                  <pic:spPr>
                    <a:xfrm>
                      <a:off x="0" y="0"/>
                      <a:ext cx="3784600" cy="2829689"/>
                    </a:xfrm>
                    <a:prstGeom prst="rect">
                      <a:avLst/>
                    </a:prstGeom>
                  </pic:spPr>
                </pic:pic>
              </a:graphicData>
            </a:graphic>
          </wp:inline>
        </w:drawing>
      </w:r>
    </w:p>
    <w:p w14:paraId="55361CCF"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业务顾问-张璐</w:t>
      </w:r>
    </w:p>
    <w:p w14:paraId="17FC1F0C" w14:textId="77777777" w:rsidR="00DA0843" w:rsidRDefault="00BA378B">
      <w:r>
        <w:rPr>
          <w:noProof/>
        </w:rPr>
        <w:lastRenderedPageBreak/>
        <w:drawing>
          <wp:inline distT="0" distB="0" distL="0" distR="0">
            <wp:extent cx="5486400" cy="42164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63" cstate="email"/>
                    <a:stretch>
                      <a:fillRect/>
                    </a:stretch>
                  </pic:blipFill>
                  <pic:spPr>
                    <a:xfrm>
                      <a:off x="0" y="0"/>
                      <a:ext cx="5486400" cy="4216400"/>
                    </a:xfrm>
                    <a:prstGeom prst="rect">
                      <a:avLst/>
                    </a:prstGeom>
                  </pic:spPr>
                </pic:pic>
              </a:graphicData>
            </a:graphic>
          </wp:inline>
        </w:drawing>
      </w:r>
    </w:p>
    <w:p w14:paraId="3E3FCDC6" w14:textId="77777777" w:rsidR="00DA0843" w:rsidRDefault="00BA378B">
      <w:r>
        <w:rPr>
          <w:rFonts w:asciiTheme="minorEastAsia" w:eastAsiaTheme="minorEastAsia" w:hAnsiTheme="minorEastAsia" w:hint="eastAsia"/>
        </w:rPr>
        <w:t xml:space="preserve">   </w:t>
      </w:r>
    </w:p>
    <w:p w14:paraId="30C60A89" w14:textId="77777777" w:rsidR="00DA0843" w:rsidRDefault="00DA0843">
      <w:pPr>
        <w:rPr>
          <w:lang w:val="zh-CN"/>
        </w:rPr>
      </w:pPr>
    </w:p>
    <w:p w14:paraId="388EE8EF" w14:textId="77777777" w:rsidR="00DA0843" w:rsidRDefault="00BA378B">
      <w:pPr>
        <w:pStyle w:val="30"/>
        <w:numPr>
          <w:ilvl w:val="2"/>
          <w:numId w:val="34"/>
        </w:numPr>
        <w:spacing w:line="360" w:lineRule="auto"/>
        <w:rPr>
          <w:rFonts w:ascii="宋体" w:hAnsi="宋体"/>
          <w:sz w:val="24"/>
          <w:szCs w:val="24"/>
        </w:rPr>
      </w:pPr>
      <w:bookmarkStart w:id="307" w:name="_Toc515451984"/>
      <w:bookmarkStart w:id="308" w:name="_Toc32744587"/>
      <w:r>
        <w:rPr>
          <w:rFonts w:ascii="宋体" w:hAnsi="宋体"/>
          <w:sz w:val="24"/>
          <w:szCs w:val="24"/>
        </w:rPr>
        <w:t>项目实施进度计划</w:t>
      </w:r>
      <w:bookmarkEnd w:id="305"/>
      <w:bookmarkEnd w:id="307"/>
      <w:bookmarkEnd w:id="308"/>
    </w:p>
    <w:p w14:paraId="5D8AF762" w14:textId="77777777" w:rsidR="00DA0843" w:rsidRDefault="00BA378B">
      <w:pPr>
        <w:pStyle w:val="30"/>
        <w:numPr>
          <w:ilvl w:val="2"/>
          <w:numId w:val="34"/>
        </w:numPr>
        <w:spacing w:line="360" w:lineRule="auto"/>
        <w:rPr>
          <w:rFonts w:ascii="宋体" w:hAnsi="宋体"/>
          <w:sz w:val="24"/>
          <w:szCs w:val="24"/>
        </w:rPr>
      </w:pPr>
      <w:bookmarkStart w:id="309" w:name="_Toc515451985"/>
      <w:bookmarkStart w:id="310" w:name="_Toc32744588"/>
      <w:r>
        <w:rPr>
          <w:rFonts w:ascii="宋体" w:hAnsi="宋体" w:hint="eastAsia"/>
          <w:sz w:val="24"/>
          <w:szCs w:val="24"/>
        </w:rPr>
        <w:t>项目</w:t>
      </w:r>
      <w:r>
        <w:rPr>
          <w:rFonts w:ascii="宋体" w:hAnsi="宋体"/>
          <w:sz w:val="24"/>
          <w:szCs w:val="24"/>
        </w:rPr>
        <w:t>阶段划分</w:t>
      </w:r>
      <w:bookmarkEnd w:id="309"/>
      <w:bookmarkEnd w:id="310"/>
    </w:p>
    <w:p w14:paraId="37414D48" w14:textId="77777777" w:rsidR="00DA0843" w:rsidRDefault="00BA378B">
      <w:pPr>
        <w:spacing w:line="360" w:lineRule="auto"/>
        <w:ind w:firstLineChars="110" w:firstLine="264"/>
        <w:rPr>
          <w:rFonts w:ascii="宋体" w:hAnsi="宋体"/>
          <w:sz w:val="24"/>
        </w:rPr>
      </w:pPr>
      <w:r>
        <w:rPr>
          <w:rFonts w:ascii="宋体" w:hAnsi="宋体" w:hint="eastAsia"/>
          <w:sz w:val="24"/>
        </w:rPr>
        <w:t>本项目共分为四个阶段</w:t>
      </w:r>
    </w:p>
    <w:p w14:paraId="5F3EA576" w14:textId="77777777" w:rsidR="00DA0843" w:rsidRDefault="00BA378B">
      <w:pPr>
        <w:spacing w:line="360" w:lineRule="auto"/>
        <w:ind w:firstLineChars="110" w:firstLine="264"/>
        <w:rPr>
          <w:rFonts w:ascii="宋体" w:hAnsi="宋体"/>
          <w:sz w:val="24"/>
        </w:rPr>
      </w:pPr>
      <w:r>
        <w:rPr>
          <w:rFonts w:ascii="宋体" w:hAnsi="宋体" w:hint="eastAsia"/>
          <w:sz w:val="24"/>
        </w:rPr>
        <w:t>（1）第一次阶段：业务蓝图评审</w:t>
      </w:r>
    </w:p>
    <w:p w14:paraId="015E85B3" w14:textId="77777777" w:rsidR="00DA0843" w:rsidRDefault="00BA378B">
      <w:pPr>
        <w:spacing w:line="360" w:lineRule="auto"/>
        <w:ind w:firstLineChars="110" w:firstLine="264"/>
        <w:rPr>
          <w:rFonts w:ascii="宋体" w:hAnsi="宋体"/>
          <w:sz w:val="24"/>
        </w:rPr>
      </w:pPr>
      <w:r>
        <w:rPr>
          <w:rFonts w:ascii="宋体" w:hAnsi="宋体" w:hint="eastAsia"/>
          <w:sz w:val="24"/>
        </w:rPr>
        <w:t>验收办法：石化盈科</w:t>
      </w:r>
      <w:r>
        <w:rPr>
          <w:rFonts w:ascii="宋体" w:hAnsi="宋体"/>
          <w:sz w:val="24"/>
        </w:rPr>
        <w:t>及金川集团</w:t>
      </w:r>
      <w:r>
        <w:rPr>
          <w:rFonts w:ascii="宋体" w:hAnsi="宋体" w:hint="eastAsia"/>
          <w:sz w:val="24"/>
        </w:rPr>
        <w:t>双方项目经理提交沟通确定的业务蓝图，为保证项目顺利实施，</w:t>
      </w:r>
      <w:r>
        <w:rPr>
          <w:rFonts w:ascii="宋体" w:hAnsi="宋体"/>
          <w:sz w:val="24"/>
        </w:rPr>
        <w:t>金川集团</w:t>
      </w:r>
      <w:r>
        <w:rPr>
          <w:rFonts w:ascii="宋体" w:hAnsi="宋体" w:hint="eastAsia"/>
          <w:sz w:val="24"/>
        </w:rPr>
        <w:t>项目经理在收到蓝图后组织专家委员会对业务蓝图进行评审，并确保十五个工作日之内对蓝图进行签字确定。</w:t>
      </w:r>
    </w:p>
    <w:p w14:paraId="223BD1BC" w14:textId="77777777" w:rsidR="00DA0843" w:rsidRDefault="00BA378B">
      <w:pPr>
        <w:spacing w:line="360" w:lineRule="auto"/>
        <w:ind w:firstLineChars="110" w:firstLine="264"/>
        <w:rPr>
          <w:rFonts w:ascii="宋体" w:hAnsi="宋体"/>
          <w:sz w:val="24"/>
        </w:rPr>
      </w:pPr>
      <w:r>
        <w:rPr>
          <w:rFonts w:ascii="宋体" w:hAnsi="宋体" w:hint="eastAsia"/>
          <w:sz w:val="24"/>
        </w:rPr>
        <w:t>目的：对后期需要实现的业务内容进行确定；</w:t>
      </w:r>
    </w:p>
    <w:p w14:paraId="6BE9EB7E" w14:textId="77777777" w:rsidR="00DA0843" w:rsidRDefault="00BA378B">
      <w:pPr>
        <w:spacing w:line="360" w:lineRule="auto"/>
        <w:ind w:firstLineChars="110" w:firstLine="264"/>
        <w:rPr>
          <w:rFonts w:ascii="宋体" w:hAnsi="宋体"/>
          <w:sz w:val="24"/>
        </w:rPr>
      </w:pPr>
      <w:r>
        <w:rPr>
          <w:rFonts w:ascii="宋体" w:hAnsi="宋体" w:hint="eastAsia"/>
          <w:sz w:val="24"/>
        </w:rPr>
        <w:t>（2）第二次阶段：系统实现</w:t>
      </w:r>
    </w:p>
    <w:p w14:paraId="07FC3015" w14:textId="77777777" w:rsidR="00DA0843" w:rsidRDefault="00BA378B">
      <w:pPr>
        <w:spacing w:line="360" w:lineRule="auto"/>
        <w:ind w:firstLineChars="110" w:firstLine="264"/>
        <w:rPr>
          <w:rFonts w:ascii="宋体" w:hAnsi="宋体"/>
          <w:sz w:val="24"/>
        </w:rPr>
      </w:pPr>
      <w:r>
        <w:rPr>
          <w:rFonts w:ascii="宋体" w:hAnsi="宋体" w:hint="eastAsia"/>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14:paraId="70CD55B1" w14:textId="77777777" w:rsidR="00DA0843" w:rsidRDefault="00BA378B">
      <w:pPr>
        <w:spacing w:line="360" w:lineRule="auto"/>
        <w:ind w:firstLineChars="110" w:firstLine="264"/>
        <w:rPr>
          <w:rFonts w:ascii="宋体" w:hAnsi="宋体"/>
          <w:sz w:val="24"/>
        </w:rPr>
      </w:pPr>
      <w:r>
        <w:rPr>
          <w:rFonts w:ascii="宋体" w:hAnsi="宋体" w:hint="eastAsia"/>
          <w:sz w:val="24"/>
        </w:rPr>
        <w:t>目的：</w:t>
      </w:r>
      <w:r>
        <w:rPr>
          <w:rFonts w:ascii="宋体" w:hAnsi="宋体"/>
          <w:sz w:val="24"/>
        </w:rPr>
        <w:t>金川集团</w:t>
      </w:r>
      <w:r>
        <w:rPr>
          <w:rFonts w:ascii="宋体" w:hAnsi="宋体" w:hint="eastAsia"/>
          <w:sz w:val="24"/>
        </w:rPr>
        <w:t>对系统进行测试，确定系统符合业务蓝图设计，可进行试运行。</w:t>
      </w:r>
    </w:p>
    <w:p w14:paraId="105D4CC2" w14:textId="77777777" w:rsidR="00DA0843" w:rsidRDefault="00BA378B">
      <w:pPr>
        <w:spacing w:line="360" w:lineRule="auto"/>
        <w:ind w:firstLineChars="110" w:firstLine="264"/>
        <w:rPr>
          <w:rFonts w:ascii="宋体" w:hAnsi="宋体"/>
          <w:sz w:val="24"/>
        </w:rPr>
      </w:pPr>
      <w:r>
        <w:rPr>
          <w:rFonts w:ascii="宋体" w:hAnsi="宋体" w:hint="eastAsia"/>
          <w:sz w:val="24"/>
        </w:rPr>
        <w:t>（3）第三次阶段：系统上线</w:t>
      </w:r>
    </w:p>
    <w:p w14:paraId="66565FDA" w14:textId="77777777" w:rsidR="00DA0843" w:rsidRDefault="00BA378B">
      <w:pPr>
        <w:spacing w:line="360" w:lineRule="auto"/>
        <w:ind w:firstLineChars="110" w:firstLine="264"/>
        <w:rPr>
          <w:rFonts w:ascii="宋体" w:hAnsi="宋体"/>
          <w:sz w:val="24"/>
        </w:rPr>
      </w:pPr>
      <w:r>
        <w:rPr>
          <w:rFonts w:ascii="宋体" w:hAnsi="宋体" w:hint="eastAsia"/>
          <w:sz w:val="24"/>
        </w:rPr>
        <w:lastRenderedPageBreak/>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w:t>
      </w:r>
      <w:r>
        <w:rPr>
          <w:rFonts w:ascii="宋体" w:hAnsi="宋体"/>
          <w:sz w:val="24"/>
        </w:rPr>
        <w:t>金川集团</w:t>
      </w:r>
      <w:r>
        <w:rPr>
          <w:rFonts w:ascii="宋体" w:hAnsi="宋体" w:hint="eastAsia"/>
          <w:sz w:val="24"/>
        </w:rPr>
        <w:t>在收到确认单后十五个工作日之内进行签字确认。</w:t>
      </w:r>
    </w:p>
    <w:p w14:paraId="1AA822F0" w14:textId="77777777" w:rsidR="00DA0843" w:rsidRDefault="00BA378B">
      <w:pPr>
        <w:spacing w:line="360" w:lineRule="auto"/>
        <w:ind w:firstLineChars="110" w:firstLine="264"/>
        <w:rPr>
          <w:rFonts w:ascii="宋体" w:hAnsi="宋体"/>
          <w:sz w:val="24"/>
        </w:rPr>
      </w:pPr>
      <w:r>
        <w:rPr>
          <w:rFonts w:ascii="宋体" w:hAnsi="宋体" w:hint="eastAsia"/>
          <w:sz w:val="24"/>
        </w:rPr>
        <w:t>目的：石化盈科根据试运行结果对系统进行调整，</w:t>
      </w:r>
      <w:r>
        <w:rPr>
          <w:rFonts w:ascii="宋体" w:hAnsi="宋体"/>
          <w:sz w:val="24"/>
        </w:rPr>
        <w:t>金川集团</w:t>
      </w:r>
      <w:r>
        <w:rPr>
          <w:rFonts w:ascii="宋体" w:hAnsi="宋体" w:hint="eastAsia"/>
          <w:sz w:val="24"/>
        </w:rPr>
        <w:t>对调整内容进行测试，确定符合试上线运行条件，系统进入系统正式运行阶段。</w:t>
      </w:r>
    </w:p>
    <w:p w14:paraId="3F510484" w14:textId="77777777" w:rsidR="00DA0843" w:rsidRDefault="00BA378B">
      <w:pPr>
        <w:spacing w:line="360" w:lineRule="auto"/>
        <w:ind w:firstLineChars="110" w:firstLine="264"/>
        <w:rPr>
          <w:rFonts w:ascii="宋体" w:hAnsi="宋体"/>
          <w:sz w:val="24"/>
        </w:rPr>
      </w:pPr>
      <w:r>
        <w:rPr>
          <w:rFonts w:ascii="宋体" w:hAnsi="宋体" w:hint="eastAsia"/>
          <w:sz w:val="24"/>
        </w:rPr>
        <w:t>（4）第四阶段：系统验收</w:t>
      </w:r>
    </w:p>
    <w:p w14:paraId="2226FFB1" w14:textId="77777777" w:rsidR="00DA0843" w:rsidRDefault="00BA378B">
      <w:pPr>
        <w:spacing w:line="360" w:lineRule="auto"/>
        <w:ind w:firstLineChars="110" w:firstLine="264"/>
        <w:rPr>
          <w:rFonts w:ascii="宋体" w:hAnsi="宋体"/>
          <w:sz w:val="24"/>
        </w:rPr>
      </w:pPr>
      <w:r>
        <w:rPr>
          <w:rFonts w:ascii="宋体" w:hAnsi="宋体" w:hint="eastAsia"/>
          <w:sz w:val="24"/>
        </w:rPr>
        <w:t>验收办法：石化盈科在完成系统在金川集团上线实施支持工作后，将提请</w:t>
      </w:r>
      <w:r>
        <w:rPr>
          <w:rFonts w:ascii="宋体" w:hAnsi="宋体"/>
          <w:sz w:val="24"/>
        </w:rPr>
        <w:t>金川集团</w:t>
      </w:r>
      <w:r>
        <w:rPr>
          <w:rFonts w:ascii="宋体" w:hAnsi="宋体" w:hint="eastAsia"/>
          <w:sz w:val="24"/>
        </w:rPr>
        <w:t>进行最终成果验收。石化盈科完成合同技术附件和业务蓝图要求的工作，满足</w:t>
      </w:r>
      <w:r>
        <w:rPr>
          <w:rFonts w:ascii="宋体" w:hAnsi="宋体"/>
          <w:sz w:val="24"/>
        </w:rPr>
        <w:t>金川集团</w:t>
      </w:r>
      <w:r>
        <w:rPr>
          <w:rFonts w:ascii="宋体" w:hAnsi="宋体" w:hint="eastAsia"/>
          <w:sz w:val="24"/>
        </w:rPr>
        <w:t>的业务需求，质量符合</w:t>
      </w:r>
      <w:r>
        <w:rPr>
          <w:rFonts w:ascii="宋体" w:hAnsi="宋体"/>
          <w:sz w:val="24"/>
        </w:rPr>
        <w:t>金川集团</w:t>
      </w:r>
      <w:r>
        <w:rPr>
          <w:rFonts w:ascii="宋体" w:hAnsi="宋体" w:hint="eastAsia"/>
          <w:sz w:val="24"/>
        </w:rPr>
        <w:t>的要求；系统上线并稳定运行，由</w:t>
      </w:r>
      <w:r>
        <w:rPr>
          <w:rFonts w:ascii="宋体" w:hAnsi="宋体"/>
          <w:sz w:val="24"/>
        </w:rPr>
        <w:t>金川集团</w:t>
      </w:r>
      <w:r>
        <w:rPr>
          <w:rFonts w:ascii="宋体" w:hAnsi="宋体" w:hint="eastAsia"/>
          <w:sz w:val="24"/>
        </w:rPr>
        <w:t>按照约定出具签字确认的验收证明，若</w:t>
      </w:r>
      <w:r>
        <w:rPr>
          <w:rFonts w:ascii="宋体" w:hAnsi="宋体"/>
          <w:sz w:val="24"/>
        </w:rPr>
        <w:t>金川集团</w:t>
      </w:r>
      <w:r>
        <w:rPr>
          <w:rFonts w:ascii="宋体" w:hAnsi="宋体" w:hint="eastAsia"/>
          <w:sz w:val="24"/>
        </w:rPr>
        <w:t>认为不合格的情况下，应该书面通知说明原因、修改要求或相关的保留意见，以协助石化盈科进行必要的改正措施。如因</w:t>
      </w:r>
      <w:r>
        <w:rPr>
          <w:rFonts w:ascii="宋体" w:hAnsi="宋体"/>
          <w:sz w:val="24"/>
        </w:rPr>
        <w:t>金川集团</w:t>
      </w:r>
      <w:r>
        <w:rPr>
          <w:rFonts w:ascii="宋体" w:hAnsi="宋体" w:hint="eastAsia"/>
          <w:sz w:val="24"/>
        </w:rPr>
        <w:t>因素，已经经测试的独立业务功能，没在系统中进行实际采购业务操作，石化盈科不能因此推迟验收申请，</w:t>
      </w:r>
      <w:r>
        <w:rPr>
          <w:rFonts w:ascii="宋体" w:hAnsi="宋体"/>
          <w:sz w:val="24"/>
        </w:rPr>
        <w:t>金川集团</w:t>
      </w:r>
      <w:r>
        <w:rPr>
          <w:rFonts w:ascii="宋体" w:hAnsi="宋体" w:hint="eastAsia"/>
          <w:sz w:val="24"/>
        </w:rPr>
        <w:t>仍需按照约定按时出具验收证明，作为系统最终验收的依据。</w:t>
      </w:r>
    </w:p>
    <w:p w14:paraId="4D2BE492" w14:textId="77777777" w:rsidR="00DA0843" w:rsidRDefault="00BA378B">
      <w:pPr>
        <w:spacing w:line="360" w:lineRule="auto"/>
        <w:ind w:firstLineChars="110" w:firstLine="264"/>
        <w:rPr>
          <w:rFonts w:ascii="宋体" w:hAnsi="宋体"/>
          <w:sz w:val="24"/>
        </w:rPr>
      </w:pPr>
      <w:r>
        <w:rPr>
          <w:rFonts w:ascii="宋体" w:hAnsi="宋体" w:hint="eastAsia"/>
          <w:sz w:val="24"/>
        </w:rPr>
        <w:t>目的：</w:t>
      </w:r>
      <w:r>
        <w:rPr>
          <w:rFonts w:ascii="宋体" w:hAnsi="宋体"/>
          <w:sz w:val="24"/>
        </w:rPr>
        <w:t>金川集团</w:t>
      </w:r>
      <w:r>
        <w:rPr>
          <w:rFonts w:ascii="宋体" w:hAnsi="宋体" w:hint="eastAsia"/>
          <w:sz w:val="24"/>
        </w:rPr>
        <w:t>对系统进行最终验收，确定符合工作任务和业务蓝图的要求。进入系统的一年免费运维支持阶段。</w:t>
      </w:r>
    </w:p>
    <w:p w14:paraId="27EC8284" w14:textId="77777777" w:rsidR="00DA0843" w:rsidRDefault="00BA378B">
      <w:pPr>
        <w:pStyle w:val="30"/>
        <w:numPr>
          <w:ilvl w:val="2"/>
          <w:numId w:val="34"/>
        </w:numPr>
        <w:spacing w:line="360" w:lineRule="auto"/>
        <w:rPr>
          <w:rFonts w:ascii="宋体" w:hAnsi="宋体"/>
          <w:sz w:val="24"/>
          <w:szCs w:val="24"/>
        </w:rPr>
      </w:pPr>
      <w:bookmarkStart w:id="311" w:name="_Toc515451986"/>
      <w:bookmarkStart w:id="312" w:name="_Toc32744589"/>
      <w:r>
        <w:rPr>
          <w:rFonts w:ascii="宋体" w:hAnsi="宋体" w:hint="eastAsia"/>
          <w:sz w:val="24"/>
          <w:szCs w:val="24"/>
        </w:rPr>
        <w:t>项目</w:t>
      </w:r>
      <w:r>
        <w:rPr>
          <w:rFonts w:ascii="宋体" w:hAnsi="宋体"/>
          <w:sz w:val="24"/>
          <w:szCs w:val="24"/>
        </w:rPr>
        <w:t>实施计划安排</w:t>
      </w:r>
      <w:bookmarkEnd w:id="311"/>
      <w:bookmarkEnd w:id="312"/>
    </w:p>
    <w:p w14:paraId="3757D4C0" w14:textId="77777777" w:rsidR="00DA0843" w:rsidRDefault="00BA378B">
      <w:pPr>
        <w:spacing w:line="360" w:lineRule="auto"/>
        <w:ind w:firstLineChars="160" w:firstLine="384"/>
        <w:rPr>
          <w:rFonts w:ascii="宋体" w:hAnsi="宋体"/>
          <w:sz w:val="24"/>
        </w:rPr>
      </w:pPr>
      <w:r>
        <w:rPr>
          <w:rFonts w:ascii="宋体" w:hAnsi="宋体" w:hint="eastAsia"/>
          <w:sz w:val="24"/>
        </w:rPr>
        <w:t>本项目共实施</w:t>
      </w:r>
      <w:r>
        <w:rPr>
          <w:rFonts w:ascii="宋体" w:hAnsi="宋体"/>
          <w:sz w:val="24"/>
        </w:rPr>
        <w:t>周期</w:t>
      </w:r>
      <w:r>
        <w:rPr>
          <w:rFonts w:ascii="宋体" w:hAnsi="宋体" w:hint="eastAsia"/>
          <w:sz w:val="24"/>
        </w:rPr>
        <w:t>为3个月</w:t>
      </w:r>
      <w:r>
        <w:rPr>
          <w:rFonts w:ascii="宋体" w:hAnsi="宋体"/>
          <w:sz w:val="24"/>
        </w:rPr>
        <w:t>，</w:t>
      </w:r>
      <w:r>
        <w:rPr>
          <w:rFonts w:ascii="宋体" w:hAnsi="宋体" w:hint="eastAsia"/>
          <w:sz w:val="24"/>
        </w:rPr>
        <w:t>按照四个阶段划分</w:t>
      </w:r>
      <w:r>
        <w:rPr>
          <w:rFonts w:ascii="宋体" w:hAnsi="宋体"/>
          <w:sz w:val="24"/>
        </w:rPr>
        <w:t>情况如</w:t>
      </w:r>
      <w:r>
        <w:rPr>
          <w:rFonts w:ascii="宋体" w:hAnsi="宋体" w:hint="eastAsia"/>
          <w:sz w:val="24"/>
        </w:rPr>
        <w:t>图所示：</w:t>
      </w:r>
    </w:p>
    <w:p w14:paraId="3F899893" w14:textId="77777777" w:rsidR="00DA0843" w:rsidRDefault="00BA378B">
      <w:pPr>
        <w:spacing w:line="360" w:lineRule="auto"/>
        <w:ind w:firstLineChars="160" w:firstLine="384"/>
        <w:rPr>
          <w:rFonts w:ascii="宋体" w:hAnsi="宋体"/>
          <w:sz w:val="24"/>
        </w:rPr>
      </w:pPr>
      <w:r>
        <w:rPr>
          <w:rFonts w:ascii="宋体" w:hAnsi="宋体"/>
          <w:noProof/>
          <w:sz w:val="24"/>
        </w:rPr>
        <w:drawing>
          <wp:inline distT="0" distB="0" distL="0" distR="0">
            <wp:extent cx="4907280" cy="2894965"/>
            <wp:effectExtent l="0" t="0" r="7620" b="0"/>
            <wp:docPr id="21540" name="图片 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 name="图片 21540"/>
                    <pic:cNvPicPr>
                      <a:picLocks noChangeAspect="1" noChangeArrowheads="1"/>
                    </pic:cNvPicPr>
                  </pic:nvPicPr>
                  <pic:blipFill>
                    <a:blip r:embed="rId64" cstate="email"/>
                    <a:srcRect/>
                    <a:stretch>
                      <a:fillRect/>
                    </a:stretch>
                  </pic:blipFill>
                  <pic:spPr>
                    <a:xfrm>
                      <a:off x="0" y="0"/>
                      <a:ext cx="4911460" cy="2897848"/>
                    </a:xfrm>
                    <a:prstGeom prst="rect">
                      <a:avLst/>
                    </a:prstGeom>
                    <a:noFill/>
                  </pic:spPr>
                </pic:pic>
              </a:graphicData>
            </a:graphic>
          </wp:inline>
        </w:drawing>
      </w:r>
    </w:p>
    <w:p w14:paraId="1CAF1C8A" w14:textId="77777777" w:rsidR="00DA0843" w:rsidRDefault="00BA378B">
      <w:pPr>
        <w:spacing w:line="360" w:lineRule="auto"/>
        <w:ind w:firstLineChars="110" w:firstLine="264"/>
        <w:rPr>
          <w:rFonts w:ascii="宋体" w:hAnsi="宋体"/>
          <w:sz w:val="24"/>
        </w:rPr>
      </w:pPr>
      <w:r>
        <w:rPr>
          <w:rFonts w:ascii="宋体" w:hAnsi="宋体" w:hint="eastAsia"/>
          <w:sz w:val="24"/>
        </w:rPr>
        <w:t>（1）第一次阶段：设计阶段，计划三周时间完成业务蓝图评审，</w:t>
      </w:r>
      <w:r>
        <w:rPr>
          <w:rFonts w:ascii="宋体" w:hAnsi="宋体"/>
          <w:sz w:val="24"/>
        </w:rPr>
        <w:t>包含调研系统</w:t>
      </w:r>
      <w:r>
        <w:rPr>
          <w:rFonts w:ascii="宋体" w:hAnsi="宋体" w:hint="eastAsia"/>
          <w:sz w:val="24"/>
        </w:rPr>
        <w:t>需求</w:t>
      </w:r>
      <w:r>
        <w:rPr>
          <w:rFonts w:ascii="宋体" w:hAnsi="宋体"/>
          <w:sz w:val="24"/>
        </w:rPr>
        <w:t>与蓝图</w:t>
      </w:r>
      <w:r>
        <w:rPr>
          <w:rFonts w:ascii="宋体" w:hAnsi="宋体"/>
          <w:sz w:val="24"/>
        </w:rPr>
        <w:lastRenderedPageBreak/>
        <w:t>设计编写与评审</w:t>
      </w:r>
      <w:r>
        <w:rPr>
          <w:rFonts w:ascii="宋体" w:hAnsi="宋体" w:hint="eastAsia"/>
          <w:sz w:val="24"/>
        </w:rPr>
        <w:t>；本阶段</w:t>
      </w:r>
      <w:r>
        <w:rPr>
          <w:rFonts w:ascii="宋体" w:hAnsi="宋体"/>
          <w:sz w:val="24"/>
        </w:rPr>
        <w:t>投入</w:t>
      </w:r>
      <w:r>
        <w:rPr>
          <w:rFonts w:ascii="宋体" w:hAnsi="宋体" w:hint="eastAsia"/>
          <w:sz w:val="24"/>
        </w:rPr>
        <w:t>4名</w:t>
      </w:r>
      <w:r>
        <w:rPr>
          <w:rFonts w:ascii="宋体" w:hAnsi="宋体"/>
          <w:sz w:val="24"/>
        </w:rPr>
        <w:t>人员</w:t>
      </w:r>
      <w:r>
        <w:rPr>
          <w:rFonts w:ascii="宋体" w:hAnsi="宋体" w:hint="eastAsia"/>
          <w:sz w:val="24"/>
        </w:rPr>
        <w:t>，</w:t>
      </w:r>
      <w:r>
        <w:rPr>
          <w:rFonts w:ascii="宋体" w:hAnsi="宋体"/>
          <w:sz w:val="24"/>
        </w:rPr>
        <w:t>在用户现场完成需求调研与蓝图设计及评审工作；</w:t>
      </w:r>
    </w:p>
    <w:p w14:paraId="04E6AB82" w14:textId="77777777" w:rsidR="00DA0843" w:rsidRDefault="00BA378B">
      <w:pPr>
        <w:spacing w:line="360" w:lineRule="auto"/>
        <w:ind w:firstLineChars="110" w:firstLine="264"/>
        <w:rPr>
          <w:rFonts w:ascii="宋体" w:hAnsi="宋体"/>
          <w:sz w:val="24"/>
        </w:rPr>
      </w:pPr>
      <w:r>
        <w:rPr>
          <w:rFonts w:ascii="宋体" w:hAnsi="宋体" w:hint="eastAsia"/>
          <w:sz w:val="24"/>
        </w:rPr>
        <w:t>（2）第二次阶段：系统实现阶段，计划</w:t>
      </w:r>
      <w:r>
        <w:rPr>
          <w:rFonts w:ascii="宋体" w:hAnsi="宋体"/>
          <w:sz w:val="24"/>
        </w:rPr>
        <w:t>2</w:t>
      </w:r>
      <w:r>
        <w:rPr>
          <w:rFonts w:ascii="宋体" w:hAnsi="宋体" w:hint="eastAsia"/>
          <w:sz w:val="24"/>
        </w:rPr>
        <w:t>个月</w:t>
      </w:r>
      <w:r>
        <w:rPr>
          <w:rFonts w:ascii="宋体" w:hAnsi="宋体"/>
          <w:sz w:val="24"/>
        </w:rPr>
        <w:t>完成</w:t>
      </w:r>
      <w:r>
        <w:rPr>
          <w:rFonts w:ascii="宋体" w:hAnsi="宋体" w:hint="eastAsia"/>
          <w:sz w:val="24"/>
        </w:rPr>
        <w:t>系统的开发工作，包括开发准备工作、接口开发，以及系统的功能实现；本</w:t>
      </w:r>
      <w:r>
        <w:rPr>
          <w:rFonts w:ascii="宋体" w:hAnsi="宋体"/>
          <w:sz w:val="24"/>
        </w:rPr>
        <w:t>阶段投入</w:t>
      </w:r>
      <w:r>
        <w:rPr>
          <w:rFonts w:ascii="宋体" w:hAnsi="宋体" w:hint="eastAsia"/>
          <w:sz w:val="24"/>
        </w:rPr>
        <w:t>14名</w:t>
      </w:r>
      <w:r>
        <w:rPr>
          <w:rFonts w:ascii="宋体" w:hAnsi="宋体"/>
          <w:sz w:val="24"/>
        </w:rPr>
        <w:t>人员</w:t>
      </w:r>
      <w:r>
        <w:rPr>
          <w:rFonts w:ascii="宋体" w:hAnsi="宋体" w:hint="eastAsia"/>
          <w:sz w:val="24"/>
        </w:rPr>
        <w:t>，部分</w:t>
      </w:r>
      <w:r>
        <w:rPr>
          <w:rFonts w:ascii="宋体" w:hAnsi="宋体"/>
          <w:sz w:val="24"/>
        </w:rPr>
        <w:t>人员在现场，部门人员远程支持</w:t>
      </w:r>
      <w:r>
        <w:rPr>
          <w:rFonts w:ascii="宋体" w:hAnsi="宋体" w:hint="eastAsia"/>
          <w:sz w:val="24"/>
        </w:rPr>
        <w:t>；</w:t>
      </w:r>
    </w:p>
    <w:p w14:paraId="204E57BF" w14:textId="77777777" w:rsidR="00DA0843" w:rsidRDefault="00BA378B">
      <w:pPr>
        <w:spacing w:line="360" w:lineRule="auto"/>
        <w:ind w:firstLineChars="110" w:firstLine="264"/>
        <w:rPr>
          <w:rFonts w:ascii="宋体" w:hAnsi="宋体"/>
          <w:sz w:val="24"/>
        </w:rPr>
      </w:pPr>
      <w:r>
        <w:rPr>
          <w:rFonts w:ascii="宋体" w:hAnsi="宋体" w:hint="eastAsia"/>
          <w:sz w:val="24"/>
        </w:rPr>
        <w:t>（3）第三次阶段：系统上线阶段，计划1周</w:t>
      </w:r>
      <w:r>
        <w:rPr>
          <w:rFonts w:ascii="宋体" w:hAnsi="宋体"/>
          <w:sz w:val="24"/>
        </w:rPr>
        <w:t>完成</w:t>
      </w:r>
      <w:r>
        <w:rPr>
          <w:rFonts w:ascii="宋体" w:hAnsi="宋体" w:hint="eastAsia"/>
          <w:sz w:val="24"/>
        </w:rPr>
        <w:t>系统上线，包括对用户的接受测试及环境初始化等工作；本阶段</w:t>
      </w:r>
      <w:r>
        <w:rPr>
          <w:rFonts w:ascii="宋体" w:hAnsi="宋体"/>
          <w:sz w:val="24"/>
        </w:rPr>
        <w:t>投入</w:t>
      </w:r>
      <w:r>
        <w:rPr>
          <w:rFonts w:ascii="宋体" w:hAnsi="宋体" w:hint="eastAsia"/>
          <w:sz w:val="24"/>
        </w:rPr>
        <w:t>4名</w:t>
      </w:r>
      <w:r>
        <w:rPr>
          <w:rFonts w:ascii="宋体" w:hAnsi="宋体"/>
          <w:sz w:val="24"/>
        </w:rPr>
        <w:t>人员，在用户现场完成系统上线</w:t>
      </w:r>
      <w:r>
        <w:rPr>
          <w:rFonts w:ascii="宋体" w:hAnsi="宋体" w:hint="eastAsia"/>
          <w:sz w:val="24"/>
        </w:rPr>
        <w:t>培训及</w:t>
      </w:r>
      <w:r>
        <w:rPr>
          <w:rFonts w:ascii="宋体" w:hAnsi="宋体"/>
          <w:sz w:val="24"/>
        </w:rPr>
        <w:t>数据初始化</w:t>
      </w:r>
      <w:r>
        <w:rPr>
          <w:rFonts w:ascii="宋体" w:hAnsi="宋体" w:hint="eastAsia"/>
          <w:sz w:val="24"/>
        </w:rPr>
        <w:t>工作</w:t>
      </w:r>
      <w:r>
        <w:rPr>
          <w:rFonts w:ascii="宋体" w:hAnsi="宋体"/>
          <w:sz w:val="24"/>
        </w:rPr>
        <w:t>，实现系统上线运行；</w:t>
      </w:r>
    </w:p>
    <w:p w14:paraId="7888F2BB" w14:textId="77777777" w:rsidR="00DA0843" w:rsidRDefault="00BA378B">
      <w:pPr>
        <w:spacing w:line="360" w:lineRule="auto"/>
        <w:ind w:firstLineChars="110" w:firstLine="264"/>
        <w:rPr>
          <w:rFonts w:ascii="宋体" w:hAnsi="宋体"/>
          <w:sz w:val="24"/>
        </w:rPr>
      </w:pPr>
      <w:r>
        <w:rPr>
          <w:rFonts w:ascii="宋体" w:hAnsi="宋体" w:hint="eastAsia"/>
          <w:sz w:val="24"/>
        </w:rPr>
        <w:t>（4）第四阶段：项目</w:t>
      </w:r>
      <w:r>
        <w:rPr>
          <w:rFonts w:ascii="宋体" w:hAnsi="宋体"/>
          <w:sz w:val="24"/>
        </w:rPr>
        <w:t>验收</w:t>
      </w:r>
      <w:r>
        <w:rPr>
          <w:rFonts w:ascii="宋体" w:hAnsi="宋体" w:hint="eastAsia"/>
          <w:sz w:val="24"/>
        </w:rPr>
        <w:t>阶段，在成功完成项目上线后，组织项目正式验收，并正式完成知识转移工作，项目转入运维支持状态。本阶段</w:t>
      </w:r>
      <w:r>
        <w:rPr>
          <w:rFonts w:ascii="宋体" w:hAnsi="宋体"/>
          <w:sz w:val="24"/>
        </w:rPr>
        <w:t>投入4</w:t>
      </w:r>
      <w:r>
        <w:rPr>
          <w:rFonts w:ascii="宋体" w:hAnsi="宋体" w:hint="eastAsia"/>
          <w:sz w:val="24"/>
        </w:rPr>
        <w:t>名</w:t>
      </w:r>
      <w:r>
        <w:rPr>
          <w:rFonts w:ascii="宋体" w:hAnsi="宋体"/>
          <w:sz w:val="24"/>
        </w:rPr>
        <w:t>人员</w:t>
      </w:r>
      <w:r>
        <w:rPr>
          <w:rFonts w:ascii="宋体" w:hAnsi="宋体" w:hint="eastAsia"/>
          <w:sz w:val="24"/>
        </w:rPr>
        <w:t>，</w:t>
      </w:r>
      <w:r>
        <w:rPr>
          <w:rFonts w:ascii="宋体" w:hAnsi="宋体"/>
          <w:sz w:val="24"/>
        </w:rPr>
        <w:t>其中部分人员现场支持上线运维，部分人员远程支持。</w:t>
      </w:r>
    </w:p>
    <w:p w14:paraId="38D4E08D" w14:textId="77777777" w:rsidR="00DA0843" w:rsidRDefault="00BA378B">
      <w:pPr>
        <w:pStyle w:val="23"/>
        <w:numPr>
          <w:ilvl w:val="1"/>
          <w:numId w:val="34"/>
        </w:numPr>
        <w:spacing w:before="120" w:after="120" w:line="360" w:lineRule="auto"/>
        <w:rPr>
          <w:rFonts w:ascii="宋体" w:hAnsi="宋体"/>
          <w:sz w:val="24"/>
          <w:szCs w:val="24"/>
        </w:rPr>
      </w:pPr>
      <w:bookmarkStart w:id="313" w:name="_Toc515451987"/>
      <w:bookmarkStart w:id="314" w:name="_Toc503194886"/>
      <w:bookmarkStart w:id="315" w:name="_Toc32744590"/>
      <w:bookmarkEnd w:id="246"/>
      <w:r>
        <w:rPr>
          <w:rFonts w:ascii="宋体" w:hAnsi="宋体"/>
          <w:sz w:val="24"/>
          <w:szCs w:val="24"/>
        </w:rPr>
        <w:t>项目实施质量控制</w:t>
      </w:r>
      <w:bookmarkEnd w:id="313"/>
      <w:bookmarkEnd w:id="314"/>
      <w:bookmarkEnd w:id="315"/>
    </w:p>
    <w:p w14:paraId="59B75B5C" w14:textId="77777777" w:rsidR="00DA0843" w:rsidRDefault="00BA378B">
      <w:pPr>
        <w:spacing w:line="360" w:lineRule="auto"/>
        <w:ind w:firstLineChars="110" w:firstLine="264"/>
        <w:rPr>
          <w:rFonts w:ascii="宋体" w:hAnsi="宋体"/>
          <w:sz w:val="24"/>
        </w:rPr>
      </w:pPr>
      <w:r>
        <w:rPr>
          <w:rFonts w:ascii="宋体" w:hAnsi="宋体" w:hint="eastAsia"/>
          <w:sz w:val="24"/>
        </w:rPr>
        <w:t xml:space="preserve">    金川集团采购平台一期</w:t>
      </w:r>
      <w:r>
        <w:rPr>
          <w:rFonts w:ascii="宋体" w:hAnsi="宋体"/>
          <w:sz w:val="24"/>
        </w:rPr>
        <w:t>项目将严格按照</w:t>
      </w:r>
      <w:r>
        <w:rPr>
          <w:rFonts w:ascii="宋体" w:hAnsi="宋体" w:hint="eastAsia"/>
          <w:sz w:val="24"/>
        </w:rPr>
        <w:t>ISO</w:t>
      </w:r>
      <w:r>
        <w:rPr>
          <w:rFonts w:ascii="宋体" w:hAnsi="宋体"/>
          <w:sz w:val="24"/>
        </w:rPr>
        <w:t>9000</w:t>
      </w:r>
      <w:r>
        <w:rPr>
          <w:rFonts w:ascii="宋体" w:hAnsi="宋体" w:hint="eastAsia"/>
          <w:sz w:val="24"/>
        </w:rPr>
        <w:t>、</w:t>
      </w:r>
      <w:r>
        <w:rPr>
          <w:rFonts w:ascii="宋体" w:hAnsi="宋体"/>
          <w:sz w:val="24"/>
        </w:rPr>
        <w:t>CMMI5</w:t>
      </w:r>
      <w:r>
        <w:rPr>
          <w:rFonts w:ascii="宋体" w:hAnsi="宋体" w:hint="eastAsia"/>
          <w:sz w:val="24"/>
        </w:rPr>
        <w:t>的</w:t>
      </w:r>
      <w:r>
        <w:rPr>
          <w:rFonts w:ascii="宋体" w:hAnsi="宋体"/>
          <w:sz w:val="24"/>
        </w:rPr>
        <w:t>严格要求，确保项目质量、完成项目交付，达到</w:t>
      </w:r>
      <w:r>
        <w:rPr>
          <w:rFonts w:ascii="宋体" w:hAnsi="宋体" w:hint="eastAsia"/>
          <w:sz w:val="24"/>
        </w:rPr>
        <w:t>用户</w:t>
      </w:r>
      <w:r>
        <w:rPr>
          <w:rFonts w:ascii="宋体" w:hAnsi="宋体"/>
          <w:sz w:val="24"/>
        </w:rPr>
        <w:t>满意。</w:t>
      </w:r>
    </w:p>
    <w:p w14:paraId="6A38C5F7" w14:textId="77777777" w:rsidR="00DA0843" w:rsidRDefault="00BA378B">
      <w:pPr>
        <w:pStyle w:val="30"/>
        <w:numPr>
          <w:ilvl w:val="2"/>
          <w:numId w:val="34"/>
        </w:numPr>
        <w:spacing w:line="360" w:lineRule="auto"/>
        <w:rPr>
          <w:rFonts w:ascii="宋体" w:hAnsi="宋体"/>
          <w:sz w:val="24"/>
          <w:szCs w:val="24"/>
        </w:rPr>
      </w:pPr>
      <w:bookmarkStart w:id="316" w:name="_Toc515451988"/>
      <w:bookmarkStart w:id="317" w:name="_Toc434528683"/>
      <w:bookmarkStart w:id="318" w:name="_Toc484002445"/>
      <w:bookmarkStart w:id="319" w:name="_Toc402321936"/>
      <w:bookmarkStart w:id="320" w:name="_Toc402331817"/>
      <w:bookmarkStart w:id="321" w:name="_Toc402322758"/>
      <w:bookmarkStart w:id="322" w:name="_Toc32744591"/>
      <w:r>
        <w:rPr>
          <w:rFonts w:ascii="宋体" w:hAnsi="宋体" w:hint="eastAsia"/>
          <w:sz w:val="24"/>
          <w:szCs w:val="24"/>
        </w:rPr>
        <w:t>遵从质量标准规范</w:t>
      </w:r>
      <w:bookmarkEnd w:id="316"/>
      <w:bookmarkEnd w:id="317"/>
      <w:bookmarkEnd w:id="318"/>
      <w:bookmarkEnd w:id="319"/>
      <w:bookmarkEnd w:id="320"/>
      <w:bookmarkEnd w:id="321"/>
      <w:bookmarkEnd w:id="322"/>
    </w:p>
    <w:p w14:paraId="1F0F8400" w14:textId="77777777" w:rsidR="00DA0843" w:rsidRDefault="00BA378B" w:rsidP="00BA378B">
      <w:pPr>
        <w:numPr>
          <w:ilvl w:val="0"/>
          <w:numId w:val="85"/>
        </w:numPr>
        <w:autoSpaceDE w:val="0"/>
        <w:autoSpaceDN w:val="0"/>
        <w:adjustRightInd w:val="0"/>
        <w:spacing w:beforeLines="50" w:before="120" w:after="48" w:line="360" w:lineRule="auto"/>
        <w:ind w:left="284" w:firstLineChars="196" w:firstLine="470"/>
        <w:rPr>
          <w:rFonts w:ascii="宋体" w:hAnsi="宋体" w:cs="Courier New"/>
          <w:sz w:val="24"/>
        </w:rPr>
      </w:pPr>
      <w:r>
        <w:rPr>
          <w:rFonts w:ascii="宋体" w:hAnsi="宋体" w:cs="Courier New" w:hint="eastAsia"/>
          <w:sz w:val="24"/>
        </w:rPr>
        <w:t>项目遵循ISO9000的质量管理体系，其质量保证的规范标准和组织措施表现在项目实施方案中（包括项目实施规范、售后服务、配置管理、风险管理等全过程）；</w:t>
      </w:r>
    </w:p>
    <w:p w14:paraId="3147C3BA" w14:textId="77777777" w:rsidR="00DA0843" w:rsidRDefault="00BA378B" w:rsidP="00BA378B">
      <w:pPr>
        <w:numPr>
          <w:ilvl w:val="0"/>
          <w:numId w:val="85"/>
        </w:numPr>
        <w:autoSpaceDE w:val="0"/>
        <w:autoSpaceDN w:val="0"/>
        <w:adjustRightInd w:val="0"/>
        <w:spacing w:beforeLines="50" w:before="120" w:after="48" w:line="360" w:lineRule="auto"/>
        <w:ind w:left="284" w:firstLineChars="196" w:firstLine="470"/>
        <w:rPr>
          <w:rFonts w:ascii="宋体" w:hAnsi="宋体" w:cs="Courier New"/>
          <w:sz w:val="24"/>
        </w:rPr>
      </w:pPr>
      <w:r>
        <w:rPr>
          <w:rFonts w:ascii="宋体" w:hAnsi="宋体" w:cs="Courier New" w:hint="eastAsia"/>
          <w:sz w:val="24"/>
        </w:rPr>
        <w:t>项目的软件过程遵循CMMI5的标准；</w:t>
      </w:r>
    </w:p>
    <w:p w14:paraId="292C743D" w14:textId="77777777" w:rsidR="00DA0843" w:rsidRDefault="00BA378B">
      <w:pPr>
        <w:pStyle w:val="30"/>
        <w:numPr>
          <w:ilvl w:val="2"/>
          <w:numId w:val="34"/>
        </w:numPr>
        <w:spacing w:line="360" w:lineRule="auto"/>
        <w:rPr>
          <w:rFonts w:ascii="宋体" w:hAnsi="宋体"/>
          <w:sz w:val="24"/>
          <w:szCs w:val="24"/>
        </w:rPr>
      </w:pPr>
      <w:bookmarkStart w:id="323" w:name="_Toc402331818"/>
      <w:bookmarkStart w:id="324" w:name="_Toc515451989"/>
      <w:bookmarkStart w:id="325" w:name="_Toc398070367"/>
      <w:bookmarkStart w:id="326" w:name="_Toc344032574"/>
      <w:bookmarkStart w:id="327" w:name="_Toc402322759"/>
      <w:bookmarkStart w:id="328" w:name="_Toc484002446"/>
      <w:bookmarkStart w:id="329" w:name="_Toc402321937"/>
      <w:bookmarkStart w:id="330" w:name="_Toc434528684"/>
      <w:bookmarkStart w:id="331" w:name="_Toc32744592"/>
      <w:r>
        <w:rPr>
          <w:rFonts w:ascii="宋体" w:hAnsi="宋体" w:hint="eastAsia"/>
          <w:sz w:val="24"/>
          <w:szCs w:val="24"/>
        </w:rPr>
        <w:t>质量管理组织</w:t>
      </w:r>
      <w:bookmarkEnd w:id="323"/>
      <w:bookmarkEnd w:id="324"/>
      <w:bookmarkEnd w:id="325"/>
      <w:bookmarkEnd w:id="326"/>
      <w:bookmarkEnd w:id="327"/>
      <w:bookmarkEnd w:id="328"/>
      <w:bookmarkEnd w:id="329"/>
      <w:bookmarkEnd w:id="330"/>
      <w:bookmarkEnd w:id="331"/>
    </w:p>
    <w:p w14:paraId="29740E72"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项目组内部质量管理工作的组织架构主要由项目质量经理和质量规范组来负责。如下图所示：</w:t>
      </w:r>
    </w:p>
    <w:p w14:paraId="645AED6D" w14:textId="77777777" w:rsidR="00DA0843" w:rsidRDefault="00BA378B">
      <w:pPr>
        <w:autoSpaceDE w:val="0"/>
        <w:autoSpaceDN w:val="0"/>
        <w:adjustRightInd w:val="0"/>
        <w:spacing w:beforeLines="50" w:before="120" w:after="48" w:line="360" w:lineRule="auto"/>
        <w:ind w:firstLineChars="1000" w:firstLine="2400"/>
        <w:rPr>
          <w:rFonts w:ascii="宋体" w:hAnsi="宋体" w:cs="Courier New"/>
          <w:sz w:val="24"/>
        </w:rPr>
      </w:pPr>
      <w:r>
        <w:rPr>
          <w:rFonts w:ascii="宋体" w:hAnsi="宋体" w:cs="Courier New"/>
          <w:noProof/>
          <w:sz w:val="24"/>
        </w:rPr>
        <w:lastRenderedPageBreak/>
        <w:drawing>
          <wp:inline distT="0" distB="0" distL="0" distR="0">
            <wp:extent cx="1933575" cy="2771775"/>
            <wp:effectExtent l="0" t="0" r="0" b="0"/>
            <wp:docPr id="21534" name="图片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 name="图片 21534"/>
                    <pic:cNvPicPr>
                      <a:picLocks noChangeAspect="1" noChangeArrowheads="1"/>
                    </pic:cNvPicPr>
                  </pic:nvPicPr>
                  <pic:blipFill>
                    <a:blip r:embed="rId65" cstate="print"/>
                    <a:srcRect/>
                    <a:stretch>
                      <a:fillRect/>
                    </a:stretch>
                  </pic:blipFill>
                  <pic:spPr>
                    <a:xfrm>
                      <a:off x="0" y="0"/>
                      <a:ext cx="1933575" cy="2771775"/>
                    </a:xfrm>
                    <a:prstGeom prst="rect">
                      <a:avLst/>
                    </a:prstGeom>
                    <a:noFill/>
                    <a:ln>
                      <a:noFill/>
                    </a:ln>
                  </pic:spPr>
                </pic:pic>
              </a:graphicData>
            </a:graphic>
          </wp:inline>
        </w:drawing>
      </w:r>
    </w:p>
    <w:p w14:paraId="0F53496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质量管理人员由甲乙双方人员共同组成，其岗位职责如下表所述：</w:t>
      </w:r>
    </w:p>
    <w:p w14:paraId="093420A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质量管理人员职责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7699"/>
      </w:tblGrid>
      <w:tr w:rsidR="00DA0843" w14:paraId="41A271EF" w14:textId="77777777">
        <w:trPr>
          <w:trHeight w:val="519"/>
          <w:tblHeader/>
        </w:trPr>
        <w:tc>
          <w:tcPr>
            <w:tcW w:w="1046" w:type="pct"/>
            <w:shd w:val="clear" w:color="auto" w:fill="D9D9D9"/>
            <w:vAlign w:val="center"/>
          </w:tcPr>
          <w:p w14:paraId="2FD67D6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岗位名称</w:t>
            </w:r>
          </w:p>
        </w:tc>
        <w:tc>
          <w:tcPr>
            <w:tcW w:w="3954" w:type="pct"/>
            <w:shd w:val="clear" w:color="auto" w:fill="D9D9D9"/>
            <w:vAlign w:val="center"/>
          </w:tcPr>
          <w:p w14:paraId="529538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职责描述</w:t>
            </w:r>
          </w:p>
        </w:tc>
      </w:tr>
      <w:tr w:rsidR="00DA0843" w14:paraId="4FC7756A" w14:textId="77777777">
        <w:tc>
          <w:tcPr>
            <w:tcW w:w="1046" w:type="pct"/>
            <w:vAlign w:val="center"/>
          </w:tcPr>
          <w:p w14:paraId="0FF9AA7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质量经理</w:t>
            </w:r>
          </w:p>
        </w:tc>
        <w:tc>
          <w:tcPr>
            <w:tcW w:w="3954" w:type="pct"/>
            <w:vAlign w:val="center"/>
          </w:tcPr>
          <w:p w14:paraId="780DDD30"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审核项目的质量计划。</w:t>
            </w:r>
          </w:p>
          <w:p w14:paraId="46EB7698"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负责对项目的质量管理工作进行定期审计。</w:t>
            </w:r>
          </w:p>
          <w:p w14:paraId="52317E4F"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定期就项目质量情况向金川集团作汇报。</w:t>
            </w:r>
          </w:p>
        </w:tc>
      </w:tr>
      <w:tr w:rsidR="00DA0843" w14:paraId="5E187967" w14:textId="77777777">
        <w:tc>
          <w:tcPr>
            <w:tcW w:w="1046" w:type="pct"/>
            <w:vAlign w:val="center"/>
          </w:tcPr>
          <w:p w14:paraId="31F03FB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质量规范组组长</w:t>
            </w:r>
          </w:p>
        </w:tc>
        <w:tc>
          <w:tcPr>
            <w:tcW w:w="3954" w:type="pct"/>
            <w:vAlign w:val="center"/>
          </w:tcPr>
          <w:p w14:paraId="68CA4CDD"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协助项目组制定质量保证计划。</w:t>
            </w:r>
          </w:p>
          <w:p w14:paraId="33F3A941"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在项目的实施过程中，对质量保证计划的执行情况进行监督。</w:t>
            </w:r>
          </w:p>
          <w:p w14:paraId="25B0FCD4"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审核项目交付物的质量。</w:t>
            </w:r>
          </w:p>
          <w:p w14:paraId="11E01F2B"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定期编写项目质量报告。</w:t>
            </w:r>
          </w:p>
        </w:tc>
      </w:tr>
      <w:tr w:rsidR="00DA0843" w14:paraId="417FE65E" w14:textId="77777777">
        <w:tc>
          <w:tcPr>
            <w:tcW w:w="1046" w:type="pct"/>
            <w:vAlign w:val="center"/>
          </w:tcPr>
          <w:p w14:paraId="6BF65AE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配置组</w:t>
            </w:r>
          </w:p>
        </w:tc>
        <w:tc>
          <w:tcPr>
            <w:tcW w:w="3954" w:type="pct"/>
            <w:vAlign w:val="center"/>
          </w:tcPr>
          <w:p w14:paraId="65094A3E"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负责项目整体配置库搭建</w:t>
            </w:r>
          </w:p>
          <w:p w14:paraId="30722AEE"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负责配置库权限设置</w:t>
            </w:r>
          </w:p>
          <w:p w14:paraId="26E5B059"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负责对配置库进行定期审计</w:t>
            </w:r>
          </w:p>
          <w:p w14:paraId="54AB0F89"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负责配置库日常维护</w:t>
            </w:r>
          </w:p>
        </w:tc>
      </w:tr>
      <w:tr w:rsidR="00DA0843" w14:paraId="254F7017" w14:textId="77777777">
        <w:tc>
          <w:tcPr>
            <w:tcW w:w="1046" w:type="pct"/>
            <w:vAlign w:val="center"/>
          </w:tcPr>
          <w:p w14:paraId="62B577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测试组</w:t>
            </w:r>
          </w:p>
        </w:tc>
        <w:tc>
          <w:tcPr>
            <w:tcW w:w="3954" w:type="pct"/>
            <w:vAlign w:val="center"/>
          </w:tcPr>
          <w:p w14:paraId="66BDAF71"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负责项目的测试方案编制</w:t>
            </w:r>
          </w:p>
          <w:p w14:paraId="160082B5"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负责项目的测试用例编写和测试数据准备</w:t>
            </w:r>
          </w:p>
          <w:p w14:paraId="2CA30883"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负责项目的测试执行</w:t>
            </w:r>
          </w:p>
          <w:p w14:paraId="058A4A42"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lastRenderedPageBreak/>
              <w:t>负责项目的测试报告编写</w:t>
            </w:r>
          </w:p>
        </w:tc>
      </w:tr>
    </w:tbl>
    <w:p w14:paraId="738BD8FA" w14:textId="77777777" w:rsidR="00DA0843" w:rsidRDefault="00BA378B">
      <w:pPr>
        <w:pStyle w:val="30"/>
        <w:numPr>
          <w:ilvl w:val="2"/>
          <w:numId w:val="34"/>
        </w:numPr>
        <w:spacing w:line="360" w:lineRule="auto"/>
        <w:rPr>
          <w:rFonts w:ascii="宋体" w:hAnsi="宋体"/>
          <w:sz w:val="24"/>
          <w:szCs w:val="24"/>
        </w:rPr>
      </w:pPr>
      <w:bookmarkStart w:id="332" w:name="_Toc484002447"/>
      <w:bookmarkStart w:id="333" w:name="_Toc402322760"/>
      <w:bookmarkStart w:id="334" w:name="_Toc402321938"/>
      <w:bookmarkStart w:id="335" w:name="_Toc434528685"/>
      <w:bookmarkStart w:id="336" w:name="_Toc515451990"/>
      <w:bookmarkStart w:id="337" w:name="_Toc402331819"/>
      <w:bookmarkStart w:id="338" w:name="_Toc32744593"/>
      <w:r>
        <w:rPr>
          <w:rFonts w:ascii="宋体" w:hAnsi="宋体" w:hint="eastAsia"/>
          <w:sz w:val="24"/>
          <w:szCs w:val="24"/>
        </w:rPr>
        <w:lastRenderedPageBreak/>
        <w:t>质量管理流程</w:t>
      </w:r>
      <w:bookmarkEnd w:id="332"/>
      <w:bookmarkEnd w:id="333"/>
      <w:bookmarkEnd w:id="334"/>
      <w:bookmarkEnd w:id="335"/>
      <w:bookmarkEnd w:id="336"/>
      <w:bookmarkEnd w:id="337"/>
      <w:bookmarkEnd w:id="338"/>
    </w:p>
    <w:p w14:paraId="570FD89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质量管理流程如下图所示：</w:t>
      </w:r>
    </w:p>
    <w:p w14:paraId="15F6118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noProof/>
          <w:sz w:val="24"/>
        </w:rPr>
        <w:drawing>
          <wp:inline distT="0" distB="0" distL="0" distR="0">
            <wp:extent cx="5286375" cy="4591050"/>
            <wp:effectExtent l="0" t="0" r="0" b="0"/>
            <wp:docPr id="21535" name="图片 21535" descr="质量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 name="图片 21535" descr="质量管理流程图"/>
                    <pic:cNvPicPr>
                      <a:picLocks noChangeAspect="1" noChangeArrowheads="1"/>
                    </pic:cNvPicPr>
                  </pic:nvPicPr>
                  <pic:blipFill>
                    <a:blip r:embed="rId66" cstate="email"/>
                    <a:srcRect/>
                    <a:stretch>
                      <a:fillRect/>
                    </a:stretch>
                  </pic:blipFill>
                  <pic:spPr>
                    <a:xfrm>
                      <a:off x="0" y="0"/>
                      <a:ext cx="5286375" cy="4591050"/>
                    </a:xfrm>
                    <a:prstGeom prst="rect">
                      <a:avLst/>
                    </a:prstGeom>
                    <a:noFill/>
                    <a:ln>
                      <a:noFill/>
                    </a:ln>
                  </pic:spPr>
                </pic:pic>
              </a:graphicData>
            </a:graphic>
          </wp:inline>
        </w:drawing>
      </w:r>
    </w:p>
    <w:p w14:paraId="1C0AF94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（1）制定质量计划</w:t>
      </w:r>
    </w:p>
    <w:p w14:paraId="6C09EA1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项目组成立后，项目经理和质量管理相关人员共同制定项目质量计划，并将计划提交项目管理组评审。</w:t>
      </w:r>
    </w:p>
    <w:p w14:paraId="53665144"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质量计划包括：质量保证计划、配置管理计划、评审计划和测试计划。</w:t>
      </w:r>
    </w:p>
    <w:p w14:paraId="1748808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（2）审核质量计划</w:t>
      </w:r>
    </w:p>
    <w:p w14:paraId="5377D1A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质量管控组审核项目组提交的项目质量计划，审核通过后项目组方可按质量保证计划执行。</w:t>
      </w:r>
    </w:p>
    <w:p w14:paraId="36B2AAE4"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（3）执行质量计划</w:t>
      </w:r>
    </w:p>
    <w:p w14:paraId="7F52C1A5"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lastRenderedPageBreak/>
        <w:t>项目组按照质量计划，分别开展项目质量管理、审计管理、评审管理、配置管理、测试管理等工作，对项目的实施过程及产出物的质量与规范性进行监督和管控。</w:t>
      </w:r>
    </w:p>
    <w:p w14:paraId="24DBC87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（4）审计质量计划执行</w:t>
      </w:r>
    </w:p>
    <w:p w14:paraId="1EA6118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项目质量管控组对项目组的质量情况进行监督、审计，及时发现项目实施过程中存在的质量问题，并督促项目组进行整改。</w:t>
      </w:r>
    </w:p>
    <w:p w14:paraId="63FB973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（5）项目质量评估</w:t>
      </w:r>
    </w:p>
    <w:p w14:paraId="45E5597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项目里程碑完成时，由项目组与质量管控组共同评估项目质量情况，并由质量管控组编写质量报告。自软件进入用户环境测试环节开始，每个月末进行项目质量评估，并向SCCB（</w:t>
      </w:r>
      <w:r>
        <w:rPr>
          <w:rFonts w:ascii="宋体" w:hAnsi="宋体" w:cs="Courier New"/>
          <w:sz w:val="24"/>
        </w:rPr>
        <w:t>软件配置控制委员会</w:t>
      </w:r>
      <w:r>
        <w:rPr>
          <w:rFonts w:ascii="宋体" w:hAnsi="宋体" w:cs="Courier New" w:hint="eastAsia"/>
          <w:sz w:val="24"/>
        </w:rPr>
        <w:t>）提交项目质量报告。</w:t>
      </w:r>
    </w:p>
    <w:p w14:paraId="0AA642C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（6）汇报项目质量状况</w:t>
      </w:r>
    </w:p>
    <w:p w14:paraId="275CEBF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由质量管控组负责向SCCB汇报项目质量情况。如遇重大质量问题，应及时向SCCB做专题汇报。</w:t>
      </w:r>
    </w:p>
    <w:p w14:paraId="32D53F7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（7）决策质量问题</w:t>
      </w:r>
    </w:p>
    <w:p w14:paraId="39F199AB"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SCCB领导听取项目质量状况汇报，并对汇报中的质量问题进行决策。</w:t>
      </w:r>
    </w:p>
    <w:p w14:paraId="04A1073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（8）转入风险和问题管理</w:t>
      </w:r>
    </w:p>
    <w:p w14:paraId="309FB25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问题解决方案确定后，则转入风险和问题管理流程中进行处理。</w:t>
      </w:r>
    </w:p>
    <w:p w14:paraId="798A4F48" w14:textId="77777777" w:rsidR="00DA0843" w:rsidRDefault="00BA378B">
      <w:pPr>
        <w:pStyle w:val="30"/>
        <w:numPr>
          <w:ilvl w:val="2"/>
          <w:numId w:val="34"/>
        </w:numPr>
        <w:spacing w:line="360" w:lineRule="auto"/>
        <w:rPr>
          <w:rFonts w:ascii="宋体" w:hAnsi="宋体"/>
          <w:sz w:val="24"/>
          <w:szCs w:val="24"/>
        </w:rPr>
      </w:pPr>
      <w:bookmarkStart w:id="339" w:name="_Toc484002448"/>
      <w:bookmarkStart w:id="340" w:name="_Toc434528686"/>
      <w:bookmarkStart w:id="341" w:name="_Toc398070370"/>
      <w:bookmarkStart w:id="342" w:name="_Toc515451991"/>
      <w:bookmarkStart w:id="343" w:name="_Toc402331820"/>
      <w:bookmarkStart w:id="344" w:name="_Toc402322761"/>
      <w:bookmarkStart w:id="345" w:name="_Toc402321939"/>
      <w:bookmarkStart w:id="346" w:name="_Toc344032577"/>
      <w:bookmarkStart w:id="347" w:name="_Toc32744594"/>
      <w:r>
        <w:rPr>
          <w:rFonts w:ascii="宋体" w:hAnsi="宋体" w:hint="eastAsia"/>
          <w:sz w:val="24"/>
          <w:szCs w:val="24"/>
        </w:rPr>
        <w:t>质量保证方案</w:t>
      </w:r>
      <w:bookmarkEnd w:id="339"/>
      <w:bookmarkEnd w:id="340"/>
      <w:bookmarkEnd w:id="341"/>
      <w:bookmarkEnd w:id="342"/>
      <w:bookmarkEnd w:id="343"/>
      <w:bookmarkEnd w:id="344"/>
      <w:bookmarkEnd w:id="345"/>
      <w:bookmarkEnd w:id="346"/>
      <w:bookmarkEnd w:id="347"/>
    </w:p>
    <w:p w14:paraId="4A107185"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审计是软件质量保证的最基本的活动和手段。审计包括过程审计和产品审计。审计是把工作产品和项目实际活动与预先定义的标准和流程相比较，从而获得软件项目状态和软件产品的质量。审计的输出是审计报告，审计报告中包括项目状态和软件产品的质量的评估结果、原因分析和改进意见。</w:t>
      </w:r>
    </w:p>
    <w:p w14:paraId="73DFD899" w14:textId="77777777" w:rsidR="00DA0843" w:rsidRDefault="00BA378B" w:rsidP="00BA378B">
      <w:pPr>
        <w:pStyle w:val="4"/>
        <w:numPr>
          <w:ilvl w:val="3"/>
          <w:numId w:val="80"/>
        </w:numPr>
        <w:spacing w:before="120" w:after="120" w:line="360" w:lineRule="auto"/>
        <w:rPr>
          <w:rFonts w:ascii="宋体" w:hAnsi="宋体"/>
          <w:sz w:val="24"/>
          <w:szCs w:val="24"/>
        </w:rPr>
      </w:pPr>
      <w:bookmarkStart w:id="348" w:name="_Toc484002449"/>
      <w:r>
        <w:rPr>
          <w:rFonts w:ascii="宋体" w:hAnsi="宋体" w:hint="eastAsia"/>
          <w:sz w:val="24"/>
          <w:szCs w:val="24"/>
        </w:rPr>
        <w:t>产品审计</w:t>
      </w:r>
      <w:bookmarkEnd w:id="348"/>
    </w:p>
    <w:p w14:paraId="6D856B4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产品审计是以计划的内容为基础，以目标和方法为依据、对所作的各种技术工作进行描述，同时提交执行文档，所有提交审查的记录都将保存做为审计线索。</w:t>
      </w:r>
    </w:p>
    <w:p w14:paraId="3270784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各阶段需要审计的重要产出物如下表所示：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807"/>
        <w:gridCol w:w="3554"/>
      </w:tblGrid>
      <w:tr w:rsidR="00DA0843" w14:paraId="18AE308A" w14:textId="77777777">
        <w:trPr>
          <w:trHeight w:hRule="exact" w:val="642"/>
          <w:tblHeader/>
          <w:jc w:val="center"/>
        </w:trPr>
        <w:tc>
          <w:tcPr>
            <w:tcW w:w="1220" w:type="pct"/>
            <w:shd w:val="clear" w:color="auto" w:fill="D9D9D9"/>
            <w:vAlign w:val="center"/>
          </w:tcPr>
          <w:p w14:paraId="1FC20EC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阶段</w:t>
            </w:r>
          </w:p>
        </w:tc>
        <w:tc>
          <w:tcPr>
            <w:tcW w:w="1955" w:type="pct"/>
            <w:shd w:val="clear" w:color="auto" w:fill="D9D9D9"/>
            <w:vAlign w:val="center"/>
          </w:tcPr>
          <w:p w14:paraId="72BDFF3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审计任务</w:t>
            </w:r>
          </w:p>
        </w:tc>
        <w:tc>
          <w:tcPr>
            <w:tcW w:w="1825" w:type="pct"/>
            <w:shd w:val="clear" w:color="auto" w:fill="D9D9D9"/>
            <w:vAlign w:val="center"/>
          </w:tcPr>
          <w:p w14:paraId="7DF41A9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计划开始时间</w:t>
            </w:r>
          </w:p>
        </w:tc>
      </w:tr>
      <w:tr w:rsidR="00DA0843" w14:paraId="62BD8305" w14:textId="77777777">
        <w:trPr>
          <w:trHeight w:hRule="exact" w:val="552"/>
          <w:jc w:val="center"/>
        </w:trPr>
        <w:tc>
          <w:tcPr>
            <w:tcW w:w="1220" w:type="pct"/>
            <w:vMerge w:val="restart"/>
            <w:vAlign w:val="center"/>
          </w:tcPr>
          <w:p w14:paraId="6D88CB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955" w:type="pct"/>
            <w:vAlign w:val="center"/>
          </w:tcPr>
          <w:p w14:paraId="33F269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WBS计划</w:t>
            </w:r>
          </w:p>
        </w:tc>
        <w:tc>
          <w:tcPr>
            <w:tcW w:w="1825" w:type="pct"/>
            <w:vMerge w:val="restart"/>
            <w:vAlign w:val="center"/>
          </w:tcPr>
          <w:p w14:paraId="75D7615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项目启动阶段结束</w:t>
            </w:r>
          </w:p>
        </w:tc>
      </w:tr>
      <w:tr w:rsidR="00DA0843" w14:paraId="546BBFEA" w14:textId="77777777">
        <w:trPr>
          <w:trHeight w:hRule="exact" w:val="572"/>
          <w:jc w:val="center"/>
        </w:trPr>
        <w:tc>
          <w:tcPr>
            <w:tcW w:w="1220" w:type="pct"/>
            <w:vMerge/>
            <w:vAlign w:val="center"/>
          </w:tcPr>
          <w:p w14:paraId="1B5836F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2240E3D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软件质量保证计划</w:t>
            </w:r>
          </w:p>
        </w:tc>
        <w:tc>
          <w:tcPr>
            <w:tcW w:w="1825" w:type="pct"/>
            <w:vMerge/>
            <w:vAlign w:val="center"/>
          </w:tcPr>
          <w:p w14:paraId="2E71879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2C54C0CE" w14:textId="77777777">
        <w:trPr>
          <w:trHeight w:hRule="exact" w:val="513"/>
          <w:jc w:val="center"/>
        </w:trPr>
        <w:tc>
          <w:tcPr>
            <w:tcW w:w="1220" w:type="pct"/>
            <w:vMerge/>
            <w:vAlign w:val="center"/>
          </w:tcPr>
          <w:p w14:paraId="44AE4AD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6D7A54A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软件配置管理计划</w:t>
            </w:r>
          </w:p>
        </w:tc>
        <w:tc>
          <w:tcPr>
            <w:tcW w:w="1825" w:type="pct"/>
            <w:vMerge/>
            <w:vAlign w:val="center"/>
          </w:tcPr>
          <w:p w14:paraId="090F55A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3FF059A7" w14:textId="77777777">
        <w:trPr>
          <w:trHeight w:hRule="exact" w:val="632"/>
          <w:jc w:val="center"/>
        </w:trPr>
        <w:tc>
          <w:tcPr>
            <w:tcW w:w="1220" w:type="pct"/>
            <w:vMerge w:val="restart"/>
            <w:vAlign w:val="center"/>
          </w:tcPr>
          <w:p w14:paraId="4A7564F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1955" w:type="pct"/>
            <w:vAlign w:val="center"/>
          </w:tcPr>
          <w:p w14:paraId="14AF58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需求规格说明书</w:t>
            </w:r>
          </w:p>
        </w:tc>
        <w:tc>
          <w:tcPr>
            <w:tcW w:w="1825" w:type="pct"/>
            <w:vMerge w:val="restart"/>
            <w:vAlign w:val="center"/>
          </w:tcPr>
          <w:p w14:paraId="25E43C7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需求分析阶段结束</w:t>
            </w:r>
          </w:p>
        </w:tc>
      </w:tr>
      <w:tr w:rsidR="00DA0843" w14:paraId="2435E6D3" w14:textId="77777777">
        <w:trPr>
          <w:trHeight w:hRule="exact" w:val="556"/>
          <w:jc w:val="center"/>
        </w:trPr>
        <w:tc>
          <w:tcPr>
            <w:tcW w:w="1220" w:type="pct"/>
            <w:vMerge/>
            <w:vAlign w:val="center"/>
          </w:tcPr>
          <w:p w14:paraId="02AC2CE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2242FCC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需求跟踪矩阵</w:t>
            </w:r>
          </w:p>
        </w:tc>
        <w:tc>
          <w:tcPr>
            <w:tcW w:w="1825" w:type="pct"/>
            <w:vMerge/>
            <w:vAlign w:val="center"/>
          </w:tcPr>
          <w:p w14:paraId="7EE7F88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046B4733" w14:textId="77777777">
        <w:trPr>
          <w:trHeight w:hRule="exact" w:val="578"/>
          <w:jc w:val="center"/>
        </w:trPr>
        <w:tc>
          <w:tcPr>
            <w:tcW w:w="1220" w:type="pct"/>
            <w:vMerge w:val="restart"/>
            <w:vAlign w:val="center"/>
          </w:tcPr>
          <w:p w14:paraId="42E504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955" w:type="pct"/>
            <w:vAlign w:val="center"/>
          </w:tcPr>
          <w:p w14:paraId="66F1E48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概要设计说明书</w:t>
            </w:r>
          </w:p>
        </w:tc>
        <w:tc>
          <w:tcPr>
            <w:tcW w:w="1825" w:type="pct"/>
            <w:vMerge w:val="restart"/>
            <w:vAlign w:val="center"/>
          </w:tcPr>
          <w:p w14:paraId="68D9BE6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系统设计阶段结束</w:t>
            </w:r>
          </w:p>
        </w:tc>
      </w:tr>
      <w:tr w:rsidR="00DA0843" w14:paraId="67426196" w14:textId="77777777">
        <w:trPr>
          <w:trHeight w:hRule="exact" w:val="700"/>
          <w:jc w:val="center"/>
        </w:trPr>
        <w:tc>
          <w:tcPr>
            <w:tcW w:w="1220" w:type="pct"/>
            <w:vMerge/>
            <w:vAlign w:val="center"/>
          </w:tcPr>
          <w:p w14:paraId="22971CB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1A3539E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详细设计说明书</w:t>
            </w:r>
          </w:p>
        </w:tc>
        <w:tc>
          <w:tcPr>
            <w:tcW w:w="1825" w:type="pct"/>
            <w:vMerge/>
            <w:vAlign w:val="center"/>
          </w:tcPr>
          <w:p w14:paraId="06FB06D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5C845DB0" w14:textId="77777777">
        <w:trPr>
          <w:trHeight w:hRule="exact" w:val="583"/>
          <w:jc w:val="center"/>
        </w:trPr>
        <w:tc>
          <w:tcPr>
            <w:tcW w:w="1220" w:type="pct"/>
            <w:vMerge w:val="restart"/>
            <w:vAlign w:val="center"/>
          </w:tcPr>
          <w:p w14:paraId="78A69E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955" w:type="pct"/>
            <w:vAlign w:val="center"/>
          </w:tcPr>
          <w:p w14:paraId="2B1C24C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代码</w:t>
            </w:r>
          </w:p>
        </w:tc>
        <w:tc>
          <w:tcPr>
            <w:tcW w:w="1825" w:type="pct"/>
            <w:vMerge w:val="restart"/>
            <w:vAlign w:val="center"/>
          </w:tcPr>
          <w:p w14:paraId="71BC36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系统开发过程中</w:t>
            </w:r>
          </w:p>
        </w:tc>
      </w:tr>
      <w:tr w:rsidR="00DA0843" w14:paraId="201F5D11" w14:textId="77777777">
        <w:trPr>
          <w:trHeight w:hRule="exact" w:val="549"/>
          <w:jc w:val="center"/>
        </w:trPr>
        <w:tc>
          <w:tcPr>
            <w:tcW w:w="1220" w:type="pct"/>
            <w:vMerge/>
            <w:vAlign w:val="center"/>
          </w:tcPr>
          <w:p w14:paraId="5D0B0CF7"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0BFD4C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单元测试计划、测试用例</w:t>
            </w:r>
          </w:p>
        </w:tc>
        <w:tc>
          <w:tcPr>
            <w:tcW w:w="1825" w:type="pct"/>
            <w:vMerge/>
            <w:vAlign w:val="center"/>
          </w:tcPr>
          <w:p w14:paraId="0F67E74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048C6E18" w14:textId="77777777">
        <w:trPr>
          <w:trHeight w:hRule="exact" w:val="572"/>
          <w:jc w:val="center"/>
        </w:trPr>
        <w:tc>
          <w:tcPr>
            <w:tcW w:w="1220" w:type="pct"/>
            <w:vMerge/>
            <w:vAlign w:val="center"/>
          </w:tcPr>
          <w:p w14:paraId="6E420E5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772D36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单元测试分析报告</w:t>
            </w:r>
          </w:p>
        </w:tc>
        <w:tc>
          <w:tcPr>
            <w:tcW w:w="1825" w:type="pct"/>
            <w:vMerge/>
            <w:vAlign w:val="center"/>
          </w:tcPr>
          <w:p w14:paraId="1C9112D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3212194E" w14:textId="77777777">
        <w:trPr>
          <w:trHeight w:hRule="exact" w:val="708"/>
          <w:jc w:val="center"/>
        </w:trPr>
        <w:tc>
          <w:tcPr>
            <w:tcW w:w="1220" w:type="pct"/>
            <w:vMerge w:val="restart"/>
            <w:vAlign w:val="center"/>
          </w:tcPr>
          <w:p w14:paraId="1A6833B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955" w:type="pct"/>
            <w:vAlign w:val="center"/>
          </w:tcPr>
          <w:p w14:paraId="2A9582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集成测试分析报告</w:t>
            </w:r>
          </w:p>
        </w:tc>
        <w:tc>
          <w:tcPr>
            <w:tcW w:w="1825" w:type="pct"/>
            <w:vMerge w:val="restart"/>
            <w:vAlign w:val="center"/>
          </w:tcPr>
          <w:p w14:paraId="44C79B3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系统测试阶段结束</w:t>
            </w:r>
          </w:p>
          <w:p w14:paraId="389B1F7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用户验收测试结束</w:t>
            </w:r>
          </w:p>
        </w:tc>
      </w:tr>
      <w:tr w:rsidR="00DA0843" w14:paraId="34CF56E4" w14:textId="77777777">
        <w:trPr>
          <w:trHeight w:hRule="exact" w:val="718"/>
          <w:jc w:val="center"/>
        </w:trPr>
        <w:tc>
          <w:tcPr>
            <w:tcW w:w="1220" w:type="pct"/>
            <w:vMerge/>
            <w:vAlign w:val="center"/>
          </w:tcPr>
          <w:p w14:paraId="7B6184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671F415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系统测试分析报告</w:t>
            </w:r>
          </w:p>
        </w:tc>
        <w:tc>
          <w:tcPr>
            <w:tcW w:w="1825" w:type="pct"/>
            <w:vMerge/>
            <w:vAlign w:val="center"/>
          </w:tcPr>
          <w:p w14:paraId="3519AB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6CA54CA0" w14:textId="77777777">
        <w:trPr>
          <w:trHeight w:hRule="exact" w:val="636"/>
          <w:jc w:val="center"/>
        </w:trPr>
        <w:tc>
          <w:tcPr>
            <w:tcW w:w="1220" w:type="pct"/>
            <w:vMerge w:val="restart"/>
            <w:vAlign w:val="center"/>
          </w:tcPr>
          <w:p w14:paraId="11452F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w:t>
            </w:r>
          </w:p>
        </w:tc>
        <w:tc>
          <w:tcPr>
            <w:tcW w:w="1955" w:type="pct"/>
            <w:vAlign w:val="center"/>
          </w:tcPr>
          <w:p w14:paraId="2635CD2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功能审计</w:t>
            </w:r>
          </w:p>
        </w:tc>
        <w:tc>
          <w:tcPr>
            <w:tcW w:w="1825" w:type="pct"/>
            <w:vMerge w:val="restart"/>
            <w:vAlign w:val="center"/>
          </w:tcPr>
          <w:p w14:paraId="790C6C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初步验收及试运行阶段过程中</w:t>
            </w:r>
          </w:p>
        </w:tc>
      </w:tr>
      <w:tr w:rsidR="00DA0843" w14:paraId="2BC42EB8" w14:textId="77777777">
        <w:trPr>
          <w:trHeight w:hRule="exact" w:val="574"/>
          <w:jc w:val="center"/>
        </w:trPr>
        <w:tc>
          <w:tcPr>
            <w:tcW w:w="1220" w:type="pct"/>
            <w:vMerge/>
          </w:tcPr>
          <w:p w14:paraId="1C797C41" w14:textId="77777777" w:rsidR="00DA0843" w:rsidRDefault="00DA0843">
            <w:pPr>
              <w:autoSpaceDE w:val="0"/>
              <w:autoSpaceDN w:val="0"/>
              <w:adjustRightInd w:val="0"/>
              <w:spacing w:beforeLines="50" w:before="120" w:after="48" w:line="360" w:lineRule="auto"/>
              <w:ind w:firstLineChars="200" w:firstLine="480"/>
              <w:rPr>
                <w:rFonts w:ascii="宋体" w:hAnsi="宋体" w:cs="Courier New"/>
                <w:sz w:val="24"/>
              </w:rPr>
            </w:pPr>
          </w:p>
        </w:tc>
        <w:tc>
          <w:tcPr>
            <w:tcW w:w="1955" w:type="pct"/>
          </w:tcPr>
          <w:p w14:paraId="7BA09344" w14:textId="77777777" w:rsidR="00DA0843" w:rsidRDefault="00BA378B">
            <w:pPr>
              <w:autoSpaceDE w:val="0"/>
              <w:autoSpaceDN w:val="0"/>
              <w:adjustRightInd w:val="0"/>
              <w:spacing w:beforeLines="50" w:before="120" w:after="48" w:line="360" w:lineRule="auto"/>
              <w:rPr>
                <w:rFonts w:ascii="宋体" w:hAnsi="宋体" w:cs="Courier New"/>
                <w:sz w:val="24"/>
              </w:rPr>
            </w:pPr>
            <w:r>
              <w:rPr>
                <w:rFonts w:ascii="宋体" w:hAnsi="宋体" w:cs="Courier New" w:hint="eastAsia"/>
                <w:sz w:val="24"/>
              </w:rPr>
              <w:t>物理审计</w:t>
            </w:r>
          </w:p>
        </w:tc>
        <w:tc>
          <w:tcPr>
            <w:tcW w:w="1825" w:type="pct"/>
            <w:vMerge/>
          </w:tcPr>
          <w:p w14:paraId="5A3E86BF" w14:textId="77777777" w:rsidR="00DA0843" w:rsidRDefault="00DA0843">
            <w:pPr>
              <w:autoSpaceDE w:val="0"/>
              <w:autoSpaceDN w:val="0"/>
              <w:adjustRightInd w:val="0"/>
              <w:spacing w:beforeLines="50" w:before="120" w:after="48" w:line="360" w:lineRule="auto"/>
              <w:ind w:firstLineChars="200" w:firstLine="480"/>
              <w:rPr>
                <w:rFonts w:ascii="宋体" w:hAnsi="宋体" w:cs="Courier New"/>
                <w:sz w:val="24"/>
              </w:rPr>
            </w:pPr>
          </w:p>
        </w:tc>
      </w:tr>
    </w:tbl>
    <w:p w14:paraId="204120D0" w14:textId="77777777" w:rsidR="00DA0843" w:rsidRDefault="00BA378B" w:rsidP="00BA378B">
      <w:pPr>
        <w:pStyle w:val="4"/>
        <w:numPr>
          <w:ilvl w:val="3"/>
          <w:numId w:val="80"/>
        </w:numPr>
        <w:spacing w:before="120" w:after="120" w:line="360" w:lineRule="auto"/>
        <w:rPr>
          <w:rFonts w:ascii="宋体" w:hAnsi="宋体"/>
          <w:sz w:val="24"/>
          <w:szCs w:val="24"/>
        </w:rPr>
      </w:pPr>
      <w:bookmarkStart w:id="349" w:name="_Toc484002450"/>
      <w:r>
        <w:rPr>
          <w:rFonts w:ascii="宋体" w:hAnsi="宋体" w:hint="eastAsia"/>
          <w:sz w:val="24"/>
          <w:szCs w:val="24"/>
        </w:rPr>
        <w:t>过程审计</w:t>
      </w:r>
      <w:bookmarkEnd w:id="349"/>
    </w:p>
    <w:p w14:paraId="7D94887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过程审计就是把项目管理的全过程作为审计对象，对信息工程建设每个阶段都采取全面调查与抽查相结合的方式，通过文件收集、定期填报表格、定期统计、现场调查等方法，审查每个阶段的管理状况，按照抽样审计原则，采用分析性审计程序和其他方法进行重点抽查审计。重点审计项目计划的执行情况，过程文档的完备性、文档完善程度，以及各阶段项目管理过程的规范性等进行审计。</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807"/>
        <w:gridCol w:w="3554"/>
      </w:tblGrid>
      <w:tr w:rsidR="00DA0843" w14:paraId="7F170C5A" w14:textId="77777777">
        <w:trPr>
          <w:trHeight w:hRule="exact" w:val="704"/>
          <w:tblHeader/>
          <w:jc w:val="center"/>
        </w:trPr>
        <w:tc>
          <w:tcPr>
            <w:tcW w:w="1220" w:type="pct"/>
            <w:shd w:val="clear" w:color="auto" w:fill="D9D9D9"/>
            <w:vAlign w:val="center"/>
          </w:tcPr>
          <w:p w14:paraId="4644A40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阶段</w:t>
            </w:r>
          </w:p>
        </w:tc>
        <w:tc>
          <w:tcPr>
            <w:tcW w:w="1955" w:type="pct"/>
            <w:shd w:val="clear" w:color="auto" w:fill="D9D9D9"/>
            <w:vAlign w:val="center"/>
          </w:tcPr>
          <w:p w14:paraId="5254CB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审计任务</w:t>
            </w:r>
          </w:p>
        </w:tc>
        <w:tc>
          <w:tcPr>
            <w:tcW w:w="1825" w:type="pct"/>
            <w:shd w:val="clear" w:color="auto" w:fill="D9D9D9"/>
            <w:vAlign w:val="center"/>
          </w:tcPr>
          <w:p w14:paraId="1A2100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计划开始时间</w:t>
            </w:r>
          </w:p>
        </w:tc>
      </w:tr>
      <w:tr w:rsidR="00DA0843" w14:paraId="11D2343E" w14:textId="77777777">
        <w:trPr>
          <w:trHeight w:hRule="exact" w:val="701"/>
          <w:jc w:val="center"/>
        </w:trPr>
        <w:tc>
          <w:tcPr>
            <w:tcW w:w="1220" w:type="pct"/>
            <w:vAlign w:val="center"/>
          </w:tcPr>
          <w:p w14:paraId="3241D77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955" w:type="pct"/>
            <w:vAlign w:val="center"/>
          </w:tcPr>
          <w:p w14:paraId="22F423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计划过程审计</w:t>
            </w:r>
          </w:p>
        </w:tc>
        <w:tc>
          <w:tcPr>
            <w:tcW w:w="1825" w:type="pct"/>
            <w:vAlign w:val="center"/>
          </w:tcPr>
          <w:p w14:paraId="0B09CB8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项目启动阶段结束</w:t>
            </w:r>
          </w:p>
        </w:tc>
      </w:tr>
      <w:tr w:rsidR="00DA0843" w14:paraId="021C1CBD" w14:textId="77777777">
        <w:trPr>
          <w:trHeight w:hRule="exact" w:val="710"/>
          <w:jc w:val="center"/>
        </w:trPr>
        <w:tc>
          <w:tcPr>
            <w:tcW w:w="1220" w:type="pct"/>
            <w:vAlign w:val="center"/>
          </w:tcPr>
          <w:p w14:paraId="482AF0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需求分析</w:t>
            </w:r>
          </w:p>
        </w:tc>
        <w:tc>
          <w:tcPr>
            <w:tcW w:w="1955" w:type="pct"/>
            <w:vAlign w:val="center"/>
          </w:tcPr>
          <w:p w14:paraId="3257B2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需求分析过程审计</w:t>
            </w:r>
          </w:p>
        </w:tc>
        <w:tc>
          <w:tcPr>
            <w:tcW w:w="1825" w:type="pct"/>
            <w:vAlign w:val="center"/>
          </w:tcPr>
          <w:p w14:paraId="696FD3C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需求分析阶段结束</w:t>
            </w:r>
          </w:p>
        </w:tc>
      </w:tr>
      <w:tr w:rsidR="00DA0843" w14:paraId="1B7631DA" w14:textId="77777777">
        <w:trPr>
          <w:trHeight w:hRule="exact" w:val="720"/>
          <w:jc w:val="center"/>
        </w:trPr>
        <w:tc>
          <w:tcPr>
            <w:tcW w:w="1220" w:type="pct"/>
            <w:vAlign w:val="center"/>
          </w:tcPr>
          <w:p w14:paraId="0B872E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955" w:type="pct"/>
            <w:vAlign w:val="center"/>
          </w:tcPr>
          <w:p w14:paraId="5C1F9F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设计过程审计</w:t>
            </w:r>
          </w:p>
        </w:tc>
        <w:tc>
          <w:tcPr>
            <w:tcW w:w="1825" w:type="pct"/>
            <w:vAlign w:val="center"/>
          </w:tcPr>
          <w:p w14:paraId="44480F0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系统设计阶段结束</w:t>
            </w:r>
          </w:p>
        </w:tc>
      </w:tr>
      <w:tr w:rsidR="00DA0843" w14:paraId="1C772EBD" w14:textId="77777777">
        <w:trPr>
          <w:trHeight w:hRule="exact" w:val="702"/>
          <w:jc w:val="center"/>
        </w:trPr>
        <w:tc>
          <w:tcPr>
            <w:tcW w:w="1220" w:type="pct"/>
            <w:vAlign w:val="center"/>
          </w:tcPr>
          <w:p w14:paraId="206340A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955" w:type="pct"/>
            <w:vAlign w:val="center"/>
          </w:tcPr>
          <w:p w14:paraId="1AB412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软件实现过程审计</w:t>
            </w:r>
          </w:p>
        </w:tc>
        <w:tc>
          <w:tcPr>
            <w:tcW w:w="1825" w:type="pct"/>
            <w:vAlign w:val="center"/>
          </w:tcPr>
          <w:p w14:paraId="0947A44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系统开发过程中</w:t>
            </w:r>
          </w:p>
        </w:tc>
      </w:tr>
      <w:tr w:rsidR="00DA0843" w14:paraId="17B1F8FD" w14:textId="77777777">
        <w:trPr>
          <w:trHeight w:hRule="exact" w:val="698"/>
          <w:jc w:val="center"/>
        </w:trPr>
        <w:tc>
          <w:tcPr>
            <w:tcW w:w="1220" w:type="pct"/>
            <w:vAlign w:val="center"/>
          </w:tcPr>
          <w:p w14:paraId="2348B97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955" w:type="pct"/>
            <w:vAlign w:val="center"/>
          </w:tcPr>
          <w:p w14:paraId="37FEE10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软件测试过程审计</w:t>
            </w:r>
          </w:p>
        </w:tc>
        <w:tc>
          <w:tcPr>
            <w:tcW w:w="1825" w:type="pct"/>
            <w:vAlign w:val="center"/>
          </w:tcPr>
          <w:p w14:paraId="480C374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系统测试过程中</w:t>
            </w:r>
          </w:p>
        </w:tc>
      </w:tr>
      <w:tr w:rsidR="00DA0843" w14:paraId="4F42180B" w14:textId="77777777">
        <w:trPr>
          <w:trHeight w:hRule="exact" w:val="722"/>
          <w:jc w:val="center"/>
        </w:trPr>
        <w:tc>
          <w:tcPr>
            <w:tcW w:w="1220" w:type="pct"/>
            <w:vAlign w:val="center"/>
          </w:tcPr>
          <w:p w14:paraId="21A9B2F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06446CC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配置管理过程审计</w:t>
            </w:r>
          </w:p>
        </w:tc>
        <w:tc>
          <w:tcPr>
            <w:tcW w:w="1825" w:type="pct"/>
            <w:vAlign w:val="center"/>
          </w:tcPr>
          <w:p w14:paraId="0A0DD21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r w:rsidR="00DA0843" w14:paraId="265FFDFD" w14:textId="77777777">
        <w:trPr>
          <w:trHeight w:hRule="exact" w:val="704"/>
          <w:jc w:val="center"/>
        </w:trPr>
        <w:tc>
          <w:tcPr>
            <w:tcW w:w="1220" w:type="pct"/>
            <w:vAlign w:val="center"/>
          </w:tcPr>
          <w:p w14:paraId="35A14D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082F38A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评审过程审计</w:t>
            </w:r>
          </w:p>
        </w:tc>
        <w:tc>
          <w:tcPr>
            <w:tcW w:w="1825" w:type="pct"/>
            <w:vAlign w:val="center"/>
          </w:tcPr>
          <w:p w14:paraId="169D29F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r w:rsidR="00DA0843" w14:paraId="4F460982" w14:textId="77777777">
        <w:trPr>
          <w:trHeight w:hRule="exact" w:val="700"/>
          <w:jc w:val="center"/>
        </w:trPr>
        <w:tc>
          <w:tcPr>
            <w:tcW w:w="1220" w:type="pct"/>
            <w:vAlign w:val="center"/>
          </w:tcPr>
          <w:p w14:paraId="4B9FA62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46B61EC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缺陷跟踪过程审计</w:t>
            </w:r>
          </w:p>
        </w:tc>
        <w:tc>
          <w:tcPr>
            <w:tcW w:w="1825" w:type="pct"/>
            <w:vAlign w:val="center"/>
          </w:tcPr>
          <w:p w14:paraId="53C889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bl>
    <w:p w14:paraId="4CE78EFA" w14:textId="77777777" w:rsidR="00DA0843" w:rsidRDefault="00BA378B" w:rsidP="00BA378B">
      <w:pPr>
        <w:pStyle w:val="4"/>
        <w:numPr>
          <w:ilvl w:val="3"/>
          <w:numId w:val="80"/>
        </w:numPr>
        <w:spacing w:before="120" w:after="120" w:line="360" w:lineRule="auto"/>
        <w:rPr>
          <w:rFonts w:ascii="宋体" w:hAnsi="宋体"/>
          <w:sz w:val="24"/>
          <w:szCs w:val="24"/>
        </w:rPr>
      </w:pPr>
      <w:bookmarkStart w:id="350" w:name="_Toc484002451"/>
      <w:r>
        <w:rPr>
          <w:rFonts w:ascii="宋体" w:hAnsi="宋体" w:hint="eastAsia"/>
          <w:sz w:val="24"/>
          <w:szCs w:val="24"/>
        </w:rPr>
        <w:t>项目审计</w:t>
      </w:r>
      <w:bookmarkEnd w:id="350"/>
    </w:p>
    <w:p w14:paraId="6A64E2F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（一）项目质量审计内容：</w:t>
      </w:r>
    </w:p>
    <w:p w14:paraId="3B64D967"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项目计划及项目管理审计；</w:t>
      </w:r>
    </w:p>
    <w:p w14:paraId="26F527ED"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实施方法审计；</w:t>
      </w:r>
    </w:p>
    <w:p w14:paraId="26096AF8"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项目风险及健康性审计。</w:t>
      </w:r>
    </w:p>
    <w:p w14:paraId="5259649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（二）项目质量审计层次：</w:t>
      </w:r>
    </w:p>
    <w:p w14:paraId="4A74CD0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质量经理：主要定期或不定期针对项目进度、项目计划，文档完备性、文档完善程度、文档格式、软件开发过程等进行审计。</w:t>
      </w:r>
    </w:p>
    <w:p w14:paraId="7DEB172D"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双方项目小组：主要定期或不定期针对项目阶段性重要成果</w:t>
      </w:r>
      <w:r>
        <w:rPr>
          <w:rFonts w:ascii="宋体" w:hAnsi="宋体" w:cs="Courier New"/>
          <w:sz w:val="24"/>
        </w:rPr>
        <w:t xml:space="preserve">， </w:t>
      </w:r>
      <w:r>
        <w:rPr>
          <w:rFonts w:ascii="宋体" w:hAnsi="宋体" w:cs="Courier New" w:hint="eastAsia"/>
          <w:sz w:val="24"/>
        </w:rPr>
        <w:t>关键方案等组织讨论、阶段性验收并进行审计。</w:t>
      </w:r>
    </w:p>
    <w:p w14:paraId="3EE5270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项目经理：定期或不定期进行项目风险、健康性审计及争议控制等。</w:t>
      </w:r>
    </w:p>
    <w:p w14:paraId="781770B0"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工作产品评估</w:t>
      </w:r>
    </w:p>
    <w:p w14:paraId="364B09C6"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工作产品评估是为了确保工作产品符合预先定义的标准。</w:t>
      </w:r>
    </w:p>
    <w:p w14:paraId="77C2B1E4"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过程监控</w:t>
      </w:r>
    </w:p>
    <w:p w14:paraId="032F642E"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lastRenderedPageBreak/>
        <w:t>过程监控是确保项目活动是依据预先定义的流程来执行。</w:t>
      </w:r>
    </w:p>
    <w:p w14:paraId="4C22DF00" w14:textId="77777777" w:rsidR="00DA0843" w:rsidRDefault="00BA378B">
      <w:pPr>
        <w:pStyle w:val="30"/>
        <w:numPr>
          <w:ilvl w:val="2"/>
          <w:numId w:val="34"/>
        </w:numPr>
        <w:spacing w:line="360" w:lineRule="auto"/>
        <w:rPr>
          <w:rFonts w:ascii="宋体" w:hAnsi="宋体"/>
          <w:sz w:val="24"/>
          <w:szCs w:val="24"/>
        </w:rPr>
      </w:pPr>
      <w:bookmarkStart w:id="351" w:name="_Toc398070371"/>
      <w:bookmarkStart w:id="352" w:name="_Toc402321940"/>
      <w:bookmarkStart w:id="353" w:name="_Toc434528687"/>
      <w:bookmarkStart w:id="354" w:name="_Toc515451992"/>
      <w:bookmarkStart w:id="355" w:name="_Toc402322762"/>
      <w:bookmarkStart w:id="356" w:name="_Toc402331821"/>
      <w:bookmarkStart w:id="357" w:name="_Toc484002452"/>
      <w:bookmarkStart w:id="358" w:name="_Toc344032578"/>
      <w:bookmarkStart w:id="359" w:name="_Toc32744595"/>
      <w:r>
        <w:rPr>
          <w:rFonts w:ascii="宋体" w:hAnsi="宋体" w:hint="eastAsia"/>
          <w:sz w:val="24"/>
          <w:szCs w:val="24"/>
        </w:rPr>
        <w:t>质量控制方案</w:t>
      </w:r>
      <w:bookmarkEnd w:id="351"/>
      <w:bookmarkEnd w:id="352"/>
      <w:bookmarkEnd w:id="353"/>
      <w:bookmarkEnd w:id="354"/>
      <w:bookmarkEnd w:id="355"/>
      <w:bookmarkEnd w:id="356"/>
      <w:bookmarkEnd w:id="357"/>
      <w:bookmarkEnd w:id="358"/>
      <w:bookmarkEnd w:id="359"/>
    </w:p>
    <w:p w14:paraId="70D1D5D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（1） 评审</w:t>
      </w:r>
    </w:p>
    <w:p w14:paraId="3D06B8C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评审是希望通过第三者的角度发现产品或半成品中存在的问题并加以纠正。目的是扩大软件开发过程的透明度，在软件最终产品产生之前发现系统中存在的缺陷，并进行相应的改进，以保证交付成果能够符合项目的需求。</w:t>
      </w:r>
    </w:p>
    <w:p w14:paraId="45ECAD2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主要的评审方法包括：临时评审、轮查、走查、组内评审、审查。</w:t>
      </w:r>
    </w:p>
    <w:p w14:paraId="23BB5D61"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本项目包括临时评审、走查、组内评审和审查。</w:t>
      </w:r>
    </w:p>
    <w:p w14:paraId="65FA0C2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对于项目交付物在制作过程中的评审一般使用临时评审和走查的方式。对于交付物的最终评审一般使用较为正式的组内评审和审查方式。</w:t>
      </w:r>
    </w:p>
    <w:p w14:paraId="44B1440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下表中列出了本项目各阶段的关键成果的评审方式。如下表所示：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3149"/>
        <w:gridCol w:w="4089"/>
      </w:tblGrid>
      <w:tr w:rsidR="00DA0843" w14:paraId="0DC21D61" w14:textId="77777777">
        <w:trPr>
          <w:tblHeader/>
          <w:jc w:val="center"/>
        </w:trPr>
        <w:tc>
          <w:tcPr>
            <w:tcW w:w="1283" w:type="pct"/>
            <w:shd w:val="clear" w:color="auto" w:fill="D9D9D9"/>
            <w:vAlign w:val="center"/>
          </w:tcPr>
          <w:p w14:paraId="5F8BB72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阶段</w:t>
            </w:r>
          </w:p>
        </w:tc>
        <w:tc>
          <w:tcPr>
            <w:tcW w:w="1617" w:type="pct"/>
            <w:shd w:val="clear" w:color="auto" w:fill="D9D9D9"/>
            <w:vAlign w:val="center"/>
          </w:tcPr>
          <w:p w14:paraId="0DFE41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评审对象</w:t>
            </w:r>
          </w:p>
        </w:tc>
        <w:tc>
          <w:tcPr>
            <w:tcW w:w="2100" w:type="pct"/>
            <w:shd w:val="clear" w:color="auto" w:fill="D9D9D9"/>
            <w:vAlign w:val="center"/>
          </w:tcPr>
          <w:p w14:paraId="6E27F3D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评审方式</w:t>
            </w:r>
          </w:p>
        </w:tc>
      </w:tr>
      <w:tr w:rsidR="00DA0843" w14:paraId="3F9137A9" w14:textId="77777777">
        <w:trPr>
          <w:tblHeader/>
          <w:jc w:val="center"/>
        </w:trPr>
        <w:tc>
          <w:tcPr>
            <w:tcW w:w="1283" w:type="pct"/>
            <w:vMerge w:val="restart"/>
            <w:vAlign w:val="center"/>
          </w:tcPr>
          <w:p w14:paraId="6AEDD46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617" w:type="pct"/>
            <w:vAlign w:val="center"/>
          </w:tcPr>
          <w:p w14:paraId="40FA35C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业务需求</w:t>
            </w:r>
          </w:p>
        </w:tc>
        <w:tc>
          <w:tcPr>
            <w:tcW w:w="2100" w:type="pct"/>
            <w:vAlign w:val="center"/>
          </w:tcPr>
          <w:p w14:paraId="59EEF7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32C1C929" w14:textId="77777777">
        <w:trPr>
          <w:tblHeader/>
          <w:jc w:val="center"/>
        </w:trPr>
        <w:tc>
          <w:tcPr>
            <w:tcW w:w="1283" w:type="pct"/>
            <w:vMerge/>
            <w:vAlign w:val="center"/>
          </w:tcPr>
          <w:p w14:paraId="4111123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6F43D7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工作说明书</w:t>
            </w:r>
          </w:p>
        </w:tc>
        <w:tc>
          <w:tcPr>
            <w:tcW w:w="2100" w:type="pct"/>
            <w:vAlign w:val="center"/>
          </w:tcPr>
          <w:p w14:paraId="22E7D42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01C266F0" w14:textId="77777777">
        <w:trPr>
          <w:tblHeader/>
          <w:jc w:val="center"/>
        </w:trPr>
        <w:tc>
          <w:tcPr>
            <w:tcW w:w="1283" w:type="pct"/>
            <w:vMerge/>
            <w:vAlign w:val="center"/>
          </w:tcPr>
          <w:p w14:paraId="4F4EF53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23216E0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里程碑计划</w:t>
            </w:r>
          </w:p>
        </w:tc>
        <w:tc>
          <w:tcPr>
            <w:tcW w:w="2100" w:type="pct"/>
            <w:vAlign w:val="center"/>
          </w:tcPr>
          <w:p w14:paraId="548808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5923ED0B" w14:textId="77777777">
        <w:trPr>
          <w:tblHeader/>
          <w:jc w:val="center"/>
        </w:trPr>
        <w:tc>
          <w:tcPr>
            <w:tcW w:w="1283" w:type="pct"/>
            <w:vMerge/>
            <w:vAlign w:val="center"/>
          </w:tcPr>
          <w:p w14:paraId="19F3C99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889C63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WBS计划</w:t>
            </w:r>
          </w:p>
        </w:tc>
        <w:tc>
          <w:tcPr>
            <w:tcW w:w="2100" w:type="pct"/>
            <w:vAlign w:val="center"/>
          </w:tcPr>
          <w:p w14:paraId="18859EA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5663AE66" w14:textId="77777777">
        <w:trPr>
          <w:tblHeader/>
          <w:jc w:val="center"/>
        </w:trPr>
        <w:tc>
          <w:tcPr>
            <w:tcW w:w="1283" w:type="pct"/>
            <w:vMerge/>
            <w:vAlign w:val="center"/>
          </w:tcPr>
          <w:p w14:paraId="52499550"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6BF2017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软件质量保证计划</w:t>
            </w:r>
          </w:p>
        </w:tc>
        <w:tc>
          <w:tcPr>
            <w:tcW w:w="2100" w:type="pct"/>
            <w:vAlign w:val="center"/>
          </w:tcPr>
          <w:p w14:paraId="3E301A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4684B050" w14:textId="77777777">
        <w:trPr>
          <w:tblHeader/>
          <w:jc w:val="center"/>
        </w:trPr>
        <w:tc>
          <w:tcPr>
            <w:tcW w:w="1283" w:type="pct"/>
            <w:vMerge w:val="restart"/>
            <w:vAlign w:val="center"/>
          </w:tcPr>
          <w:p w14:paraId="492664C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1617" w:type="pct"/>
            <w:vAlign w:val="center"/>
          </w:tcPr>
          <w:p w14:paraId="60F626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软件需求规格说明书</w:t>
            </w:r>
          </w:p>
        </w:tc>
        <w:tc>
          <w:tcPr>
            <w:tcW w:w="2100" w:type="pct"/>
            <w:vAlign w:val="center"/>
          </w:tcPr>
          <w:p w14:paraId="5E282E4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6DC369D5" w14:textId="77777777">
        <w:trPr>
          <w:tblHeader/>
          <w:jc w:val="center"/>
        </w:trPr>
        <w:tc>
          <w:tcPr>
            <w:tcW w:w="1283" w:type="pct"/>
            <w:vMerge/>
            <w:vAlign w:val="center"/>
          </w:tcPr>
          <w:p w14:paraId="6B6CC853"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74DFB2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系统测试计划</w:t>
            </w:r>
          </w:p>
        </w:tc>
        <w:tc>
          <w:tcPr>
            <w:tcW w:w="2100" w:type="pct"/>
            <w:vAlign w:val="center"/>
          </w:tcPr>
          <w:p w14:paraId="15A81F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769729A2" w14:textId="77777777">
        <w:trPr>
          <w:tblHeader/>
          <w:jc w:val="center"/>
        </w:trPr>
        <w:tc>
          <w:tcPr>
            <w:tcW w:w="1283" w:type="pct"/>
            <w:vMerge/>
            <w:vAlign w:val="center"/>
          </w:tcPr>
          <w:p w14:paraId="7CC00830"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6E07045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系统测试用例</w:t>
            </w:r>
          </w:p>
        </w:tc>
        <w:tc>
          <w:tcPr>
            <w:tcW w:w="2100" w:type="pct"/>
            <w:vAlign w:val="center"/>
          </w:tcPr>
          <w:p w14:paraId="1E3F1F0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521C8B74" w14:textId="77777777">
        <w:trPr>
          <w:tblHeader/>
          <w:jc w:val="center"/>
        </w:trPr>
        <w:tc>
          <w:tcPr>
            <w:tcW w:w="1283" w:type="pct"/>
            <w:vMerge w:val="restart"/>
            <w:vAlign w:val="center"/>
          </w:tcPr>
          <w:p w14:paraId="20252BF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617" w:type="pct"/>
            <w:vAlign w:val="center"/>
          </w:tcPr>
          <w:p w14:paraId="4D1507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系统架构设计</w:t>
            </w:r>
          </w:p>
        </w:tc>
        <w:tc>
          <w:tcPr>
            <w:tcW w:w="2100" w:type="pct"/>
            <w:vAlign w:val="center"/>
          </w:tcPr>
          <w:p w14:paraId="3ABBCFB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65AEEFF0" w14:textId="77777777">
        <w:trPr>
          <w:tblHeader/>
          <w:jc w:val="center"/>
        </w:trPr>
        <w:tc>
          <w:tcPr>
            <w:tcW w:w="1283" w:type="pct"/>
            <w:vMerge/>
            <w:vAlign w:val="center"/>
          </w:tcPr>
          <w:p w14:paraId="2C1EB12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07F71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2100" w:type="pct"/>
            <w:vAlign w:val="center"/>
          </w:tcPr>
          <w:p w14:paraId="243D7B4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3BA39310" w14:textId="77777777">
        <w:trPr>
          <w:tblHeader/>
          <w:jc w:val="center"/>
        </w:trPr>
        <w:tc>
          <w:tcPr>
            <w:tcW w:w="1283" w:type="pct"/>
            <w:vMerge/>
            <w:vAlign w:val="center"/>
          </w:tcPr>
          <w:p w14:paraId="0337BD4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0C6526A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数据库设计</w:t>
            </w:r>
          </w:p>
        </w:tc>
        <w:tc>
          <w:tcPr>
            <w:tcW w:w="2100" w:type="pct"/>
            <w:vAlign w:val="center"/>
          </w:tcPr>
          <w:p w14:paraId="1F87E68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6695EE94" w14:textId="77777777">
        <w:trPr>
          <w:tblHeader/>
          <w:jc w:val="center"/>
        </w:trPr>
        <w:tc>
          <w:tcPr>
            <w:tcW w:w="1283" w:type="pct"/>
            <w:vMerge w:val="restart"/>
            <w:vAlign w:val="center"/>
          </w:tcPr>
          <w:p w14:paraId="0D4DA91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617" w:type="pct"/>
            <w:vAlign w:val="center"/>
          </w:tcPr>
          <w:p w14:paraId="775C921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代码</w:t>
            </w:r>
          </w:p>
        </w:tc>
        <w:tc>
          <w:tcPr>
            <w:tcW w:w="2100" w:type="pct"/>
            <w:vAlign w:val="center"/>
          </w:tcPr>
          <w:p w14:paraId="355DB2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走查</w:t>
            </w:r>
          </w:p>
        </w:tc>
      </w:tr>
      <w:tr w:rsidR="00DA0843" w14:paraId="0AD04D67" w14:textId="77777777">
        <w:trPr>
          <w:tblHeader/>
          <w:jc w:val="center"/>
        </w:trPr>
        <w:tc>
          <w:tcPr>
            <w:tcW w:w="1283" w:type="pct"/>
            <w:vMerge/>
            <w:vAlign w:val="center"/>
          </w:tcPr>
          <w:p w14:paraId="20EE9D4D"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7D155E4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单元测试计划</w:t>
            </w:r>
          </w:p>
        </w:tc>
        <w:tc>
          <w:tcPr>
            <w:tcW w:w="2100" w:type="pct"/>
            <w:vAlign w:val="center"/>
          </w:tcPr>
          <w:p w14:paraId="37CE925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4DACEA77" w14:textId="77777777">
        <w:trPr>
          <w:tblHeader/>
          <w:jc w:val="center"/>
        </w:trPr>
        <w:tc>
          <w:tcPr>
            <w:tcW w:w="1283" w:type="pct"/>
            <w:vMerge/>
            <w:vAlign w:val="center"/>
          </w:tcPr>
          <w:p w14:paraId="74361453"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59B69EE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单元测试用例</w:t>
            </w:r>
          </w:p>
        </w:tc>
        <w:tc>
          <w:tcPr>
            <w:tcW w:w="2100" w:type="pct"/>
            <w:vAlign w:val="center"/>
          </w:tcPr>
          <w:p w14:paraId="4DFBBDC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5FB8EB9B" w14:textId="77777777">
        <w:trPr>
          <w:tblHeader/>
          <w:jc w:val="center"/>
        </w:trPr>
        <w:tc>
          <w:tcPr>
            <w:tcW w:w="1283" w:type="pct"/>
            <w:vMerge/>
            <w:vAlign w:val="center"/>
          </w:tcPr>
          <w:p w14:paraId="7DABA94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D89DEA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单元测试分析报告</w:t>
            </w:r>
          </w:p>
        </w:tc>
        <w:tc>
          <w:tcPr>
            <w:tcW w:w="2100" w:type="pct"/>
            <w:vAlign w:val="center"/>
          </w:tcPr>
          <w:p w14:paraId="6D2FD98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28B1281A" w14:textId="77777777">
        <w:trPr>
          <w:tblHeader/>
          <w:jc w:val="center"/>
        </w:trPr>
        <w:tc>
          <w:tcPr>
            <w:tcW w:w="1283" w:type="pct"/>
            <w:vAlign w:val="center"/>
          </w:tcPr>
          <w:p w14:paraId="543371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617" w:type="pct"/>
            <w:vAlign w:val="center"/>
          </w:tcPr>
          <w:p w14:paraId="54A74C8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系统测试分析报告</w:t>
            </w:r>
          </w:p>
        </w:tc>
        <w:tc>
          <w:tcPr>
            <w:tcW w:w="2100" w:type="pct"/>
            <w:vAlign w:val="center"/>
          </w:tcPr>
          <w:p w14:paraId="313065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1AB68AD5" w14:textId="77777777">
        <w:trPr>
          <w:tblHeader/>
          <w:jc w:val="center"/>
        </w:trPr>
        <w:tc>
          <w:tcPr>
            <w:tcW w:w="1283" w:type="pct"/>
            <w:vMerge w:val="restart"/>
            <w:vAlign w:val="center"/>
          </w:tcPr>
          <w:p w14:paraId="2F5C24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w:t>
            </w:r>
          </w:p>
        </w:tc>
        <w:tc>
          <w:tcPr>
            <w:tcW w:w="1617" w:type="pct"/>
            <w:vAlign w:val="center"/>
          </w:tcPr>
          <w:p w14:paraId="7CFD48A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系统上线方案</w:t>
            </w:r>
          </w:p>
        </w:tc>
        <w:tc>
          <w:tcPr>
            <w:tcW w:w="2100" w:type="pct"/>
            <w:vAlign w:val="center"/>
          </w:tcPr>
          <w:p w14:paraId="1BDA247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3277AC23" w14:textId="77777777">
        <w:trPr>
          <w:trHeight w:val="109"/>
          <w:tblHeader/>
          <w:jc w:val="center"/>
        </w:trPr>
        <w:tc>
          <w:tcPr>
            <w:tcW w:w="1283" w:type="pct"/>
            <w:vMerge/>
            <w:vAlign w:val="center"/>
          </w:tcPr>
          <w:p w14:paraId="67F8C26D"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D47C0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试运行方案</w:t>
            </w:r>
          </w:p>
        </w:tc>
        <w:tc>
          <w:tcPr>
            <w:tcW w:w="2100" w:type="pct"/>
            <w:vAlign w:val="center"/>
          </w:tcPr>
          <w:p w14:paraId="54B1578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bl>
    <w:p w14:paraId="3413893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（2） 测试</w:t>
      </w:r>
    </w:p>
    <w:p w14:paraId="6C84D0C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测试是软件开发中最有效的质量控制手段。针对不同的软件开发阶段，有不同的测试类型。如单元测试、集成测试、系统功能测试、系统性能测试、用户验收测试等。</w:t>
      </w:r>
    </w:p>
    <w:p w14:paraId="3E4A90E0"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360" w:name="_Toc515451993"/>
      <w:bookmarkStart w:id="361" w:name="_Toc32744596"/>
      <w:r>
        <w:rPr>
          <w:rFonts w:ascii="宋体" w:hAnsi="宋体" w:hint="eastAsia"/>
          <w:sz w:val="32"/>
          <w:lang w:eastAsia="zh-CN"/>
        </w:rPr>
        <w:t>项目培训计划</w:t>
      </w:r>
      <w:bookmarkEnd w:id="360"/>
      <w:r>
        <w:rPr>
          <w:rFonts w:ascii="宋体" w:hAnsi="宋体" w:hint="eastAsia"/>
          <w:sz w:val="32"/>
          <w:lang w:eastAsia="zh-CN"/>
        </w:rPr>
        <w:t>（美松）</w:t>
      </w:r>
      <w:bookmarkEnd w:id="361"/>
    </w:p>
    <w:p w14:paraId="4DA4C3E8" w14:textId="77777777" w:rsidR="00DA0843" w:rsidRDefault="00BA378B">
      <w:pPr>
        <w:pStyle w:val="23"/>
        <w:numPr>
          <w:ilvl w:val="1"/>
          <w:numId w:val="34"/>
        </w:numPr>
        <w:spacing w:before="120" w:after="120" w:line="360" w:lineRule="auto"/>
        <w:rPr>
          <w:rFonts w:ascii="宋体" w:hAnsi="宋体"/>
          <w:sz w:val="24"/>
          <w:szCs w:val="24"/>
        </w:rPr>
      </w:pPr>
      <w:bookmarkStart w:id="362" w:name="_Toc439336239"/>
      <w:bookmarkStart w:id="363" w:name="_Toc439334076"/>
      <w:bookmarkStart w:id="364" w:name="_Toc439335012"/>
      <w:bookmarkStart w:id="365" w:name="_Toc439620427"/>
      <w:bookmarkStart w:id="366" w:name="_Toc439336230"/>
      <w:bookmarkStart w:id="367" w:name="_Toc439620436"/>
      <w:bookmarkStart w:id="368" w:name="_Toc439334085"/>
      <w:bookmarkStart w:id="369" w:name="_Toc439335021"/>
      <w:bookmarkStart w:id="370" w:name="_Toc439620443"/>
      <w:bookmarkStart w:id="371" w:name="_Toc434528658"/>
      <w:bookmarkStart w:id="372" w:name="_Toc402331862"/>
      <w:bookmarkStart w:id="373" w:name="_Toc402321981"/>
      <w:bookmarkStart w:id="374" w:name="_Toc402322803"/>
      <w:bookmarkStart w:id="375" w:name="_Toc483999995"/>
      <w:bookmarkStart w:id="376" w:name="_Toc515451994"/>
      <w:bookmarkStart w:id="377" w:name="_Toc32744597"/>
      <w:bookmarkEnd w:id="362"/>
      <w:bookmarkEnd w:id="363"/>
      <w:bookmarkEnd w:id="364"/>
      <w:bookmarkEnd w:id="365"/>
      <w:bookmarkEnd w:id="366"/>
      <w:bookmarkEnd w:id="367"/>
      <w:bookmarkEnd w:id="368"/>
      <w:bookmarkEnd w:id="369"/>
      <w:r>
        <w:rPr>
          <w:rFonts w:ascii="宋体" w:hAnsi="宋体" w:hint="eastAsia"/>
          <w:sz w:val="24"/>
          <w:szCs w:val="24"/>
        </w:rPr>
        <w:t>培训目标</w:t>
      </w:r>
      <w:bookmarkEnd w:id="370"/>
      <w:bookmarkEnd w:id="371"/>
      <w:bookmarkEnd w:id="372"/>
      <w:bookmarkEnd w:id="373"/>
      <w:bookmarkEnd w:id="374"/>
      <w:bookmarkEnd w:id="375"/>
      <w:bookmarkEnd w:id="376"/>
      <w:bookmarkEnd w:id="377"/>
    </w:p>
    <w:p w14:paraId="44FC6FA7" w14:textId="77777777" w:rsidR="00DA0843" w:rsidRDefault="00BA378B">
      <w:pPr>
        <w:spacing w:line="360" w:lineRule="auto"/>
        <w:ind w:firstLineChars="110" w:firstLine="264"/>
        <w:rPr>
          <w:rFonts w:ascii="宋体" w:hAnsi="宋体"/>
          <w:sz w:val="24"/>
        </w:rPr>
      </w:pPr>
      <w:r>
        <w:rPr>
          <w:rFonts w:ascii="宋体" w:hAnsi="宋体"/>
          <w:sz w:val="24"/>
        </w:rPr>
        <w:lastRenderedPageBreak/>
        <w:t>完成知识的转移：</w:t>
      </w:r>
      <w:r>
        <w:rPr>
          <w:rFonts w:ascii="宋体" w:hAnsi="宋体" w:hint="eastAsia"/>
          <w:sz w:val="24"/>
        </w:rPr>
        <w:t>金川集团采购平台一期</w:t>
      </w:r>
      <w:r>
        <w:rPr>
          <w:rFonts w:ascii="宋体" w:hAnsi="宋体"/>
          <w:sz w:val="24"/>
        </w:rPr>
        <w:t>项目建设完成后，通过培训工作，实现知识从项目承担单位向用户的转移</w:t>
      </w:r>
      <w:r>
        <w:rPr>
          <w:rFonts w:ascii="宋体" w:hAnsi="宋体" w:hint="eastAsia"/>
          <w:sz w:val="24"/>
        </w:rPr>
        <w:t>，</w:t>
      </w:r>
      <w:r>
        <w:rPr>
          <w:rFonts w:ascii="宋体" w:hAnsi="宋体"/>
          <w:sz w:val="24"/>
        </w:rPr>
        <w:t>满足系统未来业务拓展需要的各项技能与方法，不仅包括</w:t>
      </w:r>
      <w:r>
        <w:rPr>
          <w:rFonts w:ascii="宋体" w:hAnsi="宋体" w:hint="eastAsia"/>
          <w:sz w:val="24"/>
        </w:rPr>
        <w:t>平台各系统</w:t>
      </w:r>
      <w:r>
        <w:rPr>
          <w:rFonts w:ascii="宋体" w:hAnsi="宋体"/>
          <w:sz w:val="24"/>
        </w:rPr>
        <w:t>的使用方法，同时还包括系统中业务流程管理操作方法、系统运行维护方法等。</w:t>
      </w:r>
    </w:p>
    <w:p w14:paraId="23542160" w14:textId="77777777" w:rsidR="00DA0843" w:rsidRDefault="00BA378B">
      <w:pPr>
        <w:spacing w:line="360" w:lineRule="auto"/>
        <w:ind w:firstLineChars="110" w:firstLine="264"/>
        <w:rPr>
          <w:rFonts w:ascii="宋体" w:hAnsi="宋体"/>
          <w:sz w:val="24"/>
        </w:rPr>
      </w:pPr>
      <w:r>
        <w:rPr>
          <w:rFonts w:ascii="宋体" w:hAnsi="宋体"/>
          <w:sz w:val="24"/>
        </w:rPr>
        <w:t>保障系统的安全运行：对技术人员进行技术培训，使其能掌握相关软件产品及系统的使用、维护、管理，达到能独立进行管理、故障处理、日常测试维护等工作目的，以保障所提供的系统能够正常、安全地运行。</w:t>
      </w:r>
    </w:p>
    <w:p w14:paraId="6D913331" w14:textId="77777777" w:rsidR="00DA0843" w:rsidRDefault="00BA378B">
      <w:pPr>
        <w:pStyle w:val="23"/>
        <w:numPr>
          <w:ilvl w:val="1"/>
          <w:numId w:val="34"/>
        </w:numPr>
        <w:spacing w:before="120" w:after="120" w:line="360" w:lineRule="auto"/>
        <w:rPr>
          <w:rFonts w:ascii="宋体" w:hAnsi="宋体"/>
          <w:sz w:val="24"/>
          <w:szCs w:val="24"/>
        </w:rPr>
      </w:pPr>
      <w:bookmarkStart w:id="378" w:name="_Toc434528659"/>
      <w:bookmarkStart w:id="379" w:name="_Toc402321982"/>
      <w:bookmarkStart w:id="380" w:name="_Toc483999996"/>
      <w:bookmarkStart w:id="381" w:name="_Toc402322804"/>
      <w:bookmarkStart w:id="382" w:name="_Toc402331863"/>
      <w:bookmarkStart w:id="383" w:name="_Toc439620444"/>
      <w:bookmarkStart w:id="384" w:name="_Toc515451995"/>
      <w:bookmarkStart w:id="385" w:name="_Toc32744598"/>
      <w:r>
        <w:rPr>
          <w:rFonts w:ascii="宋体" w:hAnsi="宋体" w:hint="eastAsia"/>
          <w:sz w:val="24"/>
          <w:szCs w:val="24"/>
        </w:rPr>
        <w:t>培训对象</w:t>
      </w:r>
      <w:bookmarkEnd w:id="378"/>
      <w:bookmarkEnd w:id="379"/>
      <w:bookmarkEnd w:id="380"/>
      <w:bookmarkEnd w:id="381"/>
      <w:bookmarkEnd w:id="382"/>
      <w:bookmarkEnd w:id="383"/>
      <w:bookmarkEnd w:id="384"/>
      <w:bookmarkEnd w:id="3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gridCol w:w="4479"/>
      </w:tblGrid>
      <w:tr w:rsidR="00DA0843" w14:paraId="6A1D26C2" w14:textId="77777777">
        <w:trPr>
          <w:tblHeader/>
        </w:trPr>
        <w:tc>
          <w:tcPr>
            <w:tcW w:w="1696" w:type="dxa"/>
            <w:shd w:val="clear" w:color="auto" w:fill="A6A6A6"/>
          </w:tcPr>
          <w:p w14:paraId="7665DE67" w14:textId="77777777" w:rsidR="00DA0843" w:rsidRDefault="00BA378B">
            <w:pPr>
              <w:pStyle w:val="affffffffa"/>
              <w:spacing w:before="120" w:line="360" w:lineRule="auto"/>
              <w:ind w:firstLineChars="110" w:firstLine="264"/>
            </w:pPr>
            <w:r>
              <w:rPr>
                <w:rFonts w:hint="eastAsia"/>
              </w:rPr>
              <w:t>方向</w:t>
            </w:r>
          </w:p>
        </w:tc>
        <w:tc>
          <w:tcPr>
            <w:tcW w:w="2127" w:type="dxa"/>
            <w:shd w:val="clear" w:color="auto" w:fill="A6A6A6"/>
          </w:tcPr>
          <w:p w14:paraId="3D11FC25" w14:textId="77777777" w:rsidR="00DA0843" w:rsidRDefault="00BA378B">
            <w:pPr>
              <w:pStyle w:val="affffffffa"/>
              <w:spacing w:before="120" w:line="360" w:lineRule="auto"/>
              <w:ind w:firstLineChars="110" w:firstLine="264"/>
            </w:pPr>
            <w:r>
              <w:rPr>
                <w:rFonts w:hint="eastAsia"/>
              </w:rPr>
              <w:t>对象</w:t>
            </w:r>
          </w:p>
        </w:tc>
        <w:tc>
          <w:tcPr>
            <w:tcW w:w="4479" w:type="dxa"/>
            <w:shd w:val="clear" w:color="auto" w:fill="A6A6A6"/>
          </w:tcPr>
          <w:p w14:paraId="7602F27A" w14:textId="77777777" w:rsidR="00DA0843" w:rsidRDefault="00BA378B">
            <w:pPr>
              <w:pStyle w:val="affffffffa"/>
              <w:spacing w:before="120" w:line="360" w:lineRule="auto"/>
              <w:ind w:firstLineChars="110" w:firstLine="264"/>
            </w:pPr>
            <w:r>
              <w:rPr>
                <w:rFonts w:hint="eastAsia"/>
              </w:rPr>
              <w:t>培训方式</w:t>
            </w:r>
          </w:p>
        </w:tc>
      </w:tr>
      <w:tr w:rsidR="00DA0843" w14:paraId="6BA99D6A" w14:textId="77777777">
        <w:tc>
          <w:tcPr>
            <w:tcW w:w="1696" w:type="dxa"/>
            <w:vMerge w:val="restart"/>
            <w:shd w:val="clear" w:color="auto" w:fill="auto"/>
          </w:tcPr>
          <w:p w14:paraId="7B64C4CD" w14:textId="77777777" w:rsidR="00DA0843" w:rsidRDefault="00BA378B">
            <w:pPr>
              <w:pStyle w:val="affffffffa"/>
              <w:spacing w:before="120" w:line="360" w:lineRule="auto"/>
              <w:ind w:firstLineChars="110" w:firstLine="264"/>
            </w:pPr>
            <w:r>
              <w:rPr>
                <w:rFonts w:hint="eastAsia"/>
              </w:rPr>
              <w:t>业务方面</w:t>
            </w:r>
          </w:p>
        </w:tc>
        <w:tc>
          <w:tcPr>
            <w:tcW w:w="2127" w:type="dxa"/>
            <w:shd w:val="clear" w:color="auto" w:fill="auto"/>
          </w:tcPr>
          <w:p w14:paraId="63DEF4FD" w14:textId="77777777" w:rsidR="00DA0843" w:rsidRDefault="00BA378B">
            <w:pPr>
              <w:pStyle w:val="affffffffa"/>
              <w:spacing w:before="120" w:line="360" w:lineRule="auto"/>
              <w:ind w:firstLineChars="110" w:firstLine="264"/>
            </w:pPr>
            <w:r>
              <w:rPr>
                <w:rFonts w:hint="eastAsia"/>
              </w:rPr>
              <w:t>企业高层</w:t>
            </w:r>
          </w:p>
        </w:tc>
        <w:tc>
          <w:tcPr>
            <w:tcW w:w="4479" w:type="dxa"/>
            <w:shd w:val="clear" w:color="auto" w:fill="auto"/>
          </w:tcPr>
          <w:p w14:paraId="7B698C50" w14:textId="77777777" w:rsidR="00DA0843" w:rsidRDefault="00BA378B">
            <w:pPr>
              <w:pStyle w:val="affffffffa"/>
              <w:spacing w:before="120" w:line="360" w:lineRule="auto"/>
              <w:ind w:firstLineChars="110" w:firstLine="264"/>
            </w:pPr>
            <w:r>
              <w:rPr>
                <w:rFonts w:hint="eastAsia"/>
              </w:rPr>
              <w:t>现场培训</w:t>
            </w:r>
          </w:p>
          <w:p w14:paraId="1B38C350"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4DE0B8D9" w14:textId="77777777">
        <w:tc>
          <w:tcPr>
            <w:tcW w:w="1696" w:type="dxa"/>
            <w:vMerge/>
            <w:shd w:val="clear" w:color="auto" w:fill="auto"/>
          </w:tcPr>
          <w:p w14:paraId="6508E50A" w14:textId="77777777" w:rsidR="00DA0843" w:rsidRDefault="00DA0843">
            <w:pPr>
              <w:pStyle w:val="affffffffa"/>
              <w:spacing w:before="120" w:line="360" w:lineRule="auto"/>
              <w:ind w:firstLineChars="110" w:firstLine="264"/>
            </w:pPr>
          </w:p>
        </w:tc>
        <w:tc>
          <w:tcPr>
            <w:tcW w:w="2127" w:type="dxa"/>
            <w:shd w:val="clear" w:color="auto" w:fill="auto"/>
          </w:tcPr>
          <w:p w14:paraId="2147A273" w14:textId="77777777" w:rsidR="00DA0843" w:rsidRDefault="00BA378B">
            <w:pPr>
              <w:pStyle w:val="affffffffa"/>
              <w:spacing w:before="120" w:line="360" w:lineRule="auto"/>
              <w:ind w:firstLineChars="110" w:firstLine="264"/>
            </w:pPr>
            <w:r>
              <w:rPr>
                <w:rFonts w:hint="eastAsia"/>
              </w:rPr>
              <w:t>关键用户</w:t>
            </w:r>
          </w:p>
        </w:tc>
        <w:tc>
          <w:tcPr>
            <w:tcW w:w="4479" w:type="dxa"/>
            <w:shd w:val="clear" w:color="auto" w:fill="auto"/>
          </w:tcPr>
          <w:p w14:paraId="542FEC3E" w14:textId="77777777" w:rsidR="00DA0843" w:rsidRDefault="00BA378B">
            <w:pPr>
              <w:pStyle w:val="affffffffa"/>
              <w:spacing w:before="120" w:line="360" w:lineRule="auto"/>
              <w:ind w:firstLineChars="110" w:firstLine="264"/>
            </w:pPr>
            <w:r>
              <w:rPr>
                <w:rFonts w:hint="eastAsia"/>
              </w:rPr>
              <w:t>现场培训</w:t>
            </w:r>
          </w:p>
          <w:p w14:paraId="4D86F7E4"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79F761E3" w14:textId="77777777">
        <w:tc>
          <w:tcPr>
            <w:tcW w:w="1696" w:type="dxa"/>
            <w:vMerge/>
            <w:shd w:val="clear" w:color="auto" w:fill="auto"/>
          </w:tcPr>
          <w:p w14:paraId="41204090" w14:textId="77777777" w:rsidR="00DA0843" w:rsidRDefault="00DA0843">
            <w:pPr>
              <w:pStyle w:val="affffffffa"/>
              <w:spacing w:before="120" w:line="360" w:lineRule="auto"/>
              <w:ind w:firstLineChars="110" w:firstLine="264"/>
            </w:pPr>
          </w:p>
        </w:tc>
        <w:tc>
          <w:tcPr>
            <w:tcW w:w="2127" w:type="dxa"/>
            <w:shd w:val="clear" w:color="auto" w:fill="auto"/>
          </w:tcPr>
          <w:p w14:paraId="0D59A517" w14:textId="77777777" w:rsidR="00DA0843" w:rsidRDefault="00BA378B">
            <w:pPr>
              <w:pStyle w:val="affffffffa"/>
              <w:spacing w:before="120" w:line="360" w:lineRule="auto"/>
              <w:ind w:firstLineChars="110" w:firstLine="264"/>
            </w:pPr>
            <w:r>
              <w:rPr>
                <w:rFonts w:hint="eastAsia"/>
              </w:rPr>
              <w:t>最终用户</w:t>
            </w:r>
          </w:p>
        </w:tc>
        <w:tc>
          <w:tcPr>
            <w:tcW w:w="4479" w:type="dxa"/>
            <w:shd w:val="clear" w:color="auto" w:fill="auto"/>
          </w:tcPr>
          <w:p w14:paraId="431F0F7D" w14:textId="77777777" w:rsidR="00DA0843" w:rsidRDefault="00BA378B">
            <w:pPr>
              <w:pStyle w:val="affffffffa"/>
              <w:spacing w:before="120" w:line="360" w:lineRule="auto"/>
              <w:ind w:firstLineChars="110" w:firstLine="264"/>
            </w:pPr>
            <w:r>
              <w:rPr>
                <w:rFonts w:hint="eastAsia"/>
              </w:rPr>
              <w:t>现场培训</w:t>
            </w:r>
          </w:p>
          <w:p w14:paraId="19A207BA"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780F31D3" w14:textId="77777777" w:rsidR="00DA0843" w:rsidRDefault="00BA378B">
            <w:pPr>
              <w:pStyle w:val="affffffffa"/>
              <w:spacing w:before="120" w:line="360" w:lineRule="auto"/>
              <w:ind w:firstLineChars="110" w:firstLine="264"/>
            </w:pPr>
            <w:r>
              <w:rPr>
                <w:rFonts w:hint="eastAsia"/>
              </w:rPr>
              <w:t>业务上机练习：相关人员进行上系统练习使用</w:t>
            </w:r>
          </w:p>
        </w:tc>
      </w:tr>
      <w:tr w:rsidR="00DA0843" w14:paraId="57E6DF22" w14:textId="77777777">
        <w:tc>
          <w:tcPr>
            <w:tcW w:w="1696" w:type="dxa"/>
            <w:vMerge/>
            <w:shd w:val="clear" w:color="auto" w:fill="auto"/>
          </w:tcPr>
          <w:p w14:paraId="22733395" w14:textId="77777777" w:rsidR="00DA0843" w:rsidRDefault="00DA0843">
            <w:pPr>
              <w:pStyle w:val="affffffffa"/>
              <w:spacing w:before="120" w:line="360" w:lineRule="auto"/>
              <w:ind w:firstLineChars="110" w:firstLine="264"/>
            </w:pPr>
          </w:p>
        </w:tc>
        <w:tc>
          <w:tcPr>
            <w:tcW w:w="2127" w:type="dxa"/>
            <w:shd w:val="clear" w:color="auto" w:fill="auto"/>
          </w:tcPr>
          <w:p w14:paraId="388EA72F" w14:textId="77777777" w:rsidR="00DA0843" w:rsidRDefault="00BA378B">
            <w:pPr>
              <w:pStyle w:val="affffffffa"/>
              <w:spacing w:before="120" w:line="360" w:lineRule="auto"/>
              <w:ind w:firstLineChars="110" w:firstLine="264"/>
            </w:pPr>
            <w:r>
              <w:rPr>
                <w:rFonts w:hint="eastAsia"/>
              </w:rPr>
              <w:t>供应商</w:t>
            </w:r>
            <w:r>
              <w:t>培训</w:t>
            </w:r>
          </w:p>
        </w:tc>
        <w:tc>
          <w:tcPr>
            <w:tcW w:w="4479" w:type="dxa"/>
            <w:shd w:val="clear" w:color="auto" w:fill="auto"/>
          </w:tcPr>
          <w:p w14:paraId="53B07790" w14:textId="77777777" w:rsidR="00DA0843" w:rsidRDefault="00BA378B">
            <w:pPr>
              <w:pStyle w:val="affffffffa"/>
              <w:spacing w:before="120" w:line="360" w:lineRule="auto"/>
              <w:ind w:firstLineChars="110" w:firstLine="264"/>
            </w:pPr>
            <w:r>
              <w:rPr>
                <w:rFonts w:hint="eastAsia"/>
              </w:rPr>
              <w:t>远程培训</w:t>
            </w:r>
          </w:p>
          <w:p w14:paraId="33E79FB6"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57F18976" w14:textId="77777777">
        <w:tc>
          <w:tcPr>
            <w:tcW w:w="1696" w:type="dxa"/>
            <w:vMerge w:val="restart"/>
            <w:shd w:val="clear" w:color="auto" w:fill="auto"/>
          </w:tcPr>
          <w:p w14:paraId="4F0B0945" w14:textId="77777777" w:rsidR="00DA0843" w:rsidRDefault="00BA378B">
            <w:pPr>
              <w:pStyle w:val="affffffffa"/>
              <w:spacing w:before="120" w:line="360" w:lineRule="auto"/>
              <w:ind w:firstLineChars="110" w:firstLine="264"/>
            </w:pPr>
            <w:r>
              <w:rPr>
                <w:rFonts w:hint="eastAsia"/>
              </w:rPr>
              <w:t>技术方面</w:t>
            </w:r>
          </w:p>
        </w:tc>
        <w:tc>
          <w:tcPr>
            <w:tcW w:w="2127" w:type="dxa"/>
            <w:shd w:val="clear" w:color="auto" w:fill="auto"/>
          </w:tcPr>
          <w:p w14:paraId="756F87CF" w14:textId="77777777" w:rsidR="00DA0843" w:rsidRDefault="00BA378B">
            <w:pPr>
              <w:pStyle w:val="affffffffa"/>
              <w:spacing w:before="120" w:line="360" w:lineRule="auto"/>
              <w:ind w:firstLineChars="110" w:firstLine="264"/>
            </w:pPr>
            <w:r>
              <w:rPr>
                <w:rFonts w:hint="eastAsia"/>
              </w:rPr>
              <w:t>架构师</w:t>
            </w:r>
          </w:p>
        </w:tc>
        <w:tc>
          <w:tcPr>
            <w:tcW w:w="4479" w:type="dxa"/>
            <w:shd w:val="clear" w:color="auto" w:fill="auto"/>
          </w:tcPr>
          <w:p w14:paraId="52BA180B" w14:textId="77777777" w:rsidR="00DA0843" w:rsidRDefault="00BA378B">
            <w:pPr>
              <w:pStyle w:val="affffffffa"/>
              <w:spacing w:before="120" w:line="360" w:lineRule="auto"/>
              <w:ind w:firstLineChars="110" w:firstLine="264"/>
            </w:pPr>
            <w:r>
              <w:rPr>
                <w:rFonts w:hint="eastAsia"/>
              </w:rPr>
              <w:t>现场培训</w:t>
            </w:r>
          </w:p>
          <w:p w14:paraId="483943F9"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1FC83981" w14:textId="77777777">
        <w:tc>
          <w:tcPr>
            <w:tcW w:w="1696" w:type="dxa"/>
            <w:vMerge/>
            <w:shd w:val="clear" w:color="auto" w:fill="auto"/>
          </w:tcPr>
          <w:p w14:paraId="6833642F" w14:textId="77777777" w:rsidR="00DA0843" w:rsidRDefault="00DA0843">
            <w:pPr>
              <w:pStyle w:val="affffffffa"/>
              <w:spacing w:before="120" w:line="360" w:lineRule="auto"/>
              <w:ind w:firstLineChars="110" w:firstLine="264"/>
            </w:pPr>
          </w:p>
        </w:tc>
        <w:tc>
          <w:tcPr>
            <w:tcW w:w="2127" w:type="dxa"/>
            <w:shd w:val="clear" w:color="auto" w:fill="auto"/>
          </w:tcPr>
          <w:p w14:paraId="169743A1" w14:textId="77777777" w:rsidR="00DA0843" w:rsidRDefault="00BA378B">
            <w:pPr>
              <w:pStyle w:val="affffffffa"/>
              <w:spacing w:before="120" w:line="360" w:lineRule="auto"/>
              <w:ind w:firstLineChars="110" w:firstLine="264"/>
            </w:pPr>
            <w:r>
              <w:rPr>
                <w:rFonts w:hint="eastAsia"/>
              </w:rPr>
              <w:t>系统管理员及安全管理员</w:t>
            </w:r>
          </w:p>
        </w:tc>
        <w:tc>
          <w:tcPr>
            <w:tcW w:w="4479" w:type="dxa"/>
            <w:shd w:val="clear" w:color="auto" w:fill="auto"/>
          </w:tcPr>
          <w:p w14:paraId="440A4830" w14:textId="77777777" w:rsidR="00DA0843" w:rsidRDefault="00BA378B">
            <w:pPr>
              <w:pStyle w:val="affffffffa"/>
              <w:spacing w:before="120" w:line="360" w:lineRule="auto"/>
              <w:ind w:firstLineChars="110" w:firstLine="264"/>
            </w:pPr>
            <w:r>
              <w:rPr>
                <w:rFonts w:hint="eastAsia"/>
              </w:rPr>
              <w:t>现场培训</w:t>
            </w:r>
          </w:p>
          <w:p w14:paraId="598024F7"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2416F52B"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r w:rsidR="00DA0843" w14:paraId="224E78C5" w14:textId="77777777">
        <w:tc>
          <w:tcPr>
            <w:tcW w:w="1696" w:type="dxa"/>
            <w:vMerge/>
            <w:shd w:val="clear" w:color="auto" w:fill="auto"/>
          </w:tcPr>
          <w:p w14:paraId="5F52DD42" w14:textId="77777777" w:rsidR="00DA0843" w:rsidRDefault="00DA0843">
            <w:pPr>
              <w:pStyle w:val="affffffffa"/>
              <w:spacing w:before="120" w:line="360" w:lineRule="auto"/>
              <w:ind w:firstLineChars="110" w:firstLine="264"/>
            </w:pPr>
          </w:p>
        </w:tc>
        <w:tc>
          <w:tcPr>
            <w:tcW w:w="2127" w:type="dxa"/>
            <w:shd w:val="clear" w:color="auto" w:fill="auto"/>
          </w:tcPr>
          <w:p w14:paraId="08FF0D30" w14:textId="77777777" w:rsidR="00DA0843" w:rsidRDefault="00BA378B">
            <w:pPr>
              <w:pStyle w:val="affffffffa"/>
              <w:spacing w:before="120" w:line="360" w:lineRule="auto"/>
              <w:ind w:firstLineChars="110" w:firstLine="264"/>
            </w:pPr>
            <w:r>
              <w:rPr>
                <w:rFonts w:hint="eastAsia"/>
              </w:rPr>
              <w:t>系统工程师培训</w:t>
            </w:r>
          </w:p>
        </w:tc>
        <w:tc>
          <w:tcPr>
            <w:tcW w:w="4479" w:type="dxa"/>
            <w:shd w:val="clear" w:color="auto" w:fill="auto"/>
          </w:tcPr>
          <w:p w14:paraId="3BA9A69B" w14:textId="77777777" w:rsidR="00DA0843" w:rsidRDefault="00BA378B">
            <w:pPr>
              <w:pStyle w:val="affffffffa"/>
              <w:spacing w:before="120" w:line="360" w:lineRule="auto"/>
              <w:ind w:firstLineChars="110" w:firstLine="264"/>
            </w:pPr>
            <w:r>
              <w:rPr>
                <w:rFonts w:hint="eastAsia"/>
              </w:rPr>
              <w:t>现场培训</w:t>
            </w:r>
          </w:p>
          <w:p w14:paraId="76695CAD"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431546EB"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r w:rsidR="00DA0843" w14:paraId="12EEC73D" w14:textId="77777777">
        <w:tc>
          <w:tcPr>
            <w:tcW w:w="1696" w:type="dxa"/>
            <w:vMerge/>
            <w:shd w:val="clear" w:color="auto" w:fill="auto"/>
          </w:tcPr>
          <w:p w14:paraId="377BD769" w14:textId="77777777" w:rsidR="00DA0843" w:rsidRDefault="00DA0843">
            <w:pPr>
              <w:pStyle w:val="affffffffa"/>
              <w:spacing w:before="120" w:line="360" w:lineRule="auto"/>
              <w:ind w:firstLineChars="110" w:firstLine="264"/>
            </w:pPr>
          </w:p>
        </w:tc>
        <w:tc>
          <w:tcPr>
            <w:tcW w:w="2127" w:type="dxa"/>
            <w:shd w:val="clear" w:color="auto" w:fill="auto"/>
          </w:tcPr>
          <w:p w14:paraId="2503B9AD" w14:textId="77777777" w:rsidR="00DA0843" w:rsidRDefault="00BA378B">
            <w:pPr>
              <w:pStyle w:val="affffffffa"/>
              <w:spacing w:before="120" w:line="360" w:lineRule="auto"/>
              <w:ind w:firstLineChars="110" w:firstLine="264"/>
            </w:pPr>
            <w:r>
              <w:rPr>
                <w:rFonts w:hint="eastAsia"/>
              </w:rPr>
              <w:t>实施人员</w:t>
            </w:r>
          </w:p>
        </w:tc>
        <w:tc>
          <w:tcPr>
            <w:tcW w:w="4479" w:type="dxa"/>
            <w:shd w:val="clear" w:color="auto" w:fill="auto"/>
          </w:tcPr>
          <w:p w14:paraId="1AF6F638" w14:textId="77777777" w:rsidR="00DA0843" w:rsidRDefault="00BA378B">
            <w:pPr>
              <w:pStyle w:val="affffffffa"/>
              <w:spacing w:before="120" w:line="360" w:lineRule="auto"/>
              <w:ind w:firstLineChars="110" w:firstLine="264"/>
            </w:pPr>
            <w:r>
              <w:rPr>
                <w:rFonts w:hint="eastAsia"/>
              </w:rPr>
              <w:t>现场培训</w:t>
            </w:r>
          </w:p>
          <w:p w14:paraId="0F508A0E"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1FCCE80C"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bl>
    <w:p w14:paraId="6D5E2F72" w14:textId="77777777" w:rsidR="00DA0843" w:rsidRDefault="00BA378B">
      <w:pPr>
        <w:pStyle w:val="23"/>
        <w:numPr>
          <w:ilvl w:val="1"/>
          <w:numId w:val="34"/>
        </w:numPr>
        <w:spacing w:before="120" w:after="120" w:line="360" w:lineRule="auto"/>
        <w:rPr>
          <w:rFonts w:ascii="宋体" w:hAnsi="宋体"/>
          <w:sz w:val="24"/>
          <w:szCs w:val="24"/>
        </w:rPr>
      </w:pPr>
      <w:bookmarkStart w:id="386" w:name="_Toc515451996"/>
      <w:bookmarkStart w:id="387" w:name="_Toc402331864"/>
      <w:bookmarkStart w:id="388" w:name="_Toc434528660"/>
      <w:bookmarkStart w:id="389" w:name="_Toc402321983"/>
      <w:bookmarkStart w:id="390" w:name="_Toc402322805"/>
      <w:bookmarkStart w:id="391" w:name="_Toc439620445"/>
      <w:bookmarkStart w:id="392" w:name="_Toc483999997"/>
      <w:bookmarkStart w:id="393" w:name="_Toc32744599"/>
      <w:r>
        <w:rPr>
          <w:rFonts w:ascii="宋体" w:hAnsi="宋体" w:hint="eastAsia"/>
          <w:sz w:val="24"/>
          <w:szCs w:val="24"/>
        </w:rPr>
        <w:t>培训内容</w:t>
      </w:r>
      <w:bookmarkEnd w:id="386"/>
      <w:bookmarkEnd w:id="387"/>
      <w:bookmarkEnd w:id="388"/>
      <w:bookmarkEnd w:id="389"/>
      <w:bookmarkEnd w:id="390"/>
      <w:bookmarkEnd w:id="391"/>
      <w:bookmarkEnd w:id="392"/>
      <w:bookmarkEnd w:id="393"/>
    </w:p>
    <w:p w14:paraId="514F22C5" w14:textId="77777777" w:rsidR="00DA0843" w:rsidRDefault="00BA378B">
      <w:pPr>
        <w:pStyle w:val="30"/>
        <w:numPr>
          <w:ilvl w:val="2"/>
          <w:numId w:val="34"/>
        </w:numPr>
        <w:spacing w:line="360" w:lineRule="auto"/>
        <w:rPr>
          <w:rFonts w:ascii="宋体" w:hAnsi="宋体"/>
          <w:sz w:val="24"/>
          <w:szCs w:val="24"/>
        </w:rPr>
      </w:pPr>
      <w:bookmarkStart w:id="394" w:name="_Toc483999998"/>
      <w:bookmarkStart w:id="395" w:name="_Toc32744600"/>
      <w:r>
        <w:rPr>
          <w:rFonts w:ascii="宋体" w:hAnsi="宋体" w:hint="eastAsia"/>
          <w:sz w:val="24"/>
          <w:szCs w:val="24"/>
        </w:rPr>
        <w:t>业务培训</w:t>
      </w:r>
      <w:bookmarkEnd w:id="394"/>
      <w:bookmarkEnd w:id="395"/>
    </w:p>
    <w:p w14:paraId="63F5D13B" w14:textId="77777777" w:rsidR="00DA0843" w:rsidRDefault="00BA378B">
      <w:pPr>
        <w:spacing w:line="360" w:lineRule="auto"/>
        <w:ind w:firstLineChars="110" w:firstLine="264"/>
        <w:rPr>
          <w:rFonts w:ascii="宋体" w:hAnsi="宋体"/>
          <w:sz w:val="24"/>
        </w:rPr>
      </w:pPr>
      <w:r>
        <w:rPr>
          <w:rFonts w:ascii="宋体" w:hAnsi="宋体" w:hint="eastAsia"/>
          <w:sz w:val="24"/>
        </w:rPr>
        <w:t>企业高层领导：领导层的培训采用集中形式进行，主要是平台的整体情况，平台总体建设内容，涉及到企业高层的审批业务，关注的运营分析功能的使用等等。</w:t>
      </w:r>
    </w:p>
    <w:p w14:paraId="6868B353" w14:textId="77777777" w:rsidR="00DA0843" w:rsidRDefault="00BA378B">
      <w:pPr>
        <w:spacing w:line="360" w:lineRule="auto"/>
        <w:ind w:firstLineChars="110" w:firstLine="264"/>
        <w:rPr>
          <w:rFonts w:ascii="宋体" w:hAnsi="宋体"/>
          <w:sz w:val="24"/>
        </w:rPr>
      </w:pPr>
      <w:r>
        <w:rPr>
          <w:rFonts w:ascii="宋体" w:hAnsi="宋体" w:hint="eastAsia"/>
          <w:sz w:val="24"/>
        </w:rPr>
        <w:t>部门经理等中层干部：中层及业务骨干的培训主要采用集中／分散形式进行，主要是管理理念、业务流程定义、操作规程制定方面的培训。</w:t>
      </w:r>
    </w:p>
    <w:p w14:paraId="13B470C4" w14:textId="77777777" w:rsidR="00DA0843" w:rsidRDefault="00BA378B">
      <w:pPr>
        <w:spacing w:line="360" w:lineRule="auto"/>
        <w:ind w:firstLineChars="110" w:firstLine="264"/>
        <w:rPr>
          <w:rFonts w:ascii="宋体" w:hAnsi="宋体"/>
          <w:sz w:val="24"/>
        </w:rPr>
      </w:pPr>
      <w:r>
        <w:rPr>
          <w:rFonts w:ascii="宋体" w:hAnsi="宋体" w:hint="eastAsia"/>
          <w:sz w:val="24"/>
        </w:rPr>
        <w:t>最终用户：最终用户的培训主要采用集中／分散形式进行，贯穿于整个实施过程中，分阶段对不同部门分别进行。主要是各功能模块的介绍，具体操作指导。例如内容发布信息的使用，运营、运维管理系统的使用等等</w:t>
      </w:r>
    </w:p>
    <w:p w14:paraId="0C56BB1D" w14:textId="77777777" w:rsidR="00DA0843" w:rsidRDefault="00BA378B">
      <w:pPr>
        <w:pStyle w:val="30"/>
        <w:numPr>
          <w:ilvl w:val="2"/>
          <w:numId w:val="34"/>
        </w:numPr>
        <w:spacing w:line="360" w:lineRule="auto"/>
        <w:rPr>
          <w:rFonts w:ascii="宋体" w:hAnsi="宋体"/>
          <w:sz w:val="24"/>
          <w:szCs w:val="24"/>
        </w:rPr>
      </w:pPr>
      <w:bookmarkStart w:id="396" w:name="_Toc483999999"/>
      <w:bookmarkStart w:id="397" w:name="_Toc32744601"/>
      <w:r>
        <w:rPr>
          <w:rFonts w:ascii="宋体" w:hAnsi="宋体" w:hint="eastAsia"/>
          <w:sz w:val="24"/>
          <w:szCs w:val="24"/>
        </w:rPr>
        <w:lastRenderedPageBreak/>
        <w:t>技术培训</w:t>
      </w:r>
      <w:bookmarkEnd w:id="396"/>
      <w:bookmarkEnd w:id="397"/>
    </w:p>
    <w:p w14:paraId="76550BF1" w14:textId="77777777" w:rsidR="00DA0843" w:rsidRDefault="00BA378B">
      <w:pPr>
        <w:spacing w:line="360" w:lineRule="auto"/>
        <w:ind w:firstLineChars="110" w:firstLine="264"/>
        <w:rPr>
          <w:rFonts w:ascii="宋体" w:hAnsi="宋体"/>
          <w:sz w:val="24"/>
        </w:rPr>
      </w:pPr>
      <w:r>
        <w:rPr>
          <w:rFonts w:ascii="宋体" w:hAnsi="宋体" w:hint="eastAsia"/>
          <w:sz w:val="24"/>
        </w:rPr>
        <w:t>架构师培训：采用集／分散形式进行，主要是培训系统的整体架构、系统的功能架构、系统开发架构、系统部署架构等等，让相关人员对系统整体的了解。</w:t>
      </w:r>
    </w:p>
    <w:p w14:paraId="37B81689" w14:textId="77777777" w:rsidR="00DA0843" w:rsidRDefault="00BA378B">
      <w:pPr>
        <w:spacing w:line="360" w:lineRule="auto"/>
        <w:ind w:firstLineChars="110" w:firstLine="264"/>
        <w:rPr>
          <w:rFonts w:ascii="宋体" w:hAnsi="宋体"/>
          <w:sz w:val="24"/>
        </w:rPr>
      </w:pPr>
      <w:r>
        <w:rPr>
          <w:rFonts w:ascii="宋体" w:hAnsi="宋体" w:hint="eastAsia"/>
          <w:sz w:val="24"/>
        </w:rPr>
        <w:t>系统工程师培训：</w:t>
      </w:r>
      <w:r>
        <w:rPr>
          <w:rFonts w:ascii="宋体" w:hAnsi="宋体"/>
          <w:sz w:val="24"/>
        </w:rPr>
        <w:t>与硬件设备有关的技术培训。对相关人员在网络设备、通信设备、服务器及其它设备的功能、性能、安装及运行管理使用上进行专门的培训。</w:t>
      </w:r>
    </w:p>
    <w:p w14:paraId="2C455485" w14:textId="77777777" w:rsidR="00DA0843" w:rsidRDefault="00BA378B">
      <w:pPr>
        <w:spacing w:line="360" w:lineRule="auto"/>
        <w:ind w:firstLineChars="110" w:firstLine="264"/>
        <w:rPr>
          <w:rFonts w:ascii="宋体" w:hAnsi="宋体"/>
          <w:sz w:val="24"/>
        </w:rPr>
      </w:pPr>
      <w:r>
        <w:rPr>
          <w:rFonts w:ascii="宋体" w:hAnsi="宋体" w:hint="eastAsia"/>
          <w:sz w:val="24"/>
        </w:rPr>
        <w:t>开发工程师培训：与开发有关的技术培训，包括平台的技术开发架构，系统涉及到的JAVA技术体系，前端开发体系，使得金川集团的开发人员未来能对平台进行提升和改造。</w:t>
      </w:r>
    </w:p>
    <w:p w14:paraId="7AC8487B" w14:textId="77777777" w:rsidR="00DA0843" w:rsidRDefault="00BA378B">
      <w:pPr>
        <w:spacing w:line="360" w:lineRule="auto"/>
        <w:ind w:firstLineChars="110" w:firstLine="264"/>
        <w:rPr>
          <w:rFonts w:ascii="宋体" w:hAnsi="宋体"/>
          <w:sz w:val="24"/>
        </w:rPr>
      </w:pPr>
      <w:r>
        <w:rPr>
          <w:rFonts w:ascii="宋体" w:hAnsi="宋体" w:hint="eastAsia"/>
          <w:sz w:val="24"/>
        </w:rPr>
        <w:t>实施工程师培训：与接口有关的技术培训，包括接口的技术规范，各接口系统的开发规范，集成中间件产品培训等，使得实施工程师未来能完成与新接入的实施工作。</w:t>
      </w:r>
    </w:p>
    <w:p w14:paraId="7091928A" w14:textId="77777777" w:rsidR="00DA0843" w:rsidRDefault="00BA378B">
      <w:pPr>
        <w:pStyle w:val="30"/>
        <w:numPr>
          <w:ilvl w:val="2"/>
          <w:numId w:val="34"/>
        </w:numPr>
        <w:spacing w:line="360" w:lineRule="auto"/>
        <w:rPr>
          <w:rFonts w:ascii="宋体" w:hAnsi="宋体"/>
          <w:sz w:val="24"/>
          <w:szCs w:val="24"/>
        </w:rPr>
      </w:pPr>
      <w:bookmarkStart w:id="398" w:name="_Toc289095878"/>
      <w:bookmarkStart w:id="399" w:name="_Toc434528661"/>
      <w:bookmarkStart w:id="400" w:name="_Toc402322806"/>
      <w:bookmarkStart w:id="401" w:name="_Toc402321984"/>
      <w:bookmarkStart w:id="402" w:name="_Toc402331865"/>
      <w:bookmarkStart w:id="403" w:name="_Toc439620446"/>
      <w:bookmarkStart w:id="404" w:name="_Toc484000000"/>
      <w:bookmarkStart w:id="405" w:name="_Toc32744602"/>
      <w:r>
        <w:rPr>
          <w:rFonts w:ascii="宋体" w:hAnsi="宋体" w:hint="eastAsia"/>
          <w:sz w:val="24"/>
          <w:szCs w:val="24"/>
        </w:rPr>
        <w:t>培训</w:t>
      </w:r>
      <w:bookmarkEnd w:id="398"/>
      <w:bookmarkEnd w:id="399"/>
      <w:bookmarkEnd w:id="400"/>
      <w:bookmarkEnd w:id="401"/>
      <w:bookmarkEnd w:id="402"/>
      <w:r>
        <w:rPr>
          <w:rFonts w:ascii="宋体" w:hAnsi="宋体" w:hint="eastAsia"/>
          <w:sz w:val="24"/>
          <w:szCs w:val="24"/>
        </w:rPr>
        <w:t>计划</w:t>
      </w:r>
      <w:bookmarkEnd w:id="403"/>
      <w:bookmarkEnd w:id="404"/>
      <w:bookmarkEnd w:id="405"/>
    </w:p>
    <w:p w14:paraId="1BAF9BB7" w14:textId="77777777" w:rsidR="00DA0843" w:rsidRDefault="00BA378B">
      <w:pPr>
        <w:spacing w:line="360" w:lineRule="auto"/>
        <w:ind w:firstLineChars="110" w:firstLine="264"/>
        <w:rPr>
          <w:rFonts w:ascii="宋体" w:hAnsi="宋体"/>
          <w:sz w:val="24"/>
        </w:rPr>
      </w:pPr>
      <w:r>
        <w:rPr>
          <w:rFonts w:ascii="宋体" w:hAnsi="宋体" w:hint="eastAsia"/>
          <w:sz w:val="24"/>
        </w:rPr>
        <w:t>培训管理包括编制培训计划、制定培训大纲、编写培训教材、培训过程中的人员签到、培训结果的总结汇报、培训考核等。</w:t>
      </w:r>
    </w:p>
    <w:p w14:paraId="3AF57E64" w14:textId="77777777" w:rsidR="00DA0843" w:rsidRDefault="00BA378B">
      <w:pPr>
        <w:spacing w:line="360" w:lineRule="auto"/>
        <w:ind w:firstLineChars="110" w:firstLine="264"/>
        <w:rPr>
          <w:rFonts w:ascii="宋体" w:hAnsi="宋体"/>
          <w:sz w:val="24"/>
        </w:rPr>
      </w:pPr>
      <w:r>
        <w:rPr>
          <w:rFonts w:ascii="宋体" w:hAnsi="宋体"/>
          <w:noProof/>
          <w:sz w:val="24"/>
        </w:rPr>
        <w:drawing>
          <wp:inline distT="0" distB="0" distL="0" distR="0">
            <wp:extent cx="4381500" cy="27622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7" cstate="email"/>
                    <a:srcRect/>
                    <a:stretch>
                      <a:fillRect/>
                    </a:stretch>
                  </pic:blipFill>
                  <pic:spPr>
                    <a:xfrm>
                      <a:off x="0" y="0"/>
                      <a:ext cx="4381500" cy="2762250"/>
                    </a:xfrm>
                    <a:prstGeom prst="rect">
                      <a:avLst/>
                    </a:prstGeom>
                    <a:noFill/>
                    <a:ln>
                      <a:noFill/>
                    </a:ln>
                  </pic:spPr>
                </pic:pic>
              </a:graphicData>
            </a:graphic>
          </wp:inline>
        </w:drawing>
      </w:r>
    </w:p>
    <w:p w14:paraId="76FEA408" w14:textId="77777777" w:rsidR="00DA0843" w:rsidRDefault="00BA378B">
      <w:pPr>
        <w:spacing w:line="360" w:lineRule="auto"/>
        <w:ind w:firstLineChars="110" w:firstLine="264"/>
        <w:jc w:val="center"/>
        <w:rPr>
          <w:rFonts w:ascii="宋体" w:hAnsi="宋体"/>
          <w:sz w:val="24"/>
        </w:rPr>
      </w:pPr>
      <w:r>
        <w:rPr>
          <w:rFonts w:ascii="宋体" w:hAnsi="宋体" w:hint="eastAsia"/>
          <w:sz w:val="24"/>
        </w:rPr>
        <w:t>培训管理功能图</w:t>
      </w:r>
    </w:p>
    <w:p w14:paraId="21E7C1B7"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培训计划</w:t>
      </w:r>
    </w:p>
    <w:p w14:paraId="52FF583B" w14:textId="77777777" w:rsidR="00DA0843" w:rsidRDefault="00BA378B">
      <w:pPr>
        <w:spacing w:line="360" w:lineRule="auto"/>
        <w:ind w:firstLineChars="110" w:firstLine="264"/>
        <w:rPr>
          <w:rFonts w:ascii="宋体" w:hAnsi="宋体"/>
          <w:sz w:val="24"/>
        </w:rPr>
      </w:pPr>
      <w:r>
        <w:rPr>
          <w:rFonts w:ascii="宋体" w:hAnsi="宋体" w:hint="eastAsia"/>
          <w:sz w:val="24"/>
        </w:rPr>
        <w:t>所有对供应商作的培训均需有《培训计划》，培训计划应由项目经理作出。</w:t>
      </w:r>
    </w:p>
    <w:p w14:paraId="28E8A59A" w14:textId="77777777" w:rsidR="00DA0843" w:rsidRDefault="00BA378B">
      <w:pPr>
        <w:spacing w:line="360" w:lineRule="auto"/>
        <w:ind w:firstLineChars="110" w:firstLine="264"/>
        <w:rPr>
          <w:rFonts w:ascii="宋体" w:hAnsi="宋体"/>
          <w:sz w:val="24"/>
        </w:rPr>
      </w:pPr>
      <w:r>
        <w:rPr>
          <w:rFonts w:ascii="宋体" w:hAnsi="宋体" w:hint="eastAsia"/>
          <w:sz w:val="24"/>
        </w:rPr>
        <w:t>培训计划应阐明培训的目的、时间安排、人员安排、培训地点要求、培训设施要求、考试要求等。</w:t>
      </w:r>
    </w:p>
    <w:p w14:paraId="0025DA71"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培训大纲</w:t>
      </w:r>
    </w:p>
    <w:p w14:paraId="4739DE31" w14:textId="77777777" w:rsidR="00DA0843" w:rsidRDefault="00BA378B">
      <w:pPr>
        <w:spacing w:line="360" w:lineRule="auto"/>
        <w:ind w:firstLineChars="110" w:firstLine="264"/>
        <w:rPr>
          <w:rFonts w:ascii="宋体" w:hAnsi="宋体"/>
          <w:sz w:val="24"/>
        </w:rPr>
      </w:pPr>
      <w:r>
        <w:rPr>
          <w:rFonts w:ascii="宋体" w:hAnsi="宋体" w:hint="eastAsia"/>
          <w:sz w:val="24"/>
        </w:rPr>
        <w:t>培训前应向供应商提供《培训大纲》，明确培训的具体范围、详尽程度、选用培训教材等内容。</w:t>
      </w:r>
    </w:p>
    <w:p w14:paraId="120DE009" w14:textId="77777777" w:rsidR="00DA0843" w:rsidRDefault="00BA378B">
      <w:pPr>
        <w:spacing w:line="360" w:lineRule="auto"/>
        <w:ind w:firstLineChars="110" w:firstLine="264"/>
        <w:rPr>
          <w:rFonts w:ascii="宋体" w:hAnsi="宋体"/>
          <w:sz w:val="24"/>
        </w:rPr>
      </w:pPr>
      <w:r>
        <w:rPr>
          <w:rFonts w:ascii="宋体" w:hAnsi="宋体" w:hint="eastAsia"/>
          <w:sz w:val="24"/>
        </w:rPr>
        <w:lastRenderedPageBreak/>
        <w:t>培训大纲应由培训人作出。</w:t>
      </w:r>
    </w:p>
    <w:p w14:paraId="39588027"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培训资料</w:t>
      </w:r>
    </w:p>
    <w:p w14:paraId="13392B91" w14:textId="77777777" w:rsidR="00DA0843" w:rsidRDefault="00BA378B">
      <w:pPr>
        <w:spacing w:line="360" w:lineRule="auto"/>
        <w:ind w:firstLineChars="110" w:firstLine="264"/>
        <w:rPr>
          <w:rFonts w:ascii="宋体" w:hAnsi="宋体"/>
          <w:sz w:val="24"/>
        </w:rPr>
      </w:pPr>
      <w:r>
        <w:rPr>
          <w:rFonts w:ascii="宋体" w:hAnsi="宋体"/>
          <w:sz w:val="24"/>
        </w:rPr>
        <w:t>所有</w:t>
      </w:r>
      <w:r>
        <w:rPr>
          <w:rFonts w:ascii="宋体" w:hAnsi="宋体" w:hint="eastAsia"/>
          <w:sz w:val="24"/>
        </w:rPr>
        <w:t>培训</w:t>
      </w:r>
      <w:r>
        <w:rPr>
          <w:rFonts w:ascii="宋体" w:hAnsi="宋体"/>
          <w:sz w:val="24"/>
        </w:rPr>
        <w:t>资料中文版提供，于课程开设前3天内准备完毕，资料</w:t>
      </w:r>
      <w:r>
        <w:rPr>
          <w:rFonts w:ascii="宋体" w:hAnsi="宋体" w:hint="eastAsia"/>
          <w:sz w:val="24"/>
        </w:rPr>
        <w:t>根据需要准备纸质版</w:t>
      </w:r>
      <w:r>
        <w:rPr>
          <w:rFonts w:ascii="宋体" w:hAnsi="宋体"/>
          <w:sz w:val="24"/>
        </w:rPr>
        <w:t>。一整套授课者讲义，幻灯片以硬件拷贝和软件拷贝的形式于课前提供给</w:t>
      </w:r>
      <w:r>
        <w:rPr>
          <w:rFonts w:ascii="宋体" w:hAnsi="宋体" w:hint="eastAsia"/>
          <w:sz w:val="24"/>
        </w:rPr>
        <w:t>甲方</w:t>
      </w:r>
      <w:r>
        <w:rPr>
          <w:rFonts w:ascii="宋体" w:hAnsi="宋体"/>
          <w:sz w:val="24"/>
        </w:rPr>
        <w:t>。</w:t>
      </w:r>
      <w:r>
        <w:rPr>
          <w:rFonts w:ascii="宋体" w:hAnsi="宋体" w:hint="eastAsia"/>
          <w:sz w:val="24"/>
        </w:rPr>
        <w:t>甲方</w:t>
      </w:r>
      <w:r>
        <w:rPr>
          <w:rFonts w:ascii="宋体" w:hAnsi="宋体"/>
          <w:sz w:val="24"/>
        </w:rPr>
        <w:t>有权使用这些资料为其员工提供</w:t>
      </w:r>
      <w:r>
        <w:rPr>
          <w:rFonts w:ascii="宋体" w:hAnsi="宋体" w:hint="eastAsia"/>
          <w:sz w:val="24"/>
        </w:rPr>
        <w:t>内部</w:t>
      </w:r>
      <w:r>
        <w:rPr>
          <w:rFonts w:ascii="宋体" w:hAnsi="宋体"/>
          <w:sz w:val="24"/>
        </w:rPr>
        <w:t>培训。</w:t>
      </w:r>
    </w:p>
    <w:p w14:paraId="13491386"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人员签到</w:t>
      </w:r>
    </w:p>
    <w:p w14:paraId="757EB7D8" w14:textId="77777777" w:rsidR="00DA0843" w:rsidRDefault="00BA378B">
      <w:pPr>
        <w:spacing w:line="360" w:lineRule="auto"/>
        <w:ind w:firstLineChars="110" w:firstLine="264"/>
        <w:rPr>
          <w:rFonts w:ascii="宋体" w:hAnsi="宋体"/>
          <w:sz w:val="24"/>
        </w:rPr>
      </w:pPr>
      <w:r>
        <w:rPr>
          <w:rFonts w:ascii="宋体" w:hAnsi="宋体" w:hint="eastAsia"/>
          <w:sz w:val="24"/>
        </w:rPr>
        <w:t>培训人在培训前应当准备好《会议/培训纪要》，在开始培训时组织好签到。</w:t>
      </w:r>
    </w:p>
    <w:p w14:paraId="195FD434" w14:textId="77777777" w:rsidR="00DA0843" w:rsidRDefault="00BA378B">
      <w:pPr>
        <w:spacing w:line="360" w:lineRule="auto"/>
        <w:ind w:firstLineChars="110" w:firstLine="264"/>
        <w:rPr>
          <w:rFonts w:ascii="宋体" w:hAnsi="宋体"/>
          <w:sz w:val="24"/>
        </w:rPr>
      </w:pPr>
      <w:r>
        <w:rPr>
          <w:rFonts w:ascii="宋体" w:hAnsi="宋体" w:hint="eastAsia"/>
          <w:sz w:val="24"/>
        </w:rPr>
        <w:t>培训出勤率不得低于80%；其中，核心人员必须全程参与，保证出勤率100%；</w:t>
      </w:r>
    </w:p>
    <w:p w14:paraId="0C5C96C0"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培训报告</w:t>
      </w:r>
    </w:p>
    <w:p w14:paraId="570FFEA4" w14:textId="77777777" w:rsidR="00DA0843" w:rsidRDefault="00BA378B">
      <w:pPr>
        <w:spacing w:line="360" w:lineRule="auto"/>
        <w:ind w:firstLineChars="110" w:firstLine="264"/>
        <w:rPr>
          <w:rFonts w:ascii="宋体" w:hAnsi="宋体"/>
          <w:sz w:val="24"/>
        </w:rPr>
      </w:pPr>
      <w:r>
        <w:rPr>
          <w:rFonts w:ascii="宋体" w:hAnsi="宋体" w:hint="eastAsia"/>
          <w:sz w:val="24"/>
        </w:rPr>
        <w:t>培训人在培训结束后撰写培训报告或培训总结，提交项目执行经理。项目执行经理根据《培训计划》的要求，写下审核意见。</w:t>
      </w:r>
    </w:p>
    <w:p w14:paraId="1BA8D0F1"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培训考核</w:t>
      </w:r>
    </w:p>
    <w:p w14:paraId="36646E97" w14:textId="77777777" w:rsidR="00DA0843" w:rsidRDefault="00BA378B">
      <w:pPr>
        <w:spacing w:line="360" w:lineRule="auto"/>
        <w:ind w:firstLineChars="110" w:firstLine="264"/>
        <w:rPr>
          <w:rFonts w:ascii="宋体" w:hAnsi="宋体"/>
          <w:sz w:val="24"/>
        </w:rPr>
      </w:pPr>
      <w:r>
        <w:rPr>
          <w:rFonts w:ascii="宋体" w:hAnsi="宋体" w:hint="eastAsia"/>
          <w:sz w:val="24"/>
        </w:rPr>
        <w:t>可以根据实际情况或要求安排考试，体现在《培训计划》中。培训结束后组织用户考试，通过率要求达到95%以上。考试前应准备好合适的考试试题和评分标准。考试结束后对答卷进行评分，制《考试评分表》。</w:t>
      </w:r>
      <w:r>
        <w:rPr>
          <w:rFonts w:ascii="宋体" w:hAnsi="宋体"/>
          <w:sz w:val="24"/>
        </w:rPr>
        <w:br w:type="page"/>
      </w:r>
    </w:p>
    <w:p w14:paraId="45F363CF"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06" w:name="_Toc515451997"/>
      <w:bookmarkStart w:id="407" w:name="_Toc32744603"/>
      <w:r>
        <w:rPr>
          <w:rFonts w:ascii="宋体" w:hAnsi="宋体" w:hint="eastAsia"/>
          <w:sz w:val="32"/>
          <w:lang w:eastAsia="zh-CN"/>
        </w:rPr>
        <w:lastRenderedPageBreak/>
        <w:t>项目验收与交付</w:t>
      </w:r>
      <w:bookmarkEnd w:id="247"/>
      <w:bookmarkEnd w:id="406"/>
      <w:r>
        <w:rPr>
          <w:rFonts w:ascii="宋体" w:hAnsi="宋体" w:hint="eastAsia"/>
          <w:sz w:val="32"/>
          <w:lang w:eastAsia="zh-CN"/>
        </w:rPr>
        <w:t>（美松）</w:t>
      </w:r>
      <w:bookmarkEnd w:id="407"/>
    </w:p>
    <w:p w14:paraId="2548C495" w14:textId="77777777" w:rsidR="00DA0843" w:rsidRDefault="00BA378B">
      <w:pPr>
        <w:spacing w:before="120" w:line="360" w:lineRule="auto"/>
        <w:ind w:firstLineChars="250" w:firstLine="600"/>
        <w:rPr>
          <w:rFonts w:ascii="宋体" w:hAnsi="宋体"/>
          <w:sz w:val="24"/>
        </w:rPr>
      </w:pPr>
      <w:r>
        <w:rPr>
          <w:rFonts w:ascii="宋体" w:hAnsi="宋体" w:hint="eastAsia"/>
          <w:sz w:val="24"/>
        </w:rPr>
        <w:t>系统阶段开发完毕后，石化</w:t>
      </w:r>
      <w:r>
        <w:rPr>
          <w:rFonts w:ascii="宋体" w:hAnsi="宋体"/>
          <w:sz w:val="24"/>
        </w:rPr>
        <w:t>盈科</w:t>
      </w:r>
      <w:r>
        <w:rPr>
          <w:rFonts w:ascii="宋体" w:hAnsi="宋体" w:hint="eastAsia"/>
          <w:sz w:val="24"/>
        </w:rPr>
        <w:t>向金川集团提出初步验收申请。提交初步验收书面申请前一个月，应向金川集团提交详细的系统测试方案，并获得金川集团认可。金川集团接到石化盈科关于本项目初步验收书面申请后，在10个工作日内指派项目相关参与人员与实施方共同进行测试，经测试符合项目的各项要求后，由金川集团签署实施方提交的测试报告。初步验收通过后，系统进入试运行阶段，试运行期为三个月。试运行结束后，按照项目的各项要求进行最终验收。最终验收由金川集团指派的项目相关参与人员与实施方共同进行。最终验收测试符合项目的各项要求后，由金川集团签署最终验收合格证书。</w:t>
      </w:r>
    </w:p>
    <w:p w14:paraId="73AA4D6F" w14:textId="77777777" w:rsidR="00DA0843" w:rsidRDefault="00BA378B">
      <w:pPr>
        <w:spacing w:before="120" w:line="360" w:lineRule="auto"/>
        <w:ind w:firstLineChars="200" w:firstLine="480"/>
        <w:rPr>
          <w:rFonts w:ascii="宋体" w:hAnsi="宋体"/>
          <w:sz w:val="24"/>
        </w:rPr>
      </w:pPr>
      <w:r>
        <w:rPr>
          <w:rFonts w:ascii="宋体" w:hAnsi="宋体" w:hint="eastAsia"/>
          <w:sz w:val="24"/>
        </w:rPr>
        <w:t>在系统试运行三个月，并通过最终验收后，系统进入质保期。质保期为一年。</w:t>
      </w:r>
    </w:p>
    <w:p w14:paraId="67699C33" w14:textId="77777777" w:rsidR="00DA0843" w:rsidRDefault="00BA378B">
      <w:pPr>
        <w:pStyle w:val="23"/>
        <w:numPr>
          <w:ilvl w:val="1"/>
          <w:numId w:val="34"/>
        </w:numPr>
        <w:spacing w:before="120" w:after="120" w:line="360" w:lineRule="auto"/>
        <w:rPr>
          <w:rFonts w:ascii="宋体" w:hAnsi="宋体"/>
          <w:sz w:val="24"/>
          <w:szCs w:val="24"/>
        </w:rPr>
      </w:pPr>
      <w:bookmarkStart w:id="408" w:name="_Toc484002488"/>
      <w:bookmarkStart w:id="409" w:name="_Toc515451998"/>
      <w:bookmarkStart w:id="410" w:name="_Toc32744604"/>
      <w:r>
        <w:rPr>
          <w:rFonts w:ascii="宋体" w:hAnsi="宋体" w:hint="eastAsia"/>
          <w:sz w:val="24"/>
          <w:szCs w:val="24"/>
        </w:rPr>
        <w:t>项目验收阶段定义</w:t>
      </w:r>
      <w:bookmarkEnd w:id="408"/>
      <w:bookmarkEnd w:id="409"/>
      <w:bookmarkEnd w:id="410"/>
    </w:p>
    <w:p w14:paraId="599A3A8D" w14:textId="77777777" w:rsidR="00DA0843" w:rsidRDefault="00BA378B">
      <w:pPr>
        <w:spacing w:before="120" w:line="360" w:lineRule="auto"/>
        <w:ind w:firstLineChars="200" w:firstLine="480"/>
        <w:rPr>
          <w:rFonts w:ascii="宋体" w:hAnsi="宋体"/>
          <w:sz w:val="24"/>
        </w:rPr>
      </w:pPr>
      <w:r>
        <w:rPr>
          <w:rFonts w:ascii="宋体" w:hAnsi="宋体" w:hint="eastAsia"/>
          <w:sz w:val="24"/>
        </w:rPr>
        <w:t>项目阶段性验收分为四个阶段。</w:t>
      </w:r>
    </w:p>
    <w:p w14:paraId="0CC50DE4" w14:textId="77777777" w:rsidR="00DA0843" w:rsidRDefault="00BA378B">
      <w:pPr>
        <w:spacing w:before="120" w:line="360" w:lineRule="auto"/>
        <w:rPr>
          <w:rFonts w:ascii="宋体" w:hAnsi="宋体"/>
          <w:sz w:val="24"/>
        </w:rPr>
      </w:pPr>
      <w:r>
        <w:rPr>
          <w:rFonts w:ascii="宋体" w:hAnsi="宋体" w:hint="eastAsia"/>
          <w:sz w:val="24"/>
        </w:rPr>
        <w:t>（1）第一次阶段验收：业务蓝图评审</w:t>
      </w:r>
    </w:p>
    <w:p w14:paraId="7EB28F0F"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验收办法：甲乙双方项目经理提交沟通确定的业务蓝图，为保证项目顺利实施，甲方项目经理在收到蓝图后组织专家委员会对业务蓝图进行评审，并确保十五个工作日之内对蓝图进行签字确定。</w:t>
      </w:r>
    </w:p>
    <w:p w14:paraId="23272B3C" w14:textId="77777777" w:rsidR="00DA0843" w:rsidRDefault="00BA378B">
      <w:pPr>
        <w:spacing w:before="120" w:line="360" w:lineRule="auto"/>
        <w:ind w:firstLineChars="150" w:firstLine="360"/>
        <w:rPr>
          <w:rFonts w:ascii="宋体" w:hAnsi="宋体"/>
          <w:sz w:val="24"/>
        </w:rPr>
      </w:pPr>
      <w:r>
        <w:rPr>
          <w:rFonts w:ascii="宋体" w:hAnsi="宋体" w:hint="eastAsia"/>
          <w:sz w:val="24"/>
        </w:rPr>
        <w:t>目的：双方对后期需要实现的业务内容进行确定；</w:t>
      </w:r>
    </w:p>
    <w:p w14:paraId="30B26F25" w14:textId="77777777" w:rsidR="00DA0843" w:rsidRDefault="00BA378B">
      <w:pPr>
        <w:spacing w:before="120" w:line="360" w:lineRule="auto"/>
        <w:rPr>
          <w:rFonts w:ascii="宋体" w:hAnsi="宋体"/>
          <w:sz w:val="24"/>
        </w:rPr>
      </w:pPr>
      <w:r>
        <w:rPr>
          <w:rFonts w:ascii="宋体" w:hAnsi="宋体" w:hint="eastAsia"/>
          <w:sz w:val="24"/>
        </w:rPr>
        <w:t>（2）第二次阶段验收：系统实现</w:t>
      </w:r>
    </w:p>
    <w:p w14:paraId="485EA9D2" w14:textId="77777777" w:rsidR="00DA0843" w:rsidRDefault="00BA378B">
      <w:pPr>
        <w:spacing w:before="120" w:line="360" w:lineRule="auto"/>
        <w:ind w:firstLineChars="150" w:firstLine="360"/>
        <w:rPr>
          <w:rFonts w:ascii="宋体" w:hAnsi="宋体"/>
          <w:sz w:val="24"/>
        </w:rPr>
      </w:pPr>
      <w:r>
        <w:rPr>
          <w:rFonts w:ascii="宋体" w:hAnsi="宋体" w:hint="eastAsia"/>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14:paraId="72A5ACC9" w14:textId="77777777" w:rsidR="00DA0843" w:rsidRDefault="00BA378B">
      <w:pPr>
        <w:spacing w:before="120" w:line="360" w:lineRule="auto"/>
        <w:ind w:firstLineChars="150" w:firstLine="360"/>
        <w:rPr>
          <w:rFonts w:ascii="宋体" w:hAnsi="宋体"/>
          <w:sz w:val="24"/>
        </w:rPr>
      </w:pPr>
      <w:r>
        <w:rPr>
          <w:rFonts w:ascii="宋体" w:hAnsi="宋体" w:hint="eastAsia"/>
          <w:sz w:val="24"/>
        </w:rPr>
        <w:t>目的：金川集团对系统进行测试，确定系统符合业务蓝图设计，可进行试运行。</w:t>
      </w:r>
    </w:p>
    <w:p w14:paraId="58E29082" w14:textId="77777777" w:rsidR="00DA0843" w:rsidRDefault="00BA378B">
      <w:pPr>
        <w:spacing w:before="120" w:line="360" w:lineRule="auto"/>
        <w:rPr>
          <w:rFonts w:ascii="宋体" w:hAnsi="宋体"/>
          <w:sz w:val="24"/>
        </w:rPr>
      </w:pPr>
      <w:r>
        <w:rPr>
          <w:rFonts w:ascii="宋体" w:hAnsi="宋体" w:hint="eastAsia"/>
          <w:sz w:val="24"/>
        </w:rPr>
        <w:t>（3）第三次阶段验收：系统上线</w:t>
      </w:r>
    </w:p>
    <w:p w14:paraId="06CE9DE0" w14:textId="77777777" w:rsidR="00DA0843" w:rsidRDefault="00BA378B">
      <w:pPr>
        <w:spacing w:before="120" w:line="360" w:lineRule="auto"/>
        <w:ind w:firstLineChars="150" w:firstLine="360"/>
        <w:rPr>
          <w:rFonts w:ascii="宋体" w:hAnsi="宋体"/>
          <w:sz w:val="24"/>
        </w:rPr>
      </w:pPr>
      <w:r>
        <w:rPr>
          <w:rFonts w:ascii="宋体" w:hAnsi="宋体" w:hint="eastAsia"/>
          <w:sz w:val="24"/>
        </w:rPr>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金川集团在收到确认单后十五个工作日之内进行签字确认。</w:t>
      </w:r>
    </w:p>
    <w:p w14:paraId="3F8B5B43" w14:textId="77777777" w:rsidR="00DA0843" w:rsidRDefault="00BA378B">
      <w:pPr>
        <w:spacing w:before="120" w:line="360" w:lineRule="auto"/>
        <w:ind w:firstLineChars="150" w:firstLine="360"/>
        <w:rPr>
          <w:rFonts w:ascii="宋体" w:hAnsi="宋体"/>
          <w:sz w:val="24"/>
        </w:rPr>
      </w:pPr>
      <w:r>
        <w:rPr>
          <w:rFonts w:ascii="宋体" w:hAnsi="宋体" w:hint="eastAsia"/>
          <w:sz w:val="24"/>
        </w:rPr>
        <w:lastRenderedPageBreak/>
        <w:t>目的：石化盈科根据试运行结果对系统进行调整，金川集团对调整内容进行测试，确定符合试上线运行条件，系统进入试点切换正式运行阶段。</w:t>
      </w:r>
    </w:p>
    <w:p w14:paraId="6038FEB7" w14:textId="77777777" w:rsidR="00DA0843" w:rsidRDefault="00BA378B">
      <w:pPr>
        <w:spacing w:before="120" w:line="360" w:lineRule="auto"/>
        <w:rPr>
          <w:rFonts w:ascii="宋体" w:hAnsi="宋体"/>
          <w:sz w:val="24"/>
        </w:rPr>
      </w:pPr>
      <w:r>
        <w:rPr>
          <w:rFonts w:ascii="宋体" w:hAnsi="宋体" w:hint="eastAsia"/>
          <w:sz w:val="24"/>
        </w:rPr>
        <w:t>（4）第四阶段：系统全覆盖上线运行验收</w:t>
      </w:r>
    </w:p>
    <w:p w14:paraId="0590A978"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办法：石化盈科在完成系统在金川集团全覆盖上线实施支持工作后，将提请金川集团进行最终成果验收。石化盈科完成合同技术附件和业务蓝图要求的工作，满足金川集团的业务需求，质量符合金川集团的要求；系统上线并稳定运行，由金川集团按照约定出具签字确认的验收证明，若金川集团认为不合格的情况下，应该书面通知说明原因、修改要求或相关的保留意见，以协助石化盈科进行必要的改正措施。如因金川集团因素，已经经测试的独立业务功能，没在系统中进行实际采购业务操作，石化盈科不能因此推迟验收申请，金川集团仍需按照约定按时出具验收证明，作为系统最终验收的依据。</w:t>
      </w:r>
    </w:p>
    <w:p w14:paraId="19C22528" w14:textId="77777777" w:rsidR="00DA0843" w:rsidRDefault="00BA378B">
      <w:pPr>
        <w:spacing w:before="120" w:line="360" w:lineRule="auto"/>
        <w:ind w:firstLineChars="200" w:firstLine="480"/>
        <w:rPr>
          <w:rFonts w:ascii="宋体" w:hAnsi="宋体"/>
          <w:sz w:val="24"/>
        </w:rPr>
      </w:pPr>
      <w:r>
        <w:rPr>
          <w:rFonts w:ascii="宋体" w:hAnsi="宋体" w:hint="eastAsia"/>
          <w:sz w:val="24"/>
        </w:rPr>
        <w:t>目的：金川集团对系统进行最终验收，确定符合工作任务和业务蓝图的要求。进入系统的一年免费运维支持阶段。</w:t>
      </w:r>
    </w:p>
    <w:p w14:paraId="48182AB9" w14:textId="77777777" w:rsidR="00DA0843" w:rsidRDefault="00BA378B">
      <w:pPr>
        <w:pStyle w:val="23"/>
        <w:numPr>
          <w:ilvl w:val="1"/>
          <w:numId w:val="34"/>
        </w:numPr>
        <w:spacing w:before="120" w:after="120" w:line="360" w:lineRule="auto"/>
        <w:rPr>
          <w:rFonts w:ascii="宋体" w:hAnsi="宋体"/>
          <w:sz w:val="24"/>
          <w:szCs w:val="24"/>
        </w:rPr>
      </w:pPr>
      <w:bookmarkStart w:id="411" w:name="_Toc515451999"/>
      <w:bookmarkStart w:id="412" w:name="_Toc484002489"/>
      <w:bookmarkStart w:id="413" w:name="_Toc32744605"/>
      <w:r>
        <w:rPr>
          <w:rFonts w:ascii="宋体" w:hAnsi="宋体" w:hint="eastAsia"/>
          <w:sz w:val="24"/>
          <w:szCs w:val="24"/>
        </w:rPr>
        <w:t>验收过程概述</w:t>
      </w:r>
      <w:bookmarkEnd w:id="411"/>
      <w:bookmarkEnd w:id="412"/>
      <w:bookmarkEnd w:id="413"/>
    </w:p>
    <w:p w14:paraId="622BE813"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验收申请：对于已通过测试组系统测试的产品，将由项目经理提出产品验收申请，并提交《验收申请表》，需要有部门负责人、质量保证人员、测试人员、配置管理人员进行签字。</w:t>
      </w:r>
    </w:p>
    <w:p w14:paraId="49731E2F"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准备：由测试经理提交《测试总结报告》；由该项目的QA提供《QA工作总结报告》；由该项目的公司级配置管理员提供《配置管理报告》；由项目经理提供《项目总结报告》和《项目介绍》PPT等材料。评审组长负责对提交验收的材料进行审核。</w:t>
      </w:r>
    </w:p>
    <w:p w14:paraId="6059BF86" w14:textId="77777777" w:rsidR="00DA0843" w:rsidRDefault="00BA378B">
      <w:pPr>
        <w:spacing w:before="120" w:line="360" w:lineRule="auto"/>
        <w:ind w:firstLineChars="200" w:firstLine="480"/>
        <w:rPr>
          <w:rFonts w:ascii="宋体" w:hAnsi="宋体"/>
          <w:sz w:val="24"/>
        </w:rPr>
      </w:pPr>
      <w:r>
        <w:rPr>
          <w:rFonts w:ascii="宋体" w:hAnsi="宋体" w:hint="eastAsia"/>
          <w:sz w:val="24"/>
        </w:rPr>
        <w:t xml:space="preserve">验收测试：评审组长决定是否进行验收测试验证，需要时由验收组组长确定测试小组组长，测试小组组长负责组织人员对产品的功能、性能等进行验证性测试，根据测试结果提交《验收测试报告》。 </w:t>
      </w:r>
    </w:p>
    <w:p w14:paraId="6E155856" w14:textId="77777777" w:rsidR="00DA0843" w:rsidRDefault="00BA378B">
      <w:pPr>
        <w:spacing w:before="120" w:line="360" w:lineRule="auto"/>
        <w:ind w:firstLineChars="200" w:firstLine="480"/>
        <w:rPr>
          <w:rFonts w:ascii="宋体" w:hAnsi="宋体"/>
          <w:sz w:val="24"/>
        </w:rPr>
      </w:pPr>
      <w:r>
        <w:rPr>
          <w:rFonts w:ascii="宋体" w:hAnsi="宋体" w:hint="eastAsia"/>
          <w:sz w:val="24"/>
        </w:rPr>
        <w:t xml:space="preserve">验收评审：验收组长组织验收评审小组对产品和关键工作成果进行评审，确定产品是否通过验收，根据评审结果对《项目阶段验收签字表》进行签字。 </w:t>
      </w:r>
    </w:p>
    <w:p w14:paraId="43EAC138" w14:textId="77777777" w:rsidR="00DA0843" w:rsidRDefault="00BA378B">
      <w:pPr>
        <w:pStyle w:val="23"/>
        <w:numPr>
          <w:ilvl w:val="1"/>
          <w:numId w:val="34"/>
        </w:numPr>
        <w:spacing w:before="120" w:after="120" w:line="360" w:lineRule="auto"/>
        <w:rPr>
          <w:rFonts w:ascii="宋体" w:hAnsi="宋体"/>
          <w:sz w:val="24"/>
          <w:szCs w:val="24"/>
        </w:rPr>
      </w:pPr>
      <w:bookmarkStart w:id="414" w:name="_Toc515452000"/>
      <w:bookmarkStart w:id="415" w:name="_Toc484002490"/>
      <w:bookmarkStart w:id="416" w:name="_Toc32744606"/>
      <w:r>
        <w:rPr>
          <w:rFonts w:ascii="宋体" w:hAnsi="宋体" w:hint="eastAsia"/>
          <w:sz w:val="24"/>
          <w:szCs w:val="24"/>
        </w:rPr>
        <w:t>验收申请流程</w:t>
      </w:r>
      <w:bookmarkEnd w:id="414"/>
      <w:bookmarkEnd w:id="415"/>
      <w:bookmarkEnd w:id="416"/>
    </w:p>
    <w:tbl>
      <w:tblPr>
        <w:tblW w:w="8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41"/>
        <w:gridCol w:w="2840"/>
      </w:tblGrid>
      <w:tr w:rsidR="00DA0843" w14:paraId="481B57C0" w14:textId="77777777">
        <w:trPr>
          <w:jc w:val="center"/>
        </w:trPr>
        <w:tc>
          <w:tcPr>
            <w:tcW w:w="1838" w:type="dxa"/>
            <w:vAlign w:val="center"/>
          </w:tcPr>
          <w:p w14:paraId="2003636D" w14:textId="77777777" w:rsidR="00DA0843" w:rsidRDefault="00BA378B">
            <w:pPr>
              <w:pStyle w:val="affffffffa"/>
              <w:spacing w:before="120" w:line="360" w:lineRule="auto"/>
            </w:pPr>
            <w:r>
              <w:rPr>
                <w:rFonts w:hint="eastAsia"/>
              </w:rPr>
              <w:t>概述</w:t>
            </w:r>
          </w:p>
        </w:tc>
        <w:tc>
          <w:tcPr>
            <w:tcW w:w="6681" w:type="dxa"/>
            <w:gridSpan w:val="2"/>
            <w:vAlign w:val="center"/>
          </w:tcPr>
          <w:p w14:paraId="3D0A1D85" w14:textId="77777777" w:rsidR="00DA0843" w:rsidRDefault="00BA378B">
            <w:pPr>
              <w:pStyle w:val="affffffffa"/>
              <w:spacing w:before="120" w:line="360" w:lineRule="auto"/>
            </w:pPr>
            <w:r>
              <w:rPr>
                <w:rFonts w:hint="eastAsia"/>
              </w:rPr>
              <w:t>对于已通过测试组系统测试的产品（包括文档），将由项目经理提出产品验收申请，并提交《验收申请表》，需要有部门负</w:t>
            </w:r>
            <w:r>
              <w:rPr>
                <w:rFonts w:hint="eastAsia"/>
              </w:rPr>
              <w:lastRenderedPageBreak/>
              <w:t>责人、质量保证人员、测试人员、配置管理人员进行签字。</w:t>
            </w:r>
          </w:p>
        </w:tc>
      </w:tr>
      <w:tr w:rsidR="00DA0843" w14:paraId="134752FB" w14:textId="77777777">
        <w:trPr>
          <w:jc w:val="center"/>
        </w:trPr>
        <w:tc>
          <w:tcPr>
            <w:tcW w:w="1838" w:type="dxa"/>
            <w:vAlign w:val="center"/>
          </w:tcPr>
          <w:p w14:paraId="5C0231D2" w14:textId="77777777" w:rsidR="00DA0843" w:rsidRDefault="00BA378B">
            <w:pPr>
              <w:pStyle w:val="affffffffa"/>
              <w:spacing w:before="120" w:line="360" w:lineRule="auto"/>
            </w:pPr>
            <w:r>
              <w:rPr>
                <w:rFonts w:hint="eastAsia"/>
              </w:rPr>
              <w:lastRenderedPageBreak/>
              <w:t xml:space="preserve">参与人员及职责 </w:t>
            </w:r>
          </w:p>
        </w:tc>
        <w:tc>
          <w:tcPr>
            <w:tcW w:w="6681" w:type="dxa"/>
            <w:gridSpan w:val="2"/>
            <w:vAlign w:val="center"/>
          </w:tcPr>
          <w:p w14:paraId="5B3E33A8" w14:textId="77777777" w:rsidR="00DA0843" w:rsidRDefault="00BA378B">
            <w:pPr>
              <w:pStyle w:val="affffffffa"/>
              <w:spacing w:before="120" w:line="360" w:lineRule="auto"/>
            </w:pPr>
            <w:r>
              <w:rPr>
                <w:rFonts w:hint="eastAsia"/>
              </w:rPr>
              <w:t>项目经理：</w:t>
            </w:r>
          </w:p>
          <w:p w14:paraId="7C50A339" w14:textId="77777777" w:rsidR="00DA0843" w:rsidRDefault="00BA378B">
            <w:pPr>
              <w:pStyle w:val="affffffffa"/>
              <w:spacing w:before="120" w:line="360" w:lineRule="auto"/>
            </w:pPr>
            <w:r>
              <w:rPr>
                <w:rFonts w:hint="eastAsia"/>
              </w:rPr>
              <w:t>负责填写《验收申请表》</w:t>
            </w:r>
          </w:p>
          <w:p w14:paraId="3C92B0D4" w14:textId="77777777" w:rsidR="00DA0843" w:rsidRDefault="00BA378B">
            <w:pPr>
              <w:pStyle w:val="affffffffa"/>
              <w:spacing w:before="120" w:line="360" w:lineRule="auto"/>
            </w:pPr>
            <w:r>
              <w:rPr>
                <w:rFonts w:hint="eastAsia"/>
              </w:rPr>
              <w:t>项目管理委员会：</w:t>
            </w:r>
          </w:p>
          <w:p w14:paraId="629676E0" w14:textId="77777777" w:rsidR="00DA0843" w:rsidRDefault="00BA378B">
            <w:pPr>
              <w:pStyle w:val="affffffffa"/>
              <w:spacing w:before="120" w:line="360" w:lineRule="auto"/>
            </w:pPr>
            <w:r>
              <w:rPr>
                <w:rFonts w:hint="eastAsia"/>
              </w:rPr>
              <w:t>批准《验收申请表》，审核通过后确定验收组长和成员</w:t>
            </w:r>
          </w:p>
          <w:p w14:paraId="415B629D" w14:textId="77777777" w:rsidR="00DA0843" w:rsidRDefault="00BA378B">
            <w:pPr>
              <w:pStyle w:val="affffffffa"/>
              <w:spacing w:before="120" w:line="360" w:lineRule="auto"/>
            </w:pPr>
            <w:r>
              <w:rPr>
                <w:rFonts w:hint="eastAsia"/>
              </w:rPr>
              <w:t>质量保证人员：</w:t>
            </w:r>
          </w:p>
          <w:p w14:paraId="69E308CF" w14:textId="77777777" w:rsidR="00DA0843" w:rsidRDefault="00BA378B">
            <w:pPr>
              <w:pStyle w:val="affffffffa"/>
              <w:spacing w:before="120" w:line="360" w:lineRule="auto"/>
            </w:pPr>
            <w:r>
              <w:rPr>
                <w:rFonts w:hint="eastAsia"/>
              </w:rPr>
              <w:t>核实项目组是否已经按项目管理制度完成所有过程执行工作，核实无误后在《验收申请表》签字确认</w:t>
            </w:r>
          </w:p>
          <w:p w14:paraId="45D5DCFE" w14:textId="77777777" w:rsidR="00DA0843" w:rsidRDefault="00BA378B">
            <w:pPr>
              <w:pStyle w:val="affffffffa"/>
              <w:spacing w:before="120" w:line="360" w:lineRule="auto"/>
            </w:pPr>
            <w:r>
              <w:rPr>
                <w:rFonts w:hint="eastAsia"/>
              </w:rPr>
              <w:t>测试人员：</w:t>
            </w:r>
          </w:p>
          <w:p w14:paraId="388BD66A" w14:textId="77777777" w:rsidR="00DA0843" w:rsidRDefault="00BA378B">
            <w:pPr>
              <w:pStyle w:val="affffffffa"/>
              <w:spacing w:before="120" w:line="360" w:lineRule="auto"/>
            </w:pPr>
            <w:r>
              <w:rPr>
                <w:rFonts w:hint="eastAsia"/>
              </w:rPr>
              <w:t>核实项目组是否完成所有BUG问题的修改工作，并达到验收要求，核实无误后在《验收申请表》签字确认</w:t>
            </w:r>
          </w:p>
          <w:p w14:paraId="67AD67B0" w14:textId="77777777" w:rsidR="00DA0843" w:rsidRDefault="00BA378B">
            <w:pPr>
              <w:pStyle w:val="affffffffa"/>
              <w:spacing w:before="120" w:line="360" w:lineRule="auto"/>
            </w:pPr>
            <w:r>
              <w:rPr>
                <w:rFonts w:hint="eastAsia"/>
              </w:rPr>
              <w:t>配置管理人员：</w:t>
            </w:r>
          </w:p>
          <w:p w14:paraId="026FBA36" w14:textId="77777777" w:rsidR="00DA0843" w:rsidRDefault="00BA378B">
            <w:pPr>
              <w:pStyle w:val="affffffffa"/>
              <w:spacing w:before="120" w:line="360" w:lineRule="auto"/>
            </w:pPr>
            <w:r>
              <w:rPr>
                <w:rFonts w:hint="eastAsia"/>
              </w:rPr>
              <w:t>核实项目组是否按要求完成配置管理的所有工作，并保证了产品版本的完整性和一致性，核实无误后在《验收申请表》签字确认</w:t>
            </w:r>
          </w:p>
        </w:tc>
      </w:tr>
      <w:tr w:rsidR="00DA0843" w14:paraId="1848F9FF" w14:textId="77777777">
        <w:trPr>
          <w:jc w:val="center"/>
        </w:trPr>
        <w:tc>
          <w:tcPr>
            <w:tcW w:w="1838" w:type="dxa"/>
            <w:vAlign w:val="center"/>
          </w:tcPr>
          <w:p w14:paraId="324724DA" w14:textId="77777777" w:rsidR="00DA0843" w:rsidRDefault="00BA378B">
            <w:pPr>
              <w:pStyle w:val="affffffffa"/>
              <w:spacing w:before="120" w:line="360" w:lineRule="auto"/>
            </w:pPr>
            <w:r>
              <w:rPr>
                <w:rFonts w:hint="eastAsia"/>
              </w:rPr>
              <w:t>入口准则</w:t>
            </w:r>
          </w:p>
        </w:tc>
        <w:tc>
          <w:tcPr>
            <w:tcW w:w="6681" w:type="dxa"/>
            <w:gridSpan w:val="2"/>
            <w:vAlign w:val="center"/>
          </w:tcPr>
          <w:p w14:paraId="6E5D9C7B" w14:textId="77777777" w:rsidR="00DA0843" w:rsidRDefault="00BA378B">
            <w:pPr>
              <w:pStyle w:val="affffffffa"/>
              <w:spacing w:before="120" w:line="360" w:lineRule="auto"/>
            </w:pPr>
            <w:r>
              <w:rPr>
                <w:rFonts w:hint="eastAsia"/>
              </w:rPr>
              <w:t>项目执行符合项目管理制度要求、产品通过系统测试、配置管理完备</w:t>
            </w:r>
          </w:p>
        </w:tc>
      </w:tr>
      <w:tr w:rsidR="00DA0843" w14:paraId="11D79106" w14:textId="77777777">
        <w:trPr>
          <w:trHeight w:val="338"/>
          <w:jc w:val="center"/>
        </w:trPr>
        <w:tc>
          <w:tcPr>
            <w:tcW w:w="1838" w:type="dxa"/>
            <w:vAlign w:val="center"/>
          </w:tcPr>
          <w:p w14:paraId="42AB60E9" w14:textId="77777777" w:rsidR="00DA0843" w:rsidRDefault="00BA378B">
            <w:pPr>
              <w:pStyle w:val="affffffffa"/>
              <w:spacing w:before="120" w:line="360" w:lineRule="auto"/>
            </w:pPr>
            <w:r>
              <w:rPr>
                <w:rFonts w:hint="eastAsia"/>
              </w:rPr>
              <w:t>输入</w:t>
            </w:r>
          </w:p>
        </w:tc>
        <w:tc>
          <w:tcPr>
            <w:tcW w:w="6681" w:type="dxa"/>
            <w:gridSpan w:val="2"/>
            <w:vAlign w:val="center"/>
          </w:tcPr>
          <w:p w14:paraId="43B1AA1A" w14:textId="77777777" w:rsidR="00DA0843" w:rsidRDefault="00BA378B">
            <w:pPr>
              <w:pStyle w:val="affffffffa"/>
              <w:spacing w:before="120" w:line="360" w:lineRule="auto"/>
            </w:pPr>
            <w:r>
              <w:rPr>
                <w:rFonts w:hint="eastAsia"/>
              </w:rPr>
              <w:t>《验收申请表》</w:t>
            </w:r>
          </w:p>
        </w:tc>
      </w:tr>
      <w:tr w:rsidR="00DA0843" w14:paraId="41410CC0" w14:textId="77777777">
        <w:trPr>
          <w:jc w:val="center"/>
        </w:trPr>
        <w:tc>
          <w:tcPr>
            <w:tcW w:w="1838" w:type="dxa"/>
            <w:vAlign w:val="center"/>
          </w:tcPr>
          <w:p w14:paraId="15E34409" w14:textId="77777777" w:rsidR="00DA0843" w:rsidRDefault="00BA378B">
            <w:pPr>
              <w:pStyle w:val="affffffffa"/>
              <w:spacing w:before="120" w:line="360" w:lineRule="auto"/>
            </w:pPr>
            <w:r>
              <w:rPr>
                <w:rFonts w:hint="eastAsia"/>
              </w:rPr>
              <w:t>任务/步骤</w:t>
            </w:r>
          </w:p>
        </w:tc>
        <w:tc>
          <w:tcPr>
            <w:tcW w:w="6681" w:type="dxa"/>
            <w:gridSpan w:val="2"/>
            <w:vAlign w:val="center"/>
          </w:tcPr>
          <w:p w14:paraId="4AB5D13B" w14:textId="77777777" w:rsidR="00DA0843" w:rsidRDefault="00BA378B">
            <w:pPr>
              <w:pStyle w:val="affffffffa"/>
              <w:spacing w:before="120" w:line="360" w:lineRule="auto"/>
            </w:pPr>
            <w:r>
              <w:rPr>
                <w:rFonts w:hint="eastAsia"/>
              </w:rPr>
              <w:t>项目经理制定《验收申请表》，顺序提交给质量保证人员、测试人员、配置管理人员、部门负责人。</w:t>
            </w:r>
          </w:p>
          <w:p w14:paraId="3C28949C" w14:textId="77777777" w:rsidR="00DA0843" w:rsidRDefault="00BA378B">
            <w:pPr>
              <w:pStyle w:val="affffffffa"/>
              <w:spacing w:before="120" w:line="360" w:lineRule="auto"/>
            </w:pPr>
            <w:r>
              <w:rPr>
                <w:rFonts w:hint="eastAsia"/>
              </w:rPr>
              <w:t>质量保证人员核实项目组是否已经按项目管理制度完成所有过程执行工作，核实无误后在《验收申请表》签字确认。</w:t>
            </w:r>
          </w:p>
          <w:p w14:paraId="7BD9E5C8" w14:textId="77777777" w:rsidR="00DA0843" w:rsidRDefault="00BA378B">
            <w:pPr>
              <w:pStyle w:val="affffffffa"/>
              <w:spacing w:before="120" w:line="360" w:lineRule="auto"/>
            </w:pPr>
            <w:r>
              <w:rPr>
                <w:rFonts w:hint="eastAsia"/>
              </w:rPr>
              <w:t>测试人员核实项目组是否完成所有问题的修改工作，并达到验收要求，核实无误后在《验收申请表》签字确认。</w:t>
            </w:r>
          </w:p>
          <w:p w14:paraId="715123F0" w14:textId="77777777" w:rsidR="00DA0843" w:rsidRDefault="00BA378B">
            <w:pPr>
              <w:pStyle w:val="affffffffa"/>
              <w:spacing w:before="120" w:line="360" w:lineRule="auto"/>
            </w:pPr>
            <w:r>
              <w:rPr>
                <w:rFonts w:hint="eastAsia"/>
              </w:rPr>
              <w:t>配置管理员核实项目组是否按要求完成配置管理的所有工</w:t>
            </w:r>
            <w:r>
              <w:rPr>
                <w:rFonts w:hint="eastAsia"/>
              </w:rPr>
              <w:lastRenderedPageBreak/>
              <w:t>作，并保证了产品版本的完整性和一致性，核实无误后在《验收申请表》签字确认。</w:t>
            </w:r>
          </w:p>
          <w:p w14:paraId="50DC98CF" w14:textId="77777777" w:rsidR="00DA0843" w:rsidRDefault="00BA378B">
            <w:pPr>
              <w:pStyle w:val="affffffffa"/>
              <w:spacing w:before="120" w:line="360" w:lineRule="auto"/>
            </w:pPr>
            <w:r>
              <w:rPr>
                <w:rFonts w:hint="eastAsia"/>
              </w:rPr>
              <w:t>部门负责人批准《验收申请表》，并确定验收组长。</w:t>
            </w:r>
          </w:p>
          <w:p w14:paraId="39DF2952" w14:textId="77777777" w:rsidR="00DA0843" w:rsidRDefault="00BA378B">
            <w:pPr>
              <w:pStyle w:val="affffffffa"/>
              <w:spacing w:before="120" w:line="360" w:lineRule="auto"/>
            </w:pPr>
            <w:r>
              <w:rPr>
                <w:rFonts w:hint="eastAsia"/>
              </w:rPr>
              <w:t>验收组长选择评审组人员，成立验收组。</w:t>
            </w:r>
          </w:p>
        </w:tc>
      </w:tr>
      <w:tr w:rsidR="00DA0843" w14:paraId="494869E6" w14:textId="77777777">
        <w:trPr>
          <w:jc w:val="center"/>
        </w:trPr>
        <w:tc>
          <w:tcPr>
            <w:tcW w:w="1838" w:type="dxa"/>
            <w:vAlign w:val="center"/>
          </w:tcPr>
          <w:p w14:paraId="7792F30B" w14:textId="77777777" w:rsidR="00DA0843" w:rsidRDefault="00BA378B">
            <w:pPr>
              <w:pStyle w:val="affffffffa"/>
              <w:spacing w:before="120" w:line="360" w:lineRule="auto"/>
            </w:pPr>
            <w:r>
              <w:rPr>
                <w:rFonts w:hint="eastAsia"/>
              </w:rPr>
              <w:lastRenderedPageBreak/>
              <w:t>出口准则</w:t>
            </w:r>
          </w:p>
        </w:tc>
        <w:tc>
          <w:tcPr>
            <w:tcW w:w="6681" w:type="dxa"/>
            <w:gridSpan w:val="2"/>
            <w:vAlign w:val="center"/>
          </w:tcPr>
          <w:p w14:paraId="5B82F045" w14:textId="77777777" w:rsidR="00DA0843" w:rsidRDefault="00BA378B">
            <w:pPr>
              <w:pStyle w:val="affffffffa"/>
              <w:spacing w:before="120" w:line="360" w:lineRule="auto"/>
            </w:pPr>
            <w:r>
              <w:rPr>
                <w:rFonts w:hint="eastAsia"/>
              </w:rPr>
              <w:t>《验收申请表》获得批准</w:t>
            </w:r>
          </w:p>
        </w:tc>
      </w:tr>
      <w:tr w:rsidR="00DA0843" w14:paraId="1B49F88A" w14:textId="77777777">
        <w:trPr>
          <w:jc w:val="center"/>
        </w:trPr>
        <w:tc>
          <w:tcPr>
            <w:tcW w:w="1838" w:type="dxa"/>
            <w:vAlign w:val="center"/>
          </w:tcPr>
          <w:p w14:paraId="7A13666E" w14:textId="77777777" w:rsidR="00DA0843" w:rsidRDefault="00BA378B">
            <w:pPr>
              <w:pStyle w:val="affffffffa"/>
              <w:spacing w:before="120" w:line="360" w:lineRule="auto"/>
            </w:pPr>
            <w:r>
              <w:rPr>
                <w:rFonts w:hint="eastAsia"/>
              </w:rPr>
              <w:t>输出（工作产品）</w:t>
            </w:r>
          </w:p>
        </w:tc>
        <w:tc>
          <w:tcPr>
            <w:tcW w:w="6681" w:type="dxa"/>
            <w:gridSpan w:val="2"/>
            <w:vAlign w:val="center"/>
          </w:tcPr>
          <w:p w14:paraId="554D8DE9" w14:textId="77777777" w:rsidR="00DA0843" w:rsidRDefault="00BA378B">
            <w:pPr>
              <w:pStyle w:val="affffffffa"/>
              <w:spacing w:before="120" w:line="360" w:lineRule="auto"/>
            </w:pPr>
            <w:r>
              <w:rPr>
                <w:rFonts w:hint="eastAsia"/>
              </w:rPr>
              <w:t>批准后的《验收申请表》</w:t>
            </w:r>
          </w:p>
        </w:tc>
      </w:tr>
      <w:tr w:rsidR="00DA0843" w14:paraId="04C47E74" w14:textId="77777777">
        <w:trPr>
          <w:jc w:val="center"/>
        </w:trPr>
        <w:tc>
          <w:tcPr>
            <w:tcW w:w="1838" w:type="dxa"/>
            <w:vAlign w:val="center"/>
          </w:tcPr>
          <w:p w14:paraId="7FD09840" w14:textId="77777777" w:rsidR="00DA0843" w:rsidRDefault="00BA378B">
            <w:pPr>
              <w:pStyle w:val="affffffffa"/>
              <w:spacing w:before="120" w:line="360" w:lineRule="auto"/>
            </w:pPr>
            <w:r>
              <w:rPr>
                <w:rFonts w:hint="eastAsia"/>
              </w:rPr>
              <w:t>资源和能力要求</w:t>
            </w:r>
          </w:p>
        </w:tc>
        <w:tc>
          <w:tcPr>
            <w:tcW w:w="6681" w:type="dxa"/>
            <w:gridSpan w:val="2"/>
            <w:vAlign w:val="center"/>
          </w:tcPr>
          <w:p w14:paraId="006DD274" w14:textId="77777777" w:rsidR="00DA0843" w:rsidRDefault="00BA378B">
            <w:pPr>
              <w:pStyle w:val="affffffffa"/>
              <w:spacing w:before="120" w:line="360" w:lineRule="auto"/>
            </w:pPr>
            <w:r>
              <w:rPr>
                <w:rFonts w:hint="eastAsia"/>
              </w:rPr>
              <w:t>资源：项目经理、部门负责人、质量保证人员、测试人员、配置管理人员</w:t>
            </w:r>
          </w:p>
          <w:p w14:paraId="102F61B8" w14:textId="77777777" w:rsidR="00DA0843" w:rsidRDefault="00BA378B">
            <w:pPr>
              <w:pStyle w:val="affffffffa"/>
              <w:spacing w:before="120" w:line="360" w:lineRule="auto"/>
            </w:pPr>
            <w:r>
              <w:rPr>
                <w:rFonts w:hint="eastAsia"/>
              </w:rPr>
              <w:t>能力：无</w:t>
            </w:r>
          </w:p>
        </w:tc>
      </w:tr>
      <w:tr w:rsidR="00DA0843" w14:paraId="6444F648" w14:textId="77777777">
        <w:trPr>
          <w:cantSplit/>
          <w:trHeight w:val="330"/>
          <w:jc w:val="center"/>
        </w:trPr>
        <w:tc>
          <w:tcPr>
            <w:tcW w:w="1838" w:type="dxa"/>
            <w:vMerge w:val="restart"/>
            <w:vAlign w:val="center"/>
          </w:tcPr>
          <w:p w14:paraId="0133E65F" w14:textId="77777777" w:rsidR="00DA0843" w:rsidRDefault="00BA378B">
            <w:pPr>
              <w:pStyle w:val="affffffffa"/>
              <w:spacing w:before="120" w:line="360" w:lineRule="auto"/>
            </w:pPr>
            <w:r>
              <w:rPr>
                <w:rFonts w:hint="eastAsia"/>
              </w:rPr>
              <w:t>度量</w:t>
            </w:r>
          </w:p>
        </w:tc>
        <w:tc>
          <w:tcPr>
            <w:tcW w:w="3841" w:type="dxa"/>
            <w:vAlign w:val="center"/>
          </w:tcPr>
          <w:p w14:paraId="3F198B83" w14:textId="77777777" w:rsidR="00DA0843" w:rsidRDefault="00BA378B">
            <w:pPr>
              <w:pStyle w:val="affffffffa"/>
              <w:spacing w:before="120" w:line="360" w:lineRule="auto"/>
            </w:pPr>
            <w:r>
              <w:rPr>
                <w:rFonts w:hint="eastAsia"/>
              </w:rPr>
              <w:t>度量元</w:t>
            </w:r>
          </w:p>
        </w:tc>
        <w:tc>
          <w:tcPr>
            <w:tcW w:w="2840" w:type="dxa"/>
            <w:vAlign w:val="center"/>
          </w:tcPr>
          <w:p w14:paraId="5209FD3D" w14:textId="77777777" w:rsidR="00DA0843" w:rsidRDefault="00BA378B">
            <w:pPr>
              <w:pStyle w:val="affffffffa"/>
              <w:spacing w:before="120" w:line="360" w:lineRule="auto"/>
            </w:pPr>
            <w:r>
              <w:rPr>
                <w:rFonts w:hint="eastAsia"/>
              </w:rPr>
              <w:t>采集点</w:t>
            </w:r>
          </w:p>
        </w:tc>
      </w:tr>
      <w:tr w:rsidR="00DA0843" w14:paraId="5DB184F9" w14:textId="77777777">
        <w:trPr>
          <w:cantSplit/>
          <w:trHeight w:val="330"/>
          <w:jc w:val="center"/>
        </w:trPr>
        <w:tc>
          <w:tcPr>
            <w:tcW w:w="1838" w:type="dxa"/>
            <w:vMerge/>
            <w:vAlign w:val="center"/>
          </w:tcPr>
          <w:p w14:paraId="44A9224A" w14:textId="77777777" w:rsidR="00DA0843" w:rsidRDefault="00DA0843">
            <w:pPr>
              <w:pStyle w:val="affffffffa"/>
              <w:spacing w:before="120" w:line="360" w:lineRule="auto"/>
            </w:pPr>
          </w:p>
        </w:tc>
        <w:tc>
          <w:tcPr>
            <w:tcW w:w="3841" w:type="dxa"/>
            <w:vAlign w:val="center"/>
          </w:tcPr>
          <w:p w14:paraId="27954D92" w14:textId="77777777" w:rsidR="00DA0843" w:rsidRDefault="00BA378B">
            <w:pPr>
              <w:pStyle w:val="affffffffa"/>
              <w:spacing w:before="120" w:line="360" w:lineRule="auto"/>
            </w:pPr>
            <w:r>
              <w:rPr>
                <w:rFonts w:hint="eastAsia"/>
              </w:rPr>
              <w:t>工时</w:t>
            </w:r>
          </w:p>
        </w:tc>
        <w:tc>
          <w:tcPr>
            <w:tcW w:w="2840" w:type="dxa"/>
            <w:vAlign w:val="center"/>
          </w:tcPr>
          <w:p w14:paraId="25CDA7F7" w14:textId="77777777" w:rsidR="00DA0843" w:rsidRDefault="00BA378B">
            <w:pPr>
              <w:pStyle w:val="affffffffa"/>
              <w:spacing w:before="120" w:line="360" w:lineRule="auto"/>
            </w:pPr>
            <w:r>
              <w:rPr>
                <w:rFonts w:hint="eastAsia"/>
              </w:rPr>
              <w:t>项目计划</w:t>
            </w:r>
          </w:p>
        </w:tc>
      </w:tr>
    </w:tbl>
    <w:p w14:paraId="7E4720EA" w14:textId="77777777" w:rsidR="00DA0843" w:rsidRDefault="00BA378B">
      <w:pPr>
        <w:pStyle w:val="23"/>
        <w:numPr>
          <w:ilvl w:val="1"/>
          <w:numId w:val="34"/>
        </w:numPr>
        <w:spacing w:before="120" w:after="120" w:line="360" w:lineRule="auto"/>
        <w:rPr>
          <w:rFonts w:ascii="宋体" w:hAnsi="宋体"/>
          <w:sz w:val="24"/>
          <w:szCs w:val="24"/>
        </w:rPr>
      </w:pPr>
      <w:bookmarkStart w:id="417" w:name="_Toc484002491"/>
      <w:bookmarkStart w:id="418" w:name="_Toc515452001"/>
      <w:bookmarkStart w:id="419" w:name="_Toc32744607"/>
      <w:r>
        <w:rPr>
          <w:rFonts w:ascii="宋体" w:hAnsi="宋体" w:hint="eastAsia"/>
          <w:sz w:val="24"/>
          <w:szCs w:val="24"/>
        </w:rPr>
        <w:t>验收准备流程</w:t>
      </w:r>
      <w:bookmarkEnd w:id="417"/>
      <w:bookmarkEnd w:id="418"/>
      <w:bookmarkEnd w:id="419"/>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51"/>
        <w:gridCol w:w="2851"/>
      </w:tblGrid>
      <w:tr w:rsidR="00DA0843" w14:paraId="59520A0D" w14:textId="77777777">
        <w:trPr>
          <w:jc w:val="center"/>
        </w:trPr>
        <w:tc>
          <w:tcPr>
            <w:tcW w:w="1838" w:type="dxa"/>
            <w:vAlign w:val="center"/>
          </w:tcPr>
          <w:p w14:paraId="09C6B6C2" w14:textId="77777777" w:rsidR="00DA0843" w:rsidRDefault="00BA378B">
            <w:pPr>
              <w:pStyle w:val="affffffffa"/>
              <w:spacing w:before="120" w:line="360" w:lineRule="auto"/>
            </w:pPr>
            <w:r>
              <w:rPr>
                <w:rFonts w:hint="eastAsia"/>
              </w:rPr>
              <w:t>概述</w:t>
            </w:r>
          </w:p>
        </w:tc>
        <w:tc>
          <w:tcPr>
            <w:tcW w:w="6702" w:type="dxa"/>
            <w:gridSpan w:val="2"/>
            <w:vAlign w:val="center"/>
          </w:tcPr>
          <w:p w14:paraId="275DECCC" w14:textId="77777777" w:rsidR="00DA0843" w:rsidRDefault="00BA378B">
            <w:pPr>
              <w:pStyle w:val="affffffffa"/>
              <w:spacing w:before="120" w:line="360" w:lineRule="auto"/>
            </w:pPr>
            <w:r>
              <w:rPr>
                <w:rFonts w:hint="eastAsia"/>
              </w:rPr>
              <w:t>由测试经理、项目的QA和公司级配置管理员共同提供《质量测试配置评审报告》；由项目经理提供《工作总结报告》的WORD和PPT等材料。评审组长负责对提交验收的材料进行审核。</w:t>
            </w:r>
          </w:p>
        </w:tc>
      </w:tr>
      <w:tr w:rsidR="00DA0843" w14:paraId="441BC2EA" w14:textId="77777777">
        <w:trPr>
          <w:jc w:val="center"/>
        </w:trPr>
        <w:tc>
          <w:tcPr>
            <w:tcW w:w="1838" w:type="dxa"/>
            <w:vAlign w:val="center"/>
          </w:tcPr>
          <w:p w14:paraId="3B587A8D" w14:textId="77777777" w:rsidR="00DA0843" w:rsidRDefault="00BA378B">
            <w:pPr>
              <w:pStyle w:val="affffffffa"/>
              <w:spacing w:before="120" w:line="360" w:lineRule="auto"/>
            </w:pPr>
            <w:r>
              <w:rPr>
                <w:rFonts w:hint="eastAsia"/>
              </w:rPr>
              <w:t>参与人员及职责</w:t>
            </w:r>
          </w:p>
        </w:tc>
        <w:tc>
          <w:tcPr>
            <w:tcW w:w="6702" w:type="dxa"/>
            <w:gridSpan w:val="2"/>
            <w:vAlign w:val="center"/>
          </w:tcPr>
          <w:p w14:paraId="4C62474B" w14:textId="77777777" w:rsidR="00DA0843" w:rsidRDefault="00BA378B">
            <w:pPr>
              <w:pStyle w:val="affffffffa"/>
              <w:spacing w:before="120" w:line="360" w:lineRule="auto"/>
            </w:pPr>
            <w:r>
              <w:rPr>
                <w:rFonts w:hint="eastAsia"/>
              </w:rPr>
              <w:t>项目经理：</w:t>
            </w:r>
          </w:p>
          <w:p w14:paraId="7155DA71" w14:textId="77777777" w:rsidR="00DA0843" w:rsidRDefault="00BA378B">
            <w:pPr>
              <w:pStyle w:val="affffffffa"/>
              <w:spacing w:before="120" w:line="360" w:lineRule="auto"/>
            </w:pPr>
            <w:r>
              <w:rPr>
                <w:rFonts w:hint="eastAsia"/>
              </w:rPr>
              <w:t>提交《工作总结报告》》WORD和PPT等文档</w:t>
            </w:r>
          </w:p>
          <w:p w14:paraId="05AA04DC" w14:textId="77777777" w:rsidR="00DA0843" w:rsidRDefault="00BA378B">
            <w:pPr>
              <w:pStyle w:val="affffffffa"/>
              <w:spacing w:before="120" w:line="360" w:lineRule="auto"/>
            </w:pPr>
            <w:r>
              <w:rPr>
                <w:rFonts w:hint="eastAsia"/>
              </w:rPr>
              <w:t>QA、测试经理、配置管理员：</w:t>
            </w:r>
          </w:p>
          <w:p w14:paraId="66891D4C" w14:textId="77777777" w:rsidR="00DA0843" w:rsidRDefault="00BA378B">
            <w:pPr>
              <w:pStyle w:val="affffffffa"/>
              <w:spacing w:before="120" w:line="360" w:lineRule="auto"/>
            </w:pPr>
            <w:r>
              <w:rPr>
                <w:rFonts w:hint="eastAsia"/>
              </w:rPr>
              <w:t>提供《质量测试配置评审报告》</w:t>
            </w:r>
          </w:p>
          <w:p w14:paraId="3535E159" w14:textId="77777777" w:rsidR="00DA0843" w:rsidRDefault="00BA378B">
            <w:pPr>
              <w:pStyle w:val="affffffffa"/>
              <w:spacing w:before="120" w:line="360" w:lineRule="auto"/>
            </w:pPr>
            <w:r>
              <w:rPr>
                <w:rFonts w:hint="eastAsia"/>
              </w:rPr>
              <w:t>评审组长：</w:t>
            </w:r>
          </w:p>
          <w:p w14:paraId="6F12ED05" w14:textId="77777777" w:rsidR="00DA0843" w:rsidRDefault="00BA378B">
            <w:pPr>
              <w:pStyle w:val="affffffffa"/>
              <w:spacing w:before="120" w:line="360" w:lineRule="auto"/>
            </w:pPr>
            <w:r>
              <w:rPr>
                <w:rFonts w:hint="eastAsia"/>
              </w:rPr>
              <w:t>组织相关人对提交验收的产品和工作成果进行审核，并确定是否要进行验收测试</w:t>
            </w:r>
          </w:p>
        </w:tc>
      </w:tr>
      <w:tr w:rsidR="00DA0843" w14:paraId="3A72F508" w14:textId="77777777">
        <w:trPr>
          <w:jc w:val="center"/>
        </w:trPr>
        <w:tc>
          <w:tcPr>
            <w:tcW w:w="1838" w:type="dxa"/>
            <w:vAlign w:val="center"/>
          </w:tcPr>
          <w:p w14:paraId="78116CA3" w14:textId="77777777" w:rsidR="00DA0843" w:rsidRDefault="00BA378B">
            <w:pPr>
              <w:pStyle w:val="affffffffa"/>
              <w:spacing w:before="120" w:line="360" w:lineRule="auto"/>
            </w:pPr>
            <w:r>
              <w:rPr>
                <w:rFonts w:hint="eastAsia"/>
              </w:rPr>
              <w:t>入口准则</w:t>
            </w:r>
          </w:p>
        </w:tc>
        <w:tc>
          <w:tcPr>
            <w:tcW w:w="6702" w:type="dxa"/>
            <w:gridSpan w:val="2"/>
            <w:vAlign w:val="center"/>
          </w:tcPr>
          <w:p w14:paraId="4F819D0E" w14:textId="77777777" w:rsidR="00DA0843" w:rsidRDefault="00BA378B">
            <w:pPr>
              <w:pStyle w:val="affffffffa"/>
              <w:spacing w:before="120" w:line="360" w:lineRule="auto"/>
            </w:pPr>
            <w:r>
              <w:rPr>
                <w:rFonts w:hint="eastAsia"/>
              </w:rPr>
              <w:t>验收小组成立</w:t>
            </w:r>
          </w:p>
        </w:tc>
      </w:tr>
      <w:tr w:rsidR="00DA0843" w14:paraId="60277C93" w14:textId="77777777">
        <w:trPr>
          <w:jc w:val="center"/>
        </w:trPr>
        <w:tc>
          <w:tcPr>
            <w:tcW w:w="1838" w:type="dxa"/>
            <w:vAlign w:val="center"/>
          </w:tcPr>
          <w:p w14:paraId="672F10AA" w14:textId="77777777" w:rsidR="00DA0843" w:rsidRDefault="00BA378B">
            <w:pPr>
              <w:pStyle w:val="affffffffa"/>
              <w:spacing w:before="120" w:line="360" w:lineRule="auto"/>
            </w:pPr>
            <w:r>
              <w:rPr>
                <w:rFonts w:hint="eastAsia"/>
              </w:rPr>
              <w:lastRenderedPageBreak/>
              <w:t>输入</w:t>
            </w:r>
          </w:p>
        </w:tc>
        <w:tc>
          <w:tcPr>
            <w:tcW w:w="6702" w:type="dxa"/>
            <w:gridSpan w:val="2"/>
            <w:vAlign w:val="center"/>
          </w:tcPr>
          <w:p w14:paraId="139F4505" w14:textId="77777777" w:rsidR="00DA0843" w:rsidRDefault="00BA378B">
            <w:pPr>
              <w:pStyle w:val="affffffffa"/>
              <w:spacing w:before="120" w:line="360" w:lineRule="auto"/>
            </w:pPr>
            <w:r>
              <w:rPr>
                <w:rFonts w:hint="eastAsia"/>
              </w:rPr>
              <w:t>项目过程文档</w:t>
            </w:r>
          </w:p>
        </w:tc>
      </w:tr>
      <w:tr w:rsidR="00DA0843" w14:paraId="24C993AA" w14:textId="77777777">
        <w:trPr>
          <w:jc w:val="center"/>
        </w:trPr>
        <w:tc>
          <w:tcPr>
            <w:tcW w:w="1838" w:type="dxa"/>
            <w:vAlign w:val="center"/>
          </w:tcPr>
          <w:p w14:paraId="65E2F03D" w14:textId="77777777" w:rsidR="00DA0843" w:rsidRDefault="00BA378B">
            <w:pPr>
              <w:pStyle w:val="affffffffa"/>
              <w:spacing w:before="120" w:line="360" w:lineRule="auto"/>
            </w:pPr>
            <w:r>
              <w:rPr>
                <w:rFonts w:hint="eastAsia"/>
              </w:rPr>
              <w:t>任务/步骤</w:t>
            </w:r>
          </w:p>
        </w:tc>
        <w:tc>
          <w:tcPr>
            <w:tcW w:w="6702" w:type="dxa"/>
            <w:gridSpan w:val="2"/>
            <w:vAlign w:val="center"/>
          </w:tcPr>
          <w:p w14:paraId="4E273006" w14:textId="77777777" w:rsidR="00DA0843" w:rsidRDefault="00BA378B">
            <w:pPr>
              <w:pStyle w:val="affffffffa"/>
              <w:spacing w:before="120" w:line="360" w:lineRule="auto"/>
            </w:pPr>
            <w:r>
              <w:rPr>
                <w:rFonts w:hint="eastAsia"/>
              </w:rPr>
              <w:t>质量保证工程师、测试工程师和配置管理工程师共同完成《质量测试配置评审报告》和《质量测试配置工作汇报》PPT文档。</w:t>
            </w:r>
          </w:p>
          <w:p w14:paraId="506A242E" w14:textId="77777777" w:rsidR="00DA0843" w:rsidRDefault="00BA378B">
            <w:pPr>
              <w:pStyle w:val="affffffffa"/>
              <w:spacing w:before="120" w:line="360" w:lineRule="auto"/>
            </w:pPr>
            <w:r>
              <w:rPr>
                <w:rFonts w:hint="eastAsia"/>
              </w:rPr>
              <w:t>项目总结，项目经理组织小组成员进行项目总结，形成《工作总结报告》WORD和PPT文档、《度量分析报告》。</w:t>
            </w:r>
          </w:p>
          <w:p w14:paraId="12FAD5ED" w14:textId="77777777" w:rsidR="00DA0843" w:rsidRDefault="00BA378B">
            <w:pPr>
              <w:pStyle w:val="affffffffa"/>
              <w:spacing w:before="120" w:line="360" w:lineRule="auto"/>
            </w:pPr>
            <w:r>
              <w:rPr>
                <w:rFonts w:hint="eastAsia"/>
              </w:rPr>
              <w:t>成果提交，包括演示程序或者演示视频、产品安装及使用手册、安装光盘、技术白皮书、售前工程师使用的PPT文件。</w:t>
            </w:r>
          </w:p>
          <w:p w14:paraId="3BED9713" w14:textId="77777777" w:rsidR="00DA0843" w:rsidRDefault="00BA378B">
            <w:pPr>
              <w:pStyle w:val="affffffffa"/>
              <w:spacing w:before="120" w:line="360" w:lineRule="auto"/>
            </w:pPr>
            <w:r>
              <w:rPr>
                <w:rFonts w:hint="eastAsia"/>
              </w:rPr>
              <w:t>审核，验收组组长组织相关人员对提交上来的各种文档进行审核，主要是对内容格式、内容描述的准确性、内容是否丰富等等进行审核。</w:t>
            </w:r>
          </w:p>
        </w:tc>
      </w:tr>
      <w:tr w:rsidR="00DA0843" w14:paraId="45003054" w14:textId="77777777">
        <w:trPr>
          <w:jc w:val="center"/>
        </w:trPr>
        <w:tc>
          <w:tcPr>
            <w:tcW w:w="1838" w:type="dxa"/>
            <w:vAlign w:val="center"/>
          </w:tcPr>
          <w:p w14:paraId="6432997A" w14:textId="77777777" w:rsidR="00DA0843" w:rsidRDefault="00BA378B">
            <w:pPr>
              <w:pStyle w:val="affffffffa"/>
              <w:spacing w:before="120" w:line="360" w:lineRule="auto"/>
            </w:pPr>
            <w:r>
              <w:rPr>
                <w:rFonts w:hint="eastAsia"/>
              </w:rPr>
              <w:t>出口准则</w:t>
            </w:r>
          </w:p>
        </w:tc>
        <w:tc>
          <w:tcPr>
            <w:tcW w:w="6702" w:type="dxa"/>
            <w:gridSpan w:val="2"/>
            <w:vAlign w:val="center"/>
          </w:tcPr>
          <w:p w14:paraId="0436CA6B" w14:textId="77777777" w:rsidR="00DA0843" w:rsidRDefault="00BA378B">
            <w:pPr>
              <w:pStyle w:val="affffffffa"/>
              <w:spacing w:before="120" w:line="360" w:lineRule="auto"/>
            </w:pPr>
            <w:r>
              <w:rPr>
                <w:rFonts w:hint="eastAsia"/>
              </w:rPr>
              <w:t>验收组组长同意开验收会</w:t>
            </w:r>
          </w:p>
        </w:tc>
      </w:tr>
      <w:tr w:rsidR="00DA0843" w14:paraId="0DC98C01" w14:textId="77777777">
        <w:trPr>
          <w:jc w:val="center"/>
        </w:trPr>
        <w:tc>
          <w:tcPr>
            <w:tcW w:w="1838" w:type="dxa"/>
            <w:vAlign w:val="center"/>
          </w:tcPr>
          <w:p w14:paraId="334AEEF7" w14:textId="77777777" w:rsidR="00DA0843" w:rsidRDefault="00BA378B">
            <w:pPr>
              <w:pStyle w:val="affffffffa"/>
              <w:spacing w:before="120" w:line="360" w:lineRule="auto"/>
            </w:pPr>
            <w:r>
              <w:rPr>
                <w:rFonts w:hint="eastAsia"/>
              </w:rPr>
              <w:t>输出（工作产品）</w:t>
            </w:r>
          </w:p>
        </w:tc>
        <w:tc>
          <w:tcPr>
            <w:tcW w:w="6702" w:type="dxa"/>
            <w:gridSpan w:val="2"/>
            <w:vAlign w:val="center"/>
          </w:tcPr>
          <w:p w14:paraId="5CBE5B83" w14:textId="77777777" w:rsidR="00DA0843" w:rsidRDefault="00BA378B">
            <w:pPr>
              <w:pStyle w:val="affffffffa"/>
              <w:spacing w:before="120" w:line="360" w:lineRule="auto"/>
            </w:pPr>
            <w:r>
              <w:rPr>
                <w:rFonts w:hint="eastAsia"/>
              </w:rPr>
              <w:t>《质量测试配置评审报告》、《工作总结报告》、《项目报告》WORD和PPT文档、《度量分析报告》、演示或者演示视频</w:t>
            </w:r>
          </w:p>
        </w:tc>
      </w:tr>
      <w:tr w:rsidR="00DA0843" w14:paraId="58823F53" w14:textId="77777777">
        <w:trPr>
          <w:jc w:val="center"/>
        </w:trPr>
        <w:tc>
          <w:tcPr>
            <w:tcW w:w="1838" w:type="dxa"/>
            <w:vAlign w:val="center"/>
          </w:tcPr>
          <w:p w14:paraId="080CCCEC" w14:textId="77777777" w:rsidR="00DA0843" w:rsidRDefault="00BA378B">
            <w:pPr>
              <w:pStyle w:val="affffffffa"/>
              <w:spacing w:before="120" w:line="360" w:lineRule="auto"/>
            </w:pPr>
            <w:r>
              <w:rPr>
                <w:rFonts w:hint="eastAsia"/>
              </w:rPr>
              <w:t>资源和能力要求</w:t>
            </w:r>
          </w:p>
        </w:tc>
        <w:tc>
          <w:tcPr>
            <w:tcW w:w="6702" w:type="dxa"/>
            <w:gridSpan w:val="2"/>
            <w:vAlign w:val="center"/>
          </w:tcPr>
          <w:p w14:paraId="6E1E22F1" w14:textId="77777777" w:rsidR="00DA0843" w:rsidRDefault="00BA378B">
            <w:pPr>
              <w:pStyle w:val="affffffffa"/>
              <w:spacing w:before="120" w:line="360" w:lineRule="auto"/>
            </w:pPr>
            <w:r>
              <w:rPr>
                <w:rFonts w:hint="eastAsia"/>
              </w:rPr>
              <w:t>资源：验收组组长、项目经理、QA、公司级配置管理员、测试经理</w:t>
            </w:r>
          </w:p>
          <w:p w14:paraId="152F7402" w14:textId="77777777" w:rsidR="00DA0843" w:rsidRDefault="00BA378B">
            <w:pPr>
              <w:pStyle w:val="affffffffa"/>
              <w:spacing w:before="120" w:line="360" w:lineRule="auto"/>
            </w:pPr>
            <w:r>
              <w:rPr>
                <w:rFonts w:hint="eastAsia"/>
              </w:rPr>
              <w:t>能力：无</w:t>
            </w:r>
          </w:p>
        </w:tc>
      </w:tr>
      <w:tr w:rsidR="00DA0843" w14:paraId="1F1554BB" w14:textId="77777777">
        <w:trPr>
          <w:cantSplit/>
          <w:trHeight w:val="330"/>
          <w:jc w:val="center"/>
        </w:trPr>
        <w:tc>
          <w:tcPr>
            <w:tcW w:w="1838" w:type="dxa"/>
            <w:vMerge w:val="restart"/>
            <w:vAlign w:val="center"/>
          </w:tcPr>
          <w:p w14:paraId="17C441C0" w14:textId="77777777" w:rsidR="00DA0843" w:rsidRDefault="00BA378B">
            <w:pPr>
              <w:pStyle w:val="affffffffa"/>
              <w:spacing w:before="120" w:line="360" w:lineRule="auto"/>
            </w:pPr>
            <w:r>
              <w:rPr>
                <w:rFonts w:hint="eastAsia"/>
              </w:rPr>
              <w:t>度量</w:t>
            </w:r>
          </w:p>
        </w:tc>
        <w:tc>
          <w:tcPr>
            <w:tcW w:w="3851" w:type="dxa"/>
            <w:vAlign w:val="center"/>
          </w:tcPr>
          <w:p w14:paraId="5F1B1A1F" w14:textId="77777777" w:rsidR="00DA0843" w:rsidRDefault="00BA378B">
            <w:pPr>
              <w:pStyle w:val="affffffffa"/>
              <w:spacing w:before="120" w:line="360" w:lineRule="auto"/>
            </w:pPr>
            <w:r>
              <w:rPr>
                <w:rFonts w:hint="eastAsia"/>
              </w:rPr>
              <w:t>度量元</w:t>
            </w:r>
          </w:p>
        </w:tc>
        <w:tc>
          <w:tcPr>
            <w:tcW w:w="2851" w:type="dxa"/>
            <w:vAlign w:val="center"/>
          </w:tcPr>
          <w:p w14:paraId="2DC5FA05" w14:textId="77777777" w:rsidR="00DA0843" w:rsidRDefault="00BA378B">
            <w:pPr>
              <w:pStyle w:val="affffffffa"/>
              <w:spacing w:before="120" w:line="360" w:lineRule="auto"/>
            </w:pPr>
            <w:r>
              <w:rPr>
                <w:rFonts w:hint="eastAsia"/>
              </w:rPr>
              <w:t>采集点</w:t>
            </w:r>
          </w:p>
        </w:tc>
      </w:tr>
      <w:tr w:rsidR="00DA0843" w14:paraId="3BE05BF1" w14:textId="77777777">
        <w:trPr>
          <w:cantSplit/>
          <w:trHeight w:val="330"/>
          <w:jc w:val="center"/>
        </w:trPr>
        <w:tc>
          <w:tcPr>
            <w:tcW w:w="1838" w:type="dxa"/>
            <w:vMerge/>
            <w:vAlign w:val="center"/>
          </w:tcPr>
          <w:p w14:paraId="10604548" w14:textId="77777777" w:rsidR="00DA0843" w:rsidRDefault="00DA0843">
            <w:pPr>
              <w:pStyle w:val="affffffffa"/>
              <w:spacing w:before="120" w:line="360" w:lineRule="auto"/>
            </w:pPr>
          </w:p>
        </w:tc>
        <w:tc>
          <w:tcPr>
            <w:tcW w:w="3851" w:type="dxa"/>
            <w:vAlign w:val="center"/>
          </w:tcPr>
          <w:p w14:paraId="584E893C" w14:textId="77777777" w:rsidR="00DA0843" w:rsidRDefault="00BA378B">
            <w:pPr>
              <w:pStyle w:val="affffffffa"/>
              <w:spacing w:before="120" w:line="360" w:lineRule="auto"/>
            </w:pPr>
            <w:r>
              <w:rPr>
                <w:rFonts w:hint="eastAsia"/>
              </w:rPr>
              <w:t>工时</w:t>
            </w:r>
          </w:p>
        </w:tc>
        <w:tc>
          <w:tcPr>
            <w:tcW w:w="2851" w:type="dxa"/>
            <w:vAlign w:val="center"/>
          </w:tcPr>
          <w:p w14:paraId="57F3B7D5" w14:textId="77777777" w:rsidR="00DA0843" w:rsidRDefault="00BA378B">
            <w:pPr>
              <w:pStyle w:val="affffffffa"/>
              <w:spacing w:before="120" w:line="360" w:lineRule="auto"/>
            </w:pPr>
            <w:r>
              <w:rPr>
                <w:rFonts w:hint="eastAsia"/>
              </w:rPr>
              <w:t>项目计划</w:t>
            </w:r>
          </w:p>
        </w:tc>
      </w:tr>
    </w:tbl>
    <w:p w14:paraId="2934062B" w14:textId="77777777" w:rsidR="00DA0843" w:rsidRDefault="00BA378B">
      <w:pPr>
        <w:pStyle w:val="23"/>
        <w:numPr>
          <w:ilvl w:val="1"/>
          <w:numId w:val="34"/>
        </w:numPr>
        <w:spacing w:before="120" w:after="120" w:line="360" w:lineRule="auto"/>
        <w:rPr>
          <w:rFonts w:ascii="宋体" w:hAnsi="宋体"/>
          <w:sz w:val="24"/>
          <w:szCs w:val="24"/>
        </w:rPr>
      </w:pPr>
      <w:bookmarkStart w:id="420" w:name="_Toc515452002"/>
      <w:bookmarkStart w:id="421" w:name="_Toc484002492"/>
      <w:bookmarkStart w:id="422" w:name="_Toc32744608"/>
      <w:r>
        <w:rPr>
          <w:rFonts w:ascii="宋体" w:hAnsi="宋体" w:hint="eastAsia"/>
          <w:sz w:val="24"/>
          <w:szCs w:val="24"/>
        </w:rPr>
        <w:t>验收测试流程</w:t>
      </w:r>
      <w:bookmarkEnd w:id="420"/>
      <w:bookmarkEnd w:id="421"/>
      <w:bookmarkEnd w:id="422"/>
    </w:p>
    <w:tbl>
      <w:tblPr>
        <w:tblW w:w="8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62"/>
        <w:gridCol w:w="2862"/>
      </w:tblGrid>
      <w:tr w:rsidR="00DA0843" w14:paraId="33B68AF2" w14:textId="77777777">
        <w:trPr>
          <w:jc w:val="center"/>
        </w:trPr>
        <w:tc>
          <w:tcPr>
            <w:tcW w:w="1838" w:type="dxa"/>
            <w:vAlign w:val="center"/>
          </w:tcPr>
          <w:p w14:paraId="4BDD5C63" w14:textId="77777777" w:rsidR="00DA0843" w:rsidRDefault="00BA378B">
            <w:pPr>
              <w:pStyle w:val="affffffffa"/>
              <w:spacing w:before="120" w:line="360" w:lineRule="auto"/>
            </w:pPr>
            <w:r>
              <w:rPr>
                <w:rFonts w:hint="eastAsia"/>
              </w:rPr>
              <w:t>概述</w:t>
            </w:r>
          </w:p>
        </w:tc>
        <w:tc>
          <w:tcPr>
            <w:tcW w:w="6724" w:type="dxa"/>
            <w:gridSpan w:val="2"/>
            <w:vAlign w:val="center"/>
          </w:tcPr>
          <w:p w14:paraId="062E27B9" w14:textId="77777777" w:rsidR="00DA0843" w:rsidRDefault="00BA378B">
            <w:pPr>
              <w:pStyle w:val="affffffffa"/>
              <w:spacing w:before="120" w:line="360" w:lineRule="auto"/>
            </w:pPr>
            <w:r>
              <w:rPr>
                <w:rFonts w:hint="eastAsia"/>
              </w:rPr>
              <w:t xml:space="preserve">评审组长决定是否进行验收测试验证，需要时由验收组组长确定测试小组组长，测试小组组长负责组织人员对产品进行验证性测试，根据测试结果提交《验收测试报告》。 </w:t>
            </w:r>
          </w:p>
        </w:tc>
      </w:tr>
      <w:tr w:rsidR="00DA0843" w14:paraId="1D55BE48" w14:textId="77777777">
        <w:trPr>
          <w:jc w:val="center"/>
        </w:trPr>
        <w:tc>
          <w:tcPr>
            <w:tcW w:w="1838" w:type="dxa"/>
            <w:vAlign w:val="center"/>
          </w:tcPr>
          <w:p w14:paraId="7CFD3C3A" w14:textId="77777777" w:rsidR="00DA0843" w:rsidRDefault="00BA378B">
            <w:pPr>
              <w:pStyle w:val="affffffffa"/>
              <w:spacing w:before="120" w:line="360" w:lineRule="auto"/>
            </w:pPr>
            <w:r>
              <w:rPr>
                <w:rFonts w:hint="eastAsia"/>
              </w:rPr>
              <w:t>参与人员及职</w:t>
            </w:r>
            <w:r>
              <w:rPr>
                <w:rFonts w:hint="eastAsia"/>
              </w:rPr>
              <w:lastRenderedPageBreak/>
              <w:t>责</w:t>
            </w:r>
          </w:p>
        </w:tc>
        <w:tc>
          <w:tcPr>
            <w:tcW w:w="6724" w:type="dxa"/>
            <w:gridSpan w:val="2"/>
            <w:vAlign w:val="center"/>
          </w:tcPr>
          <w:p w14:paraId="19FC86DE" w14:textId="77777777" w:rsidR="00DA0843" w:rsidRDefault="00BA378B">
            <w:pPr>
              <w:pStyle w:val="affffffffa"/>
              <w:spacing w:before="120" w:line="360" w:lineRule="auto"/>
            </w:pPr>
            <w:r>
              <w:rPr>
                <w:rFonts w:hint="eastAsia"/>
              </w:rPr>
              <w:lastRenderedPageBreak/>
              <w:t>评审组长：</w:t>
            </w:r>
          </w:p>
          <w:p w14:paraId="07CEA7A0" w14:textId="77777777" w:rsidR="00DA0843" w:rsidRDefault="00BA378B">
            <w:pPr>
              <w:pStyle w:val="affffffffa"/>
              <w:spacing w:before="120" w:line="360" w:lineRule="auto"/>
            </w:pPr>
            <w:r>
              <w:rPr>
                <w:rFonts w:hint="eastAsia"/>
              </w:rPr>
              <w:lastRenderedPageBreak/>
              <w:t>决定是否进行验收测试验证，并确定测试小组组长</w:t>
            </w:r>
          </w:p>
          <w:p w14:paraId="1E0168B6" w14:textId="77777777" w:rsidR="00DA0843" w:rsidRDefault="00BA378B">
            <w:pPr>
              <w:pStyle w:val="affffffffa"/>
              <w:spacing w:before="120" w:line="360" w:lineRule="auto"/>
            </w:pPr>
            <w:r>
              <w:rPr>
                <w:rFonts w:hint="eastAsia"/>
              </w:rPr>
              <w:t>测试组长：</w:t>
            </w:r>
          </w:p>
          <w:p w14:paraId="371AE1D0" w14:textId="77777777" w:rsidR="00DA0843" w:rsidRDefault="00BA378B">
            <w:pPr>
              <w:pStyle w:val="affffffffa"/>
              <w:spacing w:before="120" w:line="360" w:lineRule="auto"/>
            </w:pPr>
            <w:r>
              <w:rPr>
                <w:rFonts w:hint="eastAsia"/>
              </w:rPr>
              <w:t>负责组织人员进行验证测试。根据测试结果提交《验收测试报告》</w:t>
            </w:r>
          </w:p>
        </w:tc>
      </w:tr>
      <w:tr w:rsidR="00DA0843" w14:paraId="423A449C" w14:textId="77777777">
        <w:trPr>
          <w:jc w:val="center"/>
        </w:trPr>
        <w:tc>
          <w:tcPr>
            <w:tcW w:w="1838" w:type="dxa"/>
            <w:vAlign w:val="center"/>
          </w:tcPr>
          <w:p w14:paraId="7D71A233" w14:textId="77777777" w:rsidR="00DA0843" w:rsidRDefault="00BA378B">
            <w:pPr>
              <w:pStyle w:val="affffffffa"/>
              <w:spacing w:before="120" w:line="360" w:lineRule="auto"/>
            </w:pPr>
            <w:r>
              <w:rPr>
                <w:rFonts w:hint="eastAsia"/>
              </w:rPr>
              <w:lastRenderedPageBreak/>
              <w:t>入口准则</w:t>
            </w:r>
          </w:p>
        </w:tc>
        <w:tc>
          <w:tcPr>
            <w:tcW w:w="6724" w:type="dxa"/>
            <w:gridSpan w:val="2"/>
            <w:vAlign w:val="center"/>
          </w:tcPr>
          <w:p w14:paraId="0B687AC3" w14:textId="77777777" w:rsidR="00DA0843" w:rsidRDefault="00BA378B">
            <w:pPr>
              <w:pStyle w:val="affffffffa"/>
              <w:spacing w:before="120" w:line="360" w:lineRule="auto"/>
            </w:pPr>
            <w:r>
              <w:rPr>
                <w:rFonts w:hint="eastAsia"/>
              </w:rPr>
              <w:t>验收组组长确定是否需要进行验收测试</w:t>
            </w:r>
          </w:p>
        </w:tc>
      </w:tr>
      <w:tr w:rsidR="00DA0843" w14:paraId="5FCD0C37" w14:textId="77777777">
        <w:trPr>
          <w:jc w:val="center"/>
        </w:trPr>
        <w:tc>
          <w:tcPr>
            <w:tcW w:w="1838" w:type="dxa"/>
            <w:vAlign w:val="center"/>
          </w:tcPr>
          <w:p w14:paraId="5066F03C" w14:textId="77777777" w:rsidR="00DA0843" w:rsidRDefault="00BA378B">
            <w:pPr>
              <w:pStyle w:val="affffffffa"/>
              <w:spacing w:before="120" w:line="360" w:lineRule="auto"/>
            </w:pPr>
            <w:r>
              <w:rPr>
                <w:rFonts w:hint="eastAsia"/>
              </w:rPr>
              <w:t>输入</w:t>
            </w:r>
          </w:p>
        </w:tc>
        <w:tc>
          <w:tcPr>
            <w:tcW w:w="6724" w:type="dxa"/>
            <w:gridSpan w:val="2"/>
            <w:vAlign w:val="center"/>
          </w:tcPr>
          <w:p w14:paraId="181B064A" w14:textId="77777777" w:rsidR="00DA0843" w:rsidRDefault="00BA378B">
            <w:pPr>
              <w:pStyle w:val="affffffffa"/>
              <w:spacing w:before="120" w:line="360" w:lineRule="auto"/>
            </w:pPr>
            <w:r>
              <w:rPr>
                <w:rFonts w:hint="eastAsia"/>
              </w:rPr>
              <w:t>由配置管理库中提取的产品安装程序及相关的文档等</w:t>
            </w:r>
          </w:p>
        </w:tc>
      </w:tr>
      <w:tr w:rsidR="00DA0843" w14:paraId="139EF194" w14:textId="77777777">
        <w:trPr>
          <w:jc w:val="center"/>
        </w:trPr>
        <w:tc>
          <w:tcPr>
            <w:tcW w:w="1838" w:type="dxa"/>
            <w:vAlign w:val="center"/>
          </w:tcPr>
          <w:p w14:paraId="585A70D2" w14:textId="77777777" w:rsidR="00DA0843" w:rsidRDefault="00BA378B">
            <w:pPr>
              <w:pStyle w:val="affffffffa"/>
              <w:spacing w:before="120" w:line="360" w:lineRule="auto"/>
            </w:pPr>
            <w:r>
              <w:rPr>
                <w:rFonts w:hint="eastAsia"/>
              </w:rPr>
              <w:t>任务/步骤</w:t>
            </w:r>
          </w:p>
        </w:tc>
        <w:tc>
          <w:tcPr>
            <w:tcW w:w="6724" w:type="dxa"/>
            <w:gridSpan w:val="2"/>
            <w:vAlign w:val="center"/>
          </w:tcPr>
          <w:p w14:paraId="20A71623" w14:textId="77777777" w:rsidR="00DA0843" w:rsidRDefault="00BA378B">
            <w:pPr>
              <w:pStyle w:val="affffffffa"/>
              <w:spacing w:before="120" w:line="360" w:lineRule="auto"/>
            </w:pPr>
            <w:r>
              <w:rPr>
                <w:rFonts w:hint="eastAsia"/>
              </w:rPr>
              <w:t>成立验收测试小组，验收测试小组组长组织相关人员成立验收测试小组。</w:t>
            </w:r>
          </w:p>
          <w:p w14:paraId="4508FB21" w14:textId="77777777" w:rsidR="00DA0843" w:rsidRDefault="00BA378B">
            <w:pPr>
              <w:pStyle w:val="affffffffa"/>
              <w:spacing w:before="120" w:line="360" w:lineRule="auto"/>
            </w:pPr>
            <w:r>
              <w:rPr>
                <w:rFonts w:hint="eastAsia"/>
              </w:rPr>
              <w:t>制定验收测试方案和用例。验收测试小组组长按照验收审核中提出的异议或提出的需要补充的测试点，与项目经理准备验收测试的方案和用例，可参考系统测试的测试方案和用例。</w:t>
            </w:r>
          </w:p>
          <w:p w14:paraId="04970698" w14:textId="77777777" w:rsidR="00DA0843" w:rsidRDefault="00BA378B">
            <w:pPr>
              <w:pStyle w:val="affffffffa"/>
              <w:spacing w:before="120" w:line="360" w:lineRule="auto"/>
            </w:pPr>
            <w:r>
              <w:rPr>
                <w:rFonts w:hint="eastAsia"/>
              </w:rPr>
              <w:t>验收测试，验收测试小组进行验收测试。</w:t>
            </w:r>
          </w:p>
          <w:p w14:paraId="30E4B462" w14:textId="77777777" w:rsidR="00DA0843" w:rsidRDefault="00BA378B">
            <w:pPr>
              <w:pStyle w:val="affffffffa"/>
              <w:spacing w:before="120" w:line="360" w:lineRule="auto"/>
            </w:pPr>
            <w:r>
              <w:rPr>
                <w:rFonts w:hint="eastAsia"/>
              </w:rPr>
              <w:t>编写验收测试报告，由验收测试小组组长依据《验收测试报告》模版，编写《验收测试报告》。</w:t>
            </w:r>
          </w:p>
          <w:p w14:paraId="50E8F229" w14:textId="77777777" w:rsidR="00DA0843" w:rsidRDefault="00BA378B">
            <w:pPr>
              <w:pStyle w:val="affffffffa"/>
              <w:spacing w:before="120" w:line="360" w:lineRule="auto"/>
            </w:pPr>
            <w:r>
              <w:rPr>
                <w:rFonts w:hint="eastAsia"/>
              </w:rPr>
              <w:t>审核《验收测试报告》，测试小组组长提交《验收测试报告》给评审组长，评审组长进行审核，审核通过后进入下一活动。</w:t>
            </w:r>
          </w:p>
        </w:tc>
      </w:tr>
      <w:tr w:rsidR="00DA0843" w14:paraId="063B9F34" w14:textId="77777777">
        <w:trPr>
          <w:jc w:val="center"/>
        </w:trPr>
        <w:tc>
          <w:tcPr>
            <w:tcW w:w="1838" w:type="dxa"/>
            <w:vAlign w:val="center"/>
          </w:tcPr>
          <w:p w14:paraId="53A676B5" w14:textId="77777777" w:rsidR="00DA0843" w:rsidRDefault="00BA378B">
            <w:pPr>
              <w:pStyle w:val="affffffffa"/>
              <w:spacing w:before="120" w:line="360" w:lineRule="auto"/>
            </w:pPr>
            <w:r>
              <w:rPr>
                <w:rFonts w:hint="eastAsia"/>
              </w:rPr>
              <w:t>出口准则</w:t>
            </w:r>
          </w:p>
        </w:tc>
        <w:tc>
          <w:tcPr>
            <w:tcW w:w="6724" w:type="dxa"/>
            <w:gridSpan w:val="2"/>
            <w:vAlign w:val="center"/>
          </w:tcPr>
          <w:p w14:paraId="3424E395" w14:textId="77777777" w:rsidR="00DA0843" w:rsidRDefault="00BA378B">
            <w:pPr>
              <w:pStyle w:val="affffffffa"/>
              <w:spacing w:before="120" w:line="360" w:lineRule="auto"/>
            </w:pPr>
            <w:r>
              <w:rPr>
                <w:rFonts w:hint="eastAsia"/>
              </w:rPr>
              <w:t>《验收测试报告》已通过审核</w:t>
            </w:r>
          </w:p>
        </w:tc>
      </w:tr>
      <w:tr w:rsidR="00DA0843" w14:paraId="28AD14D5" w14:textId="77777777">
        <w:trPr>
          <w:jc w:val="center"/>
        </w:trPr>
        <w:tc>
          <w:tcPr>
            <w:tcW w:w="1838" w:type="dxa"/>
            <w:vAlign w:val="center"/>
          </w:tcPr>
          <w:p w14:paraId="385739B9" w14:textId="77777777" w:rsidR="00DA0843" w:rsidRDefault="00BA378B">
            <w:pPr>
              <w:pStyle w:val="affffffffa"/>
              <w:spacing w:before="120" w:line="360" w:lineRule="auto"/>
            </w:pPr>
            <w:r>
              <w:rPr>
                <w:rFonts w:hint="eastAsia"/>
              </w:rPr>
              <w:t>输出（工作产品）</w:t>
            </w:r>
          </w:p>
        </w:tc>
        <w:tc>
          <w:tcPr>
            <w:tcW w:w="6724" w:type="dxa"/>
            <w:gridSpan w:val="2"/>
            <w:vAlign w:val="center"/>
          </w:tcPr>
          <w:p w14:paraId="054E5204" w14:textId="77777777" w:rsidR="00DA0843" w:rsidRDefault="00BA378B">
            <w:pPr>
              <w:pStyle w:val="affffffffa"/>
              <w:spacing w:before="120" w:line="360" w:lineRule="auto"/>
            </w:pPr>
            <w:r>
              <w:rPr>
                <w:rFonts w:hint="eastAsia"/>
              </w:rPr>
              <w:t>《验收测试报告》</w:t>
            </w:r>
          </w:p>
        </w:tc>
      </w:tr>
      <w:tr w:rsidR="00DA0843" w14:paraId="65063AAB" w14:textId="77777777">
        <w:trPr>
          <w:jc w:val="center"/>
        </w:trPr>
        <w:tc>
          <w:tcPr>
            <w:tcW w:w="1838" w:type="dxa"/>
            <w:vAlign w:val="center"/>
          </w:tcPr>
          <w:p w14:paraId="1304FDC2" w14:textId="77777777" w:rsidR="00DA0843" w:rsidRDefault="00BA378B">
            <w:pPr>
              <w:pStyle w:val="affffffffa"/>
              <w:spacing w:before="120" w:line="360" w:lineRule="auto"/>
            </w:pPr>
            <w:r>
              <w:rPr>
                <w:rFonts w:hint="eastAsia"/>
              </w:rPr>
              <w:t>资源和能力要求</w:t>
            </w:r>
          </w:p>
        </w:tc>
        <w:tc>
          <w:tcPr>
            <w:tcW w:w="6724" w:type="dxa"/>
            <w:gridSpan w:val="2"/>
            <w:vAlign w:val="center"/>
          </w:tcPr>
          <w:p w14:paraId="4187AECD" w14:textId="77777777" w:rsidR="00DA0843" w:rsidRDefault="00BA378B">
            <w:pPr>
              <w:pStyle w:val="affffffffa"/>
              <w:spacing w:before="120" w:line="360" w:lineRule="auto"/>
            </w:pPr>
            <w:r>
              <w:rPr>
                <w:rFonts w:hint="eastAsia"/>
              </w:rPr>
              <w:t>资源：验收组组长、测试经理、质量保证工程师、配置管理工程师</w:t>
            </w:r>
          </w:p>
          <w:p w14:paraId="0D49D893" w14:textId="77777777" w:rsidR="00DA0843" w:rsidRDefault="00BA378B">
            <w:pPr>
              <w:pStyle w:val="affffffffa"/>
              <w:spacing w:before="120" w:line="360" w:lineRule="auto"/>
            </w:pPr>
            <w:r>
              <w:rPr>
                <w:rFonts w:hint="eastAsia"/>
              </w:rPr>
              <w:t>能力：无</w:t>
            </w:r>
          </w:p>
        </w:tc>
      </w:tr>
      <w:tr w:rsidR="00DA0843" w14:paraId="2ED3DDC4" w14:textId="77777777">
        <w:trPr>
          <w:cantSplit/>
          <w:trHeight w:val="330"/>
          <w:jc w:val="center"/>
        </w:trPr>
        <w:tc>
          <w:tcPr>
            <w:tcW w:w="1838" w:type="dxa"/>
            <w:vMerge w:val="restart"/>
            <w:vAlign w:val="center"/>
          </w:tcPr>
          <w:p w14:paraId="3B05A5F6" w14:textId="77777777" w:rsidR="00DA0843" w:rsidRDefault="00BA378B">
            <w:pPr>
              <w:pStyle w:val="affffffffa"/>
              <w:spacing w:before="120" w:line="360" w:lineRule="auto"/>
            </w:pPr>
            <w:r>
              <w:rPr>
                <w:rFonts w:hint="eastAsia"/>
              </w:rPr>
              <w:t>度量</w:t>
            </w:r>
          </w:p>
        </w:tc>
        <w:tc>
          <w:tcPr>
            <w:tcW w:w="3862" w:type="dxa"/>
            <w:vAlign w:val="center"/>
          </w:tcPr>
          <w:p w14:paraId="62BCA129" w14:textId="77777777" w:rsidR="00DA0843" w:rsidRDefault="00BA378B">
            <w:pPr>
              <w:pStyle w:val="affffffffa"/>
              <w:spacing w:before="120" w:line="360" w:lineRule="auto"/>
            </w:pPr>
            <w:r>
              <w:rPr>
                <w:rFonts w:hint="eastAsia"/>
              </w:rPr>
              <w:t>度量元</w:t>
            </w:r>
          </w:p>
        </w:tc>
        <w:tc>
          <w:tcPr>
            <w:tcW w:w="2862" w:type="dxa"/>
            <w:vAlign w:val="center"/>
          </w:tcPr>
          <w:p w14:paraId="797F9714" w14:textId="77777777" w:rsidR="00DA0843" w:rsidRDefault="00BA378B">
            <w:pPr>
              <w:pStyle w:val="affffffffa"/>
              <w:spacing w:before="120" w:line="360" w:lineRule="auto"/>
            </w:pPr>
            <w:r>
              <w:rPr>
                <w:rFonts w:hint="eastAsia"/>
              </w:rPr>
              <w:t>采集点</w:t>
            </w:r>
          </w:p>
        </w:tc>
      </w:tr>
      <w:tr w:rsidR="00DA0843" w14:paraId="0A21471C" w14:textId="77777777">
        <w:trPr>
          <w:cantSplit/>
          <w:trHeight w:val="330"/>
          <w:jc w:val="center"/>
        </w:trPr>
        <w:tc>
          <w:tcPr>
            <w:tcW w:w="1838" w:type="dxa"/>
            <w:vMerge/>
            <w:vAlign w:val="center"/>
          </w:tcPr>
          <w:p w14:paraId="10EF79A7" w14:textId="77777777" w:rsidR="00DA0843" w:rsidRDefault="00DA0843">
            <w:pPr>
              <w:pStyle w:val="affffffffa"/>
              <w:spacing w:before="120" w:line="360" w:lineRule="auto"/>
            </w:pPr>
          </w:p>
        </w:tc>
        <w:tc>
          <w:tcPr>
            <w:tcW w:w="3862" w:type="dxa"/>
            <w:vAlign w:val="center"/>
          </w:tcPr>
          <w:p w14:paraId="4E1AC027" w14:textId="77777777" w:rsidR="00DA0843" w:rsidRDefault="00BA378B">
            <w:pPr>
              <w:pStyle w:val="affffffffa"/>
              <w:spacing w:before="120" w:line="360" w:lineRule="auto"/>
            </w:pPr>
            <w:r>
              <w:rPr>
                <w:rFonts w:hint="eastAsia"/>
              </w:rPr>
              <w:t>工时</w:t>
            </w:r>
          </w:p>
        </w:tc>
        <w:tc>
          <w:tcPr>
            <w:tcW w:w="2862" w:type="dxa"/>
            <w:vAlign w:val="center"/>
          </w:tcPr>
          <w:p w14:paraId="734A72C1" w14:textId="77777777" w:rsidR="00DA0843" w:rsidRDefault="00BA378B">
            <w:pPr>
              <w:pStyle w:val="affffffffa"/>
              <w:spacing w:before="120" w:line="360" w:lineRule="auto"/>
            </w:pPr>
            <w:r>
              <w:rPr>
                <w:rFonts w:hint="eastAsia"/>
              </w:rPr>
              <w:t>项目计划</w:t>
            </w:r>
          </w:p>
        </w:tc>
      </w:tr>
    </w:tbl>
    <w:p w14:paraId="39B1AD5A" w14:textId="77777777" w:rsidR="00DA0843" w:rsidRDefault="00BA378B">
      <w:pPr>
        <w:pStyle w:val="23"/>
        <w:numPr>
          <w:ilvl w:val="1"/>
          <w:numId w:val="34"/>
        </w:numPr>
        <w:spacing w:before="120" w:after="120" w:line="360" w:lineRule="auto"/>
        <w:rPr>
          <w:rFonts w:ascii="宋体" w:hAnsi="宋体"/>
          <w:sz w:val="24"/>
          <w:szCs w:val="24"/>
        </w:rPr>
      </w:pPr>
      <w:bookmarkStart w:id="423" w:name="_Toc515452003"/>
      <w:bookmarkStart w:id="424" w:name="_Toc484002493"/>
      <w:bookmarkStart w:id="425" w:name="_Toc32744609"/>
      <w:r>
        <w:rPr>
          <w:rFonts w:ascii="宋体" w:hAnsi="宋体" w:hint="eastAsia"/>
          <w:sz w:val="24"/>
          <w:szCs w:val="24"/>
        </w:rPr>
        <w:lastRenderedPageBreak/>
        <w:t>验收评审流程</w:t>
      </w:r>
      <w:bookmarkEnd w:id="423"/>
      <w:bookmarkEnd w:id="424"/>
      <w:bookmarkEnd w:id="425"/>
    </w:p>
    <w:tbl>
      <w:tblPr>
        <w:tblW w:w="85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60"/>
        <w:gridCol w:w="2860"/>
      </w:tblGrid>
      <w:tr w:rsidR="00DA0843" w14:paraId="185B9600" w14:textId="77777777">
        <w:trPr>
          <w:jc w:val="center"/>
        </w:trPr>
        <w:tc>
          <w:tcPr>
            <w:tcW w:w="1838" w:type="dxa"/>
            <w:vAlign w:val="center"/>
          </w:tcPr>
          <w:p w14:paraId="705427AA" w14:textId="77777777" w:rsidR="00DA0843" w:rsidRDefault="00BA378B">
            <w:pPr>
              <w:pStyle w:val="affffffffa"/>
              <w:spacing w:before="120" w:line="360" w:lineRule="auto"/>
            </w:pPr>
            <w:r>
              <w:rPr>
                <w:rFonts w:hint="eastAsia"/>
              </w:rPr>
              <w:t>概述</w:t>
            </w:r>
          </w:p>
        </w:tc>
        <w:tc>
          <w:tcPr>
            <w:tcW w:w="6720" w:type="dxa"/>
            <w:gridSpan w:val="2"/>
            <w:vAlign w:val="center"/>
          </w:tcPr>
          <w:p w14:paraId="67829A05" w14:textId="77777777" w:rsidR="00DA0843" w:rsidRDefault="00BA378B">
            <w:pPr>
              <w:pStyle w:val="affffffffa"/>
              <w:spacing w:before="120" w:line="360" w:lineRule="auto"/>
            </w:pPr>
            <w:r>
              <w:rPr>
                <w:rFonts w:hint="eastAsia"/>
              </w:rPr>
              <w:t xml:space="preserve">验收组长组织验收评审小组对产品和关键工作成果进行评审，确定产品（环节）是否通过验收，形成《评审意见》并签字。 </w:t>
            </w:r>
          </w:p>
        </w:tc>
      </w:tr>
      <w:tr w:rsidR="00DA0843" w14:paraId="124094E7" w14:textId="77777777">
        <w:trPr>
          <w:jc w:val="center"/>
        </w:trPr>
        <w:tc>
          <w:tcPr>
            <w:tcW w:w="1838" w:type="dxa"/>
            <w:vAlign w:val="center"/>
          </w:tcPr>
          <w:p w14:paraId="0C962BDC" w14:textId="77777777" w:rsidR="00DA0843" w:rsidRDefault="00BA378B">
            <w:pPr>
              <w:pStyle w:val="affffffffa"/>
              <w:spacing w:before="120" w:line="360" w:lineRule="auto"/>
            </w:pPr>
            <w:r>
              <w:rPr>
                <w:rFonts w:hint="eastAsia"/>
              </w:rPr>
              <w:t>参与人员及职责</w:t>
            </w:r>
          </w:p>
        </w:tc>
        <w:tc>
          <w:tcPr>
            <w:tcW w:w="6720" w:type="dxa"/>
            <w:gridSpan w:val="2"/>
            <w:vAlign w:val="center"/>
          </w:tcPr>
          <w:p w14:paraId="781D50B0" w14:textId="77777777" w:rsidR="00DA0843" w:rsidRDefault="00BA378B">
            <w:pPr>
              <w:pStyle w:val="affffffffa"/>
              <w:spacing w:before="120" w:line="360" w:lineRule="auto"/>
            </w:pPr>
            <w:r>
              <w:rPr>
                <w:rFonts w:hint="eastAsia"/>
              </w:rPr>
              <w:t>验收组组长：</w:t>
            </w:r>
          </w:p>
          <w:p w14:paraId="17AD71DE" w14:textId="77777777" w:rsidR="00DA0843" w:rsidRDefault="00BA378B">
            <w:pPr>
              <w:pStyle w:val="affffffffa"/>
              <w:spacing w:before="120" w:line="360" w:lineRule="auto"/>
            </w:pPr>
            <w:r>
              <w:rPr>
                <w:rFonts w:hint="eastAsia"/>
              </w:rPr>
              <w:t>组织验收小组对产品和重要工作成果进行评审，根据评审结果对《评审意见》进行签字</w:t>
            </w:r>
          </w:p>
          <w:p w14:paraId="73F603EC" w14:textId="77777777" w:rsidR="00DA0843" w:rsidRDefault="00BA378B">
            <w:pPr>
              <w:pStyle w:val="affffffffa"/>
              <w:spacing w:before="120" w:line="360" w:lineRule="auto"/>
            </w:pPr>
            <w:r>
              <w:rPr>
                <w:rFonts w:hint="eastAsia"/>
              </w:rPr>
              <w:t>验收小组：</w:t>
            </w:r>
          </w:p>
          <w:p w14:paraId="4001705E" w14:textId="77777777" w:rsidR="00DA0843" w:rsidRDefault="00BA378B">
            <w:pPr>
              <w:pStyle w:val="affffffffa"/>
              <w:spacing w:before="120" w:line="360" w:lineRule="auto"/>
            </w:pPr>
            <w:r>
              <w:rPr>
                <w:rFonts w:hint="eastAsia"/>
              </w:rPr>
              <w:t>确定是否通过验收，并提出下一步改进建议</w:t>
            </w:r>
          </w:p>
        </w:tc>
      </w:tr>
      <w:tr w:rsidR="00DA0843" w14:paraId="7FD6A587" w14:textId="77777777">
        <w:trPr>
          <w:jc w:val="center"/>
        </w:trPr>
        <w:tc>
          <w:tcPr>
            <w:tcW w:w="1838" w:type="dxa"/>
            <w:vAlign w:val="center"/>
          </w:tcPr>
          <w:p w14:paraId="529D11B9" w14:textId="77777777" w:rsidR="00DA0843" w:rsidRDefault="00BA378B">
            <w:pPr>
              <w:pStyle w:val="affffffffa"/>
              <w:spacing w:before="120" w:line="360" w:lineRule="auto"/>
            </w:pPr>
            <w:r>
              <w:rPr>
                <w:rFonts w:hint="eastAsia"/>
              </w:rPr>
              <w:t>入口准则</w:t>
            </w:r>
          </w:p>
        </w:tc>
        <w:tc>
          <w:tcPr>
            <w:tcW w:w="6720" w:type="dxa"/>
            <w:gridSpan w:val="2"/>
            <w:vAlign w:val="center"/>
          </w:tcPr>
          <w:p w14:paraId="6EBDBBB3" w14:textId="77777777" w:rsidR="00DA0843" w:rsidRDefault="00BA378B">
            <w:pPr>
              <w:pStyle w:val="affffffffa"/>
              <w:spacing w:before="120" w:line="360" w:lineRule="auto"/>
            </w:pPr>
            <w:r>
              <w:rPr>
                <w:rFonts w:hint="eastAsia"/>
              </w:rPr>
              <w:t>验收审核已经通过</w:t>
            </w:r>
          </w:p>
        </w:tc>
      </w:tr>
      <w:tr w:rsidR="00DA0843" w14:paraId="089500F8" w14:textId="77777777">
        <w:trPr>
          <w:jc w:val="center"/>
        </w:trPr>
        <w:tc>
          <w:tcPr>
            <w:tcW w:w="1838" w:type="dxa"/>
            <w:vAlign w:val="center"/>
          </w:tcPr>
          <w:p w14:paraId="689934A3" w14:textId="77777777" w:rsidR="00DA0843" w:rsidRDefault="00BA378B">
            <w:pPr>
              <w:pStyle w:val="affffffffa"/>
              <w:spacing w:before="120" w:line="360" w:lineRule="auto"/>
            </w:pPr>
            <w:r>
              <w:rPr>
                <w:rFonts w:hint="eastAsia"/>
              </w:rPr>
              <w:t>输入</w:t>
            </w:r>
          </w:p>
        </w:tc>
        <w:tc>
          <w:tcPr>
            <w:tcW w:w="6720" w:type="dxa"/>
            <w:gridSpan w:val="2"/>
            <w:vAlign w:val="center"/>
          </w:tcPr>
          <w:p w14:paraId="58853026" w14:textId="77777777" w:rsidR="00DA0843" w:rsidRDefault="00BA378B">
            <w:pPr>
              <w:pStyle w:val="affffffffa"/>
              <w:spacing w:before="120" w:line="360" w:lineRule="auto"/>
            </w:pPr>
            <w:r>
              <w:rPr>
                <w:rFonts w:hint="eastAsia"/>
              </w:rPr>
              <w:t>《质量测试配置评审报告》、《总结报告》等</w:t>
            </w:r>
          </w:p>
        </w:tc>
      </w:tr>
      <w:tr w:rsidR="00DA0843" w14:paraId="247AF3E7" w14:textId="77777777">
        <w:trPr>
          <w:jc w:val="center"/>
        </w:trPr>
        <w:tc>
          <w:tcPr>
            <w:tcW w:w="1838" w:type="dxa"/>
            <w:vAlign w:val="center"/>
          </w:tcPr>
          <w:p w14:paraId="5752D16E" w14:textId="77777777" w:rsidR="00DA0843" w:rsidRDefault="00BA378B">
            <w:pPr>
              <w:pStyle w:val="affffffffa"/>
              <w:spacing w:before="120" w:line="360" w:lineRule="auto"/>
            </w:pPr>
            <w:r>
              <w:rPr>
                <w:rFonts w:hint="eastAsia"/>
              </w:rPr>
              <w:t>任务/步骤</w:t>
            </w:r>
          </w:p>
        </w:tc>
        <w:tc>
          <w:tcPr>
            <w:tcW w:w="6720" w:type="dxa"/>
            <w:gridSpan w:val="2"/>
            <w:vAlign w:val="center"/>
          </w:tcPr>
          <w:p w14:paraId="1F3950AA" w14:textId="77777777" w:rsidR="00DA0843" w:rsidRDefault="00BA378B">
            <w:pPr>
              <w:pStyle w:val="affffffffa"/>
              <w:spacing w:before="120" w:line="360" w:lineRule="auto"/>
            </w:pPr>
            <w:r>
              <w:rPr>
                <w:rFonts w:hint="eastAsia"/>
              </w:rPr>
              <w:t>会议组织者编写《验收评审会通知》并分发给所有参会人员。</w:t>
            </w:r>
          </w:p>
          <w:p w14:paraId="74D84C37" w14:textId="77777777" w:rsidR="00DA0843" w:rsidRDefault="00BA378B">
            <w:pPr>
              <w:pStyle w:val="affffffffa"/>
              <w:spacing w:before="120" w:line="360" w:lineRule="auto"/>
            </w:pPr>
            <w:r>
              <w:rPr>
                <w:rFonts w:hint="eastAsia"/>
              </w:rPr>
              <w:t xml:space="preserve">验收评审。可以采用会议或者会签的形式进行，由评审组长决定；由评审组长负责将收集的评审材料提前发给所有评委审阅。 </w:t>
            </w:r>
          </w:p>
          <w:p w14:paraId="28F0DE9B" w14:textId="77777777" w:rsidR="00DA0843" w:rsidRDefault="00BA378B">
            <w:pPr>
              <w:pStyle w:val="affffffffa"/>
              <w:spacing w:before="120" w:line="360" w:lineRule="auto"/>
            </w:pPr>
            <w:r>
              <w:rPr>
                <w:rFonts w:hint="eastAsia"/>
              </w:rPr>
              <w:t>对于会议评审：</w:t>
            </w:r>
          </w:p>
          <w:p w14:paraId="3B98A744" w14:textId="77777777" w:rsidR="00DA0843" w:rsidRDefault="00BA378B">
            <w:pPr>
              <w:pStyle w:val="affffffffa"/>
              <w:spacing w:before="120" w:line="360" w:lineRule="auto"/>
            </w:pPr>
            <w:r>
              <w:rPr>
                <w:rFonts w:hint="eastAsia"/>
              </w:rPr>
              <w:t>项目组进行《项目报告》演示:主要用于展示项目的基本内容和项目的管理情况等，评审组成员可以对其内容提出质疑，项目组负责解释。</w:t>
            </w:r>
          </w:p>
          <w:p w14:paraId="6A55B610" w14:textId="77777777" w:rsidR="00DA0843" w:rsidRDefault="00BA378B">
            <w:pPr>
              <w:pStyle w:val="affffffffa"/>
              <w:spacing w:before="120" w:line="360" w:lineRule="auto"/>
            </w:pPr>
            <w:r>
              <w:rPr>
                <w:rFonts w:hint="eastAsia"/>
              </w:rPr>
              <w:t>质量报告:质量保证员进行该项目的所有质量保证工作的总结报告。</w:t>
            </w:r>
          </w:p>
          <w:p w14:paraId="75368642" w14:textId="77777777" w:rsidR="00DA0843" w:rsidRDefault="00BA378B">
            <w:pPr>
              <w:pStyle w:val="affffffffa"/>
              <w:spacing w:before="120" w:line="360" w:lineRule="auto"/>
            </w:pPr>
            <w:r>
              <w:rPr>
                <w:rFonts w:hint="eastAsia"/>
              </w:rPr>
              <w:t>测试总结报告:测试经理对该过程的所有测试工作进行总结报告。</w:t>
            </w:r>
          </w:p>
          <w:p w14:paraId="47C99B3F" w14:textId="77777777" w:rsidR="00DA0843" w:rsidRDefault="00BA378B">
            <w:pPr>
              <w:pStyle w:val="affffffffa"/>
              <w:spacing w:before="120" w:line="360" w:lineRule="auto"/>
            </w:pPr>
            <w:r>
              <w:rPr>
                <w:rFonts w:hint="eastAsia"/>
              </w:rPr>
              <w:t>配置管理报告:配置管理员对该过程的所有配置管理工作进行总结报告。</w:t>
            </w:r>
          </w:p>
          <w:p w14:paraId="1C5590BD" w14:textId="77777777" w:rsidR="00DA0843" w:rsidRDefault="00BA378B">
            <w:pPr>
              <w:pStyle w:val="affffffffa"/>
              <w:spacing w:before="120" w:line="360" w:lineRule="auto"/>
            </w:pPr>
            <w:r>
              <w:rPr>
                <w:rFonts w:hint="eastAsia"/>
              </w:rPr>
              <w:t>验收总结:所有评审组成员可以对该过程的执行情况发表意</w:t>
            </w:r>
            <w:r>
              <w:rPr>
                <w:rFonts w:hint="eastAsia"/>
              </w:rPr>
              <w:lastRenderedPageBreak/>
              <w:t>见，或者提出改进建议，形成《评审意见》。</w:t>
            </w:r>
          </w:p>
          <w:p w14:paraId="199E55C4" w14:textId="77777777" w:rsidR="00DA0843" w:rsidRDefault="00BA378B">
            <w:pPr>
              <w:pStyle w:val="affffffffa"/>
              <w:spacing w:before="120" w:line="360" w:lineRule="auto"/>
            </w:pPr>
            <w:r>
              <w:rPr>
                <w:rFonts w:hint="eastAsia"/>
              </w:rPr>
              <w:t>签字:经过演示和讨论后，对《评审意见》进行签字，以确定该项目是否通过验收。</w:t>
            </w:r>
          </w:p>
          <w:p w14:paraId="6A4CEF08" w14:textId="77777777" w:rsidR="00DA0843" w:rsidRDefault="00BA378B">
            <w:pPr>
              <w:pStyle w:val="affffffffa"/>
              <w:spacing w:before="120" w:line="360" w:lineRule="auto"/>
            </w:pPr>
            <w:r>
              <w:rPr>
                <w:rFonts w:hint="eastAsia"/>
              </w:rPr>
              <w:t>对于会签评审：</w:t>
            </w:r>
          </w:p>
        </w:tc>
      </w:tr>
      <w:tr w:rsidR="00DA0843" w14:paraId="60FE18E0" w14:textId="77777777">
        <w:trPr>
          <w:jc w:val="center"/>
        </w:trPr>
        <w:tc>
          <w:tcPr>
            <w:tcW w:w="1838" w:type="dxa"/>
            <w:vAlign w:val="center"/>
          </w:tcPr>
          <w:p w14:paraId="1BEBB146" w14:textId="77777777" w:rsidR="00DA0843" w:rsidRDefault="00BA378B">
            <w:pPr>
              <w:pStyle w:val="affffffffa"/>
              <w:spacing w:before="120" w:line="360" w:lineRule="auto"/>
            </w:pPr>
            <w:r>
              <w:rPr>
                <w:rFonts w:hint="eastAsia"/>
              </w:rPr>
              <w:lastRenderedPageBreak/>
              <w:t>出口准则</w:t>
            </w:r>
          </w:p>
        </w:tc>
        <w:tc>
          <w:tcPr>
            <w:tcW w:w="6720" w:type="dxa"/>
            <w:gridSpan w:val="2"/>
            <w:vAlign w:val="center"/>
          </w:tcPr>
          <w:p w14:paraId="3BFC816D" w14:textId="77777777" w:rsidR="00DA0843" w:rsidRDefault="00BA378B">
            <w:pPr>
              <w:pStyle w:val="affffffffa"/>
              <w:spacing w:before="120" w:line="360" w:lineRule="auto"/>
            </w:pPr>
            <w:r>
              <w:rPr>
                <w:rFonts w:hint="eastAsia"/>
              </w:rPr>
              <w:t>《评审意见》通过签字</w:t>
            </w:r>
          </w:p>
        </w:tc>
      </w:tr>
      <w:tr w:rsidR="00DA0843" w14:paraId="58A6FB72" w14:textId="77777777">
        <w:trPr>
          <w:jc w:val="center"/>
        </w:trPr>
        <w:tc>
          <w:tcPr>
            <w:tcW w:w="1838" w:type="dxa"/>
            <w:vAlign w:val="center"/>
          </w:tcPr>
          <w:p w14:paraId="0F0D20E5" w14:textId="77777777" w:rsidR="00DA0843" w:rsidRDefault="00BA378B">
            <w:pPr>
              <w:pStyle w:val="affffffffa"/>
              <w:spacing w:before="120" w:line="360" w:lineRule="auto"/>
            </w:pPr>
            <w:r>
              <w:rPr>
                <w:rFonts w:hint="eastAsia"/>
              </w:rPr>
              <w:t>输出（工作产品）</w:t>
            </w:r>
          </w:p>
        </w:tc>
        <w:tc>
          <w:tcPr>
            <w:tcW w:w="6720" w:type="dxa"/>
            <w:gridSpan w:val="2"/>
            <w:vAlign w:val="center"/>
          </w:tcPr>
          <w:p w14:paraId="05B3AAAA" w14:textId="77777777" w:rsidR="00DA0843" w:rsidRDefault="00BA378B">
            <w:pPr>
              <w:pStyle w:val="affffffffa"/>
              <w:spacing w:before="120" w:line="360" w:lineRule="auto"/>
            </w:pPr>
            <w:r>
              <w:rPr>
                <w:rFonts w:hint="eastAsia"/>
              </w:rPr>
              <w:t>《评审意见》</w:t>
            </w:r>
          </w:p>
        </w:tc>
      </w:tr>
      <w:tr w:rsidR="00DA0843" w14:paraId="08C7E3D5" w14:textId="77777777">
        <w:trPr>
          <w:jc w:val="center"/>
        </w:trPr>
        <w:tc>
          <w:tcPr>
            <w:tcW w:w="1838" w:type="dxa"/>
            <w:vAlign w:val="center"/>
          </w:tcPr>
          <w:p w14:paraId="19092D64" w14:textId="77777777" w:rsidR="00DA0843" w:rsidRDefault="00BA378B">
            <w:pPr>
              <w:pStyle w:val="affffffffa"/>
              <w:spacing w:before="120" w:line="360" w:lineRule="auto"/>
            </w:pPr>
            <w:r>
              <w:rPr>
                <w:rFonts w:hint="eastAsia"/>
              </w:rPr>
              <w:t>资源和能力要求</w:t>
            </w:r>
          </w:p>
        </w:tc>
        <w:tc>
          <w:tcPr>
            <w:tcW w:w="6720" w:type="dxa"/>
            <w:gridSpan w:val="2"/>
            <w:vAlign w:val="center"/>
          </w:tcPr>
          <w:p w14:paraId="101F1B2A" w14:textId="77777777" w:rsidR="00DA0843" w:rsidRDefault="00BA378B">
            <w:pPr>
              <w:pStyle w:val="affffffffa"/>
              <w:spacing w:before="120" w:line="360" w:lineRule="auto"/>
            </w:pPr>
            <w:r>
              <w:rPr>
                <w:rFonts w:hint="eastAsia"/>
              </w:rPr>
              <w:t>资源：评审组长、评审小组</w:t>
            </w:r>
          </w:p>
          <w:p w14:paraId="1461D8D3" w14:textId="77777777" w:rsidR="00DA0843" w:rsidRDefault="00BA378B">
            <w:pPr>
              <w:pStyle w:val="affffffffa"/>
              <w:spacing w:before="120" w:line="360" w:lineRule="auto"/>
            </w:pPr>
            <w:r>
              <w:rPr>
                <w:rFonts w:hint="eastAsia"/>
              </w:rPr>
              <w:t>能力：无</w:t>
            </w:r>
          </w:p>
        </w:tc>
      </w:tr>
      <w:tr w:rsidR="00DA0843" w14:paraId="7BE42A47" w14:textId="77777777">
        <w:trPr>
          <w:cantSplit/>
          <w:trHeight w:val="330"/>
          <w:jc w:val="center"/>
        </w:trPr>
        <w:tc>
          <w:tcPr>
            <w:tcW w:w="1838" w:type="dxa"/>
            <w:vMerge w:val="restart"/>
            <w:vAlign w:val="center"/>
          </w:tcPr>
          <w:p w14:paraId="777C194C" w14:textId="77777777" w:rsidR="00DA0843" w:rsidRDefault="00BA378B">
            <w:pPr>
              <w:pStyle w:val="affffffffa"/>
              <w:spacing w:before="120" w:line="360" w:lineRule="auto"/>
            </w:pPr>
            <w:r>
              <w:rPr>
                <w:rFonts w:hint="eastAsia"/>
              </w:rPr>
              <w:t>度量</w:t>
            </w:r>
          </w:p>
        </w:tc>
        <w:tc>
          <w:tcPr>
            <w:tcW w:w="3860" w:type="dxa"/>
            <w:vAlign w:val="center"/>
          </w:tcPr>
          <w:p w14:paraId="6EE37E47" w14:textId="77777777" w:rsidR="00DA0843" w:rsidRDefault="00BA378B">
            <w:pPr>
              <w:pStyle w:val="affffffffa"/>
              <w:spacing w:before="120" w:line="360" w:lineRule="auto"/>
            </w:pPr>
            <w:r>
              <w:rPr>
                <w:rFonts w:hint="eastAsia"/>
              </w:rPr>
              <w:t>度量元</w:t>
            </w:r>
          </w:p>
        </w:tc>
        <w:tc>
          <w:tcPr>
            <w:tcW w:w="2860" w:type="dxa"/>
            <w:vAlign w:val="center"/>
          </w:tcPr>
          <w:p w14:paraId="28706BCC" w14:textId="77777777" w:rsidR="00DA0843" w:rsidRDefault="00BA378B">
            <w:pPr>
              <w:pStyle w:val="affffffffa"/>
              <w:spacing w:before="120" w:line="360" w:lineRule="auto"/>
            </w:pPr>
            <w:r>
              <w:rPr>
                <w:rFonts w:hint="eastAsia"/>
              </w:rPr>
              <w:t>采集点</w:t>
            </w:r>
          </w:p>
        </w:tc>
      </w:tr>
      <w:tr w:rsidR="00DA0843" w14:paraId="525E2ADB" w14:textId="77777777">
        <w:trPr>
          <w:cantSplit/>
          <w:trHeight w:val="330"/>
          <w:jc w:val="center"/>
        </w:trPr>
        <w:tc>
          <w:tcPr>
            <w:tcW w:w="1838" w:type="dxa"/>
            <w:vMerge/>
            <w:vAlign w:val="center"/>
          </w:tcPr>
          <w:p w14:paraId="7B36D655" w14:textId="77777777" w:rsidR="00DA0843" w:rsidRDefault="00DA0843">
            <w:pPr>
              <w:pStyle w:val="affffffffa"/>
              <w:spacing w:before="120" w:line="360" w:lineRule="auto"/>
            </w:pPr>
          </w:p>
        </w:tc>
        <w:tc>
          <w:tcPr>
            <w:tcW w:w="3860" w:type="dxa"/>
            <w:vAlign w:val="center"/>
          </w:tcPr>
          <w:p w14:paraId="01C9747E" w14:textId="77777777" w:rsidR="00DA0843" w:rsidRDefault="00BA378B">
            <w:pPr>
              <w:pStyle w:val="affffffffa"/>
              <w:spacing w:before="120" w:line="360" w:lineRule="auto"/>
            </w:pPr>
            <w:r>
              <w:rPr>
                <w:rFonts w:hint="eastAsia"/>
              </w:rPr>
              <w:t>工时</w:t>
            </w:r>
          </w:p>
        </w:tc>
        <w:tc>
          <w:tcPr>
            <w:tcW w:w="2860" w:type="dxa"/>
            <w:vAlign w:val="center"/>
          </w:tcPr>
          <w:p w14:paraId="2886B1C2" w14:textId="77777777" w:rsidR="00DA0843" w:rsidRDefault="00BA378B">
            <w:pPr>
              <w:pStyle w:val="affffffffa"/>
              <w:spacing w:before="120" w:line="360" w:lineRule="auto"/>
            </w:pPr>
            <w:r>
              <w:rPr>
                <w:rFonts w:hint="eastAsia"/>
              </w:rPr>
              <w:t>项目计划</w:t>
            </w:r>
          </w:p>
        </w:tc>
      </w:tr>
    </w:tbl>
    <w:p w14:paraId="019EFA11" w14:textId="77777777" w:rsidR="00DA0843" w:rsidRDefault="00DA0843">
      <w:pPr>
        <w:spacing w:line="360" w:lineRule="auto"/>
        <w:ind w:firstLineChars="110" w:firstLine="264"/>
        <w:rPr>
          <w:rFonts w:ascii="宋体" w:hAnsi="宋体"/>
          <w:sz w:val="24"/>
        </w:rPr>
      </w:pPr>
    </w:p>
    <w:p w14:paraId="4AEBFDDF" w14:textId="77777777" w:rsidR="00DA0843" w:rsidRDefault="00BA378B">
      <w:pPr>
        <w:pStyle w:val="23"/>
        <w:numPr>
          <w:ilvl w:val="1"/>
          <w:numId w:val="34"/>
        </w:numPr>
        <w:spacing w:before="120" w:after="120" w:line="360" w:lineRule="auto"/>
        <w:rPr>
          <w:rFonts w:ascii="宋体" w:hAnsi="宋体"/>
          <w:sz w:val="24"/>
          <w:szCs w:val="24"/>
        </w:rPr>
      </w:pPr>
      <w:bookmarkStart w:id="426" w:name="_Toc515452004"/>
      <w:bookmarkStart w:id="427" w:name="_Toc328517069"/>
      <w:bookmarkStart w:id="428" w:name="_Toc475003944"/>
      <w:bookmarkStart w:id="429" w:name="_Toc32744610"/>
      <w:r>
        <w:rPr>
          <w:rFonts w:ascii="宋体" w:hAnsi="宋体" w:hint="eastAsia"/>
          <w:sz w:val="24"/>
          <w:szCs w:val="24"/>
        </w:rPr>
        <w:t>项目验收</w:t>
      </w:r>
      <w:bookmarkEnd w:id="426"/>
      <w:bookmarkEnd w:id="427"/>
      <w:r>
        <w:rPr>
          <w:rFonts w:ascii="宋体" w:hAnsi="宋体" w:hint="eastAsia"/>
          <w:sz w:val="24"/>
          <w:szCs w:val="24"/>
        </w:rPr>
        <w:t>成果物</w:t>
      </w:r>
      <w:bookmarkEnd w:id="429"/>
    </w:p>
    <w:p w14:paraId="5A77277B" w14:textId="77777777" w:rsidR="00DA0843" w:rsidRDefault="00BA378B">
      <w:pPr>
        <w:spacing w:before="120"/>
        <w:rPr>
          <w:rFonts w:ascii="宋体" w:hAnsi="宋体"/>
          <w:sz w:val="24"/>
        </w:rPr>
      </w:pPr>
      <w:r>
        <w:rPr>
          <w:rFonts w:ascii="宋体" w:hAnsi="宋体"/>
          <w:sz w:val="24"/>
        </w:rPr>
        <w:t>依照规范</w:t>
      </w:r>
      <w:r>
        <w:rPr>
          <w:rFonts w:ascii="宋体" w:hAnsi="宋体" w:hint="eastAsia"/>
          <w:sz w:val="24"/>
        </w:rPr>
        <w:t>要求</w:t>
      </w:r>
      <w:r>
        <w:rPr>
          <w:rFonts w:ascii="宋体" w:hAnsi="宋体"/>
          <w:sz w:val="24"/>
        </w:rPr>
        <w:t>，</w:t>
      </w:r>
      <w:r>
        <w:rPr>
          <w:rFonts w:ascii="宋体" w:hAnsi="宋体" w:hint="eastAsia"/>
          <w:sz w:val="24"/>
        </w:rPr>
        <w:t>本项目</w:t>
      </w:r>
      <w:r>
        <w:rPr>
          <w:rFonts w:ascii="宋体" w:hAnsi="宋体"/>
          <w:sz w:val="24"/>
        </w:rPr>
        <w:t>的交付文档包括</w:t>
      </w:r>
      <w:r>
        <w:rPr>
          <w:rFonts w:ascii="宋体" w:hAnsi="宋体" w:hint="eastAsia"/>
          <w:sz w:val="24"/>
        </w:rPr>
        <w:t>但不限于</w:t>
      </w:r>
      <w:r>
        <w:rPr>
          <w:rFonts w:ascii="宋体" w:hAnsi="宋体"/>
          <w:sz w:val="24"/>
        </w:rPr>
        <w:t>如下方面：</w:t>
      </w:r>
    </w:p>
    <w:p w14:paraId="28328C53" w14:textId="77777777" w:rsidR="00DA0843" w:rsidRDefault="00BA378B">
      <w:pPr>
        <w:pStyle w:val="30"/>
        <w:numPr>
          <w:ilvl w:val="2"/>
          <w:numId w:val="34"/>
        </w:numPr>
        <w:spacing w:line="360" w:lineRule="auto"/>
        <w:rPr>
          <w:rFonts w:ascii="宋体" w:hAnsi="宋体"/>
          <w:sz w:val="24"/>
          <w:szCs w:val="24"/>
        </w:rPr>
      </w:pPr>
      <w:bookmarkStart w:id="430" w:name="_Toc515452005"/>
      <w:bookmarkStart w:id="431" w:name="_Toc32744611"/>
      <w:r>
        <w:rPr>
          <w:rFonts w:ascii="宋体" w:hAnsi="宋体"/>
          <w:sz w:val="24"/>
          <w:szCs w:val="24"/>
        </w:rPr>
        <w:t>项目</w:t>
      </w:r>
      <w:r>
        <w:rPr>
          <w:rFonts w:ascii="宋体" w:hAnsi="宋体" w:hint="eastAsia"/>
          <w:sz w:val="24"/>
          <w:szCs w:val="24"/>
        </w:rPr>
        <w:t>管理</w:t>
      </w:r>
      <w:r>
        <w:rPr>
          <w:rFonts w:ascii="宋体" w:hAnsi="宋体"/>
          <w:sz w:val="24"/>
          <w:szCs w:val="24"/>
        </w:rPr>
        <w:t>文档体系</w:t>
      </w:r>
      <w:bookmarkEnd w:id="430"/>
      <w:bookmarkEnd w:id="4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428"/>
        <w:gridCol w:w="4592"/>
      </w:tblGrid>
      <w:tr w:rsidR="00DA0843" w14:paraId="13B6003D" w14:textId="77777777">
        <w:trPr>
          <w:trHeight w:val="567"/>
          <w:jc w:val="center"/>
        </w:trPr>
        <w:tc>
          <w:tcPr>
            <w:tcW w:w="828" w:type="dxa"/>
            <w:shd w:val="clear" w:color="auto" w:fill="D9D9D9"/>
            <w:vAlign w:val="center"/>
          </w:tcPr>
          <w:p w14:paraId="363E228C" w14:textId="77777777" w:rsidR="00DA0843" w:rsidRDefault="00BA378B">
            <w:pPr>
              <w:pStyle w:val="affffffffa"/>
              <w:spacing w:before="120"/>
            </w:pPr>
            <w:r>
              <w:t>序号</w:t>
            </w:r>
          </w:p>
        </w:tc>
        <w:tc>
          <w:tcPr>
            <w:tcW w:w="2428" w:type="dxa"/>
            <w:shd w:val="clear" w:color="auto" w:fill="D9D9D9"/>
            <w:vAlign w:val="center"/>
          </w:tcPr>
          <w:p w14:paraId="08C018E6" w14:textId="77777777" w:rsidR="00DA0843" w:rsidRDefault="00BA378B">
            <w:pPr>
              <w:pStyle w:val="affffffffa"/>
              <w:spacing w:before="120"/>
            </w:pPr>
            <w:r>
              <w:t>阶段名称</w:t>
            </w:r>
          </w:p>
        </w:tc>
        <w:tc>
          <w:tcPr>
            <w:tcW w:w="4592" w:type="dxa"/>
            <w:shd w:val="clear" w:color="auto" w:fill="D9D9D9"/>
            <w:vAlign w:val="center"/>
          </w:tcPr>
          <w:p w14:paraId="4C87E055" w14:textId="77777777" w:rsidR="00DA0843" w:rsidRDefault="00BA378B">
            <w:pPr>
              <w:pStyle w:val="affffffffa"/>
              <w:spacing w:before="120"/>
            </w:pPr>
            <w:r>
              <w:t>产生的结果</w:t>
            </w:r>
          </w:p>
        </w:tc>
      </w:tr>
      <w:tr w:rsidR="00DA0843" w14:paraId="0C53CF85" w14:textId="77777777">
        <w:trPr>
          <w:jc w:val="center"/>
        </w:trPr>
        <w:tc>
          <w:tcPr>
            <w:tcW w:w="828" w:type="dxa"/>
            <w:shd w:val="clear" w:color="auto" w:fill="auto"/>
            <w:vAlign w:val="center"/>
          </w:tcPr>
          <w:p w14:paraId="4833D217" w14:textId="77777777" w:rsidR="00DA0843" w:rsidRDefault="00BA378B">
            <w:pPr>
              <w:pStyle w:val="affffffffa"/>
              <w:spacing w:before="120"/>
            </w:pPr>
            <w:r>
              <w:t>1</w:t>
            </w:r>
          </w:p>
        </w:tc>
        <w:tc>
          <w:tcPr>
            <w:tcW w:w="2428" w:type="dxa"/>
            <w:shd w:val="clear" w:color="auto" w:fill="auto"/>
            <w:vAlign w:val="center"/>
          </w:tcPr>
          <w:p w14:paraId="070FA376" w14:textId="77777777" w:rsidR="00DA0843" w:rsidRDefault="00BA378B">
            <w:pPr>
              <w:pStyle w:val="affffffffa"/>
              <w:spacing w:before="120"/>
            </w:pPr>
            <w:r>
              <w:t>项目启动</w:t>
            </w:r>
          </w:p>
        </w:tc>
        <w:tc>
          <w:tcPr>
            <w:tcW w:w="4592" w:type="dxa"/>
            <w:shd w:val="clear" w:color="auto" w:fill="auto"/>
            <w:vAlign w:val="center"/>
          </w:tcPr>
          <w:p w14:paraId="7DFE96F1" w14:textId="77777777" w:rsidR="00DA0843" w:rsidRDefault="00BA378B">
            <w:pPr>
              <w:pStyle w:val="affffffffa"/>
              <w:spacing w:before="120"/>
            </w:pPr>
            <w:r>
              <w:t>《项目计划》</w:t>
            </w:r>
          </w:p>
          <w:p w14:paraId="2AF19AC8" w14:textId="77777777" w:rsidR="00DA0843" w:rsidRDefault="00BA378B">
            <w:pPr>
              <w:pStyle w:val="affffffffa"/>
              <w:spacing w:before="120"/>
            </w:pPr>
            <w:r>
              <w:t>《</w:t>
            </w:r>
            <w:r>
              <w:rPr>
                <w:rFonts w:hint="eastAsia"/>
              </w:rPr>
              <w:t>需求访谈</w:t>
            </w:r>
            <w:r>
              <w:t>计划》</w:t>
            </w:r>
          </w:p>
          <w:p w14:paraId="11CBAE9F" w14:textId="77777777" w:rsidR="00DA0843" w:rsidRDefault="00BA378B">
            <w:pPr>
              <w:pStyle w:val="affffffffa"/>
              <w:spacing w:before="120"/>
            </w:pPr>
            <w:r>
              <w:t>《文档编制规范》</w:t>
            </w:r>
          </w:p>
          <w:p w14:paraId="4DF6B392" w14:textId="77777777" w:rsidR="00DA0843" w:rsidRDefault="00BA378B">
            <w:pPr>
              <w:pStyle w:val="affffffffa"/>
              <w:spacing w:before="120"/>
            </w:pPr>
            <w:r>
              <w:t>《软件质量保证计划》</w:t>
            </w:r>
          </w:p>
        </w:tc>
      </w:tr>
      <w:tr w:rsidR="00DA0843" w14:paraId="5EB03B8B" w14:textId="77777777">
        <w:trPr>
          <w:jc w:val="center"/>
        </w:trPr>
        <w:tc>
          <w:tcPr>
            <w:tcW w:w="828" w:type="dxa"/>
            <w:shd w:val="clear" w:color="auto" w:fill="auto"/>
            <w:vAlign w:val="center"/>
          </w:tcPr>
          <w:p w14:paraId="064CCEE0" w14:textId="77777777" w:rsidR="00DA0843" w:rsidRDefault="00BA378B">
            <w:pPr>
              <w:pStyle w:val="affffffffa"/>
              <w:spacing w:before="120"/>
            </w:pPr>
            <w:r>
              <w:t>2</w:t>
            </w:r>
          </w:p>
        </w:tc>
        <w:tc>
          <w:tcPr>
            <w:tcW w:w="2428" w:type="dxa"/>
            <w:shd w:val="clear" w:color="auto" w:fill="auto"/>
            <w:vAlign w:val="center"/>
          </w:tcPr>
          <w:p w14:paraId="4BA92BA2" w14:textId="77777777" w:rsidR="00DA0843" w:rsidRDefault="00BA378B">
            <w:pPr>
              <w:pStyle w:val="affffffffa"/>
              <w:spacing w:before="120"/>
            </w:pPr>
            <w:r>
              <w:t>系统开发和实施</w:t>
            </w:r>
          </w:p>
        </w:tc>
        <w:tc>
          <w:tcPr>
            <w:tcW w:w="4592" w:type="dxa"/>
            <w:shd w:val="clear" w:color="auto" w:fill="auto"/>
            <w:vAlign w:val="center"/>
          </w:tcPr>
          <w:p w14:paraId="33FBD1E6" w14:textId="77777777" w:rsidR="00DA0843" w:rsidRDefault="00BA378B">
            <w:pPr>
              <w:pStyle w:val="affffffffa"/>
              <w:spacing w:before="120"/>
            </w:pPr>
            <w:r>
              <w:t>《项目</w:t>
            </w:r>
            <w:r>
              <w:rPr>
                <w:rFonts w:hint="eastAsia"/>
              </w:rPr>
              <w:t>实施方案</w:t>
            </w:r>
            <w:r>
              <w:t>》</w:t>
            </w:r>
          </w:p>
        </w:tc>
      </w:tr>
      <w:tr w:rsidR="00DA0843" w14:paraId="5291EA48" w14:textId="77777777">
        <w:trPr>
          <w:jc w:val="center"/>
        </w:trPr>
        <w:tc>
          <w:tcPr>
            <w:tcW w:w="828" w:type="dxa"/>
            <w:shd w:val="clear" w:color="auto" w:fill="auto"/>
            <w:vAlign w:val="center"/>
          </w:tcPr>
          <w:p w14:paraId="29E93F48" w14:textId="77777777" w:rsidR="00DA0843" w:rsidRDefault="00BA378B">
            <w:pPr>
              <w:pStyle w:val="affffffffa"/>
              <w:spacing w:before="120"/>
            </w:pPr>
            <w:r>
              <w:t>3</w:t>
            </w:r>
          </w:p>
        </w:tc>
        <w:tc>
          <w:tcPr>
            <w:tcW w:w="2428" w:type="dxa"/>
            <w:shd w:val="clear" w:color="auto" w:fill="auto"/>
            <w:vAlign w:val="center"/>
          </w:tcPr>
          <w:p w14:paraId="742D6354" w14:textId="77777777" w:rsidR="00DA0843" w:rsidRDefault="00BA378B">
            <w:pPr>
              <w:pStyle w:val="affffffffa"/>
              <w:spacing w:before="120"/>
            </w:pPr>
            <w:r>
              <w:t>系统测试</w:t>
            </w:r>
          </w:p>
        </w:tc>
        <w:tc>
          <w:tcPr>
            <w:tcW w:w="4592" w:type="dxa"/>
            <w:shd w:val="clear" w:color="auto" w:fill="auto"/>
            <w:vAlign w:val="center"/>
          </w:tcPr>
          <w:p w14:paraId="0C4873DF" w14:textId="77777777" w:rsidR="00DA0843" w:rsidRDefault="00BA378B">
            <w:pPr>
              <w:pStyle w:val="affffffffa"/>
              <w:spacing w:before="120"/>
            </w:pPr>
            <w:r>
              <w:t>《项目测试计划》</w:t>
            </w:r>
          </w:p>
        </w:tc>
      </w:tr>
      <w:tr w:rsidR="00DA0843" w14:paraId="0B1BCC5E" w14:textId="77777777">
        <w:trPr>
          <w:jc w:val="center"/>
        </w:trPr>
        <w:tc>
          <w:tcPr>
            <w:tcW w:w="828" w:type="dxa"/>
            <w:shd w:val="clear" w:color="auto" w:fill="auto"/>
            <w:vAlign w:val="center"/>
          </w:tcPr>
          <w:p w14:paraId="42D5B5CE" w14:textId="77777777" w:rsidR="00DA0843" w:rsidRDefault="00BA378B">
            <w:pPr>
              <w:pStyle w:val="affffffffa"/>
              <w:spacing w:before="120"/>
            </w:pPr>
            <w:r>
              <w:rPr>
                <w:rFonts w:hint="eastAsia"/>
              </w:rPr>
              <w:t>4</w:t>
            </w:r>
          </w:p>
        </w:tc>
        <w:tc>
          <w:tcPr>
            <w:tcW w:w="2428" w:type="dxa"/>
            <w:shd w:val="clear" w:color="auto" w:fill="auto"/>
            <w:vAlign w:val="center"/>
          </w:tcPr>
          <w:p w14:paraId="1BAC7E06" w14:textId="77777777" w:rsidR="00DA0843" w:rsidRDefault="00BA378B">
            <w:pPr>
              <w:pStyle w:val="affffffffa"/>
              <w:spacing w:before="120"/>
            </w:pPr>
            <w:r>
              <w:rPr>
                <w:rFonts w:hint="eastAsia"/>
              </w:rPr>
              <w:t>系统</w:t>
            </w:r>
            <w:r>
              <w:t>培训</w:t>
            </w:r>
          </w:p>
        </w:tc>
        <w:tc>
          <w:tcPr>
            <w:tcW w:w="4592" w:type="dxa"/>
            <w:shd w:val="clear" w:color="auto" w:fill="auto"/>
            <w:vAlign w:val="center"/>
          </w:tcPr>
          <w:p w14:paraId="436B6C05" w14:textId="77777777" w:rsidR="00DA0843" w:rsidRDefault="00BA378B">
            <w:pPr>
              <w:pStyle w:val="affffffffa"/>
              <w:spacing w:before="120"/>
            </w:pPr>
            <w:r>
              <w:rPr>
                <w:rFonts w:hint="eastAsia"/>
              </w:rPr>
              <w:t>《项目</w:t>
            </w:r>
            <w:r>
              <w:t>培训</w:t>
            </w:r>
            <w:r>
              <w:rPr>
                <w:rFonts w:hint="eastAsia"/>
              </w:rPr>
              <w:t>计划》</w:t>
            </w:r>
          </w:p>
        </w:tc>
      </w:tr>
      <w:tr w:rsidR="00DA0843" w14:paraId="781C0318" w14:textId="77777777">
        <w:trPr>
          <w:jc w:val="center"/>
        </w:trPr>
        <w:tc>
          <w:tcPr>
            <w:tcW w:w="828" w:type="dxa"/>
            <w:shd w:val="clear" w:color="auto" w:fill="auto"/>
            <w:vAlign w:val="center"/>
          </w:tcPr>
          <w:p w14:paraId="447BEFBD" w14:textId="77777777" w:rsidR="00DA0843" w:rsidRDefault="00BA378B">
            <w:pPr>
              <w:pStyle w:val="affffffffa"/>
              <w:spacing w:before="120"/>
            </w:pPr>
            <w:r>
              <w:rPr>
                <w:rFonts w:hint="eastAsia"/>
              </w:rPr>
              <w:t>5</w:t>
            </w:r>
          </w:p>
        </w:tc>
        <w:tc>
          <w:tcPr>
            <w:tcW w:w="2428" w:type="dxa"/>
            <w:shd w:val="clear" w:color="auto" w:fill="auto"/>
            <w:vAlign w:val="center"/>
          </w:tcPr>
          <w:p w14:paraId="61A90B56" w14:textId="77777777" w:rsidR="00DA0843" w:rsidRDefault="00BA378B">
            <w:pPr>
              <w:pStyle w:val="affffffffa"/>
              <w:spacing w:before="120"/>
            </w:pPr>
            <w:r>
              <w:t>试运行</w:t>
            </w:r>
          </w:p>
        </w:tc>
        <w:tc>
          <w:tcPr>
            <w:tcW w:w="4592" w:type="dxa"/>
            <w:shd w:val="clear" w:color="auto" w:fill="auto"/>
            <w:vAlign w:val="center"/>
          </w:tcPr>
          <w:p w14:paraId="2D24CEBD" w14:textId="77777777" w:rsidR="00DA0843" w:rsidRDefault="00BA378B">
            <w:pPr>
              <w:pStyle w:val="affffffffa"/>
              <w:spacing w:before="120"/>
            </w:pPr>
            <w:r>
              <w:t>《试运行报告》</w:t>
            </w:r>
          </w:p>
        </w:tc>
      </w:tr>
      <w:tr w:rsidR="00DA0843" w14:paraId="15C767EF" w14:textId="77777777">
        <w:trPr>
          <w:jc w:val="center"/>
        </w:trPr>
        <w:tc>
          <w:tcPr>
            <w:tcW w:w="828" w:type="dxa"/>
            <w:shd w:val="clear" w:color="auto" w:fill="auto"/>
            <w:vAlign w:val="center"/>
          </w:tcPr>
          <w:p w14:paraId="65AFB923" w14:textId="77777777" w:rsidR="00DA0843" w:rsidRDefault="00BA378B">
            <w:pPr>
              <w:pStyle w:val="affffffffa"/>
              <w:spacing w:before="120"/>
            </w:pPr>
            <w:r>
              <w:rPr>
                <w:rFonts w:hint="eastAsia"/>
              </w:rPr>
              <w:lastRenderedPageBreak/>
              <w:t>6</w:t>
            </w:r>
          </w:p>
        </w:tc>
        <w:tc>
          <w:tcPr>
            <w:tcW w:w="2428" w:type="dxa"/>
            <w:shd w:val="clear" w:color="auto" w:fill="auto"/>
            <w:vAlign w:val="center"/>
          </w:tcPr>
          <w:p w14:paraId="215E52A7" w14:textId="77777777" w:rsidR="00DA0843" w:rsidRDefault="00BA378B">
            <w:pPr>
              <w:pStyle w:val="affffffffa"/>
              <w:spacing w:before="120"/>
            </w:pPr>
            <w:r>
              <w:t>项目终验</w:t>
            </w:r>
          </w:p>
        </w:tc>
        <w:tc>
          <w:tcPr>
            <w:tcW w:w="4592" w:type="dxa"/>
            <w:shd w:val="clear" w:color="auto" w:fill="auto"/>
            <w:vAlign w:val="center"/>
          </w:tcPr>
          <w:p w14:paraId="3A958977" w14:textId="77777777" w:rsidR="00DA0843" w:rsidRDefault="00BA378B">
            <w:pPr>
              <w:pStyle w:val="affffffffa"/>
              <w:spacing w:before="120"/>
            </w:pPr>
            <w:r>
              <w:rPr>
                <w:rFonts w:hint="eastAsia"/>
              </w:rPr>
              <w:t>《项目验收报告》</w:t>
            </w:r>
          </w:p>
        </w:tc>
      </w:tr>
    </w:tbl>
    <w:p w14:paraId="1DEAFD2A" w14:textId="77777777" w:rsidR="00DA0843" w:rsidRDefault="00BA378B">
      <w:pPr>
        <w:pStyle w:val="30"/>
        <w:numPr>
          <w:ilvl w:val="2"/>
          <w:numId w:val="34"/>
        </w:numPr>
        <w:spacing w:line="360" w:lineRule="auto"/>
        <w:rPr>
          <w:rFonts w:ascii="宋体" w:hAnsi="宋体"/>
          <w:sz w:val="24"/>
          <w:szCs w:val="24"/>
        </w:rPr>
      </w:pPr>
      <w:bookmarkStart w:id="432" w:name="_Toc515452006"/>
      <w:bookmarkStart w:id="433" w:name="_Toc32744612"/>
      <w:r>
        <w:rPr>
          <w:rFonts w:ascii="宋体" w:hAnsi="宋体"/>
          <w:sz w:val="24"/>
          <w:szCs w:val="24"/>
        </w:rPr>
        <w:t>软件</w:t>
      </w:r>
      <w:r>
        <w:rPr>
          <w:rFonts w:ascii="宋体" w:hAnsi="宋体" w:hint="eastAsia"/>
          <w:sz w:val="24"/>
          <w:szCs w:val="24"/>
        </w:rPr>
        <w:t>开发</w:t>
      </w:r>
      <w:r>
        <w:rPr>
          <w:rFonts w:ascii="宋体" w:hAnsi="宋体"/>
          <w:sz w:val="24"/>
          <w:szCs w:val="24"/>
        </w:rPr>
        <w:t>文档体系</w:t>
      </w:r>
      <w:bookmarkEnd w:id="432"/>
      <w:bookmarkEnd w:id="433"/>
    </w:p>
    <w:p w14:paraId="5AFEF6B8" w14:textId="77777777" w:rsidR="00DA0843" w:rsidRDefault="00BA378B">
      <w:pPr>
        <w:spacing w:before="120" w:line="360" w:lineRule="auto"/>
        <w:rPr>
          <w:rFonts w:ascii="宋体" w:hAnsi="宋体"/>
          <w:sz w:val="24"/>
        </w:rPr>
      </w:pPr>
      <w:r>
        <w:rPr>
          <w:rFonts w:ascii="宋体" w:hAnsi="宋体"/>
          <w:sz w:val="24"/>
        </w:rPr>
        <w:t>本次项目的技术文档移交清单如下：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428"/>
        <w:gridCol w:w="4592"/>
      </w:tblGrid>
      <w:tr w:rsidR="00DA0843" w14:paraId="1CD47BFD" w14:textId="77777777">
        <w:trPr>
          <w:trHeight w:val="567"/>
          <w:jc w:val="center"/>
        </w:trPr>
        <w:tc>
          <w:tcPr>
            <w:tcW w:w="828" w:type="dxa"/>
            <w:shd w:val="clear" w:color="auto" w:fill="D9D9D9"/>
            <w:vAlign w:val="center"/>
          </w:tcPr>
          <w:p w14:paraId="024BCF1C" w14:textId="77777777" w:rsidR="00DA0843" w:rsidRDefault="00BA378B">
            <w:pPr>
              <w:pStyle w:val="affffffffa"/>
              <w:spacing w:before="120"/>
            </w:pPr>
            <w:r>
              <w:t>序号</w:t>
            </w:r>
          </w:p>
        </w:tc>
        <w:tc>
          <w:tcPr>
            <w:tcW w:w="2428" w:type="dxa"/>
            <w:shd w:val="clear" w:color="auto" w:fill="D9D9D9"/>
            <w:vAlign w:val="center"/>
          </w:tcPr>
          <w:p w14:paraId="3155059E" w14:textId="77777777" w:rsidR="00DA0843" w:rsidRDefault="00BA378B">
            <w:pPr>
              <w:pStyle w:val="affffffffa"/>
              <w:spacing w:before="120"/>
            </w:pPr>
            <w:r>
              <w:t>阶段名称</w:t>
            </w:r>
          </w:p>
        </w:tc>
        <w:tc>
          <w:tcPr>
            <w:tcW w:w="4592" w:type="dxa"/>
            <w:shd w:val="clear" w:color="auto" w:fill="D9D9D9"/>
            <w:vAlign w:val="center"/>
          </w:tcPr>
          <w:p w14:paraId="25C54AD4" w14:textId="77777777" w:rsidR="00DA0843" w:rsidRDefault="00BA378B">
            <w:pPr>
              <w:pStyle w:val="affffffffa"/>
              <w:spacing w:before="120"/>
            </w:pPr>
            <w:r>
              <w:t>产生的结果</w:t>
            </w:r>
          </w:p>
        </w:tc>
      </w:tr>
      <w:tr w:rsidR="00DA0843" w14:paraId="0BB2EF82" w14:textId="77777777">
        <w:trPr>
          <w:jc w:val="center"/>
        </w:trPr>
        <w:tc>
          <w:tcPr>
            <w:tcW w:w="828" w:type="dxa"/>
            <w:shd w:val="clear" w:color="auto" w:fill="auto"/>
            <w:vAlign w:val="center"/>
          </w:tcPr>
          <w:p w14:paraId="1EA54BA4" w14:textId="77777777" w:rsidR="00DA0843" w:rsidRDefault="00BA378B">
            <w:pPr>
              <w:pStyle w:val="affffffffa"/>
              <w:spacing w:before="120"/>
            </w:pPr>
            <w:r>
              <w:t>1</w:t>
            </w:r>
          </w:p>
        </w:tc>
        <w:tc>
          <w:tcPr>
            <w:tcW w:w="2428" w:type="dxa"/>
            <w:shd w:val="clear" w:color="auto" w:fill="auto"/>
            <w:vAlign w:val="center"/>
          </w:tcPr>
          <w:p w14:paraId="465384EE" w14:textId="77777777" w:rsidR="00DA0843" w:rsidRDefault="00BA378B">
            <w:pPr>
              <w:pStyle w:val="affffffffa"/>
              <w:spacing w:before="120"/>
            </w:pPr>
            <w:r>
              <w:t>项目启动</w:t>
            </w:r>
          </w:p>
        </w:tc>
        <w:tc>
          <w:tcPr>
            <w:tcW w:w="4592" w:type="dxa"/>
            <w:shd w:val="clear" w:color="auto" w:fill="auto"/>
            <w:vAlign w:val="center"/>
          </w:tcPr>
          <w:p w14:paraId="0D1F7AB3" w14:textId="77777777" w:rsidR="00DA0843" w:rsidRDefault="00BA378B">
            <w:pPr>
              <w:pStyle w:val="affffffffa"/>
              <w:spacing w:before="120"/>
            </w:pPr>
            <w:r>
              <w:t>《</w:t>
            </w:r>
            <w:r>
              <w:rPr>
                <w:rFonts w:hint="eastAsia"/>
              </w:rPr>
              <w:t>项目文档编写规范说明书</w:t>
            </w:r>
            <w:r>
              <w:t>》</w:t>
            </w:r>
          </w:p>
        </w:tc>
      </w:tr>
      <w:tr w:rsidR="00DA0843" w14:paraId="7DF53D4B" w14:textId="77777777">
        <w:trPr>
          <w:jc w:val="center"/>
        </w:trPr>
        <w:tc>
          <w:tcPr>
            <w:tcW w:w="828" w:type="dxa"/>
            <w:shd w:val="clear" w:color="auto" w:fill="auto"/>
            <w:vAlign w:val="center"/>
          </w:tcPr>
          <w:p w14:paraId="6A9B16D4" w14:textId="77777777" w:rsidR="00DA0843" w:rsidRDefault="00BA378B">
            <w:pPr>
              <w:pStyle w:val="affffffffa"/>
              <w:spacing w:before="120"/>
            </w:pPr>
            <w:r>
              <w:t>2</w:t>
            </w:r>
          </w:p>
        </w:tc>
        <w:tc>
          <w:tcPr>
            <w:tcW w:w="2428" w:type="dxa"/>
            <w:shd w:val="clear" w:color="auto" w:fill="auto"/>
            <w:vAlign w:val="center"/>
          </w:tcPr>
          <w:p w14:paraId="5AC7C397" w14:textId="77777777" w:rsidR="00DA0843" w:rsidRDefault="00BA378B">
            <w:pPr>
              <w:pStyle w:val="affffffffa"/>
              <w:spacing w:before="120"/>
            </w:pPr>
            <w:r>
              <w:t>系统开发和实施</w:t>
            </w:r>
          </w:p>
        </w:tc>
        <w:tc>
          <w:tcPr>
            <w:tcW w:w="4592" w:type="dxa"/>
            <w:shd w:val="clear" w:color="auto" w:fill="auto"/>
            <w:vAlign w:val="center"/>
          </w:tcPr>
          <w:p w14:paraId="3CA76C5F" w14:textId="77777777" w:rsidR="00DA0843" w:rsidRDefault="00DA0843">
            <w:pPr>
              <w:pStyle w:val="affffffffa"/>
              <w:spacing w:before="120"/>
            </w:pPr>
          </w:p>
        </w:tc>
      </w:tr>
      <w:tr w:rsidR="00DA0843" w14:paraId="002C3570" w14:textId="77777777">
        <w:trPr>
          <w:jc w:val="center"/>
        </w:trPr>
        <w:tc>
          <w:tcPr>
            <w:tcW w:w="828" w:type="dxa"/>
            <w:shd w:val="clear" w:color="auto" w:fill="auto"/>
            <w:vAlign w:val="center"/>
          </w:tcPr>
          <w:p w14:paraId="443D5CB5" w14:textId="77777777" w:rsidR="00DA0843" w:rsidRDefault="00BA378B">
            <w:pPr>
              <w:pStyle w:val="affffffffa"/>
              <w:spacing w:before="120"/>
            </w:pPr>
            <w:r>
              <w:t>2.1</w:t>
            </w:r>
          </w:p>
        </w:tc>
        <w:tc>
          <w:tcPr>
            <w:tcW w:w="2428" w:type="dxa"/>
            <w:shd w:val="clear" w:color="auto" w:fill="auto"/>
            <w:vAlign w:val="center"/>
          </w:tcPr>
          <w:p w14:paraId="011A6C57" w14:textId="77777777" w:rsidR="00DA0843" w:rsidRDefault="00BA378B">
            <w:pPr>
              <w:pStyle w:val="affffffffa"/>
              <w:spacing w:before="120"/>
            </w:pPr>
            <w:r>
              <w:t>需求分析</w:t>
            </w:r>
          </w:p>
        </w:tc>
        <w:tc>
          <w:tcPr>
            <w:tcW w:w="4592" w:type="dxa"/>
            <w:shd w:val="clear" w:color="auto" w:fill="auto"/>
            <w:vAlign w:val="center"/>
          </w:tcPr>
          <w:p w14:paraId="6DBAFE40" w14:textId="77777777" w:rsidR="00DA0843" w:rsidRDefault="00BA378B">
            <w:pPr>
              <w:pStyle w:val="affffffffa"/>
              <w:spacing w:before="120"/>
            </w:pPr>
            <w:r>
              <w:t>《</w:t>
            </w:r>
            <w:r>
              <w:rPr>
                <w:rFonts w:hint="eastAsia"/>
              </w:rPr>
              <w:t>业务</w:t>
            </w:r>
            <w:r>
              <w:t>现状及需求</w:t>
            </w:r>
            <w:r>
              <w:rPr>
                <w:rFonts w:hint="eastAsia"/>
              </w:rPr>
              <w:t>分析</w:t>
            </w:r>
            <w:r>
              <w:t>报告》</w:t>
            </w:r>
          </w:p>
          <w:p w14:paraId="39B8C361" w14:textId="77777777" w:rsidR="00DA0843" w:rsidRDefault="00BA378B">
            <w:pPr>
              <w:pStyle w:val="affffffffa"/>
              <w:spacing w:before="120"/>
            </w:pPr>
            <w:r>
              <w:rPr>
                <w:rFonts w:hint="eastAsia"/>
              </w:rPr>
              <w:t>《需求</w:t>
            </w:r>
            <w:r>
              <w:t>解决方案</w:t>
            </w:r>
            <w:r>
              <w:rPr>
                <w:rFonts w:hint="eastAsia"/>
              </w:rPr>
              <w:t>》</w:t>
            </w:r>
          </w:p>
        </w:tc>
      </w:tr>
      <w:tr w:rsidR="00DA0843" w14:paraId="5E02B192" w14:textId="77777777">
        <w:trPr>
          <w:jc w:val="center"/>
        </w:trPr>
        <w:tc>
          <w:tcPr>
            <w:tcW w:w="828" w:type="dxa"/>
            <w:shd w:val="clear" w:color="auto" w:fill="auto"/>
            <w:vAlign w:val="center"/>
          </w:tcPr>
          <w:p w14:paraId="3B0AAAF5" w14:textId="77777777" w:rsidR="00DA0843" w:rsidRDefault="00BA378B">
            <w:pPr>
              <w:pStyle w:val="affffffffa"/>
              <w:spacing w:before="120"/>
            </w:pPr>
            <w:r>
              <w:t>2.2</w:t>
            </w:r>
          </w:p>
        </w:tc>
        <w:tc>
          <w:tcPr>
            <w:tcW w:w="2428" w:type="dxa"/>
            <w:shd w:val="clear" w:color="auto" w:fill="auto"/>
            <w:vAlign w:val="center"/>
          </w:tcPr>
          <w:p w14:paraId="234D455C" w14:textId="77777777" w:rsidR="00DA0843" w:rsidRDefault="00BA378B">
            <w:pPr>
              <w:pStyle w:val="affffffffa"/>
              <w:spacing w:before="120"/>
            </w:pPr>
            <w:r>
              <w:t>系统设计</w:t>
            </w:r>
          </w:p>
        </w:tc>
        <w:tc>
          <w:tcPr>
            <w:tcW w:w="4592" w:type="dxa"/>
            <w:shd w:val="clear" w:color="auto" w:fill="auto"/>
            <w:vAlign w:val="center"/>
          </w:tcPr>
          <w:p w14:paraId="666A9FCE" w14:textId="77777777" w:rsidR="00DA0843" w:rsidRDefault="00BA378B">
            <w:pPr>
              <w:pStyle w:val="affffffffa"/>
              <w:spacing w:before="120"/>
            </w:pPr>
            <w:r>
              <w:t>《</w:t>
            </w:r>
            <w:r>
              <w:rPr>
                <w:rFonts w:hint="eastAsia"/>
              </w:rPr>
              <w:t>蓝图设计</w:t>
            </w:r>
            <w:r>
              <w:t>报告》</w:t>
            </w:r>
          </w:p>
          <w:p w14:paraId="23818352" w14:textId="77777777" w:rsidR="00DA0843" w:rsidRDefault="00BA378B">
            <w:pPr>
              <w:pStyle w:val="affffffffa"/>
              <w:spacing w:before="120"/>
            </w:pPr>
            <w:r>
              <w:t>《</w:t>
            </w:r>
            <w:r>
              <w:rPr>
                <w:rFonts w:hint="eastAsia"/>
              </w:rPr>
              <w:t>权限设计</w:t>
            </w:r>
            <w:r>
              <w:t>清单》</w:t>
            </w:r>
          </w:p>
          <w:p w14:paraId="3A97A054" w14:textId="77777777" w:rsidR="00DA0843" w:rsidRDefault="00BA378B">
            <w:pPr>
              <w:pStyle w:val="affffffffa"/>
              <w:spacing w:before="120"/>
            </w:pPr>
            <w:r>
              <w:rPr>
                <w:rFonts w:hint="eastAsia"/>
              </w:rPr>
              <w:t>《详细</w:t>
            </w:r>
            <w:r>
              <w:t>设计说明书</w:t>
            </w:r>
            <w:r>
              <w:rPr>
                <w:rFonts w:hint="eastAsia"/>
              </w:rPr>
              <w:t>》</w:t>
            </w:r>
          </w:p>
          <w:p w14:paraId="65EE918D" w14:textId="77777777" w:rsidR="00DA0843" w:rsidRDefault="00BA378B">
            <w:pPr>
              <w:pStyle w:val="affffffffa"/>
              <w:spacing w:before="120"/>
            </w:pPr>
            <w:r>
              <w:t>《数据库设计说明书》</w:t>
            </w:r>
          </w:p>
          <w:p w14:paraId="0C52C2AA" w14:textId="77777777" w:rsidR="00DA0843" w:rsidRDefault="00BA378B">
            <w:pPr>
              <w:pStyle w:val="affffffffa"/>
              <w:spacing w:before="120"/>
            </w:pPr>
            <w:r>
              <w:rPr>
                <w:rFonts w:hint="eastAsia"/>
              </w:rPr>
              <w:t>《界面设计说明书》</w:t>
            </w:r>
          </w:p>
        </w:tc>
      </w:tr>
      <w:tr w:rsidR="00DA0843" w14:paraId="69DE8633" w14:textId="77777777">
        <w:trPr>
          <w:jc w:val="center"/>
        </w:trPr>
        <w:tc>
          <w:tcPr>
            <w:tcW w:w="828" w:type="dxa"/>
            <w:shd w:val="clear" w:color="auto" w:fill="auto"/>
            <w:vAlign w:val="center"/>
          </w:tcPr>
          <w:p w14:paraId="286328A0" w14:textId="77777777" w:rsidR="00DA0843" w:rsidRDefault="00BA378B">
            <w:pPr>
              <w:pStyle w:val="affffffffa"/>
              <w:spacing w:before="120"/>
            </w:pPr>
            <w:r>
              <w:t>2.3</w:t>
            </w:r>
          </w:p>
        </w:tc>
        <w:tc>
          <w:tcPr>
            <w:tcW w:w="2428" w:type="dxa"/>
            <w:shd w:val="clear" w:color="auto" w:fill="auto"/>
            <w:vAlign w:val="center"/>
          </w:tcPr>
          <w:p w14:paraId="7F1A3BE4" w14:textId="77777777" w:rsidR="00DA0843" w:rsidRDefault="00BA378B">
            <w:pPr>
              <w:pStyle w:val="affffffffa"/>
              <w:spacing w:before="120"/>
            </w:pPr>
            <w:r>
              <w:t>系统测试</w:t>
            </w:r>
          </w:p>
        </w:tc>
        <w:tc>
          <w:tcPr>
            <w:tcW w:w="4592" w:type="dxa"/>
            <w:shd w:val="clear" w:color="auto" w:fill="auto"/>
            <w:vAlign w:val="center"/>
          </w:tcPr>
          <w:p w14:paraId="2C789BC1" w14:textId="77777777" w:rsidR="00DA0843" w:rsidRDefault="00BA378B">
            <w:pPr>
              <w:pStyle w:val="affffffffa"/>
              <w:spacing w:before="120"/>
            </w:pPr>
            <w:r>
              <w:rPr>
                <w:rFonts w:hint="eastAsia"/>
              </w:rPr>
              <w:t>《系统测试大纲》</w:t>
            </w:r>
          </w:p>
          <w:p w14:paraId="29FC13C1" w14:textId="77777777" w:rsidR="00DA0843" w:rsidRDefault="00BA378B">
            <w:pPr>
              <w:pStyle w:val="affffffffa"/>
              <w:spacing w:before="120"/>
            </w:pPr>
            <w:r>
              <w:t>《</w:t>
            </w:r>
            <w:r>
              <w:rPr>
                <w:rFonts w:hint="eastAsia"/>
              </w:rPr>
              <w:t>系统</w:t>
            </w:r>
            <w:r>
              <w:t>测试报告》</w:t>
            </w:r>
          </w:p>
          <w:p w14:paraId="468EA862" w14:textId="77777777" w:rsidR="00DA0843" w:rsidRDefault="00BA378B">
            <w:pPr>
              <w:pStyle w:val="affffffffa"/>
              <w:spacing w:before="120"/>
            </w:pPr>
            <w:r>
              <w:t>《</w:t>
            </w:r>
            <w:r>
              <w:rPr>
                <w:rFonts w:hint="eastAsia"/>
              </w:rPr>
              <w:t>集成</w:t>
            </w:r>
            <w:r>
              <w:t>测试报告》</w:t>
            </w:r>
          </w:p>
        </w:tc>
      </w:tr>
      <w:tr w:rsidR="00DA0843" w14:paraId="731A62A6" w14:textId="77777777">
        <w:trPr>
          <w:jc w:val="center"/>
        </w:trPr>
        <w:tc>
          <w:tcPr>
            <w:tcW w:w="828" w:type="dxa"/>
            <w:shd w:val="clear" w:color="auto" w:fill="auto"/>
            <w:vAlign w:val="center"/>
          </w:tcPr>
          <w:p w14:paraId="18CF4120" w14:textId="77777777" w:rsidR="00DA0843" w:rsidRDefault="00BA378B">
            <w:pPr>
              <w:pStyle w:val="affffffffa"/>
              <w:spacing w:before="120"/>
            </w:pPr>
            <w:r>
              <w:rPr>
                <w:rFonts w:hint="eastAsia"/>
              </w:rPr>
              <w:t>3</w:t>
            </w:r>
          </w:p>
        </w:tc>
        <w:tc>
          <w:tcPr>
            <w:tcW w:w="2428" w:type="dxa"/>
            <w:shd w:val="clear" w:color="auto" w:fill="auto"/>
            <w:vAlign w:val="center"/>
          </w:tcPr>
          <w:p w14:paraId="62021FFF" w14:textId="77777777" w:rsidR="00DA0843" w:rsidRDefault="00BA378B">
            <w:pPr>
              <w:pStyle w:val="affffffffa"/>
              <w:spacing w:before="120"/>
            </w:pPr>
            <w:r>
              <w:rPr>
                <w:rFonts w:hint="eastAsia"/>
              </w:rPr>
              <w:t>系统</w:t>
            </w:r>
            <w:r>
              <w:t>培训</w:t>
            </w:r>
          </w:p>
        </w:tc>
        <w:tc>
          <w:tcPr>
            <w:tcW w:w="4592" w:type="dxa"/>
            <w:shd w:val="clear" w:color="auto" w:fill="auto"/>
            <w:vAlign w:val="center"/>
          </w:tcPr>
          <w:p w14:paraId="06925C65" w14:textId="77777777" w:rsidR="00DA0843" w:rsidRDefault="00BA378B">
            <w:pPr>
              <w:pStyle w:val="affffffffa"/>
              <w:spacing w:before="120"/>
            </w:pPr>
            <w:r>
              <w:rPr>
                <w:rFonts w:hint="eastAsia"/>
              </w:rPr>
              <w:t>《用户</w:t>
            </w:r>
            <w:r>
              <w:t>操作手册</w:t>
            </w:r>
            <w:r>
              <w:rPr>
                <w:rFonts w:hint="eastAsia"/>
              </w:rPr>
              <w:t>》</w:t>
            </w:r>
          </w:p>
          <w:p w14:paraId="37EF519A" w14:textId="77777777" w:rsidR="00DA0843" w:rsidRDefault="00BA378B">
            <w:pPr>
              <w:pStyle w:val="affffffffa"/>
              <w:spacing w:before="120"/>
            </w:pPr>
            <w:r>
              <w:rPr>
                <w:rFonts w:hint="eastAsia"/>
              </w:rPr>
              <w:t>《培训讲义》</w:t>
            </w:r>
          </w:p>
        </w:tc>
      </w:tr>
      <w:tr w:rsidR="00DA0843" w14:paraId="6F3E0B6E" w14:textId="77777777">
        <w:trPr>
          <w:jc w:val="center"/>
        </w:trPr>
        <w:tc>
          <w:tcPr>
            <w:tcW w:w="828" w:type="dxa"/>
            <w:shd w:val="clear" w:color="auto" w:fill="auto"/>
            <w:vAlign w:val="center"/>
          </w:tcPr>
          <w:p w14:paraId="5647751C" w14:textId="77777777" w:rsidR="00DA0843" w:rsidRDefault="00BA378B">
            <w:pPr>
              <w:pStyle w:val="affffffffa"/>
              <w:spacing w:before="120"/>
            </w:pPr>
            <w:r>
              <w:t>4</w:t>
            </w:r>
          </w:p>
        </w:tc>
        <w:tc>
          <w:tcPr>
            <w:tcW w:w="2428" w:type="dxa"/>
            <w:shd w:val="clear" w:color="auto" w:fill="auto"/>
            <w:vAlign w:val="center"/>
          </w:tcPr>
          <w:p w14:paraId="0E64A84A" w14:textId="77777777" w:rsidR="00DA0843" w:rsidRDefault="00BA378B">
            <w:pPr>
              <w:pStyle w:val="affffffffa"/>
              <w:spacing w:before="120"/>
            </w:pPr>
            <w:r>
              <w:t>试运行</w:t>
            </w:r>
          </w:p>
        </w:tc>
        <w:tc>
          <w:tcPr>
            <w:tcW w:w="4592" w:type="dxa"/>
            <w:shd w:val="clear" w:color="auto" w:fill="auto"/>
            <w:vAlign w:val="center"/>
          </w:tcPr>
          <w:p w14:paraId="4698CEB0" w14:textId="77777777" w:rsidR="00DA0843" w:rsidRDefault="00BA378B">
            <w:pPr>
              <w:pStyle w:val="affffffffa"/>
              <w:spacing w:before="120"/>
            </w:pPr>
            <w:r>
              <w:t>《用户</w:t>
            </w:r>
            <w:r>
              <w:rPr>
                <w:rFonts w:hint="eastAsia"/>
              </w:rPr>
              <w:t>使用</w:t>
            </w:r>
            <w:r>
              <w:t>手册》</w:t>
            </w:r>
          </w:p>
        </w:tc>
      </w:tr>
      <w:tr w:rsidR="00DA0843" w14:paraId="6E4775C2" w14:textId="77777777">
        <w:trPr>
          <w:jc w:val="center"/>
        </w:trPr>
        <w:tc>
          <w:tcPr>
            <w:tcW w:w="828" w:type="dxa"/>
            <w:shd w:val="clear" w:color="auto" w:fill="auto"/>
            <w:vAlign w:val="center"/>
          </w:tcPr>
          <w:p w14:paraId="3A495E77" w14:textId="77777777" w:rsidR="00DA0843" w:rsidRDefault="00BA378B">
            <w:pPr>
              <w:pStyle w:val="affffffffa"/>
              <w:spacing w:before="120"/>
            </w:pPr>
            <w:r>
              <w:t>5</w:t>
            </w:r>
          </w:p>
        </w:tc>
        <w:tc>
          <w:tcPr>
            <w:tcW w:w="2428" w:type="dxa"/>
            <w:shd w:val="clear" w:color="auto" w:fill="auto"/>
            <w:vAlign w:val="center"/>
          </w:tcPr>
          <w:p w14:paraId="2BB9DD77" w14:textId="77777777" w:rsidR="00DA0843" w:rsidRDefault="00BA378B">
            <w:pPr>
              <w:pStyle w:val="affffffffa"/>
              <w:spacing w:before="120"/>
            </w:pPr>
            <w:r>
              <w:t>项目</w:t>
            </w:r>
            <w:r>
              <w:rPr>
                <w:rFonts w:hint="eastAsia"/>
              </w:rPr>
              <w:t>终验</w:t>
            </w:r>
          </w:p>
        </w:tc>
        <w:tc>
          <w:tcPr>
            <w:tcW w:w="4592" w:type="dxa"/>
            <w:shd w:val="clear" w:color="auto" w:fill="auto"/>
            <w:vAlign w:val="center"/>
          </w:tcPr>
          <w:p w14:paraId="1471D6BB" w14:textId="77777777" w:rsidR="00DA0843" w:rsidRDefault="00BA378B">
            <w:pPr>
              <w:pStyle w:val="affffffffa"/>
              <w:spacing w:before="120"/>
            </w:pPr>
            <w:r>
              <w:rPr>
                <w:rFonts w:hint="eastAsia"/>
              </w:rPr>
              <w:t>《项目验收报告》</w:t>
            </w:r>
          </w:p>
        </w:tc>
      </w:tr>
    </w:tbl>
    <w:p w14:paraId="467D8BA9" w14:textId="77777777" w:rsidR="00DA0843" w:rsidRDefault="00BA378B">
      <w:pPr>
        <w:widowControl/>
        <w:spacing w:line="360" w:lineRule="auto"/>
        <w:ind w:firstLineChars="110" w:firstLine="264"/>
        <w:jc w:val="left"/>
        <w:rPr>
          <w:rFonts w:ascii="宋体" w:hAnsi="宋体"/>
          <w:b/>
          <w:bCs/>
          <w:kern w:val="44"/>
          <w:sz w:val="24"/>
        </w:rPr>
      </w:pPr>
      <w:r>
        <w:rPr>
          <w:rFonts w:ascii="宋体" w:hAnsi="宋体"/>
          <w:sz w:val="24"/>
        </w:rPr>
        <w:br w:type="page"/>
      </w:r>
    </w:p>
    <w:p w14:paraId="5963B9B8"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34" w:name="_Toc515452007"/>
      <w:bookmarkStart w:id="435" w:name="_Toc32744613"/>
      <w:r>
        <w:rPr>
          <w:rFonts w:ascii="宋体" w:hAnsi="宋体" w:hint="eastAsia"/>
          <w:sz w:val="32"/>
          <w:lang w:eastAsia="zh-CN"/>
        </w:rPr>
        <w:lastRenderedPageBreak/>
        <w:t>所能提供的技术支持和服务</w:t>
      </w:r>
      <w:bookmarkStart w:id="436" w:name="_Toc91477301"/>
      <w:bookmarkStart w:id="437" w:name="_Toc89586927"/>
      <w:bookmarkStart w:id="438" w:name="_Toc97728054"/>
      <w:bookmarkStart w:id="439" w:name="_Toc89058566"/>
      <w:bookmarkEnd w:id="428"/>
      <w:bookmarkEnd w:id="434"/>
      <w:r>
        <w:rPr>
          <w:rFonts w:ascii="宋体" w:hAnsi="宋体" w:hint="eastAsia"/>
          <w:sz w:val="32"/>
          <w:lang w:eastAsia="zh-CN"/>
        </w:rPr>
        <w:t>（美松）</w:t>
      </w:r>
      <w:bookmarkEnd w:id="435"/>
    </w:p>
    <w:p w14:paraId="61D8B430" w14:textId="77777777" w:rsidR="00DA0843" w:rsidRDefault="00BA378B">
      <w:pPr>
        <w:spacing w:before="120" w:line="360" w:lineRule="auto"/>
        <w:ind w:right="34" w:firstLineChars="200" w:firstLine="480"/>
        <w:rPr>
          <w:rFonts w:ascii="宋体" w:hAnsi="宋体"/>
          <w:sz w:val="24"/>
        </w:rPr>
      </w:pPr>
      <w:bookmarkStart w:id="440" w:name="_Toc484000003"/>
      <w:r>
        <w:rPr>
          <w:rFonts w:ascii="宋体" w:hAnsi="宋体" w:hint="eastAsia"/>
          <w:sz w:val="24"/>
        </w:rPr>
        <w:t>石化盈科把用户的成功视作自己的荣誉，因此我们愿意尽最大的可能帮助我们的每一个用户，同时我们又十分关心用户的发展，“一经合作，永远合作”，这就是我们的承诺。在金川集团今后的发展中，我们将不仅仅限于对本次项目相关内容，只要是用户的需要，都是我们双方合作的内容。我们将与金川集团建立长期的合作关系，对金川集团未来的信息化建设提供帮助，支持企业战略目标的实现和业务发展。</w:t>
      </w:r>
    </w:p>
    <w:p w14:paraId="5185884D" w14:textId="77777777" w:rsidR="00DA0843" w:rsidRDefault="00BA378B">
      <w:pPr>
        <w:spacing w:before="120" w:line="360" w:lineRule="auto"/>
        <w:ind w:right="34"/>
        <w:rPr>
          <w:rFonts w:ascii="宋体" w:hAnsi="宋体"/>
          <w:sz w:val="24"/>
        </w:rPr>
      </w:pPr>
      <w:r>
        <w:rPr>
          <w:rFonts w:ascii="宋体" w:hAnsi="宋体" w:hint="eastAsia"/>
          <w:sz w:val="24"/>
        </w:rPr>
        <w:t>对于大型信息系统的建设，完善的技术支持与售后服务是必不可少的。为了保障系统得以顺利地实施和稳定可靠地运行，石化盈科公司根据多年进行大型系统集成的经验并结合本项目的特点，制定了详细的技术支持与售后服务方案，包括一年的保修及技术帮助、对所建系统提供招标书要求的保修服务。</w:t>
      </w:r>
    </w:p>
    <w:p w14:paraId="0ACADD46" w14:textId="77777777" w:rsidR="00DA0843" w:rsidRDefault="00BA378B">
      <w:pPr>
        <w:spacing w:before="120" w:line="360" w:lineRule="auto"/>
        <w:ind w:right="34" w:firstLineChars="250" w:firstLine="600"/>
        <w:rPr>
          <w:rFonts w:ascii="宋体" w:hAnsi="宋体"/>
          <w:sz w:val="24"/>
        </w:rPr>
      </w:pPr>
      <w:r>
        <w:rPr>
          <w:rFonts w:ascii="宋体" w:hAnsi="宋体" w:hint="eastAsia"/>
          <w:sz w:val="24"/>
        </w:rPr>
        <w:t>石化盈科承诺在维护期内通过全国服务热线，维护工程师热线，技术支持论坛等方式实现对网络改造项目硬件平台项目7*24小时供应商支持热线，现场技术支持与实施等内容。工程师在接到告警信息后第一时间进行故障分析处理，重大故障最快时间到达现场进行解决。在技术支持与售后服务工作中，石化盈科公司一贯遵循以下准则：</w:t>
      </w:r>
    </w:p>
    <w:p w14:paraId="23977E1A"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确保系统的正常运行</w:t>
      </w:r>
    </w:p>
    <w:p w14:paraId="05CD83B7"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充分保护本项目的投资和效益</w:t>
      </w:r>
    </w:p>
    <w:p w14:paraId="3842B5E8"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充分满足本项目的需要</w:t>
      </w:r>
    </w:p>
    <w:p w14:paraId="7249687C"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充分减轻本项目的负担</w:t>
      </w:r>
    </w:p>
    <w:p w14:paraId="053A49C6" w14:textId="77777777" w:rsidR="00DA0843" w:rsidRDefault="00BA378B">
      <w:pPr>
        <w:pStyle w:val="23"/>
        <w:numPr>
          <w:ilvl w:val="1"/>
          <w:numId w:val="34"/>
        </w:numPr>
        <w:spacing w:before="120" w:after="120" w:line="360" w:lineRule="auto"/>
        <w:rPr>
          <w:rFonts w:ascii="宋体" w:hAnsi="宋体"/>
          <w:sz w:val="24"/>
          <w:szCs w:val="24"/>
        </w:rPr>
      </w:pPr>
      <w:bookmarkStart w:id="441" w:name="_Toc484002413"/>
      <w:bookmarkStart w:id="442" w:name="_Toc515452008"/>
      <w:bookmarkStart w:id="443" w:name="_Toc32744614"/>
      <w:r>
        <w:rPr>
          <w:rFonts w:ascii="宋体" w:hAnsi="宋体" w:hint="eastAsia"/>
          <w:sz w:val="24"/>
          <w:szCs w:val="24"/>
        </w:rPr>
        <w:t>项目开发阶段技术支持</w:t>
      </w:r>
      <w:bookmarkEnd w:id="441"/>
      <w:bookmarkEnd w:id="442"/>
      <w:bookmarkEnd w:id="443"/>
    </w:p>
    <w:p w14:paraId="282CD3A0"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在项目开发阶段，石化盈科会调用公司的资源及相关项目的成功经验，全力保障项目的顺利实施，积极响应供应商需求，与供应商保持沟通顺畅,保证项目的最终验收。</w:t>
      </w:r>
    </w:p>
    <w:p w14:paraId="5ABF586C" w14:textId="77777777" w:rsidR="00DA0843" w:rsidRDefault="00BA378B">
      <w:pPr>
        <w:pStyle w:val="23"/>
        <w:numPr>
          <w:ilvl w:val="1"/>
          <w:numId w:val="34"/>
        </w:numPr>
        <w:spacing w:before="120" w:after="120" w:line="360" w:lineRule="auto"/>
        <w:rPr>
          <w:rFonts w:ascii="宋体" w:hAnsi="宋体"/>
          <w:sz w:val="24"/>
          <w:szCs w:val="24"/>
        </w:rPr>
      </w:pPr>
      <w:bookmarkStart w:id="444" w:name="_Toc515452009"/>
      <w:bookmarkStart w:id="445" w:name="_Toc484002414"/>
      <w:bookmarkStart w:id="446" w:name="_Toc32744615"/>
      <w:r>
        <w:rPr>
          <w:rFonts w:ascii="宋体" w:hAnsi="宋体" w:hint="eastAsia"/>
          <w:sz w:val="24"/>
          <w:szCs w:val="24"/>
        </w:rPr>
        <w:t>项目质保期内技术支持及服务</w:t>
      </w:r>
      <w:bookmarkEnd w:id="444"/>
      <w:bookmarkEnd w:id="445"/>
      <w:bookmarkEnd w:id="446"/>
    </w:p>
    <w:p w14:paraId="79B00305"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项目验收后一年为技术服务期。在服务期内我们将提供</w:t>
      </w:r>
      <w:r>
        <w:rPr>
          <w:rFonts w:ascii="宋体" w:hAnsi="宋体"/>
          <w:sz w:val="24"/>
        </w:rPr>
        <w:t>远程</w:t>
      </w:r>
      <w:r>
        <w:rPr>
          <w:rFonts w:ascii="宋体" w:hAnsi="宋体" w:hint="eastAsia"/>
          <w:sz w:val="24"/>
        </w:rPr>
        <w:t>支持</w:t>
      </w:r>
      <w:r>
        <w:rPr>
          <w:rFonts w:ascii="宋体" w:hAnsi="宋体"/>
          <w:sz w:val="24"/>
        </w:rPr>
        <w:t>，</w:t>
      </w:r>
      <w:r>
        <w:rPr>
          <w:rFonts w:ascii="宋体" w:hAnsi="宋体" w:hint="eastAsia"/>
          <w:sz w:val="24"/>
        </w:rPr>
        <w:t>对于服务期内服务和长期合作，我们做出以下承诺。</w:t>
      </w:r>
    </w:p>
    <w:p w14:paraId="7070C436"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t>质量保证承诺</w:t>
      </w:r>
    </w:p>
    <w:p w14:paraId="31242CF3" w14:textId="77777777" w:rsidR="00DA0843" w:rsidRDefault="00BA378B">
      <w:pPr>
        <w:spacing w:before="120" w:line="360" w:lineRule="auto"/>
        <w:ind w:right="34" w:firstLineChars="150" w:firstLine="360"/>
        <w:rPr>
          <w:rFonts w:ascii="宋体" w:hAnsi="宋体"/>
          <w:sz w:val="24"/>
        </w:rPr>
      </w:pPr>
      <w:r>
        <w:rPr>
          <w:rFonts w:ascii="宋体" w:hAnsi="宋体" w:hint="eastAsia"/>
          <w:sz w:val="24"/>
        </w:rPr>
        <w:t>我们承诺为用户提供“全天候7x24小时的技术支持与服务。</w:t>
      </w:r>
      <w:r>
        <w:rPr>
          <w:rFonts w:ascii="宋体" w:hAnsi="宋体"/>
          <w:sz w:val="24"/>
        </w:rPr>
        <w:t xml:space="preserve"> </w:t>
      </w:r>
    </w:p>
    <w:p w14:paraId="53DD3E51"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lastRenderedPageBreak/>
        <w:t>信息化实施支持</w:t>
      </w:r>
    </w:p>
    <w:p w14:paraId="69AC93AC" w14:textId="77777777" w:rsidR="00DA0843" w:rsidRDefault="00BA378B">
      <w:pPr>
        <w:spacing w:before="120" w:line="360" w:lineRule="auto"/>
        <w:ind w:right="34" w:firstLineChars="150" w:firstLine="360"/>
        <w:rPr>
          <w:rFonts w:ascii="宋体" w:hAnsi="宋体"/>
          <w:sz w:val="24"/>
        </w:rPr>
      </w:pPr>
      <w:r>
        <w:rPr>
          <w:rFonts w:ascii="宋体" w:hAnsi="宋体" w:hint="eastAsia"/>
          <w:sz w:val="24"/>
        </w:rPr>
        <w:t>我们承诺为规划的信息化建设内容的落地实现提供技术支持，确保信息化建设能够按照规划既定的路线进行。</w:t>
      </w:r>
    </w:p>
    <w:p w14:paraId="1CAA1D0E"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t>免费技术咨询</w:t>
      </w:r>
    </w:p>
    <w:p w14:paraId="45296752"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我们承诺对本项目提供技术咨询服务：</w:t>
      </w:r>
    </w:p>
    <w:p w14:paraId="606D8855"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对与本项目招标内容紧密相关的技术问题，我们承诺给出清楚明了的技术答复，答复方式主要为专业人员的电话答复和电子邮件。</w:t>
      </w:r>
    </w:p>
    <w:p w14:paraId="65141306"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对与本项目相关但本次招标内容不包括的技术问题，我们承诺尽可能给出用户满意的技术答复，答复方式主要为专业人员的电话答复和电子邮件。</w:t>
      </w:r>
    </w:p>
    <w:p w14:paraId="4E2AA778"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我们承诺电话答复2个小时之内完成，电子邮件答复在1个工作日内完成。</w:t>
      </w:r>
    </w:p>
    <w:p w14:paraId="55677BB6" w14:textId="77777777" w:rsidR="00DA0843" w:rsidRDefault="00BA378B">
      <w:pPr>
        <w:pStyle w:val="23"/>
        <w:numPr>
          <w:ilvl w:val="1"/>
          <w:numId w:val="34"/>
        </w:numPr>
        <w:spacing w:before="120" w:after="120" w:line="360" w:lineRule="auto"/>
        <w:rPr>
          <w:rFonts w:ascii="宋体" w:hAnsi="宋体"/>
          <w:sz w:val="24"/>
          <w:szCs w:val="24"/>
        </w:rPr>
      </w:pPr>
      <w:bookmarkStart w:id="447" w:name="_Toc484002415"/>
      <w:bookmarkStart w:id="448" w:name="_Toc515452010"/>
      <w:bookmarkStart w:id="449" w:name="_Toc32744616"/>
      <w:r>
        <w:rPr>
          <w:rFonts w:ascii="宋体" w:hAnsi="宋体" w:hint="eastAsia"/>
          <w:sz w:val="24"/>
          <w:szCs w:val="24"/>
        </w:rPr>
        <w:t>过质保的服务</w:t>
      </w:r>
      <w:bookmarkEnd w:id="447"/>
      <w:bookmarkEnd w:id="448"/>
      <w:bookmarkEnd w:id="449"/>
    </w:p>
    <w:p w14:paraId="7E01DC24" w14:textId="77777777" w:rsidR="00DA0843" w:rsidRDefault="00BA378B">
      <w:pPr>
        <w:spacing w:line="360" w:lineRule="auto"/>
        <w:ind w:firstLineChars="250" w:firstLine="600"/>
        <w:rPr>
          <w:rFonts w:ascii="宋体" w:hAnsi="宋体"/>
          <w:sz w:val="24"/>
        </w:rPr>
      </w:pPr>
      <w:r>
        <w:rPr>
          <w:rFonts w:ascii="宋体" w:hAnsi="宋体" w:hint="eastAsia"/>
          <w:sz w:val="24"/>
        </w:rPr>
        <w:t>在各项技术支持与售后服务期满后，石化盈科将一如既往地为本项目提供优质的技术支持与售后服务，每年服务费用不高于合同金额的10%。主要体现在以下两个方面：</w:t>
      </w:r>
    </w:p>
    <w:p w14:paraId="286747EB" w14:textId="77777777" w:rsidR="00DA0843" w:rsidRDefault="00BA378B" w:rsidP="00BA378B">
      <w:pPr>
        <w:pStyle w:val="affff"/>
        <w:numPr>
          <w:ilvl w:val="0"/>
          <w:numId w:val="95"/>
        </w:numPr>
        <w:autoSpaceDE w:val="0"/>
        <w:autoSpaceDN w:val="0"/>
        <w:adjustRightInd w:val="0"/>
        <w:spacing w:before="163" w:after="48" w:line="360" w:lineRule="auto"/>
        <w:ind w:firstLineChars="0"/>
        <w:rPr>
          <w:rFonts w:ascii="宋体" w:hAnsi="宋体"/>
          <w:sz w:val="24"/>
          <w:szCs w:val="24"/>
        </w:rPr>
      </w:pPr>
      <w:r>
        <w:rPr>
          <w:rFonts w:ascii="宋体" w:hAnsi="宋体" w:hint="eastAsia"/>
          <w:sz w:val="24"/>
          <w:szCs w:val="24"/>
        </w:rPr>
        <w:t>服务方式：提供与技术服务期中同样的技术支持与售后服务方式。保证及时响应该项目提出的技术支持与售后服务需求。</w:t>
      </w:r>
    </w:p>
    <w:p w14:paraId="1D3EB925" w14:textId="77777777" w:rsidR="00DA0843" w:rsidRDefault="00BA378B" w:rsidP="00BA378B">
      <w:pPr>
        <w:pStyle w:val="affff"/>
        <w:numPr>
          <w:ilvl w:val="0"/>
          <w:numId w:val="95"/>
        </w:numPr>
        <w:autoSpaceDE w:val="0"/>
        <w:autoSpaceDN w:val="0"/>
        <w:adjustRightInd w:val="0"/>
        <w:spacing w:before="163" w:after="48" w:line="360" w:lineRule="auto"/>
        <w:ind w:firstLineChars="0"/>
        <w:rPr>
          <w:rFonts w:ascii="宋体" w:hAnsi="宋体"/>
          <w:sz w:val="24"/>
          <w:szCs w:val="24"/>
        </w:rPr>
      </w:pPr>
      <w:r>
        <w:rPr>
          <w:rFonts w:ascii="宋体" w:hAnsi="宋体" w:hint="eastAsia"/>
          <w:sz w:val="24"/>
          <w:szCs w:val="24"/>
        </w:rPr>
        <w:t>服务内容：提供与技术服务期内同样的技术支持与售后服务内容。</w:t>
      </w:r>
    </w:p>
    <w:p w14:paraId="0A5191D1"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继续为本项目提供免费技术交流、技术支持知识库维护服务。</w:t>
      </w:r>
    </w:p>
    <w:p w14:paraId="7653BC70"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继续以不高于本次投标价格和折扣为项目提供设备、软件与系统功能扩充服务。</w:t>
      </w:r>
    </w:p>
    <w:p w14:paraId="057119C4"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继续提供设备维修服务，维修范围包括全部的产品、模块、部件，仅收取维修成本费用和人工费用。</w:t>
      </w:r>
    </w:p>
    <w:p w14:paraId="5EF61818"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继续提供软件升级服务，仅收取软件升级的成本费用。</w:t>
      </w:r>
    </w:p>
    <w:p w14:paraId="22072AC9"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继续提供技术故障应急策略与服务，仅收取技术人员差旅费用。</w:t>
      </w:r>
    </w:p>
    <w:p w14:paraId="0801213D"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继续提供雪灾、地震等重大事故内的特殊服务，仅收取技术人员差旅费用。</w:t>
      </w:r>
    </w:p>
    <w:p w14:paraId="2E64C7D3" w14:textId="77777777" w:rsidR="00DA0843" w:rsidRDefault="00BA378B">
      <w:pPr>
        <w:widowControl/>
        <w:spacing w:line="360" w:lineRule="auto"/>
        <w:ind w:firstLineChars="110" w:firstLine="264"/>
        <w:jc w:val="left"/>
        <w:rPr>
          <w:rFonts w:ascii="宋体" w:hAnsi="宋体"/>
          <w:b/>
          <w:bCs/>
          <w:kern w:val="44"/>
          <w:sz w:val="24"/>
        </w:rPr>
      </w:pPr>
      <w:bookmarkStart w:id="450" w:name="_Toc439620528"/>
      <w:bookmarkStart w:id="451" w:name="_Toc503194907"/>
      <w:bookmarkEnd w:id="440"/>
      <w:r>
        <w:rPr>
          <w:rFonts w:ascii="宋体" w:hAnsi="宋体"/>
          <w:sz w:val="24"/>
        </w:rPr>
        <w:br w:type="page"/>
      </w:r>
    </w:p>
    <w:p w14:paraId="6B52B900"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52" w:name="_Toc515452011"/>
      <w:bookmarkStart w:id="453" w:name="_Toc32744617"/>
      <w:r>
        <w:rPr>
          <w:rFonts w:ascii="宋体" w:hAnsi="宋体" w:hint="eastAsia"/>
          <w:sz w:val="32"/>
          <w:lang w:eastAsia="zh-CN"/>
        </w:rPr>
        <w:lastRenderedPageBreak/>
        <w:t>总结</w:t>
      </w:r>
      <w:bookmarkEnd w:id="450"/>
      <w:bookmarkEnd w:id="451"/>
      <w:bookmarkEnd w:id="452"/>
      <w:bookmarkEnd w:id="453"/>
    </w:p>
    <w:p w14:paraId="5F901C8D" w14:textId="77777777" w:rsidR="00DA0843" w:rsidRDefault="00BA378B">
      <w:pPr>
        <w:pStyle w:val="23"/>
        <w:numPr>
          <w:ilvl w:val="1"/>
          <w:numId w:val="34"/>
        </w:numPr>
        <w:spacing w:before="120" w:after="120" w:line="360" w:lineRule="auto"/>
        <w:rPr>
          <w:rFonts w:ascii="宋体" w:hAnsi="宋体"/>
          <w:b w:val="0"/>
          <w:bCs w:val="0"/>
          <w:sz w:val="24"/>
          <w:szCs w:val="24"/>
        </w:rPr>
      </w:pPr>
      <w:bookmarkStart w:id="454" w:name="_Toc438902019"/>
      <w:bookmarkStart w:id="455" w:name="_Toc439620527"/>
      <w:bookmarkStart w:id="456" w:name="_Toc484002502"/>
      <w:bookmarkStart w:id="457" w:name="_Toc515452012"/>
      <w:bookmarkStart w:id="458" w:name="_Toc32744618"/>
      <w:r>
        <w:rPr>
          <w:rFonts w:ascii="宋体" w:hAnsi="宋体" w:hint="eastAsia"/>
          <w:sz w:val="24"/>
          <w:szCs w:val="24"/>
        </w:rPr>
        <w:t>我们的优势</w:t>
      </w:r>
      <w:bookmarkEnd w:id="454"/>
      <w:bookmarkEnd w:id="455"/>
      <w:bookmarkEnd w:id="456"/>
      <w:bookmarkEnd w:id="457"/>
      <w:bookmarkEnd w:id="458"/>
    </w:p>
    <w:p w14:paraId="36A42843" w14:textId="77777777" w:rsidR="00DA0843" w:rsidRDefault="00BA378B">
      <w:pPr>
        <w:spacing w:before="156" w:line="360" w:lineRule="auto"/>
        <w:ind w:firstLine="42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丰富的大型信息系统建设经验</w:t>
      </w:r>
    </w:p>
    <w:p w14:paraId="52A9606A" w14:textId="77777777" w:rsidR="00DA0843" w:rsidRDefault="00BA378B">
      <w:pPr>
        <w:spacing w:before="156" w:line="360" w:lineRule="auto"/>
        <w:ind w:firstLineChars="200" w:firstLine="480"/>
        <w:rPr>
          <w:rFonts w:ascii="宋体" w:hAnsi="宋体"/>
          <w:sz w:val="24"/>
        </w:rPr>
      </w:pPr>
      <w:r>
        <w:rPr>
          <w:rFonts w:ascii="宋体" w:hAnsi="宋体" w:hint="eastAsia"/>
          <w:sz w:val="24"/>
        </w:rPr>
        <w:t>石化盈科脱胎于中国石化，为以中国石化为代表的多家特大型企业提供信息化规划、建设、实施、运维等服务。石化盈科为中石化等企业实施的上百个大型信息系统保持着</w:t>
      </w:r>
      <w:r>
        <w:rPr>
          <w:rFonts w:ascii="宋体" w:hAnsi="宋体"/>
          <w:sz w:val="24"/>
        </w:rPr>
        <w:t>100</w:t>
      </w:r>
      <w:r>
        <w:rPr>
          <w:rFonts w:ascii="宋体" w:hAnsi="宋体" w:hint="eastAsia"/>
          <w:sz w:val="24"/>
        </w:rPr>
        <w:t>％的成功率。在我们</w:t>
      </w:r>
      <w:r>
        <w:rPr>
          <w:rFonts w:ascii="宋体" w:hAnsi="宋体"/>
          <w:sz w:val="24"/>
        </w:rPr>
        <w:t>10</w:t>
      </w:r>
      <w:r>
        <w:rPr>
          <w:rFonts w:ascii="宋体" w:hAnsi="宋体" w:hint="eastAsia"/>
          <w:sz w:val="24"/>
        </w:rPr>
        <w:t>余年的公司发展历程中，一直致力于研究和摸索大型信息系统建设特点，同时公司也重视新技术的研究和应用，对于互联网、大数据、云计算也做了很多尝试和探索，针对本项目，我们也有信心可以与中国金川集团一起成功的完成采购平台一期项目的建设。</w:t>
      </w:r>
    </w:p>
    <w:p w14:paraId="46E4A6B0" w14:textId="77777777" w:rsidR="00DA0843" w:rsidRDefault="00BA378B">
      <w:pPr>
        <w:spacing w:before="156" w:line="360" w:lineRule="auto"/>
        <w:rPr>
          <w:rFonts w:ascii="宋体" w:hAnsi="宋体"/>
          <w:sz w:val="24"/>
        </w:rPr>
      </w:pPr>
      <w:r>
        <w:rPr>
          <w:rFonts w:ascii="宋体" w:hAnsi="宋体" w:hint="eastAsia"/>
          <w:sz w:val="24"/>
        </w:rPr>
        <w:t>（2）石化盈科具有丰富的电子商务咨询和建设经验</w:t>
      </w:r>
    </w:p>
    <w:p w14:paraId="4CDB8228" w14:textId="77777777" w:rsidR="00DA0843" w:rsidRDefault="00BA378B">
      <w:pPr>
        <w:spacing w:before="156" w:line="360" w:lineRule="auto"/>
        <w:ind w:firstLineChars="200" w:firstLine="480"/>
        <w:rPr>
          <w:rFonts w:ascii="宋体" w:hAnsi="宋体"/>
          <w:sz w:val="24"/>
        </w:rPr>
      </w:pPr>
      <w:r>
        <w:rPr>
          <w:rFonts w:ascii="宋体" w:hAnsi="宋体" w:hint="eastAsia"/>
          <w:sz w:val="24"/>
        </w:rPr>
        <w:t>石化盈科在过去</w:t>
      </w:r>
      <w:r>
        <w:rPr>
          <w:rFonts w:ascii="宋体" w:hAnsi="宋体"/>
          <w:sz w:val="24"/>
        </w:rPr>
        <w:t>10</w:t>
      </w:r>
      <w:r>
        <w:rPr>
          <w:rFonts w:ascii="宋体" w:hAnsi="宋体" w:hint="eastAsia"/>
          <w:sz w:val="24"/>
        </w:rPr>
        <w:t>多年间一直为中国石化提供采购电子商务体系咨询及电子商务系统的建设工作，积累了大量的采购业务</w:t>
      </w:r>
      <w:r>
        <w:rPr>
          <w:rFonts w:ascii="宋体" w:hAnsi="宋体"/>
          <w:sz w:val="24"/>
        </w:rPr>
        <w:t>经验</w:t>
      </w:r>
      <w:r>
        <w:rPr>
          <w:rFonts w:ascii="宋体" w:hAnsi="宋体" w:hint="eastAsia"/>
          <w:sz w:val="24"/>
        </w:rPr>
        <w:t>与</w:t>
      </w:r>
      <w:r>
        <w:rPr>
          <w:rFonts w:ascii="宋体" w:hAnsi="宋体"/>
          <w:sz w:val="24"/>
        </w:rPr>
        <w:t>采购平台</w:t>
      </w:r>
      <w:r>
        <w:rPr>
          <w:rFonts w:ascii="宋体" w:hAnsi="宋体" w:hint="eastAsia"/>
          <w:sz w:val="24"/>
        </w:rPr>
        <w:t>信息系统建设、实施的宝贵经验，并且获得了国家科技进步奖二等奖，项目也被国资委评委央企推广示范项目。在项目</w:t>
      </w:r>
      <w:r>
        <w:rPr>
          <w:rFonts w:ascii="宋体" w:hAnsi="宋体"/>
          <w:sz w:val="24"/>
        </w:rPr>
        <w:t>建设</w:t>
      </w:r>
      <w:r>
        <w:rPr>
          <w:rFonts w:ascii="宋体" w:hAnsi="宋体" w:hint="eastAsia"/>
          <w:sz w:val="24"/>
        </w:rPr>
        <w:t>过程中</w:t>
      </w:r>
      <w:r>
        <w:rPr>
          <w:rFonts w:ascii="宋体" w:hAnsi="宋体"/>
          <w:sz w:val="24"/>
        </w:rPr>
        <w:t>，</w:t>
      </w:r>
      <w:r>
        <w:rPr>
          <w:rFonts w:ascii="宋体" w:hAnsi="宋体" w:hint="eastAsia"/>
          <w:sz w:val="24"/>
        </w:rPr>
        <w:t>协助</w:t>
      </w:r>
      <w:r>
        <w:rPr>
          <w:rFonts w:ascii="宋体" w:hAnsi="宋体"/>
          <w:sz w:val="24"/>
        </w:rPr>
        <w:t>用户</w:t>
      </w:r>
      <w:r>
        <w:rPr>
          <w:rFonts w:ascii="宋体" w:hAnsi="宋体" w:hint="eastAsia"/>
          <w:sz w:val="24"/>
        </w:rPr>
        <w:t>完成了</w:t>
      </w:r>
      <w:r>
        <w:rPr>
          <w:rFonts w:ascii="宋体" w:hAnsi="宋体"/>
          <w:sz w:val="24"/>
        </w:rPr>
        <w:t>各类</w:t>
      </w:r>
      <w:r>
        <w:rPr>
          <w:rFonts w:ascii="宋体" w:hAnsi="宋体" w:hint="eastAsia"/>
          <w:sz w:val="24"/>
        </w:rPr>
        <w:t>采购</w:t>
      </w:r>
      <w:r>
        <w:rPr>
          <w:rFonts w:ascii="宋体" w:hAnsi="宋体"/>
          <w:sz w:val="24"/>
        </w:rPr>
        <w:t>业务、供应商管理等方面的规章制度</w:t>
      </w:r>
      <w:r>
        <w:rPr>
          <w:rFonts w:ascii="宋体" w:hAnsi="宋体" w:hint="eastAsia"/>
          <w:sz w:val="24"/>
        </w:rPr>
        <w:t>建立，在</w:t>
      </w:r>
      <w:r>
        <w:rPr>
          <w:rFonts w:ascii="宋体" w:hAnsi="宋体"/>
          <w:sz w:val="24"/>
        </w:rPr>
        <w:t>实施实施过程中</w:t>
      </w:r>
      <w:r>
        <w:rPr>
          <w:rFonts w:ascii="宋体" w:hAnsi="宋体" w:hint="eastAsia"/>
          <w:sz w:val="24"/>
        </w:rPr>
        <w:t>，将</w:t>
      </w:r>
      <w:r>
        <w:rPr>
          <w:rFonts w:ascii="宋体" w:hAnsi="宋体"/>
          <w:sz w:val="24"/>
        </w:rPr>
        <w:t>系统风险控制规则</w:t>
      </w:r>
      <w:r>
        <w:rPr>
          <w:rFonts w:ascii="宋体" w:hAnsi="宋体" w:hint="eastAsia"/>
          <w:sz w:val="24"/>
        </w:rPr>
        <w:t>、</w:t>
      </w:r>
      <w:r>
        <w:rPr>
          <w:rFonts w:ascii="宋体" w:hAnsi="宋体"/>
          <w:sz w:val="24"/>
        </w:rPr>
        <w:t>制度</w:t>
      </w:r>
      <w:r>
        <w:rPr>
          <w:rFonts w:ascii="宋体" w:hAnsi="宋体" w:hint="eastAsia"/>
          <w:sz w:val="24"/>
        </w:rPr>
        <w:t>要求</w:t>
      </w:r>
      <w:r>
        <w:rPr>
          <w:rFonts w:ascii="宋体" w:hAnsi="宋体"/>
          <w:sz w:val="24"/>
        </w:rPr>
        <w:t>很好的融入到系统建设过程中，既实现了风险防范又</w:t>
      </w:r>
      <w:r>
        <w:rPr>
          <w:rFonts w:ascii="宋体" w:hAnsi="宋体" w:hint="eastAsia"/>
          <w:sz w:val="24"/>
        </w:rPr>
        <w:t>做到了</w:t>
      </w:r>
      <w:r>
        <w:rPr>
          <w:rFonts w:ascii="宋体" w:hAnsi="宋体"/>
          <w:sz w:val="24"/>
        </w:rPr>
        <w:t>业务管控，</w:t>
      </w:r>
      <w:r>
        <w:rPr>
          <w:rFonts w:ascii="宋体" w:hAnsi="宋体" w:hint="eastAsia"/>
          <w:sz w:val="24"/>
        </w:rPr>
        <w:t>另外近年来还承接了中国船舶、伊泰集团、满世集团、广交会、中国</w:t>
      </w:r>
      <w:r>
        <w:rPr>
          <w:rFonts w:ascii="宋体" w:hAnsi="宋体"/>
          <w:sz w:val="24"/>
        </w:rPr>
        <w:t>中车、</w:t>
      </w:r>
      <w:r>
        <w:rPr>
          <w:rFonts w:ascii="宋体" w:hAnsi="宋体" w:hint="eastAsia"/>
          <w:sz w:val="24"/>
        </w:rPr>
        <w:t>华能</w:t>
      </w:r>
      <w:r>
        <w:rPr>
          <w:rFonts w:ascii="宋体" w:hAnsi="宋体"/>
          <w:sz w:val="24"/>
        </w:rPr>
        <w:t>集团、</w:t>
      </w:r>
      <w:r>
        <w:rPr>
          <w:rFonts w:ascii="宋体" w:hAnsi="宋体" w:hint="eastAsia"/>
          <w:sz w:val="24"/>
        </w:rPr>
        <w:t>中国</w:t>
      </w:r>
      <w:r>
        <w:rPr>
          <w:rFonts w:ascii="宋体" w:hAnsi="宋体"/>
          <w:sz w:val="24"/>
        </w:rPr>
        <w:t>中化集团</w:t>
      </w:r>
      <w:r>
        <w:rPr>
          <w:rFonts w:ascii="宋体" w:hAnsi="宋体" w:hint="eastAsia"/>
          <w:sz w:val="24"/>
        </w:rPr>
        <w:t>、中国石化等企业的采购平台的建设项目，综合</w:t>
      </w:r>
      <w:r>
        <w:rPr>
          <w:rFonts w:ascii="宋体" w:hAnsi="宋体"/>
          <w:sz w:val="24"/>
        </w:rPr>
        <w:t>了各类企业采购经验，</w:t>
      </w:r>
      <w:r>
        <w:rPr>
          <w:rFonts w:ascii="宋体" w:hAnsi="宋体" w:hint="eastAsia"/>
          <w:sz w:val="24"/>
        </w:rPr>
        <w:t>沉淀了各类</w:t>
      </w:r>
      <w:r>
        <w:rPr>
          <w:rFonts w:ascii="宋体" w:hAnsi="宋体"/>
          <w:sz w:val="24"/>
        </w:rPr>
        <w:t>采购业务</w:t>
      </w:r>
      <w:r>
        <w:rPr>
          <w:rFonts w:ascii="宋体" w:hAnsi="宋体" w:hint="eastAsia"/>
          <w:sz w:val="24"/>
        </w:rPr>
        <w:t>方案</w:t>
      </w:r>
      <w:r>
        <w:rPr>
          <w:rFonts w:ascii="宋体" w:hAnsi="宋体"/>
          <w:sz w:val="24"/>
        </w:rPr>
        <w:t>，</w:t>
      </w:r>
      <w:r>
        <w:rPr>
          <w:rFonts w:ascii="宋体" w:hAnsi="宋体" w:hint="eastAsia"/>
          <w:sz w:val="24"/>
        </w:rPr>
        <w:t>在业务方案</w:t>
      </w:r>
      <w:r>
        <w:rPr>
          <w:rFonts w:ascii="宋体" w:hAnsi="宋体"/>
          <w:sz w:val="24"/>
        </w:rPr>
        <w:t>、系统实施</w:t>
      </w:r>
      <w:r>
        <w:rPr>
          <w:rFonts w:ascii="宋体" w:hAnsi="宋体" w:hint="eastAsia"/>
          <w:sz w:val="24"/>
        </w:rPr>
        <w:t>经验、采购平台产品、团队建设方面均有</w:t>
      </w:r>
      <w:r>
        <w:rPr>
          <w:rFonts w:ascii="宋体" w:hAnsi="宋体"/>
          <w:sz w:val="24"/>
        </w:rPr>
        <w:t>很好的积累</w:t>
      </w:r>
      <w:r>
        <w:rPr>
          <w:rFonts w:ascii="宋体" w:hAnsi="宋体" w:hint="eastAsia"/>
          <w:sz w:val="24"/>
        </w:rPr>
        <w:t>。</w:t>
      </w:r>
    </w:p>
    <w:p w14:paraId="1C1D18AB" w14:textId="77777777" w:rsidR="00DA0843" w:rsidRDefault="00BA378B">
      <w:pPr>
        <w:spacing w:before="156" w:line="360" w:lineRule="auto"/>
        <w:rPr>
          <w:rFonts w:ascii="宋体" w:hAnsi="宋体"/>
          <w:sz w:val="24"/>
        </w:rPr>
      </w:pPr>
      <w:r>
        <w:rPr>
          <w:rFonts w:ascii="宋体" w:hAnsi="宋体" w:hint="eastAsia"/>
          <w:sz w:val="24"/>
        </w:rPr>
        <w:t>（3）成熟</w:t>
      </w:r>
      <w:r>
        <w:rPr>
          <w:rFonts w:ascii="宋体" w:hAnsi="宋体"/>
          <w:sz w:val="24"/>
        </w:rPr>
        <w:t>的产品支撑</w:t>
      </w:r>
    </w:p>
    <w:p w14:paraId="23480D52" w14:textId="77777777" w:rsidR="00DA0843" w:rsidRDefault="00BA378B">
      <w:pPr>
        <w:spacing w:before="156" w:line="360" w:lineRule="auto"/>
        <w:rPr>
          <w:rFonts w:ascii="宋体" w:hAnsi="宋体"/>
          <w:sz w:val="24"/>
        </w:rPr>
      </w:pPr>
      <w:r>
        <w:rPr>
          <w:rFonts w:ascii="宋体" w:hAnsi="宋体" w:hint="eastAsia"/>
          <w:sz w:val="24"/>
        </w:rPr>
        <w:t xml:space="preserve">    伴随</w:t>
      </w:r>
      <w:r>
        <w:rPr>
          <w:rFonts w:ascii="宋体" w:hAnsi="宋体"/>
          <w:sz w:val="24"/>
        </w:rPr>
        <w:t>着中</w:t>
      </w:r>
      <w:r>
        <w:rPr>
          <w:rFonts w:ascii="宋体" w:hAnsi="宋体" w:hint="eastAsia"/>
          <w:sz w:val="24"/>
        </w:rPr>
        <w:t>国</w:t>
      </w:r>
      <w:r>
        <w:rPr>
          <w:rFonts w:ascii="宋体" w:hAnsi="宋体"/>
          <w:sz w:val="24"/>
        </w:rPr>
        <w:t>石化</w:t>
      </w:r>
      <w:r>
        <w:rPr>
          <w:rFonts w:ascii="宋体" w:hAnsi="宋体" w:hint="eastAsia"/>
          <w:sz w:val="24"/>
        </w:rPr>
        <w:t>采购</w:t>
      </w:r>
      <w:r>
        <w:rPr>
          <w:rFonts w:ascii="宋体" w:hAnsi="宋体"/>
          <w:sz w:val="24"/>
        </w:rPr>
        <w:t>业务发展，石化盈科团队不断抽取相应的业务模型，形成了具有自主知识产品的采购平台产品，包括了</w:t>
      </w:r>
      <w:r>
        <w:rPr>
          <w:rFonts w:ascii="宋体" w:hAnsi="宋体" w:hint="eastAsia"/>
          <w:sz w:val="24"/>
        </w:rPr>
        <w:t>供应商管理、需求计划管理、采购过程管理、采购方案管理、合同管理、</w:t>
      </w:r>
      <w:r>
        <w:rPr>
          <w:rFonts w:ascii="宋体" w:hAnsi="宋体"/>
          <w:sz w:val="24"/>
        </w:rPr>
        <w:t>库存管理、</w:t>
      </w:r>
      <w:r>
        <w:rPr>
          <w:rFonts w:ascii="宋体" w:hAnsi="宋体" w:hint="eastAsia"/>
          <w:sz w:val="24"/>
        </w:rPr>
        <w:t>物流</w:t>
      </w:r>
      <w:r>
        <w:rPr>
          <w:rFonts w:ascii="宋体" w:hAnsi="宋体"/>
          <w:sz w:val="24"/>
        </w:rPr>
        <w:t>管理</w:t>
      </w:r>
      <w:r>
        <w:rPr>
          <w:rFonts w:ascii="宋体" w:hAnsi="宋体" w:hint="eastAsia"/>
          <w:sz w:val="24"/>
        </w:rPr>
        <w:t>、基础功能、业务监控、信息发布</w:t>
      </w:r>
      <w:r>
        <w:rPr>
          <w:rFonts w:ascii="宋体" w:hAnsi="宋体"/>
          <w:sz w:val="24"/>
        </w:rPr>
        <w:t>等全流程的供应链管理方案</w:t>
      </w:r>
      <w:r>
        <w:rPr>
          <w:rFonts w:ascii="宋体" w:hAnsi="宋体" w:hint="eastAsia"/>
          <w:sz w:val="24"/>
        </w:rPr>
        <w:t>，</w:t>
      </w:r>
      <w:r>
        <w:rPr>
          <w:rFonts w:ascii="宋体" w:hAnsi="宋体"/>
          <w:sz w:val="24"/>
        </w:rPr>
        <w:t>同时可以支撑传统架构，</w:t>
      </w:r>
      <w:r>
        <w:rPr>
          <w:rFonts w:ascii="宋体" w:hAnsi="宋体" w:hint="eastAsia"/>
          <w:sz w:val="24"/>
        </w:rPr>
        <w:t>也可</w:t>
      </w:r>
      <w:r>
        <w:rPr>
          <w:rFonts w:ascii="宋体" w:hAnsi="宋体"/>
          <w:sz w:val="24"/>
        </w:rPr>
        <w:t>支持各类云架构的产品，可以全方位满足用户业务管理要求。</w:t>
      </w:r>
    </w:p>
    <w:p w14:paraId="1E33DB48" w14:textId="77777777" w:rsidR="00DA0843" w:rsidRDefault="00BA378B">
      <w:pPr>
        <w:spacing w:before="156" w:line="360" w:lineRule="auto"/>
        <w:rPr>
          <w:rFonts w:ascii="宋体" w:hAnsi="宋体"/>
          <w:sz w:val="24"/>
        </w:rPr>
      </w:pPr>
      <w:r>
        <w:rPr>
          <w:rFonts w:ascii="宋体" w:hAnsi="宋体" w:hint="eastAsia"/>
          <w:sz w:val="24"/>
        </w:rPr>
        <w:t>（4）石化盈科具有优秀的团队力量</w:t>
      </w:r>
    </w:p>
    <w:p w14:paraId="4670207D" w14:textId="77777777" w:rsidR="00DA0843" w:rsidRDefault="00BA378B">
      <w:pPr>
        <w:spacing w:before="156" w:line="360" w:lineRule="auto"/>
        <w:ind w:firstLineChars="250" w:firstLine="600"/>
        <w:rPr>
          <w:rFonts w:ascii="宋体" w:hAnsi="宋体"/>
          <w:sz w:val="24"/>
        </w:rPr>
      </w:pPr>
      <w:r>
        <w:rPr>
          <w:rFonts w:ascii="宋体" w:hAnsi="宋体" w:hint="eastAsia"/>
          <w:sz w:val="24"/>
        </w:rPr>
        <w:t>石化盈科集咨询、系统建设、实施、运维于一体，拥有实力强大的咨询及系统建设队伍，可以承建各种类型的信息化系统，尤其近年来，引进了大量具备互联网、大数据和云计算等新型信息化技术的人员，针对本项目，我们相信石化盈科的电子商务、互联网技术、大数据等领</w:t>
      </w:r>
      <w:r>
        <w:rPr>
          <w:rFonts w:ascii="宋体" w:hAnsi="宋体" w:hint="eastAsia"/>
          <w:sz w:val="24"/>
        </w:rPr>
        <w:lastRenderedPageBreak/>
        <w:t>域的业务及技术专家，能够确保项目的质量。</w:t>
      </w:r>
    </w:p>
    <w:p w14:paraId="569B3240" w14:textId="77777777" w:rsidR="00DA0843" w:rsidRDefault="00BA378B">
      <w:pPr>
        <w:spacing w:before="156" w:line="360" w:lineRule="auto"/>
        <w:rPr>
          <w:rFonts w:ascii="宋体" w:hAnsi="宋体"/>
          <w:sz w:val="24"/>
        </w:rPr>
      </w:pPr>
      <w:r>
        <w:rPr>
          <w:rFonts w:ascii="宋体" w:hAnsi="宋体" w:hint="eastAsia"/>
          <w:sz w:val="24"/>
        </w:rPr>
        <w:t>（</w:t>
      </w:r>
      <w:r>
        <w:rPr>
          <w:rFonts w:ascii="宋体" w:hAnsi="宋体"/>
          <w:sz w:val="24"/>
        </w:rPr>
        <w:t>5）</w:t>
      </w:r>
      <w:r>
        <w:rPr>
          <w:rFonts w:ascii="宋体" w:hAnsi="宋体" w:hint="eastAsia"/>
          <w:sz w:val="24"/>
        </w:rPr>
        <w:t>石化盈科具有全国信息系统集成大型一级资质和CMMI5级认证，具有强大的系统集成和软件开发能力</w:t>
      </w:r>
    </w:p>
    <w:p w14:paraId="1AE3AF19" w14:textId="77777777" w:rsidR="00DA0843" w:rsidRDefault="00BA378B">
      <w:pPr>
        <w:spacing w:before="156" w:line="360" w:lineRule="auto"/>
        <w:ind w:firstLineChars="150" w:firstLine="360"/>
        <w:rPr>
          <w:rFonts w:ascii="宋体" w:hAnsi="宋体"/>
          <w:sz w:val="24"/>
        </w:rPr>
      </w:pPr>
      <w:r>
        <w:rPr>
          <w:rFonts w:ascii="宋体" w:hAnsi="宋体" w:hint="eastAsia"/>
          <w:sz w:val="24"/>
        </w:rPr>
        <w:t>除了信息系统开发建设外，石化盈科还具有一支精通网络、硬件、安全规划及实施的团队，可以为金川集团提供从软件系统建设到系统集成、安全咨询及建设、标准化体系建设的完整服务。</w:t>
      </w:r>
    </w:p>
    <w:p w14:paraId="2BC11080" w14:textId="77777777" w:rsidR="00DA0843" w:rsidRDefault="00BA378B">
      <w:pPr>
        <w:pStyle w:val="23"/>
        <w:numPr>
          <w:ilvl w:val="1"/>
          <w:numId w:val="34"/>
        </w:numPr>
        <w:spacing w:before="120" w:after="120" w:line="360" w:lineRule="auto"/>
        <w:rPr>
          <w:rFonts w:ascii="宋体" w:hAnsi="宋体"/>
          <w:sz w:val="24"/>
          <w:szCs w:val="24"/>
        </w:rPr>
      </w:pPr>
      <w:bookmarkStart w:id="459" w:name="_Toc32744619"/>
      <w:r>
        <w:rPr>
          <w:rFonts w:ascii="宋体" w:hAnsi="宋体" w:hint="eastAsia"/>
          <w:sz w:val="24"/>
          <w:szCs w:val="24"/>
        </w:rPr>
        <w:t>总结</w:t>
      </w:r>
      <w:bookmarkEnd w:id="459"/>
    </w:p>
    <w:p w14:paraId="28A2BDBE" w14:textId="77777777" w:rsidR="00DA0843" w:rsidRDefault="00BA378B">
      <w:pPr>
        <w:spacing w:before="156" w:line="360" w:lineRule="auto"/>
        <w:ind w:firstLineChars="150" w:firstLine="360"/>
        <w:rPr>
          <w:rFonts w:ascii="宋体" w:hAnsi="宋体"/>
          <w:sz w:val="24"/>
        </w:rPr>
      </w:pPr>
      <w:r>
        <w:rPr>
          <w:rFonts w:ascii="宋体" w:hAnsi="宋体" w:hint="eastAsia"/>
          <w:sz w:val="24"/>
        </w:rPr>
        <w:t>石化盈科以成熟领先的技术水平、丰富精湛的运作经验、专业贴心的服务模式，建立起面向更广阔市场的服务网络，以专业服务助推供应商从优秀走向卓越为使命，以供应商与员工的成功来成就公司的成功为核心价值观，为推动中国流程行业信息化的持续、快速发展做出贡献。</w:t>
      </w:r>
    </w:p>
    <w:p w14:paraId="0655E131" w14:textId="77777777" w:rsidR="00DA0843" w:rsidRDefault="00BA378B">
      <w:pPr>
        <w:spacing w:before="156" w:line="360" w:lineRule="auto"/>
        <w:ind w:firstLineChars="150" w:firstLine="360"/>
        <w:rPr>
          <w:rFonts w:ascii="宋体" w:hAnsi="宋体"/>
          <w:sz w:val="24"/>
        </w:rPr>
      </w:pPr>
      <w:r>
        <w:rPr>
          <w:rFonts w:ascii="宋体" w:hAnsi="宋体" w:hint="eastAsia"/>
          <w:sz w:val="24"/>
        </w:rPr>
        <w:t>公司对本项目的人员配置、时间安排及额外服务等方面承诺如下：</w:t>
      </w:r>
    </w:p>
    <w:p w14:paraId="27ACCD00" w14:textId="77777777" w:rsidR="00DA0843" w:rsidRDefault="00BA378B">
      <w:pPr>
        <w:spacing w:before="156" w:line="360" w:lineRule="auto"/>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我公司保证参与项目人员队伍稳定、素质高、具备良好的沟通能力，具有丰富项目建设和实施经验，能为项目的成功实施提供保证。</w:t>
      </w:r>
    </w:p>
    <w:p w14:paraId="2B413552" w14:textId="77777777" w:rsidR="00DA0843" w:rsidRDefault="00BA378B">
      <w:pPr>
        <w:spacing w:before="156" w:line="360" w:lineRule="auto"/>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我公司承诺</w:t>
      </w:r>
      <w:r>
        <w:rPr>
          <w:rFonts w:ascii="宋体" w:hAnsi="宋体"/>
          <w:sz w:val="24"/>
        </w:rPr>
        <w:t>提供有效的联系方式</w:t>
      </w:r>
      <w:r>
        <w:rPr>
          <w:rFonts w:ascii="宋体" w:hAnsi="宋体" w:hint="eastAsia"/>
          <w:sz w:val="24"/>
        </w:rPr>
        <w:t>（工作热线、工作电话、移动电话、电子邮件）</w:t>
      </w:r>
      <w:r>
        <w:rPr>
          <w:rFonts w:ascii="宋体" w:hAnsi="宋体"/>
          <w:sz w:val="24"/>
        </w:rPr>
        <w:t>，以</w:t>
      </w:r>
      <w:r>
        <w:rPr>
          <w:rFonts w:ascii="宋体" w:hAnsi="宋体" w:hint="eastAsia"/>
          <w:sz w:val="24"/>
        </w:rPr>
        <w:t>便甲方</w:t>
      </w:r>
      <w:r>
        <w:rPr>
          <w:rFonts w:ascii="宋体" w:hAnsi="宋体"/>
          <w:sz w:val="24"/>
        </w:rPr>
        <w:t>能随时联系到</w:t>
      </w:r>
      <w:r>
        <w:rPr>
          <w:rFonts w:ascii="宋体" w:hAnsi="宋体" w:hint="eastAsia"/>
          <w:sz w:val="24"/>
        </w:rPr>
        <w:t>项目经理和项目团队人员。</w:t>
      </w:r>
    </w:p>
    <w:p w14:paraId="7FA746BA" w14:textId="77777777" w:rsidR="00DA0843" w:rsidRDefault="00BA378B">
      <w:pPr>
        <w:spacing w:before="156" w:line="360" w:lineRule="auto"/>
        <w:ind w:firstLineChars="150" w:firstLine="360"/>
        <w:rPr>
          <w:rFonts w:ascii="宋体" w:hAnsi="宋体"/>
          <w:sz w:val="24"/>
        </w:rPr>
      </w:pPr>
      <w:r>
        <w:rPr>
          <w:rFonts w:ascii="宋体" w:hAnsi="宋体" w:hint="eastAsia"/>
          <w:sz w:val="24"/>
        </w:rPr>
        <w:t>石化盈科拥有丰富采购业务及互联网采购电子商务经验，同时石化盈科作为国内领先的综合型IT解决方案的提供商，也希望能够参与到金川</w:t>
      </w:r>
      <w:r>
        <w:rPr>
          <w:rFonts w:ascii="宋体" w:hAnsi="宋体"/>
          <w:sz w:val="24"/>
        </w:rPr>
        <w:t>采购平台</w:t>
      </w:r>
      <w:r>
        <w:rPr>
          <w:rFonts w:ascii="宋体" w:hAnsi="宋体" w:hint="eastAsia"/>
          <w:sz w:val="24"/>
        </w:rPr>
        <w:t>项目的开发建设工作中！</w:t>
      </w:r>
    </w:p>
    <w:p w14:paraId="4F5159C3" w14:textId="77777777" w:rsidR="00DA0843" w:rsidRDefault="00BA378B">
      <w:pPr>
        <w:widowControl/>
        <w:jc w:val="left"/>
      </w:pPr>
      <w:r>
        <w:br w:type="page"/>
      </w:r>
    </w:p>
    <w:p w14:paraId="7EED61FB" w14:textId="77777777" w:rsidR="00DA0843" w:rsidRDefault="00DA0843">
      <w:pPr>
        <w:spacing w:before="156"/>
      </w:pPr>
    </w:p>
    <w:p w14:paraId="73D4D9B5"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60" w:name="_Toc32744620"/>
      <w:bookmarkEnd w:id="232"/>
      <w:bookmarkEnd w:id="233"/>
      <w:bookmarkEnd w:id="234"/>
      <w:bookmarkEnd w:id="235"/>
      <w:bookmarkEnd w:id="236"/>
      <w:bookmarkEnd w:id="237"/>
      <w:bookmarkEnd w:id="436"/>
      <w:bookmarkEnd w:id="437"/>
      <w:bookmarkEnd w:id="438"/>
      <w:bookmarkEnd w:id="439"/>
      <w:r>
        <w:rPr>
          <w:rFonts w:ascii="宋体" w:hAnsi="宋体" w:hint="eastAsia"/>
          <w:sz w:val="32"/>
          <w:lang w:eastAsia="zh-CN"/>
        </w:rPr>
        <w:t>投标函</w:t>
      </w:r>
      <w:bookmarkEnd w:id="460"/>
    </w:p>
    <w:p w14:paraId="47B0FAF3" w14:textId="77777777" w:rsidR="00DA0843" w:rsidRDefault="00BA378B">
      <w:pPr>
        <w:jc w:val="center"/>
        <w:rPr>
          <w:b/>
          <w:sz w:val="32"/>
          <w:szCs w:val="32"/>
        </w:rPr>
      </w:pPr>
      <w:r>
        <w:rPr>
          <w:rFonts w:hint="eastAsia"/>
          <w:b/>
          <w:sz w:val="32"/>
          <w:szCs w:val="32"/>
        </w:rPr>
        <w:t>投</w:t>
      </w:r>
      <w:r>
        <w:rPr>
          <w:b/>
          <w:sz w:val="32"/>
          <w:szCs w:val="32"/>
        </w:rPr>
        <w:t xml:space="preserve"> </w:t>
      </w:r>
      <w:r>
        <w:rPr>
          <w:rFonts w:hint="eastAsia"/>
          <w:b/>
          <w:sz w:val="32"/>
          <w:szCs w:val="32"/>
        </w:rPr>
        <w:t>标</w:t>
      </w:r>
      <w:r>
        <w:rPr>
          <w:b/>
          <w:sz w:val="32"/>
          <w:szCs w:val="32"/>
        </w:rPr>
        <w:t xml:space="preserve"> </w:t>
      </w:r>
      <w:r>
        <w:rPr>
          <w:rFonts w:hint="eastAsia"/>
          <w:b/>
          <w:sz w:val="32"/>
          <w:szCs w:val="32"/>
        </w:rPr>
        <w:t>函</w:t>
      </w:r>
    </w:p>
    <w:p w14:paraId="6B982267" w14:textId="77777777" w:rsidR="00DA0843" w:rsidRDefault="00BA378B">
      <w:pPr>
        <w:spacing w:line="480" w:lineRule="auto"/>
        <w:ind w:leftChars="100" w:left="210" w:rightChars="-16" w:right="-34"/>
        <w:rPr>
          <w:rFonts w:ascii="宋体" w:hAnsi="宋体"/>
          <w:sz w:val="24"/>
        </w:rPr>
      </w:pPr>
      <w:r>
        <w:rPr>
          <w:rFonts w:ascii="宋体" w:hAnsi="宋体" w:hint="eastAsia"/>
          <w:sz w:val="24"/>
          <w:u w:val="single"/>
        </w:rPr>
        <w:t>石化盈科</w:t>
      </w:r>
      <w:r>
        <w:rPr>
          <w:rFonts w:ascii="宋体" w:hAnsi="宋体"/>
          <w:sz w:val="24"/>
          <w:u w:val="single"/>
        </w:rPr>
        <w:t xml:space="preserve">信息技术有限责任公司  </w:t>
      </w:r>
      <w:r>
        <w:rPr>
          <w:rFonts w:ascii="宋体" w:hAnsi="宋体"/>
          <w:sz w:val="24"/>
        </w:rPr>
        <w:t>(</w:t>
      </w:r>
      <w:r>
        <w:rPr>
          <w:rFonts w:ascii="宋体" w:hAnsi="宋体" w:hint="eastAsia"/>
          <w:sz w:val="24"/>
        </w:rPr>
        <w:t>投标人全称</w:t>
      </w:r>
      <w:r>
        <w:rPr>
          <w:rFonts w:ascii="宋体" w:hAnsi="宋体"/>
          <w:sz w:val="24"/>
        </w:rPr>
        <w:t>)</w:t>
      </w:r>
      <w:r>
        <w:rPr>
          <w:rFonts w:ascii="宋体" w:hAnsi="宋体" w:hint="eastAsia"/>
          <w:sz w:val="24"/>
        </w:rPr>
        <w:t>授权</w:t>
      </w:r>
      <w:r>
        <w:rPr>
          <w:rFonts w:ascii="宋体" w:hAnsi="宋体"/>
          <w:sz w:val="24"/>
          <w:u w:val="single"/>
        </w:rPr>
        <w:t xml:space="preserve">  </w:t>
      </w:r>
      <w:r>
        <w:rPr>
          <w:rFonts w:ascii="宋体" w:hAnsi="宋体" w:hint="eastAsia"/>
          <w:sz w:val="24"/>
          <w:u w:val="single"/>
        </w:rPr>
        <w:t>赵玉敏、</w:t>
      </w:r>
      <w:r>
        <w:rPr>
          <w:rFonts w:ascii="宋体" w:hAnsi="宋体"/>
          <w:sz w:val="24"/>
          <w:u w:val="single"/>
        </w:rPr>
        <w:t xml:space="preserve">客户经理  </w:t>
      </w:r>
      <w:r>
        <w:rPr>
          <w:rFonts w:ascii="宋体" w:hAnsi="宋体"/>
          <w:sz w:val="24"/>
        </w:rPr>
        <w:t>(</w:t>
      </w:r>
      <w:r>
        <w:rPr>
          <w:rFonts w:ascii="宋体" w:hAnsi="宋体" w:hint="eastAsia"/>
          <w:sz w:val="24"/>
        </w:rPr>
        <w:t>全权代表姓名</w:t>
      </w:r>
      <w:r>
        <w:rPr>
          <w:rFonts w:ascii="宋体" w:hAnsi="宋体"/>
          <w:sz w:val="24"/>
        </w:rPr>
        <w:t>)</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、中级 </w:t>
      </w:r>
      <w:r>
        <w:rPr>
          <w:rFonts w:ascii="宋体" w:hAnsi="宋体"/>
          <w:sz w:val="24"/>
        </w:rPr>
        <w:t>(</w:t>
      </w:r>
      <w:r>
        <w:rPr>
          <w:rFonts w:ascii="宋体" w:hAnsi="宋体" w:hint="eastAsia"/>
          <w:sz w:val="24"/>
        </w:rPr>
        <w:t>职务、职称</w:t>
      </w:r>
      <w:r>
        <w:rPr>
          <w:rFonts w:ascii="宋体" w:hAnsi="宋体"/>
          <w:sz w:val="24"/>
        </w:rPr>
        <w:t>)</w:t>
      </w:r>
      <w:r>
        <w:rPr>
          <w:rFonts w:ascii="宋体" w:hAnsi="宋体" w:hint="eastAsia"/>
          <w:sz w:val="24"/>
        </w:rPr>
        <w:t>为全权代表，参加贵方组织的</w:t>
      </w:r>
      <w:r>
        <w:rPr>
          <w:rFonts w:ascii="宋体" w:hAnsi="宋体"/>
          <w:sz w:val="24"/>
          <w:u w:val="single"/>
        </w:rPr>
        <w:t xml:space="preserve"> GZ180392-JCGYDZSW  </w:t>
      </w:r>
      <w:r>
        <w:rPr>
          <w:rFonts w:ascii="宋体" w:hAnsi="宋体" w:hint="eastAsia"/>
          <w:sz w:val="24"/>
          <w:u w:val="single"/>
        </w:rPr>
        <w:t>金川集团采购平台一期项目</w:t>
      </w:r>
      <w:r>
        <w:rPr>
          <w:rFonts w:ascii="宋体" w:hAnsi="宋体"/>
          <w:sz w:val="24"/>
          <w:u w:val="single"/>
        </w:rPr>
        <w:t xml:space="preserve">  </w:t>
      </w:r>
      <w:r>
        <w:rPr>
          <w:rFonts w:ascii="宋体" w:hAnsi="宋体"/>
          <w:sz w:val="24"/>
        </w:rPr>
        <w:t>(</w:t>
      </w:r>
      <w:r>
        <w:rPr>
          <w:rFonts w:ascii="宋体" w:hAnsi="宋体" w:hint="eastAsia"/>
          <w:sz w:val="24"/>
        </w:rPr>
        <w:t>招标编号、招标项目名称</w:t>
      </w:r>
      <w:r>
        <w:rPr>
          <w:rFonts w:ascii="宋体" w:hAnsi="宋体"/>
          <w:sz w:val="24"/>
        </w:rPr>
        <w:t>)</w:t>
      </w:r>
      <w:r>
        <w:rPr>
          <w:rFonts w:ascii="宋体" w:hAnsi="宋体" w:hint="eastAsia"/>
          <w:sz w:val="24"/>
        </w:rPr>
        <w:t>招标的有关活动，并对</w:t>
      </w:r>
      <w:r>
        <w:rPr>
          <w:rFonts w:ascii="宋体" w:hAnsi="宋体" w:hint="eastAsia"/>
          <w:sz w:val="24"/>
          <w:u w:val="single"/>
        </w:rPr>
        <w:t xml:space="preserve"> 采购平台软件、电子合同所需要软硬件（EASPro电子签章认证系统及100个电子签章KEY、CA认证软件）等</w:t>
      </w:r>
      <w:r>
        <w:rPr>
          <w:rFonts w:ascii="宋体" w:hAnsi="宋体"/>
          <w:sz w:val="24"/>
          <w:u w:val="single"/>
        </w:rPr>
        <w:t xml:space="preserve">  </w:t>
      </w:r>
      <w:r>
        <w:rPr>
          <w:rFonts w:ascii="宋体" w:hAnsi="宋体" w:hint="eastAsia"/>
          <w:sz w:val="24"/>
        </w:rPr>
        <w:t>货物进行投标。为此：</w:t>
      </w:r>
      <w:r>
        <w:rPr>
          <w:rFonts w:ascii="宋体" w:hAnsi="宋体"/>
          <w:sz w:val="24"/>
        </w:rPr>
        <w:t xml:space="preserve"> </w:t>
      </w:r>
    </w:p>
    <w:p w14:paraId="466CB95C" w14:textId="77777777" w:rsidR="00DA0843" w:rsidRDefault="00BA378B">
      <w:pPr>
        <w:spacing w:line="480" w:lineRule="auto"/>
        <w:ind w:rightChars="-16" w:right="-34"/>
        <w:rPr>
          <w:rFonts w:ascii="宋体" w:hAnsi="宋体"/>
          <w:sz w:val="24"/>
        </w:rPr>
      </w:pPr>
      <w:r>
        <w:rPr>
          <w:rFonts w:ascii="宋体" w:hAnsi="宋体"/>
          <w:sz w:val="24"/>
        </w:rPr>
        <w:t xml:space="preserve">    1.</w:t>
      </w:r>
      <w:r>
        <w:rPr>
          <w:rFonts w:ascii="宋体" w:hAnsi="宋体" w:hint="eastAsia"/>
          <w:sz w:val="24"/>
        </w:rPr>
        <w:t>提供投标须知规定的全部投标文件：</w:t>
      </w:r>
      <w:r>
        <w:rPr>
          <w:rFonts w:ascii="宋体" w:hAnsi="宋体"/>
          <w:sz w:val="24"/>
        </w:rPr>
        <w:t xml:space="preserve"> </w:t>
      </w:r>
    </w:p>
    <w:p w14:paraId="540FE6A5" w14:textId="77777777" w:rsidR="00DA0843" w:rsidRDefault="00BA378B">
      <w:pPr>
        <w:spacing w:line="480" w:lineRule="auto"/>
        <w:ind w:rightChars="-16" w:right="-34" w:firstLineChars="250" w:firstLine="600"/>
        <w:rPr>
          <w:rFonts w:ascii="宋体" w:hAnsi="宋体"/>
          <w:sz w:val="24"/>
        </w:rPr>
      </w:pPr>
      <w:r>
        <w:rPr>
          <w:rFonts w:ascii="宋体" w:hAnsi="宋体"/>
          <w:sz w:val="24"/>
        </w:rPr>
        <w:t>a</w:t>
      </w:r>
      <w:r>
        <w:rPr>
          <w:rFonts w:ascii="宋体" w:hAnsi="宋体" w:hint="eastAsia"/>
          <w:sz w:val="24"/>
        </w:rPr>
        <w:t>．</w:t>
      </w:r>
      <w:r>
        <w:rPr>
          <w:rFonts w:ascii="宋体" w:hAnsi="宋体"/>
          <w:sz w:val="24"/>
        </w:rPr>
        <w:t xml:space="preserve"> </w:t>
      </w:r>
      <w:r>
        <w:rPr>
          <w:rFonts w:ascii="宋体" w:hAnsi="宋体" w:hint="eastAsia"/>
          <w:sz w:val="24"/>
        </w:rPr>
        <w:t>投标书技术文件正本</w:t>
      </w:r>
      <w:r>
        <w:rPr>
          <w:rFonts w:ascii="宋体" w:hAnsi="宋体"/>
          <w:sz w:val="24"/>
        </w:rPr>
        <w:t>1</w:t>
      </w:r>
      <w:r>
        <w:rPr>
          <w:rFonts w:ascii="宋体" w:hAnsi="宋体" w:hint="eastAsia"/>
          <w:sz w:val="24"/>
        </w:rPr>
        <w:t>份，副本5份；</w:t>
      </w:r>
      <w:r>
        <w:rPr>
          <w:rFonts w:ascii="宋体" w:hAnsi="宋体"/>
          <w:sz w:val="24"/>
        </w:rPr>
        <w:t xml:space="preserve"> </w:t>
      </w:r>
    </w:p>
    <w:p w14:paraId="01103B2F" w14:textId="77777777" w:rsidR="00DA0843" w:rsidRDefault="00BA378B">
      <w:pPr>
        <w:spacing w:line="480" w:lineRule="auto"/>
        <w:ind w:rightChars="-16" w:right="-34" w:firstLineChars="250" w:firstLine="600"/>
        <w:rPr>
          <w:rFonts w:ascii="宋体" w:hAnsi="宋体"/>
          <w:sz w:val="24"/>
        </w:rPr>
      </w:pPr>
      <w:r>
        <w:rPr>
          <w:rFonts w:ascii="宋体" w:hAnsi="宋体"/>
          <w:sz w:val="24"/>
        </w:rPr>
        <w:t>b</w:t>
      </w:r>
      <w:r>
        <w:rPr>
          <w:rFonts w:ascii="宋体" w:hAnsi="宋体" w:hint="eastAsia"/>
          <w:sz w:val="24"/>
        </w:rPr>
        <w:t>．</w:t>
      </w:r>
      <w:r>
        <w:rPr>
          <w:rFonts w:ascii="宋体" w:hAnsi="宋体"/>
          <w:sz w:val="24"/>
        </w:rPr>
        <w:t xml:space="preserve"> </w:t>
      </w:r>
      <w:r>
        <w:rPr>
          <w:rFonts w:ascii="宋体" w:hAnsi="宋体" w:hint="eastAsia"/>
          <w:sz w:val="24"/>
        </w:rPr>
        <w:t>投标书商务报价文件正本</w:t>
      </w:r>
      <w:r>
        <w:rPr>
          <w:rFonts w:ascii="宋体" w:hAnsi="宋体"/>
          <w:sz w:val="24"/>
        </w:rPr>
        <w:t>1</w:t>
      </w:r>
      <w:r>
        <w:rPr>
          <w:rFonts w:ascii="宋体" w:hAnsi="宋体" w:hint="eastAsia"/>
          <w:sz w:val="24"/>
        </w:rPr>
        <w:t>份，副本</w:t>
      </w:r>
      <w:r>
        <w:rPr>
          <w:rFonts w:ascii="宋体" w:hAnsi="宋体"/>
          <w:sz w:val="24"/>
        </w:rPr>
        <w:t>3</w:t>
      </w:r>
      <w:r>
        <w:rPr>
          <w:rFonts w:ascii="宋体" w:hAnsi="宋体" w:hint="eastAsia"/>
          <w:sz w:val="24"/>
        </w:rPr>
        <w:t>份；</w:t>
      </w:r>
      <w:r>
        <w:rPr>
          <w:rFonts w:ascii="宋体" w:hAnsi="宋体"/>
          <w:sz w:val="24"/>
        </w:rPr>
        <w:t xml:space="preserve"> </w:t>
      </w:r>
    </w:p>
    <w:p w14:paraId="66BB3B7C" w14:textId="77777777" w:rsidR="00DA0843" w:rsidRDefault="00BA378B">
      <w:pPr>
        <w:spacing w:line="480" w:lineRule="auto"/>
        <w:ind w:rightChars="-16" w:right="-34"/>
        <w:rPr>
          <w:rFonts w:ascii="宋体" w:hAnsi="宋体"/>
          <w:sz w:val="24"/>
        </w:rPr>
      </w:pPr>
      <w:r>
        <w:rPr>
          <w:rFonts w:ascii="宋体" w:hAnsi="宋体"/>
          <w:sz w:val="24"/>
        </w:rPr>
        <w:t xml:space="preserve">    2.</w:t>
      </w:r>
      <w:r>
        <w:rPr>
          <w:rFonts w:ascii="宋体" w:hAnsi="宋体" w:hint="eastAsia"/>
          <w:sz w:val="24"/>
        </w:rPr>
        <w:t>投标货物的总投标价为</w:t>
      </w:r>
      <w:r>
        <w:rPr>
          <w:rFonts w:ascii="宋体" w:hAnsi="宋体"/>
          <w:sz w:val="24"/>
        </w:rPr>
        <w:t>(</w:t>
      </w:r>
      <w:r>
        <w:rPr>
          <w:rFonts w:ascii="宋体" w:hAnsi="宋体" w:hint="eastAsia"/>
          <w:sz w:val="24"/>
        </w:rPr>
        <w:t>大写</w:t>
      </w:r>
      <w:r>
        <w:rPr>
          <w:rFonts w:ascii="宋体" w:hAnsi="宋体"/>
          <w:sz w:val="24"/>
        </w:rPr>
        <w:t>)</w:t>
      </w:r>
      <w:r>
        <w:rPr>
          <w:rFonts w:ascii="宋体" w:hAnsi="宋体" w:hint="eastAsia"/>
          <w:sz w:val="24"/>
        </w:rPr>
        <w:t>：</w:t>
      </w:r>
      <w:r>
        <w:rPr>
          <w:rFonts w:ascii="宋体" w:hAnsi="宋体" w:hint="eastAsia"/>
          <w:sz w:val="24"/>
          <w:u w:val="single"/>
        </w:rPr>
        <w:t xml:space="preserve">         </w:t>
      </w:r>
      <w:r>
        <w:rPr>
          <w:rFonts w:ascii="宋体" w:hAnsi="宋体" w:hint="eastAsia"/>
          <w:sz w:val="24"/>
        </w:rPr>
        <w:t>元人民币。</w:t>
      </w:r>
      <w:r>
        <w:rPr>
          <w:rFonts w:ascii="宋体" w:hAnsi="宋体"/>
          <w:sz w:val="24"/>
        </w:rPr>
        <w:t xml:space="preserve"> </w:t>
      </w:r>
    </w:p>
    <w:p w14:paraId="37E5F3D8" w14:textId="77777777" w:rsidR="00DA0843" w:rsidRDefault="00BA378B">
      <w:pPr>
        <w:spacing w:line="480" w:lineRule="auto"/>
        <w:ind w:rightChars="-16" w:right="-34"/>
        <w:rPr>
          <w:rFonts w:ascii="宋体" w:hAnsi="宋体"/>
          <w:sz w:val="24"/>
        </w:rPr>
      </w:pPr>
      <w:r>
        <w:rPr>
          <w:rFonts w:ascii="宋体" w:hAnsi="宋体"/>
          <w:sz w:val="24"/>
        </w:rPr>
        <w:t xml:space="preserve">    3.</w:t>
      </w:r>
      <w:r>
        <w:rPr>
          <w:rFonts w:ascii="宋体" w:hAnsi="宋体" w:hint="eastAsia"/>
          <w:sz w:val="24"/>
        </w:rPr>
        <w:t>保证遵守招标文件中的有关规定和收费标准。</w:t>
      </w:r>
      <w:r>
        <w:rPr>
          <w:rFonts w:ascii="宋体" w:hAnsi="宋体"/>
          <w:sz w:val="24"/>
        </w:rPr>
        <w:t xml:space="preserve"> </w:t>
      </w:r>
    </w:p>
    <w:p w14:paraId="0BC864B6" w14:textId="77777777" w:rsidR="00DA0843" w:rsidRDefault="00BA378B">
      <w:pPr>
        <w:spacing w:line="480" w:lineRule="auto"/>
        <w:ind w:rightChars="-16" w:right="-34"/>
        <w:rPr>
          <w:rFonts w:ascii="宋体" w:hAnsi="宋体"/>
          <w:sz w:val="24"/>
        </w:rPr>
      </w:pPr>
      <w:r>
        <w:rPr>
          <w:rFonts w:ascii="宋体" w:hAnsi="宋体"/>
          <w:sz w:val="24"/>
        </w:rPr>
        <w:t xml:space="preserve">    4.</w:t>
      </w:r>
      <w:r>
        <w:rPr>
          <w:rFonts w:ascii="宋体" w:hAnsi="宋体" w:hint="eastAsia"/>
          <w:sz w:val="24"/>
        </w:rPr>
        <w:t>保证忠实地执行买卖双方所签的经济合同，并承担合同规定的责任义务。</w:t>
      </w:r>
      <w:r>
        <w:rPr>
          <w:rFonts w:ascii="宋体" w:hAnsi="宋体"/>
          <w:sz w:val="24"/>
        </w:rPr>
        <w:t xml:space="preserve"> </w:t>
      </w:r>
    </w:p>
    <w:p w14:paraId="21CC5949" w14:textId="77777777" w:rsidR="00DA0843" w:rsidRDefault="00BA378B">
      <w:pPr>
        <w:spacing w:line="480" w:lineRule="auto"/>
        <w:ind w:rightChars="-16" w:right="-34" w:firstLineChars="200" w:firstLine="480"/>
        <w:rPr>
          <w:rFonts w:ascii="宋体" w:hAnsi="宋体"/>
          <w:sz w:val="24"/>
        </w:rPr>
      </w:pPr>
      <w:r>
        <w:rPr>
          <w:rFonts w:ascii="宋体" w:hAnsi="宋体"/>
          <w:sz w:val="24"/>
        </w:rPr>
        <w:t>5.</w:t>
      </w:r>
      <w:r>
        <w:rPr>
          <w:rFonts w:ascii="宋体" w:hAnsi="宋体" w:hint="eastAsia"/>
          <w:sz w:val="24"/>
        </w:rPr>
        <w:t>愿意向贵方提供任何与该项投标有关的数据、情况和技术资料等。</w:t>
      </w:r>
      <w:r>
        <w:rPr>
          <w:rFonts w:ascii="宋体" w:hAnsi="宋体"/>
          <w:sz w:val="24"/>
        </w:rPr>
        <w:t xml:space="preserve"> </w:t>
      </w:r>
    </w:p>
    <w:p w14:paraId="3789FDB7" w14:textId="77777777" w:rsidR="00DA0843" w:rsidRDefault="00BA378B">
      <w:pPr>
        <w:spacing w:line="480" w:lineRule="auto"/>
        <w:ind w:rightChars="-16" w:right="-34" w:firstLineChars="200" w:firstLine="480"/>
        <w:rPr>
          <w:rFonts w:ascii="宋体" w:hAnsi="宋体"/>
          <w:sz w:val="24"/>
        </w:rPr>
      </w:pPr>
      <w:r>
        <w:rPr>
          <w:rFonts w:ascii="宋体" w:hAnsi="宋体"/>
          <w:sz w:val="24"/>
        </w:rPr>
        <w:t>6.</w:t>
      </w:r>
      <w:r>
        <w:rPr>
          <w:rFonts w:ascii="宋体" w:hAnsi="宋体" w:hint="eastAsia"/>
          <w:sz w:val="24"/>
        </w:rPr>
        <w:t>本投标自开标之日起</w:t>
      </w:r>
      <w:r>
        <w:rPr>
          <w:rFonts w:ascii="宋体" w:hAnsi="宋体"/>
          <w:sz w:val="24"/>
          <w:u w:val="single"/>
        </w:rPr>
        <w:t>60</w:t>
      </w:r>
      <w:r>
        <w:rPr>
          <w:rFonts w:ascii="宋体" w:hAnsi="宋体" w:hint="eastAsia"/>
          <w:sz w:val="24"/>
        </w:rPr>
        <w:t>天内有效。</w:t>
      </w:r>
      <w:r>
        <w:rPr>
          <w:rFonts w:ascii="宋体" w:hAnsi="宋体"/>
          <w:sz w:val="24"/>
        </w:rPr>
        <w:t xml:space="preserve"> </w:t>
      </w:r>
    </w:p>
    <w:p w14:paraId="43D73829" w14:textId="77777777" w:rsidR="00DA0843" w:rsidRDefault="00BA378B">
      <w:pPr>
        <w:spacing w:line="480" w:lineRule="auto"/>
        <w:ind w:rightChars="-16" w:right="-34" w:firstLineChars="200" w:firstLine="480"/>
        <w:rPr>
          <w:rFonts w:ascii="宋体" w:hAnsi="宋体"/>
          <w:sz w:val="24"/>
        </w:rPr>
      </w:pPr>
      <w:r>
        <w:rPr>
          <w:rFonts w:ascii="宋体" w:hAnsi="宋体"/>
          <w:sz w:val="24"/>
        </w:rPr>
        <w:t>7.</w:t>
      </w:r>
      <w:r>
        <w:rPr>
          <w:rFonts w:ascii="宋体" w:hAnsi="宋体" w:hint="eastAsia"/>
          <w:sz w:val="24"/>
        </w:rPr>
        <w:t>与本投标有关的一切往来通讯请寄：</w:t>
      </w:r>
      <w:r>
        <w:rPr>
          <w:rFonts w:ascii="宋体" w:hAnsi="宋体"/>
          <w:sz w:val="24"/>
        </w:rPr>
        <w:t xml:space="preserve"> </w:t>
      </w:r>
    </w:p>
    <w:p w14:paraId="32925F34"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投标人名称：（公章</w:t>
      </w:r>
      <w:r>
        <w:rPr>
          <w:rFonts w:ascii="宋体" w:hAnsi="宋体" w:hint="eastAsia"/>
          <w:sz w:val="24"/>
          <w:u w:val="single"/>
        </w:rPr>
        <w:t>）</w:t>
      </w:r>
      <w:r>
        <w:rPr>
          <w:rFonts w:ascii="宋体" w:hAnsi="宋体"/>
          <w:sz w:val="24"/>
          <w:u w:val="single"/>
        </w:rPr>
        <w:t xml:space="preserve"> </w:t>
      </w:r>
      <w:r>
        <w:rPr>
          <w:rFonts w:ascii="宋体" w:hAnsi="宋体" w:hint="eastAsia"/>
          <w:sz w:val="24"/>
          <w:u w:val="single"/>
        </w:rPr>
        <w:t>石化</w:t>
      </w:r>
      <w:r>
        <w:rPr>
          <w:rFonts w:ascii="宋体" w:hAnsi="宋体"/>
          <w:sz w:val="24"/>
          <w:u w:val="single"/>
        </w:rPr>
        <w:t xml:space="preserve">盈科信息技术有限责任公司                       </w:t>
      </w:r>
    </w:p>
    <w:p w14:paraId="345B0D5B"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地址：</w:t>
      </w:r>
      <w:r>
        <w:rPr>
          <w:rFonts w:ascii="宋体" w:hAnsi="宋体"/>
          <w:sz w:val="24"/>
          <w:u w:val="single"/>
        </w:rPr>
        <w:t xml:space="preserve"> </w:t>
      </w:r>
      <w:r>
        <w:rPr>
          <w:rFonts w:ascii="宋体" w:hAnsi="宋体" w:hint="eastAsia"/>
          <w:sz w:val="24"/>
          <w:u w:val="single"/>
        </w:rPr>
        <w:t>西安市锦业一路</w:t>
      </w:r>
      <w:r>
        <w:rPr>
          <w:rFonts w:ascii="宋体" w:hAnsi="宋体"/>
          <w:sz w:val="24"/>
          <w:u w:val="single"/>
        </w:rPr>
        <w:t>国家软件外包示范基地</w:t>
      </w:r>
      <w:r>
        <w:rPr>
          <w:rFonts w:ascii="宋体" w:hAnsi="宋体" w:hint="eastAsia"/>
          <w:sz w:val="24"/>
          <w:u w:val="single"/>
        </w:rPr>
        <w:t>C区101</w:t>
      </w:r>
      <w:r>
        <w:rPr>
          <w:rFonts w:ascii="宋体" w:hAnsi="宋体"/>
          <w:sz w:val="24"/>
          <w:u w:val="single"/>
        </w:rPr>
        <w:t xml:space="preserve"> </w:t>
      </w:r>
      <w:r>
        <w:rPr>
          <w:rFonts w:ascii="宋体" w:hAnsi="宋体"/>
          <w:sz w:val="24"/>
        </w:rPr>
        <w:t xml:space="preserve"> </w:t>
      </w:r>
      <w:r>
        <w:rPr>
          <w:rFonts w:ascii="宋体" w:hAnsi="宋体" w:hint="eastAsia"/>
          <w:sz w:val="24"/>
        </w:rPr>
        <w:t>邮编：</w:t>
      </w:r>
      <w:r>
        <w:rPr>
          <w:rFonts w:ascii="宋体" w:hAnsi="宋体"/>
          <w:sz w:val="24"/>
          <w:u w:val="single"/>
        </w:rPr>
        <w:t xml:space="preserve">   710065     </w:t>
      </w:r>
    </w:p>
    <w:p w14:paraId="241C3021"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电话：</w:t>
      </w:r>
      <w:r>
        <w:rPr>
          <w:rFonts w:ascii="宋体" w:hAnsi="宋体"/>
          <w:sz w:val="24"/>
          <w:u w:val="single"/>
        </w:rPr>
        <w:t xml:space="preserve"> 029-87459100  13379256792          </w:t>
      </w:r>
      <w:r>
        <w:rPr>
          <w:rFonts w:ascii="宋体" w:hAnsi="宋体"/>
          <w:sz w:val="24"/>
        </w:rPr>
        <w:t xml:space="preserve"> </w:t>
      </w:r>
      <w:r>
        <w:rPr>
          <w:rFonts w:ascii="宋体" w:hAnsi="宋体" w:hint="eastAsia"/>
          <w:sz w:val="24"/>
        </w:rPr>
        <w:t>传真：</w:t>
      </w:r>
      <w:r>
        <w:rPr>
          <w:rFonts w:ascii="宋体" w:hAnsi="宋体"/>
          <w:sz w:val="24"/>
          <w:u w:val="single"/>
        </w:rPr>
        <w:t xml:space="preserve">  029-87459100        </w:t>
      </w:r>
    </w:p>
    <w:p w14:paraId="686F342F"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全权代表姓名：</w:t>
      </w:r>
      <w:r>
        <w:rPr>
          <w:rFonts w:ascii="宋体" w:hAnsi="宋体" w:hint="eastAsia"/>
          <w:sz w:val="24"/>
          <w:u w:val="single"/>
        </w:rPr>
        <w:t>（签字）</w:t>
      </w:r>
      <w:r>
        <w:rPr>
          <w:rFonts w:ascii="宋体" w:hAnsi="宋体"/>
          <w:sz w:val="24"/>
          <w:u w:val="single"/>
        </w:rPr>
        <w:t xml:space="preserve">                     </w:t>
      </w:r>
      <w:r>
        <w:rPr>
          <w:rFonts w:ascii="宋体" w:hAnsi="宋体"/>
          <w:sz w:val="24"/>
        </w:rPr>
        <w:t xml:space="preserve"> </w:t>
      </w:r>
      <w:r>
        <w:rPr>
          <w:rFonts w:ascii="宋体" w:hAnsi="宋体" w:hint="eastAsia"/>
          <w:sz w:val="24"/>
        </w:rPr>
        <w:t>职务：</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           </w:t>
      </w:r>
    </w:p>
    <w:p w14:paraId="0D31D2E2" w14:textId="77777777" w:rsidR="00DA0843" w:rsidRDefault="00BA378B">
      <w:pPr>
        <w:widowControl/>
        <w:jc w:val="left"/>
        <w:rPr>
          <w:rFonts w:ascii="宋体" w:hAnsi="宋体"/>
          <w:sz w:val="24"/>
        </w:rPr>
      </w:pPr>
      <w:r>
        <w:rPr>
          <w:rFonts w:ascii="宋体" w:hAnsi="宋体"/>
          <w:sz w:val="24"/>
        </w:rPr>
        <w:br w:type="page"/>
      </w:r>
    </w:p>
    <w:p w14:paraId="4B73D97B"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61" w:name="_Toc32744621"/>
      <w:r>
        <w:rPr>
          <w:rFonts w:ascii="宋体" w:hAnsi="宋体" w:hint="eastAsia"/>
          <w:sz w:val="32"/>
          <w:lang w:eastAsia="zh-CN"/>
        </w:rPr>
        <w:lastRenderedPageBreak/>
        <w:t>开标一览表</w:t>
      </w:r>
      <w:bookmarkEnd w:id="461"/>
    </w:p>
    <w:p w14:paraId="366B120F" w14:textId="77777777" w:rsidR="00DA0843" w:rsidRDefault="00BA378B">
      <w:pPr>
        <w:spacing w:line="360" w:lineRule="auto"/>
        <w:jc w:val="center"/>
        <w:rPr>
          <w:rFonts w:ascii="宋体" w:hAnsi="宋体"/>
          <w:b/>
          <w:sz w:val="32"/>
        </w:rPr>
      </w:pPr>
      <w:r>
        <w:rPr>
          <w:rFonts w:ascii="宋体" w:hAnsi="宋体" w:hint="eastAsia"/>
          <w:b/>
          <w:sz w:val="32"/>
        </w:rPr>
        <w:t>开</w:t>
      </w:r>
      <w:r>
        <w:rPr>
          <w:rFonts w:ascii="宋体" w:hAnsi="宋体"/>
          <w:b/>
          <w:sz w:val="32"/>
        </w:rPr>
        <w:t xml:space="preserve"> </w:t>
      </w:r>
      <w:r>
        <w:rPr>
          <w:rFonts w:ascii="宋体" w:hAnsi="宋体" w:hint="eastAsia"/>
          <w:b/>
          <w:sz w:val="32"/>
        </w:rPr>
        <w:t>标</w:t>
      </w:r>
      <w:r>
        <w:rPr>
          <w:rFonts w:ascii="宋体" w:hAnsi="宋体"/>
          <w:b/>
          <w:sz w:val="32"/>
        </w:rPr>
        <w:t xml:space="preserve"> </w:t>
      </w:r>
      <w:r>
        <w:rPr>
          <w:rFonts w:ascii="宋体" w:hAnsi="宋体" w:hint="eastAsia"/>
          <w:b/>
          <w:sz w:val="32"/>
        </w:rPr>
        <w:t>一</w:t>
      </w:r>
      <w:r>
        <w:rPr>
          <w:rFonts w:ascii="宋体" w:hAnsi="宋体"/>
          <w:b/>
          <w:sz w:val="32"/>
        </w:rPr>
        <w:t xml:space="preserve"> </w:t>
      </w:r>
      <w:r>
        <w:rPr>
          <w:rFonts w:ascii="宋体" w:hAnsi="宋体" w:hint="eastAsia"/>
          <w:b/>
          <w:sz w:val="32"/>
        </w:rPr>
        <w:t>览</w:t>
      </w:r>
      <w:r>
        <w:rPr>
          <w:rFonts w:ascii="宋体" w:hAnsi="宋体"/>
          <w:b/>
          <w:sz w:val="32"/>
        </w:rPr>
        <w:t xml:space="preserve"> </w:t>
      </w:r>
      <w:r>
        <w:rPr>
          <w:rFonts w:ascii="宋体" w:hAnsi="宋体" w:hint="eastAsia"/>
          <w:b/>
          <w:sz w:val="32"/>
        </w:rPr>
        <w:t>表</w:t>
      </w:r>
    </w:p>
    <w:p w14:paraId="44A0A323" w14:textId="77777777" w:rsidR="00DA0843" w:rsidRDefault="00BA378B">
      <w:pPr>
        <w:spacing w:line="360" w:lineRule="auto"/>
        <w:ind w:rightChars="-16" w:right="-34"/>
        <w:jc w:val="center"/>
        <w:rPr>
          <w:rFonts w:ascii="宋体" w:hAnsi="宋体"/>
          <w:sz w:val="24"/>
          <w:u w:val="single"/>
        </w:rPr>
      </w:pPr>
      <w:r>
        <w:rPr>
          <w:rFonts w:ascii="宋体" w:hAnsi="宋体" w:hint="eastAsia"/>
          <w:sz w:val="24"/>
        </w:rPr>
        <w:t>投标项目名称：</w:t>
      </w:r>
      <w:r>
        <w:rPr>
          <w:rFonts w:ascii="宋体" w:hAnsi="宋体" w:hint="eastAsia"/>
          <w:sz w:val="24"/>
          <w:u w:val="single"/>
        </w:rPr>
        <w:t>金川集团采购平台一期项目</w:t>
      </w:r>
    </w:p>
    <w:p w14:paraId="619F5FD0" w14:textId="77777777" w:rsidR="00DA0843" w:rsidRDefault="00DA0843">
      <w:pPr>
        <w:spacing w:line="360" w:lineRule="auto"/>
        <w:ind w:rightChars="-16" w:right="-34"/>
        <w:jc w:val="center"/>
        <w:rPr>
          <w:rFonts w:ascii="宋体" w:hAnsi="宋体"/>
          <w:sz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2912"/>
        <w:gridCol w:w="1276"/>
        <w:gridCol w:w="1559"/>
        <w:gridCol w:w="1701"/>
      </w:tblGrid>
      <w:tr w:rsidR="00DA0843" w14:paraId="76620EA0" w14:textId="77777777">
        <w:trPr>
          <w:trHeight w:val="527"/>
          <w:jc w:val="center"/>
        </w:trPr>
        <w:tc>
          <w:tcPr>
            <w:tcW w:w="769" w:type="dxa"/>
            <w:vAlign w:val="center"/>
          </w:tcPr>
          <w:p w14:paraId="3A2B9032" w14:textId="77777777" w:rsidR="00DA0843" w:rsidRDefault="00BA378B">
            <w:pPr>
              <w:spacing w:line="360" w:lineRule="auto"/>
              <w:jc w:val="center"/>
              <w:rPr>
                <w:rFonts w:ascii="宋体" w:hAnsi="宋体"/>
                <w:sz w:val="24"/>
              </w:rPr>
            </w:pPr>
            <w:r>
              <w:rPr>
                <w:rFonts w:ascii="宋体" w:hAnsi="宋体" w:hint="eastAsia"/>
                <w:sz w:val="24"/>
              </w:rPr>
              <w:t>序号</w:t>
            </w:r>
          </w:p>
        </w:tc>
        <w:tc>
          <w:tcPr>
            <w:tcW w:w="2912" w:type="dxa"/>
            <w:vAlign w:val="center"/>
          </w:tcPr>
          <w:p w14:paraId="34479BA4" w14:textId="77777777" w:rsidR="00DA0843" w:rsidRDefault="00BA378B">
            <w:pPr>
              <w:spacing w:line="360" w:lineRule="auto"/>
              <w:jc w:val="center"/>
              <w:rPr>
                <w:rFonts w:ascii="宋体" w:hAnsi="宋体"/>
                <w:sz w:val="24"/>
              </w:rPr>
            </w:pPr>
            <w:r>
              <w:rPr>
                <w:rFonts w:ascii="宋体" w:hAnsi="宋体" w:hint="eastAsia"/>
                <w:sz w:val="24"/>
              </w:rPr>
              <w:t>名     称</w:t>
            </w:r>
          </w:p>
        </w:tc>
        <w:tc>
          <w:tcPr>
            <w:tcW w:w="1276" w:type="dxa"/>
            <w:vAlign w:val="center"/>
          </w:tcPr>
          <w:p w14:paraId="3A2AB560" w14:textId="77777777" w:rsidR="00DA0843" w:rsidRDefault="00BA378B">
            <w:pPr>
              <w:spacing w:line="360" w:lineRule="auto"/>
              <w:jc w:val="center"/>
              <w:rPr>
                <w:rFonts w:ascii="宋体" w:hAnsi="宋体"/>
                <w:sz w:val="24"/>
              </w:rPr>
            </w:pPr>
            <w:r>
              <w:rPr>
                <w:rFonts w:ascii="宋体" w:hAnsi="宋体" w:hint="eastAsia"/>
                <w:sz w:val="24"/>
              </w:rPr>
              <w:t>投标价</w:t>
            </w:r>
          </w:p>
        </w:tc>
        <w:tc>
          <w:tcPr>
            <w:tcW w:w="1559" w:type="dxa"/>
            <w:vAlign w:val="center"/>
          </w:tcPr>
          <w:p w14:paraId="137CF2B4" w14:textId="77777777" w:rsidR="00DA0843" w:rsidRDefault="00BA378B">
            <w:pPr>
              <w:spacing w:line="360" w:lineRule="auto"/>
              <w:jc w:val="center"/>
              <w:rPr>
                <w:rFonts w:ascii="宋体" w:hAnsi="宋体"/>
                <w:sz w:val="24"/>
              </w:rPr>
            </w:pPr>
            <w:r>
              <w:rPr>
                <w:rFonts w:ascii="宋体" w:hAnsi="宋体" w:hint="eastAsia"/>
                <w:sz w:val="24"/>
              </w:rPr>
              <w:t>完成时间</w:t>
            </w:r>
          </w:p>
        </w:tc>
        <w:tc>
          <w:tcPr>
            <w:tcW w:w="1701" w:type="dxa"/>
            <w:vAlign w:val="center"/>
          </w:tcPr>
          <w:p w14:paraId="3B779A2A" w14:textId="77777777" w:rsidR="00DA0843" w:rsidRDefault="00BA378B">
            <w:pPr>
              <w:spacing w:line="360" w:lineRule="auto"/>
              <w:jc w:val="center"/>
              <w:rPr>
                <w:rFonts w:ascii="宋体" w:hAnsi="宋体"/>
                <w:sz w:val="24"/>
              </w:rPr>
            </w:pPr>
            <w:r>
              <w:rPr>
                <w:rFonts w:ascii="宋体" w:hAnsi="宋体" w:hint="eastAsia"/>
                <w:sz w:val="24"/>
              </w:rPr>
              <w:t>备   注</w:t>
            </w:r>
          </w:p>
        </w:tc>
      </w:tr>
      <w:tr w:rsidR="00DA0843" w14:paraId="0CA09F9B" w14:textId="77777777">
        <w:trPr>
          <w:trHeight w:val="510"/>
          <w:jc w:val="center"/>
        </w:trPr>
        <w:tc>
          <w:tcPr>
            <w:tcW w:w="769" w:type="dxa"/>
            <w:vAlign w:val="center"/>
          </w:tcPr>
          <w:p w14:paraId="2AD81A5F" w14:textId="77777777" w:rsidR="00DA0843" w:rsidRDefault="00BA378B">
            <w:pPr>
              <w:spacing w:line="360" w:lineRule="auto"/>
              <w:jc w:val="center"/>
              <w:rPr>
                <w:rFonts w:ascii="宋体" w:hAnsi="宋体"/>
                <w:sz w:val="24"/>
              </w:rPr>
            </w:pPr>
            <w:r>
              <w:rPr>
                <w:rFonts w:ascii="宋体" w:hAnsi="宋体" w:hint="eastAsia"/>
                <w:sz w:val="24"/>
              </w:rPr>
              <w:t>1</w:t>
            </w:r>
          </w:p>
        </w:tc>
        <w:tc>
          <w:tcPr>
            <w:tcW w:w="2912" w:type="dxa"/>
            <w:vAlign w:val="center"/>
          </w:tcPr>
          <w:p w14:paraId="3F7866EF" w14:textId="77777777" w:rsidR="00DA0843" w:rsidRDefault="00BA378B">
            <w:pPr>
              <w:spacing w:line="360" w:lineRule="auto"/>
              <w:jc w:val="center"/>
              <w:rPr>
                <w:rFonts w:ascii="宋体" w:hAnsi="宋体"/>
                <w:sz w:val="24"/>
              </w:rPr>
            </w:pPr>
            <w:r>
              <w:rPr>
                <w:rFonts w:ascii="宋体" w:hAnsi="宋体" w:hint="eastAsia"/>
                <w:sz w:val="24"/>
              </w:rPr>
              <w:t>采购平台</w:t>
            </w:r>
            <w:r>
              <w:rPr>
                <w:rFonts w:ascii="宋体" w:hAnsi="宋体"/>
                <w:sz w:val="24"/>
              </w:rPr>
              <w:t>软件</w:t>
            </w:r>
          </w:p>
        </w:tc>
        <w:tc>
          <w:tcPr>
            <w:tcW w:w="1276" w:type="dxa"/>
            <w:vAlign w:val="center"/>
          </w:tcPr>
          <w:p w14:paraId="0911B00D" w14:textId="77777777" w:rsidR="00DA0843" w:rsidRDefault="00DA0843">
            <w:pPr>
              <w:spacing w:line="360" w:lineRule="auto"/>
              <w:jc w:val="center"/>
              <w:rPr>
                <w:rFonts w:ascii="宋体" w:hAnsi="宋体"/>
                <w:sz w:val="24"/>
              </w:rPr>
            </w:pPr>
          </w:p>
        </w:tc>
        <w:tc>
          <w:tcPr>
            <w:tcW w:w="1559" w:type="dxa"/>
            <w:vAlign w:val="center"/>
          </w:tcPr>
          <w:p w14:paraId="069B924E"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19487AED" w14:textId="77777777" w:rsidR="00DA0843" w:rsidRDefault="00BA378B">
            <w:pPr>
              <w:spacing w:line="360" w:lineRule="auto"/>
              <w:jc w:val="center"/>
              <w:rPr>
                <w:rFonts w:ascii="宋体" w:hAnsi="宋体"/>
                <w:sz w:val="24"/>
              </w:rPr>
            </w:pPr>
            <w:r>
              <w:rPr>
                <w:rFonts w:ascii="宋体" w:hAnsi="宋体" w:hint="eastAsia"/>
                <w:sz w:val="24"/>
              </w:rPr>
              <w:t>税率1</w:t>
            </w:r>
            <w:r>
              <w:rPr>
                <w:rFonts w:ascii="宋体" w:hAnsi="宋体"/>
                <w:sz w:val="24"/>
              </w:rPr>
              <w:t>6%</w:t>
            </w:r>
          </w:p>
        </w:tc>
      </w:tr>
      <w:tr w:rsidR="00DA0843" w14:paraId="2B0868CB" w14:textId="77777777">
        <w:trPr>
          <w:trHeight w:val="450"/>
          <w:jc w:val="center"/>
        </w:trPr>
        <w:tc>
          <w:tcPr>
            <w:tcW w:w="769" w:type="dxa"/>
            <w:vAlign w:val="center"/>
          </w:tcPr>
          <w:p w14:paraId="0917B80E" w14:textId="77777777" w:rsidR="00DA0843" w:rsidRDefault="00BA378B">
            <w:pPr>
              <w:spacing w:line="360" w:lineRule="auto"/>
              <w:jc w:val="center"/>
              <w:rPr>
                <w:rFonts w:ascii="宋体" w:hAnsi="宋体"/>
                <w:sz w:val="24"/>
              </w:rPr>
            </w:pPr>
            <w:r>
              <w:rPr>
                <w:rFonts w:ascii="宋体" w:hAnsi="宋体"/>
                <w:sz w:val="24"/>
              </w:rPr>
              <w:t>2</w:t>
            </w:r>
          </w:p>
        </w:tc>
        <w:tc>
          <w:tcPr>
            <w:tcW w:w="2912" w:type="dxa"/>
            <w:vAlign w:val="center"/>
          </w:tcPr>
          <w:p w14:paraId="6DFCB425" w14:textId="77777777" w:rsidR="00DA0843" w:rsidRDefault="00BA378B">
            <w:pPr>
              <w:spacing w:line="360" w:lineRule="auto"/>
              <w:jc w:val="center"/>
              <w:rPr>
                <w:rFonts w:ascii="宋体" w:hAnsi="宋体"/>
                <w:sz w:val="24"/>
              </w:rPr>
            </w:pPr>
            <w:r>
              <w:rPr>
                <w:rFonts w:ascii="宋体" w:hAnsi="宋体" w:hint="eastAsia"/>
                <w:sz w:val="24"/>
              </w:rPr>
              <w:t>电子合同所需要软硬件（EASPro电子签章认证系统及100个电子签章KEY、CA认证软件）</w:t>
            </w:r>
          </w:p>
        </w:tc>
        <w:tc>
          <w:tcPr>
            <w:tcW w:w="1276" w:type="dxa"/>
            <w:vAlign w:val="center"/>
          </w:tcPr>
          <w:p w14:paraId="1297DF16" w14:textId="77777777" w:rsidR="00DA0843" w:rsidRDefault="00DA0843">
            <w:pPr>
              <w:spacing w:line="360" w:lineRule="auto"/>
              <w:jc w:val="center"/>
              <w:rPr>
                <w:rFonts w:ascii="宋体" w:hAnsi="宋体"/>
                <w:sz w:val="24"/>
              </w:rPr>
            </w:pPr>
          </w:p>
        </w:tc>
        <w:tc>
          <w:tcPr>
            <w:tcW w:w="1559" w:type="dxa"/>
            <w:vAlign w:val="center"/>
          </w:tcPr>
          <w:p w14:paraId="67561B58"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6D63DC54" w14:textId="77777777" w:rsidR="00DA0843" w:rsidRDefault="00BA378B">
            <w:pPr>
              <w:spacing w:line="360" w:lineRule="auto"/>
              <w:jc w:val="center"/>
              <w:rPr>
                <w:rFonts w:ascii="宋体" w:hAnsi="宋体"/>
                <w:sz w:val="24"/>
              </w:rPr>
            </w:pPr>
            <w:r>
              <w:rPr>
                <w:rFonts w:ascii="宋体" w:hAnsi="宋体" w:hint="eastAsia"/>
                <w:sz w:val="24"/>
              </w:rPr>
              <w:t>税率1</w:t>
            </w:r>
            <w:r>
              <w:rPr>
                <w:rFonts w:ascii="宋体" w:hAnsi="宋体"/>
                <w:sz w:val="24"/>
              </w:rPr>
              <w:t>6%</w:t>
            </w:r>
          </w:p>
        </w:tc>
      </w:tr>
      <w:tr w:rsidR="00DA0843" w14:paraId="30164392" w14:textId="77777777">
        <w:trPr>
          <w:trHeight w:val="450"/>
          <w:jc w:val="center"/>
        </w:trPr>
        <w:tc>
          <w:tcPr>
            <w:tcW w:w="769" w:type="dxa"/>
            <w:vAlign w:val="center"/>
          </w:tcPr>
          <w:p w14:paraId="7CA90B55" w14:textId="77777777" w:rsidR="00DA0843" w:rsidRDefault="00BA378B">
            <w:pPr>
              <w:spacing w:line="360" w:lineRule="auto"/>
              <w:jc w:val="center"/>
              <w:rPr>
                <w:rFonts w:ascii="宋体" w:hAnsi="宋体"/>
                <w:sz w:val="24"/>
              </w:rPr>
            </w:pPr>
            <w:r>
              <w:rPr>
                <w:rFonts w:ascii="宋体" w:hAnsi="宋体" w:hint="eastAsia"/>
                <w:sz w:val="24"/>
              </w:rPr>
              <w:t>3</w:t>
            </w:r>
          </w:p>
        </w:tc>
        <w:tc>
          <w:tcPr>
            <w:tcW w:w="2912" w:type="dxa"/>
            <w:vAlign w:val="center"/>
          </w:tcPr>
          <w:p w14:paraId="7C24C90A" w14:textId="77777777" w:rsidR="00DA0843" w:rsidRDefault="00BA378B">
            <w:pPr>
              <w:spacing w:line="360" w:lineRule="auto"/>
              <w:jc w:val="center"/>
              <w:rPr>
                <w:rFonts w:ascii="宋体" w:hAnsi="宋体"/>
                <w:sz w:val="24"/>
              </w:rPr>
            </w:pPr>
            <w:r>
              <w:rPr>
                <w:rFonts w:ascii="宋体" w:hAnsi="宋体" w:hint="eastAsia"/>
                <w:sz w:val="24"/>
              </w:rPr>
              <w:t>系统开发实施费</w:t>
            </w:r>
          </w:p>
        </w:tc>
        <w:tc>
          <w:tcPr>
            <w:tcW w:w="1276" w:type="dxa"/>
            <w:vAlign w:val="center"/>
          </w:tcPr>
          <w:p w14:paraId="2A418CEE" w14:textId="77777777" w:rsidR="00DA0843" w:rsidRDefault="00DA0843">
            <w:pPr>
              <w:spacing w:line="360" w:lineRule="auto"/>
              <w:jc w:val="center"/>
              <w:rPr>
                <w:rFonts w:ascii="宋体" w:hAnsi="宋体"/>
                <w:sz w:val="24"/>
              </w:rPr>
            </w:pPr>
          </w:p>
        </w:tc>
        <w:tc>
          <w:tcPr>
            <w:tcW w:w="1559" w:type="dxa"/>
            <w:vAlign w:val="center"/>
          </w:tcPr>
          <w:p w14:paraId="2FC84986"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31B962F6" w14:textId="77777777" w:rsidR="00DA0843" w:rsidRDefault="00BA378B">
            <w:pPr>
              <w:spacing w:line="360" w:lineRule="auto"/>
              <w:jc w:val="center"/>
              <w:rPr>
                <w:rFonts w:ascii="宋体" w:hAnsi="宋体"/>
                <w:sz w:val="24"/>
              </w:rPr>
            </w:pPr>
            <w:r>
              <w:rPr>
                <w:rFonts w:ascii="宋体" w:hAnsi="宋体" w:hint="eastAsia"/>
                <w:sz w:val="24"/>
              </w:rPr>
              <w:t>税率6</w:t>
            </w:r>
            <w:r>
              <w:rPr>
                <w:rFonts w:ascii="宋体" w:hAnsi="宋体"/>
                <w:sz w:val="24"/>
              </w:rPr>
              <w:t>%</w:t>
            </w:r>
          </w:p>
        </w:tc>
      </w:tr>
      <w:tr w:rsidR="00DA0843" w14:paraId="692F41D2" w14:textId="77777777">
        <w:trPr>
          <w:trHeight w:val="285"/>
          <w:jc w:val="center"/>
        </w:trPr>
        <w:tc>
          <w:tcPr>
            <w:tcW w:w="769" w:type="dxa"/>
            <w:vAlign w:val="center"/>
          </w:tcPr>
          <w:p w14:paraId="612B0776" w14:textId="77777777" w:rsidR="00DA0843" w:rsidRDefault="00BA378B">
            <w:pPr>
              <w:spacing w:line="360" w:lineRule="auto"/>
              <w:jc w:val="center"/>
              <w:rPr>
                <w:rFonts w:ascii="宋体" w:hAnsi="宋体"/>
                <w:sz w:val="24"/>
              </w:rPr>
            </w:pPr>
            <w:r>
              <w:rPr>
                <w:rFonts w:ascii="宋体" w:hAnsi="宋体" w:hint="eastAsia"/>
                <w:sz w:val="24"/>
              </w:rPr>
              <w:t>4</w:t>
            </w:r>
          </w:p>
        </w:tc>
        <w:tc>
          <w:tcPr>
            <w:tcW w:w="2912" w:type="dxa"/>
            <w:vAlign w:val="center"/>
          </w:tcPr>
          <w:p w14:paraId="4ACA2863" w14:textId="77777777" w:rsidR="00DA0843" w:rsidRDefault="00BA378B">
            <w:pPr>
              <w:spacing w:line="360" w:lineRule="auto"/>
              <w:jc w:val="center"/>
              <w:rPr>
                <w:rFonts w:ascii="宋体" w:hAnsi="宋体"/>
                <w:sz w:val="24"/>
              </w:rPr>
            </w:pPr>
            <w:r>
              <w:rPr>
                <w:rFonts w:ascii="宋体" w:hAnsi="宋体" w:hint="eastAsia"/>
                <w:sz w:val="24"/>
              </w:rPr>
              <w:t>其它费</w:t>
            </w:r>
          </w:p>
        </w:tc>
        <w:tc>
          <w:tcPr>
            <w:tcW w:w="1276" w:type="dxa"/>
            <w:vAlign w:val="center"/>
          </w:tcPr>
          <w:p w14:paraId="487C34BB" w14:textId="77777777" w:rsidR="00DA0843" w:rsidRDefault="00DA0843">
            <w:pPr>
              <w:spacing w:line="360" w:lineRule="auto"/>
              <w:jc w:val="center"/>
              <w:rPr>
                <w:rFonts w:ascii="宋体" w:hAnsi="宋体"/>
                <w:sz w:val="24"/>
              </w:rPr>
            </w:pPr>
          </w:p>
        </w:tc>
        <w:tc>
          <w:tcPr>
            <w:tcW w:w="1559" w:type="dxa"/>
            <w:vAlign w:val="center"/>
          </w:tcPr>
          <w:p w14:paraId="5FFFD0CF"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73FA7E19" w14:textId="77777777" w:rsidR="00DA0843" w:rsidRDefault="00BA378B">
            <w:pPr>
              <w:spacing w:line="360" w:lineRule="auto"/>
              <w:jc w:val="center"/>
              <w:rPr>
                <w:rFonts w:ascii="宋体" w:hAnsi="宋体"/>
                <w:sz w:val="24"/>
              </w:rPr>
            </w:pPr>
            <w:r>
              <w:rPr>
                <w:rFonts w:ascii="宋体" w:hAnsi="宋体" w:hint="eastAsia"/>
                <w:sz w:val="24"/>
              </w:rPr>
              <w:t>培训</w:t>
            </w:r>
            <w:r>
              <w:rPr>
                <w:rFonts w:ascii="宋体" w:hAnsi="宋体"/>
                <w:sz w:val="24"/>
              </w:rPr>
              <w:t>费</w:t>
            </w:r>
            <w:r>
              <w:rPr>
                <w:rFonts w:ascii="宋体" w:hAnsi="宋体" w:hint="eastAsia"/>
                <w:sz w:val="24"/>
              </w:rPr>
              <w:t>等</w:t>
            </w:r>
          </w:p>
          <w:p w14:paraId="6BC46A4F" w14:textId="77777777" w:rsidR="00DA0843" w:rsidRDefault="00BA378B">
            <w:pPr>
              <w:spacing w:line="360" w:lineRule="auto"/>
              <w:jc w:val="center"/>
              <w:rPr>
                <w:rFonts w:ascii="宋体" w:hAnsi="宋体"/>
                <w:sz w:val="24"/>
              </w:rPr>
            </w:pPr>
            <w:r>
              <w:rPr>
                <w:rFonts w:ascii="宋体" w:hAnsi="宋体" w:hint="eastAsia"/>
                <w:sz w:val="24"/>
              </w:rPr>
              <w:t>税率6</w:t>
            </w:r>
            <w:r>
              <w:rPr>
                <w:rFonts w:ascii="宋体" w:hAnsi="宋体"/>
                <w:sz w:val="24"/>
              </w:rPr>
              <w:t>%</w:t>
            </w:r>
          </w:p>
        </w:tc>
      </w:tr>
      <w:tr w:rsidR="00DA0843" w14:paraId="03153F0D" w14:textId="77777777">
        <w:trPr>
          <w:trHeight w:val="334"/>
          <w:jc w:val="center"/>
        </w:trPr>
        <w:tc>
          <w:tcPr>
            <w:tcW w:w="3681" w:type="dxa"/>
            <w:gridSpan w:val="2"/>
            <w:vAlign w:val="center"/>
          </w:tcPr>
          <w:p w14:paraId="54FD0F7F" w14:textId="77777777" w:rsidR="00DA0843" w:rsidRDefault="00BA378B">
            <w:pPr>
              <w:spacing w:line="360" w:lineRule="auto"/>
              <w:jc w:val="center"/>
              <w:rPr>
                <w:rFonts w:ascii="宋体" w:hAnsi="宋体"/>
                <w:b/>
                <w:sz w:val="24"/>
              </w:rPr>
            </w:pPr>
            <w:r>
              <w:rPr>
                <w:rFonts w:ascii="宋体" w:hAnsi="宋体" w:hint="eastAsia"/>
                <w:b/>
                <w:sz w:val="24"/>
              </w:rPr>
              <w:t>投标价合计</w:t>
            </w:r>
          </w:p>
        </w:tc>
        <w:tc>
          <w:tcPr>
            <w:tcW w:w="1276" w:type="dxa"/>
            <w:vAlign w:val="center"/>
          </w:tcPr>
          <w:p w14:paraId="0B485ECB" w14:textId="77777777" w:rsidR="00DA0843" w:rsidRDefault="00DA0843">
            <w:pPr>
              <w:spacing w:line="360" w:lineRule="auto"/>
              <w:jc w:val="center"/>
              <w:rPr>
                <w:rFonts w:ascii="宋体" w:hAnsi="宋体"/>
                <w:b/>
                <w:sz w:val="24"/>
              </w:rPr>
            </w:pPr>
          </w:p>
        </w:tc>
        <w:tc>
          <w:tcPr>
            <w:tcW w:w="1559" w:type="dxa"/>
            <w:vAlign w:val="center"/>
          </w:tcPr>
          <w:p w14:paraId="72695B8C" w14:textId="77777777" w:rsidR="00DA0843" w:rsidRDefault="00DA0843">
            <w:pPr>
              <w:spacing w:line="360" w:lineRule="auto"/>
              <w:jc w:val="center"/>
              <w:rPr>
                <w:rFonts w:ascii="宋体" w:hAnsi="宋体"/>
                <w:b/>
                <w:sz w:val="24"/>
              </w:rPr>
            </w:pPr>
          </w:p>
        </w:tc>
        <w:tc>
          <w:tcPr>
            <w:tcW w:w="1701" w:type="dxa"/>
            <w:vAlign w:val="center"/>
          </w:tcPr>
          <w:p w14:paraId="4EEA06D7" w14:textId="77777777" w:rsidR="00DA0843" w:rsidRDefault="00DA0843">
            <w:pPr>
              <w:spacing w:line="360" w:lineRule="auto"/>
              <w:jc w:val="center"/>
              <w:rPr>
                <w:rFonts w:ascii="宋体" w:hAnsi="宋体"/>
                <w:sz w:val="24"/>
              </w:rPr>
            </w:pPr>
          </w:p>
        </w:tc>
      </w:tr>
    </w:tbl>
    <w:p w14:paraId="61207A23" w14:textId="77777777" w:rsidR="00DA0843" w:rsidRDefault="00DA0843">
      <w:pPr>
        <w:spacing w:line="360" w:lineRule="auto"/>
        <w:ind w:rightChars="-16" w:right="-34"/>
        <w:jc w:val="center"/>
        <w:rPr>
          <w:rFonts w:ascii="宋体" w:hAnsi="宋体"/>
          <w:sz w:val="24"/>
          <w:u w:val="single"/>
        </w:rPr>
      </w:pPr>
    </w:p>
    <w:p w14:paraId="35FA7532" w14:textId="77777777" w:rsidR="00DA0843" w:rsidRDefault="00BA378B">
      <w:pPr>
        <w:ind w:rightChars="-16" w:right="-34"/>
        <w:rPr>
          <w:rFonts w:ascii="宋体" w:hAnsi="宋体"/>
          <w:szCs w:val="21"/>
        </w:rPr>
      </w:pPr>
      <w:r>
        <w:rPr>
          <w:rFonts w:ascii="宋体" w:hAnsi="宋体"/>
          <w:sz w:val="24"/>
        </w:rPr>
        <w:t xml:space="preserve">      </w:t>
      </w:r>
      <w:r>
        <w:rPr>
          <w:rFonts w:ascii="宋体" w:hAnsi="宋体" w:hint="eastAsia"/>
          <w:szCs w:val="21"/>
        </w:rPr>
        <w:t>注：在开发实施费用报价表中需要详列各个模块的开发周期、开发人员费用等。</w:t>
      </w:r>
      <w:r>
        <w:rPr>
          <w:rFonts w:ascii="宋体" w:hAnsi="宋体"/>
          <w:szCs w:val="21"/>
        </w:rPr>
        <w:t xml:space="preserve"> </w:t>
      </w:r>
    </w:p>
    <w:p w14:paraId="646EDFE5" w14:textId="77777777" w:rsidR="00DA0843" w:rsidRDefault="00BA378B">
      <w:pPr>
        <w:spacing w:line="480" w:lineRule="auto"/>
        <w:ind w:rightChars="-16" w:right="-34"/>
        <w:rPr>
          <w:rFonts w:ascii="宋体" w:hAnsi="宋体"/>
          <w:sz w:val="24"/>
        </w:rPr>
      </w:pPr>
      <w:r>
        <w:rPr>
          <w:rFonts w:ascii="宋体" w:hAnsi="宋体"/>
          <w:sz w:val="24"/>
        </w:rPr>
        <w:tab/>
      </w:r>
      <w:r>
        <w:rPr>
          <w:rFonts w:ascii="宋体" w:hAnsi="宋体"/>
          <w:sz w:val="24"/>
        </w:rPr>
        <w:tab/>
      </w:r>
    </w:p>
    <w:p w14:paraId="0C904124" w14:textId="77777777" w:rsidR="00DA0843" w:rsidRDefault="00BA378B">
      <w:pPr>
        <w:spacing w:line="480" w:lineRule="auto"/>
        <w:ind w:left="420" w:rightChars="-16" w:right="-34" w:firstLine="420"/>
        <w:rPr>
          <w:rFonts w:ascii="宋体" w:hAnsi="宋体"/>
          <w:sz w:val="24"/>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p>
    <w:p w14:paraId="151FB99A" w14:textId="77777777" w:rsidR="00DA0843" w:rsidRDefault="00BA378B">
      <w:pPr>
        <w:spacing w:line="480" w:lineRule="auto"/>
        <w:ind w:left="420" w:rightChars="-16" w:right="-34" w:firstLine="420"/>
        <w:rPr>
          <w:rFonts w:ascii="宋体" w:hAnsi="宋体"/>
          <w:sz w:val="24"/>
        </w:rPr>
      </w:pPr>
      <w:r>
        <w:rPr>
          <w:rFonts w:ascii="宋体" w:hAnsi="宋体" w:hint="eastAsia"/>
          <w:sz w:val="24"/>
        </w:rPr>
        <w:t>投标方代表签字：</w:t>
      </w:r>
      <w:r>
        <w:rPr>
          <w:rFonts w:ascii="宋体" w:hAnsi="宋体"/>
          <w:sz w:val="24"/>
          <w:u w:val="single"/>
        </w:rPr>
        <w:t xml:space="preserve">                             </w:t>
      </w:r>
      <w:r>
        <w:rPr>
          <w:rFonts w:ascii="宋体" w:hAnsi="宋体"/>
          <w:sz w:val="24"/>
        </w:rPr>
        <w:t xml:space="preserve">        </w:t>
      </w:r>
    </w:p>
    <w:p w14:paraId="7D201345" w14:textId="77777777" w:rsidR="00DA0843" w:rsidRDefault="00BA378B">
      <w:pPr>
        <w:spacing w:line="480" w:lineRule="auto"/>
        <w:ind w:left="420" w:rightChars="-16" w:right="-34" w:firstLine="420"/>
        <w:rPr>
          <w:rFonts w:ascii="宋体" w:hAnsi="宋体"/>
          <w:sz w:val="24"/>
        </w:rPr>
      </w:pPr>
      <w:r>
        <w:rPr>
          <w:rFonts w:ascii="宋体" w:hAnsi="宋体" w:hint="eastAsia"/>
          <w:sz w:val="24"/>
        </w:rPr>
        <w:t>职</w:t>
      </w:r>
      <w:r>
        <w:rPr>
          <w:rFonts w:ascii="宋体" w:hAnsi="宋体"/>
          <w:sz w:val="24"/>
        </w:rPr>
        <w:t xml:space="preserve">     </w:t>
      </w:r>
      <w:r>
        <w:rPr>
          <w:rFonts w:ascii="宋体" w:hAnsi="宋体" w:hint="eastAsia"/>
          <w:sz w:val="24"/>
        </w:rPr>
        <w:t>务：</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                        </w:t>
      </w:r>
    </w:p>
    <w:p w14:paraId="52904576" w14:textId="77777777" w:rsidR="00DA0843" w:rsidRDefault="00BA378B">
      <w:pPr>
        <w:spacing w:line="480" w:lineRule="auto"/>
        <w:ind w:left="420" w:rightChars="-16" w:right="-34" w:firstLine="420"/>
        <w:rPr>
          <w:rFonts w:ascii="宋体" w:hAnsi="宋体"/>
          <w:sz w:val="24"/>
        </w:rPr>
      </w:pPr>
      <w:r>
        <w:rPr>
          <w:rFonts w:ascii="宋体" w:hAnsi="宋体" w:hint="eastAsia"/>
          <w:sz w:val="24"/>
        </w:rPr>
        <w:t>日</w:t>
      </w:r>
      <w:r>
        <w:rPr>
          <w:rFonts w:ascii="宋体" w:hAnsi="宋体"/>
          <w:sz w:val="24"/>
        </w:rPr>
        <w:t xml:space="preserve">     </w:t>
      </w:r>
      <w:r>
        <w:rPr>
          <w:rFonts w:ascii="宋体" w:hAnsi="宋体" w:hint="eastAsia"/>
          <w:sz w:val="24"/>
        </w:rPr>
        <w:t>期：</w:t>
      </w:r>
      <w:r>
        <w:rPr>
          <w:rFonts w:ascii="宋体" w:hAnsi="宋体"/>
          <w:sz w:val="24"/>
          <w:u w:val="single"/>
        </w:rPr>
        <w:t xml:space="preserve">  2018</w:t>
      </w:r>
      <w:r>
        <w:rPr>
          <w:rFonts w:ascii="宋体" w:hAnsi="宋体" w:hint="eastAsia"/>
          <w:sz w:val="24"/>
          <w:u w:val="single"/>
        </w:rPr>
        <w:t>年6月</w:t>
      </w:r>
      <w:r>
        <w:rPr>
          <w:rFonts w:ascii="宋体" w:hAnsi="宋体"/>
          <w:sz w:val="24"/>
          <w:u w:val="single"/>
        </w:rPr>
        <w:t>5</w:t>
      </w:r>
      <w:r>
        <w:rPr>
          <w:rFonts w:ascii="宋体" w:hAnsi="宋体" w:hint="eastAsia"/>
          <w:sz w:val="24"/>
          <w:u w:val="single"/>
        </w:rPr>
        <w:t>日</w:t>
      </w:r>
      <w:r>
        <w:rPr>
          <w:rFonts w:ascii="宋体" w:hAnsi="宋体"/>
          <w:sz w:val="24"/>
          <w:u w:val="single"/>
        </w:rPr>
        <w:t xml:space="preserve">                  </w:t>
      </w:r>
    </w:p>
    <w:p w14:paraId="03C5A267" w14:textId="77777777" w:rsidR="00DA0843" w:rsidRDefault="00DA0843">
      <w:pPr>
        <w:spacing w:line="360" w:lineRule="auto"/>
        <w:ind w:rightChars="-16" w:right="-34"/>
        <w:rPr>
          <w:rFonts w:ascii="宋体" w:hAnsi="宋体"/>
          <w:sz w:val="24"/>
        </w:rPr>
        <w:sectPr w:rsidR="00DA0843">
          <w:pgSz w:w="11906" w:h="16838"/>
          <w:pgMar w:top="1440" w:right="1080" w:bottom="1440" w:left="1080" w:header="720" w:footer="720" w:gutter="0"/>
          <w:cols w:space="720"/>
        </w:sectPr>
      </w:pPr>
    </w:p>
    <w:p w14:paraId="4FF3F76C"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462" w:name="_Toc32744622"/>
      <w:r>
        <w:rPr>
          <w:rFonts w:ascii="宋体" w:hAnsi="宋体" w:hint="eastAsia"/>
          <w:sz w:val="32"/>
          <w:lang w:eastAsia="zh-CN"/>
        </w:rPr>
        <w:lastRenderedPageBreak/>
        <w:t>软件系统</w:t>
      </w:r>
      <w:r>
        <w:rPr>
          <w:rFonts w:ascii="宋体" w:hAnsi="宋体"/>
          <w:sz w:val="32"/>
          <w:lang w:eastAsia="zh-CN"/>
        </w:rPr>
        <w:t>报价明细表</w:t>
      </w:r>
      <w:bookmarkEnd w:id="462"/>
    </w:p>
    <w:p w14:paraId="5D67D84D" w14:textId="77777777" w:rsidR="00DA0843" w:rsidRDefault="00BA378B">
      <w:pPr>
        <w:spacing w:line="360" w:lineRule="auto"/>
        <w:jc w:val="center"/>
        <w:rPr>
          <w:rFonts w:ascii="宋体" w:hAnsi="宋体"/>
          <w:b/>
          <w:sz w:val="32"/>
        </w:rPr>
      </w:pPr>
      <w:r>
        <w:rPr>
          <w:rFonts w:ascii="宋体" w:hAnsi="宋体" w:hint="eastAsia"/>
          <w:b/>
          <w:sz w:val="32"/>
        </w:rPr>
        <w:t>基础软件（原型软件）报价明细表</w:t>
      </w:r>
    </w:p>
    <w:p w14:paraId="73E1FBA7" w14:textId="77777777" w:rsidR="00DA0843" w:rsidRDefault="00BA378B">
      <w:pPr>
        <w:spacing w:line="360" w:lineRule="auto"/>
        <w:ind w:rightChars="-16" w:right="-34"/>
        <w:jc w:val="center"/>
        <w:rPr>
          <w:rFonts w:ascii="宋体" w:hAnsi="宋体"/>
          <w:sz w:val="24"/>
        </w:rPr>
      </w:pPr>
      <w:r>
        <w:rPr>
          <w:rFonts w:ascii="宋体" w:hAnsi="宋体" w:hint="eastAsia"/>
          <w:sz w:val="24"/>
        </w:rPr>
        <w:t>投标项目名称：</w:t>
      </w:r>
      <w:r>
        <w:rPr>
          <w:rFonts w:ascii="宋体" w:hAnsi="宋体" w:hint="eastAsia"/>
          <w:sz w:val="24"/>
          <w:u w:val="single"/>
        </w:rPr>
        <w:t>金川集团采购平台一期项目</w:t>
      </w:r>
    </w:p>
    <w:p w14:paraId="3F803545" w14:textId="77777777" w:rsidR="00DA0843" w:rsidRDefault="00BA378B">
      <w:pPr>
        <w:spacing w:line="360" w:lineRule="auto"/>
        <w:ind w:rightChars="-16" w:right="-34"/>
        <w:rPr>
          <w:rFonts w:ascii="宋体" w:hAnsi="宋体"/>
          <w:sz w:val="24"/>
        </w:rPr>
      </w:pPr>
      <w:r>
        <w:rPr>
          <w:rFonts w:ascii="宋体" w:hAnsi="宋体"/>
          <w:sz w:val="24"/>
        </w:rPr>
        <w:t xml:space="preserve">   </w:t>
      </w:r>
    </w:p>
    <w:tbl>
      <w:tblPr>
        <w:tblW w:w="943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699"/>
        <w:gridCol w:w="2977"/>
        <w:gridCol w:w="1276"/>
        <w:gridCol w:w="992"/>
        <w:gridCol w:w="850"/>
        <w:gridCol w:w="1276"/>
        <w:gridCol w:w="1365"/>
      </w:tblGrid>
      <w:tr w:rsidR="00DA0843" w14:paraId="4703DDAC" w14:textId="77777777">
        <w:trPr>
          <w:trHeight w:val="951"/>
          <w:jc w:val="center"/>
        </w:trPr>
        <w:tc>
          <w:tcPr>
            <w:tcW w:w="699" w:type="dxa"/>
            <w:vAlign w:val="center"/>
          </w:tcPr>
          <w:p w14:paraId="34887ECB" w14:textId="77777777" w:rsidR="00DA0843" w:rsidRDefault="00BA378B">
            <w:pPr>
              <w:spacing w:line="360" w:lineRule="auto"/>
              <w:jc w:val="center"/>
              <w:rPr>
                <w:rFonts w:ascii="Arial" w:hAnsi="Arial" w:cs="Arial"/>
                <w:sz w:val="24"/>
              </w:rPr>
            </w:pPr>
            <w:r>
              <w:rPr>
                <w:rFonts w:ascii="Arial" w:hAnsi="Arial" w:cs="Arial"/>
                <w:sz w:val="24"/>
              </w:rPr>
              <w:t>序号</w:t>
            </w:r>
          </w:p>
        </w:tc>
        <w:tc>
          <w:tcPr>
            <w:tcW w:w="2977" w:type="dxa"/>
            <w:vAlign w:val="center"/>
          </w:tcPr>
          <w:p w14:paraId="73750CB5" w14:textId="77777777" w:rsidR="00DA0843" w:rsidRDefault="00BA378B">
            <w:pPr>
              <w:spacing w:line="360" w:lineRule="auto"/>
              <w:jc w:val="center"/>
              <w:rPr>
                <w:rFonts w:ascii="Arial" w:hAnsi="Arial" w:cs="Arial"/>
                <w:sz w:val="24"/>
              </w:rPr>
            </w:pPr>
            <w:r>
              <w:rPr>
                <w:rFonts w:ascii="Arial" w:hAnsi="Arial" w:cs="Arial"/>
                <w:sz w:val="24"/>
              </w:rPr>
              <w:t>软件名称及规格</w:t>
            </w:r>
          </w:p>
        </w:tc>
        <w:tc>
          <w:tcPr>
            <w:tcW w:w="1276" w:type="dxa"/>
            <w:vAlign w:val="center"/>
          </w:tcPr>
          <w:p w14:paraId="6C756939" w14:textId="77777777" w:rsidR="00DA0843" w:rsidRDefault="00BA378B">
            <w:pPr>
              <w:spacing w:line="360" w:lineRule="auto"/>
              <w:jc w:val="center"/>
              <w:rPr>
                <w:rFonts w:ascii="Arial" w:hAnsi="Arial" w:cs="Arial"/>
                <w:sz w:val="24"/>
              </w:rPr>
            </w:pPr>
            <w:r>
              <w:rPr>
                <w:rFonts w:ascii="Arial" w:hAnsi="Arial" w:cs="Arial"/>
                <w:sz w:val="24"/>
              </w:rPr>
              <w:t>制造商</w:t>
            </w:r>
          </w:p>
        </w:tc>
        <w:tc>
          <w:tcPr>
            <w:tcW w:w="992" w:type="dxa"/>
            <w:vAlign w:val="center"/>
          </w:tcPr>
          <w:p w14:paraId="6F529814" w14:textId="77777777" w:rsidR="00DA0843" w:rsidRDefault="00BA378B">
            <w:pPr>
              <w:spacing w:line="360" w:lineRule="auto"/>
              <w:jc w:val="center"/>
              <w:rPr>
                <w:rFonts w:ascii="Arial" w:hAnsi="Arial" w:cs="Arial"/>
                <w:sz w:val="24"/>
              </w:rPr>
            </w:pPr>
            <w:r>
              <w:rPr>
                <w:rFonts w:ascii="Arial" w:hAnsi="Arial" w:cs="Arial"/>
                <w:sz w:val="24"/>
              </w:rPr>
              <w:t>单位</w:t>
            </w:r>
          </w:p>
        </w:tc>
        <w:tc>
          <w:tcPr>
            <w:tcW w:w="850" w:type="dxa"/>
            <w:vAlign w:val="center"/>
          </w:tcPr>
          <w:p w14:paraId="4EA13884" w14:textId="77777777" w:rsidR="00DA0843" w:rsidRDefault="00BA378B">
            <w:pPr>
              <w:spacing w:line="360" w:lineRule="auto"/>
              <w:jc w:val="center"/>
              <w:rPr>
                <w:rFonts w:ascii="Arial" w:hAnsi="Arial" w:cs="Arial"/>
                <w:sz w:val="24"/>
              </w:rPr>
            </w:pPr>
            <w:r>
              <w:rPr>
                <w:rFonts w:ascii="Arial" w:hAnsi="Arial" w:cs="Arial"/>
                <w:sz w:val="24"/>
              </w:rPr>
              <w:t>数量</w:t>
            </w:r>
          </w:p>
        </w:tc>
        <w:tc>
          <w:tcPr>
            <w:tcW w:w="1276" w:type="dxa"/>
            <w:vAlign w:val="center"/>
          </w:tcPr>
          <w:p w14:paraId="1A020688" w14:textId="77777777" w:rsidR="00DA0843" w:rsidRDefault="00BA378B">
            <w:pPr>
              <w:spacing w:line="360" w:lineRule="auto"/>
              <w:jc w:val="center"/>
              <w:rPr>
                <w:rFonts w:ascii="Arial" w:hAnsi="Arial" w:cs="Arial"/>
                <w:sz w:val="24"/>
              </w:rPr>
            </w:pPr>
            <w:r>
              <w:rPr>
                <w:rFonts w:ascii="Arial" w:hAnsi="Arial" w:cs="Arial"/>
                <w:sz w:val="24"/>
              </w:rPr>
              <w:t>单价</w:t>
            </w:r>
            <w:r>
              <w:rPr>
                <w:rFonts w:ascii="Arial" w:hAnsi="Arial" w:cs="Arial" w:hint="eastAsia"/>
                <w:sz w:val="24"/>
              </w:rPr>
              <w:t>（万元）</w:t>
            </w:r>
          </w:p>
        </w:tc>
        <w:tc>
          <w:tcPr>
            <w:tcW w:w="1365" w:type="dxa"/>
            <w:vAlign w:val="center"/>
          </w:tcPr>
          <w:p w14:paraId="5AC15C6E" w14:textId="77777777" w:rsidR="00DA0843" w:rsidRDefault="00BA378B">
            <w:pPr>
              <w:spacing w:line="360" w:lineRule="auto"/>
              <w:jc w:val="center"/>
              <w:rPr>
                <w:rFonts w:ascii="Arial" w:hAnsi="Arial" w:cs="Arial"/>
                <w:sz w:val="24"/>
              </w:rPr>
            </w:pPr>
            <w:r>
              <w:rPr>
                <w:rFonts w:ascii="Arial" w:hAnsi="Arial" w:cs="Arial"/>
                <w:sz w:val="24"/>
              </w:rPr>
              <w:t>总价</w:t>
            </w:r>
            <w:r>
              <w:rPr>
                <w:rFonts w:ascii="Arial" w:hAnsi="Arial" w:cs="Arial" w:hint="eastAsia"/>
                <w:sz w:val="24"/>
              </w:rPr>
              <w:t>（万元）</w:t>
            </w:r>
          </w:p>
        </w:tc>
      </w:tr>
      <w:tr w:rsidR="00DA0843" w14:paraId="2595CE0D" w14:textId="77777777">
        <w:trPr>
          <w:trHeight w:val="320"/>
          <w:jc w:val="center"/>
        </w:trPr>
        <w:tc>
          <w:tcPr>
            <w:tcW w:w="699" w:type="dxa"/>
            <w:vAlign w:val="center"/>
          </w:tcPr>
          <w:p w14:paraId="7A5BF708" w14:textId="77777777" w:rsidR="00DA0843" w:rsidRDefault="00BA378B">
            <w:pPr>
              <w:spacing w:line="360" w:lineRule="auto"/>
              <w:jc w:val="center"/>
              <w:rPr>
                <w:rFonts w:ascii="Arial" w:hAnsi="Arial" w:cs="Arial"/>
                <w:sz w:val="24"/>
              </w:rPr>
            </w:pPr>
            <w:r>
              <w:rPr>
                <w:rFonts w:ascii="Arial" w:hAnsi="Arial" w:cs="Arial" w:hint="eastAsia"/>
                <w:sz w:val="24"/>
              </w:rPr>
              <w:t>1</w:t>
            </w:r>
          </w:p>
        </w:tc>
        <w:tc>
          <w:tcPr>
            <w:tcW w:w="2977" w:type="dxa"/>
            <w:vAlign w:val="center"/>
          </w:tcPr>
          <w:p w14:paraId="3520EF29" w14:textId="77777777" w:rsidR="00DA0843" w:rsidRDefault="00BA378B">
            <w:pPr>
              <w:spacing w:line="360" w:lineRule="auto"/>
              <w:rPr>
                <w:rFonts w:ascii="Arial" w:hAnsi="Arial" w:cs="Arial"/>
                <w:sz w:val="24"/>
              </w:rPr>
            </w:pPr>
            <w:r>
              <w:rPr>
                <w:rFonts w:ascii="Arial" w:hAnsi="Arial" w:cs="Arial" w:hint="eastAsia"/>
                <w:sz w:val="24"/>
              </w:rPr>
              <w:t>供应商关系</w:t>
            </w:r>
            <w:r>
              <w:rPr>
                <w:rFonts w:ascii="Arial" w:hAnsi="Arial" w:cs="Arial"/>
                <w:sz w:val="24"/>
              </w:rPr>
              <w:t>管理系统</w:t>
            </w:r>
            <w:r>
              <w:rPr>
                <w:rFonts w:ascii="Arial" w:hAnsi="Arial" w:cs="Arial" w:hint="eastAsia"/>
                <w:sz w:val="24"/>
              </w:rPr>
              <w:t>[</w:t>
            </w:r>
            <w:r>
              <w:rPr>
                <w:rFonts w:ascii="Arial" w:hAnsi="Arial" w:cs="Arial" w:hint="eastAsia"/>
                <w:sz w:val="24"/>
              </w:rPr>
              <w:t>简称</w:t>
            </w:r>
            <w:r>
              <w:rPr>
                <w:rFonts w:ascii="Arial" w:hAnsi="Arial" w:cs="Arial"/>
                <w:sz w:val="24"/>
              </w:rPr>
              <w:t>：</w:t>
            </w:r>
            <w:r>
              <w:rPr>
                <w:rFonts w:ascii="Arial" w:hAnsi="Arial" w:cs="Arial" w:hint="eastAsia"/>
                <w:sz w:val="24"/>
              </w:rPr>
              <w:t>P</w:t>
            </w:r>
            <w:r>
              <w:rPr>
                <w:rFonts w:ascii="Arial" w:hAnsi="Arial" w:cs="Arial"/>
                <w:sz w:val="24"/>
              </w:rPr>
              <w:t>citc.SRM</w:t>
            </w:r>
            <w:r>
              <w:rPr>
                <w:rFonts w:ascii="Arial" w:hAnsi="Arial" w:cs="Arial" w:hint="eastAsia"/>
                <w:sz w:val="24"/>
              </w:rPr>
              <w:t>]V</w:t>
            </w:r>
            <w:r>
              <w:rPr>
                <w:rFonts w:ascii="Arial" w:hAnsi="Arial" w:cs="Arial"/>
                <w:sz w:val="24"/>
              </w:rPr>
              <w:t>2.0</w:t>
            </w:r>
          </w:p>
        </w:tc>
        <w:tc>
          <w:tcPr>
            <w:tcW w:w="1276" w:type="dxa"/>
            <w:vAlign w:val="center"/>
          </w:tcPr>
          <w:p w14:paraId="4B83B81C" w14:textId="77777777" w:rsidR="00DA0843" w:rsidRDefault="00BA378B">
            <w:pPr>
              <w:spacing w:line="360" w:lineRule="auto"/>
              <w:rPr>
                <w:rFonts w:ascii="Arial" w:hAnsi="Arial" w:cs="Arial"/>
                <w:sz w:val="24"/>
              </w:rPr>
            </w:pPr>
            <w:r>
              <w:rPr>
                <w:rFonts w:ascii="Arial" w:hAnsi="Arial" w:cs="Arial" w:hint="eastAsia"/>
                <w:sz w:val="24"/>
              </w:rPr>
              <w:t>石化盈科</w:t>
            </w:r>
          </w:p>
        </w:tc>
        <w:tc>
          <w:tcPr>
            <w:tcW w:w="992" w:type="dxa"/>
            <w:vAlign w:val="center"/>
          </w:tcPr>
          <w:p w14:paraId="173AD733" w14:textId="77777777" w:rsidR="00DA0843" w:rsidRDefault="00BA378B">
            <w:pPr>
              <w:spacing w:line="360" w:lineRule="auto"/>
              <w:jc w:val="center"/>
              <w:rPr>
                <w:rFonts w:ascii="Arial" w:hAnsi="Arial" w:cs="Arial"/>
                <w:sz w:val="24"/>
              </w:rPr>
            </w:pPr>
            <w:r>
              <w:rPr>
                <w:rFonts w:ascii="Arial" w:hAnsi="Arial" w:cs="Arial" w:hint="eastAsia"/>
                <w:sz w:val="24"/>
              </w:rPr>
              <w:t>套</w:t>
            </w:r>
          </w:p>
        </w:tc>
        <w:tc>
          <w:tcPr>
            <w:tcW w:w="850" w:type="dxa"/>
            <w:vAlign w:val="center"/>
          </w:tcPr>
          <w:p w14:paraId="475E8EE0" w14:textId="77777777" w:rsidR="00DA0843" w:rsidRDefault="00BA378B">
            <w:pPr>
              <w:spacing w:line="360" w:lineRule="auto"/>
              <w:jc w:val="center"/>
              <w:rPr>
                <w:rFonts w:ascii="宋体" w:hAnsi="宋体" w:cs="Arial"/>
                <w:sz w:val="24"/>
              </w:rPr>
            </w:pPr>
            <w:r>
              <w:rPr>
                <w:rFonts w:ascii="宋体" w:hAnsi="宋体" w:cs="Arial" w:hint="eastAsia"/>
                <w:sz w:val="24"/>
              </w:rPr>
              <w:t>1</w:t>
            </w:r>
          </w:p>
        </w:tc>
        <w:tc>
          <w:tcPr>
            <w:tcW w:w="1276" w:type="dxa"/>
            <w:vAlign w:val="center"/>
          </w:tcPr>
          <w:p w14:paraId="119C0EEE" w14:textId="77777777" w:rsidR="00DA0843" w:rsidRDefault="00DA0843">
            <w:pPr>
              <w:spacing w:line="360" w:lineRule="auto"/>
              <w:jc w:val="center"/>
              <w:rPr>
                <w:rFonts w:ascii="宋体" w:hAnsi="宋体" w:cs="Arial"/>
                <w:sz w:val="24"/>
              </w:rPr>
            </w:pPr>
          </w:p>
        </w:tc>
        <w:tc>
          <w:tcPr>
            <w:tcW w:w="1365" w:type="dxa"/>
            <w:vAlign w:val="center"/>
          </w:tcPr>
          <w:p w14:paraId="2AF574FD" w14:textId="77777777" w:rsidR="00DA0843" w:rsidRDefault="00DA0843">
            <w:pPr>
              <w:spacing w:line="360" w:lineRule="auto"/>
              <w:jc w:val="center"/>
              <w:rPr>
                <w:rFonts w:ascii="宋体" w:hAnsi="宋体" w:cs="Arial"/>
                <w:sz w:val="24"/>
              </w:rPr>
            </w:pPr>
          </w:p>
        </w:tc>
      </w:tr>
      <w:tr w:rsidR="00DA0843" w14:paraId="5190FCB3" w14:textId="77777777">
        <w:trPr>
          <w:trHeight w:val="222"/>
          <w:jc w:val="center"/>
        </w:trPr>
        <w:tc>
          <w:tcPr>
            <w:tcW w:w="699" w:type="dxa"/>
            <w:vAlign w:val="center"/>
          </w:tcPr>
          <w:p w14:paraId="7F0E8EC7" w14:textId="77777777" w:rsidR="00DA0843" w:rsidRDefault="00BA378B">
            <w:pPr>
              <w:spacing w:line="360" w:lineRule="auto"/>
              <w:jc w:val="center"/>
              <w:rPr>
                <w:rFonts w:ascii="Arial" w:hAnsi="Arial" w:cs="Arial"/>
                <w:sz w:val="24"/>
              </w:rPr>
            </w:pPr>
            <w:r>
              <w:rPr>
                <w:rFonts w:ascii="Arial" w:hAnsi="Arial" w:cs="Arial" w:hint="eastAsia"/>
                <w:sz w:val="24"/>
              </w:rPr>
              <w:t>2</w:t>
            </w:r>
          </w:p>
        </w:tc>
        <w:tc>
          <w:tcPr>
            <w:tcW w:w="2977" w:type="dxa"/>
            <w:vAlign w:val="center"/>
          </w:tcPr>
          <w:p w14:paraId="6C886220" w14:textId="77777777" w:rsidR="00DA0843" w:rsidRDefault="00BA378B">
            <w:pPr>
              <w:spacing w:line="360" w:lineRule="auto"/>
              <w:rPr>
                <w:rFonts w:ascii="Arial" w:hAnsi="Arial" w:cs="Arial"/>
                <w:sz w:val="24"/>
                <w:highlight w:val="yellow"/>
              </w:rPr>
            </w:pPr>
            <w:r>
              <w:rPr>
                <w:rFonts w:ascii="Arial" w:hAnsi="Arial" w:cs="Arial" w:hint="eastAsia"/>
                <w:sz w:val="24"/>
              </w:rPr>
              <w:t>石化盈科</w:t>
            </w:r>
            <w:r>
              <w:rPr>
                <w:rFonts w:ascii="Arial" w:hAnsi="Arial" w:cs="Arial"/>
                <w:sz w:val="24"/>
              </w:rPr>
              <w:t>集成服务平台软件</w:t>
            </w:r>
            <w:r>
              <w:rPr>
                <w:rFonts w:ascii="Arial" w:hAnsi="Arial" w:cs="Arial" w:hint="eastAsia"/>
                <w:sz w:val="24"/>
              </w:rPr>
              <w:t>[</w:t>
            </w:r>
            <w:r>
              <w:rPr>
                <w:rFonts w:ascii="Arial" w:hAnsi="Arial" w:cs="Arial" w:hint="eastAsia"/>
                <w:sz w:val="24"/>
              </w:rPr>
              <w:t>简称</w:t>
            </w:r>
            <w:r>
              <w:rPr>
                <w:rFonts w:ascii="Arial" w:hAnsi="Arial" w:cs="Arial"/>
                <w:sz w:val="24"/>
              </w:rPr>
              <w:t>：</w:t>
            </w:r>
            <w:r>
              <w:rPr>
                <w:rFonts w:ascii="Arial" w:hAnsi="Arial" w:cs="Arial" w:hint="eastAsia"/>
                <w:sz w:val="24"/>
              </w:rPr>
              <w:t>P</w:t>
            </w:r>
            <w:r>
              <w:rPr>
                <w:rFonts w:ascii="Arial" w:hAnsi="Arial" w:cs="Arial"/>
                <w:sz w:val="24"/>
              </w:rPr>
              <w:t>citc ESB</w:t>
            </w:r>
            <w:r>
              <w:rPr>
                <w:rFonts w:ascii="Arial" w:hAnsi="Arial" w:cs="Arial" w:hint="eastAsia"/>
                <w:sz w:val="24"/>
              </w:rPr>
              <w:t>]</w:t>
            </w:r>
            <w:r>
              <w:rPr>
                <w:rFonts w:ascii="Arial" w:hAnsi="Arial" w:cs="Arial"/>
                <w:sz w:val="24"/>
              </w:rPr>
              <w:t>V1.0</w:t>
            </w:r>
          </w:p>
        </w:tc>
        <w:tc>
          <w:tcPr>
            <w:tcW w:w="1276" w:type="dxa"/>
            <w:vAlign w:val="center"/>
          </w:tcPr>
          <w:p w14:paraId="47294CF3" w14:textId="77777777" w:rsidR="00DA0843" w:rsidRDefault="00BA378B">
            <w:pPr>
              <w:spacing w:line="360" w:lineRule="auto"/>
              <w:rPr>
                <w:rFonts w:ascii="Arial" w:hAnsi="Arial" w:cs="Arial"/>
                <w:sz w:val="24"/>
              </w:rPr>
            </w:pPr>
            <w:r>
              <w:rPr>
                <w:rFonts w:ascii="Arial" w:hAnsi="Arial" w:cs="Arial" w:hint="eastAsia"/>
                <w:sz w:val="24"/>
              </w:rPr>
              <w:t>石化盈科</w:t>
            </w:r>
          </w:p>
        </w:tc>
        <w:tc>
          <w:tcPr>
            <w:tcW w:w="992" w:type="dxa"/>
            <w:vAlign w:val="center"/>
          </w:tcPr>
          <w:p w14:paraId="1679F2B4" w14:textId="77777777" w:rsidR="00DA0843" w:rsidRDefault="00BA378B">
            <w:pPr>
              <w:spacing w:line="360" w:lineRule="auto"/>
              <w:jc w:val="center"/>
              <w:rPr>
                <w:rFonts w:ascii="Arial" w:hAnsi="Arial" w:cs="Arial"/>
                <w:sz w:val="24"/>
              </w:rPr>
            </w:pPr>
            <w:r>
              <w:rPr>
                <w:rFonts w:ascii="Arial" w:hAnsi="Arial" w:cs="Arial" w:hint="eastAsia"/>
                <w:sz w:val="24"/>
              </w:rPr>
              <w:t>套</w:t>
            </w:r>
          </w:p>
        </w:tc>
        <w:tc>
          <w:tcPr>
            <w:tcW w:w="850" w:type="dxa"/>
            <w:vAlign w:val="center"/>
          </w:tcPr>
          <w:p w14:paraId="5F60907F" w14:textId="77777777" w:rsidR="00DA0843" w:rsidRDefault="00BA378B">
            <w:pPr>
              <w:spacing w:line="360" w:lineRule="auto"/>
              <w:jc w:val="center"/>
              <w:rPr>
                <w:rFonts w:ascii="宋体" w:hAnsi="宋体" w:cs="Arial"/>
                <w:sz w:val="24"/>
              </w:rPr>
            </w:pPr>
            <w:r>
              <w:rPr>
                <w:rFonts w:ascii="宋体" w:hAnsi="宋体" w:cs="Arial" w:hint="eastAsia"/>
                <w:sz w:val="24"/>
              </w:rPr>
              <w:t>1</w:t>
            </w:r>
          </w:p>
        </w:tc>
        <w:tc>
          <w:tcPr>
            <w:tcW w:w="1276" w:type="dxa"/>
            <w:vAlign w:val="center"/>
          </w:tcPr>
          <w:p w14:paraId="16943F51" w14:textId="77777777" w:rsidR="00DA0843" w:rsidRDefault="00DA0843">
            <w:pPr>
              <w:spacing w:line="360" w:lineRule="auto"/>
              <w:jc w:val="center"/>
              <w:rPr>
                <w:rFonts w:ascii="宋体" w:hAnsi="宋体" w:cs="Arial"/>
                <w:sz w:val="24"/>
              </w:rPr>
            </w:pPr>
          </w:p>
        </w:tc>
        <w:tc>
          <w:tcPr>
            <w:tcW w:w="1365" w:type="dxa"/>
            <w:vAlign w:val="center"/>
          </w:tcPr>
          <w:p w14:paraId="504DBE79" w14:textId="77777777" w:rsidR="00DA0843" w:rsidRDefault="00DA0843">
            <w:pPr>
              <w:spacing w:line="360" w:lineRule="auto"/>
              <w:jc w:val="center"/>
              <w:rPr>
                <w:rFonts w:ascii="宋体" w:hAnsi="宋体" w:cs="Arial"/>
                <w:sz w:val="24"/>
              </w:rPr>
            </w:pPr>
          </w:p>
        </w:tc>
      </w:tr>
      <w:tr w:rsidR="00DA0843" w14:paraId="6EFFFB77" w14:textId="77777777">
        <w:trPr>
          <w:jc w:val="center"/>
        </w:trPr>
        <w:tc>
          <w:tcPr>
            <w:tcW w:w="699" w:type="dxa"/>
            <w:vAlign w:val="center"/>
          </w:tcPr>
          <w:p w14:paraId="423B4993" w14:textId="77777777" w:rsidR="00DA0843" w:rsidRDefault="00BA378B">
            <w:pPr>
              <w:spacing w:line="360" w:lineRule="auto"/>
              <w:jc w:val="center"/>
              <w:rPr>
                <w:rFonts w:ascii="Arial" w:hAnsi="Arial" w:cs="Arial"/>
                <w:sz w:val="24"/>
              </w:rPr>
            </w:pPr>
            <w:r>
              <w:rPr>
                <w:rFonts w:ascii="Arial" w:hAnsi="Arial" w:cs="Arial" w:hint="eastAsia"/>
                <w:sz w:val="24"/>
              </w:rPr>
              <w:t>3</w:t>
            </w:r>
          </w:p>
        </w:tc>
        <w:tc>
          <w:tcPr>
            <w:tcW w:w="2977" w:type="dxa"/>
            <w:vAlign w:val="center"/>
          </w:tcPr>
          <w:p w14:paraId="7782717A" w14:textId="77777777" w:rsidR="00DA0843" w:rsidRDefault="00BA378B">
            <w:pPr>
              <w:spacing w:line="360" w:lineRule="auto"/>
              <w:rPr>
                <w:rFonts w:ascii="Arial" w:hAnsi="Arial" w:cs="Arial"/>
                <w:color w:val="000000" w:themeColor="text1"/>
                <w:sz w:val="24"/>
              </w:rPr>
            </w:pPr>
            <w:r>
              <w:rPr>
                <w:rFonts w:ascii="Arial" w:hAnsi="Arial" w:cs="Arial" w:hint="eastAsia"/>
                <w:color w:val="000000" w:themeColor="text1"/>
                <w:sz w:val="24"/>
              </w:rPr>
              <w:t>一签通客户端软件</w:t>
            </w:r>
            <w:r>
              <w:rPr>
                <w:rFonts w:ascii="Arial" w:hAnsi="Arial" w:cs="Arial" w:hint="eastAsia"/>
                <w:color w:val="000000" w:themeColor="text1"/>
                <w:sz w:val="24"/>
              </w:rPr>
              <w:t>V3.0</w:t>
            </w:r>
            <w:r>
              <w:rPr>
                <w:rFonts w:ascii="Arial" w:hAnsi="Arial" w:cs="Arial" w:hint="eastAsia"/>
                <w:color w:val="000000" w:themeColor="text1"/>
                <w:sz w:val="24"/>
              </w:rPr>
              <w:t>及</w:t>
            </w:r>
            <w:r>
              <w:rPr>
                <w:rFonts w:ascii="Arial" w:hAnsi="Arial" w:cs="Arial" w:hint="eastAsia"/>
                <w:color w:val="000000" w:themeColor="text1"/>
                <w:sz w:val="24"/>
              </w:rPr>
              <w:t>100</w:t>
            </w:r>
            <w:r>
              <w:rPr>
                <w:rFonts w:ascii="Arial" w:hAnsi="Arial" w:cs="Arial" w:hint="eastAsia"/>
                <w:color w:val="000000" w:themeColor="text1"/>
                <w:sz w:val="24"/>
              </w:rPr>
              <w:t>个</w:t>
            </w:r>
            <w:r>
              <w:rPr>
                <w:rFonts w:ascii="Arial" w:hAnsi="Arial" w:cs="Arial"/>
                <w:color w:val="000000" w:themeColor="text1"/>
                <w:sz w:val="24"/>
              </w:rPr>
              <w:t>电子签章</w:t>
            </w:r>
            <w:r>
              <w:rPr>
                <w:rFonts w:ascii="Arial" w:hAnsi="Arial" w:cs="Arial" w:hint="eastAsia"/>
                <w:color w:val="000000" w:themeColor="text1"/>
                <w:sz w:val="24"/>
              </w:rPr>
              <w:t>KEY</w:t>
            </w:r>
            <w:r>
              <w:rPr>
                <w:rFonts w:ascii="Arial" w:hAnsi="Arial" w:cs="Arial" w:hint="eastAsia"/>
                <w:color w:val="000000" w:themeColor="text1"/>
                <w:sz w:val="24"/>
              </w:rPr>
              <w:t>、</w:t>
            </w:r>
            <w:r>
              <w:rPr>
                <w:rFonts w:ascii="Arial" w:hAnsi="Arial" w:cs="Arial" w:hint="eastAsia"/>
                <w:color w:val="000000" w:themeColor="text1"/>
                <w:sz w:val="24"/>
              </w:rPr>
              <w:t>CA</w:t>
            </w:r>
            <w:r>
              <w:rPr>
                <w:rFonts w:ascii="Arial" w:hAnsi="Arial" w:cs="Arial" w:hint="eastAsia"/>
                <w:color w:val="000000" w:themeColor="text1"/>
                <w:sz w:val="24"/>
              </w:rPr>
              <w:t>认证</w:t>
            </w:r>
            <w:r>
              <w:rPr>
                <w:rFonts w:ascii="Arial" w:hAnsi="Arial" w:cs="Arial"/>
                <w:color w:val="000000" w:themeColor="text1"/>
                <w:sz w:val="24"/>
              </w:rPr>
              <w:t>软件</w:t>
            </w:r>
          </w:p>
        </w:tc>
        <w:tc>
          <w:tcPr>
            <w:tcW w:w="1276" w:type="dxa"/>
            <w:vAlign w:val="center"/>
          </w:tcPr>
          <w:p w14:paraId="624856CB" w14:textId="77777777" w:rsidR="00DA0843" w:rsidRDefault="00BA378B">
            <w:pPr>
              <w:spacing w:line="360" w:lineRule="auto"/>
              <w:rPr>
                <w:rFonts w:ascii="Arial" w:hAnsi="Arial" w:cs="Arial"/>
                <w:color w:val="000000" w:themeColor="text1"/>
                <w:sz w:val="24"/>
              </w:rPr>
            </w:pPr>
            <w:r>
              <w:rPr>
                <w:rFonts w:ascii="Arial" w:hAnsi="Arial" w:cs="Arial" w:hint="eastAsia"/>
                <w:color w:val="000000" w:themeColor="text1"/>
                <w:sz w:val="24"/>
              </w:rPr>
              <w:t>安证通</w:t>
            </w:r>
          </w:p>
        </w:tc>
        <w:tc>
          <w:tcPr>
            <w:tcW w:w="992" w:type="dxa"/>
            <w:vAlign w:val="center"/>
          </w:tcPr>
          <w:p w14:paraId="0C36A528" w14:textId="77777777" w:rsidR="00DA0843" w:rsidRDefault="00BA378B">
            <w:pPr>
              <w:spacing w:line="360" w:lineRule="auto"/>
              <w:jc w:val="center"/>
              <w:rPr>
                <w:rFonts w:ascii="Arial" w:hAnsi="Arial" w:cs="Arial"/>
                <w:color w:val="000000" w:themeColor="text1"/>
                <w:sz w:val="24"/>
              </w:rPr>
            </w:pPr>
            <w:r>
              <w:rPr>
                <w:rFonts w:ascii="Arial" w:hAnsi="Arial" w:cs="Arial" w:hint="eastAsia"/>
                <w:color w:val="000000" w:themeColor="text1"/>
                <w:sz w:val="24"/>
              </w:rPr>
              <w:t>套</w:t>
            </w:r>
          </w:p>
        </w:tc>
        <w:tc>
          <w:tcPr>
            <w:tcW w:w="850" w:type="dxa"/>
            <w:vAlign w:val="center"/>
          </w:tcPr>
          <w:p w14:paraId="276AA93A" w14:textId="77777777" w:rsidR="00DA0843" w:rsidRDefault="00BA378B">
            <w:pPr>
              <w:spacing w:line="360" w:lineRule="auto"/>
              <w:jc w:val="center"/>
              <w:rPr>
                <w:rFonts w:ascii="宋体" w:hAnsi="宋体" w:cs="Arial"/>
                <w:color w:val="000000" w:themeColor="text1"/>
                <w:sz w:val="24"/>
              </w:rPr>
            </w:pPr>
            <w:r>
              <w:rPr>
                <w:rFonts w:ascii="宋体" w:hAnsi="宋体" w:cs="Arial" w:hint="eastAsia"/>
                <w:color w:val="000000" w:themeColor="text1"/>
                <w:sz w:val="24"/>
              </w:rPr>
              <w:t>1</w:t>
            </w:r>
          </w:p>
        </w:tc>
        <w:tc>
          <w:tcPr>
            <w:tcW w:w="1276" w:type="dxa"/>
            <w:vAlign w:val="center"/>
          </w:tcPr>
          <w:p w14:paraId="41EAEAAA" w14:textId="77777777" w:rsidR="00DA0843" w:rsidRDefault="00DA0843">
            <w:pPr>
              <w:spacing w:line="360" w:lineRule="auto"/>
              <w:jc w:val="center"/>
              <w:rPr>
                <w:rFonts w:ascii="宋体" w:hAnsi="宋体" w:cs="Arial"/>
                <w:color w:val="000000" w:themeColor="text1"/>
                <w:sz w:val="24"/>
              </w:rPr>
            </w:pPr>
          </w:p>
        </w:tc>
        <w:tc>
          <w:tcPr>
            <w:tcW w:w="1365" w:type="dxa"/>
            <w:vAlign w:val="center"/>
          </w:tcPr>
          <w:p w14:paraId="6C39585E" w14:textId="77777777" w:rsidR="00DA0843" w:rsidRDefault="00DA0843">
            <w:pPr>
              <w:spacing w:line="360" w:lineRule="auto"/>
              <w:jc w:val="center"/>
              <w:rPr>
                <w:rFonts w:ascii="宋体" w:hAnsi="宋体" w:cs="Arial"/>
                <w:sz w:val="24"/>
              </w:rPr>
            </w:pPr>
          </w:p>
        </w:tc>
      </w:tr>
      <w:tr w:rsidR="00DA0843" w14:paraId="4635ED32" w14:textId="77777777">
        <w:trPr>
          <w:jc w:val="center"/>
        </w:trPr>
        <w:tc>
          <w:tcPr>
            <w:tcW w:w="699" w:type="dxa"/>
            <w:vAlign w:val="center"/>
          </w:tcPr>
          <w:p w14:paraId="6D5F0508" w14:textId="77777777" w:rsidR="00DA0843" w:rsidRDefault="00DA0843">
            <w:pPr>
              <w:spacing w:line="360" w:lineRule="auto"/>
              <w:rPr>
                <w:rFonts w:ascii="Arial" w:hAnsi="Arial" w:cs="Arial"/>
                <w:sz w:val="24"/>
              </w:rPr>
            </w:pPr>
          </w:p>
        </w:tc>
        <w:tc>
          <w:tcPr>
            <w:tcW w:w="2977" w:type="dxa"/>
            <w:vAlign w:val="center"/>
          </w:tcPr>
          <w:p w14:paraId="7150E709" w14:textId="77777777" w:rsidR="00DA0843" w:rsidRDefault="00DA0843">
            <w:pPr>
              <w:spacing w:line="360" w:lineRule="auto"/>
              <w:rPr>
                <w:rFonts w:ascii="Arial" w:hAnsi="Arial" w:cs="Arial"/>
                <w:sz w:val="24"/>
              </w:rPr>
            </w:pPr>
          </w:p>
        </w:tc>
        <w:tc>
          <w:tcPr>
            <w:tcW w:w="1276" w:type="dxa"/>
            <w:vAlign w:val="center"/>
          </w:tcPr>
          <w:p w14:paraId="47BC2A19" w14:textId="77777777" w:rsidR="00DA0843" w:rsidRDefault="00DA0843">
            <w:pPr>
              <w:spacing w:line="360" w:lineRule="auto"/>
              <w:rPr>
                <w:rFonts w:ascii="Arial" w:hAnsi="Arial" w:cs="Arial"/>
                <w:sz w:val="24"/>
              </w:rPr>
            </w:pPr>
          </w:p>
        </w:tc>
        <w:tc>
          <w:tcPr>
            <w:tcW w:w="992" w:type="dxa"/>
            <w:vAlign w:val="center"/>
          </w:tcPr>
          <w:p w14:paraId="18A7D53B" w14:textId="77777777" w:rsidR="00DA0843" w:rsidRDefault="00DA0843">
            <w:pPr>
              <w:spacing w:line="360" w:lineRule="auto"/>
              <w:rPr>
                <w:rFonts w:ascii="Arial" w:hAnsi="Arial" w:cs="Arial"/>
                <w:sz w:val="24"/>
              </w:rPr>
            </w:pPr>
          </w:p>
        </w:tc>
        <w:tc>
          <w:tcPr>
            <w:tcW w:w="850" w:type="dxa"/>
            <w:vAlign w:val="center"/>
          </w:tcPr>
          <w:p w14:paraId="79ABEB3B" w14:textId="77777777" w:rsidR="00DA0843" w:rsidRDefault="00DA0843">
            <w:pPr>
              <w:spacing w:line="360" w:lineRule="auto"/>
              <w:rPr>
                <w:rFonts w:ascii="Arial" w:hAnsi="Arial" w:cs="Arial"/>
                <w:sz w:val="24"/>
              </w:rPr>
            </w:pPr>
          </w:p>
        </w:tc>
        <w:tc>
          <w:tcPr>
            <w:tcW w:w="1276" w:type="dxa"/>
            <w:vAlign w:val="center"/>
          </w:tcPr>
          <w:p w14:paraId="536C3C7B" w14:textId="77777777" w:rsidR="00DA0843" w:rsidRDefault="00DA0843">
            <w:pPr>
              <w:spacing w:line="360" w:lineRule="auto"/>
              <w:rPr>
                <w:rFonts w:ascii="Arial" w:hAnsi="Arial" w:cs="Arial"/>
                <w:sz w:val="24"/>
              </w:rPr>
            </w:pPr>
          </w:p>
        </w:tc>
        <w:tc>
          <w:tcPr>
            <w:tcW w:w="1365" w:type="dxa"/>
            <w:vAlign w:val="center"/>
          </w:tcPr>
          <w:p w14:paraId="7A5912DF" w14:textId="77777777" w:rsidR="00DA0843" w:rsidRDefault="00DA0843">
            <w:pPr>
              <w:spacing w:line="360" w:lineRule="auto"/>
              <w:rPr>
                <w:rFonts w:ascii="Arial" w:hAnsi="Arial" w:cs="Arial"/>
                <w:sz w:val="24"/>
              </w:rPr>
            </w:pPr>
          </w:p>
        </w:tc>
      </w:tr>
      <w:tr w:rsidR="00DA0843" w14:paraId="572B57A5" w14:textId="77777777">
        <w:trPr>
          <w:jc w:val="center"/>
        </w:trPr>
        <w:tc>
          <w:tcPr>
            <w:tcW w:w="699" w:type="dxa"/>
            <w:vAlign w:val="center"/>
          </w:tcPr>
          <w:p w14:paraId="1DD97E7E" w14:textId="77777777" w:rsidR="00DA0843" w:rsidRDefault="00DA0843">
            <w:pPr>
              <w:spacing w:line="360" w:lineRule="auto"/>
              <w:rPr>
                <w:rFonts w:ascii="Arial" w:hAnsi="Arial" w:cs="Arial"/>
                <w:sz w:val="24"/>
              </w:rPr>
            </w:pPr>
          </w:p>
        </w:tc>
        <w:tc>
          <w:tcPr>
            <w:tcW w:w="2977" w:type="dxa"/>
            <w:vAlign w:val="center"/>
          </w:tcPr>
          <w:p w14:paraId="3BD66DC2" w14:textId="77777777" w:rsidR="00DA0843" w:rsidRDefault="00DA0843">
            <w:pPr>
              <w:spacing w:line="360" w:lineRule="auto"/>
              <w:rPr>
                <w:rFonts w:ascii="Arial" w:hAnsi="Arial" w:cs="Arial"/>
                <w:sz w:val="24"/>
              </w:rPr>
            </w:pPr>
          </w:p>
        </w:tc>
        <w:tc>
          <w:tcPr>
            <w:tcW w:w="1276" w:type="dxa"/>
            <w:vAlign w:val="center"/>
          </w:tcPr>
          <w:p w14:paraId="2C3D77FB" w14:textId="77777777" w:rsidR="00DA0843" w:rsidRDefault="00DA0843">
            <w:pPr>
              <w:spacing w:line="360" w:lineRule="auto"/>
              <w:rPr>
                <w:rFonts w:ascii="Arial" w:hAnsi="Arial" w:cs="Arial"/>
                <w:sz w:val="24"/>
              </w:rPr>
            </w:pPr>
          </w:p>
        </w:tc>
        <w:tc>
          <w:tcPr>
            <w:tcW w:w="992" w:type="dxa"/>
            <w:vAlign w:val="center"/>
          </w:tcPr>
          <w:p w14:paraId="4D309D1E" w14:textId="77777777" w:rsidR="00DA0843" w:rsidRDefault="00DA0843">
            <w:pPr>
              <w:spacing w:line="360" w:lineRule="auto"/>
              <w:rPr>
                <w:rFonts w:ascii="Arial" w:hAnsi="Arial" w:cs="Arial"/>
                <w:sz w:val="24"/>
              </w:rPr>
            </w:pPr>
          </w:p>
        </w:tc>
        <w:tc>
          <w:tcPr>
            <w:tcW w:w="850" w:type="dxa"/>
            <w:vAlign w:val="center"/>
          </w:tcPr>
          <w:p w14:paraId="5D0865EF" w14:textId="77777777" w:rsidR="00DA0843" w:rsidRDefault="00DA0843">
            <w:pPr>
              <w:spacing w:line="360" w:lineRule="auto"/>
              <w:rPr>
                <w:rFonts w:ascii="Arial" w:hAnsi="Arial" w:cs="Arial"/>
                <w:sz w:val="24"/>
              </w:rPr>
            </w:pPr>
          </w:p>
        </w:tc>
        <w:tc>
          <w:tcPr>
            <w:tcW w:w="1276" w:type="dxa"/>
            <w:vAlign w:val="center"/>
          </w:tcPr>
          <w:p w14:paraId="263B5A17" w14:textId="77777777" w:rsidR="00DA0843" w:rsidRDefault="00DA0843">
            <w:pPr>
              <w:spacing w:line="360" w:lineRule="auto"/>
              <w:rPr>
                <w:rFonts w:ascii="Arial" w:hAnsi="Arial" w:cs="Arial"/>
                <w:sz w:val="24"/>
              </w:rPr>
            </w:pPr>
          </w:p>
        </w:tc>
        <w:tc>
          <w:tcPr>
            <w:tcW w:w="1365" w:type="dxa"/>
            <w:vAlign w:val="center"/>
          </w:tcPr>
          <w:p w14:paraId="4DFBFD25" w14:textId="77777777" w:rsidR="00DA0843" w:rsidRDefault="00DA0843">
            <w:pPr>
              <w:spacing w:line="360" w:lineRule="auto"/>
              <w:rPr>
                <w:rFonts w:ascii="Arial" w:hAnsi="Arial" w:cs="Arial"/>
                <w:sz w:val="24"/>
              </w:rPr>
            </w:pPr>
          </w:p>
        </w:tc>
      </w:tr>
      <w:tr w:rsidR="00DA0843" w14:paraId="60C92C5A" w14:textId="77777777">
        <w:trPr>
          <w:trHeight w:val="697"/>
          <w:jc w:val="center"/>
        </w:trPr>
        <w:tc>
          <w:tcPr>
            <w:tcW w:w="3676" w:type="dxa"/>
            <w:gridSpan w:val="2"/>
            <w:tcBorders>
              <w:right w:val="single" w:sz="8" w:space="0" w:color="auto"/>
            </w:tcBorders>
            <w:vAlign w:val="center"/>
          </w:tcPr>
          <w:p w14:paraId="34CE41AA" w14:textId="77777777" w:rsidR="00DA0843" w:rsidRDefault="00BA378B">
            <w:pPr>
              <w:spacing w:before="240" w:line="360" w:lineRule="auto"/>
              <w:rPr>
                <w:rFonts w:ascii="Arial" w:hAnsi="Arial" w:cs="Arial"/>
                <w:sz w:val="24"/>
              </w:rPr>
            </w:pPr>
            <w:r>
              <w:rPr>
                <w:rFonts w:ascii="Arial" w:hAnsi="Arial" w:cs="Arial"/>
                <w:sz w:val="24"/>
              </w:rPr>
              <w:t>报价合计</w:t>
            </w:r>
          </w:p>
        </w:tc>
        <w:tc>
          <w:tcPr>
            <w:tcW w:w="5759" w:type="dxa"/>
            <w:gridSpan w:val="5"/>
            <w:tcBorders>
              <w:top w:val="single" w:sz="4" w:space="0" w:color="auto"/>
              <w:left w:val="single" w:sz="8" w:space="0" w:color="auto"/>
              <w:bottom w:val="single" w:sz="4" w:space="0" w:color="auto"/>
              <w:right w:val="single" w:sz="4" w:space="0" w:color="auto"/>
            </w:tcBorders>
            <w:vAlign w:val="center"/>
          </w:tcPr>
          <w:p w14:paraId="67B9DFBC" w14:textId="77777777" w:rsidR="00DA0843" w:rsidRDefault="00DA0843">
            <w:pPr>
              <w:spacing w:line="360" w:lineRule="auto"/>
              <w:rPr>
                <w:rFonts w:ascii="Arial" w:hAnsi="Arial" w:cs="Arial"/>
                <w:sz w:val="24"/>
              </w:rPr>
            </w:pPr>
          </w:p>
        </w:tc>
      </w:tr>
    </w:tbl>
    <w:p w14:paraId="20B7589B" w14:textId="77777777" w:rsidR="00DA0843" w:rsidRDefault="00BA378B">
      <w:pPr>
        <w:spacing w:line="360" w:lineRule="auto"/>
        <w:ind w:rightChars="-16" w:right="-34"/>
        <w:rPr>
          <w:rFonts w:ascii="宋体" w:hAnsi="宋体"/>
          <w:sz w:val="24"/>
        </w:rPr>
      </w:pPr>
      <w:r>
        <w:rPr>
          <w:rFonts w:ascii="宋体" w:hAnsi="宋体" w:hint="eastAsia"/>
          <w:sz w:val="24"/>
        </w:rPr>
        <w:t>注</w:t>
      </w:r>
      <w:r>
        <w:rPr>
          <w:rFonts w:ascii="宋体" w:hAnsi="宋体"/>
          <w:sz w:val="24"/>
        </w:rPr>
        <w:t>：以上</w:t>
      </w:r>
      <w:r>
        <w:rPr>
          <w:rFonts w:ascii="宋体" w:hAnsi="宋体" w:hint="eastAsia"/>
          <w:sz w:val="24"/>
        </w:rPr>
        <w:t>报价均为</w:t>
      </w:r>
      <w:r>
        <w:rPr>
          <w:rFonts w:ascii="宋体" w:hAnsi="宋体"/>
          <w:sz w:val="24"/>
        </w:rPr>
        <w:t>含税价，税率</w:t>
      </w:r>
      <w:r>
        <w:rPr>
          <w:rFonts w:ascii="宋体" w:hAnsi="宋体" w:hint="eastAsia"/>
          <w:sz w:val="24"/>
        </w:rPr>
        <w:t>1</w:t>
      </w:r>
      <w:r>
        <w:rPr>
          <w:rFonts w:ascii="宋体" w:hAnsi="宋体"/>
          <w:sz w:val="24"/>
        </w:rPr>
        <w:t>6%。</w:t>
      </w:r>
    </w:p>
    <w:p w14:paraId="34CEF8F8" w14:textId="77777777" w:rsidR="00DA0843" w:rsidRDefault="00DA0843">
      <w:pPr>
        <w:spacing w:line="360" w:lineRule="auto"/>
        <w:ind w:rightChars="-16" w:right="-34"/>
        <w:rPr>
          <w:rFonts w:ascii="宋体" w:hAnsi="宋体"/>
          <w:sz w:val="24"/>
        </w:rPr>
      </w:pPr>
    </w:p>
    <w:p w14:paraId="03320097"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 xml:space="preserve">盈科信息技术有限责任公司  </w:t>
      </w:r>
    </w:p>
    <w:p w14:paraId="304D40B4" w14:textId="77777777" w:rsidR="00DA0843" w:rsidRDefault="00DA0843">
      <w:pPr>
        <w:spacing w:line="360" w:lineRule="auto"/>
        <w:ind w:left="420" w:rightChars="-16" w:right="-34" w:firstLine="420"/>
        <w:rPr>
          <w:rFonts w:ascii="宋体" w:hAnsi="宋体"/>
          <w:sz w:val="24"/>
          <w:u w:val="single"/>
        </w:rPr>
      </w:pPr>
    </w:p>
    <w:p w14:paraId="1EB7F470"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投标方代表签字：</w:t>
      </w:r>
      <w:r>
        <w:rPr>
          <w:rFonts w:ascii="宋体" w:hAnsi="宋体"/>
          <w:sz w:val="24"/>
          <w:u w:val="single"/>
        </w:rPr>
        <w:t xml:space="preserve">                                 </w:t>
      </w:r>
    </w:p>
    <w:p w14:paraId="12293C44" w14:textId="77777777" w:rsidR="00DA0843" w:rsidRDefault="00BA378B">
      <w:pPr>
        <w:spacing w:line="360" w:lineRule="auto"/>
        <w:ind w:rightChars="-16" w:right="-34"/>
        <w:rPr>
          <w:rFonts w:ascii="宋体" w:hAnsi="宋体"/>
          <w:sz w:val="24"/>
        </w:rPr>
      </w:pPr>
      <w:r>
        <w:rPr>
          <w:rFonts w:ascii="宋体" w:hAnsi="宋体"/>
          <w:sz w:val="24"/>
        </w:rPr>
        <w:t xml:space="preserve">      </w:t>
      </w:r>
    </w:p>
    <w:p w14:paraId="52F9AC6E" w14:textId="77777777" w:rsidR="00DA0843" w:rsidRDefault="00DA0843">
      <w:pPr>
        <w:spacing w:line="360" w:lineRule="auto"/>
        <w:ind w:rightChars="-16" w:right="-34"/>
        <w:rPr>
          <w:rFonts w:ascii="宋体" w:hAnsi="宋体"/>
          <w:sz w:val="24"/>
        </w:rPr>
      </w:pPr>
    </w:p>
    <w:p w14:paraId="4F58ECD9" w14:textId="77777777" w:rsidR="00DA0843" w:rsidRDefault="00BA378B">
      <w:pPr>
        <w:spacing w:line="360" w:lineRule="auto"/>
        <w:ind w:rightChars="-16" w:right="-34"/>
        <w:rPr>
          <w:rFonts w:ascii="宋体" w:hAnsi="宋体"/>
          <w:szCs w:val="21"/>
        </w:rPr>
      </w:pPr>
      <w:r>
        <w:rPr>
          <w:rFonts w:ascii="宋体" w:hAnsi="宋体" w:hint="eastAsia"/>
          <w:szCs w:val="21"/>
        </w:rPr>
        <w:t>注意事项：</w:t>
      </w:r>
      <w:r>
        <w:rPr>
          <w:rFonts w:ascii="宋体" w:hAnsi="宋体"/>
          <w:szCs w:val="21"/>
        </w:rPr>
        <w:t xml:space="preserve">   </w:t>
      </w:r>
    </w:p>
    <w:p w14:paraId="21832876" w14:textId="77777777" w:rsidR="00DA0843" w:rsidRDefault="00BA378B">
      <w:pPr>
        <w:spacing w:line="360" w:lineRule="auto"/>
        <w:ind w:rightChars="-16" w:right="-34" w:firstLine="420"/>
        <w:rPr>
          <w:rFonts w:ascii="宋体" w:hAnsi="宋体"/>
          <w:szCs w:val="21"/>
        </w:rPr>
      </w:pPr>
      <w:r>
        <w:rPr>
          <w:rFonts w:ascii="宋体" w:hAnsi="宋体"/>
          <w:szCs w:val="21"/>
        </w:rPr>
        <w:t>1</w:t>
      </w:r>
      <w:r>
        <w:rPr>
          <w:rFonts w:ascii="宋体" w:hAnsi="宋体" w:hint="eastAsia"/>
          <w:szCs w:val="21"/>
        </w:rPr>
        <w:t>、</w:t>
      </w:r>
      <w:r>
        <w:rPr>
          <w:rFonts w:ascii="宋体" w:hAnsi="宋体"/>
          <w:szCs w:val="21"/>
        </w:rPr>
        <w:t xml:space="preserve"> </w:t>
      </w:r>
      <w:r>
        <w:rPr>
          <w:rFonts w:ascii="宋体" w:hAnsi="宋体" w:hint="eastAsia"/>
          <w:szCs w:val="21"/>
        </w:rPr>
        <w:t>报价应全部采用人民币进行报价（含税，注明税率），如有折扣，请在本表中填写折扣后价格；</w:t>
      </w:r>
      <w:r>
        <w:rPr>
          <w:rFonts w:ascii="宋体" w:hAnsi="宋体"/>
          <w:szCs w:val="21"/>
        </w:rPr>
        <w:t xml:space="preserve"> </w:t>
      </w:r>
    </w:p>
    <w:p w14:paraId="3FB3F25C" w14:textId="77777777" w:rsidR="00DA0843" w:rsidRDefault="00BA378B">
      <w:pPr>
        <w:spacing w:line="360" w:lineRule="auto"/>
        <w:ind w:rightChars="-16" w:right="-34" w:firstLine="420"/>
        <w:rPr>
          <w:rFonts w:ascii="宋体" w:hAnsi="宋体"/>
          <w:szCs w:val="21"/>
        </w:rPr>
      </w:pPr>
      <w:r>
        <w:rPr>
          <w:rFonts w:ascii="宋体" w:hAnsi="宋体"/>
          <w:szCs w:val="21"/>
        </w:rPr>
        <w:t>2</w:t>
      </w:r>
      <w:r>
        <w:rPr>
          <w:rFonts w:ascii="宋体" w:hAnsi="宋体" w:hint="eastAsia"/>
          <w:szCs w:val="21"/>
        </w:rPr>
        <w:t>、</w:t>
      </w:r>
      <w:r>
        <w:rPr>
          <w:rFonts w:ascii="宋体" w:hAnsi="宋体"/>
          <w:szCs w:val="21"/>
        </w:rPr>
        <w:t xml:space="preserve"> </w:t>
      </w:r>
      <w:r>
        <w:rPr>
          <w:rFonts w:ascii="宋体" w:hAnsi="宋体" w:hint="eastAsia"/>
          <w:szCs w:val="21"/>
        </w:rPr>
        <w:t>软件报价需要提供详细的分项明细，并单项报价</w:t>
      </w:r>
    </w:p>
    <w:p w14:paraId="756595CD"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463" w:name="_Toc32744623"/>
      <w:r>
        <w:rPr>
          <w:rFonts w:ascii="宋体" w:hAnsi="宋体" w:hint="eastAsia"/>
          <w:sz w:val="32"/>
          <w:lang w:eastAsia="zh-CN"/>
        </w:rPr>
        <w:lastRenderedPageBreak/>
        <w:t>实施开发</w:t>
      </w:r>
      <w:r>
        <w:rPr>
          <w:rFonts w:ascii="宋体" w:hAnsi="宋体"/>
          <w:sz w:val="32"/>
          <w:lang w:eastAsia="zh-CN"/>
        </w:rPr>
        <w:t>费用报价表</w:t>
      </w:r>
      <w:bookmarkEnd w:id="463"/>
    </w:p>
    <w:p w14:paraId="5530C644" w14:textId="77777777" w:rsidR="00DA0843" w:rsidRDefault="00BA378B">
      <w:pPr>
        <w:spacing w:line="360" w:lineRule="auto"/>
        <w:jc w:val="center"/>
        <w:rPr>
          <w:rFonts w:ascii="宋体" w:hAnsi="宋体"/>
          <w:b/>
          <w:sz w:val="32"/>
        </w:rPr>
      </w:pPr>
      <w:r>
        <w:rPr>
          <w:rFonts w:ascii="宋体" w:hAnsi="宋体" w:hint="eastAsia"/>
          <w:b/>
          <w:sz w:val="32"/>
        </w:rPr>
        <w:t>实施开发费用报价表</w:t>
      </w:r>
    </w:p>
    <w:p w14:paraId="4B331504" w14:textId="77777777" w:rsidR="00DA0843" w:rsidRDefault="00BA378B">
      <w:pPr>
        <w:spacing w:line="360" w:lineRule="auto"/>
        <w:ind w:rightChars="-16" w:right="-34"/>
        <w:jc w:val="center"/>
        <w:rPr>
          <w:rFonts w:ascii="宋体" w:hAnsi="宋体"/>
          <w:sz w:val="24"/>
        </w:rPr>
      </w:pPr>
      <w:r>
        <w:rPr>
          <w:rFonts w:ascii="宋体" w:hAnsi="宋体" w:hint="eastAsia"/>
          <w:sz w:val="24"/>
        </w:rPr>
        <w:t>投标项目名称：</w:t>
      </w:r>
      <w:r>
        <w:rPr>
          <w:rFonts w:ascii="宋体" w:hAnsi="宋体" w:hint="eastAsia"/>
          <w:sz w:val="24"/>
          <w:u w:val="single"/>
        </w:rPr>
        <w:t>金川集团采购平台一期项目</w:t>
      </w:r>
    </w:p>
    <w:tbl>
      <w:tblPr>
        <w:tblW w:w="9152"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1109"/>
        <w:gridCol w:w="2059"/>
        <w:gridCol w:w="2160"/>
        <w:gridCol w:w="1414"/>
        <w:gridCol w:w="2410"/>
      </w:tblGrid>
      <w:tr w:rsidR="00DA0843" w14:paraId="433374F2" w14:textId="77777777">
        <w:trPr>
          <w:trHeight w:val="472"/>
          <w:jc w:val="center"/>
        </w:trPr>
        <w:tc>
          <w:tcPr>
            <w:tcW w:w="1109" w:type="dxa"/>
            <w:vAlign w:val="center"/>
          </w:tcPr>
          <w:p w14:paraId="01BA0D07" w14:textId="77777777" w:rsidR="00DA0843" w:rsidRDefault="00BA378B">
            <w:pPr>
              <w:spacing w:line="360" w:lineRule="auto"/>
              <w:jc w:val="center"/>
              <w:rPr>
                <w:rFonts w:ascii="宋体" w:hAnsi="宋体" w:cs="Arial"/>
                <w:sz w:val="24"/>
              </w:rPr>
            </w:pPr>
            <w:r>
              <w:rPr>
                <w:rFonts w:ascii="宋体" w:hAnsi="宋体" w:cs="Arial"/>
                <w:sz w:val="24"/>
              </w:rPr>
              <w:t>序号</w:t>
            </w:r>
          </w:p>
        </w:tc>
        <w:tc>
          <w:tcPr>
            <w:tcW w:w="2059" w:type="dxa"/>
            <w:vAlign w:val="center"/>
          </w:tcPr>
          <w:p w14:paraId="59927F76" w14:textId="77777777" w:rsidR="00DA0843" w:rsidRDefault="00BA378B">
            <w:pPr>
              <w:spacing w:line="360" w:lineRule="auto"/>
              <w:jc w:val="center"/>
              <w:rPr>
                <w:rFonts w:ascii="宋体" w:hAnsi="宋体" w:cs="Arial"/>
                <w:sz w:val="24"/>
              </w:rPr>
            </w:pPr>
            <w:r>
              <w:rPr>
                <w:rFonts w:ascii="宋体" w:hAnsi="宋体" w:cs="Arial" w:hint="eastAsia"/>
                <w:sz w:val="24"/>
              </w:rPr>
              <w:t>工作内容</w:t>
            </w:r>
          </w:p>
        </w:tc>
        <w:tc>
          <w:tcPr>
            <w:tcW w:w="2160" w:type="dxa"/>
            <w:vAlign w:val="center"/>
          </w:tcPr>
          <w:p w14:paraId="6430BB5E" w14:textId="77777777" w:rsidR="00DA0843" w:rsidRDefault="00BA378B">
            <w:pPr>
              <w:spacing w:line="360" w:lineRule="auto"/>
              <w:jc w:val="center"/>
              <w:rPr>
                <w:rFonts w:ascii="宋体" w:hAnsi="宋体" w:cs="Arial"/>
                <w:sz w:val="24"/>
              </w:rPr>
            </w:pPr>
            <w:r>
              <w:rPr>
                <w:rFonts w:ascii="宋体" w:hAnsi="宋体" w:cs="Arial"/>
                <w:sz w:val="24"/>
              </w:rPr>
              <w:t>工作量（</w:t>
            </w:r>
            <w:r>
              <w:rPr>
                <w:rFonts w:ascii="宋体" w:hAnsi="宋体" w:cs="Arial" w:hint="eastAsia"/>
                <w:sz w:val="24"/>
              </w:rPr>
              <w:t>月</w:t>
            </w:r>
            <w:r>
              <w:rPr>
                <w:rFonts w:ascii="宋体" w:hAnsi="宋体" w:cs="Arial"/>
                <w:sz w:val="24"/>
              </w:rPr>
              <w:t>/人）</w:t>
            </w:r>
          </w:p>
        </w:tc>
        <w:tc>
          <w:tcPr>
            <w:tcW w:w="1414" w:type="dxa"/>
            <w:vAlign w:val="center"/>
          </w:tcPr>
          <w:p w14:paraId="3C90EC66" w14:textId="77777777" w:rsidR="00DA0843" w:rsidRDefault="00BA378B">
            <w:pPr>
              <w:spacing w:line="360" w:lineRule="auto"/>
              <w:jc w:val="center"/>
              <w:rPr>
                <w:rFonts w:ascii="宋体" w:hAnsi="宋体" w:cs="Arial"/>
                <w:sz w:val="24"/>
              </w:rPr>
            </w:pPr>
            <w:r>
              <w:rPr>
                <w:rFonts w:ascii="宋体" w:hAnsi="宋体" w:cs="Arial"/>
                <w:sz w:val="24"/>
              </w:rPr>
              <w:t>单价</w:t>
            </w:r>
          </w:p>
        </w:tc>
        <w:tc>
          <w:tcPr>
            <w:tcW w:w="2410" w:type="dxa"/>
            <w:vAlign w:val="center"/>
          </w:tcPr>
          <w:p w14:paraId="1EC9EA6F" w14:textId="77777777" w:rsidR="00DA0843" w:rsidRDefault="00BA378B">
            <w:pPr>
              <w:spacing w:line="360" w:lineRule="auto"/>
              <w:jc w:val="center"/>
              <w:rPr>
                <w:rFonts w:ascii="宋体" w:hAnsi="宋体" w:cs="Arial"/>
                <w:sz w:val="24"/>
              </w:rPr>
            </w:pPr>
            <w:r>
              <w:rPr>
                <w:rFonts w:ascii="宋体" w:hAnsi="宋体" w:cs="Arial"/>
                <w:sz w:val="24"/>
              </w:rPr>
              <w:t>总价</w:t>
            </w:r>
          </w:p>
        </w:tc>
      </w:tr>
      <w:tr w:rsidR="00DA0843" w14:paraId="73362759" w14:textId="77777777">
        <w:trPr>
          <w:trHeight w:val="320"/>
          <w:jc w:val="center"/>
        </w:trPr>
        <w:tc>
          <w:tcPr>
            <w:tcW w:w="1109" w:type="dxa"/>
            <w:vAlign w:val="center"/>
          </w:tcPr>
          <w:p w14:paraId="281A52D7" w14:textId="77777777" w:rsidR="00DA0843" w:rsidRDefault="00BA378B">
            <w:pPr>
              <w:widowControl/>
              <w:jc w:val="center"/>
              <w:rPr>
                <w:rFonts w:ascii="宋体" w:hAnsi="宋体"/>
                <w:color w:val="000000"/>
                <w:sz w:val="24"/>
              </w:rPr>
            </w:pPr>
            <w:r>
              <w:rPr>
                <w:rFonts w:ascii="宋体" w:hAnsi="宋体" w:hint="eastAsia"/>
                <w:color w:val="000000"/>
                <w:sz w:val="24"/>
              </w:rPr>
              <w:t>1</w:t>
            </w:r>
          </w:p>
        </w:tc>
        <w:tc>
          <w:tcPr>
            <w:tcW w:w="2059" w:type="dxa"/>
            <w:vAlign w:val="center"/>
          </w:tcPr>
          <w:p w14:paraId="14E8BD4D" w14:textId="77777777" w:rsidR="00DA0843" w:rsidRDefault="00BA378B">
            <w:pPr>
              <w:widowControl/>
              <w:jc w:val="left"/>
              <w:rPr>
                <w:rFonts w:ascii="宋体" w:hAnsi="宋体"/>
                <w:color w:val="000000"/>
                <w:sz w:val="24"/>
              </w:rPr>
            </w:pPr>
            <w:r>
              <w:rPr>
                <w:rFonts w:ascii="宋体" w:hAnsi="宋体" w:hint="eastAsia"/>
                <w:color w:val="000000"/>
                <w:sz w:val="24"/>
              </w:rPr>
              <w:t>供应商管理</w:t>
            </w:r>
          </w:p>
        </w:tc>
        <w:tc>
          <w:tcPr>
            <w:tcW w:w="2160" w:type="dxa"/>
            <w:vAlign w:val="center"/>
          </w:tcPr>
          <w:p w14:paraId="3FB2F97B" w14:textId="77777777" w:rsidR="00DA0843" w:rsidRDefault="00BA378B">
            <w:pPr>
              <w:widowControl/>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5019BA9A" w14:textId="77777777" w:rsidR="00DA0843" w:rsidRDefault="00DA0843">
            <w:pPr>
              <w:widowControl/>
              <w:jc w:val="center"/>
              <w:rPr>
                <w:rFonts w:ascii="宋体" w:hAnsi="宋体"/>
                <w:color w:val="000000"/>
                <w:sz w:val="24"/>
              </w:rPr>
            </w:pPr>
          </w:p>
        </w:tc>
        <w:tc>
          <w:tcPr>
            <w:tcW w:w="2410" w:type="dxa"/>
            <w:vAlign w:val="center"/>
          </w:tcPr>
          <w:p w14:paraId="06187466" w14:textId="77777777" w:rsidR="00DA0843" w:rsidRDefault="00DA0843">
            <w:pPr>
              <w:widowControl/>
              <w:jc w:val="center"/>
              <w:rPr>
                <w:rFonts w:ascii="宋体" w:hAnsi="宋体"/>
                <w:color w:val="000000"/>
                <w:sz w:val="24"/>
                <w:szCs w:val="22"/>
              </w:rPr>
            </w:pPr>
          </w:p>
        </w:tc>
      </w:tr>
      <w:tr w:rsidR="00DA0843" w14:paraId="77802B27" w14:textId="77777777">
        <w:trPr>
          <w:trHeight w:val="222"/>
          <w:jc w:val="center"/>
        </w:trPr>
        <w:tc>
          <w:tcPr>
            <w:tcW w:w="1109" w:type="dxa"/>
            <w:vAlign w:val="center"/>
          </w:tcPr>
          <w:p w14:paraId="7F90674E" w14:textId="77777777" w:rsidR="00DA0843" w:rsidRDefault="00BA378B">
            <w:pPr>
              <w:jc w:val="center"/>
              <w:rPr>
                <w:rFonts w:ascii="宋体" w:hAnsi="宋体"/>
                <w:color w:val="000000"/>
                <w:sz w:val="24"/>
              </w:rPr>
            </w:pPr>
            <w:r>
              <w:rPr>
                <w:rFonts w:ascii="宋体" w:hAnsi="宋体" w:hint="eastAsia"/>
                <w:color w:val="000000"/>
                <w:sz w:val="24"/>
              </w:rPr>
              <w:t>2</w:t>
            </w:r>
          </w:p>
        </w:tc>
        <w:tc>
          <w:tcPr>
            <w:tcW w:w="2059" w:type="dxa"/>
            <w:vAlign w:val="center"/>
          </w:tcPr>
          <w:p w14:paraId="61D823C7" w14:textId="77777777" w:rsidR="00DA0843" w:rsidRDefault="00BA378B">
            <w:pPr>
              <w:rPr>
                <w:rFonts w:ascii="宋体" w:hAnsi="宋体"/>
                <w:color w:val="000000"/>
                <w:sz w:val="24"/>
              </w:rPr>
            </w:pPr>
            <w:r>
              <w:rPr>
                <w:rFonts w:ascii="宋体" w:hAnsi="宋体" w:hint="eastAsia"/>
                <w:color w:val="000000"/>
                <w:sz w:val="24"/>
              </w:rPr>
              <w:t>类目管理</w:t>
            </w:r>
          </w:p>
        </w:tc>
        <w:tc>
          <w:tcPr>
            <w:tcW w:w="2160" w:type="dxa"/>
            <w:vAlign w:val="center"/>
          </w:tcPr>
          <w:p w14:paraId="3BE180A8"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55116E11" w14:textId="77777777" w:rsidR="00DA0843" w:rsidRDefault="00DA0843">
            <w:pPr>
              <w:jc w:val="center"/>
              <w:rPr>
                <w:rFonts w:ascii="宋体" w:hAnsi="宋体"/>
                <w:color w:val="000000"/>
                <w:sz w:val="24"/>
              </w:rPr>
            </w:pPr>
          </w:p>
        </w:tc>
        <w:tc>
          <w:tcPr>
            <w:tcW w:w="2410" w:type="dxa"/>
            <w:vAlign w:val="center"/>
          </w:tcPr>
          <w:p w14:paraId="18B8757E" w14:textId="77777777" w:rsidR="00DA0843" w:rsidRDefault="00DA0843">
            <w:pPr>
              <w:jc w:val="center"/>
              <w:rPr>
                <w:rFonts w:ascii="宋体" w:hAnsi="宋体"/>
                <w:color w:val="000000"/>
                <w:sz w:val="24"/>
                <w:szCs w:val="22"/>
              </w:rPr>
            </w:pPr>
          </w:p>
        </w:tc>
      </w:tr>
      <w:tr w:rsidR="00DA0843" w14:paraId="22E776F6" w14:textId="77777777">
        <w:trPr>
          <w:trHeight w:val="222"/>
          <w:jc w:val="center"/>
        </w:trPr>
        <w:tc>
          <w:tcPr>
            <w:tcW w:w="1109" w:type="dxa"/>
            <w:vAlign w:val="center"/>
          </w:tcPr>
          <w:p w14:paraId="0B0462D8" w14:textId="77777777" w:rsidR="00DA0843" w:rsidRDefault="00BA378B">
            <w:pPr>
              <w:jc w:val="center"/>
              <w:rPr>
                <w:rFonts w:ascii="宋体" w:hAnsi="宋体"/>
                <w:color w:val="000000"/>
                <w:sz w:val="24"/>
              </w:rPr>
            </w:pPr>
            <w:r>
              <w:rPr>
                <w:rFonts w:ascii="宋体" w:hAnsi="宋体" w:hint="eastAsia"/>
                <w:color w:val="000000"/>
                <w:sz w:val="24"/>
              </w:rPr>
              <w:t>3</w:t>
            </w:r>
          </w:p>
        </w:tc>
        <w:tc>
          <w:tcPr>
            <w:tcW w:w="2059" w:type="dxa"/>
            <w:vAlign w:val="center"/>
          </w:tcPr>
          <w:p w14:paraId="4250ACB2" w14:textId="77777777" w:rsidR="00DA0843" w:rsidRDefault="00BA378B">
            <w:pPr>
              <w:rPr>
                <w:rFonts w:ascii="宋体" w:hAnsi="宋体"/>
                <w:color w:val="000000"/>
                <w:sz w:val="24"/>
              </w:rPr>
            </w:pPr>
            <w:r>
              <w:rPr>
                <w:rFonts w:ascii="宋体" w:hAnsi="宋体" w:hint="eastAsia"/>
                <w:color w:val="000000"/>
                <w:sz w:val="24"/>
              </w:rPr>
              <w:t>需求管理</w:t>
            </w:r>
          </w:p>
        </w:tc>
        <w:tc>
          <w:tcPr>
            <w:tcW w:w="2160" w:type="dxa"/>
            <w:vAlign w:val="center"/>
          </w:tcPr>
          <w:p w14:paraId="2BFDF34B"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486B5ACA" w14:textId="77777777" w:rsidR="00DA0843" w:rsidRDefault="00DA0843">
            <w:pPr>
              <w:jc w:val="center"/>
              <w:rPr>
                <w:rFonts w:ascii="宋体" w:hAnsi="宋体"/>
                <w:color w:val="000000"/>
                <w:sz w:val="24"/>
              </w:rPr>
            </w:pPr>
          </w:p>
        </w:tc>
        <w:tc>
          <w:tcPr>
            <w:tcW w:w="2410" w:type="dxa"/>
            <w:vAlign w:val="center"/>
          </w:tcPr>
          <w:p w14:paraId="5986C95A" w14:textId="77777777" w:rsidR="00DA0843" w:rsidRDefault="00DA0843">
            <w:pPr>
              <w:jc w:val="center"/>
              <w:rPr>
                <w:rFonts w:ascii="宋体" w:hAnsi="宋体"/>
                <w:color w:val="000000"/>
                <w:sz w:val="24"/>
                <w:szCs w:val="22"/>
              </w:rPr>
            </w:pPr>
          </w:p>
        </w:tc>
      </w:tr>
      <w:tr w:rsidR="00DA0843" w14:paraId="40A20128" w14:textId="77777777">
        <w:trPr>
          <w:trHeight w:val="222"/>
          <w:jc w:val="center"/>
        </w:trPr>
        <w:tc>
          <w:tcPr>
            <w:tcW w:w="1109" w:type="dxa"/>
            <w:vAlign w:val="center"/>
          </w:tcPr>
          <w:p w14:paraId="24CB791C" w14:textId="77777777" w:rsidR="00DA0843" w:rsidRDefault="00BA378B">
            <w:pPr>
              <w:jc w:val="center"/>
              <w:rPr>
                <w:rFonts w:ascii="宋体" w:hAnsi="宋体"/>
                <w:color w:val="000000"/>
                <w:sz w:val="24"/>
              </w:rPr>
            </w:pPr>
            <w:r>
              <w:rPr>
                <w:rFonts w:ascii="宋体" w:hAnsi="宋体" w:hint="eastAsia"/>
                <w:color w:val="000000"/>
                <w:sz w:val="24"/>
              </w:rPr>
              <w:t>4</w:t>
            </w:r>
          </w:p>
        </w:tc>
        <w:tc>
          <w:tcPr>
            <w:tcW w:w="2059" w:type="dxa"/>
            <w:vAlign w:val="center"/>
          </w:tcPr>
          <w:p w14:paraId="2CF1F46D" w14:textId="77777777" w:rsidR="00DA0843" w:rsidRDefault="00BA378B">
            <w:pPr>
              <w:rPr>
                <w:rFonts w:ascii="宋体" w:hAnsi="宋体"/>
                <w:color w:val="000000"/>
                <w:sz w:val="24"/>
              </w:rPr>
            </w:pPr>
            <w:r>
              <w:rPr>
                <w:rFonts w:ascii="宋体" w:hAnsi="宋体" w:hint="eastAsia"/>
                <w:color w:val="000000"/>
                <w:sz w:val="24"/>
              </w:rPr>
              <w:t>采购管理</w:t>
            </w:r>
          </w:p>
        </w:tc>
        <w:tc>
          <w:tcPr>
            <w:tcW w:w="2160" w:type="dxa"/>
            <w:vAlign w:val="center"/>
          </w:tcPr>
          <w:p w14:paraId="593AB77D"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3C9E1199" w14:textId="77777777" w:rsidR="00DA0843" w:rsidRDefault="00DA0843">
            <w:pPr>
              <w:jc w:val="center"/>
              <w:rPr>
                <w:rFonts w:ascii="宋体" w:hAnsi="宋体"/>
                <w:color w:val="000000"/>
                <w:sz w:val="24"/>
              </w:rPr>
            </w:pPr>
          </w:p>
        </w:tc>
        <w:tc>
          <w:tcPr>
            <w:tcW w:w="2410" w:type="dxa"/>
            <w:vAlign w:val="center"/>
          </w:tcPr>
          <w:p w14:paraId="1715F699" w14:textId="77777777" w:rsidR="00DA0843" w:rsidRDefault="00DA0843">
            <w:pPr>
              <w:jc w:val="center"/>
              <w:rPr>
                <w:rFonts w:ascii="宋体" w:hAnsi="宋体"/>
                <w:color w:val="000000"/>
                <w:sz w:val="24"/>
                <w:szCs w:val="22"/>
              </w:rPr>
            </w:pPr>
          </w:p>
        </w:tc>
      </w:tr>
      <w:tr w:rsidR="00DA0843" w14:paraId="07F404E9" w14:textId="77777777">
        <w:trPr>
          <w:trHeight w:val="222"/>
          <w:jc w:val="center"/>
        </w:trPr>
        <w:tc>
          <w:tcPr>
            <w:tcW w:w="1109" w:type="dxa"/>
            <w:vAlign w:val="center"/>
          </w:tcPr>
          <w:p w14:paraId="22133081" w14:textId="77777777" w:rsidR="00DA0843" w:rsidRDefault="00BA378B">
            <w:pPr>
              <w:jc w:val="center"/>
              <w:rPr>
                <w:rFonts w:ascii="宋体" w:hAnsi="宋体"/>
                <w:color w:val="000000"/>
                <w:sz w:val="24"/>
              </w:rPr>
            </w:pPr>
            <w:r>
              <w:rPr>
                <w:rFonts w:ascii="宋体" w:hAnsi="宋体" w:hint="eastAsia"/>
                <w:color w:val="000000"/>
                <w:sz w:val="24"/>
              </w:rPr>
              <w:t>5</w:t>
            </w:r>
          </w:p>
        </w:tc>
        <w:tc>
          <w:tcPr>
            <w:tcW w:w="2059" w:type="dxa"/>
            <w:vAlign w:val="center"/>
          </w:tcPr>
          <w:p w14:paraId="55387797" w14:textId="77777777" w:rsidR="00DA0843" w:rsidRDefault="00BA378B">
            <w:pPr>
              <w:rPr>
                <w:rFonts w:ascii="宋体" w:hAnsi="宋体"/>
                <w:color w:val="000000"/>
                <w:sz w:val="24"/>
              </w:rPr>
            </w:pPr>
            <w:r>
              <w:rPr>
                <w:rFonts w:ascii="宋体" w:hAnsi="宋体" w:hint="eastAsia"/>
                <w:color w:val="000000"/>
                <w:sz w:val="24"/>
              </w:rPr>
              <w:t>招投标管理</w:t>
            </w:r>
          </w:p>
        </w:tc>
        <w:tc>
          <w:tcPr>
            <w:tcW w:w="2160" w:type="dxa"/>
            <w:vAlign w:val="center"/>
          </w:tcPr>
          <w:p w14:paraId="7250B491"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1D2C2147" w14:textId="77777777" w:rsidR="00DA0843" w:rsidRDefault="00DA0843">
            <w:pPr>
              <w:jc w:val="center"/>
              <w:rPr>
                <w:rFonts w:ascii="宋体" w:hAnsi="宋体"/>
                <w:color w:val="000000"/>
                <w:sz w:val="24"/>
              </w:rPr>
            </w:pPr>
          </w:p>
        </w:tc>
        <w:tc>
          <w:tcPr>
            <w:tcW w:w="2410" w:type="dxa"/>
            <w:vAlign w:val="center"/>
          </w:tcPr>
          <w:p w14:paraId="41056B59" w14:textId="77777777" w:rsidR="00DA0843" w:rsidRDefault="00DA0843">
            <w:pPr>
              <w:jc w:val="center"/>
              <w:rPr>
                <w:rFonts w:ascii="宋体" w:hAnsi="宋体"/>
                <w:color w:val="000000"/>
                <w:sz w:val="24"/>
                <w:szCs w:val="22"/>
              </w:rPr>
            </w:pPr>
          </w:p>
        </w:tc>
      </w:tr>
      <w:tr w:rsidR="00DA0843" w14:paraId="4106B825" w14:textId="77777777">
        <w:trPr>
          <w:trHeight w:val="222"/>
          <w:jc w:val="center"/>
        </w:trPr>
        <w:tc>
          <w:tcPr>
            <w:tcW w:w="1109" w:type="dxa"/>
            <w:vAlign w:val="center"/>
          </w:tcPr>
          <w:p w14:paraId="376D0E60" w14:textId="77777777" w:rsidR="00DA0843" w:rsidRDefault="00BA378B">
            <w:pPr>
              <w:jc w:val="center"/>
              <w:rPr>
                <w:rFonts w:ascii="宋体" w:hAnsi="宋体"/>
                <w:color w:val="000000"/>
                <w:sz w:val="24"/>
              </w:rPr>
            </w:pPr>
            <w:r>
              <w:rPr>
                <w:rFonts w:ascii="宋体" w:hAnsi="宋体" w:hint="eastAsia"/>
                <w:color w:val="000000"/>
                <w:sz w:val="24"/>
              </w:rPr>
              <w:t>6</w:t>
            </w:r>
          </w:p>
        </w:tc>
        <w:tc>
          <w:tcPr>
            <w:tcW w:w="2059" w:type="dxa"/>
            <w:vAlign w:val="center"/>
          </w:tcPr>
          <w:p w14:paraId="6DCD4766" w14:textId="77777777" w:rsidR="00DA0843" w:rsidRDefault="00BA378B">
            <w:pPr>
              <w:rPr>
                <w:rFonts w:ascii="宋体" w:hAnsi="宋体"/>
                <w:color w:val="000000"/>
                <w:sz w:val="24"/>
              </w:rPr>
            </w:pPr>
            <w:r>
              <w:rPr>
                <w:rFonts w:ascii="宋体" w:hAnsi="宋体" w:hint="eastAsia"/>
                <w:color w:val="000000"/>
                <w:sz w:val="24"/>
              </w:rPr>
              <w:t>合同管理</w:t>
            </w:r>
          </w:p>
        </w:tc>
        <w:tc>
          <w:tcPr>
            <w:tcW w:w="2160" w:type="dxa"/>
            <w:vAlign w:val="center"/>
          </w:tcPr>
          <w:p w14:paraId="7738FBAD" w14:textId="77777777" w:rsidR="00DA0843" w:rsidRDefault="00BA378B">
            <w:pPr>
              <w:jc w:val="center"/>
              <w:rPr>
                <w:rFonts w:ascii="宋体" w:hAnsi="宋体"/>
                <w:color w:val="000000"/>
                <w:sz w:val="24"/>
                <w:szCs w:val="22"/>
              </w:rPr>
            </w:pPr>
            <w:r>
              <w:rPr>
                <w:rFonts w:ascii="宋体" w:hAnsi="宋体" w:hint="eastAsia"/>
                <w:color w:val="000000"/>
                <w:sz w:val="22"/>
                <w:szCs w:val="22"/>
              </w:rPr>
              <w:t>6</w:t>
            </w:r>
          </w:p>
        </w:tc>
        <w:tc>
          <w:tcPr>
            <w:tcW w:w="1414" w:type="dxa"/>
            <w:vAlign w:val="center"/>
          </w:tcPr>
          <w:p w14:paraId="601C2424" w14:textId="77777777" w:rsidR="00DA0843" w:rsidRDefault="00DA0843">
            <w:pPr>
              <w:jc w:val="center"/>
              <w:rPr>
                <w:rFonts w:ascii="宋体" w:hAnsi="宋体"/>
                <w:color w:val="000000"/>
                <w:sz w:val="24"/>
              </w:rPr>
            </w:pPr>
          </w:p>
        </w:tc>
        <w:tc>
          <w:tcPr>
            <w:tcW w:w="2410" w:type="dxa"/>
            <w:vAlign w:val="center"/>
          </w:tcPr>
          <w:p w14:paraId="32A36281" w14:textId="77777777" w:rsidR="00DA0843" w:rsidRDefault="00DA0843">
            <w:pPr>
              <w:jc w:val="center"/>
              <w:rPr>
                <w:rFonts w:ascii="宋体" w:hAnsi="宋体"/>
                <w:color w:val="000000"/>
                <w:sz w:val="24"/>
                <w:szCs w:val="22"/>
              </w:rPr>
            </w:pPr>
          </w:p>
        </w:tc>
      </w:tr>
      <w:tr w:rsidR="00DA0843" w14:paraId="6B724973" w14:textId="77777777">
        <w:trPr>
          <w:trHeight w:val="222"/>
          <w:jc w:val="center"/>
        </w:trPr>
        <w:tc>
          <w:tcPr>
            <w:tcW w:w="1109" w:type="dxa"/>
            <w:vAlign w:val="center"/>
          </w:tcPr>
          <w:p w14:paraId="39D32FA5" w14:textId="77777777" w:rsidR="00DA0843" w:rsidRDefault="00BA378B">
            <w:pPr>
              <w:jc w:val="center"/>
              <w:rPr>
                <w:rFonts w:ascii="宋体" w:hAnsi="宋体"/>
                <w:color w:val="000000"/>
                <w:sz w:val="24"/>
              </w:rPr>
            </w:pPr>
            <w:r>
              <w:rPr>
                <w:rFonts w:ascii="宋体" w:hAnsi="宋体" w:hint="eastAsia"/>
                <w:color w:val="000000"/>
                <w:sz w:val="24"/>
              </w:rPr>
              <w:t>7</w:t>
            </w:r>
          </w:p>
        </w:tc>
        <w:tc>
          <w:tcPr>
            <w:tcW w:w="2059" w:type="dxa"/>
            <w:vAlign w:val="center"/>
          </w:tcPr>
          <w:p w14:paraId="75D79C5D" w14:textId="77777777" w:rsidR="00DA0843" w:rsidRDefault="00BA378B">
            <w:pPr>
              <w:rPr>
                <w:rFonts w:ascii="宋体" w:hAnsi="宋体"/>
                <w:color w:val="000000"/>
                <w:sz w:val="24"/>
              </w:rPr>
            </w:pPr>
            <w:r>
              <w:rPr>
                <w:rFonts w:ascii="宋体" w:hAnsi="宋体" w:hint="eastAsia"/>
                <w:color w:val="000000"/>
                <w:sz w:val="24"/>
              </w:rPr>
              <w:t>到货验收</w:t>
            </w:r>
          </w:p>
        </w:tc>
        <w:tc>
          <w:tcPr>
            <w:tcW w:w="2160" w:type="dxa"/>
            <w:vAlign w:val="center"/>
          </w:tcPr>
          <w:p w14:paraId="6B968A4D"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0944A92E" w14:textId="77777777" w:rsidR="00DA0843" w:rsidRDefault="00DA0843">
            <w:pPr>
              <w:jc w:val="center"/>
              <w:rPr>
                <w:rFonts w:ascii="宋体" w:hAnsi="宋体"/>
                <w:color w:val="000000"/>
                <w:sz w:val="24"/>
              </w:rPr>
            </w:pPr>
          </w:p>
        </w:tc>
        <w:tc>
          <w:tcPr>
            <w:tcW w:w="2410" w:type="dxa"/>
            <w:vAlign w:val="center"/>
          </w:tcPr>
          <w:p w14:paraId="2A1B1145" w14:textId="77777777" w:rsidR="00DA0843" w:rsidRDefault="00DA0843">
            <w:pPr>
              <w:jc w:val="center"/>
              <w:rPr>
                <w:rFonts w:ascii="宋体" w:hAnsi="宋体"/>
                <w:color w:val="000000"/>
                <w:sz w:val="24"/>
                <w:szCs w:val="22"/>
              </w:rPr>
            </w:pPr>
          </w:p>
        </w:tc>
      </w:tr>
      <w:tr w:rsidR="00DA0843" w14:paraId="0552A11C" w14:textId="77777777">
        <w:trPr>
          <w:trHeight w:val="222"/>
          <w:jc w:val="center"/>
        </w:trPr>
        <w:tc>
          <w:tcPr>
            <w:tcW w:w="1109" w:type="dxa"/>
            <w:vAlign w:val="center"/>
          </w:tcPr>
          <w:p w14:paraId="1A78A243" w14:textId="77777777" w:rsidR="00DA0843" w:rsidRDefault="00BA378B">
            <w:pPr>
              <w:jc w:val="center"/>
              <w:rPr>
                <w:rFonts w:ascii="宋体" w:hAnsi="宋体"/>
                <w:color w:val="000000"/>
                <w:sz w:val="24"/>
              </w:rPr>
            </w:pPr>
            <w:r>
              <w:rPr>
                <w:rFonts w:ascii="宋体" w:hAnsi="宋体" w:hint="eastAsia"/>
                <w:color w:val="000000"/>
                <w:sz w:val="24"/>
              </w:rPr>
              <w:t>8</w:t>
            </w:r>
          </w:p>
        </w:tc>
        <w:tc>
          <w:tcPr>
            <w:tcW w:w="2059" w:type="dxa"/>
            <w:vAlign w:val="center"/>
          </w:tcPr>
          <w:p w14:paraId="20F5A3F5" w14:textId="77777777" w:rsidR="00DA0843" w:rsidRDefault="00BA378B">
            <w:pPr>
              <w:rPr>
                <w:rFonts w:ascii="宋体" w:hAnsi="宋体"/>
                <w:color w:val="000000"/>
                <w:sz w:val="24"/>
              </w:rPr>
            </w:pPr>
            <w:r>
              <w:rPr>
                <w:rFonts w:ascii="宋体" w:hAnsi="宋体" w:hint="eastAsia"/>
                <w:color w:val="000000"/>
                <w:sz w:val="24"/>
              </w:rPr>
              <w:t>库存管理</w:t>
            </w:r>
          </w:p>
        </w:tc>
        <w:tc>
          <w:tcPr>
            <w:tcW w:w="2160" w:type="dxa"/>
            <w:vAlign w:val="center"/>
          </w:tcPr>
          <w:p w14:paraId="0A9FA9A7"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2A3C0F43" w14:textId="77777777" w:rsidR="00DA0843" w:rsidRDefault="00DA0843">
            <w:pPr>
              <w:jc w:val="center"/>
              <w:rPr>
                <w:rFonts w:ascii="宋体" w:hAnsi="宋体"/>
                <w:color w:val="000000"/>
                <w:sz w:val="24"/>
              </w:rPr>
            </w:pPr>
          </w:p>
        </w:tc>
        <w:tc>
          <w:tcPr>
            <w:tcW w:w="2410" w:type="dxa"/>
            <w:vAlign w:val="center"/>
          </w:tcPr>
          <w:p w14:paraId="5D223B87" w14:textId="77777777" w:rsidR="00DA0843" w:rsidRDefault="00DA0843">
            <w:pPr>
              <w:jc w:val="center"/>
              <w:rPr>
                <w:rFonts w:ascii="宋体" w:hAnsi="宋体"/>
                <w:color w:val="000000"/>
                <w:sz w:val="24"/>
                <w:szCs w:val="22"/>
              </w:rPr>
            </w:pPr>
          </w:p>
        </w:tc>
      </w:tr>
      <w:tr w:rsidR="00DA0843" w14:paraId="5A10458E" w14:textId="77777777">
        <w:trPr>
          <w:trHeight w:val="222"/>
          <w:jc w:val="center"/>
        </w:trPr>
        <w:tc>
          <w:tcPr>
            <w:tcW w:w="1109" w:type="dxa"/>
            <w:vAlign w:val="center"/>
          </w:tcPr>
          <w:p w14:paraId="4DFB5456" w14:textId="77777777" w:rsidR="00DA0843" w:rsidRDefault="00BA378B">
            <w:pPr>
              <w:jc w:val="center"/>
              <w:rPr>
                <w:rFonts w:ascii="宋体" w:hAnsi="宋体"/>
                <w:color w:val="000000"/>
                <w:sz w:val="24"/>
              </w:rPr>
            </w:pPr>
            <w:r>
              <w:rPr>
                <w:rFonts w:ascii="宋体" w:hAnsi="宋体" w:hint="eastAsia"/>
                <w:color w:val="000000"/>
                <w:sz w:val="24"/>
              </w:rPr>
              <w:t>9</w:t>
            </w:r>
          </w:p>
        </w:tc>
        <w:tc>
          <w:tcPr>
            <w:tcW w:w="2059" w:type="dxa"/>
            <w:vAlign w:val="center"/>
          </w:tcPr>
          <w:p w14:paraId="3DDF44AE" w14:textId="77777777" w:rsidR="00DA0843" w:rsidRDefault="00BA378B">
            <w:pPr>
              <w:rPr>
                <w:rFonts w:ascii="宋体" w:hAnsi="宋体"/>
                <w:color w:val="000000"/>
                <w:sz w:val="24"/>
              </w:rPr>
            </w:pPr>
            <w:r>
              <w:rPr>
                <w:rFonts w:ascii="宋体" w:hAnsi="宋体" w:hint="eastAsia"/>
                <w:color w:val="000000"/>
                <w:sz w:val="24"/>
              </w:rPr>
              <w:t>物流配送</w:t>
            </w:r>
          </w:p>
        </w:tc>
        <w:tc>
          <w:tcPr>
            <w:tcW w:w="2160" w:type="dxa"/>
            <w:vAlign w:val="center"/>
          </w:tcPr>
          <w:p w14:paraId="395A8E18"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620A021D" w14:textId="77777777" w:rsidR="00DA0843" w:rsidRDefault="00DA0843">
            <w:pPr>
              <w:jc w:val="center"/>
              <w:rPr>
                <w:rFonts w:ascii="宋体" w:hAnsi="宋体"/>
                <w:color w:val="000000"/>
                <w:sz w:val="24"/>
              </w:rPr>
            </w:pPr>
          </w:p>
        </w:tc>
        <w:tc>
          <w:tcPr>
            <w:tcW w:w="2410" w:type="dxa"/>
            <w:vAlign w:val="center"/>
          </w:tcPr>
          <w:p w14:paraId="34FFF2BE" w14:textId="77777777" w:rsidR="00DA0843" w:rsidRDefault="00DA0843">
            <w:pPr>
              <w:jc w:val="center"/>
              <w:rPr>
                <w:rFonts w:ascii="宋体" w:hAnsi="宋体"/>
                <w:color w:val="000000"/>
                <w:sz w:val="24"/>
                <w:szCs w:val="22"/>
              </w:rPr>
            </w:pPr>
          </w:p>
        </w:tc>
      </w:tr>
      <w:tr w:rsidR="00DA0843" w14:paraId="29149BE5" w14:textId="77777777">
        <w:trPr>
          <w:trHeight w:val="222"/>
          <w:jc w:val="center"/>
        </w:trPr>
        <w:tc>
          <w:tcPr>
            <w:tcW w:w="1109" w:type="dxa"/>
            <w:vAlign w:val="center"/>
          </w:tcPr>
          <w:p w14:paraId="3D492CF5" w14:textId="77777777" w:rsidR="00DA0843" w:rsidRDefault="00BA378B">
            <w:pPr>
              <w:jc w:val="center"/>
              <w:rPr>
                <w:rFonts w:ascii="宋体" w:hAnsi="宋体"/>
                <w:color w:val="000000"/>
                <w:sz w:val="24"/>
              </w:rPr>
            </w:pPr>
            <w:r>
              <w:rPr>
                <w:rFonts w:ascii="宋体" w:hAnsi="宋体" w:hint="eastAsia"/>
                <w:color w:val="000000"/>
                <w:sz w:val="24"/>
              </w:rPr>
              <w:t>10</w:t>
            </w:r>
          </w:p>
        </w:tc>
        <w:tc>
          <w:tcPr>
            <w:tcW w:w="2059" w:type="dxa"/>
            <w:vAlign w:val="center"/>
          </w:tcPr>
          <w:p w14:paraId="3B4E7AB6" w14:textId="77777777" w:rsidR="00DA0843" w:rsidRDefault="00BA378B">
            <w:pPr>
              <w:rPr>
                <w:rFonts w:ascii="宋体" w:hAnsi="宋体"/>
                <w:color w:val="000000"/>
                <w:sz w:val="24"/>
              </w:rPr>
            </w:pPr>
            <w:r>
              <w:rPr>
                <w:rFonts w:ascii="宋体" w:hAnsi="宋体" w:hint="eastAsia"/>
                <w:color w:val="000000"/>
                <w:sz w:val="24"/>
              </w:rPr>
              <w:t>专家库管理</w:t>
            </w:r>
          </w:p>
        </w:tc>
        <w:tc>
          <w:tcPr>
            <w:tcW w:w="2160" w:type="dxa"/>
            <w:vAlign w:val="center"/>
          </w:tcPr>
          <w:p w14:paraId="4CC66B70"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731480ED" w14:textId="77777777" w:rsidR="00DA0843" w:rsidRDefault="00DA0843">
            <w:pPr>
              <w:jc w:val="center"/>
              <w:rPr>
                <w:rFonts w:ascii="宋体" w:hAnsi="宋体"/>
                <w:color w:val="000000"/>
                <w:sz w:val="24"/>
              </w:rPr>
            </w:pPr>
          </w:p>
        </w:tc>
        <w:tc>
          <w:tcPr>
            <w:tcW w:w="2410" w:type="dxa"/>
            <w:vAlign w:val="center"/>
          </w:tcPr>
          <w:p w14:paraId="74A2EABF" w14:textId="77777777" w:rsidR="00DA0843" w:rsidRDefault="00DA0843">
            <w:pPr>
              <w:jc w:val="center"/>
              <w:rPr>
                <w:rFonts w:ascii="宋体" w:hAnsi="宋体"/>
                <w:color w:val="000000"/>
                <w:sz w:val="24"/>
                <w:szCs w:val="22"/>
              </w:rPr>
            </w:pPr>
          </w:p>
        </w:tc>
      </w:tr>
      <w:tr w:rsidR="00DA0843" w14:paraId="77D1B728" w14:textId="77777777">
        <w:trPr>
          <w:trHeight w:val="222"/>
          <w:jc w:val="center"/>
        </w:trPr>
        <w:tc>
          <w:tcPr>
            <w:tcW w:w="1109" w:type="dxa"/>
            <w:vAlign w:val="center"/>
          </w:tcPr>
          <w:p w14:paraId="16AD796F" w14:textId="77777777" w:rsidR="00DA0843" w:rsidRDefault="00BA378B">
            <w:pPr>
              <w:jc w:val="center"/>
              <w:rPr>
                <w:rFonts w:ascii="宋体" w:hAnsi="宋体"/>
                <w:color w:val="000000"/>
                <w:sz w:val="24"/>
              </w:rPr>
            </w:pPr>
            <w:r>
              <w:rPr>
                <w:rFonts w:ascii="宋体" w:hAnsi="宋体" w:hint="eastAsia"/>
                <w:color w:val="000000"/>
                <w:sz w:val="24"/>
              </w:rPr>
              <w:t>11</w:t>
            </w:r>
          </w:p>
        </w:tc>
        <w:tc>
          <w:tcPr>
            <w:tcW w:w="2059" w:type="dxa"/>
            <w:vAlign w:val="center"/>
          </w:tcPr>
          <w:p w14:paraId="1818579E" w14:textId="77777777" w:rsidR="00DA0843" w:rsidRDefault="00BA378B">
            <w:pPr>
              <w:rPr>
                <w:rFonts w:ascii="宋体" w:hAnsi="宋体"/>
                <w:color w:val="000000"/>
                <w:sz w:val="24"/>
              </w:rPr>
            </w:pPr>
            <w:r>
              <w:rPr>
                <w:rFonts w:ascii="宋体" w:hAnsi="宋体" w:hint="eastAsia"/>
                <w:color w:val="000000"/>
                <w:sz w:val="24"/>
              </w:rPr>
              <w:t>网上商城</w:t>
            </w:r>
          </w:p>
        </w:tc>
        <w:tc>
          <w:tcPr>
            <w:tcW w:w="2160" w:type="dxa"/>
            <w:vAlign w:val="center"/>
          </w:tcPr>
          <w:p w14:paraId="78E5F607"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291C5C23" w14:textId="77777777" w:rsidR="00DA0843" w:rsidRDefault="00DA0843">
            <w:pPr>
              <w:jc w:val="center"/>
              <w:rPr>
                <w:rFonts w:ascii="宋体" w:hAnsi="宋体"/>
                <w:color w:val="000000"/>
                <w:sz w:val="24"/>
              </w:rPr>
            </w:pPr>
          </w:p>
        </w:tc>
        <w:tc>
          <w:tcPr>
            <w:tcW w:w="2410" w:type="dxa"/>
            <w:vAlign w:val="center"/>
          </w:tcPr>
          <w:p w14:paraId="40076C47" w14:textId="77777777" w:rsidR="00DA0843" w:rsidRDefault="00DA0843">
            <w:pPr>
              <w:jc w:val="center"/>
              <w:rPr>
                <w:rFonts w:ascii="宋体" w:hAnsi="宋体"/>
                <w:color w:val="000000"/>
                <w:sz w:val="24"/>
                <w:szCs w:val="22"/>
              </w:rPr>
            </w:pPr>
          </w:p>
        </w:tc>
      </w:tr>
      <w:tr w:rsidR="00DA0843" w14:paraId="783FDB56" w14:textId="77777777">
        <w:trPr>
          <w:trHeight w:val="222"/>
          <w:jc w:val="center"/>
        </w:trPr>
        <w:tc>
          <w:tcPr>
            <w:tcW w:w="1109" w:type="dxa"/>
            <w:vAlign w:val="center"/>
          </w:tcPr>
          <w:p w14:paraId="436C71CB" w14:textId="77777777" w:rsidR="00DA0843" w:rsidRDefault="00BA378B">
            <w:pPr>
              <w:jc w:val="center"/>
              <w:rPr>
                <w:rFonts w:ascii="宋体" w:hAnsi="宋体"/>
                <w:color w:val="000000"/>
                <w:sz w:val="24"/>
              </w:rPr>
            </w:pPr>
            <w:r>
              <w:rPr>
                <w:rFonts w:ascii="宋体" w:hAnsi="宋体" w:hint="eastAsia"/>
                <w:color w:val="000000"/>
                <w:sz w:val="24"/>
              </w:rPr>
              <w:t>12</w:t>
            </w:r>
          </w:p>
        </w:tc>
        <w:tc>
          <w:tcPr>
            <w:tcW w:w="2059" w:type="dxa"/>
            <w:vAlign w:val="center"/>
          </w:tcPr>
          <w:p w14:paraId="325640C1" w14:textId="77777777" w:rsidR="00DA0843" w:rsidRDefault="00BA378B">
            <w:pPr>
              <w:rPr>
                <w:rFonts w:ascii="宋体" w:hAnsi="宋体"/>
                <w:color w:val="000000"/>
                <w:sz w:val="24"/>
              </w:rPr>
            </w:pPr>
            <w:r>
              <w:rPr>
                <w:rFonts w:ascii="宋体" w:hAnsi="宋体" w:hint="eastAsia"/>
                <w:color w:val="000000"/>
                <w:sz w:val="24"/>
              </w:rPr>
              <w:t>财务管理</w:t>
            </w:r>
          </w:p>
        </w:tc>
        <w:tc>
          <w:tcPr>
            <w:tcW w:w="2160" w:type="dxa"/>
            <w:vAlign w:val="center"/>
          </w:tcPr>
          <w:p w14:paraId="31FEF4F2"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1D07B0AC" w14:textId="77777777" w:rsidR="00DA0843" w:rsidRDefault="00DA0843">
            <w:pPr>
              <w:jc w:val="center"/>
              <w:rPr>
                <w:rFonts w:ascii="宋体" w:hAnsi="宋体"/>
                <w:color w:val="000000"/>
                <w:sz w:val="24"/>
              </w:rPr>
            </w:pPr>
          </w:p>
        </w:tc>
        <w:tc>
          <w:tcPr>
            <w:tcW w:w="2410" w:type="dxa"/>
            <w:vAlign w:val="center"/>
          </w:tcPr>
          <w:p w14:paraId="4B117845" w14:textId="77777777" w:rsidR="00DA0843" w:rsidRDefault="00DA0843">
            <w:pPr>
              <w:jc w:val="center"/>
              <w:rPr>
                <w:rFonts w:ascii="宋体" w:hAnsi="宋体"/>
                <w:color w:val="000000"/>
                <w:sz w:val="24"/>
                <w:szCs w:val="22"/>
              </w:rPr>
            </w:pPr>
          </w:p>
        </w:tc>
      </w:tr>
      <w:tr w:rsidR="00DA0843" w14:paraId="43C2CCE6" w14:textId="77777777">
        <w:trPr>
          <w:trHeight w:val="222"/>
          <w:jc w:val="center"/>
        </w:trPr>
        <w:tc>
          <w:tcPr>
            <w:tcW w:w="1109" w:type="dxa"/>
            <w:vAlign w:val="center"/>
          </w:tcPr>
          <w:p w14:paraId="44CE5E24" w14:textId="77777777" w:rsidR="00DA0843" w:rsidRDefault="00BA378B">
            <w:pPr>
              <w:jc w:val="center"/>
              <w:rPr>
                <w:rFonts w:ascii="宋体" w:hAnsi="宋体"/>
                <w:color w:val="000000"/>
                <w:sz w:val="24"/>
              </w:rPr>
            </w:pPr>
            <w:r>
              <w:rPr>
                <w:rFonts w:ascii="宋体" w:hAnsi="宋体" w:hint="eastAsia"/>
                <w:color w:val="000000"/>
                <w:sz w:val="24"/>
              </w:rPr>
              <w:t>13</w:t>
            </w:r>
          </w:p>
        </w:tc>
        <w:tc>
          <w:tcPr>
            <w:tcW w:w="2059" w:type="dxa"/>
            <w:vAlign w:val="center"/>
          </w:tcPr>
          <w:p w14:paraId="3BFE5422" w14:textId="77777777" w:rsidR="00DA0843" w:rsidRDefault="00BA378B">
            <w:pPr>
              <w:rPr>
                <w:rFonts w:ascii="宋体" w:hAnsi="宋体"/>
                <w:color w:val="000000"/>
                <w:sz w:val="24"/>
              </w:rPr>
            </w:pPr>
            <w:r>
              <w:rPr>
                <w:rFonts w:ascii="宋体" w:hAnsi="宋体" w:hint="eastAsia"/>
                <w:color w:val="000000"/>
                <w:sz w:val="24"/>
              </w:rPr>
              <w:t>报表管理</w:t>
            </w:r>
          </w:p>
        </w:tc>
        <w:tc>
          <w:tcPr>
            <w:tcW w:w="2160" w:type="dxa"/>
            <w:vAlign w:val="center"/>
          </w:tcPr>
          <w:p w14:paraId="26EE7A04"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25CBA0E1" w14:textId="77777777" w:rsidR="00DA0843" w:rsidRDefault="00DA0843">
            <w:pPr>
              <w:jc w:val="center"/>
              <w:rPr>
                <w:rFonts w:ascii="宋体" w:hAnsi="宋体"/>
                <w:color w:val="000000"/>
                <w:sz w:val="24"/>
              </w:rPr>
            </w:pPr>
          </w:p>
        </w:tc>
        <w:tc>
          <w:tcPr>
            <w:tcW w:w="2410" w:type="dxa"/>
            <w:vAlign w:val="center"/>
          </w:tcPr>
          <w:p w14:paraId="0FE79EC6" w14:textId="77777777" w:rsidR="00DA0843" w:rsidRDefault="00DA0843">
            <w:pPr>
              <w:jc w:val="center"/>
              <w:rPr>
                <w:rFonts w:ascii="宋体" w:hAnsi="宋体"/>
                <w:color w:val="000000"/>
                <w:sz w:val="24"/>
                <w:szCs w:val="22"/>
              </w:rPr>
            </w:pPr>
          </w:p>
        </w:tc>
      </w:tr>
      <w:tr w:rsidR="00DA0843" w14:paraId="0D5FDEDA" w14:textId="77777777">
        <w:trPr>
          <w:trHeight w:val="222"/>
          <w:jc w:val="center"/>
        </w:trPr>
        <w:tc>
          <w:tcPr>
            <w:tcW w:w="1109" w:type="dxa"/>
            <w:vAlign w:val="center"/>
          </w:tcPr>
          <w:p w14:paraId="233B6B86" w14:textId="77777777" w:rsidR="00DA0843" w:rsidRDefault="00BA378B">
            <w:pPr>
              <w:jc w:val="center"/>
              <w:rPr>
                <w:rFonts w:ascii="宋体" w:hAnsi="宋体"/>
                <w:color w:val="000000"/>
                <w:sz w:val="24"/>
              </w:rPr>
            </w:pPr>
            <w:r>
              <w:rPr>
                <w:rFonts w:ascii="宋体" w:hAnsi="宋体" w:hint="eastAsia"/>
                <w:color w:val="000000"/>
                <w:sz w:val="24"/>
              </w:rPr>
              <w:t>14</w:t>
            </w:r>
          </w:p>
        </w:tc>
        <w:tc>
          <w:tcPr>
            <w:tcW w:w="2059" w:type="dxa"/>
            <w:vAlign w:val="center"/>
          </w:tcPr>
          <w:p w14:paraId="3998B099" w14:textId="77777777" w:rsidR="00DA0843" w:rsidRDefault="00BA378B">
            <w:pPr>
              <w:rPr>
                <w:rFonts w:ascii="宋体" w:hAnsi="宋体"/>
                <w:color w:val="000000"/>
                <w:sz w:val="24"/>
              </w:rPr>
            </w:pPr>
            <w:r>
              <w:rPr>
                <w:rFonts w:ascii="宋体" w:hAnsi="宋体" w:hint="eastAsia"/>
                <w:color w:val="000000"/>
                <w:sz w:val="24"/>
              </w:rPr>
              <w:t>废旧物资管理</w:t>
            </w:r>
          </w:p>
        </w:tc>
        <w:tc>
          <w:tcPr>
            <w:tcW w:w="2160" w:type="dxa"/>
            <w:vAlign w:val="center"/>
          </w:tcPr>
          <w:p w14:paraId="31BBAAE9"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07987182" w14:textId="77777777" w:rsidR="00DA0843" w:rsidRDefault="00DA0843">
            <w:pPr>
              <w:jc w:val="center"/>
              <w:rPr>
                <w:rFonts w:ascii="宋体" w:hAnsi="宋体"/>
                <w:color w:val="000000"/>
                <w:sz w:val="24"/>
              </w:rPr>
            </w:pPr>
          </w:p>
        </w:tc>
        <w:tc>
          <w:tcPr>
            <w:tcW w:w="2410" w:type="dxa"/>
            <w:vAlign w:val="center"/>
          </w:tcPr>
          <w:p w14:paraId="7E4738ED" w14:textId="77777777" w:rsidR="00DA0843" w:rsidRDefault="00DA0843">
            <w:pPr>
              <w:jc w:val="center"/>
              <w:rPr>
                <w:rFonts w:ascii="宋体" w:hAnsi="宋体"/>
                <w:color w:val="000000"/>
                <w:sz w:val="24"/>
                <w:szCs w:val="22"/>
              </w:rPr>
            </w:pPr>
          </w:p>
        </w:tc>
      </w:tr>
      <w:tr w:rsidR="00DA0843" w14:paraId="4E56E3EC" w14:textId="77777777">
        <w:trPr>
          <w:trHeight w:val="222"/>
          <w:jc w:val="center"/>
        </w:trPr>
        <w:tc>
          <w:tcPr>
            <w:tcW w:w="1109" w:type="dxa"/>
            <w:vAlign w:val="center"/>
          </w:tcPr>
          <w:p w14:paraId="31F50353" w14:textId="77777777" w:rsidR="00DA0843" w:rsidRDefault="00BA378B">
            <w:pPr>
              <w:jc w:val="center"/>
              <w:rPr>
                <w:rFonts w:ascii="宋体" w:hAnsi="宋体"/>
                <w:color w:val="000000"/>
                <w:sz w:val="24"/>
              </w:rPr>
            </w:pPr>
            <w:r>
              <w:rPr>
                <w:rFonts w:ascii="宋体" w:hAnsi="宋体" w:hint="eastAsia"/>
                <w:color w:val="000000"/>
                <w:sz w:val="24"/>
              </w:rPr>
              <w:t>15</w:t>
            </w:r>
          </w:p>
        </w:tc>
        <w:tc>
          <w:tcPr>
            <w:tcW w:w="2059" w:type="dxa"/>
            <w:vAlign w:val="center"/>
          </w:tcPr>
          <w:p w14:paraId="1F8D4E7D" w14:textId="77777777" w:rsidR="00DA0843" w:rsidRDefault="00BA378B">
            <w:pPr>
              <w:rPr>
                <w:rFonts w:ascii="宋体" w:hAnsi="宋体"/>
                <w:color w:val="000000"/>
                <w:sz w:val="24"/>
              </w:rPr>
            </w:pPr>
            <w:r>
              <w:rPr>
                <w:rFonts w:ascii="宋体" w:hAnsi="宋体" w:hint="eastAsia"/>
                <w:color w:val="000000"/>
                <w:sz w:val="24"/>
              </w:rPr>
              <w:t>监控管理</w:t>
            </w:r>
          </w:p>
        </w:tc>
        <w:tc>
          <w:tcPr>
            <w:tcW w:w="2160" w:type="dxa"/>
            <w:vAlign w:val="center"/>
          </w:tcPr>
          <w:p w14:paraId="0B08C1E4"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6A030F4F" w14:textId="77777777" w:rsidR="00DA0843" w:rsidRDefault="00DA0843">
            <w:pPr>
              <w:jc w:val="center"/>
              <w:rPr>
                <w:rFonts w:ascii="宋体" w:hAnsi="宋体"/>
                <w:color w:val="000000"/>
                <w:sz w:val="24"/>
              </w:rPr>
            </w:pPr>
          </w:p>
        </w:tc>
        <w:tc>
          <w:tcPr>
            <w:tcW w:w="2410" w:type="dxa"/>
            <w:vAlign w:val="center"/>
          </w:tcPr>
          <w:p w14:paraId="126F2E7B" w14:textId="77777777" w:rsidR="00DA0843" w:rsidRDefault="00DA0843">
            <w:pPr>
              <w:jc w:val="center"/>
              <w:rPr>
                <w:rFonts w:ascii="宋体" w:hAnsi="宋体"/>
                <w:color w:val="000000"/>
                <w:sz w:val="24"/>
                <w:szCs w:val="22"/>
              </w:rPr>
            </w:pPr>
          </w:p>
        </w:tc>
      </w:tr>
      <w:tr w:rsidR="00DA0843" w14:paraId="5D8EECE7" w14:textId="77777777">
        <w:trPr>
          <w:trHeight w:val="222"/>
          <w:jc w:val="center"/>
        </w:trPr>
        <w:tc>
          <w:tcPr>
            <w:tcW w:w="1109" w:type="dxa"/>
            <w:vAlign w:val="center"/>
          </w:tcPr>
          <w:p w14:paraId="7672BA42" w14:textId="77777777" w:rsidR="00DA0843" w:rsidRDefault="00BA378B">
            <w:pPr>
              <w:jc w:val="center"/>
              <w:rPr>
                <w:rFonts w:ascii="宋体" w:hAnsi="宋体"/>
                <w:color w:val="000000"/>
                <w:sz w:val="24"/>
              </w:rPr>
            </w:pPr>
            <w:r>
              <w:rPr>
                <w:rFonts w:ascii="宋体" w:hAnsi="宋体" w:hint="eastAsia"/>
                <w:color w:val="000000"/>
                <w:sz w:val="24"/>
              </w:rPr>
              <w:t>16</w:t>
            </w:r>
          </w:p>
        </w:tc>
        <w:tc>
          <w:tcPr>
            <w:tcW w:w="2059" w:type="dxa"/>
            <w:vAlign w:val="center"/>
          </w:tcPr>
          <w:p w14:paraId="2A607AE7" w14:textId="77777777" w:rsidR="00DA0843" w:rsidRDefault="00BA378B">
            <w:pPr>
              <w:rPr>
                <w:rFonts w:ascii="宋体" w:hAnsi="宋体"/>
                <w:color w:val="000000"/>
                <w:sz w:val="24"/>
              </w:rPr>
            </w:pPr>
            <w:r>
              <w:rPr>
                <w:rFonts w:ascii="宋体" w:hAnsi="宋体" w:hint="eastAsia"/>
                <w:color w:val="000000"/>
                <w:sz w:val="24"/>
              </w:rPr>
              <w:t>配置管理</w:t>
            </w:r>
          </w:p>
        </w:tc>
        <w:tc>
          <w:tcPr>
            <w:tcW w:w="2160" w:type="dxa"/>
            <w:vAlign w:val="center"/>
          </w:tcPr>
          <w:p w14:paraId="5257AC62"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087D1BD9" w14:textId="77777777" w:rsidR="00DA0843" w:rsidRDefault="00DA0843">
            <w:pPr>
              <w:jc w:val="center"/>
              <w:rPr>
                <w:rFonts w:ascii="宋体" w:hAnsi="宋体"/>
                <w:color w:val="000000"/>
                <w:sz w:val="24"/>
              </w:rPr>
            </w:pPr>
          </w:p>
        </w:tc>
        <w:tc>
          <w:tcPr>
            <w:tcW w:w="2410" w:type="dxa"/>
            <w:vAlign w:val="center"/>
          </w:tcPr>
          <w:p w14:paraId="42A20B0E" w14:textId="77777777" w:rsidR="00DA0843" w:rsidRDefault="00DA0843">
            <w:pPr>
              <w:jc w:val="center"/>
              <w:rPr>
                <w:rFonts w:ascii="宋体" w:hAnsi="宋体"/>
                <w:color w:val="000000"/>
                <w:sz w:val="24"/>
                <w:szCs w:val="22"/>
              </w:rPr>
            </w:pPr>
          </w:p>
        </w:tc>
      </w:tr>
      <w:tr w:rsidR="00DA0843" w14:paraId="490BEE0B" w14:textId="77777777">
        <w:trPr>
          <w:trHeight w:val="222"/>
          <w:jc w:val="center"/>
        </w:trPr>
        <w:tc>
          <w:tcPr>
            <w:tcW w:w="1109" w:type="dxa"/>
            <w:vAlign w:val="center"/>
          </w:tcPr>
          <w:p w14:paraId="4F234B6F" w14:textId="77777777" w:rsidR="00DA0843" w:rsidRDefault="00BA378B">
            <w:pPr>
              <w:jc w:val="center"/>
              <w:rPr>
                <w:rFonts w:ascii="宋体" w:hAnsi="宋体"/>
                <w:color w:val="000000"/>
                <w:sz w:val="24"/>
              </w:rPr>
            </w:pPr>
            <w:r>
              <w:rPr>
                <w:rFonts w:ascii="宋体" w:hAnsi="宋体" w:hint="eastAsia"/>
                <w:color w:val="000000"/>
                <w:sz w:val="24"/>
              </w:rPr>
              <w:t>17</w:t>
            </w:r>
          </w:p>
        </w:tc>
        <w:tc>
          <w:tcPr>
            <w:tcW w:w="2059" w:type="dxa"/>
            <w:vAlign w:val="center"/>
          </w:tcPr>
          <w:p w14:paraId="1811C249" w14:textId="77777777" w:rsidR="00DA0843" w:rsidRDefault="00BA378B">
            <w:pPr>
              <w:rPr>
                <w:rFonts w:ascii="宋体" w:hAnsi="宋体"/>
                <w:color w:val="000000"/>
                <w:sz w:val="24"/>
              </w:rPr>
            </w:pPr>
            <w:r>
              <w:rPr>
                <w:rFonts w:ascii="宋体" w:hAnsi="宋体" w:hint="eastAsia"/>
                <w:color w:val="000000"/>
                <w:sz w:val="24"/>
              </w:rPr>
              <w:t>移动应用</w:t>
            </w:r>
          </w:p>
        </w:tc>
        <w:tc>
          <w:tcPr>
            <w:tcW w:w="2160" w:type="dxa"/>
            <w:vAlign w:val="center"/>
          </w:tcPr>
          <w:p w14:paraId="7C571FA4" w14:textId="77777777" w:rsidR="00DA0843" w:rsidRDefault="00BA378B">
            <w:pPr>
              <w:jc w:val="center"/>
              <w:rPr>
                <w:rFonts w:ascii="宋体" w:hAnsi="宋体"/>
                <w:color w:val="000000"/>
                <w:sz w:val="24"/>
                <w:szCs w:val="22"/>
              </w:rPr>
            </w:pPr>
            <w:r>
              <w:rPr>
                <w:rFonts w:ascii="宋体" w:hAnsi="宋体" w:hint="eastAsia"/>
                <w:color w:val="000000"/>
                <w:sz w:val="22"/>
                <w:szCs w:val="22"/>
              </w:rPr>
              <w:t>8</w:t>
            </w:r>
          </w:p>
        </w:tc>
        <w:tc>
          <w:tcPr>
            <w:tcW w:w="1414" w:type="dxa"/>
            <w:vAlign w:val="center"/>
          </w:tcPr>
          <w:p w14:paraId="3565CE77" w14:textId="77777777" w:rsidR="00DA0843" w:rsidRDefault="00DA0843">
            <w:pPr>
              <w:jc w:val="center"/>
              <w:rPr>
                <w:rFonts w:ascii="宋体" w:hAnsi="宋体"/>
                <w:color w:val="000000"/>
                <w:sz w:val="24"/>
              </w:rPr>
            </w:pPr>
          </w:p>
        </w:tc>
        <w:tc>
          <w:tcPr>
            <w:tcW w:w="2410" w:type="dxa"/>
            <w:vAlign w:val="center"/>
          </w:tcPr>
          <w:p w14:paraId="1DAE76B0" w14:textId="77777777" w:rsidR="00DA0843" w:rsidRDefault="00DA0843">
            <w:pPr>
              <w:jc w:val="center"/>
              <w:rPr>
                <w:rFonts w:ascii="宋体" w:hAnsi="宋体"/>
                <w:color w:val="000000"/>
                <w:sz w:val="24"/>
                <w:szCs w:val="22"/>
              </w:rPr>
            </w:pPr>
          </w:p>
        </w:tc>
      </w:tr>
      <w:tr w:rsidR="00DA0843" w14:paraId="4395B463" w14:textId="77777777">
        <w:trPr>
          <w:trHeight w:val="222"/>
          <w:jc w:val="center"/>
        </w:trPr>
        <w:tc>
          <w:tcPr>
            <w:tcW w:w="1109" w:type="dxa"/>
            <w:vAlign w:val="center"/>
          </w:tcPr>
          <w:p w14:paraId="69B7E6FF" w14:textId="77777777" w:rsidR="00DA0843" w:rsidRDefault="00BA378B">
            <w:pPr>
              <w:jc w:val="center"/>
              <w:rPr>
                <w:rFonts w:ascii="宋体" w:hAnsi="宋体"/>
                <w:color w:val="000000"/>
                <w:sz w:val="24"/>
              </w:rPr>
            </w:pPr>
            <w:r>
              <w:rPr>
                <w:rFonts w:ascii="宋体" w:hAnsi="宋体" w:hint="eastAsia"/>
                <w:color w:val="000000"/>
                <w:sz w:val="24"/>
              </w:rPr>
              <w:t>18</w:t>
            </w:r>
          </w:p>
        </w:tc>
        <w:tc>
          <w:tcPr>
            <w:tcW w:w="2059" w:type="dxa"/>
            <w:vAlign w:val="center"/>
          </w:tcPr>
          <w:p w14:paraId="4F25BE05" w14:textId="77777777" w:rsidR="00DA0843" w:rsidRDefault="00BA378B">
            <w:pPr>
              <w:rPr>
                <w:rFonts w:ascii="宋体" w:hAnsi="宋体"/>
                <w:color w:val="000000"/>
                <w:sz w:val="24"/>
              </w:rPr>
            </w:pPr>
            <w:r>
              <w:rPr>
                <w:rFonts w:ascii="宋体" w:hAnsi="宋体" w:hint="eastAsia"/>
                <w:color w:val="000000"/>
                <w:sz w:val="24"/>
              </w:rPr>
              <w:t>门户管理</w:t>
            </w:r>
          </w:p>
        </w:tc>
        <w:tc>
          <w:tcPr>
            <w:tcW w:w="2160" w:type="dxa"/>
            <w:vAlign w:val="center"/>
          </w:tcPr>
          <w:p w14:paraId="75F7A98B"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393030A2" w14:textId="77777777" w:rsidR="00DA0843" w:rsidRDefault="00DA0843">
            <w:pPr>
              <w:jc w:val="center"/>
              <w:rPr>
                <w:rFonts w:ascii="宋体" w:hAnsi="宋体"/>
                <w:color w:val="000000"/>
                <w:sz w:val="24"/>
              </w:rPr>
            </w:pPr>
          </w:p>
        </w:tc>
        <w:tc>
          <w:tcPr>
            <w:tcW w:w="2410" w:type="dxa"/>
            <w:vAlign w:val="center"/>
          </w:tcPr>
          <w:p w14:paraId="08C68980" w14:textId="77777777" w:rsidR="00DA0843" w:rsidRDefault="00DA0843">
            <w:pPr>
              <w:jc w:val="center"/>
              <w:rPr>
                <w:rFonts w:ascii="宋体" w:hAnsi="宋体"/>
                <w:color w:val="000000"/>
                <w:sz w:val="24"/>
                <w:szCs w:val="22"/>
              </w:rPr>
            </w:pPr>
          </w:p>
        </w:tc>
      </w:tr>
      <w:tr w:rsidR="00DA0843" w14:paraId="52C63C59" w14:textId="77777777">
        <w:trPr>
          <w:trHeight w:val="222"/>
          <w:jc w:val="center"/>
        </w:trPr>
        <w:tc>
          <w:tcPr>
            <w:tcW w:w="1109" w:type="dxa"/>
            <w:vAlign w:val="center"/>
          </w:tcPr>
          <w:p w14:paraId="61361F57" w14:textId="77777777" w:rsidR="00DA0843" w:rsidRDefault="00BA378B">
            <w:pPr>
              <w:jc w:val="center"/>
              <w:rPr>
                <w:rFonts w:ascii="宋体" w:hAnsi="宋体"/>
                <w:color w:val="000000"/>
                <w:sz w:val="24"/>
              </w:rPr>
            </w:pPr>
            <w:r>
              <w:rPr>
                <w:rFonts w:ascii="宋体" w:hAnsi="宋体" w:hint="eastAsia"/>
                <w:color w:val="000000"/>
                <w:sz w:val="24"/>
              </w:rPr>
              <w:t>19</w:t>
            </w:r>
          </w:p>
        </w:tc>
        <w:tc>
          <w:tcPr>
            <w:tcW w:w="2059" w:type="dxa"/>
            <w:vAlign w:val="center"/>
          </w:tcPr>
          <w:p w14:paraId="745D4397" w14:textId="77777777" w:rsidR="00DA0843" w:rsidRDefault="00BA378B">
            <w:pPr>
              <w:rPr>
                <w:rFonts w:ascii="宋体" w:hAnsi="宋体"/>
                <w:color w:val="000000"/>
                <w:sz w:val="24"/>
              </w:rPr>
            </w:pPr>
            <w:r>
              <w:rPr>
                <w:rFonts w:ascii="宋体" w:hAnsi="宋体" w:hint="eastAsia"/>
                <w:color w:val="000000"/>
                <w:sz w:val="24"/>
              </w:rPr>
              <w:t>集成</w:t>
            </w:r>
            <w:r>
              <w:rPr>
                <w:rFonts w:ascii="宋体" w:hAnsi="宋体"/>
                <w:color w:val="000000"/>
                <w:sz w:val="24"/>
              </w:rPr>
              <w:t>费用</w:t>
            </w:r>
          </w:p>
        </w:tc>
        <w:tc>
          <w:tcPr>
            <w:tcW w:w="2160" w:type="dxa"/>
            <w:vAlign w:val="center"/>
          </w:tcPr>
          <w:p w14:paraId="38F6E2C7" w14:textId="77777777" w:rsidR="00DA0843" w:rsidRDefault="00BA378B">
            <w:pPr>
              <w:jc w:val="center"/>
              <w:rPr>
                <w:rFonts w:ascii="宋体" w:hAnsi="宋体"/>
                <w:color w:val="000000"/>
                <w:sz w:val="24"/>
                <w:szCs w:val="22"/>
              </w:rPr>
            </w:pPr>
            <w:r>
              <w:rPr>
                <w:rFonts w:ascii="宋体" w:hAnsi="宋体" w:hint="eastAsia"/>
                <w:color w:val="000000"/>
                <w:sz w:val="22"/>
                <w:szCs w:val="22"/>
              </w:rPr>
              <w:t>5</w:t>
            </w:r>
          </w:p>
        </w:tc>
        <w:tc>
          <w:tcPr>
            <w:tcW w:w="1414" w:type="dxa"/>
            <w:vAlign w:val="center"/>
          </w:tcPr>
          <w:p w14:paraId="7266CDEC" w14:textId="77777777" w:rsidR="00DA0843" w:rsidRDefault="00DA0843">
            <w:pPr>
              <w:jc w:val="center"/>
              <w:rPr>
                <w:rFonts w:ascii="宋体" w:hAnsi="宋体"/>
                <w:color w:val="000000"/>
                <w:sz w:val="24"/>
              </w:rPr>
            </w:pPr>
          </w:p>
        </w:tc>
        <w:tc>
          <w:tcPr>
            <w:tcW w:w="2410" w:type="dxa"/>
            <w:vAlign w:val="center"/>
          </w:tcPr>
          <w:p w14:paraId="6CF6CA92" w14:textId="77777777" w:rsidR="00DA0843" w:rsidRDefault="00DA0843">
            <w:pPr>
              <w:jc w:val="center"/>
              <w:rPr>
                <w:rFonts w:ascii="宋体" w:hAnsi="宋体"/>
                <w:color w:val="000000"/>
                <w:sz w:val="24"/>
                <w:szCs w:val="22"/>
              </w:rPr>
            </w:pPr>
          </w:p>
        </w:tc>
      </w:tr>
      <w:tr w:rsidR="00DA0843" w14:paraId="2A4277D6" w14:textId="77777777">
        <w:trPr>
          <w:trHeight w:val="222"/>
          <w:jc w:val="center"/>
        </w:trPr>
        <w:tc>
          <w:tcPr>
            <w:tcW w:w="1109" w:type="dxa"/>
            <w:vAlign w:val="center"/>
          </w:tcPr>
          <w:p w14:paraId="1A05FF2C" w14:textId="77777777" w:rsidR="00DA0843" w:rsidRDefault="00BA378B">
            <w:pPr>
              <w:jc w:val="center"/>
              <w:rPr>
                <w:rFonts w:ascii="宋体" w:hAnsi="宋体"/>
                <w:color w:val="000000"/>
                <w:sz w:val="24"/>
              </w:rPr>
            </w:pPr>
            <w:r>
              <w:rPr>
                <w:rFonts w:ascii="宋体" w:hAnsi="宋体" w:hint="eastAsia"/>
                <w:color w:val="000000"/>
                <w:sz w:val="24"/>
              </w:rPr>
              <w:t>20</w:t>
            </w:r>
          </w:p>
        </w:tc>
        <w:tc>
          <w:tcPr>
            <w:tcW w:w="2059" w:type="dxa"/>
            <w:vAlign w:val="center"/>
          </w:tcPr>
          <w:p w14:paraId="731AF07B" w14:textId="77777777" w:rsidR="00DA0843" w:rsidRDefault="00BA378B">
            <w:pPr>
              <w:rPr>
                <w:rFonts w:ascii="宋体" w:hAnsi="宋体"/>
                <w:color w:val="000000"/>
                <w:sz w:val="24"/>
              </w:rPr>
            </w:pPr>
            <w:r>
              <w:rPr>
                <w:rFonts w:ascii="宋体" w:hAnsi="宋体" w:hint="eastAsia"/>
                <w:color w:val="000000"/>
                <w:sz w:val="24"/>
              </w:rPr>
              <w:t>实施</w:t>
            </w:r>
            <w:r>
              <w:rPr>
                <w:rFonts w:ascii="宋体" w:hAnsi="宋体"/>
                <w:color w:val="000000"/>
                <w:sz w:val="24"/>
              </w:rPr>
              <w:t>费</w:t>
            </w:r>
          </w:p>
        </w:tc>
        <w:tc>
          <w:tcPr>
            <w:tcW w:w="2160" w:type="dxa"/>
            <w:vAlign w:val="center"/>
          </w:tcPr>
          <w:p w14:paraId="6B88930B" w14:textId="77777777" w:rsidR="00DA0843" w:rsidRDefault="00BA378B">
            <w:pPr>
              <w:jc w:val="center"/>
              <w:rPr>
                <w:rFonts w:ascii="宋体" w:hAnsi="宋体"/>
                <w:color w:val="000000"/>
                <w:sz w:val="24"/>
                <w:szCs w:val="22"/>
              </w:rPr>
            </w:pPr>
            <w:r>
              <w:rPr>
                <w:rFonts w:ascii="宋体" w:hAnsi="宋体" w:hint="eastAsia"/>
                <w:color w:val="000000"/>
                <w:sz w:val="22"/>
                <w:szCs w:val="22"/>
              </w:rPr>
              <w:t>5</w:t>
            </w:r>
          </w:p>
        </w:tc>
        <w:tc>
          <w:tcPr>
            <w:tcW w:w="1414" w:type="dxa"/>
            <w:vAlign w:val="center"/>
          </w:tcPr>
          <w:p w14:paraId="717E10A4" w14:textId="77777777" w:rsidR="00DA0843" w:rsidRDefault="00DA0843">
            <w:pPr>
              <w:jc w:val="center"/>
              <w:rPr>
                <w:rFonts w:ascii="宋体" w:hAnsi="宋体"/>
                <w:color w:val="000000"/>
                <w:sz w:val="24"/>
              </w:rPr>
            </w:pPr>
          </w:p>
        </w:tc>
        <w:tc>
          <w:tcPr>
            <w:tcW w:w="2410" w:type="dxa"/>
            <w:vAlign w:val="center"/>
          </w:tcPr>
          <w:p w14:paraId="0C516954" w14:textId="77777777" w:rsidR="00DA0843" w:rsidRDefault="00DA0843">
            <w:pPr>
              <w:jc w:val="center"/>
              <w:rPr>
                <w:rFonts w:ascii="宋体" w:hAnsi="宋体"/>
                <w:color w:val="000000"/>
                <w:sz w:val="24"/>
                <w:szCs w:val="22"/>
              </w:rPr>
            </w:pPr>
          </w:p>
        </w:tc>
      </w:tr>
      <w:tr w:rsidR="00DA0843" w14:paraId="1407B126" w14:textId="77777777">
        <w:trPr>
          <w:trHeight w:val="238"/>
          <w:jc w:val="center"/>
        </w:trPr>
        <w:tc>
          <w:tcPr>
            <w:tcW w:w="1109" w:type="dxa"/>
            <w:vAlign w:val="center"/>
          </w:tcPr>
          <w:p w14:paraId="52FC08AF" w14:textId="77777777" w:rsidR="00DA0843" w:rsidRDefault="00BA378B">
            <w:pPr>
              <w:jc w:val="center"/>
              <w:rPr>
                <w:rFonts w:ascii="宋体" w:hAnsi="宋体"/>
                <w:color w:val="000000"/>
                <w:sz w:val="24"/>
              </w:rPr>
            </w:pPr>
            <w:r>
              <w:rPr>
                <w:rFonts w:ascii="宋体" w:hAnsi="宋体" w:hint="eastAsia"/>
                <w:color w:val="000000"/>
                <w:sz w:val="24"/>
              </w:rPr>
              <w:t>合计</w:t>
            </w:r>
          </w:p>
        </w:tc>
        <w:tc>
          <w:tcPr>
            <w:tcW w:w="2059" w:type="dxa"/>
            <w:vAlign w:val="center"/>
          </w:tcPr>
          <w:p w14:paraId="29E60767" w14:textId="77777777" w:rsidR="00DA0843" w:rsidRDefault="00DA0843">
            <w:pPr>
              <w:rPr>
                <w:rFonts w:ascii="宋体" w:hAnsi="宋体"/>
                <w:color w:val="000000"/>
                <w:sz w:val="24"/>
              </w:rPr>
            </w:pPr>
          </w:p>
        </w:tc>
        <w:tc>
          <w:tcPr>
            <w:tcW w:w="2160" w:type="dxa"/>
            <w:vAlign w:val="center"/>
          </w:tcPr>
          <w:p w14:paraId="78B6CE7C" w14:textId="77777777" w:rsidR="00DA0843" w:rsidRDefault="00BA378B">
            <w:pPr>
              <w:jc w:val="center"/>
              <w:rPr>
                <w:rFonts w:ascii="宋体" w:hAnsi="宋体"/>
                <w:color w:val="000000"/>
                <w:sz w:val="24"/>
                <w:szCs w:val="22"/>
              </w:rPr>
            </w:pPr>
            <w:r>
              <w:rPr>
                <w:rFonts w:asciiTheme="minorEastAsia" w:eastAsiaTheme="minorEastAsia" w:hAnsiTheme="minorEastAsia"/>
                <w:color w:val="000000"/>
                <w:sz w:val="24"/>
                <w:szCs w:val="22"/>
              </w:rPr>
              <w:t>8</w:t>
            </w:r>
            <w:r>
              <w:rPr>
                <w:rFonts w:asciiTheme="minorEastAsia" w:eastAsiaTheme="minorEastAsia" w:hAnsiTheme="minorEastAsia" w:hint="eastAsia"/>
                <w:color w:val="000000"/>
                <w:sz w:val="24"/>
                <w:szCs w:val="22"/>
              </w:rPr>
              <w:t>9</w:t>
            </w:r>
          </w:p>
        </w:tc>
        <w:tc>
          <w:tcPr>
            <w:tcW w:w="1414" w:type="dxa"/>
          </w:tcPr>
          <w:p w14:paraId="181C639C" w14:textId="77777777" w:rsidR="00DA0843" w:rsidRDefault="00DA0843">
            <w:pPr>
              <w:spacing w:line="360" w:lineRule="auto"/>
              <w:rPr>
                <w:rFonts w:ascii="宋体" w:hAnsi="宋体" w:cs="Arial"/>
                <w:sz w:val="24"/>
              </w:rPr>
            </w:pPr>
          </w:p>
        </w:tc>
        <w:tc>
          <w:tcPr>
            <w:tcW w:w="2410" w:type="dxa"/>
            <w:vAlign w:val="center"/>
          </w:tcPr>
          <w:p w14:paraId="14261531" w14:textId="77777777" w:rsidR="00DA0843" w:rsidRDefault="00DA0843">
            <w:pPr>
              <w:jc w:val="center"/>
              <w:rPr>
                <w:rFonts w:ascii="宋体" w:hAnsi="宋体"/>
                <w:color w:val="000000"/>
                <w:sz w:val="24"/>
                <w:szCs w:val="22"/>
              </w:rPr>
            </w:pPr>
          </w:p>
        </w:tc>
      </w:tr>
    </w:tbl>
    <w:p w14:paraId="0623C910" w14:textId="77777777" w:rsidR="00DA0843" w:rsidRDefault="00BA378B">
      <w:pPr>
        <w:spacing w:line="360" w:lineRule="auto"/>
        <w:ind w:rightChars="-16" w:right="-34"/>
        <w:rPr>
          <w:rFonts w:ascii="宋体" w:hAnsi="宋体"/>
          <w:sz w:val="24"/>
        </w:rPr>
      </w:pPr>
      <w:r>
        <w:rPr>
          <w:rFonts w:ascii="宋体" w:hAnsi="宋体" w:hint="eastAsia"/>
          <w:sz w:val="24"/>
        </w:rPr>
        <w:t>注</w:t>
      </w:r>
      <w:r>
        <w:rPr>
          <w:rFonts w:ascii="宋体" w:hAnsi="宋体"/>
          <w:sz w:val="24"/>
        </w:rPr>
        <w:t>：以上</w:t>
      </w:r>
      <w:r>
        <w:rPr>
          <w:rFonts w:ascii="宋体" w:hAnsi="宋体" w:hint="eastAsia"/>
          <w:sz w:val="24"/>
        </w:rPr>
        <w:t>报价均为</w:t>
      </w:r>
      <w:r>
        <w:rPr>
          <w:rFonts w:ascii="宋体" w:hAnsi="宋体"/>
          <w:sz w:val="24"/>
        </w:rPr>
        <w:t>含税价，税率6%。</w:t>
      </w:r>
    </w:p>
    <w:p w14:paraId="25E51E84" w14:textId="77777777" w:rsidR="00DA0843" w:rsidRDefault="00BA378B">
      <w:pPr>
        <w:spacing w:line="360" w:lineRule="auto"/>
        <w:ind w:left="840" w:rightChars="-16" w:right="-34" w:firstLine="420"/>
        <w:rPr>
          <w:rFonts w:ascii="宋体" w:hAnsi="宋体"/>
          <w:sz w:val="13"/>
          <w:szCs w:val="13"/>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p>
    <w:p w14:paraId="61D06E2A" w14:textId="77777777" w:rsidR="00DA0843" w:rsidRDefault="00DA0843">
      <w:pPr>
        <w:spacing w:line="360" w:lineRule="auto"/>
        <w:ind w:left="840" w:rightChars="-16" w:right="-34" w:firstLine="420"/>
        <w:rPr>
          <w:rFonts w:ascii="宋体" w:hAnsi="宋体"/>
          <w:sz w:val="13"/>
          <w:szCs w:val="13"/>
          <w:u w:val="single"/>
        </w:rPr>
      </w:pPr>
    </w:p>
    <w:p w14:paraId="141F34A6"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投标方代表签字：</w:t>
      </w:r>
      <w:r>
        <w:rPr>
          <w:rFonts w:ascii="宋体" w:hAnsi="宋体"/>
          <w:sz w:val="24"/>
          <w:u w:val="single"/>
        </w:rPr>
        <w:t xml:space="preserve">                              </w:t>
      </w:r>
    </w:p>
    <w:p w14:paraId="0C3393A8" w14:textId="77777777" w:rsidR="00DA0843" w:rsidRDefault="00BA378B">
      <w:pPr>
        <w:spacing w:line="360" w:lineRule="auto"/>
        <w:ind w:rightChars="-16" w:right="-34"/>
        <w:rPr>
          <w:rFonts w:ascii="宋体" w:hAnsi="宋体"/>
          <w:szCs w:val="21"/>
        </w:rPr>
      </w:pPr>
      <w:r>
        <w:rPr>
          <w:rFonts w:ascii="宋体" w:hAnsi="宋体" w:hint="eastAsia"/>
          <w:szCs w:val="21"/>
        </w:rPr>
        <w:t>注意事项：</w:t>
      </w:r>
      <w:r>
        <w:rPr>
          <w:rFonts w:ascii="宋体" w:hAnsi="宋体"/>
          <w:szCs w:val="21"/>
        </w:rPr>
        <w:t xml:space="preserve"> </w:t>
      </w:r>
    </w:p>
    <w:p w14:paraId="31B45538" w14:textId="77777777" w:rsidR="00DA0843" w:rsidRDefault="00BA378B">
      <w:pPr>
        <w:spacing w:line="360" w:lineRule="auto"/>
        <w:ind w:rightChars="-16" w:right="-34"/>
        <w:rPr>
          <w:rFonts w:ascii="宋体" w:hAnsi="宋体"/>
          <w:szCs w:val="21"/>
        </w:rPr>
      </w:pPr>
      <w:r>
        <w:rPr>
          <w:rFonts w:ascii="宋体" w:hAnsi="宋体" w:hint="eastAsia"/>
          <w:szCs w:val="21"/>
        </w:rPr>
        <w:t>１、</w:t>
      </w:r>
      <w:r>
        <w:rPr>
          <w:rFonts w:ascii="宋体" w:hAnsi="宋体"/>
          <w:szCs w:val="21"/>
        </w:rPr>
        <w:t xml:space="preserve"> </w:t>
      </w:r>
      <w:r>
        <w:rPr>
          <w:rFonts w:ascii="宋体" w:hAnsi="宋体" w:hint="eastAsia"/>
          <w:szCs w:val="21"/>
        </w:rPr>
        <w:t>报价应全部采用人民币进行报价（含税，注明税率），如有折扣优惠，请在本表中填写折扣优惠价格；</w:t>
      </w:r>
      <w:r>
        <w:rPr>
          <w:rFonts w:ascii="宋体" w:hAnsi="宋体"/>
          <w:szCs w:val="21"/>
        </w:rPr>
        <w:t xml:space="preserve"> </w:t>
      </w:r>
    </w:p>
    <w:p w14:paraId="6E36203B" w14:textId="77777777" w:rsidR="00DA0843" w:rsidRDefault="00BA378B">
      <w:pPr>
        <w:spacing w:line="360" w:lineRule="auto"/>
        <w:ind w:rightChars="-16" w:right="-34"/>
        <w:rPr>
          <w:rFonts w:ascii="宋体" w:hAnsi="宋体"/>
          <w:szCs w:val="21"/>
        </w:rPr>
      </w:pPr>
      <w:r>
        <w:rPr>
          <w:rFonts w:ascii="宋体" w:hAnsi="宋体" w:hint="eastAsia"/>
          <w:szCs w:val="21"/>
        </w:rPr>
        <w:t>２、</w:t>
      </w:r>
      <w:r>
        <w:rPr>
          <w:rFonts w:ascii="宋体" w:hAnsi="宋体"/>
          <w:szCs w:val="21"/>
        </w:rPr>
        <w:t xml:space="preserve"> </w:t>
      </w:r>
      <w:r>
        <w:rPr>
          <w:rFonts w:ascii="宋体" w:hAnsi="宋体" w:hint="eastAsia"/>
          <w:szCs w:val="21"/>
        </w:rPr>
        <w:t>报价需要提供详细的实施分项明细，并单项报价；</w:t>
      </w:r>
      <w:r>
        <w:rPr>
          <w:rFonts w:ascii="宋体" w:hAnsi="宋体"/>
          <w:szCs w:val="21"/>
        </w:rPr>
        <w:t xml:space="preserve"> </w:t>
      </w:r>
    </w:p>
    <w:p w14:paraId="2D7F5DF0" w14:textId="77777777" w:rsidR="00DA0843" w:rsidRDefault="00BA378B">
      <w:pPr>
        <w:rPr>
          <w:rFonts w:ascii="宋体" w:hAnsi="宋体"/>
          <w:szCs w:val="21"/>
        </w:rPr>
      </w:pPr>
      <w:r>
        <w:rPr>
          <w:rFonts w:ascii="宋体" w:hAnsi="宋体" w:hint="eastAsia"/>
          <w:szCs w:val="21"/>
        </w:rPr>
        <w:t>３、</w:t>
      </w:r>
      <w:r>
        <w:rPr>
          <w:rFonts w:ascii="宋体" w:hAnsi="宋体"/>
          <w:szCs w:val="21"/>
        </w:rPr>
        <w:t xml:space="preserve"> </w:t>
      </w:r>
      <w:r>
        <w:rPr>
          <w:rFonts w:ascii="宋体" w:hAnsi="宋体" w:hint="eastAsia"/>
          <w:szCs w:val="21"/>
        </w:rPr>
        <w:t>投标方可根据各自特点，在原有基础上进行表单细化、优化，但不得删减基础表单信息。</w:t>
      </w:r>
    </w:p>
    <w:p w14:paraId="0A438640"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464" w:name="_Toc32744624"/>
      <w:r>
        <w:rPr>
          <w:rFonts w:ascii="宋体" w:hAnsi="宋体" w:hint="eastAsia"/>
          <w:sz w:val="32"/>
          <w:lang w:eastAsia="zh-CN"/>
        </w:rPr>
        <w:lastRenderedPageBreak/>
        <w:t>投标书</w:t>
      </w:r>
      <w:r>
        <w:rPr>
          <w:rFonts w:ascii="宋体" w:hAnsi="宋体"/>
          <w:sz w:val="32"/>
          <w:lang w:eastAsia="zh-CN"/>
        </w:rPr>
        <w:t>其他附件</w:t>
      </w:r>
      <w:bookmarkEnd w:id="464"/>
    </w:p>
    <w:p w14:paraId="5B81F25B" w14:textId="77777777" w:rsidR="00DA0843" w:rsidRDefault="00DA0843"/>
    <w:p w14:paraId="233B743D" w14:textId="77777777" w:rsidR="00DA0843" w:rsidRDefault="00BA378B">
      <w:r>
        <w:rPr>
          <w:rFonts w:hint="eastAsia"/>
        </w:rPr>
        <w:t>无</w:t>
      </w:r>
    </w:p>
    <w:p w14:paraId="3AE70035" w14:textId="77777777" w:rsidR="00DA0843" w:rsidRDefault="00DA0843"/>
    <w:sectPr w:rsidR="00DA084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19032" w:date="2020-01-15T22:32:00Z" w:initials="1">
    <w:p w14:paraId="63283AD7" w14:textId="77777777" w:rsidR="00F91B49" w:rsidRDefault="00F91B49">
      <w:pPr>
        <w:pStyle w:val="aff6"/>
        <w:spacing w:before="62" w:after="62"/>
      </w:pPr>
      <w:r>
        <w:rPr>
          <w:rFonts w:hint="eastAsia"/>
        </w:rPr>
        <w:t>已有系统数据接入</w:t>
      </w:r>
      <w:r>
        <w:rPr>
          <w:rFonts w:hint="eastAsia"/>
        </w:rPr>
        <w:t>+</w:t>
      </w:r>
      <w:r>
        <w:rPr>
          <w:rFonts w:hint="eastAsia"/>
        </w:rPr>
        <w:t>新增设备接入、数据提取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283A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FFA92F" w14:textId="77777777" w:rsidR="00BE28D1" w:rsidRDefault="00BE28D1">
      <w:r>
        <w:separator/>
      </w:r>
    </w:p>
  </w:endnote>
  <w:endnote w:type="continuationSeparator" w:id="0">
    <w:p w14:paraId="1AC4C519" w14:textId="77777777" w:rsidR="00BE28D1" w:rsidRDefault="00BE2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0000000000000000000"/>
    <w:charset w:val="86"/>
    <w:family w:val="roman"/>
    <w:notTrueType/>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等线 Light">
    <w:panose1 w:val="00000000000000000000"/>
    <w:charset w:val="86"/>
    <w:family w:val="roman"/>
    <w:notTrueType/>
    <w:pitch w:val="default"/>
  </w:font>
  <w:font w:name="Microsoft YaHei UI">
    <w:panose1 w:val="020B0503020204020204"/>
    <w:charset w:val="86"/>
    <w:family w:val="swiss"/>
    <w:pitch w:val="variable"/>
    <w:sig w:usb0="A0000287" w:usb1="28CF3C52" w:usb2="00000016" w:usb3="00000000" w:csb0="0004001F" w:csb1="00000000"/>
  </w:font>
  <w:font w:name="微软雅黑">
    <w:altName w:val="Microsoft YaHei"/>
    <w:panose1 w:val="020B0503020204020204"/>
    <w:charset w:val="86"/>
    <w:family w:val="swiss"/>
    <w:pitch w:val="variable"/>
    <w:sig w:usb0="A0000287" w:usb1="28CF3C52" w:usb2="00000016" w:usb3="00000000" w:csb0="0004001F" w:csb1="00000000"/>
  </w:font>
  <w:font w:name="FangSong">
    <w:altName w:val="Arial Unicode MS"/>
    <w:charset w:val="86"/>
    <w:family w:val="modern"/>
    <w:pitch w:val="default"/>
    <w:sig w:usb0="00000000"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charset w:val="00"/>
    <w:family w:val="roman"/>
    <w:pitch w:val="default"/>
    <w:sig w:usb0="00000000"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ystem">
    <w:panose1 w:val="00000000000000000000"/>
    <w:charset w:val="86"/>
    <w:family w:val="auto"/>
    <w:notTrueType/>
    <w:pitch w:val="default"/>
    <w:sig w:usb0="00000001" w:usb1="080E0000" w:usb2="00000010" w:usb3="00000000" w:csb0="00040000" w:csb1="00000000"/>
  </w:font>
  <w:font w:name="KaiTi">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AF645" w14:textId="77777777" w:rsidR="00F91B49" w:rsidRDefault="00F91B49">
    <w:pPr>
      <w:pStyle w:val="affd"/>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180943"/>
    </w:sdtPr>
    <w:sdtEndPr>
      <w:rPr>
        <w:rFonts w:ascii="宋体" w:hAnsi="宋体"/>
        <w:sz w:val="24"/>
        <w:szCs w:val="24"/>
      </w:rPr>
    </w:sdtEndPr>
    <w:sdtContent>
      <w:p w14:paraId="6E46249E" w14:textId="77777777" w:rsidR="00F91B49" w:rsidRDefault="00F91B49">
        <w:pPr>
          <w:pStyle w:val="affd"/>
          <w:jc w:val="center"/>
          <w:rPr>
            <w:rFonts w:ascii="宋体" w:hAnsi="宋体"/>
            <w:sz w:val="24"/>
            <w:szCs w:val="24"/>
          </w:rPr>
        </w:pPr>
        <w:r>
          <w:rPr>
            <w:rFonts w:ascii="宋体" w:hAnsi="宋体"/>
            <w:sz w:val="24"/>
            <w:szCs w:val="24"/>
          </w:rPr>
          <w:fldChar w:fldCharType="begin"/>
        </w:r>
        <w:r>
          <w:rPr>
            <w:rFonts w:ascii="宋体" w:hAnsi="宋体"/>
            <w:sz w:val="24"/>
            <w:szCs w:val="24"/>
          </w:rPr>
          <w:instrText>PAGE   \* MERGEFORMAT</w:instrText>
        </w:r>
        <w:r>
          <w:rPr>
            <w:rFonts w:ascii="宋体" w:hAnsi="宋体"/>
            <w:sz w:val="24"/>
            <w:szCs w:val="24"/>
          </w:rPr>
          <w:fldChar w:fldCharType="separate"/>
        </w:r>
        <w:r w:rsidR="002C5CDE" w:rsidRPr="002C5CDE">
          <w:rPr>
            <w:rFonts w:ascii="宋体" w:hAnsi="宋体"/>
            <w:noProof/>
            <w:sz w:val="24"/>
            <w:szCs w:val="24"/>
            <w:lang w:val="zh-CN"/>
          </w:rPr>
          <w:t>4</w:t>
        </w:r>
        <w:r>
          <w:rPr>
            <w:rFonts w:ascii="宋体" w:hAnsi="宋体"/>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197453"/>
    </w:sdtPr>
    <w:sdtEndPr/>
    <w:sdtContent>
      <w:p w14:paraId="55EA31FA" w14:textId="77777777" w:rsidR="00F91B49" w:rsidRDefault="00F91B49">
        <w:pPr>
          <w:pStyle w:val="affd"/>
          <w:jc w:val="center"/>
        </w:pPr>
        <w:r>
          <w:rPr>
            <w:rFonts w:ascii="宋体" w:hAnsi="宋体"/>
            <w:sz w:val="24"/>
            <w:szCs w:val="24"/>
          </w:rPr>
          <w:fldChar w:fldCharType="begin"/>
        </w:r>
        <w:r>
          <w:rPr>
            <w:rFonts w:ascii="宋体" w:hAnsi="宋体"/>
            <w:sz w:val="24"/>
            <w:szCs w:val="24"/>
          </w:rPr>
          <w:instrText>PAGE   \* MERGEFORMAT</w:instrText>
        </w:r>
        <w:r>
          <w:rPr>
            <w:rFonts w:ascii="宋体" w:hAnsi="宋体"/>
            <w:sz w:val="24"/>
            <w:szCs w:val="24"/>
          </w:rPr>
          <w:fldChar w:fldCharType="separate"/>
        </w:r>
        <w:r w:rsidR="002C5CDE" w:rsidRPr="002C5CDE">
          <w:rPr>
            <w:rFonts w:ascii="宋体" w:hAnsi="宋体"/>
            <w:noProof/>
            <w:sz w:val="24"/>
            <w:szCs w:val="24"/>
            <w:lang w:val="zh-CN"/>
          </w:rPr>
          <w:t>136</w:t>
        </w:r>
        <w:r>
          <w:rPr>
            <w:rFonts w:ascii="宋体" w:hAnsi="宋体"/>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F555C3" w14:textId="77777777" w:rsidR="00BE28D1" w:rsidRDefault="00BE28D1">
      <w:r>
        <w:separator/>
      </w:r>
    </w:p>
  </w:footnote>
  <w:footnote w:type="continuationSeparator" w:id="0">
    <w:p w14:paraId="59ECF4E1" w14:textId="77777777" w:rsidR="00BE28D1" w:rsidRDefault="00BE28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F484BE0"/>
    <w:multiLevelType w:val="singleLevel"/>
    <w:tmpl w:val="AF484BE0"/>
    <w:lvl w:ilvl="0">
      <w:start w:val="1"/>
      <w:numFmt w:val="decimal"/>
      <w:suff w:val="nothing"/>
      <w:lvlText w:val="%1，"/>
      <w:lvlJc w:val="left"/>
    </w:lvl>
  </w:abstractNum>
  <w:abstractNum w:abstractNumId="1">
    <w:nsid w:val="B1F71CD6"/>
    <w:multiLevelType w:val="singleLevel"/>
    <w:tmpl w:val="B1F71CD6"/>
    <w:lvl w:ilvl="0">
      <w:start w:val="1"/>
      <w:numFmt w:val="decimal"/>
      <w:suff w:val="nothing"/>
      <w:lvlText w:val="%1，"/>
      <w:lvlJc w:val="left"/>
    </w:lvl>
  </w:abstractNum>
  <w:abstractNum w:abstractNumId="2">
    <w:nsid w:val="ECA3F33E"/>
    <w:multiLevelType w:val="singleLevel"/>
    <w:tmpl w:val="ECA3F33E"/>
    <w:lvl w:ilvl="0">
      <w:start w:val="1"/>
      <w:numFmt w:val="decimal"/>
      <w:suff w:val="nothing"/>
      <w:lvlText w:val="%1，"/>
      <w:lvlJc w:val="left"/>
    </w:lvl>
  </w:abstractNum>
  <w:abstractNum w:abstractNumId="3">
    <w:nsid w:val="FDB83B79"/>
    <w:multiLevelType w:val="singleLevel"/>
    <w:tmpl w:val="FDB83B79"/>
    <w:lvl w:ilvl="0">
      <w:start w:val="1"/>
      <w:numFmt w:val="decimal"/>
      <w:suff w:val="nothing"/>
      <w:lvlText w:val="%1，"/>
      <w:lvlJc w:val="left"/>
    </w:lvl>
  </w:abstractNum>
  <w:abstractNum w:abstractNumId="4">
    <w:nsid w:val="0000002B"/>
    <w:multiLevelType w:val="multilevel"/>
    <w:tmpl w:val="0000002B"/>
    <w:lvl w:ilvl="0">
      <w:start w:val="1"/>
      <w:numFmt w:val="bullet"/>
      <w:pStyle w:val="MSOListBullet1"/>
      <w:lvlText w:val=""/>
      <w:lvlJc w:val="left"/>
      <w:pPr>
        <w:tabs>
          <w:tab w:val="left" w:pos="5682"/>
        </w:tabs>
        <w:ind w:left="5682" w:hanging="360"/>
      </w:pPr>
      <w:rPr>
        <w:rFonts w:ascii="Symbol" w:hAnsi="Symbol" w:hint="default"/>
      </w:rPr>
    </w:lvl>
    <w:lvl w:ilvl="1">
      <w:start w:val="1"/>
      <w:numFmt w:val="bullet"/>
      <w:lvlText w:val="o"/>
      <w:lvlJc w:val="left"/>
      <w:pPr>
        <w:tabs>
          <w:tab w:val="left" w:pos="6402"/>
        </w:tabs>
        <w:ind w:left="6402" w:hanging="360"/>
      </w:pPr>
      <w:rPr>
        <w:rFonts w:ascii="Courier New" w:hAnsi="Courier New" w:hint="default"/>
      </w:rPr>
    </w:lvl>
    <w:lvl w:ilvl="2">
      <w:start w:val="1"/>
      <w:numFmt w:val="bullet"/>
      <w:lvlText w:val=""/>
      <w:lvlJc w:val="left"/>
      <w:pPr>
        <w:tabs>
          <w:tab w:val="left" w:pos="7122"/>
        </w:tabs>
        <w:ind w:left="7122" w:hanging="360"/>
      </w:pPr>
      <w:rPr>
        <w:rFonts w:ascii="Wingdings" w:hAnsi="Wingdings" w:hint="default"/>
      </w:rPr>
    </w:lvl>
    <w:lvl w:ilvl="3">
      <w:start w:val="1"/>
      <w:numFmt w:val="bullet"/>
      <w:lvlText w:val=""/>
      <w:lvlJc w:val="left"/>
      <w:pPr>
        <w:tabs>
          <w:tab w:val="left" w:pos="7842"/>
        </w:tabs>
        <w:ind w:left="7842" w:hanging="360"/>
      </w:pPr>
      <w:rPr>
        <w:rFonts w:ascii="Symbol" w:hAnsi="Symbol" w:hint="default"/>
      </w:rPr>
    </w:lvl>
    <w:lvl w:ilvl="4">
      <w:start w:val="1"/>
      <w:numFmt w:val="bullet"/>
      <w:lvlText w:val="o"/>
      <w:lvlJc w:val="left"/>
      <w:pPr>
        <w:tabs>
          <w:tab w:val="left" w:pos="8562"/>
        </w:tabs>
        <w:ind w:left="8562" w:hanging="360"/>
      </w:pPr>
      <w:rPr>
        <w:rFonts w:ascii="Courier New" w:hAnsi="Courier New" w:hint="default"/>
      </w:rPr>
    </w:lvl>
    <w:lvl w:ilvl="5">
      <w:start w:val="1"/>
      <w:numFmt w:val="bullet"/>
      <w:lvlText w:val=""/>
      <w:lvlJc w:val="left"/>
      <w:pPr>
        <w:tabs>
          <w:tab w:val="left" w:pos="9282"/>
        </w:tabs>
        <w:ind w:left="9282" w:hanging="360"/>
      </w:pPr>
      <w:rPr>
        <w:rFonts w:ascii="Wingdings" w:hAnsi="Wingdings" w:hint="default"/>
      </w:rPr>
    </w:lvl>
    <w:lvl w:ilvl="6">
      <w:start w:val="1"/>
      <w:numFmt w:val="bullet"/>
      <w:lvlText w:val=""/>
      <w:lvlJc w:val="left"/>
      <w:pPr>
        <w:tabs>
          <w:tab w:val="left" w:pos="10002"/>
        </w:tabs>
        <w:ind w:left="10002" w:hanging="360"/>
      </w:pPr>
      <w:rPr>
        <w:rFonts w:ascii="Symbol" w:hAnsi="Symbol" w:hint="default"/>
      </w:rPr>
    </w:lvl>
    <w:lvl w:ilvl="7">
      <w:start w:val="1"/>
      <w:numFmt w:val="bullet"/>
      <w:lvlText w:val="o"/>
      <w:lvlJc w:val="left"/>
      <w:pPr>
        <w:tabs>
          <w:tab w:val="left" w:pos="10722"/>
        </w:tabs>
        <w:ind w:left="10722" w:hanging="360"/>
      </w:pPr>
      <w:rPr>
        <w:rFonts w:ascii="Courier New" w:hAnsi="Courier New" w:hint="default"/>
      </w:rPr>
    </w:lvl>
    <w:lvl w:ilvl="8">
      <w:start w:val="1"/>
      <w:numFmt w:val="bullet"/>
      <w:lvlText w:val=""/>
      <w:lvlJc w:val="left"/>
      <w:pPr>
        <w:tabs>
          <w:tab w:val="left" w:pos="11442"/>
        </w:tabs>
        <w:ind w:left="11442" w:hanging="360"/>
      </w:pPr>
      <w:rPr>
        <w:rFonts w:ascii="Wingdings" w:hAnsi="Wingdings" w:hint="default"/>
      </w:rPr>
    </w:lvl>
  </w:abstractNum>
  <w:abstractNum w:abstractNumId="5">
    <w:nsid w:val="00D64688"/>
    <w:multiLevelType w:val="multilevel"/>
    <w:tmpl w:val="00D64688"/>
    <w:lvl w:ilvl="0">
      <w:start w:val="1"/>
      <w:numFmt w:val="decimal"/>
      <w:pStyle w:val="a"/>
      <w:lvlText w:val="%1）"/>
      <w:lvlJc w:val="left"/>
      <w:pPr>
        <w:tabs>
          <w:tab w:val="left" w:pos="1280"/>
        </w:tabs>
        <w:ind w:left="1280" w:hanging="720"/>
      </w:pPr>
      <w:rPr>
        <w:rFonts w:hint="default"/>
      </w:rPr>
    </w:lvl>
    <w:lvl w:ilvl="1">
      <w:start w:val="1"/>
      <w:numFmt w:val="lowerLetter"/>
      <w:pStyle w:val="a0"/>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pStyle w:val="a1"/>
      <w:lvlText w:val="%4."/>
      <w:lvlJc w:val="left"/>
      <w:pPr>
        <w:tabs>
          <w:tab w:val="left" w:pos="2240"/>
        </w:tabs>
        <w:ind w:left="2240" w:hanging="420"/>
      </w:pPr>
    </w:lvl>
    <w:lvl w:ilvl="4">
      <w:start w:val="1"/>
      <w:numFmt w:val="lowerLetter"/>
      <w:pStyle w:val="a2"/>
      <w:lvlText w:val="%5)"/>
      <w:lvlJc w:val="left"/>
      <w:pPr>
        <w:tabs>
          <w:tab w:val="left" w:pos="2660"/>
        </w:tabs>
        <w:ind w:left="2660" w:hanging="420"/>
      </w:pPr>
    </w:lvl>
    <w:lvl w:ilvl="5">
      <w:start w:val="1"/>
      <w:numFmt w:val="lowerRoman"/>
      <w:pStyle w:val="a3"/>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6">
    <w:nsid w:val="00D75D92"/>
    <w:multiLevelType w:val="multilevel"/>
    <w:tmpl w:val="00D75D92"/>
    <w:lvl w:ilvl="0">
      <w:start w:val="1"/>
      <w:numFmt w:val="bullet"/>
      <w:pStyle w:val="1"/>
      <w:lvlText w:val=""/>
      <w:lvlJc w:val="left"/>
      <w:pPr>
        <w:ind w:left="987" w:hanging="420"/>
      </w:pPr>
      <w:rPr>
        <w:rFonts w:ascii="Wingdings" w:hAnsi="Wingdings" w:hint="default"/>
      </w:rPr>
    </w:lvl>
    <w:lvl w:ilvl="1">
      <w:start w:val="1"/>
      <w:numFmt w:val="lowerLetter"/>
      <w:lvlText w:val="%2)"/>
      <w:lvlJc w:val="left"/>
      <w:pPr>
        <w:ind w:left="1407" w:hanging="420"/>
      </w:pPr>
    </w:lvl>
    <w:lvl w:ilvl="2">
      <w:start w:val="1"/>
      <w:numFmt w:val="decimal"/>
      <w:lvlText w:val="（%3）"/>
      <w:lvlJc w:val="left"/>
      <w:pPr>
        <w:ind w:left="2127" w:hanging="720"/>
      </w:pPr>
      <w:rPr>
        <w:rFonts w:hint="default"/>
      </w:r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7">
    <w:nsid w:val="01026489"/>
    <w:multiLevelType w:val="multilevel"/>
    <w:tmpl w:val="01026489"/>
    <w:lvl w:ilvl="0">
      <w:start w:val="1"/>
      <w:numFmt w:val="bullet"/>
      <w:lvlText w:val="-"/>
      <w:lvlJc w:val="left"/>
      <w:pPr>
        <w:ind w:left="987" w:hanging="420"/>
      </w:pPr>
      <w:rPr>
        <w:rFonts w:ascii="Verdana" w:hAnsi="Verdana"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8">
    <w:nsid w:val="01DF01A5"/>
    <w:multiLevelType w:val="singleLevel"/>
    <w:tmpl w:val="01DF01A5"/>
    <w:lvl w:ilvl="0">
      <w:start w:val="1"/>
      <w:numFmt w:val="bullet"/>
      <w:pStyle w:val="a4"/>
      <w:lvlText w:val=""/>
      <w:lvlJc w:val="left"/>
      <w:pPr>
        <w:tabs>
          <w:tab w:val="left" w:pos="425"/>
        </w:tabs>
        <w:ind w:left="425" w:hanging="425"/>
      </w:pPr>
      <w:rPr>
        <w:rFonts w:ascii="Wingdings" w:hAnsi="Wingdings" w:hint="default"/>
      </w:rPr>
    </w:lvl>
  </w:abstractNum>
  <w:abstractNum w:abstractNumId="9">
    <w:nsid w:val="026C1EA0"/>
    <w:multiLevelType w:val="multilevel"/>
    <w:tmpl w:val="026C1EA0"/>
    <w:lvl w:ilvl="0">
      <w:start w:val="1"/>
      <w:numFmt w:val="decimal"/>
      <w:pStyle w:val="a5"/>
      <w:lvlText w:val="%1、"/>
      <w:lvlJc w:val="left"/>
      <w:pPr>
        <w:tabs>
          <w:tab w:val="left" w:pos="1259"/>
        </w:tabs>
        <w:ind w:left="1259" w:hanging="720"/>
      </w:pPr>
      <w:rPr>
        <w:rFonts w:hint="default"/>
      </w:rPr>
    </w:lvl>
    <w:lvl w:ilvl="1">
      <w:start w:val="1"/>
      <w:numFmt w:val="lowerLetter"/>
      <w:lvlText w:val="%2)"/>
      <w:lvlJc w:val="left"/>
      <w:pPr>
        <w:tabs>
          <w:tab w:val="left" w:pos="1379"/>
        </w:tabs>
        <w:ind w:left="1379" w:hanging="420"/>
      </w:pPr>
    </w:lvl>
    <w:lvl w:ilvl="2">
      <w:start w:val="1"/>
      <w:numFmt w:val="lowerRoman"/>
      <w:lvlText w:val="%3."/>
      <w:lvlJc w:val="right"/>
      <w:pPr>
        <w:tabs>
          <w:tab w:val="left" w:pos="1799"/>
        </w:tabs>
        <w:ind w:left="1799" w:hanging="420"/>
      </w:pPr>
    </w:lvl>
    <w:lvl w:ilvl="3">
      <w:start w:val="1"/>
      <w:numFmt w:val="decimal"/>
      <w:lvlText w:val="%4."/>
      <w:lvlJc w:val="left"/>
      <w:pPr>
        <w:tabs>
          <w:tab w:val="left" w:pos="2219"/>
        </w:tabs>
        <w:ind w:left="2219" w:hanging="420"/>
      </w:pPr>
    </w:lvl>
    <w:lvl w:ilvl="4">
      <w:start w:val="1"/>
      <w:numFmt w:val="lowerLetter"/>
      <w:lvlText w:val="%5)"/>
      <w:lvlJc w:val="left"/>
      <w:pPr>
        <w:tabs>
          <w:tab w:val="left" w:pos="2639"/>
        </w:tabs>
        <w:ind w:left="2639" w:hanging="420"/>
      </w:pPr>
    </w:lvl>
    <w:lvl w:ilvl="5">
      <w:start w:val="1"/>
      <w:numFmt w:val="lowerRoman"/>
      <w:lvlText w:val="%6."/>
      <w:lvlJc w:val="right"/>
      <w:pPr>
        <w:tabs>
          <w:tab w:val="left" w:pos="3059"/>
        </w:tabs>
        <w:ind w:left="3059" w:hanging="420"/>
      </w:pPr>
    </w:lvl>
    <w:lvl w:ilvl="6">
      <w:start w:val="1"/>
      <w:numFmt w:val="decimal"/>
      <w:lvlText w:val="%7."/>
      <w:lvlJc w:val="left"/>
      <w:pPr>
        <w:tabs>
          <w:tab w:val="left" w:pos="3479"/>
        </w:tabs>
        <w:ind w:left="3479" w:hanging="420"/>
      </w:pPr>
    </w:lvl>
    <w:lvl w:ilvl="7">
      <w:start w:val="1"/>
      <w:numFmt w:val="lowerLetter"/>
      <w:lvlText w:val="%8)"/>
      <w:lvlJc w:val="left"/>
      <w:pPr>
        <w:tabs>
          <w:tab w:val="left" w:pos="3899"/>
        </w:tabs>
        <w:ind w:left="3899" w:hanging="420"/>
      </w:pPr>
    </w:lvl>
    <w:lvl w:ilvl="8">
      <w:start w:val="1"/>
      <w:numFmt w:val="lowerRoman"/>
      <w:lvlText w:val="%9."/>
      <w:lvlJc w:val="right"/>
      <w:pPr>
        <w:tabs>
          <w:tab w:val="left" w:pos="4319"/>
        </w:tabs>
        <w:ind w:left="4319" w:hanging="420"/>
      </w:pPr>
    </w:lvl>
  </w:abstractNum>
  <w:abstractNum w:abstractNumId="10">
    <w:nsid w:val="04171FFC"/>
    <w:multiLevelType w:val="multilevel"/>
    <w:tmpl w:val="04171FFC"/>
    <w:lvl w:ilvl="0">
      <w:start w:val="1"/>
      <w:numFmt w:val="decimal"/>
      <w:pStyle w:val="a6"/>
      <w:lvlText w:val="%1)"/>
      <w:lvlJc w:val="left"/>
      <w:pPr>
        <w:ind w:left="800" w:hanging="360"/>
      </w:pPr>
      <w:rPr>
        <w:rFonts w:hint="eastAsia"/>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11">
    <w:nsid w:val="04B40ACB"/>
    <w:multiLevelType w:val="multilevel"/>
    <w:tmpl w:val="04B40ACB"/>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05A82084"/>
    <w:multiLevelType w:val="multilevel"/>
    <w:tmpl w:val="05A82084"/>
    <w:lvl w:ilvl="0">
      <w:start w:val="20"/>
      <w:numFmt w:val="decimal"/>
      <w:pStyle w:val="Figure2"/>
      <w:lvlText w:val="%1"/>
      <w:lvlJc w:val="left"/>
      <w:pPr>
        <w:tabs>
          <w:tab w:val="left" w:pos="720"/>
        </w:tabs>
        <w:ind w:left="720" w:hanging="720"/>
      </w:pPr>
      <w:rPr>
        <w:rFonts w:hint="default"/>
      </w:rPr>
    </w:lvl>
    <w:lvl w:ilvl="1">
      <w:start w:val="1"/>
      <w:numFmt w:val="decimal"/>
      <w:lvlText w:val="35.%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13">
    <w:nsid w:val="05B46773"/>
    <w:multiLevelType w:val="multilevel"/>
    <w:tmpl w:val="05B46773"/>
    <w:lvl w:ilvl="0">
      <w:start w:val="1"/>
      <w:numFmt w:val="japaneseCounting"/>
      <w:lvlText w:val="%1、"/>
      <w:lvlJc w:val="left"/>
      <w:pPr>
        <w:ind w:left="900" w:hanging="4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0A6C0D67"/>
    <w:multiLevelType w:val="multilevel"/>
    <w:tmpl w:val="0A6C0D67"/>
    <w:lvl w:ilvl="0">
      <w:start w:val="1"/>
      <w:numFmt w:val="decimal"/>
      <w:pStyle w:val="a7"/>
      <w:lvlText w:val="%1、"/>
      <w:lvlJc w:val="left"/>
      <w:pPr>
        <w:tabs>
          <w:tab w:val="left" w:pos="1259"/>
        </w:tabs>
        <w:ind w:left="1259" w:hanging="720"/>
      </w:pPr>
      <w:rPr>
        <w:rFonts w:hint="default"/>
      </w:rPr>
    </w:lvl>
    <w:lvl w:ilvl="1">
      <w:start w:val="1"/>
      <w:numFmt w:val="lowerLetter"/>
      <w:pStyle w:val="a8"/>
      <w:lvlText w:val="%2)"/>
      <w:lvlJc w:val="left"/>
      <w:pPr>
        <w:tabs>
          <w:tab w:val="left" w:pos="1379"/>
        </w:tabs>
        <w:ind w:left="1379" w:hanging="420"/>
      </w:pPr>
    </w:lvl>
    <w:lvl w:ilvl="2">
      <w:start w:val="1"/>
      <w:numFmt w:val="lowerRoman"/>
      <w:pStyle w:val="a9"/>
      <w:lvlText w:val="%3."/>
      <w:lvlJc w:val="right"/>
      <w:pPr>
        <w:tabs>
          <w:tab w:val="left" w:pos="1799"/>
        </w:tabs>
        <w:ind w:left="1799" w:hanging="420"/>
      </w:pPr>
    </w:lvl>
    <w:lvl w:ilvl="3">
      <w:start w:val="1"/>
      <w:numFmt w:val="decimal"/>
      <w:pStyle w:val="aa"/>
      <w:lvlText w:val="%4."/>
      <w:lvlJc w:val="left"/>
      <w:pPr>
        <w:tabs>
          <w:tab w:val="left" w:pos="2219"/>
        </w:tabs>
        <w:ind w:left="2219" w:hanging="420"/>
      </w:pPr>
    </w:lvl>
    <w:lvl w:ilvl="4">
      <w:start w:val="1"/>
      <w:numFmt w:val="lowerLetter"/>
      <w:pStyle w:val="ab"/>
      <w:lvlText w:val="%5)"/>
      <w:lvlJc w:val="left"/>
      <w:pPr>
        <w:tabs>
          <w:tab w:val="left" w:pos="2639"/>
        </w:tabs>
        <w:ind w:left="2639" w:hanging="420"/>
      </w:pPr>
    </w:lvl>
    <w:lvl w:ilvl="5">
      <w:start w:val="1"/>
      <w:numFmt w:val="lowerRoman"/>
      <w:pStyle w:val="ac"/>
      <w:lvlText w:val="%6."/>
      <w:lvlJc w:val="right"/>
      <w:pPr>
        <w:tabs>
          <w:tab w:val="left" w:pos="3059"/>
        </w:tabs>
        <w:ind w:left="3059" w:hanging="420"/>
      </w:pPr>
    </w:lvl>
    <w:lvl w:ilvl="6">
      <w:start w:val="1"/>
      <w:numFmt w:val="decimal"/>
      <w:pStyle w:val="ad"/>
      <w:lvlText w:val="%7."/>
      <w:lvlJc w:val="left"/>
      <w:pPr>
        <w:tabs>
          <w:tab w:val="left" w:pos="3479"/>
        </w:tabs>
        <w:ind w:left="3479" w:hanging="420"/>
      </w:pPr>
    </w:lvl>
    <w:lvl w:ilvl="7">
      <w:start w:val="1"/>
      <w:numFmt w:val="lowerLetter"/>
      <w:lvlText w:val="%8)"/>
      <w:lvlJc w:val="left"/>
      <w:pPr>
        <w:tabs>
          <w:tab w:val="left" w:pos="3899"/>
        </w:tabs>
        <w:ind w:left="3899" w:hanging="420"/>
      </w:pPr>
    </w:lvl>
    <w:lvl w:ilvl="8">
      <w:start w:val="1"/>
      <w:numFmt w:val="lowerRoman"/>
      <w:lvlText w:val="%9."/>
      <w:lvlJc w:val="right"/>
      <w:pPr>
        <w:tabs>
          <w:tab w:val="left" w:pos="4319"/>
        </w:tabs>
        <w:ind w:left="4319" w:hanging="420"/>
      </w:pPr>
    </w:lvl>
  </w:abstractNum>
  <w:abstractNum w:abstractNumId="15">
    <w:nsid w:val="0BCD5F11"/>
    <w:multiLevelType w:val="multilevel"/>
    <w:tmpl w:val="0BCD5F11"/>
    <w:lvl w:ilvl="0">
      <w:start w:val="1"/>
      <w:numFmt w:val="decimal"/>
      <w:pStyle w:val="2"/>
      <w:lvlText w:val="%1、"/>
      <w:lvlJc w:val="left"/>
      <w:pPr>
        <w:tabs>
          <w:tab w:val="left" w:pos="1280"/>
        </w:tabs>
        <w:ind w:left="1280" w:hanging="72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16">
    <w:nsid w:val="0C747C0E"/>
    <w:multiLevelType w:val="multilevel"/>
    <w:tmpl w:val="0C747C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0D093FB4"/>
    <w:multiLevelType w:val="multilevel"/>
    <w:tmpl w:val="0D093FB4"/>
    <w:lvl w:ilvl="0">
      <w:start w:val="1"/>
      <w:numFmt w:val="decimal"/>
      <w:pStyle w:val="a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0D7039E2"/>
    <w:multiLevelType w:val="multilevel"/>
    <w:tmpl w:val="0D7039E2"/>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19">
    <w:nsid w:val="0DA34C9C"/>
    <w:multiLevelType w:val="multilevel"/>
    <w:tmpl w:val="0DA34C9C"/>
    <w:lvl w:ilvl="0">
      <w:start w:val="1"/>
      <w:numFmt w:val="bullet"/>
      <w:pStyle w:val="af"/>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0">
    <w:nsid w:val="11D12071"/>
    <w:multiLevelType w:val="multilevel"/>
    <w:tmpl w:val="11D12071"/>
    <w:lvl w:ilvl="0">
      <w:start w:val="1"/>
      <w:numFmt w:val="japaneseCounting"/>
      <w:lvlText w:val="（%1）"/>
      <w:lvlJc w:val="left"/>
      <w:pPr>
        <w:ind w:left="1787" w:hanging="1080"/>
      </w:pPr>
      <w:rPr>
        <w:rFonts w:cs="Times New Roman" w:hint="default"/>
        <w:b w:val="0"/>
      </w:rPr>
    </w:lvl>
    <w:lvl w:ilvl="1">
      <w:start w:val="1"/>
      <w:numFmt w:val="lowerLetter"/>
      <w:lvlText w:val="%2)"/>
      <w:lvlJc w:val="left"/>
      <w:pPr>
        <w:ind w:left="1547" w:hanging="420"/>
      </w:pPr>
      <w:rPr>
        <w:rFonts w:cs="Times New Roman"/>
      </w:rPr>
    </w:lvl>
    <w:lvl w:ilvl="2">
      <w:start w:val="1"/>
      <w:numFmt w:val="lowerRoman"/>
      <w:lvlText w:val="%3."/>
      <w:lvlJc w:val="right"/>
      <w:pPr>
        <w:ind w:left="1967" w:hanging="420"/>
      </w:pPr>
      <w:rPr>
        <w:rFonts w:cs="Times New Roman"/>
      </w:rPr>
    </w:lvl>
    <w:lvl w:ilvl="3">
      <w:start w:val="1"/>
      <w:numFmt w:val="decimal"/>
      <w:lvlText w:val="%4."/>
      <w:lvlJc w:val="left"/>
      <w:pPr>
        <w:ind w:left="2387" w:hanging="420"/>
      </w:pPr>
      <w:rPr>
        <w:rFonts w:cs="Times New Roman"/>
      </w:rPr>
    </w:lvl>
    <w:lvl w:ilvl="4">
      <w:start w:val="1"/>
      <w:numFmt w:val="lowerLetter"/>
      <w:lvlText w:val="%5)"/>
      <w:lvlJc w:val="left"/>
      <w:pPr>
        <w:ind w:left="2807" w:hanging="420"/>
      </w:pPr>
      <w:rPr>
        <w:rFonts w:cs="Times New Roman"/>
      </w:rPr>
    </w:lvl>
    <w:lvl w:ilvl="5">
      <w:start w:val="1"/>
      <w:numFmt w:val="lowerRoman"/>
      <w:lvlText w:val="%6."/>
      <w:lvlJc w:val="right"/>
      <w:pPr>
        <w:ind w:left="3227" w:hanging="420"/>
      </w:pPr>
      <w:rPr>
        <w:rFonts w:cs="Times New Roman"/>
      </w:rPr>
    </w:lvl>
    <w:lvl w:ilvl="6">
      <w:start w:val="1"/>
      <w:numFmt w:val="decimal"/>
      <w:lvlText w:val="%7."/>
      <w:lvlJc w:val="left"/>
      <w:pPr>
        <w:ind w:left="3647" w:hanging="420"/>
      </w:pPr>
      <w:rPr>
        <w:rFonts w:cs="Times New Roman"/>
      </w:rPr>
    </w:lvl>
    <w:lvl w:ilvl="7">
      <w:start w:val="1"/>
      <w:numFmt w:val="lowerLetter"/>
      <w:lvlText w:val="%8)"/>
      <w:lvlJc w:val="left"/>
      <w:pPr>
        <w:ind w:left="4067" w:hanging="420"/>
      </w:pPr>
      <w:rPr>
        <w:rFonts w:cs="Times New Roman"/>
      </w:rPr>
    </w:lvl>
    <w:lvl w:ilvl="8">
      <w:start w:val="1"/>
      <w:numFmt w:val="lowerRoman"/>
      <w:lvlText w:val="%9."/>
      <w:lvlJc w:val="right"/>
      <w:pPr>
        <w:ind w:left="4487" w:hanging="420"/>
      </w:pPr>
      <w:rPr>
        <w:rFonts w:cs="Times New Roman"/>
      </w:rPr>
    </w:lvl>
  </w:abstractNum>
  <w:abstractNum w:abstractNumId="21">
    <w:nsid w:val="13056878"/>
    <w:multiLevelType w:val="multilevel"/>
    <w:tmpl w:val="13056878"/>
    <w:lvl w:ilvl="0">
      <w:start w:val="1"/>
      <w:numFmt w:val="bullet"/>
      <w:lvlText w:val=""/>
      <w:lvlJc w:val="left"/>
      <w:pPr>
        <w:ind w:left="902" w:hanging="420"/>
      </w:pPr>
      <w:rPr>
        <w:rFonts w:ascii="Wingdings" w:hAnsi="Wingdings" w:hint="default"/>
      </w:rPr>
    </w:lvl>
    <w:lvl w:ilvl="1">
      <w:start w:val="1"/>
      <w:numFmt w:val="bullet"/>
      <w:pStyle w:val="-LINING"/>
      <w:lvlText w:val="•"/>
      <w:lvlJc w:val="left"/>
      <w:pPr>
        <w:ind w:left="1322" w:hanging="420"/>
      </w:pPr>
      <w:rPr>
        <w:rFonts w:ascii="宋体" w:hAnsi="宋体"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2">
    <w:nsid w:val="14827297"/>
    <w:multiLevelType w:val="multilevel"/>
    <w:tmpl w:val="14827297"/>
    <w:lvl w:ilvl="0">
      <w:start w:val="1"/>
      <w:numFmt w:val="decimal"/>
      <w:lvlText w:val="（%1）"/>
      <w:lvlJc w:val="left"/>
      <w:pPr>
        <w:ind w:left="792" w:hanging="42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23">
    <w:nsid w:val="14AC2DB4"/>
    <w:multiLevelType w:val="multilevel"/>
    <w:tmpl w:val="14AC2DB4"/>
    <w:lvl w:ilvl="0">
      <w:start w:val="1"/>
      <w:numFmt w:val="decimal"/>
      <w:lvlText w:val="%1."/>
      <w:lvlJc w:val="left"/>
      <w:pPr>
        <w:ind w:left="360" w:hanging="360"/>
      </w:pPr>
      <w:rPr>
        <w:rFonts w:hint="default"/>
      </w:rPr>
    </w:lvl>
    <w:lvl w:ilvl="1">
      <w:start w:val="5"/>
      <w:numFmt w:val="decimal"/>
      <w:isLgl/>
      <w:lvlText w:val="%1.%2"/>
      <w:lvlJc w:val="left"/>
      <w:pPr>
        <w:ind w:left="555" w:hanging="555"/>
      </w:pPr>
      <w:rPr>
        <w:rFonts w:hint="default"/>
      </w:rPr>
    </w:lvl>
    <w:lvl w:ilvl="2">
      <w:start w:val="1"/>
      <w:numFmt w:val="decimal"/>
      <w:isLgl/>
      <w:lvlText w:val="%1.%2.%3"/>
      <w:lvlJc w:val="left"/>
      <w:pPr>
        <w:ind w:left="555" w:hanging="555"/>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4">
    <w:nsid w:val="16CC5427"/>
    <w:multiLevelType w:val="multilevel"/>
    <w:tmpl w:val="16CC5427"/>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5">
    <w:nsid w:val="191F6697"/>
    <w:multiLevelType w:val="multilevel"/>
    <w:tmpl w:val="191F6697"/>
    <w:lvl w:ilvl="0">
      <w:start w:val="1"/>
      <w:numFmt w:val="decimal"/>
      <w:pStyle w:val="af0"/>
      <w:lvlText w:val="%1、"/>
      <w:lvlJc w:val="left"/>
      <w:pPr>
        <w:tabs>
          <w:tab w:val="left" w:pos="1281"/>
        </w:tabs>
        <w:ind w:left="1281" w:hanging="720"/>
      </w:pPr>
      <w:rPr>
        <w:rFonts w:hint="default"/>
      </w:rPr>
    </w:lvl>
    <w:lvl w:ilvl="1">
      <w:start w:val="1"/>
      <w:numFmt w:val="lowerLetter"/>
      <w:lvlText w:val="%2)"/>
      <w:lvlJc w:val="left"/>
      <w:pPr>
        <w:tabs>
          <w:tab w:val="left" w:pos="1401"/>
        </w:tabs>
        <w:ind w:left="1401" w:hanging="420"/>
      </w:pPr>
    </w:lvl>
    <w:lvl w:ilvl="2">
      <w:start w:val="1"/>
      <w:numFmt w:val="lowerRoman"/>
      <w:lvlText w:val="%3."/>
      <w:lvlJc w:val="right"/>
      <w:pPr>
        <w:tabs>
          <w:tab w:val="left" w:pos="1821"/>
        </w:tabs>
        <w:ind w:left="1821" w:hanging="420"/>
      </w:pPr>
    </w:lvl>
    <w:lvl w:ilvl="3">
      <w:start w:val="1"/>
      <w:numFmt w:val="decimal"/>
      <w:lvlText w:val="%4."/>
      <w:lvlJc w:val="left"/>
      <w:pPr>
        <w:tabs>
          <w:tab w:val="left" w:pos="2241"/>
        </w:tabs>
        <w:ind w:left="2241" w:hanging="420"/>
      </w:pPr>
    </w:lvl>
    <w:lvl w:ilvl="4">
      <w:start w:val="1"/>
      <w:numFmt w:val="lowerLetter"/>
      <w:lvlText w:val="%5)"/>
      <w:lvlJc w:val="left"/>
      <w:pPr>
        <w:tabs>
          <w:tab w:val="left" w:pos="2661"/>
        </w:tabs>
        <w:ind w:left="2661" w:hanging="420"/>
      </w:pPr>
    </w:lvl>
    <w:lvl w:ilvl="5">
      <w:start w:val="1"/>
      <w:numFmt w:val="lowerRoman"/>
      <w:lvlText w:val="%6."/>
      <w:lvlJc w:val="right"/>
      <w:pPr>
        <w:tabs>
          <w:tab w:val="left" w:pos="3081"/>
        </w:tabs>
        <w:ind w:left="3081" w:hanging="420"/>
      </w:pPr>
    </w:lvl>
    <w:lvl w:ilvl="6">
      <w:start w:val="1"/>
      <w:numFmt w:val="decimal"/>
      <w:lvlText w:val="%7."/>
      <w:lvlJc w:val="left"/>
      <w:pPr>
        <w:tabs>
          <w:tab w:val="left" w:pos="3501"/>
        </w:tabs>
        <w:ind w:left="3501" w:hanging="420"/>
      </w:pPr>
    </w:lvl>
    <w:lvl w:ilvl="7">
      <w:start w:val="1"/>
      <w:numFmt w:val="lowerLetter"/>
      <w:lvlText w:val="%8)"/>
      <w:lvlJc w:val="left"/>
      <w:pPr>
        <w:tabs>
          <w:tab w:val="left" w:pos="3921"/>
        </w:tabs>
        <w:ind w:left="3921" w:hanging="420"/>
      </w:pPr>
    </w:lvl>
    <w:lvl w:ilvl="8">
      <w:start w:val="1"/>
      <w:numFmt w:val="lowerRoman"/>
      <w:lvlText w:val="%9."/>
      <w:lvlJc w:val="right"/>
      <w:pPr>
        <w:tabs>
          <w:tab w:val="left" w:pos="4341"/>
        </w:tabs>
        <w:ind w:left="4341" w:hanging="420"/>
      </w:pPr>
    </w:lvl>
  </w:abstractNum>
  <w:abstractNum w:abstractNumId="26">
    <w:nsid w:val="19406771"/>
    <w:multiLevelType w:val="multilevel"/>
    <w:tmpl w:val="19406771"/>
    <w:lvl w:ilvl="0">
      <w:start w:val="1"/>
      <w:numFmt w:val="decimal"/>
      <w:lvlText w:val="%1."/>
      <w:lvlJc w:val="left"/>
      <w:pPr>
        <w:ind w:left="1067" w:hanging="360"/>
      </w:pPr>
      <w:rPr>
        <w:rFonts w:cs="Times New Roman" w:hint="default"/>
      </w:rPr>
    </w:lvl>
    <w:lvl w:ilvl="1">
      <w:start w:val="1"/>
      <w:numFmt w:val="lowerLetter"/>
      <w:lvlText w:val="%2)"/>
      <w:lvlJc w:val="left"/>
      <w:pPr>
        <w:ind w:left="1547" w:hanging="420"/>
      </w:pPr>
      <w:rPr>
        <w:rFonts w:cs="Times New Roman"/>
      </w:rPr>
    </w:lvl>
    <w:lvl w:ilvl="2">
      <w:start w:val="1"/>
      <w:numFmt w:val="lowerRoman"/>
      <w:lvlText w:val="%3."/>
      <w:lvlJc w:val="right"/>
      <w:pPr>
        <w:ind w:left="1967" w:hanging="420"/>
      </w:pPr>
      <w:rPr>
        <w:rFonts w:cs="Times New Roman"/>
      </w:rPr>
    </w:lvl>
    <w:lvl w:ilvl="3">
      <w:start w:val="1"/>
      <w:numFmt w:val="decimal"/>
      <w:lvlText w:val="%4."/>
      <w:lvlJc w:val="left"/>
      <w:pPr>
        <w:ind w:left="2387" w:hanging="420"/>
      </w:pPr>
      <w:rPr>
        <w:rFonts w:cs="Times New Roman"/>
      </w:rPr>
    </w:lvl>
    <w:lvl w:ilvl="4">
      <w:start w:val="1"/>
      <w:numFmt w:val="lowerLetter"/>
      <w:lvlText w:val="%5)"/>
      <w:lvlJc w:val="left"/>
      <w:pPr>
        <w:ind w:left="2807" w:hanging="420"/>
      </w:pPr>
      <w:rPr>
        <w:rFonts w:cs="Times New Roman"/>
      </w:rPr>
    </w:lvl>
    <w:lvl w:ilvl="5">
      <w:start w:val="1"/>
      <w:numFmt w:val="lowerRoman"/>
      <w:lvlText w:val="%6."/>
      <w:lvlJc w:val="right"/>
      <w:pPr>
        <w:ind w:left="3227" w:hanging="420"/>
      </w:pPr>
      <w:rPr>
        <w:rFonts w:cs="Times New Roman"/>
      </w:rPr>
    </w:lvl>
    <w:lvl w:ilvl="6">
      <w:start w:val="1"/>
      <w:numFmt w:val="decimal"/>
      <w:lvlText w:val="%7."/>
      <w:lvlJc w:val="left"/>
      <w:pPr>
        <w:ind w:left="3647" w:hanging="420"/>
      </w:pPr>
      <w:rPr>
        <w:rFonts w:cs="Times New Roman"/>
      </w:rPr>
    </w:lvl>
    <w:lvl w:ilvl="7">
      <w:start w:val="1"/>
      <w:numFmt w:val="lowerLetter"/>
      <w:lvlText w:val="%8)"/>
      <w:lvlJc w:val="left"/>
      <w:pPr>
        <w:ind w:left="4067" w:hanging="420"/>
      </w:pPr>
      <w:rPr>
        <w:rFonts w:cs="Times New Roman"/>
      </w:rPr>
    </w:lvl>
    <w:lvl w:ilvl="8">
      <w:start w:val="1"/>
      <w:numFmt w:val="lowerRoman"/>
      <w:lvlText w:val="%9."/>
      <w:lvlJc w:val="right"/>
      <w:pPr>
        <w:ind w:left="4487" w:hanging="420"/>
      </w:pPr>
      <w:rPr>
        <w:rFonts w:cs="Times New Roman"/>
      </w:rPr>
    </w:lvl>
  </w:abstractNum>
  <w:abstractNum w:abstractNumId="27">
    <w:nsid w:val="1AA319C4"/>
    <w:multiLevelType w:val="multilevel"/>
    <w:tmpl w:val="1AA319C4"/>
    <w:lvl w:ilvl="0">
      <w:start w:val="1"/>
      <w:numFmt w:val="decimal"/>
      <w:lvlText w:val="%1)"/>
      <w:lvlJc w:val="left"/>
      <w:pPr>
        <w:ind w:left="113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1B6111C5"/>
    <w:multiLevelType w:val="multilevel"/>
    <w:tmpl w:val="1B6111C5"/>
    <w:lvl w:ilvl="0">
      <w:start w:val="1"/>
      <w:numFmt w:val="decimal"/>
      <w:pStyle w:val="af1"/>
      <w:lvlText w:val="%1)"/>
      <w:lvlJc w:val="left"/>
      <w:pPr>
        <w:tabs>
          <w:tab w:val="left" w:pos="1260"/>
        </w:tabs>
        <w:ind w:left="1260" w:hanging="420"/>
      </w:p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29">
    <w:nsid w:val="1D7F375A"/>
    <w:multiLevelType w:val="multilevel"/>
    <w:tmpl w:val="1D7F375A"/>
    <w:lvl w:ilvl="0">
      <w:start w:val="1"/>
      <w:numFmt w:val="lowerLetter"/>
      <w:pStyle w:val="af2"/>
      <w:lvlText w:val="%1)"/>
      <w:lvlJc w:val="left"/>
      <w:pPr>
        <w:ind w:left="453" w:hanging="453"/>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tabs>
          <w:tab w:val="left" w:pos="446"/>
        </w:tabs>
        <w:ind w:left="453" w:hanging="453"/>
      </w:pPr>
      <w:rPr>
        <w:rFonts w:hint="eastAsia"/>
      </w:rPr>
    </w:lvl>
    <w:lvl w:ilvl="2">
      <w:start w:val="1"/>
      <w:numFmt w:val="lowerRoman"/>
      <w:lvlText w:val="%3."/>
      <w:lvlJc w:val="right"/>
      <w:pPr>
        <w:tabs>
          <w:tab w:val="left" w:pos="446"/>
        </w:tabs>
        <w:ind w:left="453" w:hanging="453"/>
      </w:pPr>
      <w:rPr>
        <w:rFonts w:hint="eastAsia"/>
      </w:rPr>
    </w:lvl>
    <w:lvl w:ilvl="3">
      <w:start w:val="1"/>
      <w:numFmt w:val="decimal"/>
      <w:lvlText w:val="%4."/>
      <w:lvlJc w:val="left"/>
      <w:pPr>
        <w:tabs>
          <w:tab w:val="left" w:pos="446"/>
        </w:tabs>
        <w:ind w:left="453" w:hanging="453"/>
      </w:pPr>
      <w:rPr>
        <w:rFonts w:hint="eastAsia"/>
      </w:rPr>
    </w:lvl>
    <w:lvl w:ilvl="4">
      <w:start w:val="1"/>
      <w:numFmt w:val="lowerLetter"/>
      <w:lvlText w:val="%5)"/>
      <w:lvlJc w:val="left"/>
      <w:pPr>
        <w:tabs>
          <w:tab w:val="left" w:pos="446"/>
        </w:tabs>
        <w:ind w:left="453" w:hanging="453"/>
      </w:pPr>
      <w:rPr>
        <w:rFonts w:hint="eastAsia"/>
      </w:rPr>
    </w:lvl>
    <w:lvl w:ilvl="5">
      <w:start w:val="1"/>
      <w:numFmt w:val="lowerRoman"/>
      <w:lvlText w:val="%6."/>
      <w:lvlJc w:val="right"/>
      <w:pPr>
        <w:tabs>
          <w:tab w:val="left" w:pos="446"/>
        </w:tabs>
        <w:ind w:left="453" w:hanging="453"/>
      </w:pPr>
      <w:rPr>
        <w:rFonts w:hint="eastAsia"/>
      </w:rPr>
    </w:lvl>
    <w:lvl w:ilvl="6">
      <w:start w:val="1"/>
      <w:numFmt w:val="decimal"/>
      <w:lvlText w:val="%7."/>
      <w:lvlJc w:val="left"/>
      <w:pPr>
        <w:tabs>
          <w:tab w:val="left" w:pos="446"/>
        </w:tabs>
        <w:ind w:left="453" w:hanging="453"/>
      </w:pPr>
      <w:rPr>
        <w:rFonts w:hint="eastAsia"/>
      </w:rPr>
    </w:lvl>
    <w:lvl w:ilvl="7">
      <w:start w:val="1"/>
      <w:numFmt w:val="lowerLetter"/>
      <w:lvlText w:val="%8)"/>
      <w:lvlJc w:val="left"/>
      <w:pPr>
        <w:tabs>
          <w:tab w:val="left" w:pos="446"/>
        </w:tabs>
        <w:ind w:left="453" w:hanging="453"/>
      </w:pPr>
      <w:rPr>
        <w:rFonts w:hint="eastAsia"/>
      </w:rPr>
    </w:lvl>
    <w:lvl w:ilvl="8">
      <w:start w:val="1"/>
      <w:numFmt w:val="lowerRoman"/>
      <w:lvlText w:val="%9."/>
      <w:lvlJc w:val="right"/>
      <w:pPr>
        <w:tabs>
          <w:tab w:val="left" w:pos="446"/>
        </w:tabs>
        <w:ind w:left="453" w:hanging="453"/>
      </w:pPr>
      <w:rPr>
        <w:rFonts w:hint="eastAsia"/>
      </w:rPr>
    </w:lvl>
  </w:abstractNum>
  <w:abstractNum w:abstractNumId="30">
    <w:nsid w:val="1DC72315"/>
    <w:multiLevelType w:val="multilevel"/>
    <w:tmpl w:val="1DC723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pStyle w:val="af3"/>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nsid w:val="1FA11D95"/>
    <w:multiLevelType w:val="multilevel"/>
    <w:tmpl w:val="1FA11D95"/>
    <w:lvl w:ilvl="0">
      <w:start w:val="1"/>
      <w:numFmt w:val="bullet"/>
      <w:lvlText w:val=""/>
      <w:lvlJc w:val="left"/>
      <w:pPr>
        <w:ind w:left="932" w:hanging="420"/>
      </w:pPr>
      <w:rPr>
        <w:rFonts w:ascii="Wingdings" w:hAnsi="Wingdings" w:hint="default"/>
      </w:rPr>
    </w:lvl>
    <w:lvl w:ilvl="1">
      <w:start w:val="1"/>
      <w:numFmt w:val="bullet"/>
      <w:lvlText w:val=""/>
      <w:lvlJc w:val="left"/>
      <w:pPr>
        <w:ind w:left="1352" w:hanging="420"/>
      </w:pPr>
      <w:rPr>
        <w:rFonts w:ascii="Wingdings" w:hAnsi="Wingdings" w:hint="default"/>
      </w:rPr>
    </w:lvl>
    <w:lvl w:ilvl="2">
      <w:start w:val="1"/>
      <w:numFmt w:val="bullet"/>
      <w:lvlText w:val=""/>
      <w:lvlJc w:val="left"/>
      <w:pPr>
        <w:ind w:left="1772" w:hanging="420"/>
      </w:pPr>
      <w:rPr>
        <w:rFonts w:ascii="Wingdings" w:hAnsi="Wingdings" w:hint="default"/>
      </w:rPr>
    </w:lvl>
    <w:lvl w:ilvl="3">
      <w:start w:val="1"/>
      <w:numFmt w:val="bullet"/>
      <w:lvlText w:val=""/>
      <w:lvlJc w:val="left"/>
      <w:pPr>
        <w:ind w:left="2192" w:hanging="420"/>
      </w:pPr>
      <w:rPr>
        <w:rFonts w:ascii="Wingdings" w:hAnsi="Wingdings" w:hint="default"/>
      </w:rPr>
    </w:lvl>
    <w:lvl w:ilvl="4">
      <w:start w:val="1"/>
      <w:numFmt w:val="bullet"/>
      <w:lvlText w:val=""/>
      <w:lvlJc w:val="left"/>
      <w:pPr>
        <w:ind w:left="2612" w:hanging="420"/>
      </w:pPr>
      <w:rPr>
        <w:rFonts w:ascii="Wingdings" w:hAnsi="Wingdings" w:hint="default"/>
      </w:rPr>
    </w:lvl>
    <w:lvl w:ilvl="5">
      <w:start w:val="1"/>
      <w:numFmt w:val="bullet"/>
      <w:lvlText w:val=""/>
      <w:lvlJc w:val="left"/>
      <w:pPr>
        <w:ind w:left="3032" w:hanging="420"/>
      </w:pPr>
      <w:rPr>
        <w:rFonts w:ascii="Wingdings" w:hAnsi="Wingdings" w:hint="default"/>
      </w:rPr>
    </w:lvl>
    <w:lvl w:ilvl="6">
      <w:start w:val="1"/>
      <w:numFmt w:val="bullet"/>
      <w:lvlText w:val=""/>
      <w:lvlJc w:val="left"/>
      <w:pPr>
        <w:ind w:left="3452" w:hanging="420"/>
      </w:pPr>
      <w:rPr>
        <w:rFonts w:ascii="Wingdings" w:hAnsi="Wingdings" w:hint="default"/>
      </w:rPr>
    </w:lvl>
    <w:lvl w:ilvl="7">
      <w:start w:val="1"/>
      <w:numFmt w:val="bullet"/>
      <w:lvlText w:val=""/>
      <w:lvlJc w:val="left"/>
      <w:pPr>
        <w:ind w:left="3872" w:hanging="420"/>
      </w:pPr>
      <w:rPr>
        <w:rFonts w:ascii="Wingdings" w:hAnsi="Wingdings" w:hint="default"/>
      </w:rPr>
    </w:lvl>
    <w:lvl w:ilvl="8">
      <w:start w:val="1"/>
      <w:numFmt w:val="bullet"/>
      <w:lvlText w:val=""/>
      <w:lvlJc w:val="left"/>
      <w:pPr>
        <w:ind w:left="4292" w:hanging="420"/>
      </w:pPr>
      <w:rPr>
        <w:rFonts w:ascii="Wingdings" w:hAnsi="Wingdings" w:hint="default"/>
      </w:rPr>
    </w:lvl>
  </w:abstractNum>
  <w:abstractNum w:abstractNumId="32">
    <w:nsid w:val="202B514D"/>
    <w:multiLevelType w:val="multilevel"/>
    <w:tmpl w:val="202B514D"/>
    <w:lvl w:ilvl="0">
      <w:start w:val="1"/>
      <w:numFmt w:val="bullet"/>
      <w:lvlText w:val=""/>
      <w:lvlJc w:val="left"/>
      <w:pPr>
        <w:ind w:left="1140" w:hanging="420"/>
      </w:pPr>
      <w:rPr>
        <w:rFonts w:ascii="Wingdings" w:hAnsi="Wingdings" w:hint="default"/>
      </w:rPr>
    </w:lvl>
    <w:lvl w:ilvl="1">
      <w:start w:val="1"/>
      <w:numFmt w:val="bullet"/>
      <w:pStyle w:val="af4"/>
      <w:suff w:val="nothing"/>
      <w:lvlText w:val=""/>
      <w:lvlJc w:val="left"/>
      <w:pPr>
        <w:ind w:left="3681"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33">
    <w:nsid w:val="216C6B55"/>
    <w:multiLevelType w:val="multilevel"/>
    <w:tmpl w:val="216C6B55"/>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34">
    <w:nsid w:val="21A564A7"/>
    <w:multiLevelType w:val="multilevel"/>
    <w:tmpl w:val="21A564A7"/>
    <w:lvl w:ilvl="0">
      <w:start w:val="20"/>
      <w:numFmt w:val="decimal"/>
      <w:lvlText w:val="%1"/>
      <w:lvlJc w:val="left"/>
      <w:pPr>
        <w:tabs>
          <w:tab w:val="left" w:pos="720"/>
        </w:tabs>
        <w:ind w:left="720" w:hanging="720"/>
      </w:pPr>
      <w:rPr>
        <w:rFonts w:hint="default"/>
      </w:rPr>
    </w:lvl>
    <w:lvl w:ilvl="1">
      <w:start w:val="1"/>
      <w:numFmt w:val="decimal"/>
      <w:lvlText w:val="33.%2"/>
      <w:lvlJc w:val="left"/>
      <w:pPr>
        <w:tabs>
          <w:tab w:val="left" w:pos="720"/>
        </w:tabs>
        <w:ind w:left="720" w:hanging="720"/>
      </w:pPr>
      <w:rPr>
        <w:rFonts w:hint="default"/>
      </w:rPr>
    </w:lvl>
    <w:lvl w:ilvl="2">
      <w:start w:val="1"/>
      <w:numFmt w:val="decimal"/>
      <w:pStyle w:val="20"/>
      <w:lvlText w:val="%1.%2.%3"/>
      <w:lvlJc w:val="left"/>
      <w:pPr>
        <w:tabs>
          <w:tab w:val="left" w:pos="720"/>
        </w:tabs>
        <w:ind w:left="720" w:hanging="720"/>
      </w:pPr>
      <w:rPr>
        <w:rFonts w:hint="default"/>
      </w:rPr>
    </w:lvl>
    <w:lvl w:ilvl="3">
      <w:start w:val="1"/>
      <w:numFmt w:val="decimal"/>
      <w:pStyle w:val="3"/>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35">
    <w:nsid w:val="21AA3998"/>
    <w:multiLevelType w:val="multilevel"/>
    <w:tmpl w:val="21AA39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22886D2C"/>
    <w:multiLevelType w:val="multilevel"/>
    <w:tmpl w:val="22886D2C"/>
    <w:lvl w:ilvl="0">
      <w:start w:val="1"/>
      <w:numFmt w:val="decimal"/>
      <w:pStyle w:val="10"/>
      <w:lvlText w:val="%1."/>
      <w:lvlJc w:val="left"/>
      <w:pPr>
        <w:tabs>
          <w:tab w:val="left" w:pos="357"/>
        </w:tabs>
        <w:ind w:left="0" w:firstLine="0"/>
      </w:pPr>
      <w:rPr>
        <w:rFonts w:ascii="Arial Unicode MS" w:eastAsia="宋体" w:hAnsi="Arial Unicode MS" w:hint="eastAsia"/>
        <w:b/>
        <w:bCs/>
        <w:i w:val="0"/>
        <w:iCs w:val="0"/>
        <w:sz w:val="32"/>
        <w:szCs w:val="28"/>
      </w:rPr>
    </w:lvl>
    <w:lvl w:ilvl="1">
      <w:start w:val="1"/>
      <w:numFmt w:val="decimal"/>
      <w:lvlText w:val="%1.%2"/>
      <w:lvlJc w:val="left"/>
      <w:pPr>
        <w:tabs>
          <w:tab w:val="left" w:pos="527"/>
        </w:tabs>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rPr>
    </w:lvl>
    <w:lvl w:ilvl="2">
      <w:start w:val="1"/>
      <w:numFmt w:val="decimal"/>
      <w:lvlText w:val="%1.%2.%3"/>
      <w:lvlJc w:val="left"/>
      <w:pPr>
        <w:tabs>
          <w:tab w:val="left" w:pos="1560"/>
        </w:tabs>
        <w:ind w:left="840" w:firstLine="0"/>
      </w:pPr>
      <w:rPr>
        <w:rFonts w:ascii="Arial Unicode MS" w:eastAsia="宋体" w:hAnsi="Arial Unicode MS" w:hint="eastAsia"/>
        <w:b/>
        <w:i w:val="0"/>
        <w:sz w:val="26"/>
        <w:szCs w:val="26"/>
      </w:rPr>
    </w:lvl>
    <w:lvl w:ilvl="3">
      <w:start w:val="1"/>
      <w:numFmt w:val="decimal"/>
      <w:pStyle w:val="4"/>
      <w:lvlText w:val="%1.%2.%3.%4"/>
      <w:lvlJc w:val="left"/>
      <w:pPr>
        <w:tabs>
          <w:tab w:val="left" w:pos="907"/>
        </w:tabs>
        <w:ind w:left="0" w:firstLine="0"/>
      </w:pPr>
      <w:rPr>
        <w:rFonts w:ascii="Arial Unicode MS" w:hAnsi="Arial Unicode MS" w:hint="eastAsia"/>
        <w:b/>
        <w:i w:val="0"/>
        <w:sz w:val="24"/>
        <w:szCs w:val="24"/>
      </w:rPr>
    </w:lvl>
    <w:lvl w:ilvl="4">
      <w:start w:val="1"/>
      <w:numFmt w:val="decimal"/>
      <w:pStyle w:val="5"/>
      <w:lvlText w:val="%1.%2.%3.%4.%5"/>
      <w:lvlJc w:val="left"/>
      <w:pPr>
        <w:tabs>
          <w:tab w:val="left" w:pos="907"/>
        </w:tabs>
        <w:ind w:left="0" w:firstLine="0"/>
      </w:pPr>
      <w:rPr>
        <w:rFonts w:ascii="Arial Unicode MS" w:hAnsi="Arial Unicode MS" w:hint="eastAsia"/>
        <w:b/>
        <w:i w:val="0"/>
        <w:sz w:val="24"/>
        <w:szCs w:val="24"/>
      </w:rPr>
    </w:lvl>
    <w:lvl w:ilvl="5">
      <w:start w:val="1"/>
      <w:numFmt w:val="decimal"/>
      <w:lvlText w:val="%1.%2.%3.%4.%5.%6"/>
      <w:lvlJc w:val="left"/>
      <w:pPr>
        <w:tabs>
          <w:tab w:val="left" w:pos="2052"/>
        </w:tabs>
        <w:ind w:left="2052" w:hanging="1152"/>
      </w:pPr>
      <w:rPr>
        <w:rFonts w:hint="eastAsia"/>
      </w:rPr>
    </w:lvl>
    <w:lvl w:ilvl="6">
      <w:start w:val="1"/>
      <w:numFmt w:val="decimal"/>
      <w:lvlText w:val="%1.%2.%3.%4.%5.%6.%7"/>
      <w:lvlJc w:val="left"/>
      <w:pPr>
        <w:tabs>
          <w:tab w:val="left" w:pos="2253"/>
        </w:tabs>
        <w:ind w:left="2253" w:hanging="1296"/>
      </w:pPr>
      <w:rPr>
        <w:rFonts w:hint="eastAsia"/>
      </w:rPr>
    </w:lvl>
    <w:lvl w:ilvl="7">
      <w:start w:val="1"/>
      <w:numFmt w:val="decimal"/>
      <w:lvlText w:val="%1.%2.%3.%4.%5.%6.%7.%8"/>
      <w:lvlJc w:val="left"/>
      <w:pPr>
        <w:tabs>
          <w:tab w:val="left" w:pos="2397"/>
        </w:tabs>
        <w:ind w:left="2397" w:hanging="1440"/>
      </w:pPr>
      <w:rPr>
        <w:rFonts w:hint="eastAsia"/>
      </w:rPr>
    </w:lvl>
    <w:lvl w:ilvl="8">
      <w:start w:val="1"/>
      <w:numFmt w:val="decimal"/>
      <w:lvlText w:val="%1.%2.%3.%4.%5.%6.%7.%8.%9"/>
      <w:lvlJc w:val="left"/>
      <w:pPr>
        <w:tabs>
          <w:tab w:val="left" w:pos="2541"/>
        </w:tabs>
        <w:ind w:left="2541" w:hanging="1584"/>
      </w:pPr>
      <w:rPr>
        <w:rFonts w:hint="eastAsia"/>
      </w:rPr>
    </w:lvl>
  </w:abstractNum>
  <w:abstractNum w:abstractNumId="37">
    <w:nsid w:val="22F4C27E"/>
    <w:multiLevelType w:val="singleLevel"/>
    <w:tmpl w:val="22F4C27E"/>
    <w:lvl w:ilvl="0">
      <w:start w:val="1"/>
      <w:numFmt w:val="decimal"/>
      <w:suff w:val="nothing"/>
      <w:lvlText w:val="%1，"/>
      <w:lvlJc w:val="left"/>
    </w:lvl>
  </w:abstractNum>
  <w:abstractNum w:abstractNumId="38">
    <w:nsid w:val="230374BD"/>
    <w:multiLevelType w:val="multilevel"/>
    <w:tmpl w:val="230374B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9">
    <w:nsid w:val="278C4EDC"/>
    <w:multiLevelType w:val="multilevel"/>
    <w:tmpl w:val="278C4ED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nsid w:val="2D123FB5"/>
    <w:multiLevelType w:val="multilevel"/>
    <w:tmpl w:val="2D123FB5"/>
    <w:lvl w:ilvl="0">
      <w:start w:val="1"/>
      <w:numFmt w:val="decimal"/>
      <w:suff w:val="space"/>
      <w:lvlText w:val="（%1）"/>
      <w:lvlJc w:val="left"/>
      <w:pPr>
        <w:ind w:left="340" w:hanging="340"/>
      </w:pPr>
      <w:rPr>
        <w:rFonts w:ascii="仿宋_GB2312" w:eastAsia="仿宋_GB2312" w:hint="eastAsia"/>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3008722A"/>
    <w:multiLevelType w:val="multilevel"/>
    <w:tmpl w:val="300872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2">
    <w:nsid w:val="30C83794"/>
    <w:multiLevelType w:val="multilevel"/>
    <w:tmpl w:val="30C83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3">
    <w:nsid w:val="33405B7F"/>
    <w:multiLevelType w:val="multilevel"/>
    <w:tmpl w:val="33405B7F"/>
    <w:lvl w:ilvl="0">
      <w:start w:val="1"/>
      <w:numFmt w:val="decimal"/>
      <w:pStyle w:val="af5"/>
      <w:suff w:val="nothing"/>
      <w:lvlText w:val="（%1）"/>
      <w:lvlJc w:val="left"/>
      <w:pPr>
        <w:ind w:left="360" w:hanging="360"/>
      </w:pPr>
      <w:rPr>
        <w:rFonts w:cs="Times New Roman" w:hint="eastAsia"/>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numFmt w:val="bullet"/>
      <w:lvlText w:val="●"/>
      <w:lvlJc w:val="left"/>
      <w:pPr>
        <w:ind w:left="1020" w:hanging="360"/>
      </w:pPr>
      <w:rPr>
        <w:rFonts w:ascii="仿宋_GB2312" w:eastAsia="仿宋_GB2312" w:hAnsi="仿宋_GB2312" w:cs="Times New Roman" w:hint="eastAsia"/>
      </w:r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44">
    <w:nsid w:val="3341731B"/>
    <w:multiLevelType w:val="multilevel"/>
    <w:tmpl w:val="3341731B"/>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nsid w:val="34211557"/>
    <w:multiLevelType w:val="multilevel"/>
    <w:tmpl w:val="34211557"/>
    <w:lvl w:ilvl="0">
      <w:start w:val="1"/>
      <w:numFmt w:val="lowerLetter"/>
      <w:lvlText w:val="%1、"/>
      <w:lvlJc w:val="left"/>
      <w:pPr>
        <w:tabs>
          <w:tab w:val="left" w:pos="1080"/>
        </w:tabs>
        <w:ind w:left="1080" w:hanging="360"/>
      </w:pPr>
      <w:rPr>
        <w:rFonts w:hint="default"/>
      </w:rPr>
    </w:lvl>
    <w:lvl w:ilvl="1">
      <w:start w:val="1"/>
      <w:numFmt w:val="japaneseCounting"/>
      <w:lvlText w:val="%2、"/>
      <w:lvlJc w:val="left"/>
      <w:pPr>
        <w:tabs>
          <w:tab w:val="left" w:pos="1560"/>
        </w:tabs>
        <w:ind w:left="1560" w:hanging="420"/>
      </w:pPr>
      <w:rPr>
        <w:rFonts w:ascii="Times New Roman" w:eastAsia="宋体" w:hAnsi="Times New Roman" w:cs="Times New Roman"/>
      </w:rPr>
    </w:lvl>
    <w:lvl w:ilvl="2">
      <w:start w:val="1"/>
      <w:numFmt w:val="bullet"/>
      <w:pStyle w:val="af6"/>
      <w:lvlText w:val=""/>
      <w:lvlJc w:val="left"/>
      <w:pPr>
        <w:tabs>
          <w:tab w:val="left" w:pos="1980"/>
        </w:tabs>
        <w:ind w:left="1980" w:hanging="420"/>
      </w:pPr>
      <w:rPr>
        <w:rFonts w:ascii="Wingdings" w:hAnsi="Wingdings" w:hint="default"/>
      </w:rPr>
    </w:lvl>
    <w:lvl w:ilvl="3">
      <w:start w:val="1"/>
      <w:numFmt w:val="decimal"/>
      <w:lvlText w:val="%4."/>
      <w:lvlJc w:val="left"/>
      <w:pPr>
        <w:tabs>
          <w:tab w:val="left" w:pos="2400"/>
        </w:tabs>
        <w:ind w:left="2400" w:hanging="420"/>
      </w:pPr>
    </w:lvl>
    <w:lvl w:ilvl="4">
      <w:start w:val="1"/>
      <w:numFmt w:val="lowerLetter"/>
      <w:pStyle w:val="af7"/>
      <w:lvlText w:val="%5)"/>
      <w:lvlJc w:val="left"/>
      <w:pPr>
        <w:tabs>
          <w:tab w:val="left" w:pos="2820"/>
        </w:tabs>
        <w:ind w:left="2820" w:hanging="420"/>
      </w:pPr>
    </w:lvl>
    <w:lvl w:ilvl="5">
      <w:start w:val="1"/>
      <w:numFmt w:val="lowerRoman"/>
      <w:pStyle w:val="af8"/>
      <w:lvlText w:val="%6."/>
      <w:lvlJc w:val="right"/>
      <w:pPr>
        <w:tabs>
          <w:tab w:val="left" w:pos="3240"/>
        </w:tabs>
        <w:ind w:left="3240" w:hanging="420"/>
      </w:pPr>
    </w:lvl>
    <w:lvl w:ilvl="6">
      <w:start w:val="1"/>
      <w:numFmt w:val="decimal"/>
      <w:pStyle w:val="af9"/>
      <w:lvlText w:val="%7."/>
      <w:lvlJc w:val="left"/>
      <w:pPr>
        <w:tabs>
          <w:tab w:val="left" w:pos="3660"/>
        </w:tabs>
        <w:ind w:left="3660" w:hanging="420"/>
      </w:pPr>
    </w:lvl>
    <w:lvl w:ilvl="7">
      <w:start w:val="1"/>
      <w:numFmt w:val="lowerLetter"/>
      <w:lvlText w:val="%8)"/>
      <w:lvlJc w:val="left"/>
      <w:pPr>
        <w:tabs>
          <w:tab w:val="left" w:pos="4080"/>
        </w:tabs>
        <w:ind w:left="4080" w:hanging="420"/>
      </w:pPr>
    </w:lvl>
    <w:lvl w:ilvl="8">
      <w:start w:val="1"/>
      <w:numFmt w:val="lowerRoman"/>
      <w:lvlText w:val="%9."/>
      <w:lvlJc w:val="right"/>
      <w:pPr>
        <w:tabs>
          <w:tab w:val="left" w:pos="4500"/>
        </w:tabs>
        <w:ind w:left="4500" w:hanging="420"/>
      </w:pPr>
    </w:lvl>
  </w:abstractNum>
  <w:abstractNum w:abstractNumId="46">
    <w:nsid w:val="37D364CE"/>
    <w:multiLevelType w:val="multilevel"/>
    <w:tmpl w:val="37D364C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nsid w:val="37EC1CDF"/>
    <w:multiLevelType w:val="multilevel"/>
    <w:tmpl w:val="37EC1CDF"/>
    <w:lvl w:ilvl="0">
      <w:start w:val="1"/>
      <w:numFmt w:val="bullet"/>
      <w:pStyle w:val="afa"/>
      <w:lvlText w:val=""/>
      <w:lvlJc w:val="left"/>
      <w:pPr>
        <w:tabs>
          <w:tab w:val="left" w:pos="1209"/>
        </w:tabs>
        <w:ind w:left="1209" w:hanging="369"/>
      </w:pPr>
      <w:rPr>
        <w:rFonts w:ascii="Wingdings" w:hAnsi="Wingdings" w:hint="default"/>
      </w:rPr>
    </w:lvl>
    <w:lvl w:ilvl="1">
      <w:start w:val="1"/>
      <w:numFmt w:val="bullet"/>
      <w:pStyle w:val="21"/>
      <w:lvlText w:val=""/>
      <w:lvlJc w:val="left"/>
      <w:pPr>
        <w:tabs>
          <w:tab w:val="left" w:pos="1656"/>
        </w:tabs>
        <w:ind w:left="1656" w:hanging="358"/>
      </w:pPr>
      <w:rPr>
        <w:rFonts w:ascii="Symbol" w:hAnsi="Symbol" w:hint="default"/>
      </w:rPr>
    </w:lvl>
    <w:lvl w:ilvl="2">
      <w:start w:val="1"/>
      <w:numFmt w:val="bullet"/>
      <w:lvlText w:val=""/>
      <w:lvlJc w:val="left"/>
      <w:pPr>
        <w:tabs>
          <w:tab w:val="left" w:pos="2376"/>
        </w:tabs>
        <w:ind w:left="2376" w:hanging="357"/>
      </w:pPr>
      <w:rPr>
        <w:rFonts w:ascii="Wingdings" w:hAnsi="Wingdings" w:hint="default"/>
      </w:rPr>
    </w:lvl>
    <w:lvl w:ilvl="3">
      <w:start w:val="1"/>
      <w:numFmt w:val="bullet"/>
      <w:pStyle w:val="40"/>
      <w:lvlText w:val=""/>
      <w:lvlJc w:val="left"/>
      <w:pPr>
        <w:tabs>
          <w:tab w:val="left" w:pos="3096"/>
        </w:tabs>
        <w:ind w:left="3096" w:hanging="357"/>
      </w:pPr>
      <w:rPr>
        <w:rFonts w:ascii="Wingdings" w:hAnsi="Wingdings" w:hint="default"/>
      </w:rPr>
    </w:lvl>
    <w:lvl w:ilvl="4">
      <w:start w:val="1"/>
      <w:numFmt w:val="decimal"/>
      <w:lvlText w:val="%1.%2.%3.%4.%5"/>
      <w:lvlJc w:val="left"/>
      <w:pPr>
        <w:tabs>
          <w:tab w:val="left" w:pos="5361"/>
        </w:tabs>
        <w:ind w:left="2971" w:hanging="850"/>
      </w:pPr>
      <w:rPr>
        <w:rFonts w:hint="eastAsia"/>
      </w:rPr>
    </w:lvl>
    <w:lvl w:ilvl="5">
      <w:start w:val="1"/>
      <w:numFmt w:val="decimal"/>
      <w:lvlText w:val="%1.%2.%3.%4.%5.%6"/>
      <w:lvlJc w:val="left"/>
      <w:pPr>
        <w:tabs>
          <w:tab w:val="left" w:pos="6506"/>
        </w:tabs>
        <w:ind w:left="3680" w:hanging="1134"/>
      </w:pPr>
      <w:rPr>
        <w:rFonts w:hint="eastAsia"/>
      </w:rPr>
    </w:lvl>
    <w:lvl w:ilvl="6">
      <w:start w:val="1"/>
      <w:numFmt w:val="decimal"/>
      <w:lvlText w:val="%1.%2.%3.%4.%5.%6.%7"/>
      <w:lvlJc w:val="left"/>
      <w:pPr>
        <w:tabs>
          <w:tab w:val="left" w:pos="7291"/>
        </w:tabs>
        <w:ind w:left="4247" w:hanging="1276"/>
      </w:pPr>
      <w:rPr>
        <w:rFonts w:hint="eastAsia"/>
      </w:rPr>
    </w:lvl>
    <w:lvl w:ilvl="7">
      <w:start w:val="1"/>
      <w:numFmt w:val="decimal"/>
      <w:lvlText w:val="%1.%2.%3.%4.%5.%6.%7.%8"/>
      <w:lvlJc w:val="left"/>
      <w:pPr>
        <w:tabs>
          <w:tab w:val="left" w:pos="8436"/>
        </w:tabs>
        <w:ind w:left="4814" w:hanging="1418"/>
      </w:pPr>
      <w:rPr>
        <w:rFonts w:hint="eastAsia"/>
      </w:rPr>
    </w:lvl>
    <w:lvl w:ilvl="8">
      <w:start w:val="1"/>
      <w:numFmt w:val="decimal"/>
      <w:lvlText w:val="%1.%2.%3.%4.%5.%6.%7.%8.%9"/>
      <w:lvlJc w:val="left"/>
      <w:pPr>
        <w:tabs>
          <w:tab w:val="left" w:pos="9582"/>
        </w:tabs>
        <w:ind w:left="5522" w:hanging="1700"/>
      </w:pPr>
      <w:rPr>
        <w:rFonts w:hint="eastAsia"/>
      </w:rPr>
    </w:lvl>
  </w:abstractNum>
  <w:abstractNum w:abstractNumId="48">
    <w:nsid w:val="390D781B"/>
    <w:multiLevelType w:val="multilevel"/>
    <w:tmpl w:val="390D781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392F7493"/>
    <w:multiLevelType w:val="multilevel"/>
    <w:tmpl w:val="392F74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nsid w:val="397875F5"/>
    <w:multiLevelType w:val="singleLevel"/>
    <w:tmpl w:val="397875F5"/>
    <w:lvl w:ilvl="0">
      <w:start w:val="1"/>
      <w:numFmt w:val="bullet"/>
      <w:pStyle w:val="Level3List"/>
      <w:lvlText w:val=""/>
      <w:lvlJc w:val="left"/>
      <w:pPr>
        <w:tabs>
          <w:tab w:val="left" w:pos="425"/>
        </w:tabs>
        <w:ind w:left="425" w:hanging="425"/>
      </w:pPr>
      <w:rPr>
        <w:rFonts w:ascii="Wingdings" w:hAnsi="Wingdings" w:hint="default"/>
      </w:rPr>
    </w:lvl>
  </w:abstractNum>
  <w:abstractNum w:abstractNumId="51">
    <w:nsid w:val="3A760248"/>
    <w:multiLevelType w:val="multilevel"/>
    <w:tmpl w:val="3A760248"/>
    <w:lvl w:ilvl="0">
      <w:start w:val="1"/>
      <w:numFmt w:val="decimal"/>
      <w:pStyle w:val="11"/>
      <w:lvlText w:val="%1）"/>
      <w:lvlJc w:val="left"/>
      <w:pPr>
        <w:tabs>
          <w:tab w:val="left" w:pos="1280"/>
        </w:tabs>
        <w:ind w:left="1280" w:hanging="72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52">
    <w:nsid w:val="3B6B2DFF"/>
    <w:multiLevelType w:val="multilevel"/>
    <w:tmpl w:val="3B6B2DFF"/>
    <w:lvl w:ilvl="0">
      <w:start w:val="1"/>
      <w:numFmt w:val="bullet"/>
      <w:lvlText w:val=""/>
      <w:lvlJc w:val="left"/>
      <w:pPr>
        <w:ind w:left="932" w:hanging="420"/>
      </w:pPr>
      <w:rPr>
        <w:rFonts w:ascii="Wingdings" w:hAnsi="Wingdings" w:hint="default"/>
      </w:rPr>
    </w:lvl>
    <w:lvl w:ilvl="1">
      <w:start w:val="1"/>
      <w:numFmt w:val="bullet"/>
      <w:lvlText w:val=""/>
      <w:lvlJc w:val="left"/>
      <w:pPr>
        <w:ind w:left="1352" w:hanging="420"/>
      </w:pPr>
      <w:rPr>
        <w:rFonts w:ascii="Wingdings" w:hAnsi="Wingdings" w:hint="default"/>
      </w:rPr>
    </w:lvl>
    <w:lvl w:ilvl="2">
      <w:start w:val="1"/>
      <w:numFmt w:val="bullet"/>
      <w:lvlText w:val=""/>
      <w:lvlJc w:val="left"/>
      <w:pPr>
        <w:ind w:left="1772" w:hanging="420"/>
      </w:pPr>
      <w:rPr>
        <w:rFonts w:ascii="Wingdings" w:hAnsi="Wingdings" w:hint="default"/>
      </w:rPr>
    </w:lvl>
    <w:lvl w:ilvl="3">
      <w:start w:val="1"/>
      <w:numFmt w:val="bullet"/>
      <w:lvlText w:val=""/>
      <w:lvlJc w:val="left"/>
      <w:pPr>
        <w:ind w:left="2192" w:hanging="420"/>
      </w:pPr>
      <w:rPr>
        <w:rFonts w:ascii="Wingdings" w:hAnsi="Wingdings" w:hint="default"/>
      </w:rPr>
    </w:lvl>
    <w:lvl w:ilvl="4">
      <w:start w:val="1"/>
      <w:numFmt w:val="bullet"/>
      <w:lvlText w:val=""/>
      <w:lvlJc w:val="left"/>
      <w:pPr>
        <w:ind w:left="2612" w:hanging="420"/>
      </w:pPr>
      <w:rPr>
        <w:rFonts w:ascii="Wingdings" w:hAnsi="Wingdings" w:hint="default"/>
      </w:rPr>
    </w:lvl>
    <w:lvl w:ilvl="5">
      <w:start w:val="1"/>
      <w:numFmt w:val="bullet"/>
      <w:lvlText w:val=""/>
      <w:lvlJc w:val="left"/>
      <w:pPr>
        <w:ind w:left="3032" w:hanging="420"/>
      </w:pPr>
      <w:rPr>
        <w:rFonts w:ascii="Wingdings" w:hAnsi="Wingdings" w:hint="default"/>
      </w:rPr>
    </w:lvl>
    <w:lvl w:ilvl="6">
      <w:start w:val="1"/>
      <w:numFmt w:val="bullet"/>
      <w:lvlText w:val=""/>
      <w:lvlJc w:val="left"/>
      <w:pPr>
        <w:ind w:left="3452" w:hanging="420"/>
      </w:pPr>
      <w:rPr>
        <w:rFonts w:ascii="Wingdings" w:hAnsi="Wingdings" w:hint="default"/>
      </w:rPr>
    </w:lvl>
    <w:lvl w:ilvl="7">
      <w:start w:val="1"/>
      <w:numFmt w:val="bullet"/>
      <w:lvlText w:val=""/>
      <w:lvlJc w:val="left"/>
      <w:pPr>
        <w:ind w:left="3872" w:hanging="420"/>
      </w:pPr>
      <w:rPr>
        <w:rFonts w:ascii="Wingdings" w:hAnsi="Wingdings" w:hint="default"/>
      </w:rPr>
    </w:lvl>
    <w:lvl w:ilvl="8">
      <w:start w:val="1"/>
      <w:numFmt w:val="bullet"/>
      <w:lvlText w:val=""/>
      <w:lvlJc w:val="left"/>
      <w:pPr>
        <w:ind w:left="4292" w:hanging="420"/>
      </w:pPr>
      <w:rPr>
        <w:rFonts w:ascii="Wingdings" w:hAnsi="Wingdings" w:hint="default"/>
      </w:rPr>
    </w:lvl>
  </w:abstractNum>
  <w:abstractNum w:abstractNumId="53">
    <w:nsid w:val="3E812861"/>
    <w:multiLevelType w:val="multilevel"/>
    <w:tmpl w:val="3E812861"/>
    <w:lvl w:ilvl="0">
      <w:start w:val="1"/>
      <w:numFmt w:val="decimal"/>
      <w:pStyle w:v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3F211C54"/>
    <w:multiLevelType w:val="multilevel"/>
    <w:tmpl w:val="3F211C5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宋体" w:eastAsia="宋体" w:hAnsi="宋体"/>
        <w:b/>
        <w:lang w:val="zh-CN"/>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nsid w:val="4042543D"/>
    <w:multiLevelType w:val="multilevel"/>
    <w:tmpl w:val="404254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6">
    <w:nsid w:val="40FC3C98"/>
    <w:multiLevelType w:val="multilevel"/>
    <w:tmpl w:val="40FC3C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7">
    <w:nsid w:val="43357C9A"/>
    <w:multiLevelType w:val="multilevel"/>
    <w:tmpl w:val="43357C9A"/>
    <w:lvl w:ilvl="0">
      <w:start w:val="1"/>
      <w:numFmt w:val="bullet"/>
      <w:lvlText w:val="-"/>
      <w:lvlJc w:val="left"/>
      <w:pPr>
        <w:ind w:left="987" w:hanging="420"/>
      </w:pPr>
      <w:rPr>
        <w:rFonts w:ascii="Verdana" w:hAnsi="Verdana"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58">
    <w:nsid w:val="43D220FD"/>
    <w:multiLevelType w:val="multilevel"/>
    <w:tmpl w:val="43D220F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nsid w:val="492C533C"/>
    <w:multiLevelType w:val="multilevel"/>
    <w:tmpl w:val="492C533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0">
    <w:nsid w:val="495C1DAB"/>
    <w:multiLevelType w:val="multilevel"/>
    <w:tmpl w:val="495C1DAB"/>
    <w:lvl w:ilvl="0">
      <w:start w:val="1"/>
      <w:numFmt w:val="decimal"/>
      <w:lvlText w:val="%1)"/>
      <w:lvlJc w:val="left"/>
      <w:pPr>
        <w:ind w:left="840" w:hanging="420"/>
      </w:pPr>
      <w:rPr>
        <w:rFonts w:hint="default"/>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1">
    <w:nsid w:val="4C05227B"/>
    <w:multiLevelType w:val="multilevel"/>
    <w:tmpl w:val="4C05227B"/>
    <w:lvl w:ilvl="0">
      <w:start w:val="1"/>
      <w:numFmt w:val="decimal"/>
      <w:lvlText w:val="%1."/>
      <w:lvlJc w:val="left"/>
      <w:pPr>
        <w:ind w:left="425" w:hanging="425"/>
      </w:pPr>
      <w:rPr>
        <w:rFonts w:ascii="Calibri" w:hAnsi="Calibri" w:hint="default"/>
        <w:b w:val="0"/>
      </w:rPr>
    </w:lvl>
    <w:lvl w:ilvl="1">
      <w:start w:val="1"/>
      <w:numFmt w:val="decimal"/>
      <w:lvlText w:val="%1.%2."/>
      <w:lvlJc w:val="left"/>
      <w:pPr>
        <w:ind w:left="567" w:hanging="567"/>
      </w:pPr>
      <w:rPr>
        <w:rFonts w:ascii="Calibri" w:hAnsi="Calibri" w:hint="default"/>
        <w:b w:val="0"/>
      </w:rPr>
    </w:lvl>
    <w:lvl w:ilvl="2">
      <w:start w:val="1"/>
      <w:numFmt w:val="decimal"/>
      <w:lvlText w:val="%1.%2.%3."/>
      <w:lvlJc w:val="left"/>
      <w:pPr>
        <w:ind w:left="709" w:hanging="709"/>
      </w:pPr>
      <w:rPr>
        <w:rFonts w:ascii="Calibri" w:hAnsi="Calibri" w:hint="default"/>
        <w:b w:val="0"/>
      </w:rPr>
    </w:lvl>
    <w:lvl w:ilvl="3">
      <w:start w:val="1"/>
      <w:numFmt w:val="decimal"/>
      <w:lvlText w:val="%1.%2.%3.%4."/>
      <w:lvlJc w:val="left"/>
      <w:pPr>
        <w:ind w:left="1135" w:hanging="851"/>
      </w:pPr>
      <w:rPr>
        <w:rFonts w:ascii="Calibri" w:hAnsi="Calibri" w:hint="default"/>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nsid w:val="4C70254A"/>
    <w:multiLevelType w:val="multilevel"/>
    <w:tmpl w:val="4C7025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3">
    <w:nsid w:val="4EB54557"/>
    <w:multiLevelType w:val="multilevel"/>
    <w:tmpl w:val="4EB5455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4">
    <w:nsid w:val="501F78C1"/>
    <w:multiLevelType w:val="multilevel"/>
    <w:tmpl w:val="501F78C1"/>
    <w:lvl w:ilvl="0">
      <w:start w:val="20"/>
      <w:numFmt w:val="decimal"/>
      <w:pStyle w:val="afb"/>
      <w:lvlText w:val="%1"/>
      <w:lvlJc w:val="left"/>
      <w:pPr>
        <w:tabs>
          <w:tab w:val="left" w:pos="720"/>
        </w:tabs>
        <w:ind w:left="720" w:hanging="720"/>
      </w:pPr>
      <w:rPr>
        <w:rFonts w:hint="default"/>
      </w:rPr>
    </w:lvl>
    <w:lvl w:ilvl="1">
      <w:start w:val="1"/>
      <w:numFmt w:val="decimal"/>
      <w:lvlText w:val="32.%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65">
    <w:nsid w:val="504F3A4D"/>
    <w:multiLevelType w:val="multilevel"/>
    <w:tmpl w:val="504F3A4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6">
    <w:nsid w:val="5280388C"/>
    <w:multiLevelType w:val="multilevel"/>
    <w:tmpl w:val="528038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7">
    <w:nsid w:val="529724FC"/>
    <w:multiLevelType w:val="multilevel"/>
    <w:tmpl w:val="529724FC"/>
    <w:lvl w:ilvl="0">
      <w:start w:val="1"/>
      <w:numFmt w:val="upperLetter"/>
      <w:lvlText w:val="%1."/>
      <w:lvlJc w:val="left"/>
      <w:pPr>
        <w:ind w:left="852" w:hanging="420"/>
      </w:p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68">
    <w:nsid w:val="53646117"/>
    <w:multiLevelType w:val="multilevel"/>
    <w:tmpl w:val="53646117"/>
    <w:lvl w:ilvl="0">
      <w:start w:val="1"/>
      <w:numFmt w:val="bullet"/>
      <w:pStyle w:val="afc"/>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9">
    <w:nsid w:val="54B44AA7"/>
    <w:multiLevelType w:val="multilevel"/>
    <w:tmpl w:val="54B44AA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nsid w:val="5C311432"/>
    <w:multiLevelType w:val="multilevel"/>
    <w:tmpl w:val="5C311432"/>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71">
    <w:nsid w:val="5E040453"/>
    <w:multiLevelType w:val="multilevel"/>
    <w:tmpl w:val="5E0404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nsid w:val="5E9A0FFF"/>
    <w:multiLevelType w:val="multilevel"/>
    <w:tmpl w:val="5E9A0FFF"/>
    <w:lvl w:ilvl="0">
      <w:numFmt w:val="decimal"/>
      <w:pStyle w:val="1GB2312"/>
      <w:lvlText w:val=""/>
      <w:lvlJc w:val="left"/>
    </w:lvl>
    <w:lvl w:ilvl="1">
      <w:numFmt w:val="decimal"/>
      <w:lvlText w:val=""/>
      <w:lvlJc w:val="left"/>
    </w:lvl>
    <w:lvl w:ilvl="2">
      <w:numFmt w:val="decimal"/>
      <w:lvlText w:val=""/>
      <w:lvlJc w:val="left"/>
    </w:lvl>
    <w:lvl w:ilvl="3">
      <w:numFmt w:val="decimal"/>
      <w:pStyle w:val="6"/>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5EB22B79"/>
    <w:multiLevelType w:val="multilevel"/>
    <w:tmpl w:val="5EB22B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4">
    <w:nsid w:val="5F78B533"/>
    <w:multiLevelType w:val="singleLevel"/>
    <w:tmpl w:val="5F78B533"/>
    <w:lvl w:ilvl="0">
      <w:start w:val="1"/>
      <w:numFmt w:val="decimal"/>
      <w:suff w:val="nothing"/>
      <w:lvlText w:val="%1，"/>
      <w:lvlJc w:val="left"/>
    </w:lvl>
  </w:abstractNum>
  <w:abstractNum w:abstractNumId="75">
    <w:nsid w:val="60143A4B"/>
    <w:multiLevelType w:val="multilevel"/>
    <w:tmpl w:val="60143A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nsid w:val="60624913"/>
    <w:multiLevelType w:val="hybridMultilevel"/>
    <w:tmpl w:val="ABA6842E"/>
    <w:lvl w:ilvl="0" w:tplc="2CCCF0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7">
    <w:nsid w:val="62B21685"/>
    <w:multiLevelType w:val="multilevel"/>
    <w:tmpl w:val="62B2168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nsid w:val="64387AC0"/>
    <w:multiLevelType w:val="multilevel"/>
    <w:tmpl w:val="64387AC0"/>
    <w:lvl w:ilvl="0">
      <w:start w:val="1"/>
      <w:numFmt w:val="decimal"/>
      <w:pStyle w:val="afd"/>
      <w:lvlText w:val="(%1)"/>
      <w:lvlJc w:val="left"/>
      <w:pPr>
        <w:ind w:left="900" w:hanging="42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
      <w:lvlJc w:val="left"/>
      <w:pPr>
        <w:ind w:left="1620" w:hanging="72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9">
    <w:nsid w:val="65CD33A9"/>
    <w:multiLevelType w:val="multilevel"/>
    <w:tmpl w:val="65CD33A9"/>
    <w:lvl w:ilvl="0">
      <w:start w:val="1"/>
      <w:numFmt w:val="bullet"/>
      <w:lvlText w:val="-"/>
      <w:lvlJc w:val="left"/>
      <w:pPr>
        <w:ind w:left="900" w:hanging="420"/>
      </w:pPr>
      <w:rPr>
        <w:rFonts w:ascii="Verdana" w:hAnsi="Verdana"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0">
    <w:nsid w:val="677F42C5"/>
    <w:multiLevelType w:val="multilevel"/>
    <w:tmpl w:val="677F42C5"/>
    <w:lvl w:ilvl="0">
      <w:start w:val="1"/>
      <w:numFmt w:val="decimal"/>
      <w:lvlText w:val="(%1)"/>
      <w:lvlJc w:val="left"/>
      <w:pPr>
        <w:ind w:left="900" w:hanging="420"/>
      </w:pPr>
      <w:rPr>
        <w:rFonts w:ascii="仿宋_GB2312" w:eastAsia="仿宋_GB2312" w:hint="eastAsia"/>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1">
    <w:nsid w:val="6A21530E"/>
    <w:multiLevelType w:val="multilevel"/>
    <w:tmpl w:val="6A21530E"/>
    <w:lvl w:ilvl="0">
      <w:start w:val="1"/>
      <w:numFmt w:val="decimal"/>
      <w:pStyle w:val="afe"/>
      <w:lvlText w:val="%1、"/>
      <w:lvlJc w:val="left"/>
      <w:pPr>
        <w:tabs>
          <w:tab w:val="left" w:pos="1281"/>
        </w:tabs>
        <w:ind w:left="1281" w:hanging="720"/>
      </w:pPr>
      <w:rPr>
        <w:rFonts w:hint="default"/>
      </w:rPr>
    </w:lvl>
    <w:lvl w:ilvl="1">
      <w:start w:val="1"/>
      <w:numFmt w:val="lowerLetter"/>
      <w:lvlText w:val="%2)"/>
      <w:lvlJc w:val="left"/>
      <w:pPr>
        <w:tabs>
          <w:tab w:val="left" w:pos="1401"/>
        </w:tabs>
        <w:ind w:left="1401" w:hanging="420"/>
      </w:pPr>
    </w:lvl>
    <w:lvl w:ilvl="2">
      <w:start w:val="1"/>
      <w:numFmt w:val="lowerRoman"/>
      <w:lvlText w:val="%3."/>
      <w:lvlJc w:val="right"/>
      <w:pPr>
        <w:tabs>
          <w:tab w:val="left" w:pos="1821"/>
        </w:tabs>
        <w:ind w:left="1821" w:hanging="420"/>
      </w:pPr>
    </w:lvl>
    <w:lvl w:ilvl="3">
      <w:start w:val="1"/>
      <w:numFmt w:val="decimal"/>
      <w:lvlText w:val="%4."/>
      <w:lvlJc w:val="left"/>
      <w:pPr>
        <w:tabs>
          <w:tab w:val="left" w:pos="2241"/>
        </w:tabs>
        <w:ind w:left="2241" w:hanging="420"/>
      </w:pPr>
    </w:lvl>
    <w:lvl w:ilvl="4">
      <w:start w:val="1"/>
      <w:numFmt w:val="lowerLetter"/>
      <w:lvlText w:val="%5)"/>
      <w:lvlJc w:val="left"/>
      <w:pPr>
        <w:tabs>
          <w:tab w:val="left" w:pos="2661"/>
        </w:tabs>
        <w:ind w:left="2661" w:hanging="420"/>
      </w:pPr>
    </w:lvl>
    <w:lvl w:ilvl="5">
      <w:start w:val="1"/>
      <w:numFmt w:val="lowerRoman"/>
      <w:lvlText w:val="%6."/>
      <w:lvlJc w:val="right"/>
      <w:pPr>
        <w:tabs>
          <w:tab w:val="left" w:pos="3081"/>
        </w:tabs>
        <w:ind w:left="3081" w:hanging="420"/>
      </w:pPr>
    </w:lvl>
    <w:lvl w:ilvl="6">
      <w:start w:val="1"/>
      <w:numFmt w:val="decimal"/>
      <w:lvlText w:val="%7."/>
      <w:lvlJc w:val="left"/>
      <w:pPr>
        <w:tabs>
          <w:tab w:val="left" w:pos="3501"/>
        </w:tabs>
        <w:ind w:left="3501" w:hanging="420"/>
      </w:pPr>
    </w:lvl>
    <w:lvl w:ilvl="7">
      <w:start w:val="1"/>
      <w:numFmt w:val="lowerLetter"/>
      <w:lvlText w:val="%8)"/>
      <w:lvlJc w:val="left"/>
      <w:pPr>
        <w:tabs>
          <w:tab w:val="left" w:pos="3921"/>
        </w:tabs>
        <w:ind w:left="3921" w:hanging="420"/>
      </w:pPr>
    </w:lvl>
    <w:lvl w:ilvl="8">
      <w:start w:val="1"/>
      <w:numFmt w:val="lowerRoman"/>
      <w:lvlText w:val="%9."/>
      <w:lvlJc w:val="right"/>
      <w:pPr>
        <w:tabs>
          <w:tab w:val="left" w:pos="4341"/>
        </w:tabs>
        <w:ind w:left="4341" w:hanging="420"/>
      </w:pPr>
    </w:lvl>
  </w:abstractNum>
  <w:abstractNum w:abstractNumId="82">
    <w:nsid w:val="6BC5201F"/>
    <w:multiLevelType w:val="multilevel"/>
    <w:tmpl w:val="6BC5201F"/>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nsid w:val="6CB11212"/>
    <w:multiLevelType w:val="multilevel"/>
    <w:tmpl w:val="6CB11212"/>
    <w:lvl w:ilvl="0">
      <w:numFmt w:val="decimal"/>
      <w:pStyle w:val="2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6D546D54"/>
    <w:multiLevelType w:val="multilevel"/>
    <w:tmpl w:val="6D546D5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5">
    <w:nsid w:val="6D8924B2"/>
    <w:multiLevelType w:val="singleLevel"/>
    <w:tmpl w:val="6D8924B2"/>
    <w:lvl w:ilvl="0">
      <w:start w:val="1"/>
      <w:numFmt w:val="decimal"/>
      <w:suff w:val="nothing"/>
      <w:lvlText w:val="%1，"/>
      <w:lvlJc w:val="left"/>
    </w:lvl>
  </w:abstractNum>
  <w:abstractNum w:abstractNumId="86">
    <w:nsid w:val="701222F4"/>
    <w:multiLevelType w:val="hybridMultilevel"/>
    <w:tmpl w:val="3148271A"/>
    <w:lvl w:ilvl="0" w:tplc="A8A2DEC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7">
    <w:nsid w:val="737935BB"/>
    <w:multiLevelType w:val="multilevel"/>
    <w:tmpl w:val="737935BB"/>
    <w:lvl w:ilvl="0">
      <w:start w:val="1"/>
      <w:numFmt w:val="decimal"/>
      <w:lvlText w:val="%1)"/>
      <w:lvlJc w:val="left"/>
      <w:pPr>
        <w:ind w:left="113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8">
    <w:nsid w:val="7450716C"/>
    <w:multiLevelType w:val="multilevel"/>
    <w:tmpl w:val="7450716C"/>
    <w:lvl w:ilvl="0">
      <w:start w:val="20"/>
      <w:numFmt w:val="decimal"/>
      <w:pStyle w:val="List1"/>
      <w:lvlText w:val="%1"/>
      <w:lvlJc w:val="left"/>
      <w:pPr>
        <w:tabs>
          <w:tab w:val="left" w:pos="720"/>
        </w:tabs>
        <w:ind w:left="720" w:hanging="720"/>
      </w:pPr>
      <w:rPr>
        <w:rFonts w:hint="default"/>
      </w:rPr>
    </w:lvl>
    <w:lvl w:ilvl="1">
      <w:start w:val="1"/>
      <w:numFmt w:val="decimal"/>
      <w:lvlText w:val="34.%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89">
    <w:nsid w:val="756C09F3"/>
    <w:multiLevelType w:val="multilevel"/>
    <w:tmpl w:val="756C09F3"/>
    <w:lvl w:ilvl="0">
      <w:start w:val="1"/>
      <w:numFmt w:val="bullet"/>
      <w:lvlText w:val="-"/>
      <w:lvlJc w:val="left"/>
      <w:pPr>
        <w:ind w:left="900" w:hanging="420"/>
      </w:pPr>
      <w:rPr>
        <w:rFonts w:ascii="Verdana" w:hAnsi="Verdana"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0">
    <w:nsid w:val="76142AAC"/>
    <w:multiLevelType w:val="multilevel"/>
    <w:tmpl w:val="76142AAC"/>
    <w:lvl w:ilvl="0">
      <w:start w:val="1"/>
      <w:numFmt w:val="decimal"/>
      <w:lvlText w:val="（%1）"/>
      <w:lvlJc w:val="left"/>
      <w:pPr>
        <w:ind w:left="420" w:hanging="42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1">
    <w:nsid w:val="76A976C5"/>
    <w:multiLevelType w:val="multilevel"/>
    <w:tmpl w:val="76A976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nsid w:val="77401564"/>
    <w:multiLevelType w:val="multilevel"/>
    <w:tmpl w:val="77401564"/>
    <w:lvl w:ilvl="0">
      <w:start w:val="1"/>
      <w:numFmt w:val="bullet"/>
      <w:lvlText w:val="-"/>
      <w:lvlJc w:val="left"/>
      <w:pPr>
        <w:ind w:left="900" w:hanging="420"/>
      </w:pPr>
      <w:rPr>
        <w:rFonts w:ascii="Verdana" w:hAnsi="Verdana"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3">
    <w:nsid w:val="77B35046"/>
    <w:multiLevelType w:val="multilevel"/>
    <w:tmpl w:val="77B35046"/>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94">
    <w:nsid w:val="7D6C5D14"/>
    <w:multiLevelType w:val="multilevel"/>
    <w:tmpl w:val="7D6C5D14"/>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95">
    <w:nsid w:val="7DB85F33"/>
    <w:multiLevelType w:val="multilevel"/>
    <w:tmpl w:val="7DB85F33"/>
    <w:lvl w:ilvl="0">
      <w:start w:val="1"/>
      <w:numFmt w:val="decimal"/>
      <w:pStyle w:val="--0"/>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6">
    <w:nsid w:val="7E6E19A3"/>
    <w:multiLevelType w:val="multilevel"/>
    <w:tmpl w:val="7E6E19A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7">
    <w:nsid w:val="7F5C4401"/>
    <w:multiLevelType w:val="multilevel"/>
    <w:tmpl w:val="7F5C44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6"/>
  </w:num>
  <w:num w:numId="2">
    <w:abstractNumId w:val="83"/>
  </w:num>
  <w:num w:numId="3">
    <w:abstractNumId w:val="47"/>
  </w:num>
  <w:num w:numId="4">
    <w:abstractNumId w:val="19"/>
  </w:num>
  <w:num w:numId="5">
    <w:abstractNumId w:val="17"/>
  </w:num>
  <w:num w:numId="6">
    <w:abstractNumId w:val="29"/>
  </w:num>
  <w:num w:numId="7">
    <w:abstractNumId w:val="72"/>
  </w:num>
  <w:num w:numId="8">
    <w:abstractNumId w:val="4"/>
  </w:num>
  <w:num w:numId="9">
    <w:abstractNumId w:val="43"/>
  </w:num>
  <w:num w:numId="10">
    <w:abstractNumId w:val="32"/>
  </w:num>
  <w:num w:numId="11">
    <w:abstractNumId w:val="10"/>
  </w:num>
  <w:num w:numId="12">
    <w:abstractNumId w:val="53"/>
  </w:num>
  <w:num w:numId="13">
    <w:abstractNumId w:val="95"/>
  </w:num>
  <w:num w:numId="14">
    <w:abstractNumId w:val="30"/>
  </w:num>
  <w:num w:numId="15">
    <w:abstractNumId w:val="15"/>
  </w:num>
  <w:num w:numId="16">
    <w:abstractNumId w:val="51"/>
  </w:num>
  <w:num w:numId="17">
    <w:abstractNumId w:val="50"/>
  </w:num>
  <w:num w:numId="18">
    <w:abstractNumId w:val="8"/>
  </w:num>
  <w:num w:numId="19">
    <w:abstractNumId w:val="64"/>
  </w:num>
  <w:num w:numId="20">
    <w:abstractNumId w:val="34"/>
  </w:num>
  <w:num w:numId="21">
    <w:abstractNumId w:val="88"/>
  </w:num>
  <w:num w:numId="22">
    <w:abstractNumId w:val="12"/>
  </w:num>
  <w:num w:numId="23">
    <w:abstractNumId w:val="5"/>
  </w:num>
  <w:num w:numId="24">
    <w:abstractNumId w:val="14"/>
  </w:num>
  <w:num w:numId="25">
    <w:abstractNumId w:val="9"/>
  </w:num>
  <w:num w:numId="26">
    <w:abstractNumId w:val="81"/>
  </w:num>
  <w:num w:numId="27">
    <w:abstractNumId w:val="45"/>
  </w:num>
  <w:num w:numId="28">
    <w:abstractNumId w:val="25"/>
  </w:num>
  <w:num w:numId="29">
    <w:abstractNumId w:val="28"/>
  </w:num>
  <w:num w:numId="30">
    <w:abstractNumId w:val="68"/>
  </w:num>
  <w:num w:numId="31">
    <w:abstractNumId w:val="21"/>
  </w:num>
  <w:num w:numId="32">
    <w:abstractNumId w:val="78"/>
  </w:num>
  <w:num w:numId="33">
    <w:abstractNumId w:val="6"/>
  </w:num>
  <w:num w:numId="34">
    <w:abstractNumId w:val="54"/>
  </w:num>
  <w:num w:numId="35">
    <w:abstractNumId w:val="20"/>
  </w:num>
  <w:num w:numId="36">
    <w:abstractNumId w:val="26"/>
  </w:num>
  <w:num w:numId="37">
    <w:abstractNumId w:val="13"/>
  </w:num>
  <w:num w:numId="38">
    <w:abstractNumId w:val="42"/>
  </w:num>
  <w:num w:numId="39">
    <w:abstractNumId w:val="0"/>
  </w:num>
  <w:num w:numId="40">
    <w:abstractNumId w:val="1"/>
  </w:num>
  <w:num w:numId="41">
    <w:abstractNumId w:val="74"/>
  </w:num>
  <w:num w:numId="42">
    <w:abstractNumId w:val="3"/>
  </w:num>
  <w:num w:numId="43">
    <w:abstractNumId w:val="2"/>
  </w:num>
  <w:num w:numId="44">
    <w:abstractNumId w:val="85"/>
  </w:num>
  <w:num w:numId="45">
    <w:abstractNumId w:val="37"/>
  </w:num>
  <w:num w:numId="46">
    <w:abstractNumId w:val="23"/>
  </w:num>
  <w:num w:numId="47">
    <w:abstractNumId w:val="80"/>
  </w:num>
  <w:num w:numId="48">
    <w:abstractNumId w:val="73"/>
  </w:num>
  <w:num w:numId="49">
    <w:abstractNumId w:val="40"/>
  </w:num>
  <w:num w:numId="50">
    <w:abstractNumId w:val="31"/>
  </w:num>
  <w:num w:numId="51">
    <w:abstractNumId w:val="75"/>
  </w:num>
  <w:num w:numId="52">
    <w:abstractNumId w:val="27"/>
  </w:num>
  <w:num w:numId="53">
    <w:abstractNumId w:val="52"/>
  </w:num>
  <w:num w:numId="54">
    <w:abstractNumId w:val="71"/>
  </w:num>
  <w:num w:numId="55">
    <w:abstractNumId w:val="87"/>
  </w:num>
  <w:num w:numId="56">
    <w:abstractNumId w:val="79"/>
  </w:num>
  <w:num w:numId="57">
    <w:abstractNumId w:val="48"/>
  </w:num>
  <w:num w:numId="58">
    <w:abstractNumId w:val="91"/>
  </w:num>
  <w:num w:numId="59">
    <w:abstractNumId w:val="7"/>
  </w:num>
  <w:num w:numId="60">
    <w:abstractNumId w:val="16"/>
  </w:num>
  <w:num w:numId="61">
    <w:abstractNumId w:val="11"/>
  </w:num>
  <w:num w:numId="62">
    <w:abstractNumId w:val="69"/>
  </w:num>
  <w:num w:numId="63">
    <w:abstractNumId w:val="60"/>
  </w:num>
  <w:num w:numId="64">
    <w:abstractNumId w:val="92"/>
  </w:num>
  <w:num w:numId="65">
    <w:abstractNumId w:val="57"/>
  </w:num>
  <w:num w:numId="66">
    <w:abstractNumId w:val="89"/>
  </w:num>
  <w:num w:numId="67">
    <w:abstractNumId w:val="90"/>
  </w:num>
  <w:num w:numId="68">
    <w:abstractNumId w:val="63"/>
  </w:num>
  <w:num w:numId="69">
    <w:abstractNumId w:val="62"/>
  </w:num>
  <w:num w:numId="70">
    <w:abstractNumId w:val="46"/>
  </w:num>
  <w:num w:numId="71">
    <w:abstractNumId w:val="59"/>
  </w:num>
  <w:num w:numId="72">
    <w:abstractNumId w:val="58"/>
  </w:num>
  <w:num w:numId="73">
    <w:abstractNumId w:val="56"/>
  </w:num>
  <w:num w:numId="74">
    <w:abstractNumId w:val="35"/>
  </w:num>
  <w:num w:numId="75">
    <w:abstractNumId w:val="49"/>
  </w:num>
  <w:num w:numId="76">
    <w:abstractNumId w:val="55"/>
  </w:num>
  <w:num w:numId="77">
    <w:abstractNumId w:val="66"/>
  </w:num>
  <w:num w:numId="78">
    <w:abstractNumId w:val="97"/>
  </w:num>
  <w:num w:numId="79">
    <w:abstractNumId w:val="41"/>
  </w:num>
  <w:num w:numId="80">
    <w:abstractNumId w:val="61"/>
  </w:num>
  <w:num w:numId="81">
    <w:abstractNumId w:val="22"/>
  </w:num>
  <w:num w:numId="82">
    <w:abstractNumId w:val="70"/>
  </w:num>
  <w:num w:numId="83">
    <w:abstractNumId w:val="93"/>
  </w:num>
  <w:num w:numId="84">
    <w:abstractNumId w:val="24"/>
  </w:num>
  <w:num w:numId="85">
    <w:abstractNumId w:val="84"/>
  </w:num>
  <w:num w:numId="86">
    <w:abstractNumId w:val="82"/>
  </w:num>
  <w:num w:numId="87">
    <w:abstractNumId w:val="77"/>
  </w:num>
  <w:num w:numId="88">
    <w:abstractNumId w:val="44"/>
  </w:num>
  <w:num w:numId="89">
    <w:abstractNumId w:val="39"/>
  </w:num>
  <w:num w:numId="90">
    <w:abstractNumId w:val="18"/>
  </w:num>
  <w:num w:numId="91">
    <w:abstractNumId w:val="33"/>
  </w:num>
  <w:num w:numId="92">
    <w:abstractNumId w:val="67"/>
  </w:num>
  <w:num w:numId="93">
    <w:abstractNumId w:val="96"/>
  </w:num>
  <w:num w:numId="94">
    <w:abstractNumId w:val="65"/>
  </w:num>
  <w:num w:numId="95">
    <w:abstractNumId w:val="38"/>
  </w:num>
  <w:num w:numId="96">
    <w:abstractNumId w:val="94"/>
  </w:num>
  <w:num w:numId="97">
    <w:abstractNumId w:val="86"/>
  </w:num>
  <w:num w:numId="98">
    <w:abstractNumId w:val="76"/>
  </w:num>
  <w:numIdMacAtCleanup w:val="9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9032">
    <w15:presenceInfo w15:providerId="None" w15:userId="19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DE5"/>
    <w:rsid w:val="00013A0F"/>
    <w:rsid w:val="00034C35"/>
    <w:rsid w:val="00034EB3"/>
    <w:rsid w:val="00042DD2"/>
    <w:rsid w:val="00044AE0"/>
    <w:rsid w:val="00051B27"/>
    <w:rsid w:val="000573FE"/>
    <w:rsid w:val="00075953"/>
    <w:rsid w:val="0009383D"/>
    <w:rsid w:val="00095A2F"/>
    <w:rsid w:val="000B2930"/>
    <w:rsid w:val="000C00B4"/>
    <w:rsid w:val="000C52BA"/>
    <w:rsid w:val="000C7645"/>
    <w:rsid w:val="000D0DBD"/>
    <w:rsid w:val="000D3CBE"/>
    <w:rsid w:val="000F4766"/>
    <w:rsid w:val="00103A73"/>
    <w:rsid w:val="001310E8"/>
    <w:rsid w:val="00131DAC"/>
    <w:rsid w:val="001334DA"/>
    <w:rsid w:val="00140018"/>
    <w:rsid w:val="00140036"/>
    <w:rsid w:val="001444A3"/>
    <w:rsid w:val="00145613"/>
    <w:rsid w:val="00154E01"/>
    <w:rsid w:val="00162CC1"/>
    <w:rsid w:val="00172029"/>
    <w:rsid w:val="0018260B"/>
    <w:rsid w:val="00196E09"/>
    <w:rsid w:val="00197C21"/>
    <w:rsid w:val="001B31A2"/>
    <w:rsid w:val="001C4969"/>
    <w:rsid w:val="001D55C4"/>
    <w:rsid w:val="001E643F"/>
    <w:rsid w:val="001F1A56"/>
    <w:rsid w:val="001F3491"/>
    <w:rsid w:val="001F5E92"/>
    <w:rsid w:val="00200FC2"/>
    <w:rsid w:val="00202D9F"/>
    <w:rsid w:val="00204764"/>
    <w:rsid w:val="00206EAE"/>
    <w:rsid w:val="002169FB"/>
    <w:rsid w:val="00226FAD"/>
    <w:rsid w:val="00231777"/>
    <w:rsid w:val="00233C9C"/>
    <w:rsid w:val="00235C99"/>
    <w:rsid w:val="002374D8"/>
    <w:rsid w:val="00247611"/>
    <w:rsid w:val="00260073"/>
    <w:rsid w:val="00260978"/>
    <w:rsid w:val="0026133F"/>
    <w:rsid w:val="00261E5B"/>
    <w:rsid w:val="0028489A"/>
    <w:rsid w:val="00292E8A"/>
    <w:rsid w:val="0029351B"/>
    <w:rsid w:val="002A0FA4"/>
    <w:rsid w:val="002A35F4"/>
    <w:rsid w:val="002A532C"/>
    <w:rsid w:val="002C5254"/>
    <w:rsid w:val="002C5CDE"/>
    <w:rsid w:val="002C70C4"/>
    <w:rsid w:val="002D5E8A"/>
    <w:rsid w:val="002E1528"/>
    <w:rsid w:val="002E6FA3"/>
    <w:rsid w:val="002F5DF9"/>
    <w:rsid w:val="0030312B"/>
    <w:rsid w:val="003033A6"/>
    <w:rsid w:val="00331A09"/>
    <w:rsid w:val="003401B7"/>
    <w:rsid w:val="0034066B"/>
    <w:rsid w:val="003441D6"/>
    <w:rsid w:val="00347E37"/>
    <w:rsid w:val="003532B8"/>
    <w:rsid w:val="0036704A"/>
    <w:rsid w:val="0037618C"/>
    <w:rsid w:val="003824A0"/>
    <w:rsid w:val="003A3552"/>
    <w:rsid w:val="003A7DB3"/>
    <w:rsid w:val="003B18DD"/>
    <w:rsid w:val="003B655F"/>
    <w:rsid w:val="003E0FB7"/>
    <w:rsid w:val="003E18ED"/>
    <w:rsid w:val="003F3E50"/>
    <w:rsid w:val="003F6BF0"/>
    <w:rsid w:val="0040597C"/>
    <w:rsid w:val="004206BA"/>
    <w:rsid w:val="00420B48"/>
    <w:rsid w:val="00441C02"/>
    <w:rsid w:val="00444AC8"/>
    <w:rsid w:val="00462098"/>
    <w:rsid w:val="00466E19"/>
    <w:rsid w:val="00480884"/>
    <w:rsid w:val="00483855"/>
    <w:rsid w:val="00486C3A"/>
    <w:rsid w:val="004A019F"/>
    <w:rsid w:val="004A4FD5"/>
    <w:rsid w:val="004B59CB"/>
    <w:rsid w:val="004D013D"/>
    <w:rsid w:val="004E47F7"/>
    <w:rsid w:val="004F2484"/>
    <w:rsid w:val="004F7CD3"/>
    <w:rsid w:val="0055341F"/>
    <w:rsid w:val="005577F5"/>
    <w:rsid w:val="0057167E"/>
    <w:rsid w:val="00584BA4"/>
    <w:rsid w:val="005D3527"/>
    <w:rsid w:val="005E440B"/>
    <w:rsid w:val="005F65A8"/>
    <w:rsid w:val="00602C83"/>
    <w:rsid w:val="00607A26"/>
    <w:rsid w:val="006142E5"/>
    <w:rsid w:val="0061529B"/>
    <w:rsid w:val="00615C7C"/>
    <w:rsid w:val="00623834"/>
    <w:rsid w:val="00637D5C"/>
    <w:rsid w:val="0064430C"/>
    <w:rsid w:val="00644D09"/>
    <w:rsid w:val="00644D57"/>
    <w:rsid w:val="00651C4D"/>
    <w:rsid w:val="00653167"/>
    <w:rsid w:val="006800A5"/>
    <w:rsid w:val="00680C27"/>
    <w:rsid w:val="00681BF4"/>
    <w:rsid w:val="006826D6"/>
    <w:rsid w:val="006B2B10"/>
    <w:rsid w:val="006B4E22"/>
    <w:rsid w:val="006D0530"/>
    <w:rsid w:val="006D20E9"/>
    <w:rsid w:val="006D42F5"/>
    <w:rsid w:val="006E13A7"/>
    <w:rsid w:val="00715757"/>
    <w:rsid w:val="007259B0"/>
    <w:rsid w:val="00733787"/>
    <w:rsid w:val="00752BC5"/>
    <w:rsid w:val="007558C5"/>
    <w:rsid w:val="00780D61"/>
    <w:rsid w:val="00781077"/>
    <w:rsid w:val="00784BC1"/>
    <w:rsid w:val="00786B14"/>
    <w:rsid w:val="00791750"/>
    <w:rsid w:val="00794960"/>
    <w:rsid w:val="00794B56"/>
    <w:rsid w:val="007A45AA"/>
    <w:rsid w:val="007B6ADA"/>
    <w:rsid w:val="007B7288"/>
    <w:rsid w:val="007B7516"/>
    <w:rsid w:val="007C4CDB"/>
    <w:rsid w:val="007D7C07"/>
    <w:rsid w:val="007F162B"/>
    <w:rsid w:val="007F39ED"/>
    <w:rsid w:val="007F5C59"/>
    <w:rsid w:val="00810B4B"/>
    <w:rsid w:val="0081159E"/>
    <w:rsid w:val="00812A76"/>
    <w:rsid w:val="008213C6"/>
    <w:rsid w:val="008312DE"/>
    <w:rsid w:val="0085404D"/>
    <w:rsid w:val="008564CB"/>
    <w:rsid w:val="00863180"/>
    <w:rsid w:val="008641E7"/>
    <w:rsid w:val="00866061"/>
    <w:rsid w:val="008709A6"/>
    <w:rsid w:val="00872BD3"/>
    <w:rsid w:val="00874728"/>
    <w:rsid w:val="008823BD"/>
    <w:rsid w:val="008836AC"/>
    <w:rsid w:val="00885548"/>
    <w:rsid w:val="008936D0"/>
    <w:rsid w:val="008A21CE"/>
    <w:rsid w:val="008A2C43"/>
    <w:rsid w:val="008A71D9"/>
    <w:rsid w:val="008A7C5B"/>
    <w:rsid w:val="008B0904"/>
    <w:rsid w:val="008B6A5C"/>
    <w:rsid w:val="008E08AE"/>
    <w:rsid w:val="008F5AF8"/>
    <w:rsid w:val="00917431"/>
    <w:rsid w:val="0092511F"/>
    <w:rsid w:val="009512CC"/>
    <w:rsid w:val="00963CC1"/>
    <w:rsid w:val="0096469F"/>
    <w:rsid w:val="00975B1B"/>
    <w:rsid w:val="009C789D"/>
    <w:rsid w:val="009D60C9"/>
    <w:rsid w:val="009D6246"/>
    <w:rsid w:val="009E279F"/>
    <w:rsid w:val="009E7ADB"/>
    <w:rsid w:val="009F4D64"/>
    <w:rsid w:val="00A1596B"/>
    <w:rsid w:val="00A1710B"/>
    <w:rsid w:val="00A21125"/>
    <w:rsid w:val="00A43B53"/>
    <w:rsid w:val="00A47EBB"/>
    <w:rsid w:val="00A53E2E"/>
    <w:rsid w:val="00A5484F"/>
    <w:rsid w:val="00A6005E"/>
    <w:rsid w:val="00A60ED8"/>
    <w:rsid w:val="00A85695"/>
    <w:rsid w:val="00AB04A0"/>
    <w:rsid w:val="00AC04A8"/>
    <w:rsid w:val="00AC07AA"/>
    <w:rsid w:val="00AF5674"/>
    <w:rsid w:val="00B13203"/>
    <w:rsid w:val="00B14027"/>
    <w:rsid w:val="00B2635D"/>
    <w:rsid w:val="00B30599"/>
    <w:rsid w:val="00B306B1"/>
    <w:rsid w:val="00B40DEF"/>
    <w:rsid w:val="00B43FE2"/>
    <w:rsid w:val="00B4634E"/>
    <w:rsid w:val="00B56AD0"/>
    <w:rsid w:val="00B6158D"/>
    <w:rsid w:val="00B86E6A"/>
    <w:rsid w:val="00BA2A31"/>
    <w:rsid w:val="00BA378B"/>
    <w:rsid w:val="00BB3866"/>
    <w:rsid w:val="00BB3AC9"/>
    <w:rsid w:val="00BB691D"/>
    <w:rsid w:val="00BC1411"/>
    <w:rsid w:val="00BD3C7C"/>
    <w:rsid w:val="00BD4FC7"/>
    <w:rsid w:val="00BE28D1"/>
    <w:rsid w:val="00BE5774"/>
    <w:rsid w:val="00C324E7"/>
    <w:rsid w:val="00C34FF6"/>
    <w:rsid w:val="00C46C25"/>
    <w:rsid w:val="00C564E6"/>
    <w:rsid w:val="00C573B9"/>
    <w:rsid w:val="00C60C5A"/>
    <w:rsid w:val="00C61678"/>
    <w:rsid w:val="00C70F6E"/>
    <w:rsid w:val="00C7314F"/>
    <w:rsid w:val="00C806D4"/>
    <w:rsid w:val="00C8650F"/>
    <w:rsid w:val="00C90EE6"/>
    <w:rsid w:val="00CA0EB7"/>
    <w:rsid w:val="00CB433E"/>
    <w:rsid w:val="00CC00EC"/>
    <w:rsid w:val="00CD0AAD"/>
    <w:rsid w:val="00CD660A"/>
    <w:rsid w:val="00CE78E8"/>
    <w:rsid w:val="00CF25B2"/>
    <w:rsid w:val="00D0391E"/>
    <w:rsid w:val="00D074A3"/>
    <w:rsid w:val="00D1081D"/>
    <w:rsid w:val="00D17FAA"/>
    <w:rsid w:val="00D41376"/>
    <w:rsid w:val="00D5339A"/>
    <w:rsid w:val="00D55DE2"/>
    <w:rsid w:val="00DA0505"/>
    <w:rsid w:val="00DA0843"/>
    <w:rsid w:val="00DA35E9"/>
    <w:rsid w:val="00DA411E"/>
    <w:rsid w:val="00DB0A1F"/>
    <w:rsid w:val="00DB5AA5"/>
    <w:rsid w:val="00DD1C5B"/>
    <w:rsid w:val="00DE4283"/>
    <w:rsid w:val="00DF2EE7"/>
    <w:rsid w:val="00DF4831"/>
    <w:rsid w:val="00E037F5"/>
    <w:rsid w:val="00E10C4A"/>
    <w:rsid w:val="00E17182"/>
    <w:rsid w:val="00E2682A"/>
    <w:rsid w:val="00E27F32"/>
    <w:rsid w:val="00E54260"/>
    <w:rsid w:val="00E56DAA"/>
    <w:rsid w:val="00E77BE4"/>
    <w:rsid w:val="00E846D8"/>
    <w:rsid w:val="00E85F55"/>
    <w:rsid w:val="00E93626"/>
    <w:rsid w:val="00EA54E5"/>
    <w:rsid w:val="00EB003C"/>
    <w:rsid w:val="00EB1AED"/>
    <w:rsid w:val="00EC47D7"/>
    <w:rsid w:val="00ED2929"/>
    <w:rsid w:val="00EE6594"/>
    <w:rsid w:val="00F01FEB"/>
    <w:rsid w:val="00F06803"/>
    <w:rsid w:val="00F117AB"/>
    <w:rsid w:val="00F12326"/>
    <w:rsid w:val="00F173AB"/>
    <w:rsid w:val="00F30130"/>
    <w:rsid w:val="00F31DD1"/>
    <w:rsid w:val="00F40E91"/>
    <w:rsid w:val="00F4380D"/>
    <w:rsid w:val="00F55116"/>
    <w:rsid w:val="00F5565C"/>
    <w:rsid w:val="00F616D5"/>
    <w:rsid w:val="00F67322"/>
    <w:rsid w:val="00F70E39"/>
    <w:rsid w:val="00F71CE4"/>
    <w:rsid w:val="00F727E6"/>
    <w:rsid w:val="00F752D4"/>
    <w:rsid w:val="00F77C6C"/>
    <w:rsid w:val="00F82068"/>
    <w:rsid w:val="00F84D40"/>
    <w:rsid w:val="00F8568C"/>
    <w:rsid w:val="00F91B49"/>
    <w:rsid w:val="00FB31DE"/>
    <w:rsid w:val="00FB7255"/>
    <w:rsid w:val="00FD0106"/>
    <w:rsid w:val="00FD63B7"/>
    <w:rsid w:val="00FE03A2"/>
    <w:rsid w:val="00FE3684"/>
    <w:rsid w:val="00FE6DE5"/>
    <w:rsid w:val="00FF515B"/>
    <w:rsid w:val="00FF7BCF"/>
    <w:rsid w:val="033660B2"/>
    <w:rsid w:val="06523101"/>
    <w:rsid w:val="0A92767C"/>
    <w:rsid w:val="0DD61B52"/>
    <w:rsid w:val="0E3321DB"/>
    <w:rsid w:val="0F126408"/>
    <w:rsid w:val="0F965350"/>
    <w:rsid w:val="100C50B4"/>
    <w:rsid w:val="10AF596B"/>
    <w:rsid w:val="13076855"/>
    <w:rsid w:val="145A6C05"/>
    <w:rsid w:val="17903AE7"/>
    <w:rsid w:val="1A062CED"/>
    <w:rsid w:val="1AD3148D"/>
    <w:rsid w:val="1C797C62"/>
    <w:rsid w:val="1E4F68D7"/>
    <w:rsid w:val="1F9B0217"/>
    <w:rsid w:val="200C4D78"/>
    <w:rsid w:val="23922E0E"/>
    <w:rsid w:val="239B3E6F"/>
    <w:rsid w:val="25792112"/>
    <w:rsid w:val="285E562B"/>
    <w:rsid w:val="28806551"/>
    <w:rsid w:val="29341F28"/>
    <w:rsid w:val="2D610DE9"/>
    <w:rsid w:val="309E502C"/>
    <w:rsid w:val="30D67370"/>
    <w:rsid w:val="34D255F9"/>
    <w:rsid w:val="3BB23048"/>
    <w:rsid w:val="3E5B6AB6"/>
    <w:rsid w:val="3FC6429A"/>
    <w:rsid w:val="402A472B"/>
    <w:rsid w:val="41CA15B3"/>
    <w:rsid w:val="42650BBF"/>
    <w:rsid w:val="45582099"/>
    <w:rsid w:val="4610454A"/>
    <w:rsid w:val="46C27CDE"/>
    <w:rsid w:val="4ED551CD"/>
    <w:rsid w:val="50330768"/>
    <w:rsid w:val="50513F44"/>
    <w:rsid w:val="50DE3F7C"/>
    <w:rsid w:val="5395196F"/>
    <w:rsid w:val="59C20F9B"/>
    <w:rsid w:val="5A304B26"/>
    <w:rsid w:val="5BFA2A5F"/>
    <w:rsid w:val="5FCF1A39"/>
    <w:rsid w:val="685A15A8"/>
    <w:rsid w:val="699701C5"/>
    <w:rsid w:val="6B292099"/>
    <w:rsid w:val="6C164336"/>
    <w:rsid w:val="713F1782"/>
    <w:rsid w:val="718C2EEC"/>
    <w:rsid w:val="72B146FF"/>
    <w:rsid w:val="764308F6"/>
    <w:rsid w:val="78BB3859"/>
    <w:rsid w:val="796E36B7"/>
    <w:rsid w:val="7988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3AA228-2791-44FE-99C5-49F707CB3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1" w:unhideWhenUsed="1" w:qFormat="1"/>
    <w:lsdException w:name="heading 5" w:uiPriority="0" w:unhideWhenUsed="1" w:qFormat="1"/>
    <w:lsdException w:name="heading 6" w:uiPriority="9" w:qFormat="1"/>
    <w:lsdException w:name="heading 7" w:uiPriority="9" w:qFormat="1"/>
    <w:lsdException w:name="heading 8" w:uiPriority="9" w:qFormat="1"/>
    <w:lsdException w:name="heading 9" w:uiPriority="9" w:qFormat="1"/>
    <w:lsdException w:name="index 1" w:uiPriority="0" w:unhideWhenUsed="1"/>
    <w:lsdException w:name="index 2" w:semiHidden="1" w:uiPriority="0"/>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qFormat="1"/>
    <w:lsdException w:name="footnote text" w:semiHidden="1" w:uiPriority="0"/>
    <w:lsdException w:name="annotation text" w:unhideWhenUsed="1" w:qFormat="1"/>
    <w:lsdException w:name="header" w:uiPriority="0" w:unhideWhenUsed="1"/>
    <w:lsdException w:name="footer" w:unhideWhenUsed="1" w:qFormat="1"/>
    <w:lsdException w:name="index heading" w:uiPriority="0"/>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uiPriority="0"/>
    <w:lsdException w:name="List Bullet 5" w:semiHidden="1" w:unhideWhenUsed="1"/>
    <w:lsdException w:name="List Number 2" w:uiPriority="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unhideWhenUsed="1"/>
    <w:lsdException w:name="Body Text First Indent 2" w:uiPriority="0"/>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uiPriority="0"/>
    <w:lsdException w:name="Hyperlink" w:unhideWhenUsed="1"/>
    <w:lsdException w:name="Strong" w:uiPriority="22" w:qFormat="1"/>
    <w:lsdException w:name="Emphasis" w:uiPriority="20" w:qFormat="1"/>
    <w:lsdException w:name="Document Map" w:uiPriority="0" w:unhideWhenUsed="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uiPriority="0"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f">
    <w:name w:val="Normal"/>
    <w:qFormat/>
    <w:pPr>
      <w:widowControl w:val="0"/>
      <w:jc w:val="both"/>
    </w:pPr>
    <w:rPr>
      <w:rFonts w:ascii="Times New Roman" w:eastAsia="宋体" w:hAnsi="Times New Roman" w:cs="Times New Roman"/>
      <w:kern w:val="2"/>
      <w:sz w:val="21"/>
      <w:szCs w:val="24"/>
    </w:rPr>
  </w:style>
  <w:style w:type="paragraph" w:styleId="10">
    <w:name w:val="heading 1"/>
    <w:basedOn w:val="aff"/>
    <w:next w:val="aff"/>
    <w:link w:val="1Char"/>
    <w:qFormat/>
    <w:pPr>
      <w:keepNext/>
      <w:keepLines/>
      <w:numPr>
        <w:numId w:val="1"/>
      </w:numPr>
      <w:spacing w:before="340" w:after="330" w:line="578" w:lineRule="auto"/>
      <w:outlineLvl w:val="0"/>
    </w:pPr>
    <w:rPr>
      <w:rFonts w:ascii="Calibri" w:hAnsi="Calibri"/>
      <w:b/>
      <w:bCs/>
      <w:kern w:val="44"/>
      <w:sz w:val="44"/>
      <w:szCs w:val="44"/>
      <w:lang w:val="zh-CN"/>
    </w:rPr>
  </w:style>
  <w:style w:type="paragraph" w:styleId="23">
    <w:name w:val="heading 2"/>
    <w:basedOn w:val="aff"/>
    <w:next w:val="aff"/>
    <w:link w:val="2Char1"/>
    <w:unhideWhenUsed/>
    <w:qFormat/>
    <w:pPr>
      <w:spacing w:before="260" w:after="260" w:line="416" w:lineRule="auto"/>
      <w:outlineLvl w:val="1"/>
    </w:pPr>
    <w:rPr>
      <w:rFonts w:ascii="Cambria" w:hAnsi="Cambria"/>
      <w:b/>
      <w:bCs/>
      <w:sz w:val="32"/>
      <w:szCs w:val="32"/>
      <w:lang w:val="zh-CN"/>
    </w:rPr>
  </w:style>
  <w:style w:type="paragraph" w:styleId="30">
    <w:name w:val="heading 3"/>
    <w:basedOn w:val="aff"/>
    <w:next w:val="aff"/>
    <w:link w:val="3Char"/>
    <w:unhideWhenUsed/>
    <w:qFormat/>
    <w:pPr>
      <w:keepNext/>
      <w:keepLines/>
      <w:spacing w:before="200"/>
      <w:outlineLvl w:val="2"/>
    </w:pPr>
    <w:rPr>
      <w:rFonts w:ascii="Cambria" w:hAnsi="Cambria"/>
      <w:b/>
      <w:bCs/>
      <w:szCs w:val="20"/>
      <w:lang w:val="zh-CN"/>
    </w:rPr>
  </w:style>
  <w:style w:type="paragraph" w:styleId="4">
    <w:name w:val="heading 4"/>
    <w:basedOn w:val="aff"/>
    <w:next w:val="aff"/>
    <w:link w:val="4Char"/>
    <w:uiPriority w:val="1"/>
    <w:unhideWhenUsed/>
    <w:qFormat/>
    <w:pPr>
      <w:keepNext/>
      <w:keepLines/>
      <w:numPr>
        <w:ilvl w:val="3"/>
        <w:numId w:val="1"/>
      </w:numPr>
      <w:spacing w:before="200"/>
      <w:outlineLvl w:val="3"/>
    </w:pPr>
    <w:rPr>
      <w:rFonts w:ascii="Cambria" w:hAnsi="Cambria"/>
      <w:b/>
      <w:bCs/>
      <w:iCs/>
      <w:sz w:val="32"/>
      <w:szCs w:val="20"/>
      <w:lang w:val="zh-CN"/>
    </w:rPr>
  </w:style>
  <w:style w:type="paragraph" w:styleId="5">
    <w:name w:val="heading 5"/>
    <w:basedOn w:val="aff"/>
    <w:next w:val="aff"/>
    <w:link w:val="5Char"/>
    <w:unhideWhenUsed/>
    <w:qFormat/>
    <w:pPr>
      <w:keepNext/>
      <w:keepLines/>
      <w:numPr>
        <w:ilvl w:val="4"/>
        <w:numId w:val="1"/>
      </w:numPr>
      <w:spacing w:before="200"/>
      <w:outlineLvl w:val="4"/>
    </w:pPr>
    <w:rPr>
      <w:rFonts w:ascii="Cambria" w:hAnsi="Cambria"/>
      <w:color w:val="243F60"/>
      <w:szCs w:val="20"/>
      <w:lang w:val="zh-CN"/>
    </w:rPr>
  </w:style>
  <w:style w:type="paragraph" w:styleId="60">
    <w:name w:val="heading 6"/>
    <w:basedOn w:val="aff"/>
    <w:next w:val="aff"/>
    <w:link w:val="6Char"/>
    <w:uiPriority w:val="9"/>
    <w:qFormat/>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ff"/>
    <w:next w:val="aff"/>
    <w:link w:val="7Char"/>
    <w:uiPriority w:val="9"/>
    <w:qFormat/>
    <w:pPr>
      <w:keepNext/>
      <w:keepLines/>
      <w:tabs>
        <w:tab w:val="left" w:pos="1296"/>
      </w:tabs>
      <w:spacing w:before="240" w:after="64" w:line="320" w:lineRule="auto"/>
      <w:ind w:left="1296" w:hanging="1296"/>
      <w:outlineLvl w:val="6"/>
    </w:pPr>
    <w:rPr>
      <w:b/>
      <w:bCs/>
      <w:sz w:val="24"/>
    </w:rPr>
  </w:style>
  <w:style w:type="paragraph" w:styleId="8">
    <w:name w:val="heading 8"/>
    <w:basedOn w:val="aff"/>
    <w:next w:val="aff"/>
    <w:link w:val="8Char"/>
    <w:uiPriority w:val="9"/>
    <w:qFormat/>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ff"/>
    <w:next w:val="aff"/>
    <w:link w:val="9Char"/>
    <w:uiPriority w:val="9"/>
    <w:qFormat/>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ff0">
    <w:name w:val="Default Paragraph Font"/>
    <w:uiPriority w:val="1"/>
    <w:semiHidden/>
    <w:unhideWhenUsed/>
  </w:style>
  <w:style w:type="table" w:default="1" w:styleId="aff1">
    <w:name w:val="Normal Table"/>
    <w:uiPriority w:val="99"/>
    <w:semiHidden/>
    <w:unhideWhenUsed/>
    <w:tblPr>
      <w:tblInd w:w="0" w:type="dxa"/>
      <w:tblCellMar>
        <w:top w:w="0" w:type="dxa"/>
        <w:left w:w="108" w:type="dxa"/>
        <w:bottom w:w="0" w:type="dxa"/>
        <w:right w:w="108" w:type="dxa"/>
      </w:tblCellMar>
    </w:tblPr>
  </w:style>
  <w:style w:type="numbering" w:default="1" w:styleId="aff2">
    <w:name w:val="No List"/>
    <w:uiPriority w:val="99"/>
    <w:semiHidden/>
    <w:unhideWhenUsed/>
  </w:style>
  <w:style w:type="paragraph" w:styleId="70">
    <w:name w:val="toc 7"/>
    <w:basedOn w:val="aff"/>
    <w:next w:val="aff"/>
    <w:uiPriority w:val="39"/>
    <w:unhideWhenUsed/>
    <w:pPr>
      <w:ind w:leftChars="1200" w:left="2520"/>
    </w:pPr>
    <w:rPr>
      <w:rFonts w:asciiTheme="minorHAnsi" w:eastAsiaTheme="minorEastAsia" w:hAnsiTheme="minorHAnsi" w:cstheme="minorBidi"/>
      <w:szCs w:val="22"/>
    </w:rPr>
  </w:style>
  <w:style w:type="paragraph" w:styleId="22">
    <w:name w:val="List Number 2"/>
    <w:basedOn w:val="aff"/>
    <w:pPr>
      <w:numPr>
        <w:numId w:val="2"/>
      </w:numPr>
      <w:tabs>
        <w:tab w:val="left" w:pos="567"/>
      </w:tabs>
      <w:adjustRightInd w:val="0"/>
      <w:spacing w:line="300" w:lineRule="auto"/>
      <w:textAlignment w:val="baseline"/>
    </w:pPr>
    <w:rPr>
      <w:kern w:val="0"/>
      <w:sz w:val="28"/>
      <w:szCs w:val="20"/>
    </w:rPr>
  </w:style>
  <w:style w:type="paragraph" w:styleId="40">
    <w:name w:val="List Bullet 4"/>
    <w:basedOn w:val="aff"/>
    <w:pPr>
      <w:numPr>
        <w:ilvl w:val="3"/>
        <w:numId w:val="3"/>
      </w:numPr>
      <w:spacing w:beforeLines="20" w:afterLines="20" w:line="360" w:lineRule="auto"/>
    </w:pPr>
    <w:rPr>
      <w:sz w:val="24"/>
    </w:rPr>
  </w:style>
  <w:style w:type="paragraph" w:styleId="aff3">
    <w:name w:val="Normal Indent"/>
    <w:basedOn w:val="aff"/>
    <w:link w:val="Char"/>
    <w:qFormat/>
    <w:pPr>
      <w:spacing w:beforeLines="50" w:afterLines="20" w:line="360" w:lineRule="auto"/>
      <w:ind w:firstLine="476"/>
    </w:pPr>
    <w:rPr>
      <w:sz w:val="24"/>
      <w:lang w:val="zh-CN"/>
    </w:rPr>
  </w:style>
  <w:style w:type="paragraph" w:styleId="aff4">
    <w:name w:val="caption"/>
    <w:basedOn w:val="aff"/>
    <w:next w:val="aff"/>
    <w:link w:val="Char0"/>
    <w:qFormat/>
    <w:rPr>
      <w:rFonts w:ascii="Cambria" w:eastAsia="黑体" w:hAnsi="Cambria"/>
      <w:sz w:val="20"/>
      <w:szCs w:val="20"/>
    </w:rPr>
  </w:style>
  <w:style w:type="paragraph" w:styleId="afa">
    <w:name w:val="List Bullet"/>
    <w:basedOn w:val="aff"/>
    <w:pPr>
      <w:numPr>
        <w:numId w:val="3"/>
      </w:numPr>
      <w:spacing w:beforeLines="20" w:afterLines="20" w:line="360" w:lineRule="auto"/>
    </w:pPr>
    <w:rPr>
      <w:sz w:val="24"/>
    </w:rPr>
  </w:style>
  <w:style w:type="paragraph" w:styleId="aff5">
    <w:name w:val="Document Map"/>
    <w:basedOn w:val="aff"/>
    <w:link w:val="Char1"/>
    <w:unhideWhenUsed/>
    <w:rPr>
      <w:rFonts w:ascii="宋体" w:hAnsi="Calibri"/>
      <w:sz w:val="18"/>
      <w:szCs w:val="18"/>
      <w:lang w:val="zh-CN"/>
    </w:rPr>
  </w:style>
  <w:style w:type="paragraph" w:styleId="aff6">
    <w:name w:val="annotation text"/>
    <w:basedOn w:val="aff"/>
    <w:link w:val="Char2"/>
    <w:uiPriority w:val="99"/>
    <w:unhideWhenUsed/>
    <w:qFormat/>
    <w:pPr>
      <w:jc w:val="left"/>
    </w:pPr>
    <w:rPr>
      <w:rFonts w:ascii="Calibri" w:hAnsi="Calibri"/>
      <w:szCs w:val="20"/>
      <w:lang w:val="zh-CN"/>
    </w:rPr>
  </w:style>
  <w:style w:type="paragraph" w:styleId="31">
    <w:name w:val="Body Text 3"/>
    <w:basedOn w:val="aff"/>
    <w:link w:val="3Char0"/>
    <w:pPr>
      <w:spacing w:after="120"/>
    </w:pPr>
    <w:rPr>
      <w:sz w:val="16"/>
      <w:szCs w:val="16"/>
    </w:rPr>
  </w:style>
  <w:style w:type="paragraph" w:styleId="32">
    <w:name w:val="List Bullet 3"/>
    <w:basedOn w:val="aff"/>
    <w:pPr>
      <w:tabs>
        <w:tab w:val="left" w:pos="2376"/>
      </w:tabs>
      <w:spacing w:beforeLines="20" w:afterLines="20" w:line="360" w:lineRule="auto"/>
      <w:ind w:left="2376" w:hanging="357"/>
    </w:pPr>
    <w:rPr>
      <w:sz w:val="24"/>
    </w:rPr>
  </w:style>
  <w:style w:type="paragraph" w:styleId="aff7">
    <w:name w:val="Body Text"/>
    <w:basedOn w:val="aff"/>
    <w:link w:val="Char3"/>
    <w:unhideWhenUsed/>
    <w:qFormat/>
    <w:pPr>
      <w:spacing w:after="120"/>
    </w:pPr>
    <w:rPr>
      <w:rFonts w:ascii="Calibri" w:hAnsi="Calibri"/>
      <w:szCs w:val="22"/>
    </w:rPr>
  </w:style>
  <w:style w:type="paragraph" w:styleId="aff8">
    <w:name w:val="Body Text Indent"/>
    <w:basedOn w:val="aff"/>
    <w:link w:val="Char10"/>
    <w:unhideWhenUsed/>
    <w:pPr>
      <w:spacing w:after="120"/>
      <w:ind w:leftChars="200" w:left="420"/>
    </w:pPr>
    <w:rPr>
      <w:rFonts w:asciiTheme="minorHAnsi" w:eastAsiaTheme="minorEastAsia" w:hAnsiTheme="minorHAnsi" w:cstheme="minorBidi"/>
      <w:szCs w:val="22"/>
    </w:rPr>
  </w:style>
  <w:style w:type="paragraph" w:styleId="aff9">
    <w:name w:val="Block Text"/>
    <w:basedOn w:val="aff"/>
    <w:pPr>
      <w:autoSpaceDE w:val="0"/>
      <w:autoSpaceDN w:val="0"/>
      <w:adjustRightInd w:val="0"/>
      <w:spacing w:line="500" w:lineRule="exact"/>
      <w:ind w:left="391" w:right="246"/>
    </w:pPr>
    <w:rPr>
      <w:rFonts w:ascii="仿宋_GB2312" w:eastAsia="仿宋_GB2312"/>
      <w:kern w:val="0"/>
      <w:sz w:val="24"/>
    </w:rPr>
  </w:style>
  <w:style w:type="paragraph" w:styleId="21">
    <w:name w:val="List Bullet 2"/>
    <w:basedOn w:val="aff"/>
    <w:qFormat/>
    <w:pPr>
      <w:numPr>
        <w:ilvl w:val="1"/>
        <w:numId w:val="3"/>
      </w:numPr>
      <w:spacing w:beforeLines="20" w:afterLines="20" w:line="360" w:lineRule="auto"/>
    </w:pPr>
    <w:rPr>
      <w:sz w:val="24"/>
    </w:rPr>
  </w:style>
  <w:style w:type="paragraph" w:styleId="HTML">
    <w:name w:val="HTML Address"/>
    <w:basedOn w:val="aff"/>
    <w:link w:val="HTMLChar"/>
    <w:qFormat/>
    <w:rPr>
      <w:i/>
      <w:iCs/>
    </w:rPr>
  </w:style>
  <w:style w:type="paragraph" w:styleId="50">
    <w:name w:val="toc 5"/>
    <w:basedOn w:val="aff"/>
    <w:next w:val="aff"/>
    <w:uiPriority w:val="39"/>
    <w:unhideWhenUsed/>
    <w:pPr>
      <w:ind w:leftChars="800" w:left="1680"/>
    </w:pPr>
    <w:rPr>
      <w:rFonts w:asciiTheme="minorHAnsi" w:eastAsiaTheme="minorEastAsia" w:hAnsiTheme="minorHAnsi" w:cstheme="minorBidi"/>
      <w:szCs w:val="22"/>
    </w:rPr>
  </w:style>
  <w:style w:type="paragraph" w:styleId="33">
    <w:name w:val="toc 3"/>
    <w:basedOn w:val="aff"/>
    <w:next w:val="aff"/>
    <w:uiPriority w:val="39"/>
    <w:unhideWhenUsed/>
    <w:qFormat/>
    <w:pPr>
      <w:spacing w:after="100"/>
      <w:ind w:left="420"/>
    </w:pPr>
    <w:rPr>
      <w:rFonts w:ascii="Calibri" w:hAnsi="Calibri"/>
      <w:szCs w:val="22"/>
    </w:rPr>
  </w:style>
  <w:style w:type="paragraph" w:styleId="affa">
    <w:name w:val="Plain Text"/>
    <w:basedOn w:val="aff"/>
    <w:link w:val="Char4"/>
    <w:unhideWhenUsed/>
    <w:qFormat/>
    <w:pPr>
      <w:jc w:val="left"/>
    </w:pPr>
    <w:rPr>
      <w:rFonts w:ascii="Calibri" w:hAnsi="Courier New"/>
      <w:szCs w:val="21"/>
      <w:lang w:val="zh-CN"/>
    </w:rPr>
  </w:style>
  <w:style w:type="paragraph" w:styleId="80">
    <w:name w:val="toc 8"/>
    <w:basedOn w:val="aff"/>
    <w:next w:val="aff"/>
    <w:uiPriority w:val="39"/>
    <w:unhideWhenUsed/>
    <w:pPr>
      <w:ind w:leftChars="1400" w:left="2940"/>
    </w:pPr>
    <w:rPr>
      <w:rFonts w:asciiTheme="minorHAnsi" w:eastAsiaTheme="minorEastAsia" w:hAnsiTheme="minorHAnsi" w:cstheme="minorBidi"/>
      <w:szCs w:val="22"/>
    </w:rPr>
  </w:style>
  <w:style w:type="paragraph" w:styleId="affb">
    <w:name w:val="Date"/>
    <w:basedOn w:val="aff"/>
    <w:next w:val="aff"/>
    <w:link w:val="Char11"/>
    <w:unhideWhenUsed/>
    <w:pPr>
      <w:ind w:leftChars="2500" w:left="100"/>
    </w:pPr>
    <w:rPr>
      <w:rFonts w:asciiTheme="minorHAnsi" w:eastAsiaTheme="minorEastAsia" w:hAnsiTheme="minorHAnsi" w:cstheme="minorBidi"/>
      <w:szCs w:val="22"/>
    </w:rPr>
  </w:style>
  <w:style w:type="paragraph" w:styleId="24">
    <w:name w:val="Body Text Indent 2"/>
    <w:basedOn w:val="aff"/>
    <w:link w:val="2Char2"/>
    <w:pPr>
      <w:autoSpaceDE w:val="0"/>
      <w:autoSpaceDN w:val="0"/>
      <w:adjustRightInd w:val="0"/>
      <w:snapToGrid w:val="0"/>
      <w:spacing w:line="312" w:lineRule="auto"/>
      <w:ind w:firstLineChars="100" w:firstLine="210"/>
    </w:pPr>
    <w:rPr>
      <w:rFonts w:ascii="仿宋_GB2312" w:eastAsia="仿宋_GB2312"/>
    </w:rPr>
  </w:style>
  <w:style w:type="paragraph" w:styleId="affc">
    <w:name w:val="Balloon Text"/>
    <w:basedOn w:val="aff"/>
    <w:link w:val="Char5"/>
    <w:uiPriority w:val="99"/>
    <w:unhideWhenUsed/>
    <w:rPr>
      <w:rFonts w:ascii="Tahoma" w:hAnsi="Tahoma"/>
      <w:sz w:val="16"/>
      <w:szCs w:val="16"/>
      <w:lang w:val="zh-CN"/>
    </w:rPr>
  </w:style>
  <w:style w:type="paragraph" w:styleId="affd">
    <w:name w:val="footer"/>
    <w:basedOn w:val="aff"/>
    <w:link w:val="Char6"/>
    <w:uiPriority w:val="99"/>
    <w:unhideWhenUsed/>
    <w:qFormat/>
    <w:pPr>
      <w:tabs>
        <w:tab w:val="center" w:pos="4153"/>
        <w:tab w:val="right" w:pos="8306"/>
      </w:tabs>
      <w:snapToGrid w:val="0"/>
      <w:jc w:val="left"/>
    </w:pPr>
    <w:rPr>
      <w:sz w:val="18"/>
      <w:szCs w:val="18"/>
    </w:rPr>
  </w:style>
  <w:style w:type="paragraph" w:styleId="affe">
    <w:name w:val="header"/>
    <w:basedOn w:val="aff"/>
    <w:link w:val="Char7"/>
    <w:unhideWhenUsed/>
    <w:pPr>
      <w:pBdr>
        <w:bottom w:val="single" w:sz="6" w:space="1" w:color="auto"/>
      </w:pBdr>
      <w:tabs>
        <w:tab w:val="center" w:pos="4153"/>
        <w:tab w:val="right" w:pos="8306"/>
      </w:tabs>
      <w:snapToGrid w:val="0"/>
      <w:jc w:val="center"/>
    </w:pPr>
    <w:rPr>
      <w:sz w:val="18"/>
      <w:szCs w:val="18"/>
    </w:rPr>
  </w:style>
  <w:style w:type="paragraph" w:styleId="12">
    <w:name w:val="toc 1"/>
    <w:basedOn w:val="aff"/>
    <w:next w:val="aff"/>
    <w:uiPriority w:val="39"/>
    <w:unhideWhenUsed/>
    <w:pPr>
      <w:spacing w:after="100"/>
    </w:pPr>
    <w:rPr>
      <w:rFonts w:ascii="Calibri" w:hAnsi="Calibri"/>
      <w:szCs w:val="22"/>
    </w:rPr>
  </w:style>
  <w:style w:type="paragraph" w:styleId="41">
    <w:name w:val="toc 4"/>
    <w:basedOn w:val="aff"/>
    <w:next w:val="aff"/>
    <w:uiPriority w:val="39"/>
    <w:unhideWhenUsed/>
    <w:pPr>
      <w:ind w:leftChars="600" w:left="1260"/>
    </w:pPr>
    <w:rPr>
      <w:rFonts w:asciiTheme="minorHAnsi" w:eastAsiaTheme="minorEastAsia" w:hAnsiTheme="minorHAnsi" w:cstheme="minorBidi"/>
      <w:szCs w:val="22"/>
    </w:rPr>
  </w:style>
  <w:style w:type="paragraph" w:styleId="afff">
    <w:name w:val="index heading"/>
    <w:basedOn w:val="aff"/>
    <w:next w:val="13"/>
    <w:pPr>
      <w:spacing w:line="300" w:lineRule="auto"/>
    </w:pPr>
    <w:rPr>
      <w:rFonts w:eastAsia="楷体_GB2312"/>
      <w:sz w:val="24"/>
    </w:rPr>
  </w:style>
  <w:style w:type="paragraph" w:styleId="13">
    <w:name w:val="index 1"/>
    <w:basedOn w:val="aff"/>
    <w:next w:val="aff"/>
    <w:unhideWhenUsed/>
    <w:pPr>
      <w:ind w:left="210" w:hanging="210"/>
    </w:pPr>
    <w:rPr>
      <w:rFonts w:ascii="Calibri" w:hAnsi="Calibri"/>
      <w:szCs w:val="22"/>
    </w:rPr>
  </w:style>
  <w:style w:type="paragraph" w:styleId="afff0">
    <w:name w:val="Subtitle"/>
    <w:basedOn w:val="aff"/>
    <w:next w:val="aff"/>
    <w:link w:val="Char8"/>
    <w:uiPriority w:val="11"/>
    <w:qFormat/>
    <w:pPr>
      <w:spacing w:beforeLines="20" w:afterLines="20" w:line="312" w:lineRule="auto"/>
      <w:jc w:val="center"/>
      <w:outlineLvl w:val="1"/>
    </w:pPr>
    <w:rPr>
      <w:rFonts w:ascii="Cambria" w:hAnsi="Cambria"/>
      <w:b/>
      <w:bCs/>
      <w:kern w:val="28"/>
      <w:sz w:val="32"/>
      <w:szCs w:val="32"/>
      <w:lang w:val="zh-CN"/>
    </w:rPr>
  </w:style>
  <w:style w:type="paragraph" w:styleId="afff1">
    <w:name w:val="footnote text"/>
    <w:basedOn w:val="aff"/>
    <w:link w:val="Char9"/>
    <w:semiHidden/>
    <w:pPr>
      <w:snapToGrid w:val="0"/>
      <w:jc w:val="left"/>
    </w:pPr>
    <w:rPr>
      <w:sz w:val="18"/>
      <w:szCs w:val="18"/>
    </w:rPr>
  </w:style>
  <w:style w:type="paragraph" w:styleId="61">
    <w:name w:val="toc 6"/>
    <w:basedOn w:val="aff"/>
    <w:next w:val="aff"/>
    <w:uiPriority w:val="39"/>
    <w:unhideWhenUsed/>
    <w:pPr>
      <w:ind w:leftChars="1000" w:left="2100"/>
    </w:pPr>
    <w:rPr>
      <w:rFonts w:asciiTheme="minorHAnsi" w:eastAsiaTheme="minorEastAsia" w:hAnsiTheme="minorHAnsi" w:cstheme="minorBidi"/>
      <w:szCs w:val="22"/>
    </w:rPr>
  </w:style>
  <w:style w:type="paragraph" w:styleId="34">
    <w:name w:val="Body Text Indent 3"/>
    <w:basedOn w:val="aff"/>
    <w:link w:val="3Char1"/>
    <w:pPr>
      <w:spacing w:after="120"/>
      <w:ind w:leftChars="200" w:left="420"/>
    </w:pPr>
    <w:rPr>
      <w:sz w:val="16"/>
      <w:szCs w:val="16"/>
    </w:rPr>
  </w:style>
  <w:style w:type="paragraph" w:styleId="25">
    <w:name w:val="toc 2"/>
    <w:basedOn w:val="aff"/>
    <w:next w:val="aff"/>
    <w:uiPriority w:val="39"/>
    <w:unhideWhenUsed/>
    <w:pPr>
      <w:spacing w:after="100"/>
      <w:ind w:left="210"/>
    </w:pPr>
    <w:rPr>
      <w:rFonts w:ascii="Calibri" w:hAnsi="Calibri"/>
      <w:szCs w:val="22"/>
    </w:rPr>
  </w:style>
  <w:style w:type="paragraph" w:styleId="90">
    <w:name w:val="toc 9"/>
    <w:basedOn w:val="aff"/>
    <w:next w:val="aff"/>
    <w:uiPriority w:val="39"/>
    <w:unhideWhenUsed/>
    <w:pPr>
      <w:ind w:leftChars="1600" w:left="3360"/>
    </w:pPr>
    <w:rPr>
      <w:rFonts w:asciiTheme="minorHAnsi" w:eastAsiaTheme="minorEastAsia" w:hAnsiTheme="minorHAnsi" w:cstheme="minorBidi"/>
      <w:szCs w:val="22"/>
    </w:rPr>
  </w:style>
  <w:style w:type="paragraph" w:styleId="26">
    <w:name w:val="Body Text 2"/>
    <w:basedOn w:val="aff"/>
    <w:link w:val="2Char"/>
    <w:pPr>
      <w:spacing w:after="120" w:line="480" w:lineRule="auto"/>
    </w:pPr>
  </w:style>
  <w:style w:type="paragraph" w:styleId="HTML0">
    <w:name w:val="HTML Preformatted"/>
    <w:basedOn w:val="aff"/>
    <w:link w:val="HTMLChar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ff2">
    <w:name w:val="Normal (Web)"/>
    <w:basedOn w:val="aff"/>
    <w:link w:val="Chara"/>
    <w:uiPriority w:val="99"/>
    <w:unhideWhenUsed/>
    <w:qFormat/>
    <w:pPr>
      <w:widowControl/>
      <w:spacing w:before="100" w:beforeAutospacing="1" w:after="100" w:afterAutospacing="1"/>
      <w:jc w:val="left"/>
    </w:pPr>
    <w:rPr>
      <w:rFonts w:ascii="宋体" w:hAnsi="宋体" w:cs="宋体"/>
      <w:kern w:val="0"/>
      <w:sz w:val="24"/>
    </w:rPr>
  </w:style>
  <w:style w:type="paragraph" w:styleId="27">
    <w:name w:val="index 2"/>
    <w:basedOn w:val="aff"/>
    <w:next w:val="aff"/>
    <w:semiHidden/>
    <w:pPr>
      <w:ind w:leftChars="200" w:left="200"/>
    </w:pPr>
  </w:style>
  <w:style w:type="paragraph" w:styleId="afff3">
    <w:name w:val="Title"/>
    <w:basedOn w:val="aff"/>
    <w:link w:val="Charb"/>
    <w:uiPriority w:val="10"/>
    <w:qFormat/>
    <w:pPr>
      <w:spacing w:beforeLines="20" w:afterLines="20"/>
      <w:jc w:val="center"/>
      <w:outlineLvl w:val="0"/>
    </w:pPr>
    <w:rPr>
      <w:rFonts w:ascii="Arial" w:hAnsi="Arial"/>
      <w:b/>
      <w:bCs/>
      <w:kern w:val="28"/>
      <w:sz w:val="36"/>
      <w:szCs w:val="32"/>
      <w:lang w:val="zh-CN" w:eastAsia="en-US"/>
    </w:rPr>
  </w:style>
  <w:style w:type="paragraph" w:styleId="afff4">
    <w:name w:val="annotation subject"/>
    <w:basedOn w:val="aff6"/>
    <w:next w:val="aff6"/>
    <w:link w:val="Charc"/>
    <w:uiPriority w:val="99"/>
    <w:unhideWhenUsed/>
    <w:rPr>
      <w:b/>
      <w:bCs/>
    </w:rPr>
  </w:style>
  <w:style w:type="paragraph" w:styleId="afff5">
    <w:name w:val="Body Text First Indent"/>
    <w:basedOn w:val="aff7"/>
    <w:link w:val="Chard"/>
    <w:uiPriority w:val="99"/>
    <w:pPr>
      <w:spacing w:after="0" w:line="360" w:lineRule="auto"/>
      <w:ind w:firstLineChars="200" w:firstLine="200"/>
    </w:pPr>
    <w:rPr>
      <w:rFonts w:ascii="Garamond" w:hAnsi="Garamond"/>
      <w:sz w:val="24"/>
      <w:szCs w:val="20"/>
    </w:rPr>
  </w:style>
  <w:style w:type="paragraph" w:styleId="28">
    <w:name w:val="Body Text First Indent 2"/>
    <w:basedOn w:val="aff8"/>
    <w:link w:val="2Char0"/>
    <w:pPr>
      <w:ind w:firstLineChars="200" w:firstLine="420"/>
    </w:pPr>
    <w:rPr>
      <w:rFonts w:ascii="Times New Roman" w:eastAsia="宋体" w:hAnsi="Times New Roman" w:cs="Times New Roman"/>
      <w:szCs w:val="24"/>
    </w:rPr>
  </w:style>
  <w:style w:type="table" w:styleId="afff6">
    <w:name w:val="Table Grid"/>
    <w:basedOn w:val="aff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fff7">
    <w:name w:val="Table Elegant"/>
    <w:basedOn w:val="aff1"/>
    <w:pPr>
      <w:widowControl w:val="0"/>
      <w:jc w:val="both"/>
    </w:pPr>
    <w:rPr>
      <w:rFonts w:ascii="Times New Roman" w:eastAsia="宋体" w:hAnsi="Times New Roman" w:cs="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character" w:styleId="afff8">
    <w:name w:val="Strong"/>
    <w:uiPriority w:val="22"/>
    <w:qFormat/>
    <w:rPr>
      <w:b/>
      <w:bCs/>
    </w:rPr>
  </w:style>
  <w:style w:type="character" w:styleId="afff9">
    <w:name w:val="page number"/>
    <w:basedOn w:val="aff0"/>
  </w:style>
  <w:style w:type="character" w:styleId="afffa">
    <w:name w:val="FollowedHyperlink"/>
    <w:uiPriority w:val="99"/>
    <w:rPr>
      <w:color w:val="800080"/>
      <w:u w:val="single"/>
    </w:rPr>
  </w:style>
  <w:style w:type="character" w:styleId="afffb">
    <w:name w:val="Emphasis"/>
    <w:uiPriority w:val="20"/>
    <w:qFormat/>
    <w:rPr>
      <w:color w:val="CC0000"/>
    </w:rPr>
  </w:style>
  <w:style w:type="character" w:styleId="afffc">
    <w:name w:val="Hyperlink"/>
    <w:uiPriority w:val="99"/>
    <w:unhideWhenUsed/>
    <w:rPr>
      <w:color w:val="0000FF"/>
      <w:u w:val="single"/>
    </w:rPr>
  </w:style>
  <w:style w:type="character" w:styleId="afffd">
    <w:name w:val="annotation reference"/>
    <w:uiPriority w:val="99"/>
    <w:unhideWhenUsed/>
    <w:qFormat/>
    <w:rPr>
      <w:sz w:val="21"/>
      <w:szCs w:val="21"/>
    </w:rPr>
  </w:style>
  <w:style w:type="character" w:styleId="afffe">
    <w:name w:val="footnote reference"/>
    <w:basedOn w:val="aff0"/>
    <w:semiHidden/>
    <w:rPr>
      <w:vertAlign w:val="superscript"/>
    </w:rPr>
  </w:style>
  <w:style w:type="character" w:customStyle="1" w:styleId="Char7">
    <w:name w:val="页眉 Char"/>
    <w:basedOn w:val="aff0"/>
    <w:link w:val="affe"/>
    <w:qFormat/>
    <w:rPr>
      <w:sz w:val="18"/>
      <w:szCs w:val="18"/>
    </w:rPr>
  </w:style>
  <w:style w:type="character" w:customStyle="1" w:styleId="Char6">
    <w:name w:val="页脚 Char"/>
    <w:basedOn w:val="aff0"/>
    <w:link w:val="affd"/>
    <w:uiPriority w:val="99"/>
    <w:qFormat/>
    <w:rPr>
      <w:sz w:val="18"/>
      <w:szCs w:val="18"/>
    </w:rPr>
  </w:style>
  <w:style w:type="character" w:customStyle="1" w:styleId="1Char">
    <w:name w:val="标题 1 Char"/>
    <w:basedOn w:val="aff0"/>
    <w:link w:val="10"/>
    <w:qFormat/>
    <w:rPr>
      <w:rFonts w:ascii="Calibri" w:eastAsia="宋体" w:hAnsi="Calibri" w:cs="Times New Roman"/>
      <w:b/>
      <w:bCs/>
      <w:kern w:val="44"/>
      <w:sz w:val="44"/>
      <w:szCs w:val="44"/>
      <w:lang w:val="zh-CN"/>
    </w:rPr>
  </w:style>
  <w:style w:type="character" w:customStyle="1" w:styleId="2Char1">
    <w:name w:val="标题 2 Char1"/>
    <w:basedOn w:val="aff0"/>
    <w:link w:val="23"/>
    <w:qFormat/>
    <w:rPr>
      <w:rFonts w:ascii="Cambria" w:eastAsia="宋体" w:hAnsi="Cambria" w:cs="Times New Roman"/>
      <w:b/>
      <w:bCs/>
      <w:sz w:val="32"/>
      <w:szCs w:val="32"/>
      <w:lang w:val="zh-CN" w:eastAsia="zh-CN"/>
    </w:rPr>
  </w:style>
  <w:style w:type="character" w:customStyle="1" w:styleId="3Char">
    <w:name w:val="标题 3 Char"/>
    <w:basedOn w:val="aff0"/>
    <w:link w:val="30"/>
    <w:rPr>
      <w:rFonts w:ascii="Cambria" w:eastAsia="宋体" w:hAnsi="Cambria" w:cs="Times New Roman"/>
      <w:b/>
      <w:bCs/>
      <w:szCs w:val="20"/>
      <w:lang w:val="zh-CN" w:eastAsia="zh-CN"/>
    </w:rPr>
  </w:style>
  <w:style w:type="character" w:customStyle="1" w:styleId="4Char">
    <w:name w:val="标题 4 Char"/>
    <w:basedOn w:val="aff0"/>
    <w:link w:val="4"/>
    <w:uiPriority w:val="1"/>
    <w:rPr>
      <w:rFonts w:ascii="Cambria" w:eastAsia="宋体" w:hAnsi="Cambria" w:cs="Times New Roman"/>
      <w:b/>
      <w:bCs/>
      <w:iCs/>
      <w:kern w:val="2"/>
      <w:sz w:val="32"/>
      <w:lang w:val="zh-CN"/>
    </w:rPr>
  </w:style>
  <w:style w:type="character" w:customStyle="1" w:styleId="5Char">
    <w:name w:val="标题 5 Char"/>
    <w:basedOn w:val="aff0"/>
    <w:link w:val="5"/>
    <w:rPr>
      <w:rFonts w:ascii="Cambria" w:eastAsia="宋体" w:hAnsi="Cambria" w:cs="Times New Roman"/>
      <w:color w:val="243F60"/>
      <w:kern w:val="2"/>
      <w:sz w:val="21"/>
      <w:lang w:val="zh-CN"/>
    </w:rPr>
  </w:style>
  <w:style w:type="character" w:customStyle="1" w:styleId="62">
    <w:name w:val="标题 6 字符"/>
    <w:basedOn w:val="aff0"/>
    <w:uiPriority w:val="9"/>
    <w:qFormat/>
    <w:rPr>
      <w:rFonts w:asciiTheme="majorHAnsi" w:eastAsiaTheme="majorEastAsia" w:hAnsiTheme="majorHAnsi" w:cstheme="majorBidi"/>
      <w:b/>
      <w:bCs/>
      <w:sz w:val="24"/>
      <w:szCs w:val="24"/>
    </w:rPr>
  </w:style>
  <w:style w:type="character" w:customStyle="1" w:styleId="71">
    <w:name w:val="标题 7 字符"/>
    <w:basedOn w:val="aff0"/>
    <w:uiPriority w:val="9"/>
    <w:qFormat/>
    <w:rPr>
      <w:rFonts w:ascii="Times New Roman" w:eastAsia="宋体" w:hAnsi="Times New Roman" w:cs="Times New Roman"/>
      <w:b/>
      <w:bCs/>
      <w:sz w:val="24"/>
      <w:szCs w:val="24"/>
    </w:rPr>
  </w:style>
  <w:style w:type="character" w:customStyle="1" w:styleId="81">
    <w:name w:val="标题 8 字符"/>
    <w:basedOn w:val="aff0"/>
    <w:uiPriority w:val="9"/>
    <w:qFormat/>
    <w:rPr>
      <w:rFonts w:asciiTheme="majorHAnsi" w:eastAsiaTheme="majorEastAsia" w:hAnsiTheme="majorHAnsi" w:cstheme="majorBidi"/>
      <w:sz w:val="24"/>
      <w:szCs w:val="24"/>
    </w:rPr>
  </w:style>
  <w:style w:type="character" w:customStyle="1" w:styleId="91">
    <w:name w:val="标题 9 字符"/>
    <w:basedOn w:val="aff0"/>
    <w:uiPriority w:val="9"/>
    <w:rPr>
      <w:rFonts w:asciiTheme="majorHAnsi" w:eastAsiaTheme="majorEastAsia" w:hAnsiTheme="majorHAnsi" w:cstheme="majorBidi"/>
      <w:szCs w:val="21"/>
    </w:rPr>
  </w:style>
  <w:style w:type="character" w:customStyle="1" w:styleId="6Char">
    <w:name w:val="标题 6 Char"/>
    <w:basedOn w:val="aff0"/>
    <w:link w:val="60"/>
    <w:rPr>
      <w:rFonts w:ascii="Arial" w:eastAsia="黑体" w:hAnsi="Arial" w:cs="Times New Roman"/>
      <w:b/>
      <w:bCs/>
      <w:sz w:val="24"/>
      <w:szCs w:val="24"/>
    </w:rPr>
  </w:style>
  <w:style w:type="character" w:customStyle="1" w:styleId="7Char">
    <w:name w:val="标题 7 Char"/>
    <w:basedOn w:val="aff0"/>
    <w:link w:val="7"/>
    <w:rPr>
      <w:rFonts w:ascii="Times New Roman" w:eastAsia="宋体" w:hAnsi="Times New Roman" w:cs="Times New Roman"/>
      <w:b/>
      <w:bCs/>
      <w:sz w:val="24"/>
      <w:szCs w:val="24"/>
    </w:rPr>
  </w:style>
  <w:style w:type="character" w:customStyle="1" w:styleId="8Char">
    <w:name w:val="标题 8 Char"/>
    <w:basedOn w:val="aff0"/>
    <w:link w:val="8"/>
    <w:rPr>
      <w:rFonts w:ascii="Arial" w:eastAsia="黑体" w:hAnsi="Arial" w:cs="Times New Roman"/>
      <w:sz w:val="24"/>
      <w:szCs w:val="24"/>
    </w:rPr>
  </w:style>
  <w:style w:type="character" w:customStyle="1" w:styleId="9Char">
    <w:name w:val="标题 9 Char"/>
    <w:basedOn w:val="aff0"/>
    <w:link w:val="9"/>
    <w:rPr>
      <w:rFonts w:ascii="Arial" w:eastAsia="黑体" w:hAnsi="Arial" w:cs="Times New Roman"/>
      <w:szCs w:val="21"/>
    </w:rPr>
  </w:style>
  <w:style w:type="paragraph" w:styleId="affff">
    <w:name w:val="List Paragraph"/>
    <w:basedOn w:val="aff"/>
    <w:link w:val="Chare"/>
    <w:uiPriority w:val="34"/>
    <w:qFormat/>
    <w:pPr>
      <w:ind w:firstLineChars="200" w:firstLine="420"/>
    </w:pPr>
    <w:rPr>
      <w:rFonts w:ascii="Calibri" w:hAnsi="Calibri"/>
      <w:szCs w:val="22"/>
      <w:lang w:val="zh-CN"/>
    </w:rPr>
  </w:style>
  <w:style w:type="character" w:customStyle="1" w:styleId="affff0">
    <w:name w:val="纯文本 字符"/>
    <w:basedOn w:val="aff0"/>
    <w:rPr>
      <w:rFonts w:asciiTheme="minorEastAsia" w:hAnsi="Courier New" w:cs="Courier New"/>
      <w:szCs w:val="24"/>
    </w:rPr>
  </w:style>
  <w:style w:type="character" w:customStyle="1" w:styleId="Char4">
    <w:name w:val="纯文本 Char"/>
    <w:basedOn w:val="aff0"/>
    <w:link w:val="affa"/>
    <w:rPr>
      <w:rFonts w:ascii="Calibri" w:eastAsia="宋体" w:hAnsi="Courier New" w:cs="Times New Roman"/>
      <w:szCs w:val="21"/>
      <w:lang w:val="zh-CN" w:eastAsia="zh-CN"/>
    </w:rPr>
  </w:style>
  <w:style w:type="character" w:customStyle="1" w:styleId="affff1">
    <w:name w:val="标题 字符"/>
    <w:basedOn w:val="aff0"/>
    <w:uiPriority w:val="10"/>
    <w:rPr>
      <w:rFonts w:asciiTheme="majorHAnsi" w:eastAsiaTheme="majorEastAsia" w:hAnsiTheme="majorHAnsi" w:cstheme="majorBidi"/>
      <w:b/>
      <w:bCs/>
      <w:sz w:val="32"/>
      <w:szCs w:val="32"/>
    </w:rPr>
  </w:style>
  <w:style w:type="character" w:customStyle="1" w:styleId="Charb">
    <w:name w:val="标题 Char"/>
    <w:basedOn w:val="aff0"/>
    <w:link w:val="afff3"/>
    <w:rPr>
      <w:rFonts w:ascii="Arial" w:eastAsia="宋体" w:hAnsi="Arial" w:cs="Times New Roman"/>
      <w:b/>
      <w:bCs/>
      <w:kern w:val="28"/>
      <w:sz w:val="36"/>
      <w:szCs w:val="32"/>
      <w:lang w:val="zh-CN" w:eastAsia="en-US"/>
    </w:rPr>
  </w:style>
  <w:style w:type="character" w:customStyle="1" w:styleId="Char5">
    <w:name w:val="批注框文本 Char"/>
    <w:basedOn w:val="aff0"/>
    <w:link w:val="affc"/>
    <w:uiPriority w:val="99"/>
    <w:rPr>
      <w:rFonts w:ascii="Tahoma" w:eastAsia="宋体" w:hAnsi="Tahoma" w:cs="Times New Roman"/>
      <w:sz w:val="16"/>
      <w:szCs w:val="16"/>
      <w:lang w:val="zh-CN" w:eastAsia="zh-CN"/>
    </w:rPr>
  </w:style>
  <w:style w:type="character" w:customStyle="1" w:styleId="Char8">
    <w:name w:val="副标题 Char"/>
    <w:basedOn w:val="aff0"/>
    <w:link w:val="afff0"/>
    <w:uiPriority w:val="11"/>
    <w:rPr>
      <w:rFonts w:ascii="Cambria" w:eastAsia="宋体" w:hAnsi="Cambria" w:cs="Times New Roman"/>
      <w:b/>
      <w:bCs/>
      <w:kern w:val="28"/>
      <w:sz w:val="32"/>
      <w:szCs w:val="32"/>
      <w:lang w:val="zh-CN" w:eastAsia="zh-CN"/>
    </w:rPr>
  </w:style>
  <w:style w:type="paragraph" w:customStyle="1" w:styleId="TableText">
    <w:name w:val="Table Text"/>
    <w:basedOn w:val="aff"/>
    <w:pPr>
      <w:spacing w:beforeLines="20" w:afterLines="20"/>
    </w:pPr>
    <w:rPr>
      <w:rFonts w:ascii="宋体" w:hAnsi="宋体"/>
      <w:szCs w:val="21"/>
    </w:rPr>
  </w:style>
  <w:style w:type="paragraph" w:customStyle="1" w:styleId="CharChar1CharCharCharCharCharChar">
    <w:name w:val="Char Char1 Char Char Char Char Char Char"/>
    <w:basedOn w:val="aff"/>
    <w:qFormat/>
    <w:pPr>
      <w:widowControl/>
      <w:spacing w:after="160" w:line="240" w:lineRule="exact"/>
      <w:jc w:val="left"/>
    </w:pPr>
    <w:rPr>
      <w:rFonts w:ascii="宋体" w:hAnsi="宋体"/>
      <w:kern w:val="0"/>
      <w:sz w:val="24"/>
      <w:lang w:eastAsia="en-US"/>
    </w:rPr>
  </w:style>
  <w:style w:type="character" w:customStyle="1" w:styleId="Char2">
    <w:name w:val="批注文字 Char"/>
    <w:basedOn w:val="aff0"/>
    <w:link w:val="aff6"/>
    <w:uiPriority w:val="99"/>
    <w:qFormat/>
    <w:rPr>
      <w:rFonts w:ascii="Calibri" w:eastAsia="宋体" w:hAnsi="Calibri" w:cs="Times New Roman"/>
      <w:szCs w:val="20"/>
      <w:lang w:val="zh-CN" w:eastAsia="zh-CN"/>
    </w:rPr>
  </w:style>
  <w:style w:type="character" w:customStyle="1" w:styleId="Charc">
    <w:name w:val="批注主题 Char"/>
    <w:basedOn w:val="Char2"/>
    <w:link w:val="afff4"/>
    <w:uiPriority w:val="99"/>
    <w:rPr>
      <w:rFonts w:ascii="Calibri" w:eastAsia="宋体" w:hAnsi="Calibri" w:cs="Times New Roman"/>
      <w:b/>
      <w:bCs/>
      <w:szCs w:val="20"/>
      <w:lang w:val="zh-CN" w:eastAsia="zh-CN"/>
    </w:rPr>
  </w:style>
  <w:style w:type="character" w:customStyle="1" w:styleId="affff2">
    <w:name w:val="文档结构图 字符"/>
    <w:basedOn w:val="aff0"/>
    <w:semiHidden/>
    <w:rPr>
      <w:rFonts w:ascii="Microsoft YaHei UI" w:eastAsia="Microsoft YaHei UI" w:hAnsi="Times New Roman" w:cs="Times New Roman"/>
      <w:sz w:val="18"/>
      <w:szCs w:val="18"/>
    </w:rPr>
  </w:style>
  <w:style w:type="character" w:customStyle="1" w:styleId="Char1">
    <w:name w:val="文档结构图 Char"/>
    <w:basedOn w:val="aff0"/>
    <w:link w:val="aff5"/>
    <w:rPr>
      <w:rFonts w:ascii="宋体" w:eastAsia="宋体" w:hAnsi="Calibri" w:cs="Times New Roman"/>
      <w:sz w:val="18"/>
      <w:szCs w:val="18"/>
      <w:lang w:val="zh-CN" w:eastAsia="zh-CN"/>
    </w:rPr>
  </w:style>
  <w:style w:type="character" w:customStyle="1" w:styleId="Char">
    <w:name w:val="正文缩进 Char"/>
    <w:link w:val="aff3"/>
    <w:rPr>
      <w:rFonts w:ascii="Times New Roman" w:eastAsia="宋体" w:hAnsi="Times New Roman" w:cs="Times New Roman"/>
      <w:sz w:val="24"/>
      <w:szCs w:val="24"/>
      <w:lang w:val="zh-CN" w:eastAsia="zh-CN"/>
    </w:rPr>
  </w:style>
  <w:style w:type="paragraph" w:customStyle="1" w:styleId="affff3">
    <w:name w:val="我的正文"/>
    <w:basedOn w:val="aff"/>
    <w:link w:val="Charf"/>
    <w:qFormat/>
    <w:pPr>
      <w:spacing w:line="360" w:lineRule="auto"/>
      <w:ind w:firstLine="420"/>
    </w:pPr>
    <w:rPr>
      <w:rFonts w:ascii="Arial" w:hAnsi="Arial"/>
      <w:sz w:val="24"/>
      <w:lang w:val="zh-CN"/>
    </w:rPr>
  </w:style>
  <w:style w:type="character" w:customStyle="1" w:styleId="Charf">
    <w:name w:val="我的正文 Char"/>
    <w:link w:val="affff3"/>
    <w:rPr>
      <w:rFonts w:ascii="Arial" w:eastAsia="宋体" w:hAnsi="Arial" w:cs="Times New Roman"/>
      <w:sz w:val="24"/>
      <w:szCs w:val="24"/>
      <w:lang w:val="zh-CN" w:eastAsia="zh-CN"/>
    </w:rPr>
  </w:style>
  <w:style w:type="character" w:customStyle="1" w:styleId="CharCharCharCharCharChar">
    <w:name w:val="正文一二级 Char Char Char Char Char Char"/>
    <w:link w:val="CharCharCharCharChar"/>
    <w:rPr>
      <w:rFonts w:ascii="仿宋_GB2312" w:eastAsia="仿宋_GB2312"/>
      <w:snapToGrid w:val="0"/>
      <w:sz w:val="24"/>
    </w:rPr>
  </w:style>
  <w:style w:type="paragraph" w:customStyle="1" w:styleId="CharCharCharCharChar">
    <w:name w:val="正文一二级 Char Char Char Char Char"/>
    <w:basedOn w:val="aff"/>
    <w:link w:val="CharCharCharCharCharChar"/>
    <w:pPr>
      <w:ind w:left="360" w:firstLineChars="225" w:firstLine="225"/>
    </w:pPr>
    <w:rPr>
      <w:rFonts w:ascii="仿宋_GB2312" w:eastAsia="仿宋_GB2312" w:hAnsiTheme="minorHAnsi" w:cstheme="minorBidi"/>
      <w:snapToGrid w:val="0"/>
      <w:sz w:val="24"/>
      <w:szCs w:val="22"/>
    </w:rPr>
  </w:style>
  <w:style w:type="character" w:customStyle="1" w:styleId="Chare">
    <w:name w:val="列出段落 Char"/>
    <w:link w:val="affff"/>
    <w:uiPriority w:val="34"/>
    <w:qFormat/>
    <w:rPr>
      <w:rFonts w:ascii="Calibri" w:eastAsia="宋体" w:hAnsi="Calibri" w:cs="Times New Roman"/>
      <w:lang w:val="zh-CN" w:eastAsia="zh-CN"/>
    </w:rPr>
  </w:style>
  <w:style w:type="character" w:customStyle="1" w:styleId="Char3">
    <w:name w:val="正文文本 Char"/>
    <w:basedOn w:val="aff0"/>
    <w:link w:val="aff7"/>
    <w:rPr>
      <w:rFonts w:ascii="Calibri" w:eastAsia="宋体" w:hAnsi="Calibri" w:cs="Times New Roman"/>
    </w:rPr>
  </w:style>
  <w:style w:type="character" w:customStyle="1" w:styleId="affff4">
    <w:name w:val="正文首行缩进 字符"/>
    <w:basedOn w:val="Char3"/>
    <w:uiPriority w:val="99"/>
    <w:qFormat/>
    <w:rPr>
      <w:rFonts w:ascii="Calibri" w:eastAsia="宋体" w:hAnsi="Calibri" w:cs="Times New Roman"/>
    </w:rPr>
  </w:style>
  <w:style w:type="character" w:customStyle="1" w:styleId="Chard">
    <w:name w:val="正文首行缩进 Char"/>
    <w:basedOn w:val="Char3"/>
    <w:link w:val="afff5"/>
    <w:rPr>
      <w:rFonts w:ascii="Garamond" w:eastAsia="宋体" w:hAnsi="Garamond" w:cs="Times New Roman"/>
      <w:sz w:val="24"/>
      <w:szCs w:val="20"/>
    </w:rPr>
  </w:style>
  <w:style w:type="paragraph" w:customStyle="1" w:styleId="29">
    <w:name w:val="正文2型"/>
    <w:basedOn w:val="aff"/>
    <w:link w:val="2Char3"/>
    <w:qFormat/>
    <w:pPr>
      <w:widowControl/>
      <w:spacing w:line="360" w:lineRule="auto"/>
      <w:ind w:firstLine="446"/>
      <w:jc w:val="left"/>
    </w:pPr>
    <w:rPr>
      <w:rFonts w:ascii="Arial" w:eastAsia="微软雅黑" w:hAnsi="Arial"/>
      <w:kern w:val="0"/>
      <w:sz w:val="24"/>
      <w:szCs w:val="20"/>
      <w:lang w:val="zh-CN"/>
    </w:rPr>
  </w:style>
  <w:style w:type="character" w:customStyle="1" w:styleId="2Char3">
    <w:name w:val="正文2型 Char"/>
    <w:link w:val="29"/>
    <w:rPr>
      <w:rFonts w:ascii="Arial" w:eastAsia="微软雅黑" w:hAnsi="Arial" w:cs="Times New Roman"/>
      <w:kern w:val="0"/>
      <w:sz w:val="24"/>
      <w:szCs w:val="20"/>
      <w:lang w:val="zh-CN" w:eastAsia="zh-CN"/>
    </w:rPr>
  </w:style>
  <w:style w:type="character" w:customStyle="1" w:styleId="14">
    <w:name w:val="不明显强调1"/>
    <w:uiPriority w:val="19"/>
    <w:rPr>
      <w:szCs w:val="24"/>
    </w:rPr>
  </w:style>
  <w:style w:type="character" w:customStyle="1" w:styleId="Char20">
    <w:name w:val="页眉 Char2"/>
    <w:basedOn w:val="aff0"/>
    <w:uiPriority w:val="99"/>
    <w:rPr>
      <w:sz w:val="18"/>
      <w:szCs w:val="18"/>
    </w:rPr>
  </w:style>
  <w:style w:type="character" w:customStyle="1" w:styleId="Char21">
    <w:name w:val="页脚 Char2"/>
    <w:basedOn w:val="aff0"/>
    <w:uiPriority w:val="99"/>
    <w:rPr>
      <w:sz w:val="18"/>
      <w:szCs w:val="18"/>
    </w:rPr>
  </w:style>
  <w:style w:type="character" w:customStyle="1" w:styleId="1Char1">
    <w:name w:val="标题 1 Char1"/>
    <w:basedOn w:val="aff0"/>
    <w:uiPriority w:val="9"/>
    <w:rPr>
      <w:b/>
      <w:bCs/>
      <w:kern w:val="44"/>
      <w:sz w:val="44"/>
      <w:szCs w:val="44"/>
    </w:rPr>
  </w:style>
  <w:style w:type="character" w:customStyle="1" w:styleId="2Char20">
    <w:name w:val="标题 2 Char2"/>
    <w:basedOn w:val="aff0"/>
    <w:uiPriority w:val="9"/>
    <w:rPr>
      <w:rFonts w:asciiTheme="majorHAnsi" w:eastAsiaTheme="majorEastAsia" w:hAnsiTheme="majorHAnsi" w:cstheme="majorBidi"/>
      <w:b/>
      <w:bCs/>
      <w:sz w:val="32"/>
      <w:szCs w:val="32"/>
    </w:rPr>
  </w:style>
  <w:style w:type="character" w:customStyle="1" w:styleId="3Char10">
    <w:name w:val="标题 3 Char1"/>
    <w:basedOn w:val="aff0"/>
    <w:uiPriority w:val="9"/>
    <w:rPr>
      <w:b/>
      <w:bCs/>
      <w:sz w:val="32"/>
      <w:szCs w:val="32"/>
    </w:rPr>
  </w:style>
  <w:style w:type="character" w:customStyle="1" w:styleId="Char12">
    <w:name w:val="正文文本 Char1"/>
    <w:basedOn w:val="aff0"/>
    <w:rPr>
      <w:rFonts w:ascii="宋体" w:eastAsia="宋体" w:hAnsi="宋体" w:cs="Times New Roman"/>
      <w:sz w:val="28"/>
      <w:szCs w:val="24"/>
    </w:rPr>
  </w:style>
  <w:style w:type="character" w:customStyle="1" w:styleId="2Char2">
    <w:name w:val="正文文本缩进 2 Char2"/>
    <w:basedOn w:val="aff0"/>
    <w:link w:val="24"/>
    <w:rPr>
      <w:rFonts w:ascii="仿宋_GB2312" w:eastAsia="仿宋_GB2312" w:hAnsi="Times New Roman" w:cs="Times New Roman"/>
      <w:szCs w:val="24"/>
    </w:rPr>
  </w:style>
  <w:style w:type="character" w:customStyle="1" w:styleId="2Char4">
    <w:name w:val="正文文本缩进 2 Char"/>
    <w:basedOn w:val="aff0"/>
    <w:rPr>
      <w:rFonts w:ascii="Calibri" w:eastAsia="宋体" w:hAnsi="Calibri" w:cs="Times New Roman"/>
    </w:rPr>
  </w:style>
  <w:style w:type="paragraph" w:customStyle="1" w:styleId="-1">
    <w:name w:val="附件标题-1"/>
    <w:basedOn w:val="aff"/>
    <w:pPr>
      <w:spacing w:beforeLines="50" w:before="50" w:afterLines="50" w:after="50"/>
      <w:jc w:val="center"/>
    </w:pPr>
    <w:rPr>
      <w:rFonts w:eastAsia="黑体"/>
      <w:sz w:val="32"/>
    </w:rPr>
  </w:style>
  <w:style w:type="paragraph" w:customStyle="1" w:styleId="TOC1">
    <w:name w:val="TOC 标题1"/>
    <w:basedOn w:val="10"/>
    <w:next w:val="aff"/>
    <w:uiPriority w:val="39"/>
    <w:unhideWhenUsed/>
    <w:qFormat/>
    <w:pPr>
      <w:widowControl/>
      <w:numPr>
        <w:numId w:val="0"/>
      </w:numPr>
      <w:tabs>
        <w:tab w:val="left" w:pos="432"/>
      </w:tabs>
      <w:spacing w:before="480" w:after="0" w:line="276" w:lineRule="auto"/>
      <w:ind w:left="432" w:hanging="432"/>
      <w:jc w:val="left"/>
      <w:outlineLvl w:val="9"/>
    </w:pPr>
    <w:rPr>
      <w:rFonts w:asciiTheme="majorHAnsi" w:eastAsiaTheme="majorEastAsia" w:hAnsiTheme="majorHAnsi" w:cstheme="majorBidi"/>
      <w:color w:val="2F5496" w:themeColor="accent1" w:themeShade="BF"/>
      <w:kern w:val="0"/>
      <w:sz w:val="28"/>
      <w:szCs w:val="28"/>
      <w:lang w:val="en-US"/>
    </w:rPr>
  </w:style>
  <w:style w:type="character" w:customStyle="1" w:styleId="Char13">
    <w:name w:val="批注框文本 Char1"/>
    <w:basedOn w:val="aff0"/>
    <w:uiPriority w:val="99"/>
    <w:semiHidden/>
    <w:rPr>
      <w:sz w:val="18"/>
      <w:szCs w:val="18"/>
    </w:rPr>
  </w:style>
  <w:style w:type="character" w:customStyle="1" w:styleId="Char14">
    <w:name w:val="批注文字 Char1"/>
    <w:basedOn w:val="aff0"/>
    <w:uiPriority w:val="99"/>
    <w:semiHidden/>
  </w:style>
  <w:style w:type="character" w:customStyle="1" w:styleId="Char15">
    <w:name w:val="批注主题 Char1"/>
    <w:basedOn w:val="Char14"/>
    <w:uiPriority w:val="99"/>
    <w:semiHidden/>
    <w:rPr>
      <w:b/>
      <w:bCs/>
    </w:rPr>
  </w:style>
  <w:style w:type="character" w:customStyle="1" w:styleId="Char16">
    <w:name w:val="列出段落 Char1"/>
    <w:uiPriority w:val="34"/>
    <w:locked/>
    <w:rPr>
      <w:sz w:val="24"/>
    </w:rPr>
  </w:style>
  <w:style w:type="character" w:customStyle="1" w:styleId="Char10">
    <w:name w:val="正文文本缩进 Char1"/>
    <w:basedOn w:val="aff0"/>
    <w:link w:val="aff8"/>
  </w:style>
  <w:style w:type="character" w:customStyle="1" w:styleId="Charf0">
    <w:name w:val="正文文本缩进 Char"/>
    <w:basedOn w:val="aff0"/>
    <w:uiPriority w:val="99"/>
    <w:rPr>
      <w:rFonts w:ascii="Calibri" w:eastAsia="宋体" w:hAnsi="Calibri" w:cs="Times New Roman"/>
    </w:rPr>
  </w:style>
  <w:style w:type="character" w:customStyle="1" w:styleId="Char11">
    <w:name w:val="日期 Char1"/>
    <w:basedOn w:val="aff0"/>
    <w:link w:val="affb"/>
  </w:style>
  <w:style w:type="character" w:customStyle="1" w:styleId="Charf1">
    <w:name w:val="日期 Char"/>
    <w:basedOn w:val="aff0"/>
    <w:rPr>
      <w:rFonts w:ascii="Calibri" w:eastAsia="宋体" w:hAnsi="Calibri" w:cs="Times New Roman"/>
    </w:rPr>
  </w:style>
  <w:style w:type="paragraph" w:customStyle="1" w:styleId="Default">
    <w:name w:val="Default"/>
    <w:pPr>
      <w:widowControl w:val="0"/>
      <w:autoSpaceDE w:val="0"/>
      <w:autoSpaceDN w:val="0"/>
      <w:adjustRightInd w:val="0"/>
    </w:pPr>
    <w:rPr>
      <w:rFonts w:ascii="宋体" w:eastAsia="宋体" w:hAnsi="Calibri" w:cs="宋体"/>
      <w:color w:val="000000"/>
      <w:sz w:val="24"/>
      <w:szCs w:val="24"/>
    </w:rPr>
  </w:style>
  <w:style w:type="paragraph" w:customStyle="1" w:styleId="af">
    <w:name w:val="普通正文"/>
    <w:basedOn w:val="aff"/>
    <w:link w:val="Charf2"/>
    <w:pPr>
      <w:numPr>
        <w:numId w:val="4"/>
      </w:numPr>
      <w:spacing w:line="360" w:lineRule="auto"/>
      <w:ind w:firstLine="0"/>
      <w:jc w:val="left"/>
    </w:pPr>
    <w:rPr>
      <w:rFonts w:ascii="宋体" w:hAnsi="宋体"/>
      <w:kern w:val="0"/>
      <w:sz w:val="24"/>
      <w:lang w:val="zh-CN"/>
    </w:rPr>
  </w:style>
  <w:style w:type="character" w:customStyle="1" w:styleId="Charf2">
    <w:name w:val="普通正文 Char"/>
    <w:link w:val="af"/>
    <w:rPr>
      <w:rFonts w:ascii="宋体" w:eastAsia="宋体" w:hAnsi="宋体" w:cs="Times New Roman"/>
      <w:sz w:val="24"/>
      <w:szCs w:val="24"/>
      <w:lang w:val="zh-CN"/>
    </w:rPr>
  </w:style>
  <w:style w:type="paragraph" w:customStyle="1" w:styleId="affff5">
    <w:name w:val="章节"/>
    <w:basedOn w:val="10"/>
    <w:link w:val="Charf3"/>
    <w:qFormat/>
    <w:pPr>
      <w:numPr>
        <w:numId w:val="0"/>
      </w:numPr>
      <w:tabs>
        <w:tab w:val="left" w:pos="432"/>
      </w:tabs>
      <w:adjustRightInd w:val="0"/>
      <w:snapToGrid w:val="0"/>
      <w:spacing w:before="240" w:after="240" w:line="500" w:lineRule="exact"/>
      <w:ind w:left="432" w:hanging="432"/>
      <w:jc w:val="center"/>
    </w:pPr>
    <w:rPr>
      <w:rFonts w:ascii="宋体" w:hAnsi="宋体"/>
      <w:sz w:val="30"/>
      <w:szCs w:val="30"/>
      <w:lang w:val="en-US"/>
    </w:rPr>
  </w:style>
  <w:style w:type="character" w:customStyle="1" w:styleId="Charf3">
    <w:name w:val="章节 Char"/>
    <w:link w:val="affff5"/>
    <w:rPr>
      <w:rFonts w:ascii="宋体" w:eastAsia="宋体" w:hAnsi="宋体" w:cs="Times New Roman"/>
      <w:b/>
      <w:bCs/>
      <w:kern w:val="44"/>
      <w:sz w:val="30"/>
      <w:szCs w:val="30"/>
    </w:rPr>
  </w:style>
  <w:style w:type="paragraph" w:customStyle="1" w:styleId="ae">
    <w:name w:val="本文正文"/>
    <w:basedOn w:val="aff"/>
    <w:link w:val="Charf4"/>
    <w:qFormat/>
    <w:pPr>
      <w:numPr>
        <w:numId w:val="5"/>
      </w:numPr>
      <w:spacing w:line="360" w:lineRule="auto"/>
    </w:pPr>
    <w:rPr>
      <w:rFonts w:ascii="Calibri" w:hAnsi="Calibri"/>
      <w:sz w:val="24"/>
    </w:rPr>
  </w:style>
  <w:style w:type="character" w:customStyle="1" w:styleId="Charf4">
    <w:name w:val="本文正文 Char"/>
    <w:link w:val="ae"/>
    <w:rPr>
      <w:rFonts w:ascii="Calibri" w:eastAsia="宋体" w:hAnsi="Calibri" w:cs="Times New Roman"/>
      <w:kern w:val="2"/>
      <w:sz w:val="24"/>
      <w:szCs w:val="24"/>
    </w:rPr>
  </w:style>
  <w:style w:type="table" w:customStyle="1" w:styleId="15">
    <w:name w:val="网格型1"/>
    <w:basedOn w:val="aff1"/>
    <w:uiPriority w:val="59"/>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1">
    <w:name w:val="标题 5 Char1"/>
    <w:basedOn w:val="aff0"/>
    <w:rPr>
      <w:b/>
      <w:bCs/>
      <w:sz w:val="28"/>
      <w:szCs w:val="28"/>
    </w:rPr>
  </w:style>
  <w:style w:type="paragraph" w:customStyle="1" w:styleId="IndentNormal">
    <w:name w:val="Indent Normal"/>
    <w:basedOn w:val="aff"/>
    <w:pPr>
      <w:ind w:firstLineChars="150" w:firstLine="150"/>
    </w:pPr>
    <w:rPr>
      <w:sz w:val="24"/>
    </w:rPr>
  </w:style>
  <w:style w:type="paragraph" w:customStyle="1" w:styleId="affff6">
    <w:name w:val="助手文本"/>
    <w:basedOn w:val="aff"/>
    <w:pPr>
      <w:autoSpaceDE w:val="0"/>
      <w:autoSpaceDN w:val="0"/>
      <w:adjustRightInd w:val="0"/>
      <w:spacing w:beforeLines="50" w:before="50" w:afterLines="50" w:after="50" w:line="360" w:lineRule="auto"/>
      <w:ind w:left="14" w:firstLine="434"/>
      <w:textAlignment w:val="baseline"/>
    </w:pPr>
    <w:rPr>
      <w:rFonts w:ascii="楷体_GB2312" w:eastAsia="楷体_GB2312"/>
      <w:kern w:val="0"/>
      <w:sz w:val="24"/>
      <w:szCs w:val="20"/>
      <w:u w:val="single"/>
    </w:rPr>
  </w:style>
  <w:style w:type="paragraph" w:customStyle="1" w:styleId="CharChar3CharCharCharChar">
    <w:name w:val="Char Char3 Char Char Char Char"/>
    <w:basedOn w:val="aff"/>
    <w:pPr>
      <w:widowControl/>
      <w:spacing w:after="160" w:line="240" w:lineRule="exact"/>
      <w:jc w:val="left"/>
    </w:pPr>
    <w:rPr>
      <w:rFonts w:ascii="Verdana" w:hAnsi="Verdana"/>
      <w:kern w:val="0"/>
      <w:sz w:val="20"/>
      <w:szCs w:val="20"/>
      <w:lang w:eastAsia="en-US"/>
    </w:rPr>
  </w:style>
  <w:style w:type="character" w:customStyle="1" w:styleId="p11b1">
    <w:name w:val="p11b1"/>
    <w:rPr>
      <w:color w:val="000000"/>
      <w:spacing w:val="320"/>
      <w:sz w:val="20"/>
      <w:szCs w:val="20"/>
      <w:u w:val="none"/>
    </w:rPr>
  </w:style>
  <w:style w:type="character" w:customStyle="1" w:styleId="35">
    <w:name w:val="正文文本缩进 3 字符"/>
    <w:basedOn w:val="aff0"/>
    <w:rPr>
      <w:rFonts w:ascii="Times New Roman" w:eastAsia="宋体" w:hAnsi="Times New Roman" w:cs="Times New Roman"/>
      <w:sz w:val="16"/>
      <w:szCs w:val="16"/>
    </w:rPr>
  </w:style>
  <w:style w:type="character" w:customStyle="1" w:styleId="3Char1">
    <w:name w:val="正文文本缩进 3 Char"/>
    <w:basedOn w:val="aff0"/>
    <w:link w:val="34"/>
    <w:rPr>
      <w:rFonts w:ascii="Times New Roman" w:eastAsia="宋体" w:hAnsi="Times New Roman" w:cs="Times New Roman"/>
      <w:sz w:val="16"/>
      <w:szCs w:val="16"/>
    </w:rPr>
  </w:style>
  <w:style w:type="paragraph" w:customStyle="1" w:styleId="Charf5">
    <w:name w:val="Char"/>
    <w:basedOn w:val="aff"/>
    <w:pPr>
      <w:tabs>
        <w:tab w:val="left" w:pos="360"/>
      </w:tabs>
    </w:pPr>
    <w:rPr>
      <w:sz w:val="24"/>
    </w:rPr>
  </w:style>
  <w:style w:type="paragraph" w:customStyle="1" w:styleId="FA">
    <w:name w:val="FA正文"/>
    <w:basedOn w:val="aff"/>
    <w:link w:val="FAChar"/>
    <w:pPr>
      <w:tabs>
        <w:tab w:val="left" w:pos="3375"/>
      </w:tabs>
      <w:spacing w:line="360" w:lineRule="auto"/>
      <w:ind w:firstLineChars="200" w:firstLine="520"/>
    </w:pPr>
    <w:rPr>
      <w:rFonts w:ascii="宋体" w:hAnsi="宋体"/>
      <w:spacing w:val="10"/>
      <w:sz w:val="24"/>
    </w:rPr>
  </w:style>
  <w:style w:type="character" w:customStyle="1" w:styleId="FAChar">
    <w:name w:val="FA正文 Char"/>
    <w:link w:val="FA"/>
    <w:rPr>
      <w:rFonts w:ascii="宋体" w:eastAsia="宋体" w:hAnsi="宋体" w:cs="Times New Roman"/>
      <w:spacing w:val="10"/>
      <w:sz w:val="24"/>
      <w:szCs w:val="24"/>
    </w:rPr>
  </w:style>
  <w:style w:type="table" w:customStyle="1" w:styleId="2a">
    <w:name w:val="网格型2"/>
    <w:basedOn w:val="aff1"/>
    <w:uiPriority w:val="59"/>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1">
    <w:name w:val="Char Char1"/>
    <w:basedOn w:val="aff"/>
    <w:semiHidden/>
    <w:pPr>
      <w:widowControl/>
      <w:spacing w:after="160" w:line="240" w:lineRule="exact"/>
      <w:jc w:val="left"/>
    </w:pPr>
    <w:rPr>
      <w:rFonts w:ascii="Verdana" w:hAnsi="Verdana"/>
      <w:kern w:val="0"/>
      <w:sz w:val="20"/>
      <w:lang w:eastAsia="en-US"/>
    </w:rPr>
  </w:style>
  <w:style w:type="character" w:customStyle="1" w:styleId="2b">
    <w:name w:val="正文文本 2 字符"/>
    <w:basedOn w:val="aff0"/>
    <w:rPr>
      <w:rFonts w:ascii="Times New Roman" w:eastAsia="宋体" w:hAnsi="Times New Roman" w:cs="Times New Roman"/>
      <w:szCs w:val="24"/>
    </w:rPr>
  </w:style>
  <w:style w:type="character" w:customStyle="1" w:styleId="2Char">
    <w:name w:val="正文文本 2 Char"/>
    <w:basedOn w:val="aff0"/>
    <w:link w:val="26"/>
    <w:rPr>
      <w:rFonts w:ascii="Times New Roman" w:eastAsia="宋体" w:hAnsi="Times New Roman" w:cs="Times New Roman"/>
      <w:szCs w:val="24"/>
    </w:rPr>
  </w:style>
  <w:style w:type="character" w:customStyle="1" w:styleId="36">
    <w:name w:val="正文文本 3 字符"/>
    <w:basedOn w:val="aff0"/>
    <w:rPr>
      <w:rFonts w:ascii="Times New Roman" w:eastAsia="宋体" w:hAnsi="Times New Roman" w:cs="Times New Roman"/>
      <w:sz w:val="16"/>
      <w:szCs w:val="16"/>
    </w:rPr>
  </w:style>
  <w:style w:type="character" w:customStyle="1" w:styleId="3Char0">
    <w:name w:val="正文文本 3 Char"/>
    <w:basedOn w:val="aff0"/>
    <w:link w:val="31"/>
    <w:rPr>
      <w:rFonts w:ascii="Times New Roman" w:eastAsia="宋体" w:hAnsi="Times New Roman" w:cs="Times New Roman"/>
      <w:sz w:val="16"/>
      <w:szCs w:val="16"/>
    </w:rPr>
  </w:style>
  <w:style w:type="character" w:customStyle="1" w:styleId="IndentNormalChar">
    <w:name w:val="Indent Normal Char"/>
    <w:rPr>
      <w:rFonts w:eastAsia="宋体"/>
      <w:kern w:val="2"/>
      <w:sz w:val="21"/>
      <w:szCs w:val="24"/>
      <w:lang w:val="en-US" w:eastAsia="zh-CN" w:bidi="ar-SA"/>
    </w:rPr>
  </w:style>
  <w:style w:type="paragraph" w:customStyle="1" w:styleId="xl29">
    <w:name w:val="xl29"/>
    <w:basedOn w:val="aff"/>
    <w:pPr>
      <w:widowControl/>
      <w:pBdr>
        <w:bottom w:val="single" w:sz="4" w:space="0" w:color="auto"/>
        <w:right w:val="single" w:sz="12" w:space="0" w:color="auto"/>
      </w:pBdr>
      <w:spacing w:before="100" w:beforeAutospacing="1" w:after="100" w:afterAutospacing="1"/>
      <w:textAlignment w:val="top"/>
    </w:pPr>
    <w:rPr>
      <w:rFonts w:ascii="Arial Unicode MS" w:eastAsia="Arial Unicode MS"/>
      <w:kern w:val="0"/>
      <w:sz w:val="24"/>
    </w:rPr>
  </w:style>
  <w:style w:type="paragraph" w:customStyle="1" w:styleId="affff7">
    <w:name w:val="正文无缩进"/>
    <w:basedOn w:val="aff"/>
    <w:pPr>
      <w:spacing w:beforeLines="50" w:before="120" w:line="300" w:lineRule="auto"/>
      <w:jc w:val="center"/>
    </w:pPr>
    <w:rPr>
      <w:rFonts w:ascii="宋体" w:hAnsi="宋体"/>
      <w:sz w:val="24"/>
    </w:rPr>
  </w:style>
  <w:style w:type="paragraph" w:customStyle="1" w:styleId="110">
    <w:name w:val="11"/>
    <w:pPr>
      <w:widowControl w:val="0"/>
      <w:jc w:val="both"/>
    </w:pPr>
    <w:rPr>
      <w:rFonts w:ascii="Times New Roman" w:eastAsia="宋体" w:hAnsi="Times New Roman" w:cs="Times New Roman"/>
      <w:kern w:val="2"/>
      <w:sz w:val="21"/>
      <w:szCs w:val="24"/>
    </w:rPr>
  </w:style>
  <w:style w:type="paragraph" w:customStyle="1" w:styleId="affff8">
    <w:name w:val="È±Ê¡ÎÄ±¾"/>
    <w:basedOn w:val="aff"/>
    <w:pPr>
      <w:widowControl/>
      <w:overflowPunct w:val="0"/>
      <w:autoSpaceDE w:val="0"/>
      <w:autoSpaceDN w:val="0"/>
      <w:adjustRightInd w:val="0"/>
      <w:jc w:val="left"/>
      <w:textAlignment w:val="baseline"/>
    </w:pPr>
    <w:rPr>
      <w:kern w:val="0"/>
      <w:sz w:val="24"/>
      <w:szCs w:val="20"/>
    </w:rPr>
  </w:style>
  <w:style w:type="character" w:customStyle="1" w:styleId="large1">
    <w:name w:val="large1"/>
    <w:rPr>
      <w:rFonts w:ascii="宋体" w:eastAsia="宋体" w:hAnsi="宋体" w:hint="eastAsia"/>
      <w:sz w:val="22"/>
      <w:szCs w:val="22"/>
    </w:rPr>
  </w:style>
  <w:style w:type="character" w:customStyle="1" w:styleId="f141">
    <w:name w:val="f141"/>
    <w:rPr>
      <w:sz w:val="21"/>
      <w:szCs w:val="21"/>
    </w:rPr>
  </w:style>
  <w:style w:type="paragraph" w:customStyle="1" w:styleId="14black">
    <w:name w:val="14_black"/>
    <w:basedOn w:val="aff"/>
    <w:pPr>
      <w:widowControl/>
      <w:spacing w:before="100" w:beforeAutospacing="1" w:after="100" w:afterAutospacing="1"/>
      <w:jc w:val="left"/>
    </w:pPr>
    <w:rPr>
      <w:rFonts w:ascii="宋体" w:hAnsi="宋体" w:cs="宋体"/>
      <w:color w:val="000000"/>
      <w:kern w:val="0"/>
      <w:sz w:val="23"/>
      <w:szCs w:val="23"/>
    </w:rPr>
  </w:style>
  <w:style w:type="character" w:customStyle="1" w:styleId="14black1">
    <w:name w:val="14_black1"/>
    <w:rPr>
      <w:color w:val="000000"/>
      <w:sz w:val="23"/>
      <w:szCs w:val="23"/>
    </w:rPr>
  </w:style>
  <w:style w:type="paragraph" w:customStyle="1" w:styleId="CharCharCharChar">
    <w:name w:val="Char Char Char Char"/>
    <w:basedOn w:val="aff5"/>
    <w:pPr>
      <w:widowControl/>
      <w:shd w:val="clear" w:color="auto" w:fill="000080"/>
      <w:ind w:firstLine="454"/>
      <w:jc w:val="left"/>
    </w:pPr>
    <w:rPr>
      <w:rFonts w:ascii="Tahoma" w:hAnsi="Tahoma" w:cs="宋体"/>
      <w:kern w:val="0"/>
      <w:sz w:val="21"/>
      <w:szCs w:val="20"/>
      <w:lang w:val="en-US"/>
    </w:rPr>
  </w:style>
  <w:style w:type="paragraph" w:customStyle="1" w:styleId="Charf6">
    <w:name w:val="段 Char"/>
    <w:pPr>
      <w:autoSpaceDE w:val="0"/>
      <w:autoSpaceDN w:val="0"/>
      <w:ind w:firstLineChars="200" w:firstLine="200"/>
      <w:jc w:val="both"/>
    </w:pPr>
    <w:rPr>
      <w:rFonts w:ascii="宋体" w:eastAsia="宋体" w:hAnsi="Times New Roman" w:cs="Times New Roman"/>
      <w:sz w:val="21"/>
    </w:rPr>
  </w:style>
  <w:style w:type="paragraph" w:customStyle="1" w:styleId="--1">
    <w:name w:val="正文--表格内正文"/>
    <w:basedOn w:val="aff"/>
    <w:pPr>
      <w:spacing w:beforeLines="50" w:before="120" w:line="0" w:lineRule="atLeast"/>
      <w:jc w:val="center"/>
    </w:pPr>
    <w:rPr>
      <w:rFonts w:ascii="宋体" w:hAnsi="宋体"/>
      <w:sz w:val="24"/>
    </w:rPr>
  </w:style>
  <w:style w:type="paragraph" w:customStyle="1" w:styleId="16">
    <w:name w:val="样式1"/>
    <w:basedOn w:val="aff"/>
    <w:link w:val="1Char0"/>
    <w:qFormat/>
    <w:pPr>
      <w:spacing w:line="300" w:lineRule="auto"/>
      <w:ind w:firstLineChars="200" w:firstLine="480"/>
    </w:pPr>
    <w:rPr>
      <w:sz w:val="24"/>
    </w:rPr>
  </w:style>
  <w:style w:type="paragraph" w:customStyle="1" w:styleId="4Char0">
    <w:name w:val="样式4 Char"/>
    <w:basedOn w:val="aff"/>
    <w:pPr>
      <w:widowControl/>
      <w:spacing w:line="360" w:lineRule="auto"/>
      <w:ind w:firstLine="480"/>
      <w:jc w:val="left"/>
    </w:pPr>
    <w:rPr>
      <w:color w:val="000000"/>
      <w:kern w:val="0"/>
      <w:sz w:val="24"/>
    </w:rPr>
  </w:style>
  <w:style w:type="paragraph" w:customStyle="1" w:styleId="paragraphindent">
    <w:name w:val="paragraphindent"/>
    <w:basedOn w:val="aff"/>
    <w:pPr>
      <w:widowControl/>
      <w:spacing w:before="100" w:beforeAutospacing="1" w:after="100" w:afterAutospacing="1"/>
      <w:jc w:val="left"/>
    </w:pPr>
    <w:rPr>
      <w:rFonts w:ascii="宋体" w:hAnsi="宋体" w:cs="宋体"/>
      <w:kern w:val="0"/>
      <w:sz w:val="24"/>
    </w:rPr>
  </w:style>
  <w:style w:type="character" w:customStyle="1" w:styleId="17">
    <w:name w:val="明显强调1"/>
    <w:uiPriority w:val="21"/>
    <w:qFormat/>
    <w:rPr>
      <w:rFonts w:eastAsia="仿宋_GB2312"/>
      <w:bCs/>
      <w:iCs/>
      <w:color w:val="auto"/>
      <w:sz w:val="32"/>
    </w:rPr>
  </w:style>
  <w:style w:type="paragraph" w:customStyle="1" w:styleId="af2">
    <w:name w:val="列项"/>
    <w:basedOn w:val="aff"/>
    <w:qFormat/>
    <w:pPr>
      <w:widowControl/>
      <w:numPr>
        <w:numId w:val="6"/>
      </w:numPr>
      <w:jc w:val="left"/>
    </w:pPr>
    <w:rPr>
      <w:rFonts w:ascii="宋体" w:eastAsia="FangSong"/>
      <w:sz w:val="28"/>
    </w:rPr>
  </w:style>
  <w:style w:type="character" w:customStyle="1" w:styleId="newyxline1">
    <w:name w:val="newyxline1"/>
    <w:rPr>
      <w:rFonts w:hint="default"/>
      <w:color w:val="000000"/>
      <w:sz w:val="18"/>
      <w:szCs w:val="18"/>
      <w:u w:val="none"/>
    </w:rPr>
  </w:style>
  <w:style w:type="character" w:customStyle="1" w:styleId="1Char0">
    <w:name w:val="样式1 Char"/>
    <w:link w:val="16"/>
    <w:rPr>
      <w:rFonts w:ascii="Times New Roman" w:eastAsia="宋体" w:hAnsi="Times New Roman" w:cs="Times New Roman"/>
      <w:sz w:val="24"/>
      <w:szCs w:val="24"/>
    </w:rPr>
  </w:style>
  <w:style w:type="paragraph" w:customStyle="1" w:styleId="1111">
    <w:name w:val="样式1111"/>
    <w:basedOn w:val="aff"/>
    <w:qFormat/>
    <w:pPr>
      <w:spacing w:line="360" w:lineRule="auto"/>
      <w:ind w:firstLineChars="200" w:firstLine="200"/>
      <w:jc w:val="left"/>
    </w:pPr>
    <w:rPr>
      <w:sz w:val="24"/>
    </w:rPr>
  </w:style>
  <w:style w:type="paragraph" w:customStyle="1" w:styleId="100">
    <w:name w:val="10"/>
    <w:pPr>
      <w:widowControl w:val="0"/>
      <w:jc w:val="both"/>
    </w:pPr>
    <w:rPr>
      <w:rFonts w:ascii="Times New Roman" w:eastAsia="宋体" w:hAnsi="Times New Roman" w:cs="Times New Roman"/>
      <w:kern w:val="2"/>
      <w:sz w:val="21"/>
      <w:szCs w:val="24"/>
    </w:rPr>
  </w:style>
  <w:style w:type="paragraph" w:styleId="affff9">
    <w:name w:val="No Spacing"/>
    <w:uiPriority w:val="1"/>
    <w:qFormat/>
    <w:pPr>
      <w:widowControl w:val="0"/>
      <w:jc w:val="both"/>
    </w:pPr>
    <w:rPr>
      <w:rFonts w:ascii="Times New Roman" w:eastAsia="宋体" w:hAnsi="Times New Roman" w:cs="Times New Roman"/>
      <w:kern w:val="2"/>
      <w:sz w:val="21"/>
      <w:szCs w:val="24"/>
    </w:rPr>
  </w:style>
  <w:style w:type="character" w:customStyle="1" w:styleId="ca-51">
    <w:name w:val="ca-51"/>
    <w:rPr>
      <w:rFonts w:ascii="宋体" w:eastAsia="宋体" w:hAnsi="宋体" w:hint="eastAsia"/>
      <w:sz w:val="24"/>
      <w:szCs w:val="24"/>
    </w:rPr>
  </w:style>
  <w:style w:type="paragraph" w:customStyle="1" w:styleId="GP">
    <w:name w:val="GP正文(无首行缩进)"/>
    <w:pPr>
      <w:widowControl w:val="0"/>
      <w:spacing w:line="360" w:lineRule="auto"/>
      <w:jc w:val="both"/>
    </w:pPr>
    <w:rPr>
      <w:rFonts w:ascii="Times New Roman" w:eastAsia="宋体" w:hAnsi="Times New Roman" w:cs="Times New Roman"/>
      <w:kern w:val="2"/>
      <w:sz w:val="24"/>
      <w:szCs w:val="21"/>
    </w:rPr>
  </w:style>
  <w:style w:type="character" w:customStyle="1" w:styleId="CharChar">
    <w:name w:val="Char Char"/>
    <w:rPr>
      <w:rFonts w:eastAsia="宋体"/>
      <w:kern w:val="2"/>
      <w:sz w:val="21"/>
      <w:lang w:val="en-US" w:eastAsia="zh-CN" w:bidi="ar-SA"/>
    </w:rPr>
  </w:style>
  <w:style w:type="paragraph" w:customStyle="1" w:styleId="6">
    <w:name w:val="样式6"/>
    <w:basedOn w:val="4"/>
    <w:pPr>
      <w:keepLines w:val="0"/>
      <w:numPr>
        <w:numId w:val="7"/>
      </w:numPr>
      <w:tabs>
        <w:tab w:val="left" w:pos="0"/>
        <w:tab w:val="left" w:pos="851"/>
      </w:tabs>
      <w:adjustRightInd w:val="0"/>
      <w:spacing w:beforeLines="50" w:before="120" w:afterLines="50" w:after="120"/>
      <w:jc w:val="left"/>
      <w:textAlignment w:val="baseline"/>
    </w:pPr>
    <w:rPr>
      <w:rFonts w:ascii="楷体_GB2312" w:eastAsia="楷体_GB2312" w:hAnsi="宋体"/>
      <w:b w:val="0"/>
      <w:bCs w:val="0"/>
      <w:iCs w:val="0"/>
      <w:kern w:val="0"/>
      <w:sz w:val="28"/>
      <w:lang w:eastAsia="zh-TW"/>
    </w:rPr>
  </w:style>
  <w:style w:type="paragraph" w:customStyle="1" w:styleId="1GB2312">
    <w:name w:val="样式 标题 1 + 楷体_GB2312 加粗"/>
    <w:basedOn w:val="aff"/>
    <w:pPr>
      <w:numPr>
        <w:numId w:val="7"/>
      </w:numPr>
      <w:adjustRightInd w:val="0"/>
      <w:snapToGrid w:val="0"/>
      <w:spacing w:line="440" w:lineRule="atLeast"/>
    </w:pPr>
    <w:rPr>
      <w:rFonts w:eastAsia="楷体_GB2312"/>
      <w:sz w:val="24"/>
    </w:rPr>
  </w:style>
  <w:style w:type="paragraph" w:customStyle="1" w:styleId="CharCharCharCharCharCharChar">
    <w:name w:val="Char Char Char Char Char Char Char"/>
    <w:basedOn w:val="aff"/>
    <w:semiHidden/>
    <w:rPr>
      <w:rFonts w:ascii="Tahoma" w:hAnsi="Tahoma" w:cs="仿宋_GB2312"/>
      <w:sz w:val="24"/>
      <w:szCs w:val="28"/>
    </w:rPr>
  </w:style>
  <w:style w:type="paragraph" w:customStyle="1" w:styleId="MSOListBullet1">
    <w:name w:val="MSO_ListBullet1"/>
    <w:basedOn w:val="aff"/>
    <w:pPr>
      <w:widowControl/>
      <w:numPr>
        <w:numId w:val="8"/>
      </w:numPr>
      <w:tabs>
        <w:tab w:val="left" w:pos="720"/>
      </w:tabs>
      <w:autoSpaceDE w:val="0"/>
      <w:autoSpaceDN w:val="0"/>
      <w:adjustRightInd w:val="0"/>
      <w:spacing w:before="60" w:line="250" w:lineRule="atLeast"/>
      <w:ind w:firstLine="0"/>
      <w:jc w:val="left"/>
    </w:pPr>
    <w:rPr>
      <w:rFonts w:ascii="Palatino Linotype" w:hAnsi="Palatino Linotype" w:cs="Palatino"/>
      <w:kern w:val="0"/>
      <w:szCs w:val="21"/>
      <w:lang w:eastAsia="en-US"/>
    </w:rPr>
  </w:style>
  <w:style w:type="paragraph" w:customStyle="1" w:styleId="affffa">
    <w:name w:val="表样式"/>
    <w:basedOn w:val="aff"/>
    <w:pPr>
      <w:widowControl/>
      <w:spacing w:line="360" w:lineRule="auto"/>
      <w:ind w:left="2127"/>
    </w:pPr>
    <w:rPr>
      <w:rFonts w:eastAsia="仿宋_GB2312"/>
      <w:sz w:val="28"/>
      <w:lang w:val="zh-CN"/>
    </w:rPr>
  </w:style>
  <w:style w:type="paragraph" w:customStyle="1" w:styleId="h">
    <w:name w:val="h图"/>
    <w:basedOn w:val="60"/>
    <w:pPr>
      <w:keepNext w:val="0"/>
      <w:widowControl/>
      <w:tabs>
        <w:tab w:val="clear" w:pos="1152"/>
        <w:tab w:val="left" w:pos="-1418"/>
      </w:tabs>
      <w:spacing w:before="120" w:after="120" w:line="360" w:lineRule="auto"/>
      <w:ind w:left="2552" w:firstLine="0"/>
      <w:jc w:val="center"/>
      <w:outlineLvl w:val="6"/>
    </w:pPr>
    <w:rPr>
      <w:rFonts w:ascii="Times New Roman" w:eastAsia="仿宋_GB2312" w:hAnsi="Times New Roman"/>
      <w:b w:val="0"/>
      <w:bCs w:val="0"/>
      <w:sz w:val="21"/>
      <w:szCs w:val="21"/>
      <w:lang w:val="zh-CN"/>
    </w:rPr>
  </w:style>
  <w:style w:type="paragraph" w:customStyle="1" w:styleId="18">
    <w:name w:val="1级正文样式"/>
    <w:basedOn w:val="aff"/>
    <w:link w:val="1Char2"/>
    <w:qFormat/>
    <w:pPr>
      <w:spacing w:line="360" w:lineRule="auto"/>
      <w:ind w:firstLineChars="200" w:firstLine="200"/>
    </w:pPr>
    <w:rPr>
      <w:rFonts w:ascii="仿宋_GB2312" w:hAnsi="FangSong"/>
      <w:szCs w:val="28"/>
      <w:lang w:val="zh-CN"/>
    </w:rPr>
  </w:style>
  <w:style w:type="character" w:customStyle="1" w:styleId="1Char2">
    <w:name w:val="1级正文样式 Char"/>
    <w:link w:val="18"/>
    <w:rPr>
      <w:rFonts w:ascii="仿宋_GB2312" w:eastAsia="宋体" w:hAnsi="FangSong" w:cs="Times New Roman"/>
      <w:szCs w:val="28"/>
      <w:lang w:val="zh-CN" w:eastAsia="zh-CN"/>
    </w:rPr>
  </w:style>
  <w:style w:type="character" w:customStyle="1" w:styleId="javascript">
    <w:name w:val="javascript"/>
  </w:style>
  <w:style w:type="paragraph" w:customStyle="1" w:styleId="af5">
    <w:name w:val="正文第一级小标题"/>
    <w:basedOn w:val="aff"/>
    <w:qFormat/>
    <w:pPr>
      <w:numPr>
        <w:numId w:val="9"/>
      </w:numPr>
      <w:spacing w:before="120" w:after="120" w:line="360" w:lineRule="auto"/>
    </w:pPr>
    <w:rPr>
      <w:rFonts w:ascii="仿宋_GB2312" w:eastAsia="仿宋_GB2312" w:hAnsi="仿宋_GB2312"/>
      <w:iCs/>
      <w:snapToGrid w:val="0"/>
      <w:sz w:val="24"/>
      <w:lang w:val="zh-CN"/>
    </w:rPr>
  </w:style>
  <w:style w:type="paragraph" w:customStyle="1" w:styleId="19">
    <w:name w:val="列出段落1"/>
    <w:basedOn w:val="aff"/>
    <w:pPr>
      <w:ind w:firstLineChars="200" w:firstLine="420"/>
    </w:pPr>
  </w:style>
  <w:style w:type="paragraph" w:customStyle="1" w:styleId="0">
    <w:name w:val="样式 正文文本缩进 + 左  0 字符"/>
    <w:basedOn w:val="aff"/>
    <w:pPr>
      <w:spacing w:line="360" w:lineRule="auto"/>
      <w:ind w:firstLineChars="250" w:firstLine="250"/>
    </w:pPr>
    <w:rPr>
      <w:rFonts w:cs="宋体"/>
      <w:kern w:val="0"/>
      <w:sz w:val="24"/>
      <w:szCs w:val="20"/>
    </w:rPr>
  </w:style>
  <w:style w:type="character" w:customStyle="1" w:styleId="Chara">
    <w:name w:val="普通(网站) Char"/>
    <w:link w:val="afff2"/>
    <w:uiPriority w:val="99"/>
    <w:locked/>
    <w:rPr>
      <w:rFonts w:ascii="宋体" w:eastAsia="宋体" w:hAnsi="宋体" w:cs="宋体"/>
      <w:kern w:val="0"/>
      <w:sz w:val="24"/>
      <w:szCs w:val="24"/>
    </w:rPr>
  </w:style>
  <w:style w:type="paragraph" w:customStyle="1" w:styleId="paragraph1">
    <w:name w:val="paragraph1"/>
    <w:basedOn w:val="aff"/>
    <w:link w:val="paragraph1Char"/>
    <w:pPr>
      <w:spacing w:beforeLines="20" w:afterLines="30" w:line="360" w:lineRule="auto"/>
      <w:ind w:firstLineChars="200" w:firstLine="200"/>
    </w:pPr>
    <w:rPr>
      <w:rFonts w:ascii="仿宋_GB2312" w:eastAsia="仿宋_GB2312"/>
      <w:sz w:val="28"/>
      <w:lang w:val="zh-CN"/>
    </w:rPr>
  </w:style>
  <w:style w:type="character" w:customStyle="1" w:styleId="paragraph1Char">
    <w:name w:val="paragraph1 Char"/>
    <w:link w:val="paragraph1"/>
    <w:rPr>
      <w:rFonts w:ascii="仿宋_GB2312" w:eastAsia="仿宋_GB2312" w:hAnsi="Times New Roman" w:cs="Times New Roman"/>
      <w:sz w:val="28"/>
      <w:szCs w:val="24"/>
      <w:lang w:val="zh-CN" w:eastAsia="zh-CN"/>
    </w:rPr>
  </w:style>
  <w:style w:type="paragraph" w:customStyle="1" w:styleId="number1">
    <w:name w:val="number1"/>
    <w:basedOn w:val="aff"/>
    <w:link w:val="number1Char"/>
    <w:qFormat/>
    <w:pPr>
      <w:spacing w:afterLines="30" w:line="360" w:lineRule="auto"/>
    </w:pPr>
    <w:rPr>
      <w:sz w:val="24"/>
      <w:lang w:val="zh-CN"/>
    </w:rPr>
  </w:style>
  <w:style w:type="character" w:customStyle="1" w:styleId="number1Char">
    <w:name w:val="number1 Char"/>
    <w:link w:val="number1"/>
    <w:qFormat/>
    <w:rPr>
      <w:rFonts w:ascii="Times New Roman" w:eastAsia="宋体" w:hAnsi="Times New Roman" w:cs="Times New Roman"/>
      <w:sz w:val="24"/>
      <w:szCs w:val="24"/>
      <w:lang w:val="zh-CN" w:eastAsia="zh-CN"/>
    </w:rPr>
  </w:style>
  <w:style w:type="paragraph" w:customStyle="1" w:styleId="GP0">
    <w:name w:val="GP正文(首行缩进)"/>
    <w:basedOn w:val="aff"/>
    <w:pPr>
      <w:spacing w:line="360" w:lineRule="auto"/>
      <w:ind w:firstLineChars="200" w:firstLine="200"/>
      <w:jc w:val="left"/>
    </w:pPr>
    <w:rPr>
      <w:szCs w:val="21"/>
    </w:rPr>
  </w:style>
  <w:style w:type="paragraph" w:customStyle="1" w:styleId="2c">
    <w:name w:val="表格2"/>
    <w:basedOn w:val="aff"/>
    <w:qFormat/>
    <w:pPr>
      <w:spacing w:beforeLines="20" w:afterLines="20"/>
    </w:pPr>
    <w:rPr>
      <w:rFonts w:ascii="宋体" w:hAnsi="宋体"/>
    </w:rPr>
  </w:style>
  <w:style w:type="paragraph" w:customStyle="1" w:styleId="310">
    <w:name w:val="正文文本缩进 31"/>
    <w:basedOn w:val="aff"/>
    <w:qFormat/>
    <w:pPr>
      <w:spacing w:after="120"/>
      <w:ind w:leftChars="200" w:left="420"/>
    </w:pPr>
    <w:rPr>
      <w:kern w:val="0"/>
      <w:sz w:val="16"/>
      <w:szCs w:val="16"/>
    </w:rPr>
  </w:style>
  <w:style w:type="paragraph" w:customStyle="1" w:styleId="affffb">
    <w:name w:val="正文（首行缩进）"/>
    <w:basedOn w:val="aff"/>
    <w:qFormat/>
    <w:pPr>
      <w:spacing w:line="360" w:lineRule="auto"/>
      <w:ind w:firstLineChars="200" w:firstLine="200"/>
    </w:pPr>
    <w:rPr>
      <w:sz w:val="24"/>
    </w:rPr>
  </w:style>
  <w:style w:type="paragraph" w:customStyle="1" w:styleId="af4">
    <w:name w:val="正文第三级小标题"/>
    <w:basedOn w:val="aff"/>
    <w:qFormat/>
    <w:pPr>
      <w:numPr>
        <w:ilvl w:val="1"/>
        <w:numId w:val="10"/>
      </w:numPr>
      <w:spacing w:before="120" w:after="120" w:line="360" w:lineRule="auto"/>
    </w:pPr>
    <w:rPr>
      <w:rFonts w:ascii="仿宋_GB2312" w:eastAsia="仿宋_GB2312" w:hAnsi="仿宋_GB2312"/>
      <w:iCs/>
      <w:snapToGrid w:val="0"/>
      <w:sz w:val="24"/>
    </w:rPr>
  </w:style>
  <w:style w:type="paragraph" w:customStyle="1" w:styleId="320">
    <w:name w:val="正文文本缩进 32"/>
    <w:basedOn w:val="aff"/>
    <w:qFormat/>
    <w:pPr>
      <w:spacing w:after="120"/>
      <w:ind w:leftChars="200" w:left="420"/>
    </w:pPr>
    <w:rPr>
      <w:kern w:val="0"/>
      <w:sz w:val="16"/>
      <w:szCs w:val="16"/>
    </w:rPr>
  </w:style>
  <w:style w:type="paragraph" w:customStyle="1" w:styleId="2d">
    <w:name w:val="2级标题"/>
    <w:basedOn w:val="23"/>
    <w:link w:val="2Char5"/>
    <w:qFormat/>
    <w:pPr>
      <w:spacing w:before="0" w:after="0" w:line="540" w:lineRule="exact"/>
      <w:ind w:leftChars="-1" w:left="-2" w:firstLine="2"/>
      <w:jc w:val="left"/>
    </w:pPr>
    <w:rPr>
      <w:rFonts w:ascii="仿宋_GB2312" w:eastAsia="仿宋_GB2312" w:hAnsi="FangSong"/>
      <w:bCs w:val="0"/>
    </w:rPr>
  </w:style>
  <w:style w:type="character" w:customStyle="1" w:styleId="2Char5">
    <w:name w:val="2级标题 Char"/>
    <w:link w:val="2d"/>
    <w:rPr>
      <w:rFonts w:ascii="仿宋_GB2312" w:eastAsia="仿宋_GB2312" w:hAnsi="FangSong" w:cs="Times New Roman"/>
      <w:b/>
      <w:sz w:val="32"/>
      <w:szCs w:val="32"/>
      <w:lang w:val="zh-CN" w:eastAsia="zh-CN"/>
    </w:rPr>
  </w:style>
  <w:style w:type="paragraph" w:customStyle="1" w:styleId="affffc">
    <w:name w:val="可研正文格式"/>
    <w:basedOn w:val="aff"/>
    <w:link w:val="Charf7"/>
    <w:qFormat/>
    <w:pPr>
      <w:ind w:firstLineChars="200" w:firstLine="480"/>
    </w:pPr>
    <w:rPr>
      <w:rFonts w:ascii="仿宋_GB2312" w:eastAsia="仿宋_GB2312"/>
      <w:iCs/>
      <w:snapToGrid w:val="0"/>
      <w:kern w:val="0"/>
      <w:sz w:val="24"/>
      <w:lang w:val="zh-CN"/>
    </w:rPr>
  </w:style>
  <w:style w:type="character" w:customStyle="1" w:styleId="Charf7">
    <w:name w:val="可研正文格式 Char"/>
    <w:link w:val="affffc"/>
    <w:rPr>
      <w:rFonts w:ascii="仿宋_GB2312" w:eastAsia="仿宋_GB2312" w:hAnsi="Times New Roman" w:cs="Times New Roman"/>
      <w:iCs/>
      <w:snapToGrid w:val="0"/>
      <w:kern w:val="0"/>
      <w:sz w:val="24"/>
      <w:szCs w:val="24"/>
      <w:lang w:val="zh-CN" w:eastAsia="zh-CN"/>
    </w:rPr>
  </w:style>
  <w:style w:type="paragraph" w:customStyle="1" w:styleId="affffd">
    <w:name w:val="图"/>
    <w:link w:val="Charf8"/>
    <w:qFormat/>
    <w:pPr>
      <w:spacing w:line="360" w:lineRule="auto"/>
      <w:jc w:val="center"/>
    </w:pPr>
    <w:rPr>
      <w:rFonts w:ascii="Times New Roman" w:eastAsia="仿宋_GB2312" w:hAnsi="Times New Roman" w:cs="Times New Roman"/>
      <w:kern w:val="2"/>
      <w:sz w:val="21"/>
      <w:szCs w:val="24"/>
    </w:rPr>
  </w:style>
  <w:style w:type="character" w:customStyle="1" w:styleId="Charf8">
    <w:name w:val="图 Char"/>
    <w:link w:val="affffd"/>
    <w:rPr>
      <w:rFonts w:ascii="Times New Roman" w:eastAsia="仿宋_GB2312" w:hAnsi="Times New Roman" w:cs="Times New Roman"/>
      <w:szCs w:val="24"/>
    </w:rPr>
  </w:style>
  <w:style w:type="paragraph" w:customStyle="1" w:styleId="affffe">
    <w:name w:val="表"/>
    <w:uiPriority w:val="99"/>
    <w:qFormat/>
    <w:rPr>
      <w:rFonts w:ascii="Times New Roman" w:eastAsia="仿宋_GB2312" w:hAnsi="Times New Roman" w:cs="Times New Roman"/>
      <w:kern w:val="2"/>
      <w:sz w:val="21"/>
      <w:szCs w:val="24"/>
    </w:rPr>
  </w:style>
  <w:style w:type="paragraph" w:customStyle="1" w:styleId="afffff">
    <w:name w:val="_正文段落"/>
    <w:basedOn w:val="aff"/>
    <w:link w:val="Charf9"/>
    <w:qFormat/>
    <w:pPr>
      <w:spacing w:beforeLines="15" w:afterLines="15" w:line="360" w:lineRule="auto"/>
      <w:ind w:firstLineChars="200" w:firstLine="200"/>
    </w:pPr>
    <w:rPr>
      <w:kern w:val="0"/>
      <w:sz w:val="24"/>
      <w:lang w:val="zh-CN"/>
    </w:rPr>
  </w:style>
  <w:style w:type="character" w:customStyle="1" w:styleId="Charf9">
    <w:name w:val="_正文段落 Char"/>
    <w:link w:val="afffff"/>
    <w:rPr>
      <w:rFonts w:ascii="Times New Roman" w:eastAsia="宋体" w:hAnsi="Times New Roman" w:cs="Times New Roman"/>
      <w:kern w:val="0"/>
      <w:sz w:val="24"/>
      <w:szCs w:val="24"/>
      <w:lang w:val="zh-CN" w:eastAsia="zh-CN"/>
    </w:rPr>
  </w:style>
  <w:style w:type="paragraph" w:customStyle="1" w:styleId="my">
    <w:name w:val="my正文"/>
    <w:basedOn w:val="aff"/>
    <w:link w:val="myChar"/>
    <w:pPr>
      <w:tabs>
        <w:tab w:val="left" w:pos="0"/>
      </w:tabs>
      <w:spacing w:before="100" w:beforeAutospacing="1" w:after="100" w:afterAutospacing="1" w:line="360" w:lineRule="auto"/>
      <w:ind w:firstLineChars="200" w:firstLine="480"/>
      <w:contextualSpacing/>
    </w:pPr>
    <w:rPr>
      <w:sz w:val="24"/>
      <w:lang w:val="zh-CN"/>
    </w:rPr>
  </w:style>
  <w:style w:type="character" w:customStyle="1" w:styleId="myChar">
    <w:name w:val="my正文 Char"/>
    <w:link w:val="my"/>
    <w:rPr>
      <w:rFonts w:ascii="Times New Roman" w:eastAsia="宋体" w:hAnsi="Times New Roman" w:cs="Times New Roman"/>
      <w:sz w:val="24"/>
      <w:szCs w:val="24"/>
      <w:lang w:val="zh-CN" w:eastAsia="zh-CN"/>
    </w:rPr>
  </w:style>
  <w:style w:type="character" w:customStyle="1" w:styleId="-">
    <w:name w:val="表格文字-示例"/>
    <w:rPr>
      <w:color w:val="0000FF"/>
    </w:rPr>
  </w:style>
  <w:style w:type="paragraph" w:customStyle="1" w:styleId="TableCell">
    <w:name w:val="TableCell"/>
    <w:basedOn w:val="aff"/>
    <w:uiPriority w:val="99"/>
    <w:qFormat/>
    <w:pPr>
      <w:widowControl/>
      <w:spacing w:before="60" w:after="60"/>
      <w:jc w:val="left"/>
    </w:pPr>
    <w:rPr>
      <w:rFonts w:ascii="Garamond" w:hAnsi="Garamond"/>
      <w:kern w:val="0"/>
      <w:sz w:val="20"/>
      <w:szCs w:val="20"/>
    </w:rPr>
  </w:style>
  <w:style w:type="paragraph" w:customStyle="1" w:styleId="250">
    <w:name w:val="样式正文首行缩进2.5"/>
    <w:basedOn w:val="28"/>
    <w:uiPriority w:val="99"/>
    <w:qFormat/>
    <w:pPr>
      <w:ind w:leftChars="50" w:left="50" w:firstLine="200"/>
    </w:pPr>
    <w:rPr>
      <w:sz w:val="24"/>
      <w:lang w:val="zh-CN"/>
    </w:rPr>
  </w:style>
  <w:style w:type="character" w:customStyle="1" w:styleId="2e">
    <w:name w:val="正文首行缩进 2 字符"/>
    <w:basedOn w:val="Char10"/>
    <w:uiPriority w:val="99"/>
    <w:semiHidden/>
  </w:style>
  <w:style w:type="character" w:customStyle="1" w:styleId="2Char0">
    <w:name w:val="正文首行缩进 2 Char"/>
    <w:basedOn w:val="Charf0"/>
    <w:link w:val="28"/>
    <w:rPr>
      <w:rFonts w:ascii="Times New Roman" w:eastAsia="宋体" w:hAnsi="Times New Roman" w:cs="Times New Roman"/>
      <w:szCs w:val="24"/>
    </w:rPr>
  </w:style>
  <w:style w:type="character" w:customStyle="1" w:styleId="Charfa">
    <w:name w:val="可研正文样式 Char"/>
    <w:link w:val="afffff0"/>
    <w:locked/>
    <w:rPr>
      <w:rFonts w:ascii="仿宋_GB2312"/>
      <w:iCs/>
      <w:color w:val="000000"/>
      <w:sz w:val="24"/>
      <w:szCs w:val="24"/>
    </w:rPr>
  </w:style>
  <w:style w:type="paragraph" w:customStyle="1" w:styleId="afffff0">
    <w:name w:val="可研正文样式"/>
    <w:basedOn w:val="aff"/>
    <w:link w:val="Charfa"/>
    <w:qFormat/>
    <w:pPr>
      <w:widowControl/>
      <w:tabs>
        <w:tab w:val="left" w:pos="1080"/>
      </w:tabs>
      <w:adjustRightInd w:val="0"/>
      <w:snapToGrid w:val="0"/>
      <w:ind w:firstLineChars="200" w:firstLine="200"/>
    </w:pPr>
    <w:rPr>
      <w:rFonts w:ascii="仿宋_GB2312" w:eastAsiaTheme="minorEastAsia" w:hAnsiTheme="minorHAnsi" w:cstheme="minorBidi"/>
      <w:iCs/>
      <w:color w:val="000000"/>
      <w:sz w:val="24"/>
    </w:rPr>
  </w:style>
  <w:style w:type="paragraph" w:customStyle="1" w:styleId="a6">
    <w:name w:val="石化四级样式"/>
    <w:basedOn w:val="aff"/>
    <w:next w:val="aff"/>
    <w:link w:val="Charfb"/>
    <w:qFormat/>
    <w:pPr>
      <w:numPr>
        <w:numId w:val="11"/>
      </w:numPr>
    </w:pPr>
    <w:rPr>
      <w:rFonts w:ascii="宋体" w:hAnsi="宋体"/>
      <w:iCs/>
      <w:kern w:val="0"/>
      <w:szCs w:val="21"/>
      <w:lang w:val="zh-CN"/>
    </w:rPr>
  </w:style>
  <w:style w:type="character" w:customStyle="1" w:styleId="Charfb">
    <w:name w:val="石化四级样式 Char"/>
    <w:link w:val="a6"/>
    <w:locked/>
    <w:rPr>
      <w:rFonts w:ascii="宋体" w:eastAsia="宋体" w:hAnsi="宋体" w:cs="Times New Roman"/>
      <w:iCs/>
      <w:sz w:val="21"/>
      <w:szCs w:val="21"/>
      <w:lang w:val="zh-CN"/>
    </w:rPr>
  </w:style>
  <w:style w:type="paragraph" w:customStyle="1" w:styleId="afffff1">
    <w:name w:val="[正文行首缩进]"/>
    <w:link w:val="Charfc"/>
    <w:qFormat/>
    <w:pPr>
      <w:widowControl w:val="0"/>
      <w:tabs>
        <w:tab w:val="left" w:pos="1200"/>
      </w:tabs>
      <w:spacing w:beforeLines="50" w:before="156" w:after="120" w:line="360" w:lineRule="auto"/>
      <w:ind w:left="1202" w:hanging="777"/>
      <w:jc w:val="both"/>
    </w:pPr>
    <w:rPr>
      <w:rFonts w:ascii="宋体" w:eastAsia="宋体" w:hAnsi="宋体" w:cs="Times New Roman"/>
      <w:color w:val="000000"/>
      <w:sz w:val="24"/>
      <w:szCs w:val="24"/>
      <w:lang w:eastAsia="en-US" w:bidi="en-US"/>
    </w:rPr>
  </w:style>
  <w:style w:type="character" w:customStyle="1" w:styleId="Charfc">
    <w:name w:val="[正文行首缩进] Char"/>
    <w:link w:val="afffff1"/>
    <w:rPr>
      <w:rFonts w:ascii="宋体" w:eastAsia="宋体" w:hAnsi="宋体" w:cs="Times New Roman"/>
      <w:color w:val="000000"/>
      <w:kern w:val="0"/>
      <w:sz w:val="24"/>
      <w:szCs w:val="24"/>
      <w:lang w:eastAsia="en-US" w:bidi="en-US"/>
    </w:rPr>
  </w:style>
  <w:style w:type="paragraph" w:customStyle="1" w:styleId="afffff2">
    <w:name w:val="标书文本"/>
    <w:basedOn w:val="aff"/>
    <w:link w:val="CharChar0"/>
    <w:pPr>
      <w:spacing w:line="360" w:lineRule="auto"/>
      <w:ind w:firstLineChars="257" w:firstLine="540"/>
    </w:pPr>
    <w:rPr>
      <w:rFonts w:ascii="宋体" w:eastAsia="FangSong" w:hAnsi="宋体"/>
      <w:szCs w:val="20"/>
    </w:rPr>
  </w:style>
  <w:style w:type="character" w:customStyle="1" w:styleId="CharChar0">
    <w:name w:val="标书文本 Char Char"/>
    <w:link w:val="afffff2"/>
    <w:rPr>
      <w:rFonts w:ascii="宋体" w:eastAsia="FangSong" w:hAnsi="宋体" w:cs="Times New Roman"/>
      <w:szCs w:val="20"/>
    </w:rPr>
  </w:style>
  <w:style w:type="character" w:customStyle="1" w:styleId="Char17">
    <w:name w:val="页眉 Char1"/>
    <w:uiPriority w:val="99"/>
    <w:semiHidden/>
    <w:rPr>
      <w:rFonts w:ascii="Times New Roman" w:eastAsia="宋体" w:hAnsi="Times New Roman" w:cs="Times New Roman"/>
      <w:sz w:val="18"/>
      <w:szCs w:val="18"/>
    </w:rPr>
  </w:style>
  <w:style w:type="character" w:customStyle="1" w:styleId="Char18">
    <w:name w:val="页脚 Char1"/>
    <w:uiPriority w:val="99"/>
    <w:semiHidden/>
    <w:rPr>
      <w:rFonts w:ascii="Times New Roman" w:eastAsia="宋体" w:hAnsi="Times New Roman" w:cs="Times New Roman"/>
      <w:sz w:val="18"/>
      <w:szCs w:val="18"/>
    </w:rPr>
  </w:style>
  <w:style w:type="paragraph" w:customStyle="1" w:styleId="Style28">
    <w:name w:val="_Style 28"/>
    <w:basedOn w:val="aff"/>
  </w:style>
  <w:style w:type="paragraph" w:customStyle="1" w:styleId="2f">
    <w:name w:val="2级"/>
    <w:basedOn w:val="aff"/>
    <w:pPr>
      <w:adjustRightInd w:val="0"/>
      <w:snapToGrid w:val="0"/>
      <w:spacing w:beforeLines="50" w:line="60" w:lineRule="atLeast"/>
      <w:ind w:left="567" w:hanging="567"/>
      <w:outlineLvl w:val="1"/>
    </w:pPr>
    <w:rPr>
      <w:b/>
      <w:sz w:val="18"/>
    </w:rPr>
  </w:style>
  <w:style w:type="paragraph" w:customStyle="1" w:styleId="afffff3">
    <w:name w:val="表格"/>
    <w:basedOn w:val="aff"/>
    <w:pPr>
      <w:adjustRightInd w:val="0"/>
      <w:snapToGrid w:val="0"/>
      <w:spacing w:line="300" w:lineRule="atLeast"/>
    </w:pPr>
    <w:rPr>
      <w:rFonts w:ascii="宋体" w:hAnsi="宋体"/>
      <w:szCs w:val="21"/>
      <w:u w:color="000000"/>
    </w:rPr>
  </w:style>
  <w:style w:type="paragraph" w:customStyle="1" w:styleId="CharChar2">
    <w:name w:val="标书正文 Char Char"/>
    <w:basedOn w:val="aff"/>
    <w:pPr>
      <w:adjustRightInd w:val="0"/>
      <w:snapToGrid w:val="0"/>
      <w:spacing w:line="360" w:lineRule="auto"/>
      <w:ind w:leftChars="-86" w:left="478" w:hangingChars="246" w:hanging="659"/>
    </w:pPr>
    <w:rPr>
      <w:rFonts w:ascii="宋体"/>
      <w:spacing w:val="14"/>
      <w:sz w:val="24"/>
    </w:rPr>
  </w:style>
  <w:style w:type="paragraph" w:customStyle="1" w:styleId="37">
    <w:name w:val="3级"/>
    <w:basedOn w:val="aff"/>
    <w:pPr>
      <w:adjustRightInd w:val="0"/>
      <w:snapToGrid w:val="0"/>
      <w:spacing w:beforeLines="50" w:line="60" w:lineRule="atLeast"/>
      <w:ind w:left="709" w:hanging="709"/>
      <w:outlineLvl w:val="2"/>
    </w:pPr>
    <w:rPr>
      <w:b/>
      <w:sz w:val="18"/>
    </w:rPr>
  </w:style>
  <w:style w:type="paragraph" w:customStyle="1" w:styleId="afffff4">
    <w:name w:val="报告正文"/>
    <w:basedOn w:val="aff3"/>
    <w:pPr>
      <w:autoSpaceDE w:val="0"/>
      <w:autoSpaceDN w:val="0"/>
      <w:adjustRightInd w:val="0"/>
      <w:snapToGrid w:val="0"/>
      <w:spacing w:beforeLines="0" w:afterLines="0" w:line="480" w:lineRule="atLeast"/>
      <w:ind w:firstLineChars="200" w:firstLine="200"/>
    </w:pPr>
    <w:rPr>
      <w:rFonts w:ascii="宋体" w:hAnsi="宋体"/>
      <w:kern w:val="24"/>
      <w:lang w:val="en-US"/>
    </w:rPr>
  </w:style>
  <w:style w:type="paragraph" w:customStyle="1" w:styleId="121">
    <w:name w:val="1.2.1 环境（标准）"/>
    <w:basedOn w:val="aff"/>
    <w:pPr>
      <w:spacing w:before="200" w:after="200" w:line="360" w:lineRule="auto"/>
      <w:outlineLvl w:val="2"/>
    </w:pPr>
    <w:rPr>
      <w:rFonts w:ascii="宋体" w:hAnsi="Arial" w:cs="宋体"/>
      <w:spacing w:val="1"/>
      <w:sz w:val="24"/>
    </w:rPr>
  </w:style>
  <w:style w:type="character" w:customStyle="1" w:styleId="2Char10">
    <w:name w:val="样式2 Char1"/>
    <w:link w:val="2f0"/>
    <w:rPr>
      <w:sz w:val="24"/>
    </w:rPr>
  </w:style>
  <w:style w:type="paragraph" w:customStyle="1" w:styleId="2f0">
    <w:name w:val="样式2"/>
    <w:basedOn w:val="aff"/>
    <w:link w:val="2Char10"/>
    <w:pPr>
      <w:adjustRightInd w:val="0"/>
      <w:spacing w:line="410" w:lineRule="atLeast"/>
      <w:jc w:val="left"/>
    </w:pPr>
    <w:rPr>
      <w:rFonts w:asciiTheme="minorHAnsi" w:eastAsiaTheme="minorEastAsia" w:hAnsiTheme="minorHAnsi" w:cstheme="minorBidi"/>
      <w:sz w:val="24"/>
      <w:szCs w:val="22"/>
    </w:rPr>
  </w:style>
  <w:style w:type="character" w:customStyle="1" w:styleId="11CharChar">
    <w:name w:val="1.1 四号 Char Char"/>
    <w:link w:val="111"/>
    <w:rPr>
      <w:rFonts w:eastAsia="黑体"/>
      <w:b/>
      <w:bCs/>
      <w:kern w:val="44"/>
      <w:sz w:val="28"/>
      <w:szCs w:val="21"/>
    </w:rPr>
  </w:style>
  <w:style w:type="paragraph" w:customStyle="1" w:styleId="111">
    <w:name w:val="1.1 四号"/>
    <w:basedOn w:val="aff"/>
    <w:link w:val="11CharChar"/>
    <w:pPr>
      <w:keepNext/>
      <w:keepLines/>
      <w:spacing w:line="240" w:lineRule="atLeast"/>
      <w:jc w:val="left"/>
      <w:outlineLvl w:val="1"/>
    </w:pPr>
    <w:rPr>
      <w:rFonts w:asciiTheme="minorHAnsi" w:eastAsia="黑体" w:hAnsiTheme="minorHAnsi" w:cstheme="minorBidi"/>
      <w:b/>
      <w:bCs/>
      <w:kern w:val="44"/>
      <w:sz w:val="28"/>
      <w:szCs w:val="21"/>
    </w:rPr>
  </w:style>
  <w:style w:type="character" w:customStyle="1" w:styleId="2Char11">
    <w:name w:val="正文文本缩进 2 Char1"/>
    <w:uiPriority w:val="99"/>
    <w:semiHidden/>
    <w:rPr>
      <w:rFonts w:ascii="Times New Roman" w:eastAsia="宋体" w:hAnsi="Times New Roman" w:cs="Times New Roman"/>
      <w:szCs w:val="24"/>
    </w:rPr>
  </w:style>
  <w:style w:type="character" w:customStyle="1" w:styleId="coverChar">
    <w:name w:val="页眉cover Char"/>
    <w:rPr>
      <w:rFonts w:ascii="Calibri" w:eastAsia="宋体" w:hAnsi="Calibri"/>
      <w:sz w:val="18"/>
      <w:szCs w:val="18"/>
      <w:lang w:bidi="ar-SA"/>
    </w:rPr>
  </w:style>
  <w:style w:type="paragraph" w:customStyle="1" w:styleId="afffff5">
    <w:name w:val="标书正文样式"/>
    <w:basedOn w:val="aff"/>
    <w:pPr>
      <w:spacing w:line="300" w:lineRule="auto"/>
      <w:jc w:val="center"/>
    </w:pPr>
    <w:rPr>
      <w:rFonts w:ascii="仿宋_GB2312" w:eastAsia="仿宋_GB2312" w:hAnsi="宋体"/>
      <w:sz w:val="28"/>
      <w:szCs w:val="28"/>
    </w:rPr>
  </w:style>
  <w:style w:type="paragraph" w:customStyle="1" w:styleId="120">
    <w:name w:val="1册标题2"/>
    <w:basedOn w:val="aff"/>
    <w:next w:val="aff"/>
    <w:pPr>
      <w:adjustRightInd w:val="0"/>
      <w:spacing w:beforeLines="50" w:afterLines="50" w:line="300" w:lineRule="auto"/>
      <w:jc w:val="center"/>
      <w:textAlignment w:val="baseline"/>
      <w:outlineLvl w:val="1"/>
    </w:pPr>
    <w:rPr>
      <w:rFonts w:ascii="Arial" w:eastAsia="黑体" w:hAnsi="Arial"/>
      <w:bCs/>
      <w:kern w:val="0"/>
      <w:sz w:val="32"/>
    </w:rPr>
  </w:style>
  <w:style w:type="paragraph" w:customStyle="1" w:styleId="StyleFirstline15ch">
    <w:name w:val="Style 正文一二级 + First line:  1.5 ch"/>
    <w:basedOn w:val="aff"/>
    <w:link w:val="StyleFirstline15chChar"/>
    <w:pPr>
      <w:spacing w:before="60" w:after="60"/>
      <w:ind w:left="360" w:firstLineChars="150" w:firstLine="150"/>
    </w:pPr>
    <w:rPr>
      <w:rFonts w:ascii="仿宋_GB2312" w:eastAsia="仿宋_GB2312"/>
      <w:sz w:val="24"/>
      <w:szCs w:val="22"/>
    </w:rPr>
  </w:style>
  <w:style w:type="character" w:customStyle="1" w:styleId="StyleFirstline15chChar">
    <w:name w:val="Style 正文一二级 + First line:  1.5 ch Char"/>
    <w:link w:val="StyleFirstline15ch"/>
    <w:locked/>
    <w:rPr>
      <w:rFonts w:ascii="仿宋_GB2312" w:eastAsia="仿宋_GB2312" w:hAnsi="Times New Roman" w:cs="Times New Roman"/>
      <w:sz w:val="24"/>
    </w:rPr>
  </w:style>
  <w:style w:type="paragraph" w:customStyle="1" w:styleId="toubiao">
    <w:name w:val="toubiao"/>
    <w:basedOn w:val="aff"/>
    <w:link w:val="toubiao0"/>
  </w:style>
  <w:style w:type="paragraph" w:customStyle="1" w:styleId="afffff6">
    <w:name w:val="一级标题"/>
    <w:basedOn w:val="10"/>
    <w:link w:val="afffff7"/>
    <w:qFormat/>
    <w:pPr>
      <w:numPr>
        <w:numId w:val="0"/>
      </w:numPr>
      <w:spacing w:before="120" w:after="120" w:line="360" w:lineRule="auto"/>
    </w:pPr>
    <w:rPr>
      <w:rFonts w:ascii="微软雅黑" w:eastAsia="微软雅黑" w:hAnsi="微软雅黑"/>
      <w:sz w:val="32"/>
      <w:szCs w:val="28"/>
      <w:lang w:val="en-US"/>
    </w:rPr>
  </w:style>
  <w:style w:type="character" w:customStyle="1" w:styleId="toubiao0">
    <w:name w:val="toubiao 字符"/>
    <w:link w:val="toubiao"/>
    <w:rPr>
      <w:rFonts w:ascii="Times New Roman" w:eastAsia="宋体" w:hAnsi="Times New Roman" w:cs="Times New Roman"/>
      <w:szCs w:val="24"/>
    </w:rPr>
  </w:style>
  <w:style w:type="paragraph" w:customStyle="1" w:styleId="--">
    <w:name w:val="长-标-一级"/>
    <w:basedOn w:val="afffff6"/>
    <w:link w:val="--2"/>
    <w:qFormat/>
    <w:pPr>
      <w:numPr>
        <w:numId w:val="12"/>
      </w:numPr>
    </w:pPr>
  </w:style>
  <w:style w:type="character" w:customStyle="1" w:styleId="afffff7">
    <w:name w:val="一级标题 字符"/>
    <w:link w:val="afffff6"/>
    <w:rPr>
      <w:rFonts w:ascii="微软雅黑" w:eastAsia="微软雅黑" w:hAnsi="微软雅黑" w:cs="Times New Roman"/>
      <w:b/>
      <w:bCs/>
      <w:kern w:val="44"/>
      <w:sz w:val="32"/>
      <w:szCs w:val="28"/>
    </w:rPr>
  </w:style>
  <w:style w:type="paragraph" w:customStyle="1" w:styleId="--0">
    <w:name w:val="长-标-二级"/>
    <w:basedOn w:val="23"/>
    <w:link w:val="--3"/>
    <w:qFormat/>
    <w:pPr>
      <w:keepNext/>
      <w:keepLines/>
      <w:numPr>
        <w:numId w:val="13"/>
      </w:numPr>
      <w:spacing w:before="120" w:after="120" w:line="360" w:lineRule="auto"/>
    </w:pPr>
    <w:rPr>
      <w:rFonts w:ascii="微软雅黑" w:eastAsia="微软雅黑" w:hAnsi="微软雅黑"/>
      <w:sz w:val="30"/>
      <w:lang w:val="en-US"/>
    </w:rPr>
  </w:style>
  <w:style w:type="character" w:customStyle="1" w:styleId="--2">
    <w:name w:val="长-标-一级 字符"/>
    <w:basedOn w:val="afffff7"/>
    <w:link w:val="--"/>
    <w:rPr>
      <w:rFonts w:ascii="微软雅黑" w:eastAsia="微软雅黑" w:hAnsi="微软雅黑" w:cs="Times New Roman"/>
      <w:b/>
      <w:bCs/>
      <w:kern w:val="44"/>
      <w:sz w:val="32"/>
      <w:szCs w:val="28"/>
    </w:rPr>
  </w:style>
  <w:style w:type="paragraph" w:customStyle="1" w:styleId="--4">
    <w:name w:val="长-标-三级"/>
    <w:basedOn w:val="30"/>
    <w:link w:val="--5"/>
    <w:qFormat/>
    <w:pPr>
      <w:spacing w:before="120" w:after="120" w:line="360" w:lineRule="auto"/>
    </w:pPr>
    <w:rPr>
      <w:rFonts w:ascii="微软雅黑" w:eastAsia="微软雅黑" w:hAnsi="微软雅黑"/>
      <w:sz w:val="28"/>
      <w:szCs w:val="28"/>
      <w:lang w:val="en-US"/>
    </w:rPr>
  </w:style>
  <w:style w:type="character" w:customStyle="1" w:styleId="--3">
    <w:name w:val="长-标-二级 字符"/>
    <w:link w:val="--0"/>
    <w:rPr>
      <w:rFonts w:ascii="微软雅黑" w:eastAsia="微软雅黑" w:hAnsi="微软雅黑" w:cs="Times New Roman"/>
      <w:b/>
      <w:bCs/>
      <w:kern w:val="2"/>
      <w:sz w:val="30"/>
      <w:szCs w:val="32"/>
    </w:rPr>
  </w:style>
  <w:style w:type="character" w:customStyle="1" w:styleId="--5">
    <w:name w:val="长-标-三级 字符"/>
    <w:link w:val="--4"/>
    <w:rPr>
      <w:rFonts w:ascii="微软雅黑" w:eastAsia="微软雅黑" w:hAnsi="微软雅黑" w:cs="Times New Roman"/>
      <w:b/>
      <w:bCs/>
      <w:sz w:val="28"/>
      <w:szCs w:val="28"/>
    </w:rPr>
  </w:style>
  <w:style w:type="paragraph" w:customStyle="1" w:styleId="afffff8">
    <w:name w:val="表中加粗"/>
    <w:basedOn w:val="aff"/>
    <w:qFormat/>
    <w:pPr>
      <w:adjustRightInd w:val="0"/>
      <w:snapToGrid w:val="0"/>
      <w:spacing w:beforeLines="25" w:before="25" w:afterLines="25" w:after="25" w:line="288" w:lineRule="auto"/>
      <w:jc w:val="center"/>
    </w:pPr>
    <w:rPr>
      <w:b/>
    </w:rPr>
  </w:style>
  <w:style w:type="paragraph" w:customStyle="1" w:styleId="afffff9">
    <w:name w:val="表居中"/>
    <w:basedOn w:val="afffff8"/>
    <w:qFormat/>
    <w:rPr>
      <w:b w:val="0"/>
    </w:rPr>
  </w:style>
  <w:style w:type="paragraph" w:customStyle="1" w:styleId="afffffa">
    <w:name w:val="表左对齐"/>
    <w:basedOn w:val="afffff9"/>
    <w:qFormat/>
    <w:pPr>
      <w:jc w:val="left"/>
    </w:pPr>
  </w:style>
  <w:style w:type="paragraph" w:customStyle="1" w:styleId="afffffb">
    <w:name w:val="图居中"/>
    <w:basedOn w:val="aff"/>
    <w:qFormat/>
    <w:pPr>
      <w:adjustRightInd w:val="0"/>
      <w:snapToGrid w:val="0"/>
      <w:spacing w:line="360" w:lineRule="auto"/>
      <w:jc w:val="center"/>
    </w:pPr>
    <w:rPr>
      <w:sz w:val="24"/>
    </w:rPr>
  </w:style>
  <w:style w:type="character" w:customStyle="1" w:styleId="11114Arial">
    <w:name w:val="样式 1.1.1.1 标题4 + Arial"/>
    <w:rPr>
      <w:rFonts w:ascii="Arial" w:eastAsia="宋体" w:hAnsi="Arial"/>
      <w:b/>
      <w:bCs/>
      <w:sz w:val="28"/>
    </w:rPr>
  </w:style>
  <w:style w:type="paragraph" w:customStyle="1" w:styleId="afffffc">
    <w:name w:val="方案正文"/>
    <w:basedOn w:val="aff"/>
    <w:link w:val="Charfd"/>
    <w:pPr>
      <w:spacing w:before="156" w:line="360" w:lineRule="auto"/>
      <w:ind w:firstLineChars="171" w:firstLine="359"/>
      <w:jc w:val="left"/>
    </w:pPr>
    <w:rPr>
      <w:rFonts w:ascii="Arial" w:hAnsi="Arial"/>
      <w:kern w:val="0"/>
      <w:sz w:val="24"/>
      <w:szCs w:val="21"/>
      <w:lang w:val="zh-CN"/>
    </w:rPr>
  </w:style>
  <w:style w:type="character" w:customStyle="1" w:styleId="Charfd">
    <w:name w:val="方案正文 Char"/>
    <w:link w:val="afffffc"/>
    <w:rPr>
      <w:rFonts w:ascii="Arial" w:eastAsia="宋体" w:hAnsi="Arial" w:cs="Times New Roman"/>
      <w:kern w:val="0"/>
      <w:sz w:val="24"/>
      <w:szCs w:val="21"/>
      <w:lang w:val="zh-CN" w:eastAsia="zh-CN"/>
    </w:rPr>
  </w:style>
  <w:style w:type="paragraph" w:customStyle="1" w:styleId="38">
    <w:name w:val="标题3"/>
    <w:basedOn w:val="30"/>
    <w:link w:val="3Char2"/>
    <w:qFormat/>
    <w:pPr>
      <w:keepNext w:val="0"/>
      <w:keepLines w:val="0"/>
      <w:widowControl/>
      <w:spacing w:before="120" w:line="360" w:lineRule="auto"/>
      <w:ind w:left="709" w:hanging="709"/>
    </w:pPr>
    <w:rPr>
      <w:rFonts w:ascii="FangSong" w:eastAsia="FangSong" w:hAnsi="FangSong" w:cs="宋体"/>
      <w:bCs w:val="0"/>
      <w:color w:val="000000"/>
      <w:kern w:val="0"/>
      <w:sz w:val="28"/>
      <w:szCs w:val="28"/>
      <w:lang w:val="en-US"/>
    </w:rPr>
  </w:style>
  <w:style w:type="character" w:customStyle="1" w:styleId="3Char2">
    <w:name w:val="标题3 Char"/>
    <w:basedOn w:val="aff0"/>
    <w:link w:val="38"/>
    <w:rPr>
      <w:rFonts w:ascii="FangSong" w:eastAsia="FangSong" w:hAnsi="FangSong" w:cs="宋体"/>
      <w:b/>
      <w:color w:val="000000"/>
      <w:kern w:val="0"/>
      <w:sz w:val="28"/>
      <w:szCs w:val="28"/>
    </w:rPr>
  </w:style>
  <w:style w:type="character" w:customStyle="1" w:styleId="Char0">
    <w:name w:val="题注 Char"/>
    <w:link w:val="aff4"/>
    <w:rPr>
      <w:rFonts w:ascii="Cambria" w:eastAsia="黑体" w:hAnsi="Cambria" w:cs="Times New Roman"/>
      <w:sz w:val="20"/>
      <w:szCs w:val="20"/>
    </w:rPr>
  </w:style>
  <w:style w:type="paragraph" w:customStyle="1" w:styleId="afffffd">
    <w:name w:val="可研图标"/>
    <w:link w:val="Charfe"/>
    <w:qFormat/>
    <w:pPr>
      <w:spacing w:before="120" w:after="120" w:line="360" w:lineRule="auto"/>
      <w:jc w:val="center"/>
    </w:pPr>
    <w:rPr>
      <w:rFonts w:ascii="楷体_GB2312" w:eastAsia="楷体_GB2312" w:hAnsi="Times New Roman" w:cs="Times New Roman"/>
      <w:snapToGrid w:val="0"/>
      <w:sz w:val="21"/>
    </w:rPr>
  </w:style>
  <w:style w:type="character" w:customStyle="1" w:styleId="Charfe">
    <w:name w:val="可研图标 Char"/>
    <w:link w:val="afffffd"/>
    <w:rPr>
      <w:rFonts w:ascii="楷体_GB2312" w:eastAsia="楷体_GB2312" w:hAnsi="Times New Roman" w:cs="Times New Roman"/>
      <w:snapToGrid w:val="0"/>
      <w:kern w:val="0"/>
      <w:szCs w:val="20"/>
    </w:rPr>
  </w:style>
  <w:style w:type="character" w:customStyle="1" w:styleId="HTMLChar0">
    <w:name w:val="HTML 预设格式 Char"/>
    <w:basedOn w:val="aff0"/>
    <w:link w:val="HTML0"/>
    <w:uiPriority w:val="99"/>
    <w:qFormat/>
    <w:rPr>
      <w:rFonts w:ascii="宋体" w:eastAsia="宋体" w:hAnsi="宋体" w:cs="宋体"/>
      <w:kern w:val="0"/>
      <w:sz w:val="24"/>
      <w:szCs w:val="24"/>
    </w:rPr>
  </w:style>
  <w:style w:type="paragraph" w:customStyle="1" w:styleId="afffffe">
    <w:name w:val="图片"/>
    <w:basedOn w:val="aff"/>
    <w:link w:val="Charff"/>
    <w:qFormat/>
    <w:pPr>
      <w:jc w:val="center"/>
    </w:pPr>
    <w:rPr>
      <w:rFonts w:ascii="FangSong" w:eastAsia="FangSong" w:hAnsi="FangSong"/>
      <w:kern w:val="0"/>
      <w:sz w:val="24"/>
    </w:rPr>
  </w:style>
  <w:style w:type="character" w:customStyle="1" w:styleId="Charff">
    <w:name w:val="图片 Char"/>
    <w:basedOn w:val="aff0"/>
    <w:link w:val="afffffe"/>
    <w:rPr>
      <w:rFonts w:ascii="FangSong" w:eastAsia="FangSong" w:hAnsi="FangSong" w:cs="Times New Roman"/>
      <w:kern w:val="0"/>
      <w:sz w:val="24"/>
      <w:szCs w:val="24"/>
    </w:rPr>
  </w:style>
  <w:style w:type="table" w:customStyle="1" w:styleId="1110">
    <w:name w:val="方欣网格型111"/>
    <w:basedOn w:val="aff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3">
    <w:name w:val="正文三级"/>
    <w:basedOn w:val="affff"/>
    <w:link w:val="affffff"/>
    <w:qFormat/>
    <w:pPr>
      <w:numPr>
        <w:ilvl w:val="2"/>
        <w:numId w:val="14"/>
      </w:numPr>
      <w:spacing w:before="120" w:after="120"/>
      <w:ind w:firstLineChars="0" w:firstLine="0"/>
    </w:pPr>
    <w:rPr>
      <w:rFonts w:ascii="仿宋_GB2312" w:eastAsia="仿宋_GB2312" w:hAnsi="Times New Roman"/>
      <w:kern w:val="0"/>
      <w:sz w:val="24"/>
      <w:szCs w:val="24"/>
      <w:lang w:val="en-US"/>
    </w:rPr>
  </w:style>
  <w:style w:type="character" w:customStyle="1" w:styleId="affffff">
    <w:name w:val="正文三级 字符"/>
    <w:basedOn w:val="aff0"/>
    <w:link w:val="af3"/>
    <w:rPr>
      <w:rFonts w:ascii="仿宋_GB2312" w:eastAsia="仿宋_GB2312" w:hAnsi="Times New Roman" w:cs="Times New Roman"/>
      <w:sz w:val="24"/>
      <w:szCs w:val="24"/>
    </w:rPr>
  </w:style>
  <w:style w:type="paragraph" w:customStyle="1" w:styleId="affffff0">
    <w:name w:val="内容说明"/>
    <w:basedOn w:val="aff"/>
    <w:next w:val="aff"/>
    <w:pPr>
      <w:tabs>
        <w:tab w:val="left" w:pos="425"/>
      </w:tabs>
      <w:spacing w:line="360" w:lineRule="auto"/>
      <w:ind w:firstLineChars="200" w:firstLine="200"/>
    </w:pPr>
    <w:rPr>
      <w:rFonts w:ascii="楷体_GB2312" w:eastAsia="楷体_GB2312" w:hAnsi="宋体"/>
      <w:sz w:val="24"/>
      <w:szCs w:val="20"/>
      <w:lang w:val="en-GB"/>
    </w:rPr>
  </w:style>
  <w:style w:type="paragraph" w:customStyle="1" w:styleId="2">
    <w:name w:val="项目2"/>
    <w:pPr>
      <w:numPr>
        <w:numId w:val="15"/>
      </w:numPr>
      <w:spacing w:before="120" w:after="120" w:line="360" w:lineRule="auto"/>
    </w:pPr>
    <w:rPr>
      <w:rFonts w:ascii="Times New Roman" w:eastAsia="仿宋_GB2312" w:hAnsi="Times New Roman" w:cs="Times New Roman"/>
      <w:sz w:val="24"/>
    </w:rPr>
  </w:style>
  <w:style w:type="paragraph" w:customStyle="1" w:styleId="11">
    <w:name w:val="日期1"/>
    <w:basedOn w:val="aff"/>
    <w:next w:val="aff"/>
    <w:pPr>
      <w:numPr>
        <w:numId w:val="16"/>
      </w:numPr>
      <w:autoSpaceDE w:val="0"/>
      <w:autoSpaceDN w:val="0"/>
      <w:adjustRightInd w:val="0"/>
      <w:spacing w:before="60" w:after="60" w:line="312" w:lineRule="atLeast"/>
      <w:jc w:val="right"/>
      <w:textAlignment w:val="baseline"/>
    </w:pPr>
    <w:rPr>
      <w:kern w:val="0"/>
      <w:sz w:val="44"/>
    </w:rPr>
  </w:style>
  <w:style w:type="paragraph" w:customStyle="1" w:styleId="affffff1">
    <w:name w:val="文档正文"/>
    <w:basedOn w:val="aff"/>
    <w:pPr>
      <w:adjustRightInd w:val="0"/>
      <w:spacing w:before="60" w:after="60" w:line="312" w:lineRule="atLeast"/>
      <w:ind w:firstLine="567"/>
      <w:textAlignment w:val="baseline"/>
    </w:pPr>
    <w:rPr>
      <w:kern w:val="0"/>
      <w:sz w:val="28"/>
    </w:rPr>
  </w:style>
  <w:style w:type="paragraph" w:customStyle="1" w:styleId="Preformatted">
    <w:name w:val="Preformatted"/>
    <w:basedOn w:val="aff"/>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jc w:val="left"/>
    </w:pPr>
    <w:rPr>
      <w:rFonts w:ascii="Courier New" w:hAnsi="Courier New"/>
      <w:kern w:val="0"/>
      <w:sz w:val="20"/>
    </w:rPr>
  </w:style>
  <w:style w:type="paragraph" w:customStyle="1" w:styleId="xl40">
    <w:name w:val="xl40"/>
    <w:basedOn w:val="aff"/>
    <w:pPr>
      <w:widowControl/>
      <w:pBdr>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Cs w:val="21"/>
    </w:rPr>
  </w:style>
  <w:style w:type="character" w:customStyle="1" w:styleId="neirong1">
    <w:name w:val="neirong1"/>
    <w:basedOn w:val="aff0"/>
    <w:rPr>
      <w:sz w:val="21"/>
      <w:szCs w:val="21"/>
    </w:rPr>
  </w:style>
  <w:style w:type="character" w:customStyle="1" w:styleId="2Char6">
    <w:name w:val="标题 2 Char"/>
    <w:basedOn w:val="aff0"/>
    <w:rPr>
      <w:rFonts w:ascii="Arial" w:eastAsia="黑体" w:hAnsi="Arial"/>
      <w:bCs/>
      <w:kern w:val="2"/>
      <w:sz w:val="32"/>
      <w:szCs w:val="32"/>
      <w:lang w:val="en-US" w:eastAsia="zh-CN" w:bidi="ar-SA"/>
    </w:rPr>
  </w:style>
  <w:style w:type="paragraph" w:customStyle="1" w:styleId="Picture">
    <w:name w:val="Picture"/>
    <w:basedOn w:val="aff"/>
    <w:next w:val="aff4"/>
    <w:pPr>
      <w:keepNext/>
      <w:widowControl/>
      <w:ind w:left="1080"/>
      <w:jc w:val="left"/>
    </w:pPr>
    <w:rPr>
      <w:rFonts w:ascii="Arial" w:hAnsi="Arial"/>
      <w:bCs/>
      <w:spacing w:val="-5"/>
      <w:kern w:val="0"/>
      <w:sz w:val="20"/>
      <w:szCs w:val="20"/>
    </w:rPr>
  </w:style>
  <w:style w:type="paragraph" w:customStyle="1" w:styleId="Level3List">
    <w:name w:val="Level 3 List"/>
    <w:basedOn w:val="aff"/>
    <w:pPr>
      <w:widowControl/>
      <w:numPr>
        <w:numId w:val="17"/>
      </w:numPr>
      <w:tabs>
        <w:tab w:val="clear" w:pos="425"/>
        <w:tab w:val="left" w:pos="720"/>
      </w:tabs>
      <w:spacing w:after="60"/>
      <w:ind w:left="720" w:hanging="720"/>
      <w:jc w:val="left"/>
    </w:pPr>
    <w:rPr>
      <w:kern w:val="0"/>
      <w:sz w:val="24"/>
      <w:szCs w:val="20"/>
    </w:rPr>
  </w:style>
  <w:style w:type="paragraph" w:customStyle="1" w:styleId="a4">
    <w:name w:val="图表编号"/>
    <w:basedOn w:val="aff"/>
    <w:next w:val="aff3"/>
    <w:pPr>
      <w:numPr>
        <w:numId w:val="18"/>
      </w:numPr>
      <w:tabs>
        <w:tab w:val="clear" w:pos="425"/>
        <w:tab w:val="left" w:pos="720"/>
      </w:tabs>
      <w:spacing w:line="0" w:lineRule="atLeast"/>
      <w:ind w:left="720" w:hanging="720"/>
      <w:jc w:val="center"/>
    </w:pPr>
    <w:rPr>
      <w:rFonts w:ascii="Arial Narrow" w:eastAsia="黑体" w:hAnsi="Arial Narrow"/>
      <w:color w:val="0000FF"/>
      <w:sz w:val="18"/>
      <w:szCs w:val="20"/>
    </w:rPr>
  </w:style>
  <w:style w:type="paragraph" w:customStyle="1" w:styleId="afb">
    <w:name w:val="附录主标题"/>
    <w:basedOn w:val="aff"/>
    <w:next w:val="aff3"/>
    <w:pPr>
      <w:numPr>
        <w:numId w:val="19"/>
      </w:numPr>
      <w:spacing w:before="240" w:after="60"/>
      <w:outlineLvl w:val="0"/>
    </w:pPr>
    <w:rPr>
      <w:rFonts w:ascii="Arial" w:eastAsia="黑体" w:hAnsi="Arial"/>
      <w:b/>
      <w:sz w:val="32"/>
      <w:szCs w:val="20"/>
    </w:rPr>
  </w:style>
  <w:style w:type="paragraph" w:customStyle="1" w:styleId="3">
    <w:name w:val="附录标题3"/>
    <w:basedOn w:val="aff"/>
    <w:next w:val="aff3"/>
    <w:pPr>
      <w:numPr>
        <w:ilvl w:val="3"/>
        <w:numId w:val="20"/>
      </w:numPr>
      <w:tabs>
        <w:tab w:val="left" w:pos="1080"/>
      </w:tabs>
      <w:outlineLvl w:val="0"/>
    </w:pPr>
    <w:rPr>
      <w:rFonts w:ascii="Arial" w:hAnsi="Arial"/>
      <w:sz w:val="24"/>
      <w:szCs w:val="20"/>
    </w:rPr>
  </w:style>
  <w:style w:type="paragraph" w:customStyle="1" w:styleId="20">
    <w:name w:val="附录标题2"/>
    <w:basedOn w:val="aff"/>
    <w:next w:val="aff3"/>
    <w:pPr>
      <w:numPr>
        <w:ilvl w:val="2"/>
        <w:numId w:val="20"/>
      </w:numPr>
      <w:tabs>
        <w:tab w:val="left" w:pos="900"/>
      </w:tabs>
      <w:outlineLvl w:val="0"/>
    </w:pPr>
    <w:rPr>
      <w:rFonts w:ascii="Arial" w:eastAsia="黑体" w:hAnsi="Arial"/>
      <w:sz w:val="24"/>
      <w:szCs w:val="20"/>
    </w:rPr>
  </w:style>
  <w:style w:type="paragraph" w:customStyle="1" w:styleId="List1">
    <w:name w:val="List 1"/>
    <w:basedOn w:val="aff"/>
    <w:pPr>
      <w:keepNext/>
      <w:widowControl/>
      <w:numPr>
        <w:numId w:val="21"/>
      </w:numPr>
      <w:spacing w:before="240" w:line="360" w:lineRule="atLeast"/>
      <w:jc w:val="left"/>
    </w:pPr>
    <w:rPr>
      <w:rFonts w:ascii="宋体"/>
      <w:snapToGrid w:val="0"/>
      <w:kern w:val="0"/>
      <w:szCs w:val="20"/>
      <w:lang w:eastAsia="en-US"/>
    </w:rPr>
  </w:style>
  <w:style w:type="paragraph" w:customStyle="1" w:styleId="Figure2">
    <w:name w:val="Figure 2"/>
    <w:basedOn w:val="aff"/>
    <w:pPr>
      <w:numPr>
        <w:numId w:val="22"/>
      </w:numPr>
      <w:pBdr>
        <w:top w:val="single" w:sz="6" w:space="0" w:color="auto"/>
      </w:pBdr>
      <w:spacing w:before="360" w:after="240" w:line="360" w:lineRule="atLeast"/>
      <w:jc w:val="left"/>
    </w:pPr>
    <w:rPr>
      <w:rFonts w:ascii="宋体"/>
      <w:snapToGrid w:val="0"/>
      <w:kern w:val="0"/>
      <w:sz w:val="18"/>
      <w:szCs w:val="20"/>
    </w:rPr>
  </w:style>
  <w:style w:type="paragraph" w:customStyle="1" w:styleId="TOCBase">
    <w:name w:val="TOC Base"/>
    <w:basedOn w:val="aff"/>
    <w:pPr>
      <w:widowControl/>
      <w:tabs>
        <w:tab w:val="right" w:leader="dot" w:pos="6480"/>
      </w:tabs>
      <w:spacing w:after="240" w:line="240" w:lineRule="atLeast"/>
      <w:jc w:val="left"/>
    </w:pPr>
    <w:rPr>
      <w:rFonts w:ascii="Arial" w:hAnsi="Arial"/>
      <w:bCs/>
      <w:spacing w:val="-5"/>
      <w:kern w:val="0"/>
      <w:sz w:val="20"/>
      <w:szCs w:val="20"/>
    </w:rPr>
  </w:style>
  <w:style w:type="paragraph" w:customStyle="1" w:styleId="BodyTextKeep">
    <w:name w:val="Body Text Keep"/>
    <w:basedOn w:val="aff7"/>
    <w:pPr>
      <w:keepNext/>
      <w:widowControl/>
      <w:ind w:firstLineChars="200" w:firstLine="420"/>
    </w:pPr>
    <w:rPr>
      <w:rFonts w:ascii="宋体" w:hAnsi="宋体" w:cs="Arial"/>
      <w:bCs/>
      <w:kern w:val="28"/>
      <w:szCs w:val="29"/>
    </w:rPr>
  </w:style>
  <w:style w:type="paragraph" w:customStyle="1" w:styleId="affffff2">
    <w:name w:val="正文居中"/>
    <w:basedOn w:val="aff"/>
    <w:pPr>
      <w:keepNext/>
      <w:widowControl/>
      <w:suppressAutoHyphens/>
      <w:snapToGrid w:val="0"/>
      <w:jc w:val="center"/>
    </w:pPr>
    <w:rPr>
      <w:rFonts w:ascii="仿宋_GB2312" w:eastAsia="仿宋_GB2312" w:hAnsi="宋体"/>
      <w:bCs/>
      <w:sz w:val="32"/>
      <w:szCs w:val="20"/>
    </w:rPr>
  </w:style>
  <w:style w:type="paragraph" w:customStyle="1" w:styleId="text">
    <w:name w:val="text"/>
    <w:basedOn w:val="aff"/>
    <w:pPr>
      <w:tabs>
        <w:tab w:val="left" w:pos="360"/>
      </w:tabs>
      <w:spacing w:line="240" w:lineRule="atLeast"/>
      <w:jc w:val="left"/>
    </w:pPr>
    <w:rPr>
      <w:rFonts w:eastAsia="Times New Roman"/>
      <w:kern w:val="0"/>
      <w:sz w:val="20"/>
      <w:szCs w:val="20"/>
    </w:rPr>
  </w:style>
  <w:style w:type="character" w:customStyle="1" w:styleId="title21">
    <w:name w:val="title21"/>
    <w:basedOn w:val="aff0"/>
    <w:rPr>
      <w:color w:val="003333"/>
      <w:sz w:val="21"/>
      <w:szCs w:val="21"/>
    </w:rPr>
  </w:style>
  <w:style w:type="paragraph" w:customStyle="1" w:styleId="affffff3">
    <w:name w:val="五级条标题"/>
    <w:basedOn w:val="a3"/>
    <w:next w:val="affffff4"/>
    <w:pPr>
      <w:numPr>
        <w:ilvl w:val="0"/>
        <w:numId w:val="0"/>
      </w:numPr>
      <w:tabs>
        <w:tab w:val="left" w:pos="3500"/>
      </w:tabs>
      <w:outlineLvl w:val="6"/>
    </w:pPr>
  </w:style>
  <w:style w:type="paragraph" w:customStyle="1" w:styleId="a3">
    <w:name w:val="四级条标题"/>
    <w:basedOn w:val="a2"/>
    <w:next w:val="affffff4"/>
    <w:pPr>
      <w:numPr>
        <w:ilvl w:val="5"/>
      </w:numPr>
      <w:outlineLvl w:val="5"/>
    </w:pPr>
  </w:style>
  <w:style w:type="paragraph" w:customStyle="1" w:styleId="a2">
    <w:name w:val="三级条标题"/>
    <w:basedOn w:val="a1"/>
    <w:next w:val="affffff4"/>
    <w:pPr>
      <w:numPr>
        <w:ilvl w:val="4"/>
      </w:numPr>
      <w:outlineLvl w:val="4"/>
    </w:pPr>
  </w:style>
  <w:style w:type="paragraph" w:customStyle="1" w:styleId="a1">
    <w:name w:val="二级条标题"/>
    <w:basedOn w:val="affffff5"/>
    <w:next w:val="affffff4"/>
    <w:pPr>
      <w:numPr>
        <w:ilvl w:val="3"/>
        <w:numId w:val="23"/>
      </w:numPr>
      <w:tabs>
        <w:tab w:val="left" w:pos="360"/>
      </w:tabs>
      <w:outlineLvl w:val="3"/>
    </w:pPr>
  </w:style>
  <w:style w:type="paragraph" w:customStyle="1" w:styleId="affffff5">
    <w:name w:val="一级条标题"/>
    <w:basedOn w:val="a0"/>
    <w:next w:val="affffff4"/>
    <w:pPr>
      <w:numPr>
        <w:ilvl w:val="0"/>
        <w:numId w:val="0"/>
      </w:numPr>
      <w:spacing w:before="0" w:after="0"/>
      <w:outlineLvl w:val="2"/>
    </w:pPr>
    <w:rPr>
      <w:sz w:val="24"/>
    </w:rPr>
  </w:style>
  <w:style w:type="paragraph" w:customStyle="1" w:styleId="a0">
    <w:name w:val="章标题"/>
    <w:next w:val="affffff4"/>
    <w:qFormat/>
    <w:pPr>
      <w:numPr>
        <w:ilvl w:val="1"/>
        <w:numId w:val="23"/>
      </w:numPr>
      <w:spacing w:before="50" w:after="50"/>
      <w:jc w:val="both"/>
      <w:outlineLvl w:val="1"/>
    </w:pPr>
    <w:rPr>
      <w:rFonts w:ascii="黑体" w:eastAsia="黑体" w:hAnsi="Times New Roman" w:cs="Times New Roman"/>
      <w:sz w:val="21"/>
    </w:rPr>
  </w:style>
  <w:style w:type="paragraph" w:customStyle="1" w:styleId="affffff4">
    <w:name w:val="段"/>
    <w:qFormat/>
    <w:pPr>
      <w:autoSpaceDE w:val="0"/>
      <w:autoSpaceDN w:val="0"/>
      <w:ind w:firstLineChars="200" w:firstLine="200"/>
      <w:jc w:val="both"/>
    </w:pPr>
    <w:rPr>
      <w:rFonts w:ascii="宋体" w:eastAsia="宋体" w:hAnsi="Times New Roman" w:cs="Times New Roman"/>
      <w:sz w:val="21"/>
    </w:rPr>
  </w:style>
  <w:style w:type="paragraph" w:customStyle="1" w:styleId="affffff6">
    <w:name w:val="封面标准文稿编辑信息"/>
    <w:qFormat/>
    <w:pPr>
      <w:spacing w:before="180" w:line="180" w:lineRule="exact"/>
      <w:jc w:val="center"/>
    </w:pPr>
    <w:rPr>
      <w:rFonts w:ascii="宋体" w:eastAsia="宋体" w:hAnsi="Times New Roman" w:cs="Times New Roman"/>
      <w:sz w:val="21"/>
    </w:rPr>
  </w:style>
  <w:style w:type="paragraph" w:customStyle="1" w:styleId="affffff7">
    <w:name w:val="封面标准文稿类别"/>
    <w:qFormat/>
    <w:pPr>
      <w:spacing w:before="440" w:line="400" w:lineRule="exact"/>
      <w:jc w:val="center"/>
    </w:pPr>
    <w:rPr>
      <w:rFonts w:ascii="宋体" w:eastAsia="宋体" w:hAnsi="Times New Roman" w:cs="Times New Roman"/>
      <w:sz w:val="24"/>
    </w:rPr>
  </w:style>
  <w:style w:type="character" w:customStyle="1" w:styleId="h91">
    <w:name w:val="h91"/>
    <w:basedOn w:val="aff0"/>
    <w:qFormat/>
    <w:rPr>
      <w:rFonts w:hint="default"/>
      <w:sz w:val="18"/>
      <w:szCs w:val="18"/>
      <w:u w:val="none"/>
    </w:rPr>
  </w:style>
  <w:style w:type="character" w:customStyle="1" w:styleId="HTMLChar">
    <w:name w:val="HTML 地址 Char"/>
    <w:basedOn w:val="aff0"/>
    <w:link w:val="HTML"/>
    <w:qFormat/>
    <w:rPr>
      <w:rFonts w:ascii="Times New Roman" w:eastAsia="宋体" w:hAnsi="Times New Roman" w:cs="Times New Roman"/>
      <w:i/>
      <w:iCs/>
      <w:szCs w:val="24"/>
    </w:rPr>
  </w:style>
  <w:style w:type="paragraph" w:customStyle="1" w:styleId="affffff8">
    <w:name w:val="标准书眉_偶数页"/>
    <w:basedOn w:val="affffff9"/>
    <w:next w:val="aff"/>
    <w:qFormat/>
    <w:pPr>
      <w:jc w:val="left"/>
    </w:pPr>
  </w:style>
  <w:style w:type="paragraph" w:customStyle="1" w:styleId="affffff9">
    <w:name w:val="标准书眉_奇数页"/>
    <w:next w:val="aff"/>
    <w:qFormat/>
    <w:pPr>
      <w:tabs>
        <w:tab w:val="center" w:pos="4154"/>
        <w:tab w:val="right" w:pos="8306"/>
      </w:tabs>
      <w:spacing w:after="120"/>
      <w:jc w:val="right"/>
    </w:pPr>
    <w:rPr>
      <w:rFonts w:ascii="Times New Roman" w:eastAsia="宋体" w:hAnsi="Times New Roman" w:cs="Times New Roman"/>
      <w:sz w:val="21"/>
    </w:rPr>
  </w:style>
  <w:style w:type="paragraph" w:customStyle="1" w:styleId="affffffa">
    <w:name w:val="标准标志"/>
    <w:next w:val="aff"/>
    <w:qFormat/>
    <w:pPr>
      <w:framePr w:w="2268" w:h="1392" w:hRule="exact" w:wrap="around" w:hAnchor="margin" w:x="6748" w:y="171" w:anchorLock="1"/>
      <w:shd w:val="solid" w:color="FFFFFF" w:fill="FFFFFF"/>
      <w:spacing w:line="0" w:lineRule="atLeast"/>
      <w:jc w:val="right"/>
    </w:pPr>
    <w:rPr>
      <w:rFonts w:ascii="Times New Roman" w:eastAsia="宋体" w:hAnsi="Times New Roman" w:cs="Times New Roman"/>
      <w:b/>
      <w:w w:val="130"/>
      <w:sz w:val="96"/>
    </w:rPr>
  </w:style>
  <w:style w:type="paragraph" w:customStyle="1" w:styleId="affffffb">
    <w:name w:val="标准称谓"/>
    <w:next w:val="aff"/>
    <w:qFormat/>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sz w:val="52"/>
    </w:rPr>
  </w:style>
  <w:style w:type="paragraph" w:customStyle="1" w:styleId="affffffc">
    <w:name w:val="标准书脚_偶数页"/>
    <w:qFormat/>
    <w:pPr>
      <w:spacing w:before="120"/>
    </w:pPr>
    <w:rPr>
      <w:rFonts w:ascii="Times New Roman" w:eastAsia="宋体" w:hAnsi="Times New Roman" w:cs="Times New Roman"/>
      <w:sz w:val="18"/>
    </w:rPr>
  </w:style>
  <w:style w:type="paragraph" w:customStyle="1" w:styleId="affffffd">
    <w:name w:val="标准书脚_奇数页"/>
    <w:qFormat/>
    <w:pPr>
      <w:spacing w:before="120"/>
      <w:jc w:val="right"/>
    </w:pPr>
    <w:rPr>
      <w:rFonts w:ascii="Times New Roman" w:eastAsia="宋体" w:hAnsi="Times New Roman" w:cs="Times New Roman"/>
      <w:sz w:val="18"/>
    </w:rPr>
  </w:style>
  <w:style w:type="paragraph" w:customStyle="1" w:styleId="affffffe">
    <w:name w:val="标准书眉一"/>
    <w:qFormat/>
    <w:pPr>
      <w:jc w:val="both"/>
    </w:pPr>
    <w:rPr>
      <w:rFonts w:ascii="Times New Roman" w:eastAsia="宋体" w:hAnsi="Times New Roman" w:cs="Times New Roman"/>
    </w:rPr>
  </w:style>
  <w:style w:type="paragraph" w:customStyle="1" w:styleId="a">
    <w:name w:val="前言、引言标题"/>
    <w:next w:val="aff"/>
    <w:qFormat/>
    <w:pPr>
      <w:numPr>
        <w:numId w:val="23"/>
      </w:numPr>
      <w:shd w:val="clear" w:color="FFFFFF" w:fill="FFFFFF"/>
      <w:spacing w:before="640" w:after="560"/>
      <w:jc w:val="center"/>
      <w:outlineLvl w:val="0"/>
    </w:pPr>
    <w:rPr>
      <w:rFonts w:ascii="黑体" w:eastAsia="黑体" w:hAnsi="Times New Roman" w:cs="Times New Roman"/>
      <w:sz w:val="32"/>
    </w:rPr>
  </w:style>
  <w:style w:type="paragraph" w:customStyle="1" w:styleId="afffffff">
    <w:name w:val="参考文献、索引标题"/>
    <w:basedOn w:val="a"/>
    <w:next w:val="aff"/>
    <w:qFormat/>
    <w:pPr>
      <w:numPr>
        <w:numId w:val="0"/>
      </w:numPr>
      <w:spacing w:after="200"/>
    </w:pPr>
    <w:rPr>
      <w:sz w:val="21"/>
    </w:rPr>
  </w:style>
  <w:style w:type="paragraph" w:customStyle="1" w:styleId="afffffff0">
    <w:name w:val="二级无标题条"/>
    <w:basedOn w:val="aff"/>
    <w:qFormat/>
  </w:style>
  <w:style w:type="character" w:customStyle="1" w:styleId="afffffff1">
    <w:name w:val="发布"/>
    <w:basedOn w:val="aff0"/>
    <w:qFormat/>
    <w:rPr>
      <w:rFonts w:ascii="黑体" w:eastAsia="黑体"/>
      <w:spacing w:val="22"/>
      <w:w w:val="100"/>
      <w:position w:val="3"/>
      <w:sz w:val="28"/>
    </w:rPr>
  </w:style>
  <w:style w:type="paragraph" w:customStyle="1" w:styleId="afffffff2">
    <w:name w:val="发布部门"/>
    <w:next w:val="affffff4"/>
    <w:qFormat/>
    <w:pPr>
      <w:framePr w:w="7433" w:h="585" w:hRule="exact" w:hSpace="180" w:vSpace="180" w:wrap="around" w:hAnchor="margin" w:xAlign="center" w:y="14401" w:anchorLock="1"/>
      <w:jc w:val="center"/>
    </w:pPr>
    <w:rPr>
      <w:rFonts w:ascii="宋体" w:eastAsia="宋体" w:hAnsi="Times New Roman" w:cs="Times New Roman"/>
      <w:b/>
      <w:spacing w:val="20"/>
      <w:w w:val="135"/>
      <w:sz w:val="36"/>
    </w:rPr>
  </w:style>
  <w:style w:type="paragraph" w:customStyle="1" w:styleId="afffffff3">
    <w:name w:val="发布日期"/>
    <w:qFormat/>
    <w:pPr>
      <w:framePr w:w="4000" w:h="473" w:hRule="exact" w:hSpace="180" w:vSpace="180" w:wrap="around" w:hAnchor="margin" w:y="13511" w:anchorLock="1"/>
    </w:pPr>
    <w:rPr>
      <w:rFonts w:ascii="Times New Roman" w:eastAsia="黑体" w:hAnsi="Times New Roman" w:cs="Times New Roman"/>
      <w:sz w:val="28"/>
    </w:rPr>
  </w:style>
  <w:style w:type="paragraph" w:customStyle="1" w:styleId="1a">
    <w:name w:val="封面标准号1"/>
    <w:qFormat/>
    <w:pPr>
      <w:widowControl w:val="0"/>
      <w:kinsoku w:val="0"/>
      <w:overflowPunct w:val="0"/>
      <w:autoSpaceDE w:val="0"/>
      <w:autoSpaceDN w:val="0"/>
      <w:spacing w:before="308"/>
      <w:jc w:val="right"/>
      <w:textAlignment w:val="center"/>
    </w:pPr>
    <w:rPr>
      <w:rFonts w:ascii="Times New Roman" w:eastAsia="宋体" w:hAnsi="Times New Roman" w:cs="Times New Roman"/>
      <w:sz w:val="28"/>
    </w:rPr>
  </w:style>
  <w:style w:type="paragraph" w:customStyle="1" w:styleId="2f1">
    <w:name w:val="封面标准号2"/>
    <w:basedOn w:val="1a"/>
    <w:qFormat/>
    <w:pPr>
      <w:framePr w:w="9138" w:h="1244" w:hRule="exact" w:wrap="around" w:vAnchor="page" w:hAnchor="margin" w:y="2908"/>
      <w:adjustRightInd w:val="0"/>
      <w:spacing w:before="357" w:line="280" w:lineRule="exact"/>
    </w:pPr>
  </w:style>
  <w:style w:type="paragraph" w:customStyle="1" w:styleId="afffffff4">
    <w:name w:val="封面标准代替信息"/>
    <w:basedOn w:val="2f1"/>
    <w:qFormat/>
    <w:pPr>
      <w:framePr w:wrap="around"/>
      <w:spacing w:before="57"/>
    </w:pPr>
    <w:rPr>
      <w:rFonts w:ascii="宋体"/>
      <w:sz w:val="21"/>
    </w:rPr>
  </w:style>
  <w:style w:type="paragraph" w:customStyle="1" w:styleId="afffffff5">
    <w:name w:val="封面标准名称"/>
    <w:qFormat/>
    <w:pPr>
      <w:framePr w:w="9638" w:h="6917" w:hRule="exact" w:wrap="around" w:hAnchor="margin" w:xAlign="center" w:y="5955" w:anchorLock="1"/>
      <w:widowControl w:val="0"/>
      <w:spacing w:line="680" w:lineRule="exact"/>
      <w:jc w:val="center"/>
      <w:textAlignment w:val="center"/>
    </w:pPr>
    <w:rPr>
      <w:rFonts w:ascii="黑体" w:eastAsia="黑体" w:hAnsi="Times New Roman" w:cs="Times New Roman"/>
      <w:sz w:val="52"/>
    </w:rPr>
  </w:style>
  <w:style w:type="paragraph" w:customStyle="1" w:styleId="afffffff6">
    <w:name w:val="封面标准英文名称"/>
    <w:qFormat/>
    <w:pPr>
      <w:widowControl w:val="0"/>
      <w:spacing w:before="370" w:line="400" w:lineRule="exact"/>
      <w:jc w:val="center"/>
    </w:pPr>
    <w:rPr>
      <w:rFonts w:ascii="Times New Roman" w:eastAsia="宋体" w:hAnsi="Times New Roman" w:cs="Times New Roman"/>
      <w:sz w:val="28"/>
    </w:rPr>
  </w:style>
  <w:style w:type="paragraph" w:customStyle="1" w:styleId="afffffff7">
    <w:name w:val="封面一致性程度标识"/>
    <w:qFormat/>
    <w:pPr>
      <w:spacing w:before="440" w:line="400" w:lineRule="exact"/>
      <w:jc w:val="center"/>
    </w:pPr>
    <w:rPr>
      <w:rFonts w:ascii="宋体" w:eastAsia="宋体" w:hAnsi="Times New Roman" w:cs="Times New Roman"/>
      <w:sz w:val="28"/>
    </w:rPr>
  </w:style>
  <w:style w:type="paragraph" w:customStyle="1" w:styleId="afffffff8">
    <w:name w:val="封面正文"/>
    <w:qFormat/>
    <w:pPr>
      <w:jc w:val="both"/>
    </w:pPr>
    <w:rPr>
      <w:rFonts w:ascii="Times New Roman" w:eastAsia="宋体" w:hAnsi="Times New Roman" w:cs="Times New Roman"/>
    </w:rPr>
  </w:style>
  <w:style w:type="paragraph" w:customStyle="1" w:styleId="a7">
    <w:name w:val="附录标识"/>
    <w:basedOn w:val="a"/>
    <w:qFormat/>
    <w:pPr>
      <w:numPr>
        <w:numId w:val="24"/>
      </w:numPr>
      <w:tabs>
        <w:tab w:val="left" w:pos="425"/>
        <w:tab w:val="left" w:pos="6405"/>
      </w:tabs>
      <w:spacing w:after="200"/>
      <w:ind w:left="425" w:hanging="425"/>
    </w:pPr>
    <w:rPr>
      <w:sz w:val="21"/>
    </w:rPr>
  </w:style>
  <w:style w:type="paragraph" w:customStyle="1" w:styleId="afffffff9">
    <w:name w:val="附录表标题"/>
    <w:next w:val="affffff4"/>
    <w:qFormat/>
    <w:pPr>
      <w:jc w:val="center"/>
      <w:textAlignment w:val="baseline"/>
    </w:pPr>
    <w:rPr>
      <w:rFonts w:ascii="黑体" w:eastAsia="黑体" w:hAnsi="Times New Roman" w:cs="Times New Roman"/>
      <w:kern w:val="21"/>
      <w:sz w:val="21"/>
    </w:rPr>
  </w:style>
  <w:style w:type="paragraph" w:customStyle="1" w:styleId="a8">
    <w:name w:val="附录章标题"/>
    <w:next w:val="affffff4"/>
    <w:qFormat/>
    <w:pPr>
      <w:numPr>
        <w:ilvl w:val="1"/>
        <w:numId w:val="24"/>
      </w:numPr>
      <w:wordWrap w:val="0"/>
      <w:overflowPunct w:val="0"/>
      <w:autoSpaceDE w:val="0"/>
      <w:spacing w:beforeLines="50" w:afterLines="50"/>
      <w:jc w:val="both"/>
      <w:textAlignment w:val="baseline"/>
      <w:outlineLvl w:val="1"/>
    </w:pPr>
    <w:rPr>
      <w:rFonts w:ascii="黑体" w:eastAsia="黑体" w:hAnsi="Times New Roman" w:cs="Times New Roman"/>
      <w:kern w:val="21"/>
      <w:sz w:val="21"/>
    </w:rPr>
  </w:style>
  <w:style w:type="paragraph" w:customStyle="1" w:styleId="a9">
    <w:name w:val="附录一级条标题"/>
    <w:basedOn w:val="a8"/>
    <w:next w:val="affffff4"/>
    <w:qFormat/>
    <w:pPr>
      <w:numPr>
        <w:ilvl w:val="2"/>
      </w:numPr>
      <w:tabs>
        <w:tab w:val="left" w:pos="425"/>
      </w:tabs>
      <w:autoSpaceDN w:val="0"/>
      <w:spacing w:beforeLines="0" w:afterLines="0"/>
      <w:ind w:left="425" w:hanging="425"/>
      <w:outlineLvl w:val="2"/>
    </w:pPr>
  </w:style>
  <w:style w:type="paragraph" w:customStyle="1" w:styleId="aa">
    <w:name w:val="附录二级条标题"/>
    <w:basedOn w:val="a9"/>
    <w:next w:val="affffff4"/>
    <w:qFormat/>
    <w:pPr>
      <w:numPr>
        <w:ilvl w:val="3"/>
      </w:numPr>
      <w:tabs>
        <w:tab w:val="left" w:pos="851"/>
      </w:tabs>
      <w:ind w:left="851" w:hanging="851"/>
      <w:outlineLvl w:val="3"/>
    </w:pPr>
  </w:style>
  <w:style w:type="paragraph" w:customStyle="1" w:styleId="ab">
    <w:name w:val="附录三级条标题"/>
    <w:basedOn w:val="aa"/>
    <w:next w:val="affffff4"/>
    <w:qFormat/>
    <w:pPr>
      <w:numPr>
        <w:ilvl w:val="4"/>
      </w:numPr>
      <w:outlineLvl w:val="4"/>
    </w:pPr>
  </w:style>
  <w:style w:type="paragraph" w:customStyle="1" w:styleId="ac">
    <w:name w:val="附录四级条标题"/>
    <w:basedOn w:val="ab"/>
    <w:next w:val="affffff4"/>
    <w:qFormat/>
    <w:pPr>
      <w:numPr>
        <w:ilvl w:val="5"/>
      </w:numPr>
      <w:tabs>
        <w:tab w:val="left" w:pos="2520"/>
      </w:tabs>
      <w:ind w:left="2520"/>
      <w:outlineLvl w:val="5"/>
    </w:pPr>
  </w:style>
  <w:style w:type="paragraph" w:customStyle="1" w:styleId="afffffffa">
    <w:name w:val="附录图标题"/>
    <w:next w:val="affffff4"/>
    <w:qFormat/>
    <w:pPr>
      <w:jc w:val="center"/>
    </w:pPr>
    <w:rPr>
      <w:rFonts w:ascii="黑体" w:eastAsia="黑体" w:hAnsi="Times New Roman" w:cs="Times New Roman"/>
      <w:sz w:val="21"/>
    </w:rPr>
  </w:style>
  <w:style w:type="paragraph" w:customStyle="1" w:styleId="ad">
    <w:name w:val="附录五级条标题"/>
    <w:basedOn w:val="ac"/>
    <w:next w:val="affffff4"/>
    <w:qFormat/>
    <w:pPr>
      <w:numPr>
        <w:ilvl w:val="6"/>
      </w:numPr>
      <w:tabs>
        <w:tab w:val="left" w:pos="2940"/>
      </w:tabs>
      <w:ind w:left="2940"/>
      <w:outlineLvl w:val="6"/>
    </w:pPr>
  </w:style>
  <w:style w:type="character" w:customStyle="1" w:styleId="afffffffb">
    <w:name w:val="个人答复风格"/>
    <w:basedOn w:val="aff0"/>
    <w:qFormat/>
    <w:rPr>
      <w:rFonts w:ascii="Arial" w:eastAsia="宋体" w:hAnsi="Arial" w:cs="Arial"/>
      <w:color w:val="auto"/>
      <w:sz w:val="20"/>
    </w:rPr>
  </w:style>
  <w:style w:type="character" w:customStyle="1" w:styleId="afffffffc">
    <w:name w:val="个人撰写风格"/>
    <w:basedOn w:val="aff0"/>
    <w:qFormat/>
    <w:rPr>
      <w:rFonts w:ascii="Arial" w:eastAsia="宋体" w:hAnsi="Arial" w:cs="Arial"/>
      <w:color w:val="auto"/>
      <w:sz w:val="20"/>
    </w:rPr>
  </w:style>
  <w:style w:type="paragraph" w:customStyle="1" w:styleId="a5">
    <w:name w:val="列项——"/>
    <w:qFormat/>
    <w:pPr>
      <w:widowControl w:val="0"/>
      <w:numPr>
        <w:numId w:val="25"/>
      </w:numPr>
      <w:tabs>
        <w:tab w:val="left" w:pos="854"/>
      </w:tabs>
      <w:ind w:leftChars="200" w:left="200" w:hangingChars="200" w:hanging="200"/>
      <w:jc w:val="both"/>
    </w:pPr>
    <w:rPr>
      <w:rFonts w:ascii="宋体" w:eastAsia="宋体" w:hAnsi="Times New Roman" w:cs="Times New Roman"/>
      <w:sz w:val="21"/>
    </w:rPr>
  </w:style>
  <w:style w:type="paragraph" w:customStyle="1" w:styleId="afe">
    <w:name w:val="列项·"/>
    <w:qFormat/>
    <w:pPr>
      <w:numPr>
        <w:numId w:val="26"/>
      </w:numPr>
      <w:tabs>
        <w:tab w:val="left" w:pos="840"/>
      </w:tabs>
      <w:ind w:leftChars="200" w:left="840" w:hangingChars="200" w:hanging="200"/>
      <w:jc w:val="both"/>
    </w:pPr>
    <w:rPr>
      <w:rFonts w:ascii="宋体" w:eastAsia="宋体" w:hAnsi="Times New Roman" w:cs="Times New Roman"/>
      <w:sz w:val="21"/>
    </w:rPr>
  </w:style>
  <w:style w:type="paragraph" w:customStyle="1" w:styleId="afffffffd">
    <w:name w:val="目次、标准名称标题"/>
    <w:basedOn w:val="a"/>
    <w:next w:val="affffff4"/>
    <w:qFormat/>
    <w:pPr>
      <w:numPr>
        <w:numId w:val="0"/>
      </w:numPr>
      <w:spacing w:line="460" w:lineRule="exact"/>
    </w:pPr>
  </w:style>
  <w:style w:type="paragraph" w:customStyle="1" w:styleId="afffffffe">
    <w:name w:val="目次、索引正文"/>
    <w:qFormat/>
    <w:pPr>
      <w:spacing w:line="320" w:lineRule="exact"/>
      <w:jc w:val="both"/>
    </w:pPr>
    <w:rPr>
      <w:rFonts w:ascii="宋体" w:eastAsia="宋体" w:hAnsi="Times New Roman" w:cs="Times New Roman"/>
      <w:sz w:val="21"/>
    </w:rPr>
  </w:style>
  <w:style w:type="paragraph" w:customStyle="1" w:styleId="affffffff">
    <w:name w:val="其他标准称谓"/>
    <w:qFormat/>
    <w:pPr>
      <w:spacing w:line="0" w:lineRule="atLeast"/>
      <w:jc w:val="distribute"/>
    </w:pPr>
    <w:rPr>
      <w:rFonts w:ascii="黑体" w:eastAsia="黑体" w:hAnsi="宋体" w:cs="Times New Roman"/>
      <w:sz w:val="52"/>
    </w:rPr>
  </w:style>
  <w:style w:type="paragraph" w:customStyle="1" w:styleId="affffffff0">
    <w:name w:val="其他发布部门"/>
    <w:basedOn w:val="afffffff2"/>
    <w:qFormat/>
    <w:pPr>
      <w:framePr w:wrap="around"/>
      <w:spacing w:line="0" w:lineRule="atLeast"/>
    </w:pPr>
    <w:rPr>
      <w:rFonts w:ascii="黑体" w:eastAsia="黑体"/>
      <w:b w:val="0"/>
    </w:rPr>
  </w:style>
  <w:style w:type="paragraph" w:customStyle="1" w:styleId="af7">
    <w:name w:val="三级无标题条"/>
    <w:basedOn w:val="aff"/>
    <w:qFormat/>
    <w:pPr>
      <w:numPr>
        <w:ilvl w:val="4"/>
        <w:numId w:val="27"/>
      </w:numPr>
    </w:pPr>
  </w:style>
  <w:style w:type="paragraph" w:customStyle="1" w:styleId="affffffff1">
    <w:name w:val="实施日期"/>
    <w:basedOn w:val="afffffff3"/>
    <w:qFormat/>
    <w:pPr>
      <w:framePr w:hSpace="0" w:wrap="around" w:xAlign="right"/>
      <w:jc w:val="right"/>
    </w:pPr>
  </w:style>
  <w:style w:type="paragraph" w:customStyle="1" w:styleId="af0">
    <w:name w:val="示例"/>
    <w:next w:val="affffff4"/>
    <w:qFormat/>
    <w:pPr>
      <w:numPr>
        <w:numId w:val="28"/>
      </w:numPr>
      <w:tabs>
        <w:tab w:val="left" w:pos="816"/>
      </w:tabs>
      <w:ind w:firstLineChars="233" w:firstLine="419"/>
      <w:jc w:val="both"/>
    </w:pPr>
    <w:rPr>
      <w:rFonts w:ascii="宋体" w:eastAsia="宋体" w:hAnsi="Times New Roman" w:cs="Times New Roman"/>
      <w:sz w:val="18"/>
    </w:rPr>
  </w:style>
  <w:style w:type="paragraph" w:customStyle="1" w:styleId="affffffff2">
    <w:name w:val="数字编号列项（二级）"/>
    <w:qFormat/>
    <w:pPr>
      <w:ind w:leftChars="400" w:left="1260" w:hangingChars="200" w:hanging="420"/>
      <w:jc w:val="both"/>
    </w:pPr>
    <w:rPr>
      <w:rFonts w:ascii="宋体" w:eastAsia="宋体" w:hAnsi="Times New Roman" w:cs="Times New Roman"/>
      <w:sz w:val="21"/>
    </w:rPr>
  </w:style>
  <w:style w:type="paragraph" w:customStyle="1" w:styleId="af8">
    <w:name w:val="四级无标题条"/>
    <w:basedOn w:val="aff"/>
    <w:qFormat/>
    <w:pPr>
      <w:numPr>
        <w:ilvl w:val="5"/>
        <w:numId w:val="27"/>
      </w:numPr>
    </w:pPr>
  </w:style>
  <w:style w:type="paragraph" w:customStyle="1" w:styleId="affffffff3">
    <w:name w:val="条文脚注"/>
    <w:basedOn w:val="afff1"/>
    <w:qFormat/>
    <w:pPr>
      <w:ind w:leftChars="200" w:left="780" w:hangingChars="200" w:hanging="360"/>
      <w:jc w:val="both"/>
    </w:pPr>
    <w:rPr>
      <w:rFonts w:ascii="宋体"/>
    </w:rPr>
  </w:style>
  <w:style w:type="character" w:customStyle="1" w:styleId="Char9">
    <w:name w:val="脚注文本 Char"/>
    <w:basedOn w:val="aff0"/>
    <w:link w:val="afff1"/>
    <w:semiHidden/>
    <w:qFormat/>
    <w:rPr>
      <w:rFonts w:ascii="Times New Roman" w:eastAsia="宋体" w:hAnsi="Times New Roman" w:cs="Times New Roman"/>
      <w:sz w:val="18"/>
      <w:szCs w:val="18"/>
    </w:rPr>
  </w:style>
  <w:style w:type="paragraph" w:customStyle="1" w:styleId="affffffff4">
    <w:name w:val="图表脚注"/>
    <w:next w:val="affffff4"/>
    <w:qFormat/>
    <w:pPr>
      <w:ind w:leftChars="200" w:left="300" w:hangingChars="100" w:hanging="100"/>
      <w:jc w:val="both"/>
    </w:pPr>
    <w:rPr>
      <w:rFonts w:ascii="宋体" w:eastAsia="宋体" w:hAnsi="Times New Roman" w:cs="Times New Roman"/>
      <w:sz w:val="18"/>
    </w:rPr>
  </w:style>
  <w:style w:type="paragraph" w:customStyle="1" w:styleId="affffffff5">
    <w:name w:val="文献分类号"/>
    <w:qFormat/>
    <w:pPr>
      <w:framePr w:hSpace="180" w:vSpace="180" w:wrap="around" w:hAnchor="margin" w:y="1" w:anchorLock="1"/>
      <w:widowControl w:val="0"/>
      <w:textAlignment w:val="center"/>
    </w:pPr>
    <w:rPr>
      <w:rFonts w:ascii="Times New Roman" w:eastAsia="黑体" w:hAnsi="Times New Roman" w:cs="Times New Roman"/>
      <w:sz w:val="21"/>
    </w:rPr>
  </w:style>
  <w:style w:type="paragraph" w:customStyle="1" w:styleId="affffffff6">
    <w:name w:val="无标题条"/>
    <w:next w:val="affffff4"/>
    <w:qFormat/>
    <w:pPr>
      <w:jc w:val="both"/>
    </w:pPr>
    <w:rPr>
      <w:rFonts w:ascii="Times New Roman" w:eastAsia="宋体" w:hAnsi="Times New Roman" w:cs="Times New Roman"/>
      <w:sz w:val="21"/>
    </w:rPr>
  </w:style>
  <w:style w:type="paragraph" w:customStyle="1" w:styleId="af9">
    <w:name w:val="五级无标题条"/>
    <w:basedOn w:val="aff"/>
    <w:qFormat/>
    <w:pPr>
      <w:numPr>
        <w:ilvl w:val="6"/>
        <w:numId w:val="27"/>
      </w:numPr>
    </w:pPr>
  </w:style>
  <w:style w:type="paragraph" w:customStyle="1" w:styleId="af6">
    <w:name w:val="一级无标题条"/>
    <w:basedOn w:val="aff"/>
    <w:qFormat/>
    <w:pPr>
      <w:numPr>
        <w:ilvl w:val="2"/>
        <w:numId w:val="27"/>
      </w:numPr>
    </w:pPr>
  </w:style>
  <w:style w:type="paragraph" w:customStyle="1" w:styleId="af1">
    <w:name w:val="正文表标题"/>
    <w:next w:val="affffff4"/>
    <w:qFormat/>
    <w:pPr>
      <w:numPr>
        <w:numId w:val="29"/>
      </w:numPr>
      <w:jc w:val="center"/>
    </w:pPr>
    <w:rPr>
      <w:rFonts w:ascii="黑体" w:eastAsia="黑体" w:hAnsi="Times New Roman" w:cs="Times New Roman"/>
      <w:sz w:val="21"/>
    </w:rPr>
  </w:style>
  <w:style w:type="paragraph" w:customStyle="1" w:styleId="afc">
    <w:name w:val="正文图标题"/>
    <w:next w:val="affffff4"/>
    <w:qFormat/>
    <w:pPr>
      <w:numPr>
        <w:numId w:val="30"/>
      </w:numPr>
      <w:jc w:val="center"/>
    </w:pPr>
    <w:rPr>
      <w:rFonts w:ascii="黑体" w:eastAsia="黑体" w:hAnsi="Times New Roman" w:cs="Times New Roman"/>
      <w:sz w:val="21"/>
    </w:rPr>
  </w:style>
  <w:style w:type="paragraph" w:customStyle="1" w:styleId="affffffff7">
    <w:name w:val="注："/>
    <w:next w:val="affffff4"/>
    <w:qFormat/>
    <w:pPr>
      <w:widowControl w:val="0"/>
      <w:tabs>
        <w:tab w:val="left" w:pos="1280"/>
      </w:tabs>
      <w:autoSpaceDE w:val="0"/>
      <w:autoSpaceDN w:val="0"/>
      <w:ind w:left="1280" w:hanging="720"/>
      <w:jc w:val="both"/>
    </w:pPr>
    <w:rPr>
      <w:rFonts w:ascii="宋体" w:eastAsia="宋体" w:hAnsi="Times New Roman" w:cs="Times New Roman"/>
      <w:sz w:val="18"/>
    </w:rPr>
  </w:style>
  <w:style w:type="paragraph" w:customStyle="1" w:styleId="affffffff8">
    <w:name w:val="注×："/>
    <w:qFormat/>
    <w:pPr>
      <w:widowControl w:val="0"/>
      <w:tabs>
        <w:tab w:val="left" w:pos="630"/>
        <w:tab w:val="left" w:pos="1280"/>
      </w:tabs>
      <w:autoSpaceDE w:val="0"/>
      <w:autoSpaceDN w:val="0"/>
      <w:ind w:left="1280" w:hanging="720"/>
      <w:jc w:val="both"/>
    </w:pPr>
    <w:rPr>
      <w:rFonts w:ascii="宋体" w:eastAsia="宋体" w:hAnsi="Times New Roman" w:cs="Times New Roman"/>
      <w:sz w:val="18"/>
    </w:rPr>
  </w:style>
  <w:style w:type="paragraph" w:customStyle="1" w:styleId="affffffff9">
    <w:name w:val="字母编号列项（一级）"/>
    <w:qFormat/>
    <w:pPr>
      <w:ind w:leftChars="200" w:left="840" w:hangingChars="200" w:hanging="420"/>
      <w:jc w:val="both"/>
    </w:pPr>
    <w:rPr>
      <w:rFonts w:ascii="宋体" w:eastAsia="宋体" w:hAnsi="Times New Roman" w:cs="Times New Roman"/>
      <w:sz w:val="21"/>
    </w:rPr>
  </w:style>
  <w:style w:type="character" w:customStyle="1" w:styleId="field-color1">
    <w:name w:val="field-color1"/>
    <w:basedOn w:val="aff0"/>
    <w:qFormat/>
    <w:rPr>
      <w:rFonts w:ascii="System" w:eastAsia="System" w:hint="eastAsia"/>
      <w:b/>
      <w:bCs/>
      <w:color w:val="0000FF"/>
      <w:spacing w:val="0"/>
      <w:sz w:val="22"/>
      <w:szCs w:val="22"/>
      <w:u w:val="none"/>
    </w:rPr>
  </w:style>
  <w:style w:type="paragraph" w:customStyle="1" w:styleId="zn">
    <w:name w:val="zn"/>
    <w:basedOn w:val="aff"/>
    <w:qFormat/>
    <w:pPr>
      <w:widowControl/>
      <w:spacing w:before="100" w:beforeAutospacing="1" w:after="100" w:afterAutospacing="1" w:line="300" w:lineRule="atLeast"/>
      <w:jc w:val="left"/>
    </w:pPr>
    <w:rPr>
      <w:rFonts w:ascii="Arial Unicode MS" w:eastAsia="Arial Unicode MS" w:hAnsi="Arial Unicode MS" w:cs="Arial Unicode MS"/>
      <w:color w:val="000000"/>
      <w:kern w:val="0"/>
      <w:sz w:val="18"/>
      <w:szCs w:val="18"/>
    </w:rPr>
  </w:style>
  <w:style w:type="paragraph" w:customStyle="1" w:styleId="39">
    <w:name w:val="正文_3"/>
    <w:qFormat/>
    <w:pPr>
      <w:widowControl w:val="0"/>
      <w:jc w:val="both"/>
    </w:pPr>
    <w:rPr>
      <w:rFonts w:ascii="Calibri" w:eastAsia="宋体" w:hAnsi="Calibri" w:cs="Times New Roman"/>
      <w:kern w:val="2"/>
      <w:sz w:val="21"/>
      <w:szCs w:val="22"/>
    </w:rPr>
  </w:style>
  <w:style w:type="paragraph" w:customStyle="1" w:styleId="affffffffa">
    <w:name w:val="表格正文"/>
    <w:basedOn w:val="aff"/>
    <w:link w:val="Charff0"/>
    <w:qFormat/>
    <w:pPr>
      <w:autoSpaceDE w:val="0"/>
      <w:autoSpaceDN w:val="0"/>
      <w:adjustRightInd w:val="0"/>
      <w:spacing w:beforeLines="50" w:after="48" w:line="300" w:lineRule="auto"/>
      <w:jc w:val="left"/>
    </w:pPr>
    <w:rPr>
      <w:rFonts w:ascii="宋体" w:hAnsi="宋体" w:cs="Courier New"/>
      <w:sz w:val="24"/>
    </w:rPr>
  </w:style>
  <w:style w:type="character" w:customStyle="1" w:styleId="Charff0">
    <w:name w:val="表格正文 Char"/>
    <w:basedOn w:val="aff0"/>
    <w:link w:val="affffffffa"/>
    <w:qFormat/>
    <w:rPr>
      <w:rFonts w:ascii="宋体" w:eastAsia="宋体" w:hAnsi="宋体" w:cs="Courier New"/>
      <w:sz w:val="24"/>
      <w:szCs w:val="24"/>
    </w:rPr>
  </w:style>
  <w:style w:type="paragraph" w:customStyle="1" w:styleId="-LINING">
    <w:name w:val="样式-LINING"/>
    <w:basedOn w:val="23"/>
    <w:qFormat/>
    <w:pPr>
      <w:keepNext/>
      <w:keepLines/>
      <w:numPr>
        <w:ilvl w:val="1"/>
        <w:numId w:val="31"/>
      </w:numPr>
      <w:spacing w:before="100" w:beforeAutospacing="1" w:after="100" w:afterAutospacing="1" w:line="360" w:lineRule="auto"/>
    </w:pPr>
    <w:rPr>
      <w:rFonts w:ascii="仿宋_GB2312" w:eastAsia="仿宋_GB2312" w:hAnsi="宋体"/>
      <w:bCs w:val="0"/>
      <w:sz w:val="24"/>
      <w:szCs w:val="24"/>
      <w:lang w:val="en-US"/>
    </w:rPr>
  </w:style>
  <w:style w:type="paragraph" w:customStyle="1" w:styleId="affffffffb">
    <w:name w:val="可研正文"/>
    <w:basedOn w:val="aff"/>
    <w:link w:val="Charff1"/>
    <w:uiPriority w:val="99"/>
    <w:qFormat/>
    <w:pPr>
      <w:ind w:firstLineChars="200" w:firstLine="200"/>
    </w:pPr>
    <w:rPr>
      <w:rFonts w:ascii="仿宋_GB2312" w:eastAsia="仿宋_GB2312" w:cs="宋体"/>
      <w:kern w:val="0"/>
      <w:sz w:val="24"/>
      <w:szCs w:val="20"/>
    </w:rPr>
  </w:style>
  <w:style w:type="character" w:customStyle="1" w:styleId="Charff1">
    <w:name w:val="可研正文 Char"/>
    <w:link w:val="affffffffb"/>
    <w:uiPriority w:val="99"/>
    <w:qFormat/>
    <w:locked/>
    <w:rPr>
      <w:rFonts w:ascii="仿宋_GB2312" w:eastAsia="仿宋_GB2312" w:hAnsi="Times New Roman" w:cs="宋体"/>
      <w:kern w:val="0"/>
      <w:sz w:val="24"/>
      <w:szCs w:val="20"/>
    </w:rPr>
  </w:style>
  <w:style w:type="paragraph" w:customStyle="1" w:styleId="afd">
    <w:name w:val="五级括号"/>
    <w:basedOn w:val="affff"/>
    <w:link w:val="Charff2"/>
    <w:qFormat/>
    <w:pPr>
      <w:numPr>
        <w:numId w:val="32"/>
      </w:numPr>
      <w:spacing w:before="120" w:after="120"/>
      <w:ind w:firstLineChars="0" w:firstLine="0"/>
      <w:jc w:val="left"/>
    </w:pPr>
    <w:rPr>
      <w:rFonts w:ascii="仿宋_GB2312" w:eastAsia="仿宋_GB2312" w:hAnsi="FangSong" w:cstheme="minorBidi"/>
      <w:bCs/>
      <w:sz w:val="24"/>
      <w:szCs w:val="24"/>
      <w:lang w:val="en-US"/>
    </w:rPr>
  </w:style>
  <w:style w:type="character" w:customStyle="1" w:styleId="Charff2">
    <w:name w:val="五级括号 Char"/>
    <w:basedOn w:val="aff0"/>
    <w:link w:val="afd"/>
    <w:qFormat/>
    <w:rPr>
      <w:rFonts w:ascii="仿宋_GB2312" w:eastAsia="仿宋_GB2312" w:hAnsi="FangSong"/>
      <w:bCs/>
      <w:kern w:val="2"/>
      <w:sz w:val="24"/>
      <w:szCs w:val="24"/>
    </w:rPr>
  </w:style>
  <w:style w:type="paragraph" w:customStyle="1" w:styleId="affffffffc">
    <w:name w:val="图注表注"/>
    <w:basedOn w:val="aff"/>
    <w:link w:val="Charff3"/>
    <w:qFormat/>
    <w:pPr>
      <w:jc w:val="center"/>
    </w:pPr>
    <w:rPr>
      <w:rFonts w:ascii="KaiTi" w:eastAsia="KaiTi" w:hAnsi="KaiTi"/>
      <w:snapToGrid w:val="0"/>
      <w:kern w:val="0"/>
      <w:szCs w:val="21"/>
    </w:rPr>
  </w:style>
  <w:style w:type="character" w:customStyle="1" w:styleId="Charff3">
    <w:name w:val="图注表注 Char"/>
    <w:basedOn w:val="aff0"/>
    <w:link w:val="affffffffc"/>
    <w:qFormat/>
    <w:rPr>
      <w:rFonts w:ascii="KaiTi" w:eastAsia="KaiTi" w:hAnsi="KaiTi" w:cs="Times New Roman"/>
      <w:snapToGrid w:val="0"/>
      <w:kern w:val="0"/>
      <w:szCs w:val="21"/>
    </w:rPr>
  </w:style>
  <w:style w:type="character" w:customStyle="1" w:styleId="1b">
    <w:name w:val="列出段落 字符1"/>
    <w:uiPriority w:val="34"/>
    <w:qFormat/>
    <w:locked/>
    <w:rPr>
      <w:sz w:val="21"/>
    </w:rPr>
  </w:style>
  <w:style w:type="character" w:customStyle="1" w:styleId="1c">
    <w:name w:val="未处理的提及1"/>
    <w:basedOn w:val="aff0"/>
    <w:uiPriority w:val="99"/>
    <w:semiHidden/>
    <w:unhideWhenUsed/>
    <w:qFormat/>
    <w:rPr>
      <w:color w:val="808080"/>
      <w:shd w:val="clear" w:color="auto" w:fill="E6E6E6"/>
    </w:rPr>
  </w:style>
  <w:style w:type="character" w:customStyle="1" w:styleId="00">
    <w:name w:val="页码_0_0"/>
    <w:qFormat/>
    <w:rPr>
      <w:rFonts w:ascii="Times New Roman" w:eastAsia="宋体" w:hAnsi="Times New Roman"/>
      <w:lang w:val="en-US" w:eastAsia="zh-CN" w:bidi="ar-SA"/>
    </w:rPr>
  </w:style>
  <w:style w:type="paragraph" w:customStyle="1" w:styleId="112">
    <w:name w:val="正文_11"/>
    <w:qFormat/>
    <w:pPr>
      <w:widowControl w:val="0"/>
      <w:jc w:val="both"/>
    </w:pPr>
    <w:rPr>
      <w:rFonts w:ascii="Times New Roman" w:eastAsia="宋体" w:hAnsi="Times New Roman" w:cs="Times New Roman"/>
      <w:kern w:val="2"/>
      <w:sz w:val="21"/>
      <w:szCs w:val="24"/>
    </w:rPr>
  </w:style>
  <w:style w:type="paragraph" w:customStyle="1" w:styleId="1d">
    <w:name w:val="正文_1"/>
    <w:qFormat/>
    <w:pPr>
      <w:widowControl w:val="0"/>
      <w:jc w:val="both"/>
    </w:pPr>
    <w:rPr>
      <w:rFonts w:ascii="Times New Roman" w:eastAsia="宋体" w:hAnsi="Times New Roman" w:cs="Times New Roman"/>
      <w:kern w:val="2"/>
      <w:sz w:val="21"/>
      <w:szCs w:val="24"/>
    </w:rPr>
  </w:style>
  <w:style w:type="paragraph" w:customStyle="1" w:styleId="affffffffd">
    <w:name w:val="排序"/>
    <w:basedOn w:val="affff"/>
    <w:qFormat/>
    <w:pPr>
      <w:adjustRightInd w:val="0"/>
      <w:snapToGrid w:val="0"/>
      <w:spacing w:before="120" w:after="120"/>
      <w:ind w:firstLineChars="0" w:firstLine="0"/>
    </w:pPr>
    <w:rPr>
      <w:rFonts w:ascii="宋体" w:eastAsia="仿宋_GB2312" w:hAnsi="FangSong"/>
      <w:sz w:val="24"/>
      <w:szCs w:val="24"/>
    </w:rPr>
  </w:style>
  <w:style w:type="paragraph" w:customStyle="1" w:styleId="-0">
    <w:name w:val="标题-图"/>
    <w:basedOn w:val="aff4"/>
    <w:link w:val="-2"/>
    <w:qFormat/>
    <w:pPr>
      <w:spacing w:line="360" w:lineRule="auto"/>
      <w:ind w:firstLineChars="200" w:firstLine="420"/>
      <w:jc w:val="center"/>
    </w:pPr>
    <w:rPr>
      <w:rFonts w:ascii="楷体_GB2312" w:eastAsia="楷体_GB2312" w:hAnsi="Arial" w:cs="Arial"/>
      <w:kern w:val="0"/>
      <w:sz w:val="18"/>
      <w:szCs w:val="21"/>
    </w:rPr>
  </w:style>
  <w:style w:type="character" w:customStyle="1" w:styleId="-2">
    <w:name w:val="标题-图 字符"/>
    <w:basedOn w:val="Char0"/>
    <w:link w:val="-0"/>
    <w:qFormat/>
    <w:rPr>
      <w:rFonts w:ascii="楷体_GB2312" w:eastAsia="楷体_GB2312" w:hAnsi="Arial" w:cs="Arial"/>
      <w:kern w:val="0"/>
      <w:sz w:val="18"/>
      <w:szCs w:val="21"/>
    </w:rPr>
  </w:style>
  <w:style w:type="table" w:customStyle="1" w:styleId="113">
    <w:name w:val="表格主题11"/>
    <w:basedOn w:val="aff1"/>
    <w:qFormat/>
    <w:pPr>
      <w:widowControl w:val="0"/>
      <w:spacing w:line="360" w:lineRule="auto"/>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排序  （1）"/>
    <w:basedOn w:val="affff"/>
    <w:qFormat/>
    <w:pPr>
      <w:numPr>
        <w:numId w:val="33"/>
      </w:numPr>
      <w:tabs>
        <w:tab w:val="left" w:pos="360"/>
      </w:tabs>
      <w:adjustRightInd w:val="0"/>
      <w:snapToGrid w:val="0"/>
      <w:spacing w:before="120" w:after="120"/>
      <w:ind w:left="0" w:firstLineChars="0" w:firstLine="0"/>
    </w:pPr>
    <w:rPr>
      <w:rFonts w:ascii="宋体" w:eastAsia="仿宋_GB2312" w:hAnsi="Times New Roman"/>
      <w:sz w:val="24"/>
      <w:szCs w:val="20"/>
    </w:rPr>
  </w:style>
  <w:style w:type="character" w:customStyle="1" w:styleId="2f2">
    <w:name w:val="未处理的提及2"/>
    <w:basedOn w:val="aff0"/>
    <w:uiPriority w:val="99"/>
    <w:semiHidden/>
    <w:unhideWhenUsed/>
    <w:qFormat/>
    <w:rPr>
      <w:color w:val="808080"/>
      <w:shd w:val="clear" w:color="auto" w:fill="E6E6E6"/>
    </w:rPr>
  </w:style>
  <w:style w:type="character" w:customStyle="1" w:styleId="3a">
    <w:name w:val="未处理的提及3"/>
    <w:basedOn w:val="aff0"/>
    <w:uiPriority w:val="99"/>
    <w:semiHidden/>
    <w:unhideWhenUsed/>
    <w:qFormat/>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jpeg"/><Relationship Id="rId47" Type="http://schemas.openxmlformats.org/officeDocument/2006/relationships/image" Target="media/image26.emf"/><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baike.baidu.com/view/68525.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534492.htm" TargetMode="External"/><Relationship Id="rId24" Type="http://schemas.openxmlformats.org/officeDocument/2006/relationships/image" Target="media/image10.emf"/><Relationship Id="rId32" Type="http://schemas.openxmlformats.org/officeDocument/2006/relationships/hyperlink" Target="http://baike.baidu.com/view/691831.htm" TargetMode="External"/><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image" Target="media/image24.emf"/><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baike.baidu.com/view/628102.htm" TargetMode="External"/><Relationship Id="rId36" Type="http://schemas.openxmlformats.org/officeDocument/2006/relationships/image" Target="media/image16.png"/><Relationship Id="rId49" Type="http://schemas.openxmlformats.org/officeDocument/2006/relationships/image" Target="media/image28.jpeg"/><Relationship Id="rId57" Type="http://schemas.openxmlformats.org/officeDocument/2006/relationships/image" Target="media/image36.jpeg"/><Relationship Id="rId61" Type="http://schemas.openxmlformats.org/officeDocument/2006/relationships/image" Target="media/image40.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baike.baidu.com/view/25611.htm" TargetMode="External"/><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hyperlink" Target="http://baike.baidu.com/view/28283.htm" TargetMode="External"/><Relationship Id="rId30" Type="http://schemas.openxmlformats.org/officeDocument/2006/relationships/hyperlink" Target="http://baike.baidu.com/view/198047.htm" TargetMode="External"/><Relationship Id="rId35" Type="http://schemas.openxmlformats.org/officeDocument/2006/relationships/image" Target="media/image15.png"/><Relationship Id="rId43" Type="http://schemas.openxmlformats.org/officeDocument/2006/relationships/image" Target="media/image22.emf"/><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numbering" Target="numbering.xml"/><Relationship Id="rId12" Type="http://schemas.openxmlformats.org/officeDocument/2006/relationships/hyperlink" Target="http://baike.baidu.com/view/47808.htm" TargetMode="External"/><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0.emf"/><Relationship Id="rId54" Type="http://schemas.openxmlformats.org/officeDocument/2006/relationships/image" Target="media/image33.jpeg"/><Relationship Id="rId62" Type="http://schemas.openxmlformats.org/officeDocument/2006/relationships/image" Target="media/image41.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1717C5-1D42-43DC-99E1-76A20B413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Pages>
  <Words>10545</Words>
  <Characters>60110</Characters>
  <Application>Microsoft Office Word</Application>
  <DocSecurity>0</DocSecurity>
  <Lines>500</Lines>
  <Paragraphs>141</Paragraphs>
  <ScaleCrop>false</ScaleCrop>
  <Company>Sinopec</Company>
  <LinksUpToDate>false</LinksUpToDate>
  <CharactersWithSpaces>70514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qiao chao</dc:creator>
  <cp:lastModifiedBy>秦 江</cp:lastModifiedBy>
  <cp:revision>70</cp:revision>
  <dcterms:created xsi:type="dcterms:W3CDTF">2020-02-13T06:32:00Z</dcterms:created>
  <dcterms:modified xsi:type="dcterms:W3CDTF">2020-02-16T03:21:00Z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