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8"/>
        <w:spacing w:before="70" w:line="258" w:lineRule="exact"/>
        <w:rPr/>
      </w:pPr>
      <w:r>
        <w:rPr>
          <w:spacing w:val="-1"/>
          <w:position w:val="2"/>
        </w:rPr>
        <w:t>半价的第二杯，和正价一样好喝。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30"/>
        <w:spacing w:before="70" w:line="259" w:lineRule="exact"/>
        <w:rPr/>
      </w:pPr>
      <w:r>
        <w:rPr>
          <w:spacing w:val="-1"/>
          <w:position w:val="2"/>
        </w:rPr>
        <w:t>为什么默认你的才是第二杯，我的是正价？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3" w:line="258" w:lineRule="exact"/>
        <w:rPr/>
      </w:pPr>
      <w:r>
        <w:rPr>
          <w:spacing w:val="-1"/>
          <w:position w:val="2"/>
        </w:rPr>
        <w:t>没有未婚妻想要喝的"1"，又怎么会有我手上的"2"呢？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4"/>
        <w:spacing w:before="71" w:line="247" w:lineRule="exact"/>
        <w:rPr/>
      </w:pPr>
      <w:r>
        <w:rPr>
          <w:spacing w:val="-1"/>
          <w:position w:val="2"/>
        </w:rPr>
        <w:t>虽然看起来划算，其实花了更多钱，还是中了商家的陷阱 QAQ。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3" w:line="256" w:lineRule="exact"/>
        <w:rPr/>
      </w:pPr>
      <w:r>
        <w:rPr>
          <w:position w:val="2"/>
        </w:rPr>
        <w:t>话虽如此，但有如此帅气的未婚夫与你分享，一定</w:t>
      </w:r>
      <w:r>
        <w:rPr>
          <w:spacing w:val="-1"/>
          <w:position w:val="2"/>
        </w:rPr>
        <w:t>是商家始料未及的。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1"/>
        <w:spacing w:before="70" w:line="259" w:lineRule="exact"/>
        <w:rPr/>
      </w:pPr>
      <w:r>
        <w:rPr>
          <w:position w:val="2"/>
        </w:rPr>
        <w:t>没想到你愿意和我一起参加这种活动~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32"/>
        <w:spacing w:before="53" w:line="258" w:lineRule="exact"/>
        <w:rPr/>
      </w:pPr>
      <w:r>
        <w:rPr>
          <w:spacing w:val="-1"/>
          <w:position w:val="2"/>
        </w:rPr>
        <w:t>富有的意义在于，既可以去昂贵的餐厅，也可以和未婚妻参加第二杯半价活动。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2023-10-22T21:46:12Z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2023-10-25T00:11:55</vt:filetime>
  </property>
</Properties>
</file>