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t>不知不觉，家里的收藏室快要摆满了。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举手，我想去参观一下！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没问题，到时候我可以顺便帮你回忆一下每件藏品背后的故事。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看来查医生收藏了很多宝贝嘛～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那些只是身外之物，最宝贵的我已经将她收藏在心里了。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上次听你介绍，里面大多数都是平常的物品？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看上去平常，但每件都与你有关。在我心里，它们都是无价之宝。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ABE12C1"/>
    <w:rsid w:val="48F20204"/>
    <w:rsid w:val="4E4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198</Characters>
  <Lines>0</Lines>
  <Paragraphs>0</Paragraphs>
  <TotalTime>0</TotalTime>
  <ScaleCrop>false</ScaleCrop>
  <LinksUpToDate>false</LinksUpToDate>
  <CharactersWithSpaces>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2023-05-06T09:11:00Z</dcterms:created>
  <dc:creator>yicl</dc:creator>
  <cp:lastModifiedBy>╰つ浅浅笑</cp:lastModifiedBy>
  <dcterms:modified xsi:type="dcterms:W3CDTF">2023-07-11T05:26:53Z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98DE21F614B84913BF80C5FB10A941C4_12</vt:lpwstr>
  </property>
</Properties>
</file>