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马太效应在虚拟</w:t>
      </w:r>
      <w:bookmarkStart w:id="0" w:name="_GoBack"/>
      <w:bookmarkEnd w:id="0"/>
      <w:r>
        <w:rPr>
          <w:rFonts w:hint="eastAsia"/>
        </w:rPr>
        <w:t>世界中的表现及其出现的原因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</w:pPr>
      <w:r>
        <w:t>马太效应在虚拟世界中的表现可以通过社交媒体平台来解释。在这些平台上，那些已经有大量粉丝和关注者的人容易获得更多的点赞、评论和分享，而不太知名的账号则相对较难。这种现象可能会导致一些用户被忽视，而其他用户却越来越受到关注。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</w:pPr>
      <w:r>
        <w:t>造成马太效应在虚拟世界中出现的原因有很多，其中比较主要的原因包括：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firstLine="480" w:firstLineChars="200"/>
        <w:jc w:val="both"/>
        <w:textAlignment w:val="auto"/>
      </w:pPr>
      <w:r>
        <w:t>网络效应：当一个网站或者社交媒体平台积累了足够多的用户后，这些用户之间的网络效应会逐渐增强。在这种情况下，新用户更容易选择加入已有的社交圈，而不是与那些刚刚进入平台的用户建立新的联系。这意味着那些已经有大量粉丝的用户更容易继续获得粉丝的支持，而新用户则很难从零开始建立起自己的社交资本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firstLine="480" w:firstLineChars="200"/>
        <w:jc w:val="both"/>
        <w:textAlignment w:val="auto"/>
      </w:pPr>
      <w:r>
        <w:t>历史惯性：很多人更倾向于依赖和信任既有的事物，而不是探索新的未知领域。因此，那些已经被用户认为是优秀的账号会更容易受到粉丝们的青睐，并继续保持其领先地位。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firstLine="480" w:firstLineChars="200"/>
        <w:jc w:val="both"/>
        <w:textAlignment w:val="auto"/>
      </w:pPr>
      <w:r>
        <w:t>质量效应：在虚拟世界中，优质的内容往往会比其他内容更容易传播并获得更多的关注和赞赏。这种现象会加剧马太效应的出现，即那些已经有优秀内容的账号会更容易继续获得关注和流量，而其他账号则更难突破现有社交圈。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</w:pPr>
      <w:r>
        <w:t>因此，马太效应在虚拟世界中的出现是由于网络中的网络效应、历史惯性和质量效应等因素共同作用所导致的。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NDllMTA1YzA2MzlhMzMzNTllMzg3NDk2YzIxMDgifQ=="/>
  </w:docVars>
  <w:rsids>
    <w:rsidRoot w:val="6F634C49"/>
    <w:rsid w:val="6F6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2023-05-14T09:14:00Z</dcterms:created>
  <dc:creator>秦天</dc:creator>
  <cp:lastModifiedBy>秦天</cp:lastModifiedBy>
  <dcterms:modified xsi:type="dcterms:W3CDTF">2023-05-14T09:17:04Z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6427A871B2B24EB3928D955A400F3119</vt:lpwstr>
  </property>
</Properties>
</file>