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83" w:rsidRDefault="00DF1683" w:rsidP="00DF1683">
      <w:pPr>
        <w:adjustRightInd w:val="0"/>
        <w:snapToGrid w:val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21937BD9" wp14:editId="3202E55C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2047875" cy="495300"/>
            <wp:effectExtent l="0" t="0" r="9525" b="0"/>
            <wp:wrapNone/>
            <wp:docPr id="19" name="图片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683" w:rsidRDefault="00DF1683" w:rsidP="00DF1683">
      <w:pPr>
        <w:adjustRightInd w:val="0"/>
        <w:snapToGrid w:val="0"/>
        <w:rPr>
          <w:sz w:val="28"/>
        </w:rPr>
      </w:pPr>
    </w:p>
    <w:p w:rsidR="00DF1683" w:rsidRDefault="00DF1683" w:rsidP="00DF1683">
      <w:pPr>
        <w:adjustRightInd w:val="0"/>
        <w:snapToGrid w:val="0"/>
        <w:rPr>
          <w:sz w:val="28"/>
        </w:rPr>
      </w:pPr>
    </w:p>
    <w:p w:rsidR="00DF1683" w:rsidRDefault="00DF1683" w:rsidP="00DF1683">
      <w:pPr>
        <w:adjustRightInd w:val="0"/>
        <w:snapToGrid w:val="0"/>
        <w:rPr>
          <w:sz w:val="28"/>
        </w:rPr>
      </w:pPr>
    </w:p>
    <w:p w:rsidR="00DF1683" w:rsidRDefault="00DF1683" w:rsidP="00DF1683">
      <w:pPr>
        <w:adjustRightInd w:val="0"/>
        <w:snapToGrid w:val="0"/>
        <w:rPr>
          <w:sz w:val="28"/>
        </w:rPr>
      </w:pPr>
    </w:p>
    <w:p w:rsidR="0096454F" w:rsidRDefault="0096454F" w:rsidP="00DF1683">
      <w:pPr>
        <w:adjustRightInd w:val="0"/>
        <w:snapToGrid w:val="0"/>
        <w:jc w:val="center"/>
        <w:rPr>
          <w:rFonts w:eastAsiaTheme="minorEastAsia"/>
          <w:sz w:val="84"/>
          <w:szCs w:val="84"/>
        </w:rPr>
      </w:pPr>
      <w:proofErr w:type="spellStart"/>
      <w:r>
        <w:rPr>
          <w:rFonts w:eastAsiaTheme="minorEastAsia"/>
          <w:sz w:val="84"/>
          <w:szCs w:val="84"/>
        </w:rPr>
        <w:t>NeuSAR</w:t>
      </w:r>
      <w:proofErr w:type="spellEnd"/>
      <w:r>
        <w:rPr>
          <w:rFonts w:eastAsiaTheme="minorEastAsia"/>
          <w:sz w:val="84"/>
          <w:szCs w:val="84"/>
        </w:rPr>
        <w:t xml:space="preserve"> </w:t>
      </w:r>
      <w:proofErr w:type="spellStart"/>
      <w:r>
        <w:rPr>
          <w:rFonts w:eastAsiaTheme="minorEastAsia"/>
          <w:sz w:val="84"/>
          <w:szCs w:val="84"/>
        </w:rPr>
        <w:t>aCore</w:t>
      </w:r>
      <w:proofErr w:type="spellEnd"/>
      <w:r>
        <w:rPr>
          <w:rFonts w:eastAsiaTheme="minorEastAsia"/>
          <w:sz w:val="84"/>
          <w:szCs w:val="84"/>
        </w:rPr>
        <w:t>上位机</w:t>
      </w:r>
    </w:p>
    <w:p w:rsidR="00DF1683" w:rsidRPr="00117155" w:rsidRDefault="00B50F53" w:rsidP="00DF1683">
      <w:pPr>
        <w:adjustRightInd w:val="0"/>
        <w:snapToGrid w:val="0"/>
        <w:jc w:val="center"/>
        <w:rPr>
          <w:rFonts w:eastAsiaTheme="minorEastAsia"/>
          <w:sz w:val="84"/>
          <w:szCs w:val="84"/>
        </w:rPr>
      </w:pPr>
      <w:r>
        <w:rPr>
          <w:rFonts w:eastAsiaTheme="minorEastAsia"/>
          <w:sz w:val="84"/>
          <w:szCs w:val="84"/>
        </w:rPr>
        <w:t>调试</w:t>
      </w:r>
      <w:r w:rsidR="000221BC" w:rsidRPr="00117155">
        <w:rPr>
          <w:rFonts w:eastAsiaTheme="minorEastAsia"/>
          <w:sz w:val="84"/>
          <w:szCs w:val="84"/>
        </w:rPr>
        <w:t>工具</w:t>
      </w:r>
      <w:r w:rsidR="005F1D04">
        <w:rPr>
          <w:rFonts w:eastAsiaTheme="minorEastAsia"/>
          <w:sz w:val="84"/>
          <w:szCs w:val="84"/>
        </w:rPr>
        <w:t>使用手册</w:t>
      </w:r>
    </w:p>
    <w:p w:rsidR="00DF1683" w:rsidRPr="00117155" w:rsidRDefault="00DF1683" w:rsidP="00DF1683">
      <w:pPr>
        <w:adjustRightInd w:val="0"/>
        <w:snapToGrid w:val="0"/>
        <w:jc w:val="center"/>
        <w:rPr>
          <w:rFonts w:eastAsiaTheme="minorEastAsia"/>
          <w:b/>
          <w:sz w:val="28"/>
        </w:rPr>
      </w:pPr>
    </w:p>
    <w:p w:rsidR="00DF1683" w:rsidRPr="00117155" w:rsidRDefault="00DF1683" w:rsidP="00DF1683">
      <w:pPr>
        <w:adjustRightInd w:val="0"/>
        <w:snapToGrid w:val="0"/>
        <w:jc w:val="center"/>
        <w:rPr>
          <w:rFonts w:eastAsiaTheme="minorEastAsia"/>
          <w:color w:val="000000"/>
          <w:sz w:val="28"/>
        </w:rPr>
      </w:pPr>
      <w:r w:rsidRPr="00117155">
        <w:rPr>
          <w:rFonts w:eastAsiaTheme="minorEastAsia"/>
          <w:sz w:val="28"/>
        </w:rPr>
        <w:t>版本：</w:t>
      </w:r>
      <w:r w:rsidR="00D63968">
        <w:rPr>
          <w:rFonts w:eastAsiaTheme="minorEastAsia"/>
          <w:sz w:val="28"/>
        </w:rPr>
        <w:t>2.0.2</w:t>
      </w:r>
    </w:p>
    <w:p w:rsidR="00DF1683" w:rsidRPr="00117155" w:rsidRDefault="00C02E95" w:rsidP="00DF1683">
      <w:pPr>
        <w:adjustRightInd w:val="0"/>
        <w:snapToGrid w:val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2020-9-30</w:t>
      </w:r>
    </w:p>
    <w:p w:rsidR="00DF1683" w:rsidRPr="00117155" w:rsidRDefault="00DF1683" w:rsidP="00DF1683">
      <w:pPr>
        <w:adjustRightInd w:val="0"/>
        <w:snapToGrid w:val="0"/>
        <w:rPr>
          <w:rFonts w:eastAsiaTheme="minorEastAsia"/>
          <w:sz w:val="28"/>
        </w:rPr>
      </w:pPr>
    </w:p>
    <w:p w:rsidR="00DF1683" w:rsidRPr="00117155" w:rsidRDefault="00DF1683" w:rsidP="00DF1683">
      <w:pPr>
        <w:adjustRightInd w:val="0"/>
        <w:snapToGrid w:val="0"/>
        <w:rPr>
          <w:rFonts w:eastAsiaTheme="minorEastAsia"/>
          <w:sz w:val="28"/>
        </w:rPr>
      </w:pPr>
    </w:p>
    <w:p w:rsidR="00DF1683" w:rsidRPr="00117155" w:rsidRDefault="00DF1683" w:rsidP="00DF1683">
      <w:pPr>
        <w:adjustRightInd w:val="0"/>
        <w:snapToGrid w:val="0"/>
        <w:rPr>
          <w:rFonts w:eastAsiaTheme="minorEastAsia"/>
          <w:sz w:val="28"/>
        </w:rPr>
      </w:pPr>
    </w:p>
    <w:p w:rsidR="00DF1683" w:rsidRPr="00117155" w:rsidRDefault="00DF1683" w:rsidP="00DF1683">
      <w:pPr>
        <w:adjustRightInd w:val="0"/>
        <w:snapToGrid w:val="0"/>
        <w:rPr>
          <w:rFonts w:eastAsiaTheme="minorEastAsia"/>
          <w:sz w:val="28"/>
        </w:rPr>
      </w:pPr>
    </w:p>
    <w:p w:rsidR="00DF1683" w:rsidRPr="00117155" w:rsidRDefault="00DF1683" w:rsidP="00DF1683">
      <w:pPr>
        <w:adjustRightInd w:val="0"/>
        <w:snapToGrid w:val="0"/>
        <w:rPr>
          <w:rFonts w:eastAsiaTheme="minorEastAsia"/>
          <w:sz w:val="28"/>
        </w:rPr>
      </w:pPr>
    </w:p>
    <w:p w:rsidR="00DF1683" w:rsidRPr="00117155" w:rsidRDefault="00DF1683" w:rsidP="00DF1683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Theme="minorEastAsia" w:hAnsi="Times New Roman" w:hint="default"/>
          <w:kern w:val="2"/>
          <w:szCs w:val="24"/>
          <w:lang w:eastAsia="zh-CN"/>
        </w:rPr>
      </w:pPr>
      <w:r w:rsidRPr="00117155">
        <w:rPr>
          <w:rFonts w:ascii="Times New Roman" w:eastAsiaTheme="minorEastAsia" w:hAnsi="Times New Roman" w:hint="default"/>
          <w:kern w:val="2"/>
          <w:szCs w:val="24"/>
          <w:lang w:eastAsia="zh-CN"/>
        </w:rPr>
        <w:t>东软</w:t>
      </w:r>
      <w:proofErr w:type="gramStart"/>
      <w:r w:rsidRPr="00117155">
        <w:rPr>
          <w:rFonts w:ascii="Times New Roman" w:eastAsiaTheme="minorEastAsia" w:hAnsi="Times New Roman" w:hint="default"/>
          <w:kern w:val="2"/>
          <w:szCs w:val="24"/>
          <w:lang w:eastAsia="zh-CN"/>
        </w:rPr>
        <w:t>睿</w:t>
      </w:r>
      <w:proofErr w:type="gramEnd"/>
      <w:r w:rsidRPr="00117155">
        <w:rPr>
          <w:rFonts w:ascii="Times New Roman" w:eastAsiaTheme="minorEastAsia" w:hAnsi="Times New Roman" w:hint="default"/>
          <w:kern w:val="2"/>
          <w:szCs w:val="24"/>
          <w:lang w:eastAsia="zh-CN"/>
        </w:rPr>
        <w:t>驰汽车技术（沈阳）有限公司</w:t>
      </w:r>
    </w:p>
    <w:p w:rsidR="00DF1683" w:rsidRPr="00117155" w:rsidRDefault="00DF1683" w:rsidP="00DF1683">
      <w:pPr>
        <w:adjustRightInd w:val="0"/>
        <w:snapToGrid w:val="0"/>
        <w:jc w:val="center"/>
        <w:rPr>
          <w:rFonts w:ascii="黑体" w:eastAsia="黑体" w:hAnsi="黑体"/>
          <w:b/>
          <w:bCs/>
          <w:sz w:val="30"/>
          <w:szCs w:val="30"/>
        </w:rPr>
      </w:pPr>
      <w:r w:rsidRPr="00117155"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DF1683" w:rsidRPr="00117155" w:rsidRDefault="00DF1683" w:rsidP="00DF1683">
      <w:pPr>
        <w:adjustRightInd w:val="0"/>
        <w:snapToGrid w:val="0"/>
        <w:rPr>
          <w:rFonts w:eastAsiaTheme="minorEastAsia"/>
          <w:sz w:val="28"/>
        </w:rPr>
      </w:pPr>
    </w:p>
    <w:p w:rsidR="00DF1683" w:rsidRPr="00117155" w:rsidRDefault="00DF1683" w:rsidP="00DF1683">
      <w:pPr>
        <w:adjustRightInd w:val="0"/>
        <w:snapToGrid w:val="0"/>
        <w:rPr>
          <w:rFonts w:eastAsiaTheme="minorEastAsia"/>
          <w:sz w:val="28"/>
        </w:rPr>
      </w:pPr>
    </w:p>
    <w:p w:rsidR="00DF1683" w:rsidRPr="00117155" w:rsidRDefault="00DF1683" w:rsidP="00DF1683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Theme="minorEastAsia" w:hAnsi="Times New Roman" w:hint="default"/>
          <w:kern w:val="2"/>
          <w:szCs w:val="24"/>
          <w:lang w:eastAsia="zh-CN"/>
        </w:rPr>
      </w:pPr>
    </w:p>
    <w:p w:rsidR="00DF1683" w:rsidRPr="00117155" w:rsidRDefault="00DF1683" w:rsidP="00DF1683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Theme="minorEastAsia" w:hAnsi="Times New Roman" w:hint="default"/>
          <w:kern w:val="2"/>
          <w:szCs w:val="24"/>
          <w:lang w:eastAsia="zh-CN"/>
        </w:rPr>
      </w:pPr>
      <w:r w:rsidRPr="00117155">
        <w:rPr>
          <w:rFonts w:ascii="Times New Roman" w:eastAsiaTheme="minorEastAsia" w:hAnsi="Times New Roman" w:hint="default"/>
          <w:kern w:val="2"/>
          <w:szCs w:val="24"/>
          <w:lang w:eastAsia="zh-CN"/>
        </w:rPr>
        <w:t>东软</w:t>
      </w:r>
      <w:proofErr w:type="gramStart"/>
      <w:r w:rsidRPr="00117155">
        <w:rPr>
          <w:rFonts w:ascii="Times New Roman" w:eastAsiaTheme="minorEastAsia" w:hAnsi="Times New Roman" w:hint="default"/>
          <w:kern w:val="2"/>
          <w:szCs w:val="24"/>
          <w:lang w:eastAsia="zh-CN"/>
        </w:rPr>
        <w:t>睿</w:t>
      </w:r>
      <w:proofErr w:type="gramEnd"/>
      <w:r w:rsidRPr="00117155">
        <w:rPr>
          <w:rFonts w:ascii="Times New Roman" w:eastAsiaTheme="minorEastAsia" w:hAnsi="Times New Roman" w:hint="default"/>
          <w:kern w:val="2"/>
          <w:szCs w:val="24"/>
          <w:lang w:eastAsia="zh-CN"/>
        </w:rPr>
        <w:t>驰汽车技术（沈阳）有限公司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DF1683" w:rsidRPr="00117155" w:rsidTr="00302BCA">
        <w:trPr>
          <w:trHeight w:val="428"/>
        </w:trPr>
        <w:tc>
          <w:tcPr>
            <w:tcW w:w="1160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080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080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357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DF1683" w:rsidRPr="00117155" w:rsidRDefault="002B318B" w:rsidP="006636A0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2020-9</w:t>
            </w:r>
            <w:r>
              <w:rPr>
                <w:rFonts w:eastAsiaTheme="minorEastAsia" w:hint="eastAsia"/>
              </w:rPr>
              <w:t>-</w:t>
            </w:r>
            <w:r w:rsidR="00F87CC4">
              <w:rPr>
                <w:rFonts w:eastAsiaTheme="minorEastAsia"/>
              </w:rPr>
              <w:t>30</w:t>
            </w:r>
          </w:p>
        </w:tc>
      </w:tr>
      <w:tr w:rsidR="00DF1683" w:rsidRPr="00117155" w:rsidTr="00302BCA">
        <w:trPr>
          <w:cantSplit/>
          <w:trHeight w:val="461"/>
        </w:trPr>
        <w:tc>
          <w:tcPr>
            <w:tcW w:w="1160" w:type="dxa"/>
            <w:vAlign w:val="center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DF1683" w:rsidRPr="00117155" w:rsidRDefault="00BA40C7" w:rsidP="00302BCA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ascii="Times New Roman" w:eastAsiaTheme="minorEastAsia" w:hAnsi="Times New Roman" w:hint="default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eastAsiaTheme="minorEastAsia" w:hAnsi="Times New Roman" w:hint="default"/>
                <w:kern w:val="2"/>
                <w:sz w:val="21"/>
                <w:szCs w:val="21"/>
                <w:lang w:eastAsia="zh-CN"/>
              </w:rPr>
              <w:t>朱鹏霖</w:t>
            </w:r>
          </w:p>
        </w:tc>
        <w:tc>
          <w:tcPr>
            <w:tcW w:w="1080" w:type="dxa"/>
            <w:vAlign w:val="center"/>
          </w:tcPr>
          <w:p w:rsidR="00DF1683" w:rsidRPr="00117155" w:rsidRDefault="00DF1683" w:rsidP="00302BCA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117155"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DF1683" w:rsidRPr="00117155" w:rsidRDefault="00DF1683" w:rsidP="00302BCA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117155"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  <w:t>李冰</w:t>
            </w:r>
          </w:p>
        </w:tc>
      </w:tr>
    </w:tbl>
    <w:p w:rsidR="00DF1683" w:rsidRPr="00117155" w:rsidRDefault="00DF1683" w:rsidP="00DF1683">
      <w:pPr>
        <w:rPr>
          <w:rFonts w:eastAsiaTheme="minorEastAsia"/>
        </w:rPr>
      </w:pPr>
    </w:p>
    <w:p w:rsidR="00DF1683" w:rsidRPr="00117155" w:rsidRDefault="00DF1683" w:rsidP="00DF1683">
      <w:pPr>
        <w:jc w:val="center"/>
        <w:rPr>
          <w:rFonts w:eastAsiaTheme="minorEastAsia"/>
        </w:rPr>
        <w:sectPr w:rsidR="00DF1683" w:rsidRPr="00117155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</w:p>
    <w:p w:rsidR="00DF1683" w:rsidRPr="00117155" w:rsidRDefault="00DF1683" w:rsidP="00DF1683">
      <w:pPr>
        <w:jc w:val="center"/>
        <w:rPr>
          <w:rFonts w:eastAsiaTheme="minorEastAsia"/>
          <w:b/>
          <w:sz w:val="30"/>
          <w:szCs w:val="30"/>
        </w:rPr>
      </w:pPr>
      <w:r w:rsidRPr="00117155">
        <w:rPr>
          <w:rFonts w:eastAsiaTheme="minorEastAsia"/>
          <w:b/>
          <w:sz w:val="30"/>
          <w:szCs w:val="30"/>
        </w:rPr>
        <w:lastRenderedPageBreak/>
        <w:t>修</w:t>
      </w:r>
      <w:r w:rsidRPr="00117155">
        <w:rPr>
          <w:rFonts w:eastAsiaTheme="minorEastAsia"/>
          <w:b/>
          <w:sz w:val="30"/>
          <w:szCs w:val="30"/>
        </w:rPr>
        <w:t xml:space="preserve"> </w:t>
      </w:r>
      <w:r w:rsidRPr="00117155">
        <w:rPr>
          <w:rFonts w:eastAsiaTheme="minorEastAsia"/>
          <w:b/>
          <w:sz w:val="30"/>
          <w:szCs w:val="30"/>
        </w:rPr>
        <w:t>订</w:t>
      </w:r>
      <w:r w:rsidRPr="00117155">
        <w:rPr>
          <w:rFonts w:eastAsiaTheme="minorEastAsia"/>
          <w:b/>
          <w:sz w:val="30"/>
          <w:szCs w:val="30"/>
        </w:rPr>
        <w:t xml:space="preserve"> </w:t>
      </w:r>
      <w:r w:rsidRPr="00117155">
        <w:rPr>
          <w:rFonts w:eastAsiaTheme="minorEastAsia"/>
          <w:b/>
          <w:sz w:val="30"/>
          <w:szCs w:val="30"/>
        </w:rPr>
        <w:t>履</w:t>
      </w:r>
      <w:r w:rsidRPr="00117155">
        <w:rPr>
          <w:rFonts w:eastAsiaTheme="minorEastAsia"/>
          <w:b/>
          <w:sz w:val="30"/>
          <w:szCs w:val="30"/>
        </w:rPr>
        <w:t xml:space="preserve"> </w:t>
      </w:r>
      <w:r w:rsidRPr="00117155">
        <w:rPr>
          <w:rFonts w:eastAsiaTheme="minorEastAsia"/>
          <w:b/>
          <w:sz w:val="30"/>
          <w:szCs w:val="30"/>
        </w:rPr>
        <w:t>历</w:t>
      </w:r>
    </w:p>
    <w:p w:rsidR="00DF1683" w:rsidRPr="00117155" w:rsidRDefault="00DF1683" w:rsidP="00DF1683">
      <w:pPr>
        <w:jc w:val="center"/>
        <w:rPr>
          <w:rFonts w:eastAsiaTheme="minorEastAsia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5400"/>
      </w:tblGrid>
      <w:tr w:rsidR="00DF1683" w:rsidRPr="00117155" w:rsidTr="00302BCA">
        <w:trPr>
          <w:trHeight w:val="145"/>
        </w:trPr>
        <w:tc>
          <w:tcPr>
            <w:tcW w:w="1440" w:type="dxa"/>
            <w:shd w:val="clear" w:color="auto" w:fill="C0C0C0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日期</w:t>
            </w:r>
          </w:p>
        </w:tc>
        <w:tc>
          <w:tcPr>
            <w:tcW w:w="1260" w:type="dxa"/>
            <w:shd w:val="clear" w:color="auto" w:fill="C0C0C0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修改人</w:t>
            </w:r>
          </w:p>
        </w:tc>
        <w:tc>
          <w:tcPr>
            <w:tcW w:w="1260" w:type="dxa"/>
            <w:shd w:val="clear" w:color="auto" w:fill="C0C0C0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版本号</w:t>
            </w:r>
          </w:p>
        </w:tc>
        <w:tc>
          <w:tcPr>
            <w:tcW w:w="5400" w:type="dxa"/>
            <w:shd w:val="clear" w:color="auto" w:fill="C0C0C0"/>
          </w:tcPr>
          <w:p w:rsidR="00DF1683" w:rsidRPr="00117155" w:rsidRDefault="00DF1683" w:rsidP="00302BCA">
            <w:pPr>
              <w:spacing w:line="240" w:lineRule="auto"/>
              <w:ind w:firstLineChars="100" w:firstLine="210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说明</w:t>
            </w:r>
          </w:p>
        </w:tc>
      </w:tr>
      <w:tr w:rsidR="00DF1683" w:rsidRPr="00117155" w:rsidTr="00302BCA">
        <w:trPr>
          <w:trHeight w:val="134"/>
        </w:trPr>
        <w:tc>
          <w:tcPr>
            <w:tcW w:w="1440" w:type="dxa"/>
          </w:tcPr>
          <w:p w:rsidR="00DF1683" w:rsidRPr="00117155" w:rsidRDefault="00DF1683" w:rsidP="00671FA4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20</w:t>
            </w:r>
            <w:r w:rsidR="00671FA4">
              <w:rPr>
                <w:rFonts w:eastAsiaTheme="minorEastAsia"/>
              </w:rPr>
              <w:t>20</w:t>
            </w:r>
            <w:r w:rsidRPr="00117155">
              <w:rPr>
                <w:rFonts w:eastAsiaTheme="minorEastAsia"/>
              </w:rPr>
              <w:t>-9-29</w:t>
            </w:r>
          </w:p>
        </w:tc>
        <w:tc>
          <w:tcPr>
            <w:tcW w:w="1260" w:type="dxa"/>
          </w:tcPr>
          <w:p w:rsidR="00DF1683" w:rsidRPr="00117155" w:rsidRDefault="00BC371B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刘冰</w:t>
            </w:r>
          </w:p>
        </w:tc>
        <w:tc>
          <w:tcPr>
            <w:tcW w:w="126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1.0.0</w:t>
            </w:r>
          </w:p>
        </w:tc>
        <w:tc>
          <w:tcPr>
            <w:tcW w:w="5400" w:type="dxa"/>
          </w:tcPr>
          <w:p w:rsidR="00DF1683" w:rsidRPr="00117155" w:rsidRDefault="00DF1683" w:rsidP="00302BCA">
            <w:pPr>
              <w:spacing w:line="240" w:lineRule="auto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发布版本</w:t>
            </w:r>
          </w:p>
        </w:tc>
      </w:tr>
      <w:tr w:rsidR="00DF1683" w:rsidRPr="00117155" w:rsidTr="00302BCA">
        <w:trPr>
          <w:trHeight w:val="125"/>
        </w:trPr>
        <w:tc>
          <w:tcPr>
            <w:tcW w:w="1440" w:type="dxa"/>
          </w:tcPr>
          <w:p w:rsidR="00DF1683" w:rsidRPr="00117155" w:rsidRDefault="00671FA4" w:rsidP="006636A0">
            <w:pPr>
              <w:spacing w:line="240" w:lineRule="auto"/>
              <w:jc w:val="center"/>
              <w:rPr>
                <w:rFonts w:eastAsiaTheme="minorEastAsia"/>
              </w:rPr>
            </w:pPr>
            <w:r w:rsidRPr="00117155">
              <w:rPr>
                <w:rFonts w:eastAsiaTheme="minorEastAsia"/>
              </w:rPr>
              <w:t>20</w:t>
            </w:r>
            <w:r>
              <w:rPr>
                <w:rFonts w:eastAsiaTheme="minorEastAsia"/>
              </w:rPr>
              <w:t>20</w:t>
            </w:r>
            <w:r w:rsidRPr="00117155">
              <w:rPr>
                <w:rFonts w:eastAsiaTheme="minorEastAsia"/>
              </w:rPr>
              <w:t>-9-</w:t>
            </w:r>
            <w:r>
              <w:rPr>
                <w:rFonts w:eastAsiaTheme="minorEastAsia"/>
              </w:rPr>
              <w:t>30</w:t>
            </w:r>
          </w:p>
        </w:tc>
        <w:tc>
          <w:tcPr>
            <w:tcW w:w="1260" w:type="dxa"/>
          </w:tcPr>
          <w:p w:rsidR="00DF1683" w:rsidRPr="00117155" w:rsidRDefault="00671FA4" w:rsidP="00302BCA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刘冰</w:t>
            </w:r>
          </w:p>
        </w:tc>
        <w:tc>
          <w:tcPr>
            <w:tcW w:w="1260" w:type="dxa"/>
          </w:tcPr>
          <w:p w:rsidR="00DF1683" w:rsidRPr="00117155" w:rsidRDefault="00671FA4" w:rsidP="006636A0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.0.2</w:t>
            </w:r>
          </w:p>
        </w:tc>
        <w:tc>
          <w:tcPr>
            <w:tcW w:w="5400" w:type="dxa"/>
          </w:tcPr>
          <w:p w:rsidR="00312693" w:rsidRPr="00117155" w:rsidRDefault="00671FA4" w:rsidP="00302BCA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修改</w:t>
            </w:r>
            <w:proofErr w:type="spellStart"/>
            <w:r>
              <w:rPr>
                <w:rFonts w:eastAsiaTheme="minorEastAsia"/>
              </w:rPr>
              <w:t>NeuSAR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aCore</w:t>
            </w:r>
            <w:proofErr w:type="spellEnd"/>
            <w:r>
              <w:rPr>
                <w:rFonts w:eastAsiaTheme="minorEastAsia"/>
              </w:rPr>
              <w:t>平台的描述</w:t>
            </w:r>
          </w:p>
        </w:tc>
      </w:tr>
      <w:tr w:rsidR="00DF1683" w:rsidRPr="00117155" w:rsidTr="00302BCA">
        <w:trPr>
          <w:trHeight w:val="114"/>
        </w:trPr>
        <w:tc>
          <w:tcPr>
            <w:tcW w:w="144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26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26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5400" w:type="dxa"/>
          </w:tcPr>
          <w:p w:rsidR="00DF1683" w:rsidRPr="00117155" w:rsidRDefault="00DF1683" w:rsidP="00302BCA">
            <w:pPr>
              <w:spacing w:line="240" w:lineRule="auto"/>
              <w:rPr>
                <w:rFonts w:eastAsiaTheme="minorEastAsia"/>
              </w:rPr>
            </w:pPr>
          </w:p>
        </w:tc>
      </w:tr>
      <w:tr w:rsidR="00DF1683" w:rsidRPr="00117155" w:rsidTr="00302BCA">
        <w:trPr>
          <w:trHeight w:val="259"/>
        </w:trPr>
        <w:tc>
          <w:tcPr>
            <w:tcW w:w="144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26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26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5400" w:type="dxa"/>
          </w:tcPr>
          <w:p w:rsidR="00DF1683" w:rsidRPr="00117155" w:rsidRDefault="00DF1683" w:rsidP="00302BCA">
            <w:pPr>
              <w:spacing w:line="240" w:lineRule="auto"/>
              <w:rPr>
                <w:rFonts w:eastAsiaTheme="minorEastAsia"/>
              </w:rPr>
            </w:pPr>
          </w:p>
        </w:tc>
      </w:tr>
      <w:tr w:rsidR="00DF1683" w:rsidRPr="00117155" w:rsidTr="00302BCA">
        <w:trPr>
          <w:trHeight w:val="249"/>
        </w:trPr>
        <w:tc>
          <w:tcPr>
            <w:tcW w:w="144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26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260" w:type="dxa"/>
          </w:tcPr>
          <w:p w:rsidR="00DF1683" w:rsidRPr="00117155" w:rsidRDefault="00DF1683" w:rsidP="00302BCA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5400" w:type="dxa"/>
          </w:tcPr>
          <w:p w:rsidR="00DF1683" w:rsidRPr="00117155" w:rsidRDefault="00DF1683" w:rsidP="00302BCA">
            <w:pPr>
              <w:spacing w:line="240" w:lineRule="auto"/>
              <w:rPr>
                <w:rFonts w:eastAsiaTheme="minorEastAsia"/>
              </w:rPr>
            </w:pPr>
          </w:p>
        </w:tc>
      </w:tr>
    </w:tbl>
    <w:p w:rsidR="00DF1683" w:rsidRDefault="00DF1683" w:rsidP="00DF1683">
      <w:pPr>
        <w:widowControl/>
        <w:spacing w:line="240" w:lineRule="auto"/>
        <w:jc w:val="left"/>
      </w:pPr>
      <w:r>
        <w:br w:type="page"/>
      </w:r>
    </w:p>
    <w:p w:rsidR="005A5610" w:rsidRDefault="005A561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录</w:t>
      </w:r>
    </w:p>
    <w:p w:rsidR="00D7224C" w:rsidRDefault="00166C5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006052" w:history="1">
        <w:r w:rsidR="00D7224C" w:rsidRPr="009E453A">
          <w:rPr>
            <w:rStyle w:val="ac"/>
            <w:noProof/>
          </w:rPr>
          <w:t>1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文档概述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_Toc56006052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53" w:history="1">
        <w:r w:rsidR="00D7224C" w:rsidRPr="009E453A">
          <w:rPr>
            <w:rStyle w:val="ac"/>
            <w:noProof/>
          </w:rPr>
          <w:t>1.1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文档目的和范围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_Toc56006053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54" w:history="1">
        <w:r w:rsidR="00D7224C" w:rsidRPr="009E453A">
          <w:rPr>
            <w:rStyle w:val="ac"/>
            <w:noProof/>
          </w:rPr>
          <w:t>1.1.1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术语</w:t>
        </w:r>
        <w:r w:rsidR="00D7224C" w:rsidRPr="009E453A">
          <w:rPr>
            <w:rStyle w:val="ac"/>
            <w:noProof/>
          </w:rPr>
          <w:t>/</w:t>
        </w:r>
        <w:r w:rsidR="00D7224C" w:rsidRPr="009E453A">
          <w:rPr>
            <w:rStyle w:val="ac"/>
            <w:rFonts w:hint="eastAsia"/>
            <w:noProof/>
          </w:rPr>
          <w:t>缩略语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_Toc56006054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55" w:history="1">
        <w:r w:rsidR="00D7224C" w:rsidRPr="009E453A">
          <w:rPr>
            <w:rStyle w:val="ac"/>
            <w:noProof/>
          </w:rPr>
          <w:t>1.2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参考文档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_Toc56006055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56" w:history="1">
        <w:r w:rsidR="00D7224C" w:rsidRPr="009E453A">
          <w:rPr>
            <w:rStyle w:val="ac"/>
            <w:noProof/>
          </w:rPr>
          <w:t>2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获取调试工具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_Toc56006056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57" w:history="1">
        <w:r w:rsidR="00D7224C" w:rsidRPr="009E453A">
          <w:rPr>
            <w:rStyle w:val="ac"/>
            <w:noProof/>
          </w:rPr>
          <w:t>2.1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压缩包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_Toc56006057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58" w:history="1">
        <w:r w:rsidR="00D7224C" w:rsidRPr="009E453A">
          <w:rPr>
            <w:rStyle w:val="ac"/>
            <w:noProof/>
          </w:rPr>
          <w:t>3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基本功能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_Toc56006058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59" w:history="1">
        <w:r w:rsidR="00D7224C" w:rsidRPr="009E453A">
          <w:rPr>
            <w:rStyle w:val="ac"/>
            <w:noProof/>
          </w:rPr>
          <w:t>3.1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打开工具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_Toc56006059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0" w:history="1">
        <w:r w:rsidR="00D7224C" w:rsidRPr="009E453A">
          <w:rPr>
            <w:rStyle w:val="ac"/>
            <w:noProof/>
          </w:rPr>
          <w:t>3.2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打开源码文件夹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_Toc56006060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2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1" w:history="1">
        <w:r w:rsidR="00D7224C" w:rsidRPr="009E453A">
          <w:rPr>
            <w:rStyle w:val="ac"/>
            <w:noProof/>
          </w:rPr>
          <w:t>3.3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打开源码文件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_Toc56006061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3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2" w:history="1">
        <w:r w:rsidR="00D7224C" w:rsidRPr="009E453A">
          <w:rPr>
            <w:rStyle w:val="ac"/>
            <w:noProof/>
          </w:rPr>
          <w:t>3.4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历史文件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_Toc56006062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4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3" w:history="1">
        <w:r w:rsidR="00D7224C" w:rsidRPr="009E453A">
          <w:rPr>
            <w:rStyle w:val="ac"/>
            <w:noProof/>
          </w:rPr>
          <w:t>3.5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界面管理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_Toc56006063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5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4" w:history="1">
        <w:r w:rsidR="00D7224C" w:rsidRPr="009E453A">
          <w:rPr>
            <w:rStyle w:val="ac"/>
            <w:noProof/>
          </w:rPr>
          <w:t>4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调试功能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_Toc56006064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5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5" w:history="1">
        <w:r w:rsidR="00D7224C" w:rsidRPr="009E453A">
          <w:rPr>
            <w:rStyle w:val="ac"/>
            <w:noProof/>
          </w:rPr>
          <w:t>4.1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选择调试模式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_Toc56006065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5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6" w:history="1">
        <w:r w:rsidR="00D7224C" w:rsidRPr="009E453A">
          <w:rPr>
            <w:rStyle w:val="ac"/>
            <w:noProof/>
          </w:rPr>
          <w:t>4.2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配置远程主机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_Toc56006066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6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7" w:history="1">
        <w:r w:rsidR="00D7224C" w:rsidRPr="009E453A">
          <w:rPr>
            <w:rStyle w:val="ac"/>
            <w:noProof/>
          </w:rPr>
          <w:t>4.3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调试信息配置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_Toc56006067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7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8" w:history="1">
        <w:r w:rsidR="00D7224C" w:rsidRPr="009E453A">
          <w:rPr>
            <w:rStyle w:val="ac"/>
            <w:noProof/>
          </w:rPr>
          <w:t>4.4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应用调试信息配置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_Toc56006068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7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69" w:history="1">
        <w:r w:rsidR="00D7224C" w:rsidRPr="009E453A">
          <w:rPr>
            <w:rStyle w:val="ac"/>
            <w:noProof/>
          </w:rPr>
          <w:t>4.5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附加进程调试信息配置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_Toc56006069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8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70" w:history="1">
        <w:r w:rsidR="00D7224C" w:rsidRPr="009E453A">
          <w:rPr>
            <w:rStyle w:val="ac"/>
            <w:noProof/>
          </w:rPr>
          <w:t>4.6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调试功能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_Toc56006070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9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71" w:history="1">
        <w:r w:rsidR="00D7224C" w:rsidRPr="009E453A">
          <w:rPr>
            <w:rStyle w:val="ac"/>
            <w:noProof/>
          </w:rPr>
          <w:t>4.6.1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开启调试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_Toc56006071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9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72" w:history="1">
        <w:r w:rsidR="00D7224C" w:rsidRPr="009E453A">
          <w:rPr>
            <w:rStyle w:val="ac"/>
            <w:noProof/>
          </w:rPr>
          <w:t>4.6.2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设置断点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_Toc56006072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9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73" w:history="1">
        <w:r w:rsidR="00D7224C" w:rsidRPr="009E453A">
          <w:rPr>
            <w:rStyle w:val="ac"/>
            <w:noProof/>
          </w:rPr>
          <w:t>4.6.3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调试操作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_Toc56006073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9</w:t>
        </w:r>
        <w:r w:rsidR="00D7224C">
          <w:rPr>
            <w:noProof/>
            <w:webHidden/>
          </w:rPr>
          <w:fldChar w:fldCharType="end"/>
        </w:r>
      </w:hyperlink>
    </w:p>
    <w:p w:rsidR="00D7224C" w:rsidRDefault="00101E85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6006074" w:history="1">
        <w:r w:rsidR="00D7224C" w:rsidRPr="009E453A">
          <w:rPr>
            <w:rStyle w:val="ac"/>
            <w:noProof/>
          </w:rPr>
          <w:t>4.6.4</w:t>
        </w:r>
        <w:r w:rsidR="00D722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224C" w:rsidRPr="009E453A">
          <w:rPr>
            <w:rStyle w:val="ac"/>
            <w:rFonts w:hint="eastAsia"/>
            <w:noProof/>
          </w:rPr>
          <w:t>调试信息</w:t>
        </w:r>
        <w:r w:rsidR="00D7224C">
          <w:rPr>
            <w:noProof/>
            <w:webHidden/>
          </w:rPr>
          <w:tab/>
        </w:r>
        <w:r w:rsidR="00D7224C">
          <w:rPr>
            <w:noProof/>
            <w:webHidden/>
          </w:rPr>
          <w:fldChar w:fldCharType="begin"/>
        </w:r>
        <w:r w:rsidR="00D7224C">
          <w:rPr>
            <w:noProof/>
            <w:webHidden/>
          </w:rPr>
          <w:instrText xml:space="preserve"> PAGEREF _Toc56006074 \h </w:instrText>
        </w:r>
        <w:r w:rsidR="00D7224C">
          <w:rPr>
            <w:noProof/>
            <w:webHidden/>
          </w:rPr>
        </w:r>
        <w:r w:rsidR="00D7224C">
          <w:rPr>
            <w:noProof/>
            <w:webHidden/>
          </w:rPr>
          <w:fldChar w:fldCharType="separate"/>
        </w:r>
        <w:r w:rsidR="00D7224C">
          <w:rPr>
            <w:noProof/>
            <w:webHidden/>
          </w:rPr>
          <w:t>10</w:t>
        </w:r>
        <w:r w:rsidR="00D7224C">
          <w:rPr>
            <w:noProof/>
            <w:webHidden/>
          </w:rPr>
          <w:fldChar w:fldCharType="end"/>
        </w:r>
      </w:hyperlink>
    </w:p>
    <w:p w:rsidR="005A5610" w:rsidRDefault="00166C5B">
      <w:r>
        <w:fldChar w:fldCharType="end"/>
      </w:r>
    </w:p>
    <w:p w:rsidR="000449CF" w:rsidRDefault="000449CF">
      <w:pPr>
        <w:pStyle w:val="1"/>
        <w:sectPr w:rsidR="000449CF" w:rsidSect="000449CF">
          <w:headerReference w:type="even" r:id="rId13"/>
          <w:headerReference w:type="default" r:id="rId14"/>
          <w:headerReference w:type="first" r:id="rId15"/>
          <w:pgSz w:w="11906" w:h="16838" w:code="9"/>
          <w:pgMar w:top="1134" w:right="851" w:bottom="1134" w:left="1418" w:header="737" w:footer="737" w:gutter="0"/>
          <w:pgNumType w:start="1"/>
          <w:cols w:space="425"/>
          <w:docGrid w:type="lines" w:linePitch="312"/>
        </w:sectPr>
      </w:pPr>
    </w:p>
    <w:p w:rsidR="005A5610" w:rsidRDefault="005A5610" w:rsidP="00886328">
      <w:pPr>
        <w:pStyle w:val="1"/>
      </w:pPr>
      <w:bookmarkStart w:id="0" w:name="_Toc56006052"/>
      <w:r>
        <w:rPr>
          <w:rFonts w:hint="eastAsia"/>
        </w:rPr>
        <w:lastRenderedPageBreak/>
        <w:t>文档概述</w:t>
      </w:r>
      <w:bookmarkEnd w:id="0"/>
    </w:p>
    <w:p w:rsidR="005A5610" w:rsidRDefault="005A5610" w:rsidP="00886328">
      <w:pPr>
        <w:pStyle w:val="2"/>
      </w:pPr>
      <w:bookmarkStart w:id="1" w:name="_Toc56006053"/>
      <w:r>
        <w:rPr>
          <w:rFonts w:hint="eastAsia"/>
        </w:rPr>
        <w:t>文档目的和范围</w:t>
      </w:r>
      <w:bookmarkEnd w:id="1"/>
    </w:p>
    <w:p w:rsidR="005A5610" w:rsidRPr="00886328" w:rsidRDefault="00330F2F" w:rsidP="00886328">
      <w:pPr>
        <w:pStyle w:val="a7"/>
        <w:rPr>
          <w:i w:val="0"/>
          <w:color w:val="000000" w:themeColor="text1"/>
        </w:rPr>
      </w:pPr>
      <w:r w:rsidRPr="00330F2F">
        <w:rPr>
          <w:rFonts w:hint="eastAsia"/>
          <w:i w:val="0"/>
          <w:color w:val="000000" w:themeColor="text1"/>
        </w:rPr>
        <w:t>本文档主要介绍了</w:t>
      </w:r>
      <w:proofErr w:type="spellStart"/>
      <w:r w:rsidRPr="00330F2F">
        <w:rPr>
          <w:rFonts w:hint="eastAsia"/>
          <w:i w:val="0"/>
          <w:color w:val="000000" w:themeColor="text1"/>
        </w:rPr>
        <w:t>NeuSAR</w:t>
      </w:r>
      <w:proofErr w:type="spellEnd"/>
      <w:r w:rsidRPr="00330F2F">
        <w:rPr>
          <w:rFonts w:hint="eastAsia"/>
          <w:i w:val="0"/>
          <w:color w:val="000000" w:themeColor="text1"/>
        </w:rPr>
        <w:t xml:space="preserve"> </w:t>
      </w:r>
      <w:proofErr w:type="spellStart"/>
      <w:r w:rsidR="00296F0B">
        <w:rPr>
          <w:rFonts w:hint="eastAsia"/>
          <w:i w:val="0"/>
          <w:color w:val="000000" w:themeColor="text1"/>
        </w:rPr>
        <w:t>aCore</w:t>
      </w:r>
      <w:proofErr w:type="spellEnd"/>
      <w:r w:rsidR="00296F0B">
        <w:rPr>
          <w:rFonts w:hint="eastAsia"/>
          <w:i w:val="0"/>
          <w:color w:val="000000" w:themeColor="text1"/>
        </w:rPr>
        <w:t>基础软件平台上位机工具</w:t>
      </w:r>
      <w:r w:rsidR="0042420D">
        <w:rPr>
          <w:rFonts w:hint="eastAsia"/>
          <w:i w:val="0"/>
          <w:color w:val="000000" w:themeColor="text1"/>
        </w:rPr>
        <w:t>的调试</w:t>
      </w:r>
      <w:bookmarkStart w:id="2" w:name="_GoBack"/>
      <w:bookmarkEnd w:id="2"/>
      <w:r w:rsidR="00302BCA">
        <w:rPr>
          <w:rFonts w:hint="eastAsia"/>
          <w:i w:val="0"/>
          <w:color w:val="000000" w:themeColor="text1"/>
        </w:rPr>
        <w:t>使用方法，包括从界面管理、文件管理</w:t>
      </w:r>
      <w:r w:rsidRPr="00330F2F">
        <w:rPr>
          <w:rFonts w:hint="eastAsia"/>
          <w:i w:val="0"/>
          <w:color w:val="000000" w:themeColor="text1"/>
        </w:rPr>
        <w:t>、</w:t>
      </w:r>
      <w:r w:rsidR="00FB0F56">
        <w:rPr>
          <w:rFonts w:hint="eastAsia"/>
          <w:i w:val="0"/>
          <w:color w:val="000000" w:themeColor="text1"/>
        </w:rPr>
        <w:t>历史记录</w:t>
      </w:r>
      <w:r w:rsidR="00686BFE">
        <w:rPr>
          <w:rFonts w:hint="eastAsia"/>
          <w:i w:val="0"/>
          <w:color w:val="000000" w:themeColor="text1"/>
        </w:rPr>
        <w:t>，到最终</w:t>
      </w:r>
      <w:r w:rsidR="00FB0F56">
        <w:rPr>
          <w:rFonts w:hint="eastAsia"/>
          <w:i w:val="0"/>
          <w:color w:val="000000" w:themeColor="text1"/>
        </w:rPr>
        <w:t>调试功能</w:t>
      </w:r>
      <w:r w:rsidRPr="00330F2F">
        <w:rPr>
          <w:rFonts w:hint="eastAsia"/>
          <w:i w:val="0"/>
          <w:color w:val="000000" w:themeColor="text1"/>
        </w:rPr>
        <w:t>的</w:t>
      </w:r>
      <w:r w:rsidR="00686BFE">
        <w:rPr>
          <w:rFonts w:hint="eastAsia"/>
          <w:i w:val="0"/>
          <w:color w:val="000000" w:themeColor="text1"/>
        </w:rPr>
        <w:t>一系列</w:t>
      </w:r>
      <w:r w:rsidRPr="00330F2F">
        <w:rPr>
          <w:rFonts w:hint="eastAsia"/>
          <w:i w:val="0"/>
          <w:color w:val="000000" w:themeColor="text1"/>
        </w:rPr>
        <w:t>说明。</w:t>
      </w:r>
    </w:p>
    <w:p w:rsidR="005A5610" w:rsidRDefault="005A5610" w:rsidP="00886328">
      <w:pPr>
        <w:pStyle w:val="3"/>
      </w:pPr>
      <w:bookmarkStart w:id="3" w:name="_Toc56006054"/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缩略语</w:t>
      </w:r>
      <w:bookmarkEnd w:id="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437"/>
        <w:gridCol w:w="7002"/>
      </w:tblGrid>
      <w:tr w:rsidR="005A5610">
        <w:trPr>
          <w:trHeight w:val="225"/>
        </w:trPr>
        <w:tc>
          <w:tcPr>
            <w:tcW w:w="720" w:type="dxa"/>
            <w:shd w:val="clear" w:color="auto" w:fill="E6E6E6"/>
          </w:tcPr>
          <w:p w:rsidR="005A5610" w:rsidRDefault="005A5610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4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缩略语</w:t>
            </w:r>
          </w:p>
        </w:tc>
        <w:tc>
          <w:tcPr>
            <w:tcW w:w="702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A5610">
        <w:trPr>
          <w:trHeight w:val="225"/>
        </w:trPr>
        <w:tc>
          <w:tcPr>
            <w:tcW w:w="72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5A5610" w:rsidRPr="002A27F3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7020" w:type="dxa"/>
            <w:vAlign w:val="center"/>
          </w:tcPr>
          <w:p w:rsidR="005A5610" w:rsidRPr="002A27F3" w:rsidRDefault="005A5610">
            <w:pPr>
              <w:spacing w:line="240" w:lineRule="auto"/>
              <w:rPr>
                <w:szCs w:val="21"/>
              </w:rPr>
            </w:pPr>
          </w:p>
        </w:tc>
      </w:tr>
      <w:tr w:rsidR="005A5610">
        <w:trPr>
          <w:trHeight w:val="225"/>
        </w:trPr>
        <w:tc>
          <w:tcPr>
            <w:tcW w:w="72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702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</w:tr>
    </w:tbl>
    <w:p w:rsidR="005A5610" w:rsidRDefault="005A5610" w:rsidP="00886328">
      <w:pPr>
        <w:pStyle w:val="2"/>
      </w:pPr>
      <w:bookmarkStart w:id="4" w:name="_Toc56006055"/>
      <w:r>
        <w:rPr>
          <w:rFonts w:hint="eastAsia"/>
        </w:rPr>
        <w:t>参考文档</w:t>
      </w:r>
      <w:bookmarkEnd w:id="4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4500"/>
        <w:gridCol w:w="1260"/>
        <w:gridCol w:w="1440"/>
        <w:gridCol w:w="1260"/>
      </w:tblGrid>
      <w:tr w:rsidR="005A5610">
        <w:trPr>
          <w:trHeight w:val="225"/>
        </w:trPr>
        <w:tc>
          <w:tcPr>
            <w:tcW w:w="720" w:type="dxa"/>
            <w:shd w:val="clear" w:color="auto" w:fill="E6E6E6"/>
          </w:tcPr>
          <w:p w:rsidR="005A5610" w:rsidRDefault="005A5610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50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6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4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26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 w:rsidR="005A5610">
        <w:trPr>
          <w:trHeight w:val="225"/>
        </w:trPr>
        <w:tc>
          <w:tcPr>
            <w:tcW w:w="72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500" w:type="dxa"/>
            <w:vAlign w:val="center"/>
          </w:tcPr>
          <w:p w:rsidR="005A5610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5A5610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</w:tr>
      <w:tr w:rsidR="005A5610">
        <w:trPr>
          <w:trHeight w:val="225"/>
        </w:trPr>
        <w:tc>
          <w:tcPr>
            <w:tcW w:w="72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0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</w:tr>
      <w:tr w:rsidR="004F6A52">
        <w:trPr>
          <w:trHeight w:val="225"/>
        </w:trPr>
        <w:tc>
          <w:tcPr>
            <w:tcW w:w="720" w:type="dxa"/>
            <w:vAlign w:val="center"/>
          </w:tcPr>
          <w:p w:rsidR="004F6A52" w:rsidRDefault="004F6A5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500" w:type="dxa"/>
            <w:vAlign w:val="center"/>
          </w:tcPr>
          <w:p w:rsidR="004F6A52" w:rsidRDefault="004F6A52">
            <w:pPr>
              <w:spacing w:line="240" w:lineRule="auto"/>
            </w:pPr>
          </w:p>
        </w:tc>
        <w:tc>
          <w:tcPr>
            <w:tcW w:w="1260" w:type="dxa"/>
            <w:vAlign w:val="center"/>
          </w:tcPr>
          <w:p w:rsidR="004F6A52" w:rsidRDefault="004F6A52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4F6A52" w:rsidRDefault="004F6A52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4F6A52" w:rsidRDefault="004F6A52">
            <w:pPr>
              <w:spacing w:line="240" w:lineRule="auto"/>
              <w:rPr>
                <w:szCs w:val="21"/>
              </w:rPr>
            </w:pPr>
          </w:p>
        </w:tc>
      </w:tr>
      <w:tr w:rsidR="004F6A52">
        <w:trPr>
          <w:trHeight w:val="225"/>
        </w:trPr>
        <w:tc>
          <w:tcPr>
            <w:tcW w:w="720" w:type="dxa"/>
            <w:vAlign w:val="center"/>
          </w:tcPr>
          <w:p w:rsidR="004F6A52" w:rsidRDefault="004F6A5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00" w:type="dxa"/>
            <w:vAlign w:val="center"/>
          </w:tcPr>
          <w:p w:rsidR="004F6A52" w:rsidRDefault="004F6A52">
            <w:pPr>
              <w:spacing w:line="240" w:lineRule="auto"/>
            </w:pPr>
          </w:p>
        </w:tc>
        <w:tc>
          <w:tcPr>
            <w:tcW w:w="1260" w:type="dxa"/>
            <w:vAlign w:val="center"/>
          </w:tcPr>
          <w:p w:rsidR="004F6A52" w:rsidRDefault="004F6A52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4F6A52" w:rsidRDefault="004F6A52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4F6A52" w:rsidRDefault="004F6A52">
            <w:pPr>
              <w:spacing w:line="240" w:lineRule="auto"/>
              <w:rPr>
                <w:szCs w:val="21"/>
              </w:rPr>
            </w:pPr>
          </w:p>
        </w:tc>
      </w:tr>
    </w:tbl>
    <w:p w:rsidR="005A5610" w:rsidRDefault="00A96F55" w:rsidP="00556634">
      <w:pPr>
        <w:pStyle w:val="1"/>
      </w:pPr>
      <w:bookmarkStart w:id="5" w:name="_Toc56006056"/>
      <w:r>
        <w:rPr>
          <w:rFonts w:hint="eastAsia"/>
        </w:rPr>
        <w:t>获取调试</w:t>
      </w:r>
      <w:r w:rsidR="00330F2F">
        <w:rPr>
          <w:rFonts w:hint="eastAsia"/>
        </w:rPr>
        <w:t>工具</w:t>
      </w:r>
      <w:bookmarkEnd w:id="5"/>
    </w:p>
    <w:p w:rsidR="004265F9" w:rsidRPr="004265F9" w:rsidRDefault="004265F9" w:rsidP="004265F9">
      <w:pPr>
        <w:ind w:left="420"/>
      </w:pPr>
      <w:r>
        <w:t>直接获取压缩包</w:t>
      </w:r>
      <w:r>
        <w:rPr>
          <w:rFonts w:hint="eastAsia"/>
        </w:rPr>
        <w:t>，解压得到程序。</w:t>
      </w:r>
    </w:p>
    <w:p w:rsidR="004265F9" w:rsidRDefault="004265F9" w:rsidP="004265F9">
      <w:pPr>
        <w:pStyle w:val="2"/>
      </w:pPr>
      <w:bookmarkStart w:id="6" w:name="_Toc56006057"/>
      <w:r>
        <w:rPr>
          <w:rFonts w:hint="eastAsia"/>
        </w:rPr>
        <w:t>压缩包</w:t>
      </w:r>
      <w:bookmarkEnd w:id="6"/>
    </w:p>
    <w:p w:rsidR="004265F9" w:rsidRPr="004265F9" w:rsidRDefault="00096F0F" w:rsidP="004265F9">
      <w:pPr>
        <w:ind w:left="420"/>
      </w:pPr>
      <w:r>
        <w:rPr>
          <w:rFonts w:hint="eastAsia"/>
        </w:rPr>
        <w:t>解压程序压缩包获取调试</w:t>
      </w:r>
      <w:r w:rsidR="005C5FB3">
        <w:rPr>
          <w:rFonts w:hint="eastAsia"/>
        </w:rPr>
        <w:t>工具。</w:t>
      </w:r>
    </w:p>
    <w:p w:rsidR="004C4565" w:rsidRDefault="005C5FB3" w:rsidP="004C4565">
      <w:pPr>
        <w:pStyle w:val="1"/>
      </w:pPr>
      <w:bookmarkStart w:id="7" w:name="_Toc56006058"/>
      <w:r>
        <w:rPr>
          <w:rFonts w:hint="eastAsia"/>
        </w:rPr>
        <w:t>基本功能</w:t>
      </w:r>
      <w:bookmarkEnd w:id="7"/>
    </w:p>
    <w:p w:rsidR="005C5FB3" w:rsidRDefault="005C5FB3" w:rsidP="005C5FB3">
      <w:pPr>
        <w:pStyle w:val="2"/>
      </w:pPr>
      <w:bookmarkStart w:id="8" w:name="_Toc56006059"/>
      <w:r>
        <w:t>打开工具</w:t>
      </w:r>
      <w:bookmarkEnd w:id="8"/>
    </w:p>
    <w:p w:rsidR="005C5FB3" w:rsidRPr="005C5FB3" w:rsidRDefault="005C5FB3" w:rsidP="00AA1405">
      <w:pPr>
        <w:pStyle w:val="ad"/>
        <w:numPr>
          <w:ilvl w:val="0"/>
          <w:numId w:val="14"/>
        </w:numPr>
        <w:spacing w:line="240" w:lineRule="auto"/>
        <w:ind w:firstLineChars="0"/>
        <w:rPr>
          <w:iCs/>
          <w:color w:val="000000" w:themeColor="text1"/>
        </w:rPr>
      </w:pPr>
      <w:r w:rsidRPr="005C5FB3">
        <w:rPr>
          <w:rFonts w:hint="eastAsia"/>
          <w:iCs/>
          <w:color w:val="000000" w:themeColor="text1"/>
        </w:rPr>
        <w:t>通过压缩包解压得到的程序，直接进入程序目录</w:t>
      </w:r>
      <w:r w:rsidR="000820ED">
        <w:rPr>
          <w:rFonts w:hint="eastAsia"/>
          <w:iCs/>
          <w:color w:val="000000" w:themeColor="text1"/>
        </w:rPr>
        <w:t>下</w:t>
      </w:r>
      <w:r w:rsidR="000820ED">
        <w:rPr>
          <w:rFonts w:hint="eastAsia"/>
          <w:iCs/>
          <w:color w:val="000000" w:themeColor="text1"/>
        </w:rPr>
        <w:t>bin</w:t>
      </w:r>
      <w:r w:rsidR="00DB6106">
        <w:rPr>
          <w:rFonts w:hint="eastAsia"/>
          <w:iCs/>
          <w:color w:val="000000" w:themeColor="text1"/>
        </w:rPr>
        <w:t>文件夹</w:t>
      </w:r>
      <w:r w:rsidRPr="005C5FB3">
        <w:rPr>
          <w:rFonts w:hint="eastAsia"/>
          <w:iCs/>
          <w:color w:val="000000" w:themeColor="text1"/>
        </w:rPr>
        <w:t>，运行</w:t>
      </w:r>
      <w:r w:rsidR="00AA1405" w:rsidRPr="00AA1405">
        <w:rPr>
          <w:iCs/>
          <w:color w:val="000000" w:themeColor="text1"/>
        </w:rPr>
        <w:t>neuapp</w:t>
      </w:r>
      <w:r w:rsidRPr="005C5FB3">
        <w:rPr>
          <w:iCs/>
          <w:color w:val="000000" w:themeColor="text1"/>
        </w:rPr>
        <w:t>.exe</w:t>
      </w:r>
      <w:r w:rsidRPr="005C5FB3">
        <w:rPr>
          <w:rFonts w:hint="eastAsia"/>
          <w:iCs/>
          <w:color w:val="000000" w:themeColor="text1"/>
        </w:rPr>
        <w:t>。</w:t>
      </w:r>
    </w:p>
    <w:p w:rsidR="005C5FB3" w:rsidRPr="005C5FB3" w:rsidRDefault="00223C48" w:rsidP="005C5FB3">
      <w:pPr>
        <w:pStyle w:val="ad"/>
        <w:ind w:left="420" w:firstLineChars="0" w:firstLine="0"/>
        <w:rPr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3656EA" wp14:editId="43B55463">
            <wp:extent cx="6119495" cy="311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3" w:rsidRPr="00B7746F" w:rsidRDefault="005C5FB3" w:rsidP="005C5FB3">
      <w:pPr>
        <w:pStyle w:val="ad"/>
        <w:numPr>
          <w:ilvl w:val="0"/>
          <w:numId w:val="14"/>
        </w:numPr>
        <w:spacing w:line="240" w:lineRule="auto"/>
        <w:ind w:firstLineChars="0"/>
        <w:rPr>
          <w:iCs/>
          <w:color w:val="000000" w:themeColor="text1"/>
        </w:rPr>
      </w:pPr>
      <w:r w:rsidRPr="00B7746F">
        <w:rPr>
          <w:iCs/>
          <w:color w:val="000000" w:themeColor="text1"/>
        </w:rPr>
        <w:t>打开工具后</w:t>
      </w:r>
      <w:r w:rsidRPr="00B7746F">
        <w:rPr>
          <w:rFonts w:hint="eastAsia"/>
          <w:iCs/>
          <w:color w:val="000000" w:themeColor="text1"/>
        </w:rPr>
        <w:t>的界面如下：</w:t>
      </w:r>
    </w:p>
    <w:p w:rsidR="005C5FB3" w:rsidRPr="005C5FB3" w:rsidRDefault="00277077" w:rsidP="005C5FB3">
      <w:pPr>
        <w:rPr>
          <w:iCs/>
          <w:color w:val="000000" w:themeColor="text1"/>
        </w:rPr>
      </w:pPr>
      <w:r>
        <w:rPr>
          <w:noProof/>
        </w:rPr>
        <w:drawing>
          <wp:inline distT="0" distB="0" distL="0" distR="0" wp14:anchorId="1F26A13F" wp14:editId="63AC066A">
            <wp:extent cx="6119495" cy="3311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3" w:rsidRDefault="000D51AF" w:rsidP="005C5FB3">
      <w:pPr>
        <w:pStyle w:val="2"/>
      </w:pPr>
      <w:bookmarkStart w:id="9" w:name="_Toc56006060"/>
      <w:r>
        <w:t>打开源码文件夹</w:t>
      </w:r>
      <w:bookmarkEnd w:id="9"/>
    </w:p>
    <w:p w:rsidR="005C5FB3" w:rsidRDefault="005C5FB3" w:rsidP="000D51AF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点击菜单栏的</w:t>
      </w:r>
      <w:r>
        <w:rPr>
          <w:rFonts w:hint="eastAsia"/>
        </w:rPr>
        <w:t>[</w:t>
      </w:r>
      <w:r>
        <w:t>File</w:t>
      </w:r>
      <w:r>
        <w:rPr>
          <w:rFonts w:hint="eastAsia"/>
        </w:rPr>
        <w:t>]-[</w:t>
      </w:r>
      <w:r w:rsidR="004A43E6">
        <w:t>Open Folder</w:t>
      </w:r>
      <w:r>
        <w:rPr>
          <w:rFonts w:hint="eastAsia"/>
        </w:rPr>
        <w:t>]</w:t>
      </w:r>
      <w:r>
        <w:rPr>
          <w:rFonts w:hint="eastAsia"/>
        </w:rPr>
        <w:t>，或者点击工具栏的</w:t>
      </w:r>
      <w:r w:rsidR="000B5BC5">
        <w:rPr>
          <w:noProof/>
        </w:rPr>
        <w:drawing>
          <wp:inline distT="0" distB="0" distL="0" distR="0" wp14:anchorId="6C15B99C" wp14:editId="286FE1A9">
            <wp:extent cx="247650" cy="2190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，弹出</w:t>
      </w:r>
      <w:r w:rsidR="000B5BC5">
        <w:rPr>
          <w:rFonts w:hint="eastAsia"/>
        </w:rPr>
        <w:t>打开文件夹</w:t>
      </w:r>
      <w:r>
        <w:rPr>
          <w:rFonts w:hint="eastAsia"/>
        </w:rPr>
        <w:t>对话框：</w:t>
      </w:r>
    </w:p>
    <w:p w:rsidR="005C5FB3" w:rsidRDefault="00F72198" w:rsidP="005C5FB3">
      <w:pPr>
        <w:jc w:val="center"/>
      </w:pPr>
      <w:r>
        <w:rPr>
          <w:noProof/>
        </w:rPr>
        <w:lastRenderedPageBreak/>
        <w:drawing>
          <wp:inline distT="0" distB="0" distL="0" distR="0" wp14:anchorId="3E81073D" wp14:editId="375BB528">
            <wp:extent cx="6118647" cy="335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8647" cy="33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AF" w:rsidRDefault="000D51AF" w:rsidP="000D51AF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选择源码所在文件夹，打开之后界面如下：</w:t>
      </w:r>
    </w:p>
    <w:p w:rsidR="000D51AF" w:rsidRDefault="000D51AF" w:rsidP="007714CF">
      <w:r>
        <w:rPr>
          <w:noProof/>
        </w:rPr>
        <w:drawing>
          <wp:inline distT="0" distB="0" distL="0" distR="0" wp14:anchorId="3F794A79" wp14:editId="33BEE79D">
            <wp:extent cx="6119495" cy="29991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3" w:rsidRDefault="005C5FB3" w:rsidP="005C5FB3">
      <w:pPr>
        <w:pStyle w:val="2"/>
      </w:pPr>
      <w:bookmarkStart w:id="10" w:name="_Toc56006061"/>
      <w:r>
        <w:t>打开</w:t>
      </w:r>
      <w:r w:rsidR="004922F3">
        <w:t>源码文件</w:t>
      </w:r>
      <w:bookmarkEnd w:id="10"/>
    </w:p>
    <w:p w:rsidR="005C5FB3" w:rsidRDefault="004922F3" w:rsidP="004922F3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打开右侧文件夹，双击文件夹下的源码文件，打开源码文件，如下图所示：</w:t>
      </w:r>
    </w:p>
    <w:p w:rsidR="004922F3" w:rsidRDefault="00505394" w:rsidP="004922F3">
      <w:pPr>
        <w:pStyle w:val="ad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BE33323" wp14:editId="46B6AE6E">
            <wp:extent cx="6119495" cy="3225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F3" w:rsidRDefault="00505394" w:rsidP="00505394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打开源码文件之后，主要分为两个区域：</w:t>
      </w:r>
    </w:p>
    <w:p w:rsidR="00505394" w:rsidRDefault="00505394" w:rsidP="00505394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文件夹管理目录，主要用于源文件目录管理。</w:t>
      </w:r>
    </w:p>
    <w:p w:rsidR="00505394" w:rsidRDefault="00505394" w:rsidP="00505394">
      <w:pPr>
        <w:pStyle w:val="ad"/>
        <w:numPr>
          <w:ilvl w:val="0"/>
          <w:numId w:val="26"/>
        </w:numPr>
        <w:ind w:firstLineChars="0"/>
      </w:pPr>
      <w:r>
        <w:t>源文件区域</w:t>
      </w:r>
      <w:r>
        <w:rPr>
          <w:rFonts w:hint="eastAsia"/>
        </w:rPr>
        <w:t>，</w:t>
      </w:r>
      <w:r>
        <w:t>用于显示源文件内容</w:t>
      </w:r>
      <w:r>
        <w:rPr>
          <w:rFonts w:hint="eastAsia"/>
        </w:rPr>
        <w:t>及进行调试操作。</w:t>
      </w:r>
    </w:p>
    <w:p w:rsidR="005C5FB3" w:rsidRDefault="009E5F07" w:rsidP="005C5FB3">
      <w:pPr>
        <w:pStyle w:val="2"/>
      </w:pPr>
      <w:bookmarkStart w:id="11" w:name="_Toc56006062"/>
      <w:r>
        <w:t>历史文件</w:t>
      </w:r>
      <w:bookmarkEnd w:id="11"/>
    </w:p>
    <w:p w:rsidR="005C5FB3" w:rsidRDefault="009E5F07" w:rsidP="005C5FB3">
      <w:r>
        <w:t>调试工具上方菜单栏</w:t>
      </w:r>
      <w:r>
        <w:rPr>
          <w:rFonts w:hint="eastAsia"/>
        </w:rPr>
        <w:t>[</w:t>
      </w:r>
      <w:r>
        <w:t>Recent]</w:t>
      </w:r>
      <w:r w:rsidR="00CD3D8E">
        <w:rPr>
          <w:rFonts w:hint="eastAsia"/>
        </w:rPr>
        <w:t>-&gt;[</w:t>
      </w:r>
      <w:r>
        <w:t>Files</w:t>
      </w:r>
      <w:r w:rsidR="00CD3D8E">
        <w:t>]</w:t>
      </w:r>
      <w:r>
        <w:t>和</w:t>
      </w:r>
      <w:r w:rsidR="00CD3D8E">
        <w:rPr>
          <w:rFonts w:hint="eastAsia"/>
        </w:rPr>
        <w:t>[</w:t>
      </w:r>
      <w:r w:rsidR="00CD3D8E">
        <w:t>Recent]</w:t>
      </w:r>
      <w:r w:rsidR="00CD3D8E">
        <w:rPr>
          <w:rFonts w:hint="eastAsia"/>
        </w:rPr>
        <w:t>-&gt;</w:t>
      </w:r>
      <w:r w:rsidR="00CD3D8E">
        <w:t>[</w:t>
      </w:r>
      <w:proofErr w:type="spellStart"/>
      <w:r>
        <w:t>Flords</w:t>
      </w:r>
      <w:proofErr w:type="spellEnd"/>
      <w:r w:rsidR="00CD3D8E">
        <w:t>]</w:t>
      </w:r>
      <w:r>
        <w:t>用于打开历史文件</w:t>
      </w:r>
      <w:r>
        <w:rPr>
          <w:rFonts w:hint="eastAsia"/>
        </w:rPr>
        <w:t>和历史文件夹，</w:t>
      </w:r>
      <w:r w:rsidR="00CD3D8E">
        <w:rPr>
          <w:rFonts w:hint="eastAsia"/>
        </w:rPr>
        <w:t>[</w:t>
      </w:r>
      <w:r w:rsidR="00CD3D8E">
        <w:t>Recent]</w:t>
      </w:r>
      <w:r w:rsidR="00CD3D8E">
        <w:rPr>
          <w:rFonts w:hint="eastAsia"/>
        </w:rPr>
        <w:t>-&gt;</w:t>
      </w:r>
      <w:r w:rsidR="00CD3D8E">
        <w:t>[</w:t>
      </w:r>
      <w:r>
        <w:rPr>
          <w:rFonts w:hint="eastAsia"/>
        </w:rPr>
        <w:t>Clear</w:t>
      </w:r>
      <w:r>
        <w:t xml:space="preserve"> All History</w:t>
      </w:r>
      <w:r w:rsidR="00CD3D8E">
        <w:t>]</w:t>
      </w:r>
      <w:r>
        <w:t>可以清理历史文件及文件夹信息</w:t>
      </w:r>
      <w:r>
        <w:rPr>
          <w:rFonts w:hint="eastAsia"/>
        </w:rPr>
        <w:t>：</w:t>
      </w:r>
    </w:p>
    <w:p w:rsidR="009E5F07" w:rsidRDefault="009E5F07" w:rsidP="005C5FB3">
      <w:r>
        <w:rPr>
          <w:noProof/>
        </w:rPr>
        <w:drawing>
          <wp:inline distT="0" distB="0" distL="0" distR="0" wp14:anchorId="59664988" wp14:editId="6ACF2570">
            <wp:extent cx="6119495" cy="3442335"/>
            <wp:effectExtent l="0" t="0" r="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5B" w:rsidRDefault="00876F8F" w:rsidP="004A53F5">
      <w:pPr>
        <w:pStyle w:val="2"/>
      </w:pPr>
      <w:bookmarkStart w:id="12" w:name="_Toc56006063"/>
      <w:r>
        <w:rPr>
          <w:rFonts w:hint="eastAsia"/>
        </w:rPr>
        <w:lastRenderedPageBreak/>
        <w:t>界面管理</w:t>
      </w:r>
      <w:bookmarkEnd w:id="12"/>
    </w:p>
    <w:p w:rsidR="00C06A5B" w:rsidRDefault="00C06A5B" w:rsidP="005C5FB3">
      <w:pPr>
        <w:spacing w:line="240" w:lineRule="auto"/>
      </w:pPr>
      <w:r>
        <w:rPr>
          <w:rFonts w:hint="eastAsia"/>
        </w:rPr>
        <w:t>菜单栏</w:t>
      </w:r>
      <w:r>
        <w:rPr>
          <w:rFonts w:hint="eastAsia"/>
        </w:rPr>
        <w:t>[</w:t>
      </w:r>
      <w:r w:rsidR="003D3101">
        <w:t>View</w:t>
      </w:r>
      <w:r>
        <w:rPr>
          <w:rFonts w:hint="eastAsia"/>
        </w:rPr>
        <w:t>]</w:t>
      </w:r>
      <w:r w:rsidR="003D3101">
        <w:t>可用于界面管理</w:t>
      </w:r>
      <w:r w:rsidR="00D831C2">
        <w:rPr>
          <w:rFonts w:hint="eastAsia"/>
        </w:rPr>
        <w:t>，</w:t>
      </w:r>
      <w:r w:rsidR="00D831C2">
        <w:t>界面主要分为</w:t>
      </w:r>
      <w:r w:rsidR="00D831C2">
        <w:t>4</w:t>
      </w:r>
      <w:r w:rsidR="00D831C2">
        <w:t>个区域如下图所示</w:t>
      </w:r>
      <w:r>
        <w:rPr>
          <w:rFonts w:hint="eastAsia"/>
        </w:rPr>
        <w:t>：</w:t>
      </w:r>
    </w:p>
    <w:p w:rsidR="00C06A5B" w:rsidRDefault="003D3101" w:rsidP="005C5FB3">
      <w:pPr>
        <w:spacing w:line="240" w:lineRule="auto"/>
      </w:pPr>
      <w:r>
        <w:rPr>
          <w:noProof/>
        </w:rPr>
        <w:drawing>
          <wp:inline distT="0" distB="0" distL="0" distR="0" wp14:anchorId="03DB696A" wp14:editId="757FC698">
            <wp:extent cx="6119495" cy="3307080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B9" w:rsidRDefault="00340049" w:rsidP="00F34FB9">
      <w:pPr>
        <w:pStyle w:val="ad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[</w:t>
      </w:r>
      <w:r>
        <w:t>View</w:t>
      </w:r>
      <w:r>
        <w:rPr>
          <w:rFonts w:hint="eastAsia"/>
        </w:rPr>
        <w:t>]-&gt;</w:t>
      </w:r>
      <w:r>
        <w:t>[</w:t>
      </w:r>
      <w:r w:rsidRPr="00340049">
        <w:rPr>
          <w:rFonts w:hint="eastAsia"/>
        </w:rPr>
        <w:t xml:space="preserve"> </w:t>
      </w:r>
      <w:r>
        <w:rPr>
          <w:rFonts w:hint="eastAsia"/>
        </w:rPr>
        <w:t>Sta</w:t>
      </w:r>
      <w:r>
        <w:t xml:space="preserve">ndard </w:t>
      </w:r>
      <w:proofErr w:type="spellStart"/>
      <w:r>
        <w:t>ToolBar</w:t>
      </w:r>
      <w:proofErr w:type="spellEnd"/>
      <w:r>
        <w:t>]</w:t>
      </w:r>
      <w:r>
        <w:t>可以隐藏显示</w:t>
      </w:r>
      <w:r>
        <w:rPr>
          <w:rFonts w:hint="eastAsia"/>
        </w:rPr>
        <w:t>Sta</w:t>
      </w:r>
      <w:r>
        <w:t xml:space="preserve">ndard </w:t>
      </w:r>
      <w:proofErr w:type="spellStart"/>
      <w:r>
        <w:t>ToolBar</w:t>
      </w:r>
      <w:proofErr w:type="spellEnd"/>
      <w:r>
        <w:t>区域</w:t>
      </w:r>
      <w:r w:rsidR="00DA1659">
        <w:rPr>
          <w:rFonts w:hint="eastAsia"/>
        </w:rPr>
        <w:t>。</w:t>
      </w:r>
    </w:p>
    <w:p w:rsidR="00F36B49" w:rsidRDefault="00340049" w:rsidP="00F36B49">
      <w:pPr>
        <w:pStyle w:val="ad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[</w:t>
      </w:r>
      <w:r>
        <w:t>View</w:t>
      </w:r>
      <w:r>
        <w:rPr>
          <w:rFonts w:hint="eastAsia"/>
        </w:rPr>
        <w:t>]-&gt;</w:t>
      </w:r>
      <w:r>
        <w:t>[</w:t>
      </w:r>
      <w:r w:rsidRPr="00340049">
        <w:rPr>
          <w:rFonts w:hint="eastAsia"/>
        </w:rPr>
        <w:t xml:space="preserve"> </w:t>
      </w:r>
      <w:r>
        <w:rPr>
          <w:rFonts w:hint="eastAsia"/>
        </w:rPr>
        <w:t>De</w:t>
      </w:r>
      <w:r>
        <w:t>bug Window]</w:t>
      </w:r>
      <w:r>
        <w:t>可以隐藏显示</w:t>
      </w:r>
      <w:r>
        <w:rPr>
          <w:rFonts w:hint="eastAsia"/>
        </w:rPr>
        <w:t>De</w:t>
      </w:r>
      <w:r>
        <w:t>bug Window</w:t>
      </w:r>
      <w:r>
        <w:t>区域</w:t>
      </w:r>
      <w:r w:rsidR="00DA1659">
        <w:rPr>
          <w:rFonts w:hint="eastAsia"/>
        </w:rPr>
        <w:t>。</w:t>
      </w:r>
    </w:p>
    <w:p w:rsidR="00F36B49" w:rsidRDefault="00F36B49" w:rsidP="00F36B49">
      <w:pPr>
        <w:pStyle w:val="ad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[</w:t>
      </w:r>
      <w:r>
        <w:t>View</w:t>
      </w:r>
      <w:r>
        <w:rPr>
          <w:rFonts w:hint="eastAsia"/>
        </w:rPr>
        <w:t>]-&gt;</w:t>
      </w:r>
      <w:r>
        <w:t>[</w:t>
      </w:r>
      <w:r w:rsidRPr="00340049">
        <w:rPr>
          <w:rFonts w:hint="eastAsia"/>
        </w:rPr>
        <w:t xml:space="preserve"> </w:t>
      </w:r>
      <w:r w:rsidR="008B3FF2">
        <w:rPr>
          <w:rFonts w:hint="eastAsia"/>
        </w:rPr>
        <w:t>Output</w:t>
      </w:r>
      <w:r w:rsidR="008B3FF2">
        <w:t xml:space="preserve"> </w:t>
      </w:r>
      <w:r>
        <w:t>Window]</w:t>
      </w:r>
      <w:r>
        <w:t>可以隐藏显示</w:t>
      </w:r>
      <w:r w:rsidR="00B717F2">
        <w:rPr>
          <w:rFonts w:hint="eastAsia"/>
        </w:rPr>
        <w:t>Output</w:t>
      </w:r>
      <w:r w:rsidR="00B717F2">
        <w:t xml:space="preserve"> Window</w:t>
      </w:r>
      <w:r>
        <w:t>区域</w:t>
      </w:r>
      <w:r w:rsidR="00DA1659">
        <w:rPr>
          <w:rFonts w:hint="eastAsia"/>
        </w:rPr>
        <w:t>和切换</w:t>
      </w:r>
      <w:r w:rsidR="00DA1659">
        <w:rPr>
          <w:rFonts w:hint="eastAsia"/>
        </w:rPr>
        <w:t>Ev</w:t>
      </w:r>
      <w:r w:rsidR="00DA1659">
        <w:t>ent Log</w:t>
      </w:r>
      <w:r w:rsidR="00DA1659">
        <w:rPr>
          <w:rFonts w:hint="eastAsia"/>
        </w:rPr>
        <w:t>、</w:t>
      </w:r>
      <w:r w:rsidR="00DA1659">
        <w:t>Debug Output</w:t>
      </w:r>
      <w:r w:rsidR="00DA1659">
        <w:rPr>
          <w:rFonts w:hint="eastAsia"/>
        </w:rPr>
        <w:t>。</w:t>
      </w:r>
    </w:p>
    <w:p w:rsidR="0023635A" w:rsidRPr="0023635A" w:rsidRDefault="00654C86" w:rsidP="0023635A">
      <w:pPr>
        <w:pStyle w:val="ad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[</w:t>
      </w:r>
      <w:r>
        <w:t>View</w:t>
      </w:r>
      <w:r>
        <w:rPr>
          <w:rFonts w:hint="eastAsia"/>
        </w:rPr>
        <w:t>]-&gt;</w:t>
      </w:r>
      <w:r>
        <w:t>[</w:t>
      </w:r>
      <w:r w:rsidR="00352CB8">
        <w:t xml:space="preserve">Hide </w:t>
      </w:r>
      <w:proofErr w:type="spellStart"/>
      <w:r w:rsidR="00352CB8">
        <w:t>SideBar</w:t>
      </w:r>
      <w:proofErr w:type="spellEnd"/>
      <w:r>
        <w:t>]</w:t>
      </w:r>
      <w:r>
        <w:t>可以隐藏显示</w:t>
      </w:r>
      <w:r w:rsidR="00B30C3B">
        <w:t xml:space="preserve">Hide </w:t>
      </w:r>
      <w:proofErr w:type="spellStart"/>
      <w:r w:rsidR="00B30C3B">
        <w:t>SideBar</w:t>
      </w:r>
      <w:proofErr w:type="spellEnd"/>
      <w:r>
        <w:t>区域</w:t>
      </w:r>
      <w:r w:rsidR="00822BF0">
        <w:rPr>
          <w:rFonts w:hint="eastAsia"/>
        </w:rPr>
        <w:t>。</w:t>
      </w:r>
    </w:p>
    <w:p w:rsidR="003C03B4" w:rsidRDefault="0023635A" w:rsidP="003C03B4">
      <w:pPr>
        <w:pStyle w:val="1"/>
      </w:pPr>
      <w:bookmarkStart w:id="13" w:name="_Toc56006064"/>
      <w:r>
        <w:t>调试功能</w:t>
      </w:r>
      <w:bookmarkEnd w:id="13"/>
    </w:p>
    <w:p w:rsidR="00F8153E" w:rsidRDefault="004D12B3" w:rsidP="00812D06">
      <w:r>
        <w:t>源码</w:t>
      </w:r>
      <w:r w:rsidR="00763367">
        <w:t>需要到编译环境下</w:t>
      </w:r>
      <w:r w:rsidR="00763367">
        <w:rPr>
          <w:rFonts w:hint="eastAsia"/>
        </w:rPr>
        <w:t>（本地虚拟机或服务器）进行编译</w:t>
      </w:r>
      <w:r>
        <w:rPr>
          <w:rFonts w:hint="eastAsia"/>
        </w:rPr>
        <w:t>，生成二进制文件</w:t>
      </w:r>
      <w:r w:rsidR="00763367">
        <w:rPr>
          <w:rFonts w:hint="eastAsia"/>
        </w:rPr>
        <w:t>。</w:t>
      </w:r>
      <w:r>
        <w:rPr>
          <w:rFonts w:hint="eastAsia"/>
        </w:rPr>
        <w:t>将二进制文件上传到调试机运行，接下来可以用调试工具开始调试。</w:t>
      </w:r>
    </w:p>
    <w:p w:rsidR="000254CD" w:rsidRPr="00991BF0" w:rsidRDefault="000254CD" w:rsidP="000254CD"/>
    <w:p w:rsidR="000254CD" w:rsidRDefault="000254CD" w:rsidP="000254CD">
      <w:pPr>
        <w:pStyle w:val="2"/>
      </w:pPr>
      <w:bookmarkStart w:id="14" w:name="_Toc56006065"/>
      <w:r>
        <w:t>选择调试模式</w:t>
      </w:r>
      <w:bookmarkEnd w:id="14"/>
    </w:p>
    <w:p w:rsidR="007C389F" w:rsidRPr="00F11728" w:rsidRDefault="00F11728" w:rsidP="007C389F">
      <w:r>
        <w:rPr>
          <w:rFonts w:hint="eastAsia"/>
        </w:rPr>
        <w:t>点击菜单栏的</w:t>
      </w:r>
      <w:r>
        <w:rPr>
          <w:rFonts w:hint="eastAsia"/>
        </w:rPr>
        <w:t>[</w:t>
      </w:r>
      <w:r>
        <w:t>View</w:t>
      </w:r>
      <w:r>
        <w:rPr>
          <w:rFonts w:hint="eastAsia"/>
        </w:rPr>
        <w:t>]</w:t>
      </w:r>
      <w:r>
        <w:t>-[Options]</w:t>
      </w:r>
      <w:r w:rsidR="0001492C" w:rsidRPr="0001492C">
        <w:rPr>
          <w:rFonts w:hint="eastAsia"/>
        </w:rPr>
        <w:t xml:space="preserve"> </w:t>
      </w:r>
      <w:r w:rsidR="0001492C">
        <w:rPr>
          <w:rFonts w:hint="eastAsia"/>
        </w:rPr>
        <w:t>点击菜单栏的</w:t>
      </w:r>
      <w:r w:rsidR="0001492C">
        <w:rPr>
          <w:rFonts w:hint="eastAsia"/>
        </w:rPr>
        <w:t>[</w:t>
      </w:r>
      <w:r w:rsidR="0001492C">
        <w:t>View</w:t>
      </w:r>
      <w:r w:rsidR="0001492C">
        <w:rPr>
          <w:rFonts w:hint="eastAsia"/>
        </w:rPr>
        <w:t>]</w:t>
      </w:r>
      <w:r w:rsidR="0001492C">
        <w:t>-[Options]</w:t>
      </w:r>
      <w:r w:rsidR="0001492C">
        <w:t>或</w:t>
      </w:r>
      <w:r w:rsidR="0001492C">
        <w:rPr>
          <w:noProof/>
        </w:rPr>
        <w:drawing>
          <wp:inline distT="0" distB="0" distL="0" distR="0" wp14:anchorId="307162C6" wp14:editId="08E71E46">
            <wp:extent cx="323850" cy="2762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92C">
        <w:rPr>
          <w:rFonts w:hint="eastAsia"/>
        </w:rPr>
        <w:t>，</w:t>
      </w:r>
      <w:r w:rsidR="0001492C">
        <w:t>弹出设置对话框</w:t>
      </w:r>
      <w:r w:rsidR="00EB315C">
        <w:rPr>
          <w:rFonts w:hint="eastAsia"/>
        </w:rPr>
        <w:t>，</w:t>
      </w:r>
      <w:r w:rsidR="00EB315C">
        <w:t>可通过</w:t>
      </w:r>
      <w:r w:rsidR="00EB315C">
        <w:t xml:space="preserve">Attach to </w:t>
      </w:r>
      <w:proofErr w:type="spellStart"/>
      <w:r w:rsidR="00EB315C">
        <w:t>Runing</w:t>
      </w:r>
      <w:proofErr w:type="spellEnd"/>
      <w:r w:rsidR="00EB315C">
        <w:t xml:space="preserve"> </w:t>
      </w:r>
      <w:proofErr w:type="spellStart"/>
      <w:r w:rsidR="00EB315C">
        <w:t>DebugServer</w:t>
      </w:r>
      <w:proofErr w:type="spellEnd"/>
      <w:r w:rsidR="00F9096E">
        <w:t>选择</w:t>
      </w:r>
      <w:r w:rsidR="00734223">
        <w:t>应用</w:t>
      </w:r>
      <w:r w:rsidR="00B73C8A">
        <w:t>调试</w:t>
      </w:r>
      <w:r w:rsidR="00734223">
        <w:t>模式和附加进程</w:t>
      </w:r>
      <w:r w:rsidR="00B73C8A">
        <w:t>调试</w:t>
      </w:r>
      <w:r w:rsidR="00734223">
        <w:t>模式</w:t>
      </w:r>
      <w:r w:rsidR="00327763">
        <w:t>如下图所示</w:t>
      </w:r>
      <w:r w:rsidR="00327763">
        <w:rPr>
          <w:rFonts w:hint="eastAsia"/>
        </w:rPr>
        <w:t>：</w:t>
      </w:r>
      <w:r w:rsidR="00327763" w:rsidRPr="00F11728">
        <w:rPr>
          <w:rFonts w:hint="eastAsia"/>
        </w:rPr>
        <w:t xml:space="preserve"> </w:t>
      </w:r>
    </w:p>
    <w:p w:rsidR="000254CD" w:rsidRDefault="007C389F" w:rsidP="00812D06">
      <w:r>
        <w:rPr>
          <w:noProof/>
        </w:rPr>
        <w:lastRenderedPageBreak/>
        <w:drawing>
          <wp:inline distT="0" distB="0" distL="0" distR="0" wp14:anchorId="1ACF8C52" wp14:editId="6A11BCC9">
            <wp:extent cx="6119495" cy="3253740"/>
            <wp:effectExtent l="0" t="0" r="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5" w:rsidRDefault="00327763" w:rsidP="00327763">
      <w:pPr>
        <w:pStyle w:val="ad"/>
        <w:numPr>
          <w:ilvl w:val="0"/>
          <w:numId w:val="27"/>
        </w:numPr>
        <w:ind w:firstLineChars="0"/>
      </w:pPr>
      <w:proofErr w:type="gramStart"/>
      <w:r>
        <w:t>勾</w:t>
      </w:r>
      <w:proofErr w:type="gramEnd"/>
      <w:r>
        <w:t>选为附加进程模式</w:t>
      </w:r>
      <w:r w:rsidR="00586B05">
        <w:rPr>
          <w:rFonts w:hint="eastAsia"/>
        </w:rPr>
        <w:t>。</w:t>
      </w:r>
    </w:p>
    <w:p w:rsidR="00327763" w:rsidRPr="00991BF0" w:rsidRDefault="00327763" w:rsidP="00327763">
      <w:pPr>
        <w:pStyle w:val="ad"/>
        <w:numPr>
          <w:ilvl w:val="0"/>
          <w:numId w:val="27"/>
        </w:numPr>
        <w:ind w:firstLineChars="0"/>
      </w:pPr>
      <w:r>
        <w:t>不勾选为应用调试模式</w:t>
      </w:r>
      <w:r>
        <w:rPr>
          <w:rFonts w:hint="eastAsia"/>
        </w:rPr>
        <w:t>。</w:t>
      </w:r>
    </w:p>
    <w:p w:rsidR="005266C4" w:rsidRDefault="00C22CC4" w:rsidP="00F8153E">
      <w:pPr>
        <w:pStyle w:val="2"/>
      </w:pPr>
      <w:bookmarkStart w:id="15" w:name="_Toc56006066"/>
      <w:r>
        <w:t>配置远程主机</w:t>
      </w:r>
      <w:bookmarkEnd w:id="15"/>
    </w:p>
    <w:p w:rsidR="00991BF0" w:rsidRDefault="00991BF0" w:rsidP="00812D06">
      <w:r>
        <w:rPr>
          <w:rFonts w:hint="eastAsia"/>
        </w:rPr>
        <w:t>连接到</w:t>
      </w:r>
      <w:r w:rsidR="007726DC">
        <w:rPr>
          <w:rFonts w:hint="eastAsia"/>
        </w:rPr>
        <w:t>远程调试机</w:t>
      </w:r>
      <w:r>
        <w:rPr>
          <w:rFonts w:hint="eastAsia"/>
        </w:rPr>
        <w:t>需要对远程地址进行设置；点击菜单栏的</w:t>
      </w:r>
      <w:r>
        <w:rPr>
          <w:rFonts w:hint="eastAsia"/>
        </w:rPr>
        <w:t>[</w:t>
      </w:r>
      <w:r w:rsidR="00A87FBC">
        <w:t>View</w:t>
      </w:r>
      <w:r>
        <w:rPr>
          <w:rFonts w:hint="eastAsia"/>
        </w:rPr>
        <w:t>]</w:t>
      </w:r>
      <w:r>
        <w:t>-[</w:t>
      </w:r>
      <w:r w:rsidR="00A87FBC">
        <w:t>Options</w:t>
      </w:r>
      <w:r>
        <w:t>]</w:t>
      </w:r>
      <w:r w:rsidR="001E18BC">
        <w:rPr>
          <w:rFonts w:hint="eastAsia"/>
        </w:rPr>
        <w:t>-[</w:t>
      </w:r>
      <w:r w:rsidR="001E18BC">
        <w:t xml:space="preserve">Host </w:t>
      </w:r>
      <w:proofErr w:type="spellStart"/>
      <w:r w:rsidR="001E18BC">
        <w:t>Config</w:t>
      </w:r>
      <w:proofErr w:type="spellEnd"/>
      <w:r w:rsidR="001E18BC">
        <w:rPr>
          <w:rFonts w:hint="eastAsia"/>
        </w:rPr>
        <w:t>]</w:t>
      </w:r>
      <w:r w:rsidR="00A87FBC">
        <w:t>或</w:t>
      </w:r>
      <w:r w:rsidR="00A87FBC">
        <w:rPr>
          <w:noProof/>
        </w:rPr>
        <w:drawing>
          <wp:inline distT="0" distB="0" distL="0" distR="0" wp14:anchorId="1572B2E2" wp14:editId="55FBEF5D">
            <wp:extent cx="323850" cy="2762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弹出设置对话框</w:t>
      </w:r>
      <w:r>
        <w:rPr>
          <w:rFonts w:hint="eastAsia"/>
        </w:rPr>
        <w:t>：</w:t>
      </w:r>
    </w:p>
    <w:p w:rsidR="00991BF0" w:rsidRDefault="00F6345E" w:rsidP="00991BF0">
      <w:pPr>
        <w:jc w:val="center"/>
      </w:pPr>
      <w:r>
        <w:rPr>
          <w:noProof/>
        </w:rPr>
        <w:drawing>
          <wp:inline distT="0" distB="0" distL="0" distR="0" wp14:anchorId="299EAA74" wp14:editId="6E877530">
            <wp:extent cx="6119495" cy="3272790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0" w:rsidRDefault="00991BF0" w:rsidP="00991BF0">
      <w:r>
        <w:rPr>
          <w:rFonts w:hint="eastAsia"/>
        </w:rPr>
        <w:t>Host</w:t>
      </w:r>
      <w:r>
        <w:rPr>
          <w:rFonts w:hint="eastAsia"/>
        </w:rPr>
        <w:t>：</w:t>
      </w:r>
      <w:proofErr w:type="gramStart"/>
      <w:r w:rsidR="00F6345E" w:rsidRPr="00F6345E">
        <w:rPr>
          <w:rFonts w:hint="eastAsia"/>
        </w:rPr>
        <w:t>调试机</w:t>
      </w:r>
      <w:proofErr w:type="gramEnd"/>
      <w:r w:rsidR="00F6345E" w:rsidRPr="00F6345E">
        <w:rPr>
          <w:rFonts w:hint="eastAsia"/>
        </w:rPr>
        <w:t>IP</w:t>
      </w:r>
    </w:p>
    <w:p w:rsidR="00215129" w:rsidRPr="00215129" w:rsidRDefault="00215129" w:rsidP="00991BF0">
      <w:r>
        <w:rPr>
          <w:rFonts w:hint="eastAsia"/>
        </w:rPr>
        <w:lastRenderedPageBreak/>
        <w:t>User</w:t>
      </w:r>
      <w:r>
        <w:rPr>
          <w:rFonts w:hint="eastAsia"/>
        </w:rPr>
        <w:t>：登录的用户名</w:t>
      </w:r>
    </w:p>
    <w:p w:rsidR="00215129" w:rsidRDefault="00215129" w:rsidP="00991BF0">
      <w:r>
        <w:rPr>
          <w:rFonts w:hint="eastAsia"/>
        </w:rPr>
        <w:t>Password</w:t>
      </w:r>
      <w:r>
        <w:rPr>
          <w:rFonts w:hint="eastAsia"/>
        </w:rPr>
        <w:t>：登录密码</w:t>
      </w:r>
    </w:p>
    <w:p w:rsidR="00991BF0" w:rsidRDefault="003D4142" w:rsidP="00991BF0"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 </w:t>
      </w:r>
      <w:r w:rsidR="00991BF0">
        <w:rPr>
          <w:rFonts w:hint="eastAsia"/>
        </w:rPr>
        <w:t>Port</w:t>
      </w:r>
      <w:r w:rsidR="00991BF0">
        <w:rPr>
          <w:rFonts w:hint="eastAsia"/>
        </w:rPr>
        <w:t>：</w:t>
      </w:r>
      <w:r w:rsidR="00571DE0">
        <w:t>SSH</w:t>
      </w:r>
      <w:r w:rsidR="00571DE0">
        <w:t>服务的端口</w:t>
      </w:r>
    </w:p>
    <w:p w:rsidR="005E1DBD" w:rsidRDefault="004A5496" w:rsidP="00991BF0">
      <w:proofErr w:type="spellStart"/>
      <w:r>
        <w:t>GDBServer</w:t>
      </w:r>
      <w:proofErr w:type="spellEnd"/>
      <w:r>
        <w:t xml:space="preserve"> Port</w:t>
      </w:r>
      <w:r w:rsidR="005E1DBD">
        <w:rPr>
          <w:rFonts w:hint="eastAsia"/>
        </w:rPr>
        <w:t>：</w:t>
      </w:r>
      <w:r w:rsidR="00B50339">
        <w:rPr>
          <w:rFonts w:hint="eastAsia"/>
        </w:rPr>
        <w:t>指定</w:t>
      </w:r>
      <w:proofErr w:type="spellStart"/>
      <w:r w:rsidR="00B50339">
        <w:rPr>
          <w:rFonts w:hint="eastAsia"/>
        </w:rPr>
        <w:t>GDBSer</w:t>
      </w:r>
      <w:r w:rsidR="00B50339">
        <w:t>ver</w:t>
      </w:r>
      <w:proofErr w:type="spellEnd"/>
      <w:r w:rsidR="00B50339">
        <w:t xml:space="preserve"> </w:t>
      </w:r>
      <w:r w:rsidR="00B50339">
        <w:t>调试端口</w:t>
      </w:r>
      <w:r w:rsidR="00B50339">
        <w:t xml:space="preserve"> </w:t>
      </w:r>
    </w:p>
    <w:p w:rsidR="00991BF0" w:rsidRDefault="00A421C7" w:rsidP="00991BF0">
      <w:pPr>
        <w:pStyle w:val="2"/>
      </w:pPr>
      <w:bookmarkStart w:id="16" w:name="_Toc56006067"/>
      <w:r>
        <w:t>调试信息配置</w:t>
      </w:r>
      <w:bookmarkEnd w:id="16"/>
    </w:p>
    <w:p w:rsidR="00991BF0" w:rsidRDefault="001E18BC" w:rsidP="00991BF0">
      <w:r>
        <w:rPr>
          <w:rFonts w:hint="eastAsia"/>
        </w:rPr>
        <w:t>为了能成功调试，我们还需要设置调试基本信息</w:t>
      </w:r>
      <w:r w:rsidR="00CC5B15">
        <w:rPr>
          <w:rFonts w:hint="eastAsia"/>
        </w:rPr>
        <w:t>，</w:t>
      </w:r>
      <w:r w:rsidR="00A9317A">
        <w:rPr>
          <w:rFonts w:hint="eastAsia"/>
        </w:rPr>
        <w:t>点击菜单栏的</w:t>
      </w:r>
      <w:r w:rsidR="00A9317A">
        <w:rPr>
          <w:rFonts w:hint="eastAsia"/>
        </w:rPr>
        <w:t>[</w:t>
      </w:r>
      <w:r w:rsidR="00A9317A">
        <w:t>View</w:t>
      </w:r>
      <w:r w:rsidR="00A9317A">
        <w:rPr>
          <w:rFonts w:hint="eastAsia"/>
        </w:rPr>
        <w:t>]</w:t>
      </w:r>
      <w:r w:rsidR="00A9317A">
        <w:t>-[Options]</w:t>
      </w:r>
      <w:r w:rsidR="00A9317A">
        <w:rPr>
          <w:rFonts w:hint="eastAsia"/>
        </w:rPr>
        <w:t>-[</w:t>
      </w:r>
      <w:r w:rsidR="001153C6">
        <w:t>Debug</w:t>
      </w:r>
      <w:r w:rsidR="00A9317A">
        <w:t xml:space="preserve"> </w:t>
      </w:r>
      <w:proofErr w:type="spellStart"/>
      <w:r w:rsidR="00A9317A">
        <w:t>Config</w:t>
      </w:r>
      <w:proofErr w:type="spellEnd"/>
      <w:r w:rsidR="00A9317A">
        <w:rPr>
          <w:rFonts w:hint="eastAsia"/>
        </w:rPr>
        <w:t>]</w:t>
      </w:r>
      <w:r w:rsidR="00A9317A">
        <w:t>或</w:t>
      </w:r>
      <w:r w:rsidR="00A9317A">
        <w:rPr>
          <w:noProof/>
        </w:rPr>
        <w:drawing>
          <wp:inline distT="0" distB="0" distL="0" distR="0" wp14:anchorId="35DBCE72" wp14:editId="4C8BC062">
            <wp:extent cx="323850" cy="2762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17A">
        <w:rPr>
          <w:rFonts w:hint="eastAsia"/>
        </w:rPr>
        <w:t>，</w:t>
      </w:r>
      <w:r w:rsidR="00A9317A">
        <w:t>弹出设置对话框</w:t>
      </w:r>
      <w:r w:rsidR="00991BF0">
        <w:rPr>
          <w:rFonts w:hint="eastAsia"/>
        </w:rPr>
        <w:t>：</w:t>
      </w:r>
    </w:p>
    <w:p w:rsidR="00991BF0" w:rsidRDefault="00A9317A" w:rsidP="00991BF0">
      <w:r>
        <w:rPr>
          <w:noProof/>
        </w:rPr>
        <w:drawing>
          <wp:inline distT="0" distB="0" distL="0" distR="0" wp14:anchorId="0C96D0C8" wp14:editId="3DCB82BD">
            <wp:extent cx="6119495" cy="328549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7A" w:rsidRDefault="00A9317A" w:rsidP="00991BF0">
      <w:r w:rsidRPr="00A9317A">
        <w:t>Symbol file path</w:t>
      </w:r>
      <w:r>
        <w:rPr>
          <w:rFonts w:hint="eastAsia"/>
        </w:rPr>
        <w:t>：</w:t>
      </w:r>
      <w:r w:rsidRPr="00A9317A">
        <w:rPr>
          <w:rFonts w:hint="eastAsia"/>
        </w:rPr>
        <w:t>本地符号表文件</w:t>
      </w:r>
      <w:r w:rsidR="0062222E">
        <w:rPr>
          <w:rFonts w:hint="eastAsia"/>
        </w:rPr>
        <w:t>，用于本地</w:t>
      </w:r>
      <w:r w:rsidR="0062222E">
        <w:rPr>
          <w:rFonts w:hint="eastAsia"/>
        </w:rPr>
        <w:t>GDB</w:t>
      </w:r>
      <w:r w:rsidR="0062222E">
        <w:rPr>
          <w:rFonts w:hint="eastAsia"/>
        </w:rPr>
        <w:t>读取。</w:t>
      </w:r>
    </w:p>
    <w:p w:rsidR="00B660B6" w:rsidRDefault="00B660B6" w:rsidP="00991BF0">
      <w:r w:rsidRPr="00B660B6">
        <w:t>Compile source path</w:t>
      </w:r>
      <w:r>
        <w:rPr>
          <w:rFonts w:hint="eastAsia"/>
        </w:rPr>
        <w:t>：</w:t>
      </w:r>
      <w:r w:rsidRPr="00B660B6">
        <w:rPr>
          <w:rFonts w:hint="eastAsia"/>
        </w:rPr>
        <w:t>编译源文件路径</w:t>
      </w:r>
      <w:r>
        <w:rPr>
          <w:rFonts w:hint="eastAsia"/>
        </w:rPr>
        <w:t>。</w:t>
      </w:r>
    </w:p>
    <w:p w:rsidR="0023552B" w:rsidRDefault="0023552B" w:rsidP="00991BF0">
      <w:r w:rsidRPr="0023552B">
        <w:t>Local source path</w:t>
      </w:r>
      <w:r>
        <w:rPr>
          <w:rFonts w:hint="eastAsia"/>
        </w:rPr>
        <w:t>：</w:t>
      </w:r>
      <w:r w:rsidRPr="0023552B">
        <w:rPr>
          <w:rFonts w:hint="eastAsia"/>
        </w:rPr>
        <w:t>本地文件路径</w:t>
      </w:r>
      <w:r>
        <w:rPr>
          <w:rFonts w:hint="eastAsia"/>
        </w:rPr>
        <w:t>。</w:t>
      </w:r>
    </w:p>
    <w:p w:rsidR="00FE23F0" w:rsidRDefault="0023552B" w:rsidP="00FE23F0">
      <w:r w:rsidRPr="0023552B">
        <w:t>Local GDB Tool path</w:t>
      </w:r>
      <w:r>
        <w:rPr>
          <w:rFonts w:hint="eastAsia"/>
        </w:rPr>
        <w:t>：本地</w:t>
      </w:r>
      <w:r w:rsidRPr="0023552B">
        <w:rPr>
          <w:rFonts w:hint="eastAsia"/>
        </w:rPr>
        <w:t xml:space="preserve">GDB </w:t>
      </w:r>
      <w:r w:rsidRPr="0023552B">
        <w:rPr>
          <w:rFonts w:hint="eastAsia"/>
        </w:rPr>
        <w:t>调试工具路径</w:t>
      </w:r>
      <w:r>
        <w:rPr>
          <w:rFonts w:hint="eastAsia"/>
        </w:rPr>
        <w:t>。</w:t>
      </w:r>
      <w:r w:rsidR="00FE23F0">
        <w:tab/>
      </w:r>
    </w:p>
    <w:p w:rsidR="00FE23F0" w:rsidRDefault="00E70624" w:rsidP="00FE23F0">
      <w:pPr>
        <w:pStyle w:val="2"/>
      </w:pPr>
      <w:bookmarkStart w:id="17" w:name="_Toc56006068"/>
      <w:r>
        <w:t>应用</w:t>
      </w:r>
      <w:r w:rsidR="00FE23F0">
        <w:t>调试信息配置</w:t>
      </w:r>
      <w:bookmarkEnd w:id="17"/>
    </w:p>
    <w:p w:rsidR="00FE23F0" w:rsidRDefault="000B4F42" w:rsidP="00FE23F0">
      <w:r>
        <w:rPr>
          <w:rFonts w:hint="eastAsia"/>
        </w:rPr>
        <w:t>如果选择应用调试选项</w:t>
      </w:r>
      <w:r w:rsidR="00FE23F0">
        <w:rPr>
          <w:rFonts w:hint="eastAsia"/>
        </w:rPr>
        <w:t>，我们还需要设置</w:t>
      </w:r>
      <w:r w:rsidR="00217FE5">
        <w:rPr>
          <w:rFonts w:hint="eastAsia"/>
        </w:rPr>
        <w:t>应用</w:t>
      </w:r>
      <w:r w:rsidR="00FE23F0">
        <w:rPr>
          <w:rFonts w:hint="eastAsia"/>
        </w:rPr>
        <w:t>基本信息，点击菜单栏的</w:t>
      </w:r>
      <w:r w:rsidR="00FE23F0">
        <w:rPr>
          <w:rFonts w:hint="eastAsia"/>
        </w:rPr>
        <w:t>[</w:t>
      </w:r>
      <w:r w:rsidR="00FE23F0">
        <w:t>View</w:t>
      </w:r>
      <w:r w:rsidR="00FE23F0">
        <w:rPr>
          <w:rFonts w:hint="eastAsia"/>
        </w:rPr>
        <w:t>]</w:t>
      </w:r>
      <w:r w:rsidR="00FE23F0">
        <w:t>-[Options]</w:t>
      </w:r>
      <w:r w:rsidR="00FE23F0">
        <w:rPr>
          <w:rFonts w:hint="eastAsia"/>
        </w:rPr>
        <w:t>-[</w:t>
      </w:r>
      <w:r w:rsidR="00B55AD6">
        <w:t>Attach Application</w:t>
      </w:r>
      <w:r w:rsidR="00FE23F0">
        <w:t xml:space="preserve"> </w:t>
      </w:r>
      <w:proofErr w:type="spellStart"/>
      <w:r w:rsidR="00FE23F0">
        <w:t>Config</w:t>
      </w:r>
      <w:proofErr w:type="spellEnd"/>
      <w:r w:rsidR="00FE23F0">
        <w:rPr>
          <w:rFonts w:hint="eastAsia"/>
        </w:rPr>
        <w:t>]</w:t>
      </w:r>
      <w:r w:rsidR="00FE23F0">
        <w:t>或</w:t>
      </w:r>
      <w:r w:rsidR="00FE23F0">
        <w:rPr>
          <w:noProof/>
        </w:rPr>
        <w:drawing>
          <wp:inline distT="0" distB="0" distL="0" distR="0" wp14:anchorId="2890B39D" wp14:editId="52475ECF">
            <wp:extent cx="323850" cy="2762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F0">
        <w:rPr>
          <w:rFonts w:hint="eastAsia"/>
        </w:rPr>
        <w:t>，</w:t>
      </w:r>
      <w:r w:rsidR="00FE23F0">
        <w:t>弹出设置对话框</w:t>
      </w:r>
      <w:r w:rsidR="00FE23F0">
        <w:rPr>
          <w:rFonts w:hint="eastAsia"/>
        </w:rPr>
        <w:t>：</w:t>
      </w:r>
    </w:p>
    <w:p w:rsidR="00FE23F0" w:rsidRDefault="00FE23F0" w:rsidP="00991BF0">
      <w:r>
        <w:rPr>
          <w:noProof/>
        </w:rPr>
        <w:lastRenderedPageBreak/>
        <w:drawing>
          <wp:inline distT="0" distB="0" distL="0" distR="0" wp14:anchorId="49475A71" wp14:editId="78711715">
            <wp:extent cx="6119495" cy="3252470"/>
            <wp:effectExtent l="0" t="0" r="0" b="50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EF" w:rsidRDefault="00462B97" w:rsidP="00A474EF">
      <w:r>
        <w:t xml:space="preserve">Remote </w:t>
      </w:r>
      <w:proofErr w:type="spellStart"/>
      <w:r>
        <w:t>Abslotue</w:t>
      </w:r>
      <w:proofErr w:type="spellEnd"/>
      <w:r>
        <w:t xml:space="preserve"> </w:t>
      </w:r>
      <w:r w:rsidRPr="00462B97">
        <w:t>File Path For Application</w:t>
      </w:r>
      <w:r>
        <w:rPr>
          <w:rFonts w:hint="eastAsia"/>
        </w:rPr>
        <w:t>：</w:t>
      </w:r>
      <w:proofErr w:type="gramStart"/>
      <w:r w:rsidRPr="00462B97">
        <w:rPr>
          <w:rFonts w:hint="eastAsia"/>
        </w:rPr>
        <w:t>调试机</w:t>
      </w:r>
      <w:proofErr w:type="gramEnd"/>
      <w:r w:rsidRPr="00462B97">
        <w:rPr>
          <w:rFonts w:hint="eastAsia"/>
        </w:rPr>
        <w:t>应用</w:t>
      </w:r>
      <w:r>
        <w:rPr>
          <w:rFonts w:hint="eastAsia"/>
        </w:rPr>
        <w:t>所在</w:t>
      </w:r>
      <w:r w:rsidRPr="00462B97">
        <w:rPr>
          <w:rFonts w:hint="eastAsia"/>
        </w:rPr>
        <w:t>路径</w:t>
      </w:r>
      <w:r>
        <w:rPr>
          <w:rFonts w:hint="eastAsia"/>
        </w:rPr>
        <w:t>。</w:t>
      </w:r>
    </w:p>
    <w:p w:rsidR="00A474EF" w:rsidRDefault="00491D22" w:rsidP="00A474EF">
      <w:pPr>
        <w:pStyle w:val="2"/>
      </w:pPr>
      <w:bookmarkStart w:id="18" w:name="_Toc56006069"/>
      <w:r>
        <w:t>附加进程</w:t>
      </w:r>
      <w:r w:rsidR="00A474EF">
        <w:t>调试信息配置</w:t>
      </w:r>
      <w:bookmarkEnd w:id="18"/>
    </w:p>
    <w:p w:rsidR="00A474EF" w:rsidRDefault="008465DA" w:rsidP="00A474EF">
      <w:r>
        <w:rPr>
          <w:rFonts w:hint="eastAsia"/>
        </w:rPr>
        <w:t>如果选择进程调试选项，</w:t>
      </w:r>
      <w:r w:rsidR="00A474EF">
        <w:rPr>
          <w:rFonts w:hint="eastAsia"/>
        </w:rPr>
        <w:t>我们还需要设置</w:t>
      </w:r>
      <w:r w:rsidR="00D36DA1">
        <w:rPr>
          <w:rFonts w:hint="eastAsia"/>
        </w:rPr>
        <w:t>进程</w:t>
      </w:r>
      <w:r w:rsidR="00A474EF">
        <w:rPr>
          <w:rFonts w:hint="eastAsia"/>
        </w:rPr>
        <w:t>调试基本信息，点击菜单栏的</w:t>
      </w:r>
      <w:r w:rsidR="00A474EF">
        <w:rPr>
          <w:rFonts w:hint="eastAsia"/>
        </w:rPr>
        <w:t>[</w:t>
      </w:r>
      <w:r w:rsidR="00A474EF">
        <w:t>View</w:t>
      </w:r>
      <w:r w:rsidR="00A474EF">
        <w:rPr>
          <w:rFonts w:hint="eastAsia"/>
        </w:rPr>
        <w:t>]</w:t>
      </w:r>
      <w:r w:rsidR="00A474EF">
        <w:t>-[Options]</w:t>
      </w:r>
      <w:r w:rsidR="00A474EF">
        <w:rPr>
          <w:rFonts w:hint="eastAsia"/>
        </w:rPr>
        <w:t>-[</w:t>
      </w:r>
      <w:r w:rsidR="00E04307">
        <w:t>Attach Server</w:t>
      </w:r>
      <w:r w:rsidR="00A474EF">
        <w:t xml:space="preserve"> </w:t>
      </w:r>
      <w:proofErr w:type="spellStart"/>
      <w:r w:rsidR="00A474EF">
        <w:t>Config</w:t>
      </w:r>
      <w:proofErr w:type="spellEnd"/>
      <w:r w:rsidR="00A474EF">
        <w:rPr>
          <w:rFonts w:hint="eastAsia"/>
        </w:rPr>
        <w:t>]</w:t>
      </w:r>
      <w:r w:rsidR="00A474EF">
        <w:t>或</w:t>
      </w:r>
      <w:r w:rsidR="00A474EF">
        <w:rPr>
          <w:noProof/>
        </w:rPr>
        <w:drawing>
          <wp:inline distT="0" distB="0" distL="0" distR="0" wp14:anchorId="4A8EBCD9" wp14:editId="60EFB469">
            <wp:extent cx="323850" cy="2762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4EF">
        <w:rPr>
          <w:rFonts w:hint="eastAsia"/>
        </w:rPr>
        <w:t>，</w:t>
      </w:r>
      <w:r w:rsidR="00A474EF">
        <w:t>弹出设置对话框</w:t>
      </w:r>
      <w:r w:rsidR="00A474EF">
        <w:rPr>
          <w:rFonts w:hint="eastAsia"/>
        </w:rPr>
        <w:t>：</w:t>
      </w:r>
    </w:p>
    <w:p w:rsidR="00462B97" w:rsidRDefault="00B55AD6" w:rsidP="00991BF0">
      <w:r>
        <w:rPr>
          <w:noProof/>
        </w:rPr>
        <w:drawing>
          <wp:inline distT="0" distB="0" distL="0" distR="0" wp14:anchorId="433A1185" wp14:editId="2D3A4D75">
            <wp:extent cx="6119495" cy="3275965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B2" w:rsidRDefault="007263AC" w:rsidP="002C7AB2">
      <w:r>
        <w:t xml:space="preserve">Attach server </w:t>
      </w:r>
      <w:proofErr w:type="spellStart"/>
      <w:r>
        <w:t>pid</w:t>
      </w:r>
      <w:proofErr w:type="spellEnd"/>
      <w:r w:rsidR="00F412D8">
        <w:rPr>
          <w:rFonts w:hint="eastAsia"/>
        </w:rPr>
        <w:t>：</w:t>
      </w:r>
      <w:r w:rsidR="002D0E2D">
        <w:rPr>
          <w:rFonts w:hint="eastAsia"/>
        </w:rPr>
        <w:t>想要</w:t>
      </w:r>
      <w:r>
        <w:rPr>
          <w:rFonts w:hint="eastAsia"/>
        </w:rPr>
        <w:t>调试进程</w:t>
      </w:r>
      <w:r w:rsidR="002D0E2D"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 w:rsidR="00F412D8">
        <w:rPr>
          <w:rFonts w:hint="eastAsia"/>
        </w:rPr>
        <w:t>。</w:t>
      </w:r>
    </w:p>
    <w:p w:rsidR="00CA537C" w:rsidRPr="00CA537C" w:rsidRDefault="00CA537C" w:rsidP="00991BF0"/>
    <w:p w:rsidR="000629B5" w:rsidRDefault="008C5F1E" w:rsidP="00991BF0">
      <w:pPr>
        <w:pStyle w:val="2"/>
      </w:pPr>
      <w:bookmarkStart w:id="19" w:name="_Toc56006070"/>
      <w:r>
        <w:lastRenderedPageBreak/>
        <w:t>调试</w:t>
      </w:r>
      <w:r w:rsidR="009511D5">
        <w:t>功能</w:t>
      </w:r>
      <w:bookmarkEnd w:id="19"/>
    </w:p>
    <w:p w:rsidR="00F8153E" w:rsidRPr="00FD630B" w:rsidRDefault="00DC45C3" w:rsidP="00991BF0">
      <w:pPr>
        <w:pStyle w:val="3"/>
      </w:pPr>
      <w:bookmarkStart w:id="20" w:name="_Toc56006071"/>
      <w:r>
        <w:rPr>
          <w:rFonts w:hint="eastAsia"/>
        </w:rPr>
        <w:t>开启调试</w:t>
      </w:r>
      <w:bookmarkEnd w:id="20"/>
      <w:r w:rsidR="0005524D" w:rsidRPr="00FD630B">
        <w:t xml:space="preserve"> </w:t>
      </w:r>
    </w:p>
    <w:p w:rsidR="0018303C" w:rsidRDefault="0018303C" w:rsidP="0018303C">
      <w:r>
        <w:rPr>
          <w:rFonts w:hint="eastAsia"/>
        </w:rPr>
        <w:t>调试信息配置完成我们可以开启调试，点击菜单栏的</w:t>
      </w:r>
      <w:r>
        <w:rPr>
          <w:rFonts w:hint="eastAsia"/>
        </w:rPr>
        <w:t>[</w:t>
      </w:r>
      <w:r>
        <w:t>View</w:t>
      </w:r>
      <w:r>
        <w:rPr>
          <w:rFonts w:hint="eastAsia"/>
        </w:rPr>
        <w:t>]</w:t>
      </w:r>
      <w:r>
        <w:t>-[Start Debugging]</w:t>
      </w:r>
      <w:r>
        <w:t>或</w:t>
      </w:r>
      <w:r>
        <w:rPr>
          <w:noProof/>
        </w:rPr>
        <w:drawing>
          <wp:inline distT="0" distB="0" distL="0" distR="0" wp14:anchorId="77DCA612" wp14:editId="66DC0144">
            <wp:extent cx="323850" cy="2952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，开启调试，在</w:t>
      </w:r>
      <w:r>
        <w:rPr>
          <w:rFonts w:hint="eastAsia"/>
        </w:rPr>
        <w:t>Event</w:t>
      </w:r>
      <w:r>
        <w:t xml:space="preserve"> Log </w:t>
      </w:r>
      <w:r>
        <w:t>显示下面信息即成功开启调试</w:t>
      </w:r>
      <w:r>
        <w:rPr>
          <w:rFonts w:hint="eastAsia"/>
        </w:rPr>
        <w:t>：</w:t>
      </w:r>
    </w:p>
    <w:p w:rsidR="0018303C" w:rsidRDefault="0018303C" w:rsidP="0018303C">
      <w:r>
        <w:rPr>
          <w:noProof/>
        </w:rPr>
        <w:drawing>
          <wp:inline distT="0" distB="0" distL="0" distR="0" wp14:anchorId="4CD20D07" wp14:editId="314AB483">
            <wp:extent cx="6119495" cy="64135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DE" w:rsidRDefault="0018303C" w:rsidP="006949DA">
      <w:pPr>
        <w:pStyle w:val="3"/>
      </w:pPr>
      <w:bookmarkStart w:id="21" w:name="_Toc56006072"/>
      <w:r>
        <w:rPr>
          <w:rFonts w:hint="eastAsia"/>
        </w:rPr>
        <w:t>设置断点</w:t>
      </w:r>
      <w:bookmarkEnd w:id="21"/>
    </w:p>
    <w:p w:rsidR="00FC7ECD" w:rsidRPr="00FC7ECD" w:rsidRDefault="00FC7ECD" w:rsidP="00FC7ECD">
      <w:r>
        <w:t>开启调试之后我们可以对程序设置断点</w:t>
      </w:r>
      <w:r>
        <w:rPr>
          <w:rFonts w:hint="eastAsia"/>
        </w:rPr>
        <w:t>，在源文件</w:t>
      </w:r>
      <w:r>
        <w:t>选择想要打断点的位置</w:t>
      </w:r>
      <w:r>
        <w:rPr>
          <w:rFonts w:hint="eastAsia"/>
        </w:rPr>
        <w:t>，再点击</w:t>
      </w:r>
      <w:r>
        <w:rPr>
          <w:noProof/>
        </w:rPr>
        <w:drawing>
          <wp:inline distT="0" distB="0" distL="0" distR="0" wp14:anchorId="6C6BFB0A" wp14:editId="133383DF">
            <wp:extent cx="371475" cy="29527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进行断点设置，如下图所示：</w:t>
      </w:r>
    </w:p>
    <w:p w:rsidR="00FC7ECD" w:rsidRDefault="00FC7ECD" w:rsidP="00FC7ECD">
      <w:r>
        <w:rPr>
          <w:noProof/>
        </w:rPr>
        <w:drawing>
          <wp:inline distT="0" distB="0" distL="0" distR="0" wp14:anchorId="7F493386" wp14:editId="23B88151">
            <wp:extent cx="4810540" cy="2817338"/>
            <wp:effectExtent l="0" t="0" r="0" b="254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6312" cy="28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CD" w:rsidRDefault="00FC7ECD" w:rsidP="00FC7ECD">
      <w:pPr>
        <w:pStyle w:val="3"/>
      </w:pPr>
      <w:bookmarkStart w:id="22" w:name="_Toc56006073"/>
      <w:r>
        <w:rPr>
          <w:rFonts w:hint="eastAsia"/>
        </w:rPr>
        <w:t>调试操作</w:t>
      </w:r>
      <w:bookmarkEnd w:id="22"/>
    </w:p>
    <w:p w:rsidR="00FC7ECD" w:rsidRDefault="000B2A25" w:rsidP="00FC7ECD">
      <w:r>
        <w:t>调试功能支持</w:t>
      </w:r>
      <w:r>
        <w:t>GDB</w:t>
      </w:r>
      <w:r>
        <w:t>基本操作</w:t>
      </w:r>
      <w:r>
        <w:rPr>
          <w:rFonts w:hint="eastAsia"/>
        </w:rPr>
        <w:t>，</w:t>
      </w:r>
      <w:r>
        <w:t>我们可以通过</w:t>
      </w:r>
      <w:r>
        <w:t>Debug Window</w:t>
      </w:r>
      <w:r>
        <w:t>上方调试</w:t>
      </w:r>
      <w:r>
        <w:t>Bar</w:t>
      </w:r>
      <w:r>
        <w:t>进行调试操作</w:t>
      </w:r>
      <w:r>
        <w:rPr>
          <w:rFonts w:hint="eastAsia"/>
        </w:rPr>
        <w:t>：</w:t>
      </w:r>
    </w:p>
    <w:p w:rsidR="000B2A25" w:rsidRDefault="000B2A25" w:rsidP="00FC7ECD">
      <w:r>
        <w:rPr>
          <w:noProof/>
        </w:rPr>
        <w:drawing>
          <wp:inline distT="0" distB="0" distL="0" distR="0" wp14:anchorId="3C4CCF5E" wp14:editId="6C076CD2">
            <wp:extent cx="4467225" cy="109537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25" w:rsidRDefault="007C657B" w:rsidP="000B2A25">
      <w:pPr>
        <w:pStyle w:val="ad"/>
        <w:numPr>
          <w:ilvl w:val="0"/>
          <w:numId w:val="28"/>
        </w:numPr>
        <w:ind w:firstLineChars="0"/>
      </w:pPr>
      <w:r>
        <w:lastRenderedPageBreak/>
        <w:t>点击</w:t>
      </w:r>
      <w:r>
        <w:rPr>
          <w:noProof/>
        </w:rPr>
        <w:drawing>
          <wp:inline distT="0" distB="0" distL="0" distR="0" wp14:anchorId="07E93845" wp14:editId="19207667">
            <wp:extent cx="285750" cy="24765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或</w:t>
      </w:r>
      <w:r>
        <w:t>F5</w:t>
      </w:r>
      <w:r w:rsidR="000B2A25">
        <w:t>程序继续执行</w:t>
      </w:r>
      <w:r w:rsidR="000B2A25">
        <w:rPr>
          <w:rFonts w:hint="eastAsia"/>
        </w:rPr>
        <w:t>，</w:t>
      </w:r>
      <w:r w:rsidR="000B2A25">
        <w:t>直到遇到下一个断点</w:t>
      </w:r>
      <w:r w:rsidR="000B2A25">
        <w:rPr>
          <w:rFonts w:hint="eastAsia"/>
        </w:rPr>
        <w:t>。</w:t>
      </w:r>
    </w:p>
    <w:p w:rsidR="005B26C9" w:rsidRDefault="005B26C9" w:rsidP="005B26C9">
      <w:pPr>
        <w:pStyle w:val="ad"/>
        <w:numPr>
          <w:ilvl w:val="0"/>
          <w:numId w:val="28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07B01F3C" wp14:editId="1E9DD755">
            <wp:extent cx="304800" cy="29527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或</w:t>
      </w:r>
      <w:r>
        <w:rPr>
          <w:rFonts w:hint="eastAsia"/>
        </w:rPr>
        <w:t>Shift+</w:t>
      </w:r>
      <w:r>
        <w:t>F5</w:t>
      </w:r>
      <w:r>
        <w:t>程序</w:t>
      </w:r>
      <w:r w:rsidR="00AD6062">
        <w:t>结束调试功能</w:t>
      </w:r>
      <w:r>
        <w:rPr>
          <w:rFonts w:hint="eastAsia"/>
        </w:rPr>
        <w:t>。</w:t>
      </w:r>
    </w:p>
    <w:p w:rsidR="005B26C9" w:rsidRDefault="00C21618" w:rsidP="005B26C9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3313366" wp14:editId="20CAA48C">
            <wp:extent cx="209550" cy="27622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显示当前代码位置。</w:t>
      </w:r>
    </w:p>
    <w:p w:rsidR="00C21618" w:rsidRDefault="00C21618" w:rsidP="005B26C9">
      <w:pPr>
        <w:pStyle w:val="ad"/>
        <w:numPr>
          <w:ilvl w:val="0"/>
          <w:numId w:val="28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5E4020AE" wp14:editId="0F041A90">
            <wp:extent cx="266700" cy="333375"/>
            <wp:effectExtent l="0" t="0" r="0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869">
        <w:rPr>
          <w:rFonts w:ascii="Verdana" w:hAnsi="Verdana"/>
          <w:color w:val="000000"/>
          <w:szCs w:val="21"/>
          <w:shd w:val="clear" w:color="auto" w:fill="FFFFFF"/>
        </w:rPr>
        <w:t>单步执行，遇到子函数就进入并且继续单步执行</w:t>
      </w:r>
      <w:r>
        <w:rPr>
          <w:rFonts w:hint="eastAsia"/>
        </w:rPr>
        <w:t>。</w:t>
      </w:r>
    </w:p>
    <w:p w:rsidR="00C21618" w:rsidRDefault="00C21618" w:rsidP="00C21618">
      <w:pPr>
        <w:pStyle w:val="ad"/>
        <w:numPr>
          <w:ilvl w:val="0"/>
          <w:numId w:val="28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0A1D4E8A" wp14:editId="47CF361D">
            <wp:extent cx="304800" cy="276225"/>
            <wp:effectExtent l="0" t="0" r="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AD">
        <w:rPr>
          <w:rFonts w:ascii="Verdana" w:hAnsi="Verdana"/>
          <w:color w:val="000000"/>
          <w:szCs w:val="21"/>
          <w:shd w:val="clear" w:color="auto" w:fill="FFFFFF"/>
        </w:rPr>
        <w:t>单</w:t>
      </w:r>
      <w:proofErr w:type="gramStart"/>
      <w:r w:rsidR="00E613AD">
        <w:rPr>
          <w:rFonts w:ascii="Verdana" w:hAnsi="Verdana"/>
          <w:color w:val="000000"/>
          <w:szCs w:val="21"/>
          <w:shd w:val="clear" w:color="auto" w:fill="FFFFFF"/>
        </w:rPr>
        <w:t>步执行</w:t>
      </w:r>
      <w:proofErr w:type="gramEnd"/>
      <w:r w:rsidR="00E613AD">
        <w:rPr>
          <w:rFonts w:ascii="Verdana" w:hAnsi="Verdana"/>
          <w:color w:val="000000"/>
          <w:szCs w:val="21"/>
          <w:shd w:val="clear" w:color="auto" w:fill="FFFFFF"/>
        </w:rPr>
        <w:t>时，在函数内遇到子函数时不会进入子函数内单步执行，而是将子函数整个执行完再停止</w:t>
      </w:r>
      <w:r>
        <w:rPr>
          <w:rFonts w:hint="eastAsia"/>
        </w:rPr>
        <w:t>。</w:t>
      </w:r>
    </w:p>
    <w:p w:rsidR="00C21618" w:rsidRDefault="00C21618" w:rsidP="005B26C9">
      <w:pPr>
        <w:pStyle w:val="ad"/>
        <w:numPr>
          <w:ilvl w:val="0"/>
          <w:numId w:val="28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3000A7A7" wp14:editId="3C79BC3F">
            <wp:extent cx="257175" cy="266700"/>
            <wp:effectExtent l="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A3E5E">
        <w:rPr>
          <w:rFonts w:ascii="Verdana" w:hAnsi="Verdana"/>
          <w:color w:val="000000"/>
          <w:szCs w:val="21"/>
          <w:shd w:val="clear" w:color="auto" w:fill="FFFFFF"/>
        </w:rPr>
        <w:t>执行完子函数</w:t>
      </w:r>
      <w:proofErr w:type="gramEnd"/>
      <w:r w:rsidR="006A3E5E">
        <w:rPr>
          <w:rFonts w:ascii="Verdana" w:hAnsi="Verdana"/>
          <w:color w:val="000000"/>
          <w:szCs w:val="21"/>
          <w:shd w:val="clear" w:color="auto" w:fill="FFFFFF"/>
        </w:rPr>
        <w:t>余下部分，并返回到上一层函数。</w:t>
      </w:r>
    </w:p>
    <w:p w:rsidR="00C21618" w:rsidRDefault="00C21618" w:rsidP="005B26C9">
      <w:pPr>
        <w:pStyle w:val="ad"/>
        <w:numPr>
          <w:ilvl w:val="0"/>
          <w:numId w:val="28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592714A9" wp14:editId="5D744187">
            <wp:extent cx="361950" cy="333375"/>
            <wp:effectExtent l="0" t="0" r="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AD">
        <w:t>在选中</w:t>
      </w:r>
      <w:proofErr w:type="gramStart"/>
      <w:r w:rsidR="00E613AD">
        <w:t>行设置</w:t>
      </w:r>
      <w:proofErr w:type="gramEnd"/>
      <w:r w:rsidR="00E613AD">
        <w:t>临时断点</w:t>
      </w:r>
      <w:r w:rsidR="00E613AD">
        <w:rPr>
          <w:rFonts w:hint="eastAsia"/>
        </w:rPr>
        <w:t>。</w:t>
      </w:r>
    </w:p>
    <w:p w:rsidR="00CE2203" w:rsidRDefault="00CE2203" w:rsidP="00CE2203">
      <w:pPr>
        <w:pStyle w:val="3"/>
      </w:pPr>
      <w:bookmarkStart w:id="23" w:name="_Toc56006074"/>
      <w:r>
        <w:rPr>
          <w:rFonts w:hint="eastAsia"/>
        </w:rPr>
        <w:t>调试信息</w:t>
      </w:r>
      <w:bookmarkEnd w:id="23"/>
    </w:p>
    <w:p w:rsidR="00CE2203" w:rsidRDefault="00CE2203" w:rsidP="00CE2203">
      <w:pPr>
        <w:rPr>
          <w:noProof/>
        </w:rPr>
      </w:pPr>
      <w:r>
        <w:rPr>
          <w:noProof/>
        </w:rPr>
        <w:t>调试工具支持调试信息查看包括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个方面：</w:t>
      </w:r>
    </w:p>
    <w:p w:rsidR="00CE2203" w:rsidRDefault="00CE2203" w:rsidP="00CE2203">
      <w:pPr>
        <w:pStyle w:val="ad"/>
        <w:widowControl/>
        <w:numPr>
          <w:ilvl w:val="0"/>
          <w:numId w:val="23"/>
        </w:numPr>
        <w:spacing w:line="240" w:lineRule="auto"/>
        <w:ind w:firstLineChars="0"/>
        <w:contextualSpacing/>
        <w:jc w:val="left"/>
      </w:pPr>
      <w:proofErr w:type="spellStart"/>
      <w:r>
        <w:rPr>
          <w:rFonts w:hint="eastAsia"/>
        </w:rPr>
        <w:t>As</w:t>
      </w:r>
      <w:r>
        <w:t>ync</w:t>
      </w:r>
      <w:proofErr w:type="spellEnd"/>
      <w:r>
        <w:t xml:space="preserve"> Record</w:t>
      </w:r>
      <w:r>
        <w:rPr>
          <w:rFonts w:hint="eastAsia"/>
        </w:rPr>
        <w:t>：断点信息。</w:t>
      </w:r>
    </w:p>
    <w:p w:rsidR="00203338" w:rsidRDefault="00203338" w:rsidP="00203338">
      <w:pPr>
        <w:pStyle w:val="ad"/>
        <w:widowControl/>
        <w:spacing w:line="240" w:lineRule="auto"/>
        <w:ind w:left="360" w:firstLineChars="0" w:firstLine="0"/>
        <w:contextualSpacing/>
        <w:jc w:val="left"/>
      </w:pPr>
      <w:r>
        <w:rPr>
          <w:noProof/>
        </w:rPr>
        <w:drawing>
          <wp:inline distT="0" distB="0" distL="0" distR="0" wp14:anchorId="25DB15CD" wp14:editId="60E02779">
            <wp:extent cx="5274310" cy="2205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38" w:rsidRDefault="00203338" w:rsidP="00203338">
      <w:pPr>
        <w:pStyle w:val="ad"/>
        <w:widowControl/>
        <w:numPr>
          <w:ilvl w:val="0"/>
          <w:numId w:val="23"/>
        </w:numPr>
        <w:spacing w:line="240" w:lineRule="auto"/>
        <w:ind w:firstLineChars="0"/>
        <w:contextualSpacing/>
        <w:jc w:val="left"/>
      </w:pPr>
      <w:r>
        <w:rPr>
          <w:rFonts w:hint="eastAsia"/>
        </w:rPr>
        <w:t>Variables</w:t>
      </w:r>
      <w:r>
        <w:rPr>
          <w:rFonts w:hint="eastAsia"/>
        </w:rPr>
        <w:t>：变量信息。</w:t>
      </w:r>
      <w:r>
        <w:rPr>
          <w:noProof/>
        </w:rPr>
        <w:drawing>
          <wp:inline distT="0" distB="0" distL="0" distR="0" wp14:anchorId="03D0B5AF" wp14:editId="78D6AF9F">
            <wp:extent cx="5274310" cy="20612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38" w:rsidRDefault="00203338" w:rsidP="00203338">
      <w:pPr>
        <w:pStyle w:val="ad"/>
        <w:widowControl/>
        <w:numPr>
          <w:ilvl w:val="0"/>
          <w:numId w:val="23"/>
        </w:numPr>
        <w:spacing w:line="240" w:lineRule="auto"/>
        <w:ind w:firstLineChars="0"/>
        <w:contextualSpacing/>
        <w:jc w:val="left"/>
      </w:pPr>
      <w:r>
        <w:t>Watch</w:t>
      </w:r>
      <w:r>
        <w:rPr>
          <w:rFonts w:hint="eastAsia"/>
        </w:rPr>
        <w:t>：</w:t>
      </w:r>
      <w:r>
        <w:t>监视器信息</w:t>
      </w:r>
      <w:r>
        <w:rPr>
          <w:rFonts w:hint="eastAsia"/>
        </w:rPr>
        <w:t>。</w:t>
      </w:r>
    </w:p>
    <w:p w:rsidR="00203338" w:rsidRDefault="00203338" w:rsidP="00203338">
      <w:pPr>
        <w:pStyle w:val="ad"/>
        <w:widowControl/>
        <w:spacing w:line="240" w:lineRule="auto"/>
        <w:ind w:left="360" w:firstLineChars="0" w:firstLine="0"/>
        <w:contextualSpacing/>
        <w:jc w:val="left"/>
      </w:pPr>
      <w:r>
        <w:rPr>
          <w:noProof/>
        </w:rPr>
        <w:lastRenderedPageBreak/>
        <w:drawing>
          <wp:inline distT="0" distB="0" distL="0" distR="0" wp14:anchorId="4E4A3221" wp14:editId="0F71E9D8">
            <wp:extent cx="5274310" cy="1944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D9" w:rsidRDefault="00597BD9" w:rsidP="00597BD9">
      <w:pPr>
        <w:pStyle w:val="ad"/>
        <w:widowControl/>
        <w:numPr>
          <w:ilvl w:val="0"/>
          <w:numId w:val="23"/>
        </w:numPr>
        <w:spacing w:line="240" w:lineRule="auto"/>
        <w:ind w:firstLineChars="0"/>
        <w:contextualSpacing/>
        <w:jc w:val="left"/>
      </w:pPr>
      <w:r>
        <w:t>Call Stack</w:t>
      </w:r>
      <w:r>
        <w:rPr>
          <w:rFonts w:hint="eastAsia"/>
        </w:rPr>
        <w:t>：</w:t>
      </w:r>
      <w:r>
        <w:t>调用</w:t>
      </w:r>
      <w:proofErr w:type="gramStart"/>
      <w:r>
        <w:t>栈</w:t>
      </w:r>
      <w:proofErr w:type="gramEnd"/>
      <w:r>
        <w:t>信息</w:t>
      </w:r>
      <w:r>
        <w:rPr>
          <w:rFonts w:hint="eastAsia"/>
        </w:rPr>
        <w:t>。</w:t>
      </w:r>
    </w:p>
    <w:p w:rsidR="00203338" w:rsidRDefault="00597BD9" w:rsidP="00597BD9">
      <w:pPr>
        <w:pStyle w:val="ad"/>
        <w:spacing w:line="240" w:lineRule="auto"/>
        <w:ind w:left="360" w:firstLineChars="0" w:firstLine="0"/>
      </w:pPr>
      <w:r>
        <w:rPr>
          <w:noProof/>
        </w:rPr>
        <w:drawing>
          <wp:inline distT="0" distB="0" distL="0" distR="0" wp14:anchorId="3FF0F298" wp14:editId="19978AFC">
            <wp:extent cx="5274310" cy="1148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03" w:rsidRDefault="00CE2203" w:rsidP="00CE2203">
      <w:r>
        <w:t>在本地目录中</w:t>
      </w:r>
      <w:r>
        <w:rPr>
          <w:rFonts w:hint="eastAsia"/>
        </w:rPr>
        <w:t>，</w:t>
      </w:r>
      <w:r>
        <w:t>进入到需要下载到的目录</w:t>
      </w:r>
      <w:r>
        <w:rPr>
          <w:rFonts w:hint="eastAsia"/>
        </w:rPr>
        <w:t>；在远程目录中，选择要下载的文件</w:t>
      </w:r>
      <w:r>
        <w:rPr>
          <w:rFonts w:hint="eastAsia"/>
        </w:rPr>
        <w:t>/</w:t>
      </w:r>
      <w:r>
        <w:rPr>
          <w:rFonts w:hint="eastAsia"/>
        </w:rPr>
        <w:t>目录，右键点击</w:t>
      </w:r>
      <w:r>
        <w:rPr>
          <w:rFonts w:hint="eastAsia"/>
        </w:rPr>
        <w:t>[</w:t>
      </w:r>
      <w:r>
        <w:t>Download</w:t>
      </w:r>
      <w:r>
        <w:rPr>
          <w:rFonts w:hint="eastAsia"/>
        </w:rPr>
        <w:t>]</w:t>
      </w:r>
    </w:p>
    <w:p w:rsidR="00D748BE" w:rsidRDefault="00D748BE" w:rsidP="00D748BE">
      <w:pPr>
        <w:pStyle w:val="ad"/>
        <w:numPr>
          <w:ilvl w:val="0"/>
          <w:numId w:val="23"/>
        </w:numPr>
        <w:spacing w:line="240" w:lineRule="auto"/>
        <w:ind w:firstLineChars="0"/>
      </w:pPr>
      <w:proofErr w:type="spellStart"/>
      <w:r>
        <w:t>Libraies</w:t>
      </w:r>
      <w:proofErr w:type="spellEnd"/>
      <w:r>
        <w:rPr>
          <w:rFonts w:hint="eastAsia"/>
        </w:rPr>
        <w:t>：</w:t>
      </w:r>
      <w:r>
        <w:t>库信息</w:t>
      </w:r>
      <w:r>
        <w:rPr>
          <w:rFonts w:hint="eastAsia"/>
        </w:rPr>
        <w:t>。</w:t>
      </w:r>
    </w:p>
    <w:p w:rsidR="00D748BE" w:rsidRDefault="00D748BE" w:rsidP="00D748BE">
      <w:pPr>
        <w:pStyle w:val="ad"/>
        <w:spacing w:line="240" w:lineRule="auto"/>
        <w:ind w:left="360" w:firstLineChars="0" w:firstLine="0"/>
      </w:pPr>
      <w:r>
        <w:rPr>
          <w:noProof/>
        </w:rPr>
        <w:drawing>
          <wp:inline distT="0" distB="0" distL="0" distR="0" wp14:anchorId="19C6B527" wp14:editId="77205E19">
            <wp:extent cx="5274310" cy="1493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B5" w:rsidRDefault="00FF6F45" w:rsidP="00D748BE">
      <w:pPr>
        <w:pStyle w:val="ad"/>
        <w:numPr>
          <w:ilvl w:val="0"/>
          <w:numId w:val="23"/>
        </w:numPr>
        <w:spacing w:line="240" w:lineRule="auto"/>
        <w:ind w:firstLineChars="0"/>
      </w:pPr>
      <w:r>
        <w:t>Console</w:t>
      </w:r>
      <w:r>
        <w:rPr>
          <w:rFonts w:hint="eastAsia"/>
        </w:rPr>
        <w:t>：</w:t>
      </w:r>
      <w:r>
        <w:t>调试信息输出</w:t>
      </w:r>
      <w:r>
        <w:rPr>
          <w:rFonts w:hint="eastAsia"/>
        </w:rPr>
        <w:t>。</w:t>
      </w:r>
    </w:p>
    <w:p w:rsidR="00FF6F45" w:rsidRPr="000629B5" w:rsidRDefault="00FF6F45" w:rsidP="00FF6F45">
      <w:r>
        <w:rPr>
          <w:noProof/>
        </w:rPr>
        <w:drawing>
          <wp:inline distT="0" distB="0" distL="0" distR="0" wp14:anchorId="70E278FD" wp14:editId="3B486E55">
            <wp:extent cx="5274310" cy="1560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E4" w:rsidRPr="000629B5" w:rsidRDefault="002600E4" w:rsidP="00AA4DCD"/>
    <w:sectPr w:rsidR="002600E4" w:rsidRPr="000629B5" w:rsidSect="000449CF">
      <w:headerReference w:type="even" r:id="rId48"/>
      <w:headerReference w:type="default" r:id="rId49"/>
      <w:footerReference w:type="default" r:id="rId50"/>
      <w:headerReference w:type="first" r:id="rId51"/>
      <w:pgSz w:w="11906" w:h="16838" w:code="9"/>
      <w:pgMar w:top="1134" w:right="851" w:bottom="1134" w:left="1418" w:header="737" w:footer="7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85" w:rsidRDefault="00101E85">
      <w:r>
        <w:separator/>
      </w:r>
    </w:p>
  </w:endnote>
  <w:endnote w:type="continuationSeparator" w:id="0">
    <w:p w:rsidR="00101E85" w:rsidRDefault="0010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302BCA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302BCA" w:rsidP="000449CF">
    <w:pPr>
      <w:pStyle w:val="a4"/>
      <w:jc w:val="center"/>
    </w:pPr>
    <w:r w:rsidRPr="00643424">
      <w:t>东软</w:t>
    </w:r>
    <w:proofErr w:type="gramStart"/>
    <w:r w:rsidRPr="00643424">
      <w:t>睿</w:t>
    </w:r>
    <w:proofErr w:type="gramEnd"/>
    <w:r w:rsidRPr="00643424">
      <w:t>驰汽车技术（沈阳）有限公司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85" w:rsidRDefault="00101E85">
      <w:r>
        <w:separator/>
      </w:r>
    </w:p>
  </w:footnote>
  <w:footnote w:type="continuationSeparator" w:id="0">
    <w:p w:rsidR="00101E85" w:rsidRDefault="00101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76" o:spid="_x0000_s2056" type="#_x0000_t75" style="position:absolute;left:0;text-align:left;margin-left:0;margin-top:0;width:595.25pt;height:841.75pt;z-index:-251649024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>
    <w:pPr>
      <w:pStyle w:val="a3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77" o:spid="_x0000_s2057" type="#_x0000_t75" style="position:absolute;left:0;text-align:left;margin-left:0;margin-top:0;width:595.25pt;height:841.75pt;z-index:-251648000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 w:rsidP="00302BCA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75" o:spid="_x0000_s2055" type="#_x0000_t75" style="position:absolute;margin-left:0;margin-top:0;width:595.25pt;height:841.75pt;z-index:-251650048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  <w:r w:rsidR="00302BCA" w:rsidRPr="008B1656">
      <w:t>东软</w:t>
    </w:r>
    <w:proofErr w:type="gramStart"/>
    <w:r w:rsidR="00302BCA" w:rsidRPr="008B1656">
      <w:t>睿</w:t>
    </w:r>
    <w:proofErr w:type="gramEnd"/>
    <w:r w:rsidR="00302BCA" w:rsidRPr="008B1656">
      <w:t>驰汽车技术（沈阳）有限公司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79" o:spid="_x0000_s2059" type="#_x0000_t75" style="position:absolute;left:0;text-align:left;margin-left:0;margin-top:0;width:595.25pt;height:841.75pt;z-index:-251645952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 w:rsidP="00905E05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80" o:spid="_x0000_s2060" type="#_x0000_t75" style="position:absolute;margin-left:0;margin-top:0;width:595.25pt;height:841.75pt;z-index:-251644928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  <w:r>
      <w:rPr>
        <w:noProof/>
      </w:rPr>
      <w:pict>
        <v:shape id="_x0000_s2054" type="#_x0000_t75" style="position:absolute;margin-left:0;margin-top:0;width:598pt;height:844pt;z-index:-251651072;mso-position-horizontal:center;mso-position-horizontal-relative:margin;mso-position-vertical:center;mso-position-vertical-relative:margin" o:allowincell="f">
          <v:imagedata r:id="rId2" o:title="水印"/>
          <w10:wrap anchorx="margin" anchory="margin"/>
        </v:shape>
      </w:pict>
    </w:r>
    <w:r w:rsidR="00302BCA" w:rsidRPr="008B1656">
      <w:t>东软</w:t>
    </w:r>
    <w:proofErr w:type="gramStart"/>
    <w:r w:rsidR="00302BCA" w:rsidRPr="008B1656">
      <w:t>睿</w:t>
    </w:r>
    <w:proofErr w:type="gramEnd"/>
    <w:r w:rsidR="00302BCA" w:rsidRPr="008B1656">
      <w:t>驰汽车技术（</w:t>
    </w:r>
    <w:r w:rsidR="00302BCA" w:rsidRPr="008B1656">
      <w:t>沈阳）有限公司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>
    <w:pPr>
      <w:pStyle w:val="a3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78" o:spid="_x0000_s2058" type="#_x0000_t75" style="position:absolute;left:0;text-align:left;margin-left:0;margin-top:0;width:595.25pt;height:841.75pt;z-index:-251646976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  <w:r w:rsidR="00302BCA">
      <w:rPr>
        <w:rFonts w:hint="eastAsia"/>
      </w:rPr>
      <w:t>××××详细设计书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82" o:spid="_x0000_s2062" type="#_x0000_t75" style="position:absolute;left:0;text-align:left;margin-left:0;margin-top:0;width:595.25pt;height:841.75pt;z-index:-251642880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Pr="00736F80" w:rsidRDefault="00101E85" w:rsidP="0039188B">
    <w:pPr>
      <w:pStyle w:val="a3"/>
      <w:ind w:right="360"/>
      <w:jc w:val="distribute"/>
      <w:rPr>
        <w:rFonts w:eastAsia="幼圆"/>
      </w:rPr>
    </w:pPr>
    <w:r>
      <w:rPr>
        <w:rFonts w:eastAsia="幼圆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83" o:spid="_x0000_s2063" type="#_x0000_t75" style="position:absolute;left:0;text-align:left;margin-left:0;margin-top:0;width:595.25pt;height:841.75pt;z-index:-251641856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  <w:r w:rsidR="00302BCA" w:rsidRPr="00736F80">
      <w:rPr>
        <w:rFonts w:eastAsia="幼圆"/>
      </w:rPr>
      <w:t>东软</w:t>
    </w:r>
    <w:proofErr w:type="gramStart"/>
    <w:r w:rsidR="00302BCA" w:rsidRPr="00736F80">
      <w:rPr>
        <w:rFonts w:eastAsia="幼圆"/>
      </w:rPr>
      <w:t>睿</w:t>
    </w:r>
    <w:proofErr w:type="gramEnd"/>
    <w:r w:rsidR="00302BCA" w:rsidRPr="00736F80">
      <w:rPr>
        <w:rFonts w:eastAsia="幼圆"/>
      </w:rPr>
      <w:t>驰汽车技术（沈阳）有限公司</w:t>
    </w:r>
    <w:r w:rsidR="00302BCA">
      <w:rPr>
        <w:rFonts w:eastAsia="幼圆" w:hint="eastAsia"/>
      </w:rPr>
      <w:t xml:space="preserve">      </w:t>
    </w:r>
    <w:r w:rsidR="00302BCA">
      <w:rPr>
        <w:rFonts w:eastAsia="幼圆"/>
      </w:rPr>
      <w:t xml:space="preserve">        </w:t>
    </w:r>
    <w:r w:rsidR="00302BCA">
      <w:rPr>
        <w:rFonts w:eastAsia="幼圆" w:hint="eastAsia"/>
      </w:rPr>
      <w:t xml:space="preserve">     </w:t>
    </w:r>
    <w:r w:rsidR="00302BCA">
      <w:rPr>
        <w:rFonts w:eastAsia="幼圆"/>
      </w:rPr>
      <w:t xml:space="preserve"> </w:t>
    </w:r>
    <w:r w:rsidR="00302BCA">
      <w:rPr>
        <w:rFonts w:eastAsia="幼圆" w:hint="eastAsia"/>
      </w:rPr>
      <w:t xml:space="preserve">                               </w:t>
    </w:r>
    <w:r w:rsidR="00302BCA">
      <w:rPr>
        <w:rFonts w:eastAsia="幼圆" w:hint="eastAsia"/>
      </w:rPr>
      <w:t>版本：</w:t>
    </w:r>
    <w:r w:rsidR="009A26E9">
      <w:rPr>
        <w:rFonts w:eastAsia="幼圆" w:hint="eastAsia"/>
      </w:rPr>
      <w:t>2</w:t>
    </w:r>
    <w:r w:rsidR="009A26E9">
      <w:rPr>
        <w:rFonts w:eastAsia="幼圆"/>
      </w:rPr>
      <w:t>.0.2</w:t>
    </w:r>
    <w:r w:rsidR="00302BCA">
      <w:rPr>
        <w:rFonts w:eastAsia="幼圆"/>
      </w:rPr>
      <w:t xml:space="preserve">  </w:t>
    </w:r>
    <w:r w:rsidR="00302BCA">
      <w:rPr>
        <w:rFonts w:eastAsia="幼圆" w:hint="eastAsia"/>
      </w:rPr>
      <w:t>第</w:t>
    </w:r>
    <w:r w:rsidR="00302BCA">
      <w:rPr>
        <w:rStyle w:val="ab"/>
      </w:rPr>
      <w:fldChar w:fldCharType="begin"/>
    </w:r>
    <w:r w:rsidR="00302BCA">
      <w:rPr>
        <w:rStyle w:val="ab"/>
      </w:rPr>
      <w:instrText xml:space="preserve"> PAGE </w:instrText>
    </w:r>
    <w:r w:rsidR="00302BCA">
      <w:rPr>
        <w:rStyle w:val="ab"/>
      </w:rPr>
      <w:fldChar w:fldCharType="separate"/>
    </w:r>
    <w:r w:rsidR="00296F0B">
      <w:rPr>
        <w:rStyle w:val="ab"/>
        <w:noProof/>
      </w:rPr>
      <w:t>1</w:t>
    </w:r>
    <w:r w:rsidR="00302BCA">
      <w:rPr>
        <w:rStyle w:val="ab"/>
      </w:rPr>
      <w:fldChar w:fldCharType="end"/>
    </w:r>
    <w:r w:rsidR="00302BCA">
      <w:rPr>
        <w:rStyle w:val="ab"/>
        <w:rFonts w:hint="eastAsia"/>
      </w:rPr>
      <w:t>页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BCA" w:rsidRDefault="00101E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24881" o:spid="_x0000_s2061" type="#_x0000_t75" style="position:absolute;left:0;text-align:left;margin-left:0;margin-top:0;width:595.25pt;height:841.75pt;z-index:-251643904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467"/>
    <w:multiLevelType w:val="hybridMultilevel"/>
    <w:tmpl w:val="2714B7E2"/>
    <w:lvl w:ilvl="0" w:tplc="4FF4C5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20918"/>
    <w:multiLevelType w:val="hybridMultilevel"/>
    <w:tmpl w:val="176A8D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6E142E"/>
    <w:multiLevelType w:val="hybridMultilevel"/>
    <w:tmpl w:val="06261C4C"/>
    <w:lvl w:ilvl="0" w:tplc="AADE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50CE3"/>
    <w:multiLevelType w:val="hybridMultilevel"/>
    <w:tmpl w:val="14E868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75C7955"/>
    <w:multiLevelType w:val="hybridMultilevel"/>
    <w:tmpl w:val="C78AB1BE"/>
    <w:lvl w:ilvl="0" w:tplc="29B43D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D814E4"/>
    <w:multiLevelType w:val="hybridMultilevel"/>
    <w:tmpl w:val="1C381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E25AB6"/>
    <w:multiLevelType w:val="hybridMultilevel"/>
    <w:tmpl w:val="8E04A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73ED0"/>
    <w:multiLevelType w:val="hybridMultilevel"/>
    <w:tmpl w:val="BC8AA526"/>
    <w:lvl w:ilvl="0" w:tplc="A560DCC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9A04EB"/>
    <w:multiLevelType w:val="hybridMultilevel"/>
    <w:tmpl w:val="A0405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1D86F91"/>
    <w:multiLevelType w:val="hybridMultilevel"/>
    <w:tmpl w:val="BC8AA526"/>
    <w:lvl w:ilvl="0" w:tplc="A560DCC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F73B4C"/>
    <w:multiLevelType w:val="hybridMultilevel"/>
    <w:tmpl w:val="A0B4B330"/>
    <w:lvl w:ilvl="0" w:tplc="47A04B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024FA4"/>
    <w:multiLevelType w:val="hybridMultilevel"/>
    <w:tmpl w:val="14E868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53B4FCC"/>
    <w:multiLevelType w:val="hybridMultilevel"/>
    <w:tmpl w:val="15F4B890"/>
    <w:lvl w:ilvl="0" w:tplc="A378B1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6FE"/>
    <w:multiLevelType w:val="hybridMultilevel"/>
    <w:tmpl w:val="D382A152"/>
    <w:lvl w:ilvl="0" w:tplc="25EACB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360393"/>
    <w:multiLevelType w:val="hybridMultilevel"/>
    <w:tmpl w:val="82DA49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0D0116"/>
    <w:multiLevelType w:val="hybridMultilevel"/>
    <w:tmpl w:val="A162B0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AF78AC"/>
    <w:multiLevelType w:val="hybridMultilevel"/>
    <w:tmpl w:val="BF92C150"/>
    <w:lvl w:ilvl="0" w:tplc="E11C8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55586A"/>
    <w:multiLevelType w:val="hybridMultilevel"/>
    <w:tmpl w:val="64964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22347B"/>
    <w:multiLevelType w:val="hybridMultilevel"/>
    <w:tmpl w:val="2A320DE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64B3394"/>
    <w:multiLevelType w:val="hybridMultilevel"/>
    <w:tmpl w:val="EA521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51100C"/>
    <w:multiLevelType w:val="hybridMultilevel"/>
    <w:tmpl w:val="942E52E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96E6B17"/>
    <w:multiLevelType w:val="hybridMultilevel"/>
    <w:tmpl w:val="2428800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 w15:restartNumberingAfterBreak="0">
    <w:nsid w:val="6DE81956"/>
    <w:multiLevelType w:val="hybridMultilevel"/>
    <w:tmpl w:val="88047F0E"/>
    <w:lvl w:ilvl="0" w:tplc="CFD0D8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E572F7"/>
    <w:multiLevelType w:val="hybridMultilevel"/>
    <w:tmpl w:val="57F60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6F02"/>
    <w:multiLevelType w:val="hybridMultilevel"/>
    <w:tmpl w:val="F84AC4E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74E536B5"/>
    <w:multiLevelType w:val="hybridMultilevel"/>
    <w:tmpl w:val="D57CA3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8F1012B"/>
    <w:multiLevelType w:val="hybridMultilevel"/>
    <w:tmpl w:val="D946F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132FE0"/>
    <w:multiLevelType w:val="hybridMultilevel"/>
    <w:tmpl w:val="4F12F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3B1435"/>
    <w:multiLevelType w:val="hybridMultilevel"/>
    <w:tmpl w:val="D07844AE"/>
    <w:lvl w:ilvl="0" w:tplc="BD5625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15"/>
  </w:num>
  <w:num w:numId="4">
    <w:abstractNumId w:val="26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7"/>
  </w:num>
  <w:num w:numId="10">
    <w:abstractNumId w:val="14"/>
  </w:num>
  <w:num w:numId="11">
    <w:abstractNumId w:val="21"/>
  </w:num>
  <w:num w:numId="12">
    <w:abstractNumId w:val="18"/>
  </w:num>
  <w:num w:numId="13">
    <w:abstractNumId w:val="25"/>
  </w:num>
  <w:num w:numId="14">
    <w:abstractNumId w:val="28"/>
  </w:num>
  <w:num w:numId="15">
    <w:abstractNumId w:val="4"/>
  </w:num>
  <w:num w:numId="16">
    <w:abstractNumId w:val="12"/>
  </w:num>
  <w:num w:numId="17">
    <w:abstractNumId w:val="0"/>
  </w:num>
  <w:num w:numId="18">
    <w:abstractNumId w:val="16"/>
  </w:num>
  <w:num w:numId="19">
    <w:abstractNumId w:val="10"/>
  </w:num>
  <w:num w:numId="20">
    <w:abstractNumId w:val="5"/>
  </w:num>
  <w:num w:numId="21">
    <w:abstractNumId w:val="2"/>
  </w:num>
  <w:num w:numId="22">
    <w:abstractNumId w:val="29"/>
  </w:num>
  <w:num w:numId="23">
    <w:abstractNumId w:val="13"/>
  </w:num>
  <w:num w:numId="24">
    <w:abstractNumId w:val="23"/>
  </w:num>
  <w:num w:numId="25">
    <w:abstractNumId w:val="17"/>
  </w:num>
  <w:num w:numId="26">
    <w:abstractNumId w:val="1"/>
  </w:num>
  <w:num w:numId="27">
    <w:abstractNumId w:val="20"/>
  </w:num>
  <w:num w:numId="28">
    <w:abstractNumId w:val="24"/>
  </w:num>
  <w:num w:numId="29">
    <w:abstractNumId w:val="6"/>
  </w:num>
  <w:num w:numId="30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 fill="f" fillcolor="black" stroke="f" strokecolor="white">
      <v:fill color="black" on="f"/>
      <v:stroke color="white" weight="3e-5mm"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06"/>
    <w:rsid w:val="00000E4D"/>
    <w:rsid w:val="00001A73"/>
    <w:rsid w:val="00001F2A"/>
    <w:rsid w:val="00005733"/>
    <w:rsid w:val="00007558"/>
    <w:rsid w:val="00011B77"/>
    <w:rsid w:val="0001492C"/>
    <w:rsid w:val="000221BC"/>
    <w:rsid w:val="000254CD"/>
    <w:rsid w:val="00025BFF"/>
    <w:rsid w:val="000325EF"/>
    <w:rsid w:val="0003493E"/>
    <w:rsid w:val="00035C9E"/>
    <w:rsid w:val="000432A4"/>
    <w:rsid w:val="000446BA"/>
    <w:rsid w:val="000449CF"/>
    <w:rsid w:val="000450E4"/>
    <w:rsid w:val="00053A50"/>
    <w:rsid w:val="000544D8"/>
    <w:rsid w:val="00054BA4"/>
    <w:rsid w:val="0005524D"/>
    <w:rsid w:val="000577FD"/>
    <w:rsid w:val="00060892"/>
    <w:rsid w:val="00060A13"/>
    <w:rsid w:val="00060EE0"/>
    <w:rsid w:val="000622DB"/>
    <w:rsid w:val="000629B5"/>
    <w:rsid w:val="00066FBE"/>
    <w:rsid w:val="00067D23"/>
    <w:rsid w:val="0007185B"/>
    <w:rsid w:val="00081049"/>
    <w:rsid w:val="000820ED"/>
    <w:rsid w:val="00091044"/>
    <w:rsid w:val="00096899"/>
    <w:rsid w:val="00096F0F"/>
    <w:rsid w:val="000A4E8C"/>
    <w:rsid w:val="000B2A25"/>
    <w:rsid w:val="000B3F3E"/>
    <w:rsid w:val="000B4F42"/>
    <w:rsid w:val="000B5BC5"/>
    <w:rsid w:val="000C6B4D"/>
    <w:rsid w:val="000D0143"/>
    <w:rsid w:val="000D2BE9"/>
    <w:rsid w:val="000D3040"/>
    <w:rsid w:val="000D3DB6"/>
    <w:rsid w:val="000D51AF"/>
    <w:rsid w:val="000D6142"/>
    <w:rsid w:val="000D72A7"/>
    <w:rsid w:val="000E7C90"/>
    <w:rsid w:val="00101E85"/>
    <w:rsid w:val="00104FAB"/>
    <w:rsid w:val="00106F4D"/>
    <w:rsid w:val="00112EE3"/>
    <w:rsid w:val="001153C6"/>
    <w:rsid w:val="00117155"/>
    <w:rsid w:val="00117962"/>
    <w:rsid w:val="00127869"/>
    <w:rsid w:val="00131D34"/>
    <w:rsid w:val="001347E8"/>
    <w:rsid w:val="001353BC"/>
    <w:rsid w:val="001455C4"/>
    <w:rsid w:val="00151F60"/>
    <w:rsid w:val="00161022"/>
    <w:rsid w:val="00166C5B"/>
    <w:rsid w:val="00170905"/>
    <w:rsid w:val="0018248D"/>
    <w:rsid w:val="0018303C"/>
    <w:rsid w:val="00190F61"/>
    <w:rsid w:val="0019292B"/>
    <w:rsid w:val="001960BE"/>
    <w:rsid w:val="001A0D8D"/>
    <w:rsid w:val="001A2679"/>
    <w:rsid w:val="001B173D"/>
    <w:rsid w:val="001B2EEB"/>
    <w:rsid w:val="001B4BAE"/>
    <w:rsid w:val="001C3D5A"/>
    <w:rsid w:val="001D0AF5"/>
    <w:rsid w:val="001E18BC"/>
    <w:rsid w:val="001E7AF5"/>
    <w:rsid w:val="001E7C89"/>
    <w:rsid w:val="00203338"/>
    <w:rsid w:val="00204673"/>
    <w:rsid w:val="00205D03"/>
    <w:rsid w:val="00215129"/>
    <w:rsid w:val="00215892"/>
    <w:rsid w:val="00217FE5"/>
    <w:rsid w:val="00221FAE"/>
    <w:rsid w:val="00223C48"/>
    <w:rsid w:val="00231FB0"/>
    <w:rsid w:val="002327C6"/>
    <w:rsid w:val="00233AFF"/>
    <w:rsid w:val="0023552B"/>
    <w:rsid w:val="0023635A"/>
    <w:rsid w:val="00244464"/>
    <w:rsid w:val="00245BDE"/>
    <w:rsid w:val="00246F7D"/>
    <w:rsid w:val="002473DE"/>
    <w:rsid w:val="002503F8"/>
    <w:rsid w:val="0025504E"/>
    <w:rsid w:val="00257536"/>
    <w:rsid w:val="002600E4"/>
    <w:rsid w:val="00270496"/>
    <w:rsid w:val="00277077"/>
    <w:rsid w:val="00290BF8"/>
    <w:rsid w:val="00296F0B"/>
    <w:rsid w:val="002A27F3"/>
    <w:rsid w:val="002A4AE1"/>
    <w:rsid w:val="002B318B"/>
    <w:rsid w:val="002B5712"/>
    <w:rsid w:val="002B66F6"/>
    <w:rsid w:val="002B73AC"/>
    <w:rsid w:val="002C10B2"/>
    <w:rsid w:val="002C1637"/>
    <w:rsid w:val="002C3051"/>
    <w:rsid w:val="002C7AB2"/>
    <w:rsid w:val="002C7AD4"/>
    <w:rsid w:val="002D01A5"/>
    <w:rsid w:val="002D0E2D"/>
    <w:rsid w:val="002D15FE"/>
    <w:rsid w:val="002D6033"/>
    <w:rsid w:val="002D723C"/>
    <w:rsid w:val="002F24EE"/>
    <w:rsid w:val="002F3BFF"/>
    <w:rsid w:val="002F5F4F"/>
    <w:rsid w:val="002F6666"/>
    <w:rsid w:val="00301895"/>
    <w:rsid w:val="00302BCA"/>
    <w:rsid w:val="003044D2"/>
    <w:rsid w:val="00304970"/>
    <w:rsid w:val="00312693"/>
    <w:rsid w:val="00315CE7"/>
    <w:rsid w:val="00315F1D"/>
    <w:rsid w:val="0031794E"/>
    <w:rsid w:val="00327763"/>
    <w:rsid w:val="00330694"/>
    <w:rsid w:val="00330F2F"/>
    <w:rsid w:val="0033534E"/>
    <w:rsid w:val="00340049"/>
    <w:rsid w:val="00342E7A"/>
    <w:rsid w:val="00343EF8"/>
    <w:rsid w:val="00344752"/>
    <w:rsid w:val="00352CB8"/>
    <w:rsid w:val="00353E53"/>
    <w:rsid w:val="00354DD4"/>
    <w:rsid w:val="003602D3"/>
    <w:rsid w:val="0036169B"/>
    <w:rsid w:val="00364388"/>
    <w:rsid w:val="00364B81"/>
    <w:rsid w:val="00370995"/>
    <w:rsid w:val="003762A4"/>
    <w:rsid w:val="0038162F"/>
    <w:rsid w:val="0039032F"/>
    <w:rsid w:val="0039188B"/>
    <w:rsid w:val="003945CE"/>
    <w:rsid w:val="003A79CB"/>
    <w:rsid w:val="003C03B4"/>
    <w:rsid w:val="003C2DA8"/>
    <w:rsid w:val="003C3928"/>
    <w:rsid w:val="003C4BE0"/>
    <w:rsid w:val="003D3101"/>
    <w:rsid w:val="003D4142"/>
    <w:rsid w:val="003E272E"/>
    <w:rsid w:val="003F080E"/>
    <w:rsid w:val="003F1E49"/>
    <w:rsid w:val="003F50DE"/>
    <w:rsid w:val="00401A69"/>
    <w:rsid w:val="004023E0"/>
    <w:rsid w:val="00402A36"/>
    <w:rsid w:val="00411B1B"/>
    <w:rsid w:val="00411EBB"/>
    <w:rsid w:val="004135FE"/>
    <w:rsid w:val="0042420D"/>
    <w:rsid w:val="00425711"/>
    <w:rsid w:val="0042588D"/>
    <w:rsid w:val="004265F9"/>
    <w:rsid w:val="00426A42"/>
    <w:rsid w:val="0042769C"/>
    <w:rsid w:val="004318AB"/>
    <w:rsid w:val="0044047A"/>
    <w:rsid w:val="004421F3"/>
    <w:rsid w:val="00452DDD"/>
    <w:rsid w:val="00455053"/>
    <w:rsid w:val="00462B97"/>
    <w:rsid w:val="00470F05"/>
    <w:rsid w:val="00481338"/>
    <w:rsid w:val="00485E79"/>
    <w:rsid w:val="00491D22"/>
    <w:rsid w:val="004922F3"/>
    <w:rsid w:val="004A2995"/>
    <w:rsid w:val="004A3100"/>
    <w:rsid w:val="004A43E6"/>
    <w:rsid w:val="004A53F5"/>
    <w:rsid w:val="004A5496"/>
    <w:rsid w:val="004A6131"/>
    <w:rsid w:val="004C061F"/>
    <w:rsid w:val="004C3CEF"/>
    <w:rsid w:val="004C4565"/>
    <w:rsid w:val="004C4E2B"/>
    <w:rsid w:val="004C6910"/>
    <w:rsid w:val="004D12B3"/>
    <w:rsid w:val="004E04ED"/>
    <w:rsid w:val="004E2404"/>
    <w:rsid w:val="004E6622"/>
    <w:rsid w:val="004F0672"/>
    <w:rsid w:val="004F4314"/>
    <w:rsid w:val="004F5647"/>
    <w:rsid w:val="004F6A52"/>
    <w:rsid w:val="004F7513"/>
    <w:rsid w:val="00505394"/>
    <w:rsid w:val="00505D35"/>
    <w:rsid w:val="00513B90"/>
    <w:rsid w:val="00520E74"/>
    <w:rsid w:val="005266C4"/>
    <w:rsid w:val="00553B35"/>
    <w:rsid w:val="005562C7"/>
    <w:rsid w:val="00556634"/>
    <w:rsid w:val="005623A7"/>
    <w:rsid w:val="00562674"/>
    <w:rsid w:val="005661F1"/>
    <w:rsid w:val="0056784E"/>
    <w:rsid w:val="00571DE0"/>
    <w:rsid w:val="00575AD5"/>
    <w:rsid w:val="0058047A"/>
    <w:rsid w:val="00580BDE"/>
    <w:rsid w:val="00586B05"/>
    <w:rsid w:val="00587AB7"/>
    <w:rsid w:val="00590359"/>
    <w:rsid w:val="005962C2"/>
    <w:rsid w:val="00596383"/>
    <w:rsid w:val="00597BD9"/>
    <w:rsid w:val="005A00CB"/>
    <w:rsid w:val="005A5610"/>
    <w:rsid w:val="005A589E"/>
    <w:rsid w:val="005B26C9"/>
    <w:rsid w:val="005C1207"/>
    <w:rsid w:val="005C2742"/>
    <w:rsid w:val="005C3466"/>
    <w:rsid w:val="005C5FB3"/>
    <w:rsid w:val="005C7455"/>
    <w:rsid w:val="005D0DCD"/>
    <w:rsid w:val="005D4F1D"/>
    <w:rsid w:val="005E1DBD"/>
    <w:rsid w:val="005E23C5"/>
    <w:rsid w:val="005E308B"/>
    <w:rsid w:val="005F1D04"/>
    <w:rsid w:val="005F2383"/>
    <w:rsid w:val="005F4F0B"/>
    <w:rsid w:val="006033F6"/>
    <w:rsid w:val="006101A7"/>
    <w:rsid w:val="006127C1"/>
    <w:rsid w:val="00614E80"/>
    <w:rsid w:val="0062222E"/>
    <w:rsid w:val="00631344"/>
    <w:rsid w:val="0063654F"/>
    <w:rsid w:val="0063787A"/>
    <w:rsid w:val="00647C9C"/>
    <w:rsid w:val="00650C60"/>
    <w:rsid w:val="00650DDC"/>
    <w:rsid w:val="00654C86"/>
    <w:rsid w:val="00661E7B"/>
    <w:rsid w:val="00663206"/>
    <w:rsid w:val="006636A0"/>
    <w:rsid w:val="00665F1C"/>
    <w:rsid w:val="00667785"/>
    <w:rsid w:val="00671FA4"/>
    <w:rsid w:val="00672560"/>
    <w:rsid w:val="00685C1E"/>
    <w:rsid w:val="00686BFE"/>
    <w:rsid w:val="00693067"/>
    <w:rsid w:val="006949DA"/>
    <w:rsid w:val="00697CEE"/>
    <w:rsid w:val="006A2B71"/>
    <w:rsid w:val="006A3E5E"/>
    <w:rsid w:val="006A4D79"/>
    <w:rsid w:val="006A59A8"/>
    <w:rsid w:val="006A71E6"/>
    <w:rsid w:val="006B0C6B"/>
    <w:rsid w:val="006C3D6E"/>
    <w:rsid w:val="006C4F26"/>
    <w:rsid w:val="006C6933"/>
    <w:rsid w:val="006E0FDE"/>
    <w:rsid w:val="006E1A21"/>
    <w:rsid w:val="006E495E"/>
    <w:rsid w:val="006E5D49"/>
    <w:rsid w:val="006E60ED"/>
    <w:rsid w:val="006F0BB1"/>
    <w:rsid w:val="006F2544"/>
    <w:rsid w:val="006F40F4"/>
    <w:rsid w:val="006F46E2"/>
    <w:rsid w:val="006F4914"/>
    <w:rsid w:val="006F59CB"/>
    <w:rsid w:val="006F637F"/>
    <w:rsid w:val="00701FF8"/>
    <w:rsid w:val="007027D4"/>
    <w:rsid w:val="0070302D"/>
    <w:rsid w:val="007048BB"/>
    <w:rsid w:val="00714CC7"/>
    <w:rsid w:val="0072313E"/>
    <w:rsid w:val="007263AC"/>
    <w:rsid w:val="00730177"/>
    <w:rsid w:val="00733857"/>
    <w:rsid w:val="00734223"/>
    <w:rsid w:val="0073538D"/>
    <w:rsid w:val="00735CD1"/>
    <w:rsid w:val="00745029"/>
    <w:rsid w:val="00763367"/>
    <w:rsid w:val="00764284"/>
    <w:rsid w:val="0077087C"/>
    <w:rsid w:val="007714CF"/>
    <w:rsid w:val="007726DC"/>
    <w:rsid w:val="0077546D"/>
    <w:rsid w:val="00777BEF"/>
    <w:rsid w:val="00783AAE"/>
    <w:rsid w:val="0078500D"/>
    <w:rsid w:val="007854AF"/>
    <w:rsid w:val="007871FD"/>
    <w:rsid w:val="00792C65"/>
    <w:rsid w:val="00794D2E"/>
    <w:rsid w:val="007A2CE0"/>
    <w:rsid w:val="007A78D0"/>
    <w:rsid w:val="007B1C39"/>
    <w:rsid w:val="007C17A3"/>
    <w:rsid w:val="007C389F"/>
    <w:rsid w:val="007C657B"/>
    <w:rsid w:val="007C7991"/>
    <w:rsid w:val="007D5758"/>
    <w:rsid w:val="007D7B7C"/>
    <w:rsid w:val="007F0AFD"/>
    <w:rsid w:val="007F5AD1"/>
    <w:rsid w:val="007F6CD2"/>
    <w:rsid w:val="00804247"/>
    <w:rsid w:val="00810707"/>
    <w:rsid w:val="008108B1"/>
    <w:rsid w:val="00812D06"/>
    <w:rsid w:val="00822BF0"/>
    <w:rsid w:val="00823C5E"/>
    <w:rsid w:val="00825FA4"/>
    <w:rsid w:val="008355F7"/>
    <w:rsid w:val="008465DA"/>
    <w:rsid w:val="008500F8"/>
    <w:rsid w:val="008526FA"/>
    <w:rsid w:val="0085683A"/>
    <w:rsid w:val="00857DA7"/>
    <w:rsid w:val="00872C6E"/>
    <w:rsid w:val="0087610E"/>
    <w:rsid w:val="00876D1B"/>
    <w:rsid w:val="00876F8F"/>
    <w:rsid w:val="00886328"/>
    <w:rsid w:val="00886A90"/>
    <w:rsid w:val="00890DAF"/>
    <w:rsid w:val="00891DAA"/>
    <w:rsid w:val="00897C47"/>
    <w:rsid w:val="008A77B7"/>
    <w:rsid w:val="008B3FF2"/>
    <w:rsid w:val="008B674F"/>
    <w:rsid w:val="008C0B71"/>
    <w:rsid w:val="008C3A59"/>
    <w:rsid w:val="008C5F1E"/>
    <w:rsid w:val="008D2AA8"/>
    <w:rsid w:val="008E245E"/>
    <w:rsid w:val="008E51AA"/>
    <w:rsid w:val="008E7051"/>
    <w:rsid w:val="008F0592"/>
    <w:rsid w:val="00904234"/>
    <w:rsid w:val="00905E05"/>
    <w:rsid w:val="00916283"/>
    <w:rsid w:val="00926706"/>
    <w:rsid w:val="009374FC"/>
    <w:rsid w:val="009405CF"/>
    <w:rsid w:val="009437A0"/>
    <w:rsid w:val="00945816"/>
    <w:rsid w:val="00946504"/>
    <w:rsid w:val="00947201"/>
    <w:rsid w:val="009511D5"/>
    <w:rsid w:val="00955DD1"/>
    <w:rsid w:val="00963110"/>
    <w:rsid w:val="0096454F"/>
    <w:rsid w:val="00965D66"/>
    <w:rsid w:val="009663D4"/>
    <w:rsid w:val="0096740F"/>
    <w:rsid w:val="009762BD"/>
    <w:rsid w:val="009863DA"/>
    <w:rsid w:val="00991BF0"/>
    <w:rsid w:val="0099271F"/>
    <w:rsid w:val="009A26E9"/>
    <w:rsid w:val="009A41C4"/>
    <w:rsid w:val="009A6BC2"/>
    <w:rsid w:val="009A7DED"/>
    <w:rsid w:val="009C14F4"/>
    <w:rsid w:val="009C2F5A"/>
    <w:rsid w:val="009D2066"/>
    <w:rsid w:val="009E244A"/>
    <w:rsid w:val="009E3A11"/>
    <w:rsid w:val="009E5F07"/>
    <w:rsid w:val="009E7E3D"/>
    <w:rsid w:val="00A0773B"/>
    <w:rsid w:val="00A12CB0"/>
    <w:rsid w:val="00A14B5E"/>
    <w:rsid w:val="00A170E4"/>
    <w:rsid w:val="00A23123"/>
    <w:rsid w:val="00A23E35"/>
    <w:rsid w:val="00A3276C"/>
    <w:rsid w:val="00A421C7"/>
    <w:rsid w:val="00A43FAD"/>
    <w:rsid w:val="00A4444E"/>
    <w:rsid w:val="00A45B53"/>
    <w:rsid w:val="00A474EF"/>
    <w:rsid w:val="00A527A2"/>
    <w:rsid w:val="00A609A9"/>
    <w:rsid w:val="00A70F74"/>
    <w:rsid w:val="00A779ED"/>
    <w:rsid w:val="00A86648"/>
    <w:rsid w:val="00A87A8C"/>
    <w:rsid w:val="00A87FBC"/>
    <w:rsid w:val="00A9317A"/>
    <w:rsid w:val="00A9388F"/>
    <w:rsid w:val="00A94441"/>
    <w:rsid w:val="00A950A5"/>
    <w:rsid w:val="00A95C52"/>
    <w:rsid w:val="00A96F55"/>
    <w:rsid w:val="00AA1405"/>
    <w:rsid w:val="00AA1F25"/>
    <w:rsid w:val="00AA4DCD"/>
    <w:rsid w:val="00AA6D33"/>
    <w:rsid w:val="00AB15EC"/>
    <w:rsid w:val="00AB1A4E"/>
    <w:rsid w:val="00AB41A5"/>
    <w:rsid w:val="00AC2360"/>
    <w:rsid w:val="00AC2E15"/>
    <w:rsid w:val="00AC39AF"/>
    <w:rsid w:val="00AD3B77"/>
    <w:rsid w:val="00AD3C41"/>
    <w:rsid w:val="00AD6062"/>
    <w:rsid w:val="00AE5A86"/>
    <w:rsid w:val="00AE616E"/>
    <w:rsid w:val="00AF1202"/>
    <w:rsid w:val="00B06701"/>
    <w:rsid w:val="00B137B9"/>
    <w:rsid w:val="00B1403A"/>
    <w:rsid w:val="00B203D7"/>
    <w:rsid w:val="00B233BD"/>
    <w:rsid w:val="00B27904"/>
    <w:rsid w:val="00B30C3B"/>
    <w:rsid w:val="00B31B1B"/>
    <w:rsid w:val="00B31F52"/>
    <w:rsid w:val="00B32C3A"/>
    <w:rsid w:val="00B33E6D"/>
    <w:rsid w:val="00B41948"/>
    <w:rsid w:val="00B45BCC"/>
    <w:rsid w:val="00B45D42"/>
    <w:rsid w:val="00B50339"/>
    <w:rsid w:val="00B50F53"/>
    <w:rsid w:val="00B55AD6"/>
    <w:rsid w:val="00B6352D"/>
    <w:rsid w:val="00B660B6"/>
    <w:rsid w:val="00B717F2"/>
    <w:rsid w:val="00B73C8A"/>
    <w:rsid w:val="00B758D7"/>
    <w:rsid w:val="00B765BB"/>
    <w:rsid w:val="00B7746F"/>
    <w:rsid w:val="00B82206"/>
    <w:rsid w:val="00B83389"/>
    <w:rsid w:val="00B83F12"/>
    <w:rsid w:val="00B947DD"/>
    <w:rsid w:val="00B953EE"/>
    <w:rsid w:val="00B971D9"/>
    <w:rsid w:val="00BA40C7"/>
    <w:rsid w:val="00BB73AB"/>
    <w:rsid w:val="00BC371B"/>
    <w:rsid w:val="00BC3824"/>
    <w:rsid w:val="00BC55DA"/>
    <w:rsid w:val="00BC5F4A"/>
    <w:rsid w:val="00BD0031"/>
    <w:rsid w:val="00BE4FF9"/>
    <w:rsid w:val="00BE5C0F"/>
    <w:rsid w:val="00BF0F03"/>
    <w:rsid w:val="00BF3A30"/>
    <w:rsid w:val="00C0245C"/>
    <w:rsid w:val="00C02E95"/>
    <w:rsid w:val="00C06A5B"/>
    <w:rsid w:val="00C07CD4"/>
    <w:rsid w:val="00C12642"/>
    <w:rsid w:val="00C20ED3"/>
    <w:rsid w:val="00C21618"/>
    <w:rsid w:val="00C22CC4"/>
    <w:rsid w:val="00C24684"/>
    <w:rsid w:val="00C30199"/>
    <w:rsid w:val="00C3070F"/>
    <w:rsid w:val="00C44010"/>
    <w:rsid w:val="00C627B1"/>
    <w:rsid w:val="00C7027C"/>
    <w:rsid w:val="00C70A62"/>
    <w:rsid w:val="00C71284"/>
    <w:rsid w:val="00C7603D"/>
    <w:rsid w:val="00C810B1"/>
    <w:rsid w:val="00C82849"/>
    <w:rsid w:val="00C82A04"/>
    <w:rsid w:val="00C8355B"/>
    <w:rsid w:val="00C868ED"/>
    <w:rsid w:val="00C9282E"/>
    <w:rsid w:val="00CA537C"/>
    <w:rsid w:val="00CA642E"/>
    <w:rsid w:val="00CA7A51"/>
    <w:rsid w:val="00CB11C4"/>
    <w:rsid w:val="00CB3F45"/>
    <w:rsid w:val="00CC5B15"/>
    <w:rsid w:val="00CD1BA4"/>
    <w:rsid w:val="00CD3D8E"/>
    <w:rsid w:val="00CD7813"/>
    <w:rsid w:val="00CE1D93"/>
    <w:rsid w:val="00CE2203"/>
    <w:rsid w:val="00CF164B"/>
    <w:rsid w:val="00CF17D1"/>
    <w:rsid w:val="00CF58F6"/>
    <w:rsid w:val="00CF7A65"/>
    <w:rsid w:val="00D00063"/>
    <w:rsid w:val="00D02D56"/>
    <w:rsid w:val="00D07709"/>
    <w:rsid w:val="00D1465D"/>
    <w:rsid w:val="00D17048"/>
    <w:rsid w:val="00D24BD0"/>
    <w:rsid w:val="00D24FCF"/>
    <w:rsid w:val="00D33F35"/>
    <w:rsid w:val="00D36DA1"/>
    <w:rsid w:val="00D46140"/>
    <w:rsid w:val="00D53E87"/>
    <w:rsid w:val="00D56CF3"/>
    <w:rsid w:val="00D60683"/>
    <w:rsid w:val="00D63968"/>
    <w:rsid w:val="00D647EF"/>
    <w:rsid w:val="00D674D5"/>
    <w:rsid w:val="00D67E2B"/>
    <w:rsid w:val="00D7224C"/>
    <w:rsid w:val="00D73F89"/>
    <w:rsid w:val="00D748BE"/>
    <w:rsid w:val="00D774AA"/>
    <w:rsid w:val="00D82A39"/>
    <w:rsid w:val="00D82E33"/>
    <w:rsid w:val="00D831C2"/>
    <w:rsid w:val="00D85D97"/>
    <w:rsid w:val="00D87187"/>
    <w:rsid w:val="00D91EC7"/>
    <w:rsid w:val="00D92ED8"/>
    <w:rsid w:val="00DA1659"/>
    <w:rsid w:val="00DB0E76"/>
    <w:rsid w:val="00DB4F0D"/>
    <w:rsid w:val="00DB5ABB"/>
    <w:rsid w:val="00DB6106"/>
    <w:rsid w:val="00DC1A6B"/>
    <w:rsid w:val="00DC45C3"/>
    <w:rsid w:val="00DC54F6"/>
    <w:rsid w:val="00DD13D5"/>
    <w:rsid w:val="00DD661C"/>
    <w:rsid w:val="00DE2B08"/>
    <w:rsid w:val="00DE5BEA"/>
    <w:rsid w:val="00DF1683"/>
    <w:rsid w:val="00DF20E3"/>
    <w:rsid w:val="00E00985"/>
    <w:rsid w:val="00E01ED1"/>
    <w:rsid w:val="00E02A23"/>
    <w:rsid w:val="00E04307"/>
    <w:rsid w:val="00E05F00"/>
    <w:rsid w:val="00E125F5"/>
    <w:rsid w:val="00E26FCD"/>
    <w:rsid w:val="00E34B28"/>
    <w:rsid w:val="00E34BE0"/>
    <w:rsid w:val="00E35318"/>
    <w:rsid w:val="00E4667D"/>
    <w:rsid w:val="00E47F47"/>
    <w:rsid w:val="00E613AD"/>
    <w:rsid w:val="00E70624"/>
    <w:rsid w:val="00E71048"/>
    <w:rsid w:val="00E720F5"/>
    <w:rsid w:val="00E756F8"/>
    <w:rsid w:val="00E77F4C"/>
    <w:rsid w:val="00E80182"/>
    <w:rsid w:val="00E93797"/>
    <w:rsid w:val="00EB0F9F"/>
    <w:rsid w:val="00EB315C"/>
    <w:rsid w:val="00EB6760"/>
    <w:rsid w:val="00EC0C23"/>
    <w:rsid w:val="00EC2874"/>
    <w:rsid w:val="00ED7269"/>
    <w:rsid w:val="00EE60F2"/>
    <w:rsid w:val="00EF4E8D"/>
    <w:rsid w:val="00EF595F"/>
    <w:rsid w:val="00F11728"/>
    <w:rsid w:val="00F117EE"/>
    <w:rsid w:val="00F17DF2"/>
    <w:rsid w:val="00F201A6"/>
    <w:rsid w:val="00F2163D"/>
    <w:rsid w:val="00F25869"/>
    <w:rsid w:val="00F27850"/>
    <w:rsid w:val="00F32AC4"/>
    <w:rsid w:val="00F34FB9"/>
    <w:rsid w:val="00F36B49"/>
    <w:rsid w:val="00F412D8"/>
    <w:rsid w:val="00F4403D"/>
    <w:rsid w:val="00F552FB"/>
    <w:rsid w:val="00F6345E"/>
    <w:rsid w:val="00F648CF"/>
    <w:rsid w:val="00F72198"/>
    <w:rsid w:val="00F74A5B"/>
    <w:rsid w:val="00F75D6E"/>
    <w:rsid w:val="00F8153E"/>
    <w:rsid w:val="00F82FB8"/>
    <w:rsid w:val="00F87CC4"/>
    <w:rsid w:val="00F9096E"/>
    <w:rsid w:val="00FA3E77"/>
    <w:rsid w:val="00FA7BF8"/>
    <w:rsid w:val="00FB0F56"/>
    <w:rsid w:val="00FB0F81"/>
    <w:rsid w:val="00FB53B1"/>
    <w:rsid w:val="00FB7290"/>
    <w:rsid w:val="00FC7ECD"/>
    <w:rsid w:val="00FD4727"/>
    <w:rsid w:val="00FD5BB0"/>
    <w:rsid w:val="00FD630B"/>
    <w:rsid w:val="00FD6851"/>
    <w:rsid w:val="00FE23F0"/>
    <w:rsid w:val="00FE42E4"/>
    <w:rsid w:val="00FE4DC2"/>
    <w:rsid w:val="00FE5121"/>
    <w:rsid w:val="00FF667D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5:chartTrackingRefBased/>
  <w15:docId w15:val="{2021358B-9E62-4436-9333-08E2B421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character" w:styleId="a6">
    <w:name w:val="annotation reference"/>
    <w:basedOn w:val="a0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2A4AE1"/>
    <w:pPr>
      <w:ind w:firstLineChars="200" w:firstLine="420"/>
    </w:pPr>
  </w:style>
  <w:style w:type="character" w:customStyle="1" w:styleId="2Char">
    <w:name w:val="标题 2 Char"/>
    <w:basedOn w:val="a0"/>
    <w:link w:val="2"/>
    <w:rsid w:val="00556634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3C03B4"/>
    <w:rPr>
      <w:b/>
      <w:bCs/>
      <w:kern w:val="44"/>
      <w:sz w:val="44"/>
      <w:szCs w:val="44"/>
    </w:rPr>
  </w:style>
  <w:style w:type="table" w:styleId="ae">
    <w:name w:val="Table Grid"/>
    <w:basedOn w:val="a1"/>
    <w:uiPriority w:val="39"/>
    <w:rsid w:val="003C03B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02BC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eader" Target="header7.xml"/><Relationship Id="rId8" Type="http://schemas.openxmlformats.org/officeDocument/2006/relationships/image" Target="media/image1.png"/><Relationship Id="rId51" Type="http://schemas.openxmlformats.org/officeDocument/2006/relationships/header" Target="header9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\SDC-EOS-aCore\Develop\03.SoftwareDesign\02.SW%20Design\&#35814;&#32454;&#35774;&#35745;&#27169;&#26495;&#65288;&#38754;&#21521;&#23545;&#35937;&#35774;&#35745;&#29992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3AD5-EFC6-402A-8AAD-F92D54C8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详细设计模板（面向对象设计用）.dot</Template>
  <TotalTime>5660</TotalTime>
  <Pages>14</Pages>
  <Words>632</Words>
  <Characters>3607</Characters>
  <Application>Microsoft Office Word</Application>
  <DocSecurity>0</DocSecurity>
  <Lines>30</Lines>
  <Paragraphs>8</Paragraphs>
  <ScaleCrop>false</ScaleCrop>
  <Company>沈阳东软软件股份有限公司</Company>
  <LinksUpToDate>false</LinksUpToDate>
  <CharactersWithSpaces>4231</CharactersWithSpaces>
  <SharedDoc>false</SharedDoc>
  <HLinks>
    <vt:vector size="138" baseType="variant"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_Toc315958138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_Toc315958137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_Toc315958136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_Toc315958135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_Toc315958134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_Toc315958133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_Toc315958132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_Toc315958131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_Toc315958130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_Toc315958129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_Toc315958128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_Toc315958127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_Toc315958126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_Toc315958125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_Toc315958124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_Toc315958123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_Toc315958122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_Toc315958121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_Toc315958120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_Toc315958119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_Toc315958118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_Toc315958117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_Toc315958116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东软机密</dc:title>
  <dc:subject/>
  <dc:creator>Windows 用户</dc:creator>
  <cp:keywords/>
  <dc:description/>
  <cp:lastModifiedBy>Windows 用户</cp:lastModifiedBy>
  <cp:revision>640</cp:revision>
  <cp:lastPrinted>2019-12-02T01:37:00Z</cp:lastPrinted>
  <dcterms:created xsi:type="dcterms:W3CDTF">2019-04-19T05:30:00Z</dcterms:created>
  <dcterms:modified xsi:type="dcterms:W3CDTF">2020-11-11T09:24:00Z</dcterms:modified>
</cp:coreProperties>
</file>