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F8" w:rsidRDefault="00C61670" w:rsidP="007A14A1">
      <w:pPr>
        <w:pStyle w:val="a3"/>
        <w:numPr>
          <w:ilvl w:val="0"/>
          <w:numId w:val="1"/>
        </w:numPr>
        <w:ind w:firstLineChars="0"/>
      </w:pPr>
      <w:r>
        <w:t>BSW 模块</w:t>
      </w:r>
      <w:r>
        <w:rPr>
          <w:rFonts w:hint="eastAsia"/>
        </w:rPr>
        <w:t xml:space="preserve"> 基础软件层</w:t>
      </w:r>
    </w:p>
    <w:p w:rsidR="007A14A1" w:rsidRPr="007A14A1" w:rsidRDefault="007A14A1" w:rsidP="007A14A1">
      <w:pPr>
        <w:pStyle w:val="a3"/>
        <w:numPr>
          <w:ilvl w:val="0"/>
          <w:numId w:val="1"/>
        </w:numPr>
        <w:ind w:firstLineChars="0"/>
      </w:pPr>
      <w:r>
        <w:rPr>
          <w:rFonts w:ascii="Arial" w:hAnsi="Arial" w:cs="Arial"/>
          <w:color w:val="4D4D4D"/>
          <w:shd w:val="clear" w:color="auto" w:fill="FFFFFF"/>
        </w:rPr>
        <w:t>CDD(Complex Device Driver or Complex Driver)</w:t>
      </w:r>
      <w:r>
        <w:rPr>
          <w:rFonts w:ascii="Arial" w:hAnsi="Arial" w:cs="Arial"/>
          <w:color w:val="4D4D4D"/>
          <w:shd w:val="clear" w:color="auto" w:fill="FFFFFF"/>
        </w:rPr>
        <w:t>是复杂设备驱动</w:t>
      </w:r>
      <w:r>
        <w:rPr>
          <w:rFonts w:ascii="Arial" w:hAnsi="Arial" w:cs="Arial"/>
          <w:color w:val="4D4D4D"/>
          <w:shd w:val="clear" w:color="auto" w:fill="FFFFFF"/>
        </w:rPr>
        <w:t>/</w:t>
      </w:r>
      <w:r>
        <w:rPr>
          <w:rFonts w:ascii="Arial" w:hAnsi="Arial" w:cs="Arial"/>
          <w:color w:val="4D4D4D"/>
          <w:shd w:val="clear" w:color="auto" w:fill="FFFFFF"/>
        </w:rPr>
        <w:t>复杂驱动的缩写</w:t>
      </w:r>
    </w:p>
    <w:p w:rsidR="007A14A1" w:rsidRPr="007A14A1" w:rsidRDefault="007A14A1" w:rsidP="007A14A1">
      <w:pPr>
        <w:pStyle w:val="a3"/>
        <w:numPr>
          <w:ilvl w:val="0"/>
          <w:numId w:val="1"/>
        </w:numPr>
        <w:ind w:firstLineChars="0"/>
      </w:pPr>
      <w:r>
        <w:rPr>
          <w:rFonts w:ascii="Arial" w:hAnsi="Arial" w:cs="Arial"/>
          <w:color w:val="4D4D4D"/>
          <w:shd w:val="clear" w:color="auto" w:fill="FFFFFF"/>
        </w:rPr>
        <w:t>SWC</w:t>
      </w:r>
      <w:r w:rsidR="00F42C8F">
        <w:rPr>
          <w:rFonts w:ascii="Arial" w:hAnsi="Arial" w:cs="Arial"/>
          <w:color w:val="4D4D4D"/>
          <w:shd w:val="clear" w:color="auto" w:fill="FFFFFF"/>
        </w:rPr>
        <w:t xml:space="preserve">  Software </w:t>
      </w:r>
      <w:hyperlink r:id="rId8" w:tgtFrame="_blank" w:history="1">
        <w:r w:rsidR="00F42C8F">
          <w:rPr>
            <w:rStyle w:val="a5"/>
            <w:rFonts w:ascii="Arial" w:hAnsi="Arial" w:cs="Arial"/>
            <w:color w:val="FC5531"/>
          </w:rPr>
          <w:t>Component</w:t>
        </w:r>
      </w:hyperlink>
      <w:r w:rsidR="00F42C8F">
        <w:rPr>
          <w:rFonts w:hint="eastAsia"/>
        </w:rPr>
        <w:t>（软件组件）</w:t>
      </w:r>
      <w:r>
        <w:rPr>
          <w:rFonts w:ascii="Arial" w:hAnsi="Arial" w:cs="Arial"/>
          <w:color w:val="4D4D4D"/>
          <w:shd w:val="clear" w:color="auto" w:fill="FFFFFF"/>
        </w:rPr>
        <w:t>一般位于</w:t>
      </w:r>
      <w:r>
        <w:rPr>
          <w:rFonts w:ascii="Arial" w:hAnsi="Arial" w:cs="Arial"/>
          <w:color w:val="4D4D4D"/>
          <w:shd w:val="clear" w:color="auto" w:fill="FFFFFF"/>
        </w:rPr>
        <w:t>AUTOSAR</w:t>
      </w:r>
      <w:hyperlink r:id="rId9" w:tgtFrame="_blank" w:history="1">
        <w:r>
          <w:rPr>
            <w:rStyle w:val="a5"/>
            <w:rFonts w:ascii="Arial" w:hAnsi="Arial" w:cs="Arial"/>
            <w:color w:val="FC5531"/>
          </w:rPr>
          <w:t>架构</w:t>
        </w:r>
      </w:hyperlink>
      <w:r>
        <w:rPr>
          <w:rFonts w:ascii="Arial" w:hAnsi="Arial" w:cs="Arial"/>
          <w:color w:val="4D4D4D"/>
          <w:shd w:val="clear" w:color="auto" w:fill="FFFFFF"/>
        </w:rPr>
        <w:t>的</w:t>
      </w:r>
      <w:r>
        <w:rPr>
          <w:rFonts w:ascii="Arial" w:hAnsi="Arial" w:cs="Arial"/>
          <w:color w:val="4D4D4D"/>
          <w:shd w:val="clear" w:color="auto" w:fill="FFFFFF"/>
        </w:rPr>
        <w:t>Application</w:t>
      </w:r>
      <w:r>
        <w:rPr>
          <w:rFonts w:ascii="Arial" w:hAnsi="Arial" w:cs="Arial"/>
          <w:color w:val="4D4D4D"/>
          <w:shd w:val="clear" w:color="auto" w:fill="FFFFFF"/>
        </w:rPr>
        <w:t>层只要了解过</w:t>
      </w:r>
      <w:r>
        <w:rPr>
          <w:rFonts w:ascii="Arial" w:hAnsi="Arial" w:cs="Arial"/>
          <w:color w:val="4D4D4D"/>
          <w:shd w:val="clear" w:color="auto" w:fill="FFFFFF"/>
        </w:rPr>
        <w:t>AUTOSAR</w:t>
      </w:r>
      <w:r>
        <w:rPr>
          <w:rFonts w:ascii="Arial" w:hAnsi="Arial" w:cs="Arial"/>
          <w:color w:val="4D4D4D"/>
          <w:shd w:val="clear" w:color="auto" w:fill="FFFFFF"/>
        </w:rPr>
        <w:t>的都知道，</w:t>
      </w:r>
      <w:r>
        <w:rPr>
          <w:rFonts w:ascii="Arial" w:hAnsi="Arial" w:cs="Arial"/>
          <w:color w:val="4D4D4D"/>
          <w:shd w:val="clear" w:color="auto" w:fill="FFFFFF"/>
        </w:rPr>
        <w:t>AUTOSAR</w:t>
      </w:r>
      <w:r>
        <w:rPr>
          <w:rFonts w:ascii="Arial" w:hAnsi="Arial" w:cs="Arial"/>
          <w:color w:val="4D4D4D"/>
          <w:shd w:val="clear" w:color="auto" w:fill="FFFFFF"/>
        </w:rPr>
        <w:t>分四层：</w:t>
      </w:r>
      <w:r>
        <w:rPr>
          <w:rStyle w:val="a4"/>
          <w:rFonts w:ascii="Arial" w:hAnsi="Arial" w:cs="Arial"/>
          <w:color w:val="4D4D4D"/>
          <w:shd w:val="clear" w:color="auto" w:fill="FFFFFF"/>
        </w:rPr>
        <w:t>Application</w:t>
      </w:r>
      <w:r>
        <w:rPr>
          <w:rStyle w:val="a4"/>
          <w:rFonts w:ascii="Arial" w:hAnsi="Arial" w:cs="Arial"/>
          <w:color w:val="4D4D4D"/>
          <w:shd w:val="clear" w:color="auto" w:fill="FFFFFF"/>
        </w:rPr>
        <w:t>、</w:t>
      </w:r>
      <w:r>
        <w:rPr>
          <w:rStyle w:val="a4"/>
          <w:rFonts w:ascii="Arial" w:hAnsi="Arial" w:cs="Arial"/>
          <w:color w:val="4D4D4D"/>
          <w:shd w:val="clear" w:color="auto" w:fill="FFFFFF"/>
        </w:rPr>
        <w:t>RTE</w:t>
      </w:r>
      <w:r>
        <w:rPr>
          <w:rStyle w:val="a4"/>
          <w:rFonts w:ascii="Arial" w:hAnsi="Arial" w:cs="Arial"/>
          <w:color w:val="4D4D4D"/>
          <w:shd w:val="clear" w:color="auto" w:fill="FFFFFF"/>
        </w:rPr>
        <w:t>、</w:t>
      </w:r>
      <w:r>
        <w:rPr>
          <w:rStyle w:val="a4"/>
          <w:rFonts w:ascii="Arial" w:hAnsi="Arial" w:cs="Arial"/>
          <w:color w:val="4D4D4D"/>
          <w:shd w:val="clear" w:color="auto" w:fill="FFFFFF"/>
        </w:rPr>
        <w:t>BSW</w:t>
      </w:r>
      <w:r>
        <w:rPr>
          <w:rStyle w:val="a4"/>
          <w:rFonts w:ascii="Arial" w:hAnsi="Arial" w:cs="Arial"/>
          <w:color w:val="4D4D4D"/>
          <w:shd w:val="clear" w:color="auto" w:fill="FFFFFF"/>
        </w:rPr>
        <w:t>和</w:t>
      </w:r>
      <w:r>
        <w:rPr>
          <w:rStyle w:val="a4"/>
          <w:rFonts w:ascii="Arial" w:hAnsi="Arial" w:cs="Arial"/>
          <w:color w:val="4D4D4D"/>
          <w:shd w:val="clear" w:color="auto" w:fill="FFFFFF"/>
        </w:rPr>
        <w:t>MCAL</w:t>
      </w:r>
      <w:r>
        <w:rPr>
          <w:rFonts w:ascii="Arial" w:hAnsi="Arial" w:cs="Arial"/>
          <w:color w:val="4D4D4D"/>
          <w:shd w:val="clear" w:color="auto" w:fill="FFFFFF"/>
        </w:rPr>
        <w:t>。</w:t>
      </w:r>
    </w:p>
    <w:p w:rsidR="007A14A1" w:rsidRDefault="007A14A1" w:rsidP="007A14A1">
      <w:pPr>
        <w:pStyle w:val="a3"/>
        <w:numPr>
          <w:ilvl w:val="0"/>
          <w:numId w:val="1"/>
        </w:numPr>
        <w:ind w:firstLineChars="0"/>
      </w:pPr>
      <w:r>
        <w:rPr>
          <w:noProof/>
        </w:rPr>
        <w:drawing>
          <wp:inline distT="0" distB="0" distL="0" distR="0">
            <wp:extent cx="5274310" cy="3393199"/>
            <wp:effectExtent l="0" t="0" r="2540" b="0"/>
            <wp:docPr id="1" name="图片 1" descr="https://img-blog.csdnimg.cn/img_convert/ebe83d9e004d3ce702ead1d0a35ae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ebe83d9e004d3ce702ead1d0a35aec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93199"/>
                    </a:xfrm>
                    <a:prstGeom prst="rect">
                      <a:avLst/>
                    </a:prstGeom>
                    <a:noFill/>
                    <a:ln>
                      <a:noFill/>
                    </a:ln>
                  </pic:spPr>
                </pic:pic>
              </a:graphicData>
            </a:graphic>
          </wp:inline>
        </w:drawing>
      </w:r>
    </w:p>
    <w:p w:rsidR="00BE69C0" w:rsidRDefault="00BE69C0" w:rsidP="007A14A1">
      <w:pPr>
        <w:pStyle w:val="a3"/>
        <w:numPr>
          <w:ilvl w:val="0"/>
          <w:numId w:val="1"/>
        </w:numPr>
        <w:ind w:firstLineChars="0"/>
        <w:rPr>
          <w:color w:val="FF0000"/>
        </w:rPr>
      </w:pPr>
      <w:r>
        <w:t>SWC 和 CDD 还可以报告在 AUTOSAR 中未标准化的</w:t>
      </w:r>
      <w:r>
        <w:rPr>
          <w:rFonts w:ascii="微软雅黑" w:eastAsia="微软雅黑" w:hAnsi="微软雅黑" w:cs="微软雅黑" w:hint="eastAsia"/>
        </w:rPr>
        <w:t>⾃</w:t>
      </w:r>
      <w:r>
        <w:rPr>
          <w:rFonts w:ascii="等线" w:eastAsia="等线" w:hAnsi="等线" w:cs="等线" w:hint="eastAsia"/>
        </w:rPr>
        <w:t>定义安全事件类</w:t>
      </w:r>
      <w:r>
        <w:t>型</w:t>
      </w:r>
      <w:r>
        <w:rPr>
          <w:rFonts w:hint="eastAsia"/>
        </w:rPr>
        <w:t xml:space="preserve"> </w:t>
      </w:r>
      <w:r w:rsidRPr="00BE69C0">
        <w:rPr>
          <w:rFonts w:hint="eastAsia"/>
          <w:color w:val="FF0000"/>
        </w:rPr>
        <w:t>自定义的这块没有B</w:t>
      </w:r>
      <w:r w:rsidRPr="00BE69C0">
        <w:rPr>
          <w:color w:val="FF0000"/>
        </w:rPr>
        <w:t>SW</w:t>
      </w:r>
    </w:p>
    <w:p w:rsidR="00BE69C0" w:rsidRPr="00C71AA3" w:rsidRDefault="00BE69C0" w:rsidP="007A14A1">
      <w:pPr>
        <w:pStyle w:val="a3"/>
        <w:numPr>
          <w:ilvl w:val="0"/>
          <w:numId w:val="1"/>
        </w:numPr>
        <w:ind w:firstLineChars="0"/>
        <w:rPr>
          <w:color w:val="FF0000"/>
        </w:rPr>
      </w:pPr>
      <w:r>
        <w:t>每个 BSW SWS 都列出了由相应模块报告的安全事件类型</w:t>
      </w:r>
      <w:r>
        <w:rPr>
          <w:rFonts w:hint="eastAsia"/>
        </w:rPr>
        <w:t xml:space="preserve"> </w:t>
      </w:r>
      <w:r>
        <w:t xml:space="preserve"> </w:t>
      </w:r>
      <w:r w:rsidRPr="001D6409">
        <w:rPr>
          <w:rFonts w:hint="eastAsia"/>
          <w:color w:val="FF0000"/>
        </w:rPr>
        <w:t>没有</w:t>
      </w:r>
      <w:r w:rsidRPr="001D6409">
        <w:rPr>
          <w:color w:val="FF0000"/>
        </w:rPr>
        <w:t>CDD</w:t>
      </w:r>
    </w:p>
    <w:p w:rsidR="00C71AA3" w:rsidRPr="00C71AA3" w:rsidRDefault="00C71AA3" w:rsidP="007A14A1">
      <w:pPr>
        <w:pStyle w:val="a3"/>
        <w:numPr>
          <w:ilvl w:val="0"/>
          <w:numId w:val="1"/>
        </w:numPr>
        <w:ind w:firstLineChars="0"/>
        <w:rPr>
          <w:color w:val="FF0000"/>
        </w:rPr>
      </w:pPr>
      <w:r>
        <w:t>IdsM缓冲报告的安全事件</w:t>
      </w:r>
    </w:p>
    <w:p w:rsidR="00C71AA3" w:rsidRPr="00C71AA3" w:rsidRDefault="00C71AA3" w:rsidP="007A14A1">
      <w:pPr>
        <w:pStyle w:val="a3"/>
        <w:numPr>
          <w:ilvl w:val="0"/>
          <w:numId w:val="1"/>
        </w:numPr>
        <w:ind w:firstLineChars="0"/>
        <w:rPr>
          <w:color w:val="FF0000"/>
        </w:rPr>
      </w:pPr>
      <w:r>
        <w:t xml:space="preserve">Security Events (SEv) </w:t>
      </w:r>
    </w:p>
    <w:p w:rsidR="00C71AA3" w:rsidRPr="005A2AEB" w:rsidRDefault="00C71AA3" w:rsidP="007A14A1">
      <w:pPr>
        <w:pStyle w:val="a3"/>
        <w:numPr>
          <w:ilvl w:val="0"/>
          <w:numId w:val="1"/>
        </w:numPr>
        <w:ind w:firstLineChars="0"/>
        <w:rPr>
          <w:color w:val="FF0000"/>
        </w:rPr>
      </w:pPr>
      <w:r>
        <w:t>Qualified Security Events (QSEv</w:t>
      </w:r>
      <w:r w:rsidR="004230D1">
        <w:t xml:space="preserve"> 合格安全事件</w:t>
      </w:r>
      <w:r>
        <w:t>)</w:t>
      </w:r>
    </w:p>
    <w:p w:rsidR="005A2AEB" w:rsidRPr="00597006" w:rsidRDefault="005A2AEB" w:rsidP="007A14A1">
      <w:pPr>
        <w:pStyle w:val="a3"/>
        <w:numPr>
          <w:ilvl w:val="0"/>
          <w:numId w:val="1"/>
        </w:numPr>
        <w:ind w:firstLineChars="0"/>
        <w:rPr>
          <w:color w:val="FF0000"/>
        </w:rPr>
      </w:pPr>
      <w:r>
        <w:t xml:space="preserve">Intrusion Detection System Reporter (IdsR </w:t>
      </w:r>
      <w:r>
        <w:rPr>
          <w:rFonts w:ascii="微软雅黑" w:eastAsia="微软雅黑" w:hAnsi="微软雅黑" w:cs="微软雅黑" w:hint="eastAsia"/>
        </w:rPr>
        <w:t>⼊</w:t>
      </w:r>
      <w:r>
        <w:rPr>
          <w:rFonts w:ascii="等线" w:eastAsia="等线" w:hAnsi="等线" w:cs="等线" w:hint="eastAsia"/>
        </w:rPr>
        <w:t>侵检测系统报告</w:t>
      </w:r>
      <w:r>
        <w:t xml:space="preserve">器) </w:t>
      </w:r>
    </w:p>
    <w:p w:rsidR="00597006" w:rsidRPr="001D6409" w:rsidRDefault="00597006" w:rsidP="007A14A1">
      <w:pPr>
        <w:pStyle w:val="a3"/>
        <w:numPr>
          <w:ilvl w:val="0"/>
          <w:numId w:val="1"/>
        </w:numPr>
        <w:ind w:firstLineChars="0"/>
        <w:rPr>
          <w:color w:val="FF0000"/>
        </w:rPr>
      </w:pPr>
      <w:r w:rsidRPr="001D6409">
        <w:rPr>
          <w:color w:val="FF0000"/>
        </w:rPr>
        <w:t>AUTOSAR 不提供 IdsR 的规范</w:t>
      </w:r>
    </w:p>
    <w:p w:rsidR="00AE6F1D" w:rsidRPr="00671CC5" w:rsidRDefault="001F3CC7" w:rsidP="007A14A1">
      <w:pPr>
        <w:pStyle w:val="a3"/>
        <w:numPr>
          <w:ilvl w:val="0"/>
          <w:numId w:val="1"/>
        </w:numPr>
        <w:ind w:firstLineChars="0"/>
        <w:rPr>
          <w:color w:val="FF0000"/>
        </w:rPr>
      </w:pPr>
      <w:r>
        <w:t>IdsM 实例和 IdsR 之间的通信协议在 IdsM 协议规 范[6] 中指定</w:t>
      </w:r>
      <w:r w:rsidR="00AE6F1D">
        <w:t>。</w:t>
      </w:r>
    </w:p>
    <w:p w:rsidR="00671CC5" w:rsidRDefault="00671CC5" w:rsidP="00671CC5">
      <w:pPr>
        <w:rPr>
          <w:color w:val="FF0000"/>
        </w:rPr>
      </w:pPr>
    </w:p>
    <w:p w:rsidR="00671CC5" w:rsidRDefault="00E72E7D" w:rsidP="00671CC5">
      <w:pPr>
        <w:pStyle w:val="a3"/>
        <w:numPr>
          <w:ilvl w:val="0"/>
          <w:numId w:val="1"/>
        </w:numPr>
        <w:ind w:firstLineChars="0"/>
        <w:rPr>
          <w:color w:val="FF0000"/>
        </w:rPr>
      </w:pPr>
      <w:r>
        <w:rPr>
          <w:rFonts w:hint="eastAsia"/>
          <w:noProof/>
          <w:color w:val="FF0000"/>
        </w:rPr>
        <mc:AlternateContent>
          <mc:Choice Requires="wps">
            <w:drawing>
              <wp:anchor distT="0" distB="0" distL="114300" distR="114300" simplePos="0" relativeHeight="251681792" behindDoc="0" locked="0" layoutInCell="1" allowOverlap="1" wp14:anchorId="4DA65F93" wp14:editId="02AD7567">
                <wp:simplePos x="0" y="0"/>
                <wp:positionH relativeFrom="column">
                  <wp:posOffset>-1016000</wp:posOffset>
                </wp:positionH>
                <wp:positionV relativeFrom="paragraph">
                  <wp:posOffset>146050</wp:posOffset>
                </wp:positionV>
                <wp:extent cx="704850" cy="8001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E72E7D" w:rsidRDefault="00E72E7D" w:rsidP="00E72E7D">
                            <w:r>
                              <w:t>传感器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A65F93" id="_x0000_t202" coordsize="21600,21600" o:spt="202" path="m,l,21600r21600,l21600,xe">
                <v:stroke joinstyle="miter"/>
                <v:path gradientshapeok="t" o:connecttype="rect"/>
              </v:shapetype>
              <v:shape id="文本框 5" o:spid="_x0000_s1026" type="#_x0000_t202" style="position:absolute;left:0;text-align:left;margin-left:-80pt;margin-top:11.5pt;width:55.5pt;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" fillcolor="white [3201]" strokeweight=".5pt">
                <v:textbox>
                  <w:txbxContent>
                    <w:p w:rsidR="00E72E7D" w:rsidRDefault="00E72E7D" w:rsidP="00E72E7D">
                      <w:r>
                        <w:t>传感器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7696" behindDoc="0" locked="0" layoutInCell="1" allowOverlap="1" wp14:anchorId="1722236F" wp14:editId="13B60D8D">
                <wp:simplePos x="0" y="0"/>
                <wp:positionH relativeFrom="column">
                  <wp:posOffset>6013450</wp:posOffset>
                </wp:positionH>
                <wp:positionV relativeFrom="paragraph">
                  <wp:posOffset>974090</wp:posOffset>
                </wp:positionV>
                <wp:extent cx="6350" cy="349250"/>
                <wp:effectExtent l="38100" t="0" r="69850" b="50800"/>
                <wp:wrapNone/>
                <wp:docPr id="25" name="直接箭头连接符 2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D4291" id="_x0000_t32" coordsize="21600,21600" o:spt="32" o:oned="t" path="m,l21600,21600e" filled="f">
                <v:path arrowok="t" fillok="f" o:connecttype="none"/>
                <o:lock v:ext="edit" shapetype="t"/>
              </v:shapetype>
              <v:shape id="直接箭头连接符 25" o:spid="_x0000_s1026" type="#_x0000_t32" style="position:absolute;left:0;text-align:left;margin-left:473.5pt;margin-top:76.7pt;width:.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6672" behindDoc="0" locked="0" layoutInCell="1" allowOverlap="1" wp14:anchorId="4A32A4DA" wp14:editId="13EB15BE">
                <wp:simplePos x="0" y="0"/>
                <wp:positionH relativeFrom="column">
                  <wp:posOffset>5645150</wp:posOffset>
                </wp:positionH>
                <wp:positionV relativeFrom="paragraph">
                  <wp:posOffset>1323340</wp:posOffset>
                </wp:positionV>
                <wp:extent cx="704850" cy="812800"/>
                <wp:effectExtent l="0" t="0" r="19050" b="25400"/>
                <wp:wrapNone/>
                <wp:docPr id="23" name="文本框 2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r>
                              <w:t>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2A4DA" id="文本框 23" o:spid="_x0000_s1027" type="#_x0000_t202" style="position:absolute;left:0;text-align:left;margin-left:444.5pt;margin-top:104.2pt;width:55.5pt;height: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" fillcolor="white [3201]" strokeweight=".5pt">
                <v:textbox>
                  <w:txbxContent>
                    <w:p w:rsidR="00671CC5" w:rsidRPr="00C63826" w:rsidRDefault="00671CC5" w:rsidP="00671CC5">
                      <w:pPr>
                        <w:rPr>
                          <w:sz w:val="15"/>
                          <w:szCs w:val="15"/>
                        </w:rPr>
                      </w:pPr>
                      <w:r>
                        <w:t>SOC</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5648" behindDoc="0" locked="0" layoutInCell="1" allowOverlap="1" wp14:anchorId="3CADC5A2" wp14:editId="7183A6C0">
                <wp:simplePos x="0" y="0"/>
                <wp:positionH relativeFrom="column">
                  <wp:posOffset>3835400</wp:posOffset>
                </wp:positionH>
                <wp:positionV relativeFrom="paragraph">
                  <wp:posOffset>1680210</wp:posOffset>
                </wp:positionV>
                <wp:extent cx="857250" cy="990600"/>
                <wp:effectExtent l="0" t="0" r="19050" b="19050"/>
                <wp:wrapNone/>
                <wp:docPr id="22" name="文本框 22"/>
                <wp:cNvGraphicFramePr/>
                <a:graphic xmlns:a="http://schemas.openxmlformats.org/drawingml/2006/main">
                  <a:graphicData uri="http://schemas.microsoft.com/office/word/2010/wordprocessingShape">
                    <wps:wsp>
                      <wps:cNvSpPr txBox="1"/>
                      <wps:spPr>
                        <a:xfrm>
                          <a:off x="0" y="0"/>
                          <a:ext cx="857250" cy="990600"/>
                        </a:xfrm>
                        <a:prstGeom prst="rect">
                          <a:avLst/>
                        </a:prstGeom>
                        <a:solidFill>
                          <a:schemeClr val="lt1"/>
                        </a:solidFill>
                        <a:ln w="6350">
                          <a:solidFill>
                            <a:prstClr val="black"/>
                          </a:solidFill>
                        </a:ln>
                      </wps:spPr>
                      <wps:txbx>
                        <w:txbxContent>
                          <w:p w:rsidR="00671CC5" w:rsidRDefault="00671CC5" w:rsidP="00671CC5">
                            <w:r>
                              <w:rPr>
                                <w:rFonts w:hint="eastAsia"/>
                              </w:rPr>
                              <w:t>多个</w:t>
                            </w:r>
                            <w:r>
                              <w:t>ECU的</w:t>
                            </w:r>
                            <w:r>
                              <w:rPr>
                                <w:rFonts w:hint="eastAsia"/>
                              </w:rPr>
                              <w:t>上报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DC5A2" id="文本框 22" o:spid="_x0000_s1028" type="#_x0000_t202" style="position:absolute;left:0;text-align:left;margin-left:302pt;margin-top:132.3pt;width:67.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" fillcolor="white [3201]" strokeweight=".5pt">
                <v:textbox>
                  <w:txbxContent>
                    <w:p w:rsidR="00671CC5" w:rsidRDefault="00671CC5" w:rsidP="00671CC5">
                      <w:r>
                        <w:rPr>
                          <w:rFonts w:hint="eastAsia"/>
                        </w:rPr>
                        <w:t>多个</w:t>
                      </w:r>
                      <w:r>
                        <w:t>ECU的</w:t>
                      </w:r>
                      <w:r>
                        <w:rPr>
                          <w:rFonts w:hint="eastAsia"/>
                        </w:rPr>
                        <w:t>上报</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4624" behindDoc="0" locked="0" layoutInCell="1" allowOverlap="1" wp14:anchorId="62A0F7DA" wp14:editId="545159CF">
                <wp:simplePos x="0" y="0"/>
                <wp:positionH relativeFrom="column">
                  <wp:posOffset>4686300</wp:posOffset>
                </wp:positionH>
                <wp:positionV relativeFrom="paragraph">
                  <wp:posOffset>676910</wp:posOffset>
                </wp:positionV>
                <wp:extent cx="958850" cy="1327150"/>
                <wp:effectExtent l="0" t="38100" r="50800" b="25400"/>
                <wp:wrapNone/>
                <wp:docPr id="21" name="直接箭头连接符 21"/>
                <wp:cNvGraphicFramePr/>
                <a:graphic xmlns:a="http://schemas.openxmlformats.org/drawingml/2006/main">
                  <a:graphicData uri="http://schemas.microsoft.com/office/word/2010/wordprocessingShape">
                    <wps:wsp>
                      <wps:cNvCnPr/>
                      <wps:spPr>
                        <a:xfrm flipV="1">
                          <a:off x="0" y="0"/>
                          <a:ext cx="9588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8A44A" id="直接箭头连接符 21" o:spid="_x0000_s1026" type="#_x0000_t32" style="position:absolute;left:0;text-align:left;margin-left:369pt;margin-top:53.3pt;width:75.5pt;height:10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3600" behindDoc="0" locked="0" layoutInCell="1" allowOverlap="1" wp14:anchorId="4FEF3E74" wp14:editId="283BC355">
                <wp:simplePos x="0" y="0"/>
                <wp:positionH relativeFrom="margin">
                  <wp:posOffset>5067300</wp:posOffset>
                </wp:positionH>
                <wp:positionV relativeFrom="paragraph">
                  <wp:posOffset>50800</wp:posOffset>
                </wp:positionV>
                <wp:extent cx="495300" cy="2921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r>
                              <w:t>QSEv)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F3E74" id="文本框 19" o:spid="_x0000_s1029" type="#_x0000_t202" style="position:absolute;left:0;text-align:left;margin-left:399pt;margin-top:4pt;width:39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" fillcolor="white [3201]" stroked="f" strokeweight=".5pt">
                <v:textbox>
                  <w:txbxContent>
                    <w:p w:rsidR="00671CC5" w:rsidRDefault="00671CC5" w:rsidP="00671CC5">
                      <w:r>
                        <w:t>QSEv)</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2576" behindDoc="0" locked="0" layoutInCell="1" allowOverlap="1" wp14:anchorId="17C14988" wp14:editId="6D2E9BFA">
                <wp:simplePos x="0" y="0"/>
                <wp:positionH relativeFrom="margin">
                  <wp:posOffset>3727450</wp:posOffset>
                </wp:positionH>
                <wp:positionV relativeFrom="paragraph">
                  <wp:posOffset>69850</wp:posOffset>
                </wp:positionV>
                <wp:extent cx="495300" cy="2921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r>
                              <w:t>QSEv)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4988" id="文本框 18" o:spid="_x0000_s1030" type="#_x0000_t202" style="position:absolute;left:0;text-align:left;margin-left:293.5pt;margin-top:5.5pt;width:39pt;height: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" fillcolor="white [3201]" stroked="f" strokeweight=".5pt">
                <v:textbox>
                  <w:txbxContent>
                    <w:p w:rsidR="00671CC5" w:rsidRDefault="00671CC5" w:rsidP="00671CC5">
                      <w:r>
                        <w:t>QSEv)</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1552" behindDoc="0" locked="0" layoutInCell="1" allowOverlap="1" wp14:anchorId="3022C127" wp14:editId="4058CE68">
                <wp:simplePos x="0" y="0"/>
                <wp:positionH relativeFrom="column">
                  <wp:posOffset>4991100</wp:posOffset>
                </wp:positionH>
                <wp:positionV relativeFrom="paragraph">
                  <wp:posOffset>400050</wp:posOffset>
                </wp:positionV>
                <wp:extent cx="685800" cy="0"/>
                <wp:effectExtent l="0" t="76200" r="19050" b="95250"/>
                <wp:wrapNone/>
                <wp:docPr id="17" name="直接箭头连接符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5B2E" id="直接箭头连接符 17" o:spid="_x0000_s1026" type="#_x0000_t32" style="position:absolute;left:0;text-align:left;margin-left:393pt;margin-top:31.5pt;width:5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0528" behindDoc="0" locked="0" layoutInCell="1" allowOverlap="1" wp14:anchorId="29F3526F" wp14:editId="76AE4051">
                <wp:simplePos x="0" y="0"/>
                <wp:positionH relativeFrom="column">
                  <wp:posOffset>5657850</wp:posOffset>
                </wp:positionH>
                <wp:positionV relativeFrom="paragraph">
                  <wp:posOffset>146050</wp:posOffset>
                </wp:positionV>
                <wp:extent cx="704850" cy="812800"/>
                <wp:effectExtent l="0" t="0" r="19050" b="25400"/>
                <wp:wrapNone/>
                <wp:docPr id="16" name="文本框 16"/>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r w:rsidRPr="00C63826">
                              <w:rPr>
                                <w:sz w:val="15"/>
                                <w:szCs w:val="15"/>
                              </w:rPr>
                              <w:t>IdsR</w:t>
                            </w:r>
                            <w:r w:rsidRPr="00C63826">
                              <w:rPr>
                                <w:rFonts w:hint="eastAsia"/>
                                <w:sz w:val="15"/>
                                <w:szCs w:val="15"/>
                              </w:rPr>
                              <w:t>（接收多个</w:t>
                            </w:r>
                            <w:r w:rsidRPr="00C63826">
                              <w:rPr>
                                <w:sz w:val="15"/>
                                <w:szCs w:val="15"/>
                              </w:rPr>
                              <w:t>ECU上报的信息）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526F" id="文本框 16" o:spid="_x0000_s1031" type="#_x0000_t202" style="position:absolute;left:0;text-align:left;margin-left:445.5pt;margin-top:11.5pt;width:55.5pt;height: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" fillcolor="white [3201]" strokeweight=".5pt">
                <v:textbox>
                  <w:txbxContent>
                    <w:p w:rsidR="00671CC5" w:rsidRPr="00C63826" w:rsidRDefault="00671CC5" w:rsidP="00671CC5">
                      <w:pPr>
                        <w:rPr>
                          <w:sz w:val="15"/>
                          <w:szCs w:val="15"/>
                        </w:rPr>
                      </w:pPr>
                      <w:r w:rsidRPr="00C63826">
                        <w:rPr>
                          <w:sz w:val="15"/>
                          <w:szCs w:val="15"/>
                        </w:rPr>
                        <w:t>IdsR</w:t>
                      </w:r>
                      <w:r w:rsidRPr="00C63826">
                        <w:rPr>
                          <w:rFonts w:hint="eastAsia"/>
                          <w:sz w:val="15"/>
                          <w:szCs w:val="15"/>
                        </w:rPr>
                        <w:t>（接收多个</w:t>
                      </w:r>
                      <w:r w:rsidRPr="00C63826">
                        <w:rPr>
                          <w:sz w:val="15"/>
                          <w:szCs w:val="15"/>
                        </w:rPr>
                        <w:t>ECU上报的信息）</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9504" behindDoc="0" locked="0" layoutInCell="1" allowOverlap="1" wp14:anchorId="15E65505" wp14:editId="40586261">
                <wp:simplePos x="0" y="0"/>
                <wp:positionH relativeFrom="column">
                  <wp:posOffset>3644900</wp:posOffset>
                </wp:positionH>
                <wp:positionV relativeFrom="paragraph">
                  <wp:posOffset>393700</wp:posOffset>
                </wp:positionV>
                <wp:extent cx="660400" cy="6350"/>
                <wp:effectExtent l="0" t="76200" r="25400" b="88900"/>
                <wp:wrapNone/>
                <wp:docPr id="15" name="直接箭头连接符 15"/>
                <wp:cNvGraphicFramePr/>
                <a:graphic xmlns:a="http://schemas.openxmlformats.org/drawingml/2006/main">
                  <a:graphicData uri="http://schemas.microsoft.com/office/word/2010/wordprocessingShape">
                    <wps:wsp>
                      <wps:cNvCnPr/>
                      <wps:spPr>
                        <a:xfrm flipV="1">
                          <a:off x="0" y="0"/>
                          <a:ext cx="660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4AD1E" id="直接箭头连接符 15" o:spid="_x0000_s1026" type="#_x0000_t32" style="position:absolute;left:0;text-align:left;margin-left:287pt;margin-top:31pt;width:52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8480" behindDoc="0" locked="0" layoutInCell="1" allowOverlap="1" wp14:anchorId="19C2FA9B" wp14:editId="6814DE34">
                <wp:simplePos x="0" y="0"/>
                <wp:positionH relativeFrom="column">
                  <wp:posOffset>4279900</wp:posOffset>
                </wp:positionH>
                <wp:positionV relativeFrom="paragraph">
                  <wp:posOffset>158750</wp:posOffset>
                </wp:positionV>
                <wp:extent cx="704850" cy="812800"/>
                <wp:effectExtent l="0" t="0" r="19050" b="25400"/>
                <wp:wrapNone/>
                <wp:docPr id="13" name="文本框 1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Pr>
                                <w:rFonts w:hint="eastAsia"/>
                              </w:rPr>
                              <w:t>与</w:t>
                            </w:r>
                            <w:r>
                              <w:t>/或序</w:t>
                            </w:r>
                            <w:r>
                              <w:rPr>
                                <w:rFonts w:hint="eastAsia"/>
                              </w:rPr>
                              <w:t>列</w:t>
                            </w:r>
                            <w:r>
                              <w:t>化QSEv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2FA9B" id="文本框 13" o:spid="_x0000_s1032" type="#_x0000_t202" style="position:absolute;left:0;text-align:left;margin-left:337pt;margin-top:12.5pt;width:55.5pt;height: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" fillcolor="white [3201]" strokeweight=".5pt">
                <v:textbox>
                  <w:txbxContent>
                    <w:p w:rsidR="00671CC5" w:rsidRPr="00C11F3D" w:rsidRDefault="00671CC5" w:rsidP="00671CC5">
                      <w:pPr>
                        <w:rPr>
                          <w:sz w:val="13"/>
                          <w:szCs w:val="13"/>
                        </w:rPr>
                      </w:pPr>
                      <w:r>
                        <w:rPr>
                          <w:rFonts w:hint="eastAsia"/>
                        </w:rPr>
                        <w:t>与</w:t>
                      </w:r>
                      <w:r>
                        <w:t>/或序</w:t>
                      </w:r>
                      <w:r>
                        <w:rPr>
                          <w:rFonts w:hint="eastAsia"/>
                        </w:rPr>
                        <w:t>列</w:t>
                      </w:r>
                      <w:r>
                        <w:t>化QSEv</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0288" behindDoc="0" locked="0" layoutInCell="1" allowOverlap="1" wp14:anchorId="039D5F30" wp14:editId="4759764D">
                <wp:simplePos x="0" y="0"/>
                <wp:positionH relativeFrom="column">
                  <wp:posOffset>1612900</wp:posOffset>
                </wp:positionH>
                <wp:positionV relativeFrom="paragraph">
                  <wp:posOffset>158750</wp:posOffset>
                </wp:positionV>
                <wp:extent cx="704850" cy="81915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704850" cy="819150"/>
                        </a:xfrm>
                        <a:prstGeom prst="rect">
                          <a:avLst/>
                        </a:prstGeom>
                        <a:solidFill>
                          <a:schemeClr val="lt1"/>
                        </a:solidFill>
                        <a:ln w="6350">
                          <a:solidFill>
                            <a:prstClr val="black"/>
                          </a:solidFill>
                        </a:ln>
                      </wps:spPr>
                      <wps:txbx>
                        <w:txbxContent>
                          <w:p w:rsidR="00671CC5" w:rsidRDefault="00671CC5" w:rsidP="00671CC5">
                            <w:r>
                              <w:t>过滤器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D5F30" id="文本框 3" o:spid="_x0000_s1033" type="#_x0000_t202" style="position:absolute;left:0;text-align:left;margin-left:127pt;margin-top:12.5pt;width:55.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" fillcolor="white [3201]" strokeweight=".5pt">
                <v:textbox>
                  <w:txbxContent>
                    <w:p w:rsidR="00671CC5" w:rsidRDefault="00671CC5" w:rsidP="00671CC5">
                      <w:r>
                        <w:t>过滤器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59264" behindDoc="0" locked="0" layoutInCell="1" allowOverlap="1" wp14:anchorId="4E1C34D9" wp14:editId="2B24509C">
                <wp:simplePos x="0" y="0"/>
                <wp:positionH relativeFrom="column">
                  <wp:posOffset>266700</wp:posOffset>
                </wp:positionH>
                <wp:positionV relativeFrom="paragraph">
                  <wp:posOffset>146050</wp:posOffset>
                </wp:positionV>
                <wp:extent cx="704850" cy="8001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671CC5" w:rsidRDefault="00671CC5" w:rsidP="00671CC5">
                            <w:r>
                              <w:t>I</w:t>
                            </w:r>
                            <w:r>
                              <w:rPr>
                                <w:rFonts w:hint="eastAsia"/>
                              </w:rPr>
                              <w:t>ds</w:t>
                            </w: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C34D9" id="文本框 2" o:spid="_x0000_s1034" type="#_x0000_t202" style="position:absolute;left:0;text-align:left;margin-left:21pt;margin-top:11.5pt;width:55.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" fillcolor="white [3201]" strokeweight=".5pt">
                <v:textbox>
                  <w:txbxContent>
                    <w:p w:rsidR="00671CC5" w:rsidRDefault="00671CC5" w:rsidP="00671CC5">
                      <w:r>
                        <w:t>I</w:t>
                      </w:r>
                      <w:r>
                        <w:rPr>
                          <w:rFonts w:hint="eastAsia"/>
                        </w:rPr>
                        <w:t>ds</w:t>
                      </w:r>
                      <w:r>
                        <w:t>m</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4384" behindDoc="0" locked="0" layoutInCell="1" allowOverlap="1" wp14:anchorId="2B353A1A" wp14:editId="3402D196">
                <wp:simplePos x="0" y="0"/>
                <wp:positionH relativeFrom="column">
                  <wp:posOffset>2940050</wp:posOffset>
                </wp:positionH>
                <wp:positionV relativeFrom="paragraph">
                  <wp:posOffset>165100</wp:posOffset>
                </wp:positionV>
                <wp:extent cx="704850" cy="812800"/>
                <wp:effectExtent l="0" t="0" r="19050" b="25400"/>
                <wp:wrapNone/>
                <wp:docPr id="9" name="文本框 9"/>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sidRPr="00C71AA3">
                              <w:rPr>
                                <w:sz w:val="13"/>
                                <w:szCs w:val="13"/>
                              </w:rPr>
                              <w:t>安全事件存储器(Sem)</w:t>
                            </w:r>
                            <w:r w:rsidRPr="00C11F3D">
                              <w:t xml:space="preserve"> </w:t>
                            </w:r>
                            <w:r w:rsidRPr="00C11F3D">
                              <w:rPr>
                                <w:sz w:val="13"/>
                                <w:szCs w:val="13"/>
                              </w:rPr>
                              <w:t>合格安全事件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53A1A" id="文本框 9" o:spid="_x0000_s1035" type="#_x0000_t202" style="position:absolute;left:0;text-align:left;margin-left:231.5pt;margin-top:13pt;width:55.5pt;height: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" fillcolor="white [3201]" strokeweight=".5pt">
                <v:textbox>
                  <w:txbxContent>
                    <w:p w:rsidR="00671CC5" w:rsidRPr="00C11F3D" w:rsidRDefault="00671CC5" w:rsidP="00671CC5">
                      <w:pPr>
                        <w:rPr>
                          <w:sz w:val="13"/>
                          <w:szCs w:val="13"/>
                        </w:rPr>
                      </w:pPr>
                      <w:r w:rsidRPr="00C71AA3">
                        <w:rPr>
                          <w:sz w:val="13"/>
                          <w:szCs w:val="13"/>
                        </w:rPr>
                        <w:t>安全事件存储器(Sem)</w:t>
                      </w:r>
                      <w:r w:rsidRPr="00C11F3D">
                        <w:t xml:space="preserve"> </w:t>
                      </w:r>
                      <w:r w:rsidRPr="00C11F3D">
                        <w:rPr>
                          <w:sz w:val="13"/>
                          <w:szCs w:val="13"/>
                        </w:rPr>
                        <w:t>合格安全事件</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7456" behindDoc="0" locked="0" layoutInCell="1" allowOverlap="1" wp14:anchorId="6B2F2EAC" wp14:editId="0C1E6BC2">
                <wp:simplePos x="0" y="0"/>
                <wp:positionH relativeFrom="column">
                  <wp:posOffset>977900</wp:posOffset>
                </wp:positionH>
                <wp:positionV relativeFrom="paragraph">
                  <wp:posOffset>412750</wp:posOffset>
                </wp:positionV>
                <wp:extent cx="647700" cy="6350"/>
                <wp:effectExtent l="0" t="76200" r="19050" b="88900"/>
                <wp:wrapNone/>
                <wp:docPr id="12" name="直接箭头连接符 12"/>
                <wp:cNvGraphicFramePr/>
                <a:graphic xmlns:a="http://schemas.openxmlformats.org/drawingml/2006/main">
                  <a:graphicData uri="http://schemas.microsoft.com/office/word/2010/wordprocessingShape">
                    <wps:wsp>
                      <wps:cNvCnPr/>
                      <wps:spPr>
                        <a:xfrm flipV="1">
                          <a:off x="0" y="0"/>
                          <a:ext cx="647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3629" id="直接箭头连接符 12" o:spid="_x0000_s1026" type="#_x0000_t32" style="position:absolute;left:0;text-align:left;margin-left:77pt;margin-top:32.5pt;width:51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6432" behindDoc="0" locked="0" layoutInCell="1" allowOverlap="1" wp14:anchorId="06189AEA" wp14:editId="78FBC7A4">
                <wp:simplePos x="0" y="0"/>
                <wp:positionH relativeFrom="margin">
                  <wp:posOffset>2393950</wp:posOffset>
                </wp:positionH>
                <wp:positionV relativeFrom="paragraph">
                  <wp:posOffset>101600</wp:posOffset>
                </wp:positionV>
                <wp:extent cx="495300" cy="2921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r>
                              <w:t>QSEv)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9AEA" id="文本框 11" o:spid="_x0000_s1036" type="#_x0000_t202" style="position:absolute;left:0;text-align:left;margin-left:188.5pt;margin-top:8pt;width:39pt;height:2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" fillcolor="white [3201]" stroked="f" strokeweight=".5pt">
                <v:textbox>
                  <w:txbxContent>
                    <w:p w:rsidR="00671CC5" w:rsidRDefault="00671CC5" w:rsidP="00671CC5">
                      <w:r>
                        <w:t>QSEv)</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65408" behindDoc="0" locked="0" layoutInCell="1" allowOverlap="1" wp14:anchorId="6E26C71A" wp14:editId="60B11945">
                <wp:simplePos x="0" y="0"/>
                <wp:positionH relativeFrom="column">
                  <wp:posOffset>2336800</wp:posOffset>
                </wp:positionH>
                <wp:positionV relativeFrom="paragraph">
                  <wp:posOffset>414020</wp:posOffset>
                </wp:positionV>
                <wp:extent cx="609600" cy="0"/>
                <wp:effectExtent l="0" t="76200" r="19050" b="95250"/>
                <wp:wrapNone/>
                <wp:docPr id="10" name="直接箭头连接符 1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64E2" id="直接箭头连接符 10" o:spid="_x0000_s1026" type="#_x0000_t32" style="position:absolute;left:0;text-align:left;margin-left:184pt;margin-top:32.6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3360" behindDoc="0" locked="0" layoutInCell="1" allowOverlap="1" wp14:anchorId="05234A68" wp14:editId="35EA1F32">
                <wp:simplePos x="0" y="0"/>
                <wp:positionH relativeFrom="column">
                  <wp:posOffset>1051037</wp:posOffset>
                </wp:positionH>
                <wp:positionV relativeFrom="paragraph">
                  <wp:posOffset>149657</wp:posOffset>
                </wp:positionV>
                <wp:extent cx="430306" cy="244492"/>
                <wp:effectExtent l="0" t="0" r="8255" b="3175"/>
                <wp:wrapNone/>
                <wp:docPr id="8" name="文本框 8"/>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r>
                              <w:t>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34A68" id="文本框 8" o:spid="_x0000_s1037" type="#_x0000_t202" style="position:absolute;left:0;text-align:left;margin-left:82.75pt;margin-top:11.8pt;width:33.9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" fillcolor="white [3201]" stroked="f" strokeweight=".5pt">
                <v:textbox>
                  <w:txbxContent>
                    <w:p w:rsidR="00671CC5" w:rsidRDefault="00671CC5" w:rsidP="00671CC5">
                      <w:r>
                        <w:t>SEv</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2336" behindDoc="0" locked="0" layoutInCell="1" allowOverlap="1" wp14:anchorId="71BB8978" wp14:editId="4295A54C">
                <wp:simplePos x="0" y="0"/>
                <wp:positionH relativeFrom="column">
                  <wp:posOffset>-257939</wp:posOffset>
                </wp:positionH>
                <wp:positionV relativeFrom="paragraph">
                  <wp:posOffset>188340</wp:posOffset>
                </wp:positionV>
                <wp:extent cx="430306" cy="244492"/>
                <wp:effectExtent l="0" t="0" r="8255" b="3175"/>
                <wp:wrapNone/>
                <wp:docPr id="7" name="文本框 7"/>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r>
                              <w:t>SEv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B8978" id="文本框 7" o:spid="_x0000_s1038" type="#_x0000_t202" style="position:absolute;left:0;text-align:left;margin-left:-20.3pt;margin-top:14.85pt;width:33.9pt;height:1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" fillcolor="white [3201]" stroked="f" strokeweight=".5pt">
                <v:textbox>
                  <w:txbxContent>
                    <w:p w:rsidR="00671CC5" w:rsidRDefault="00671CC5" w:rsidP="00671CC5">
                      <w:r>
                        <w:t>SEv</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1312" behindDoc="0" locked="0" layoutInCell="1" allowOverlap="1" wp14:anchorId="01F3333F" wp14:editId="6A01BB2C">
                <wp:simplePos x="0" y="0"/>
                <wp:positionH relativeFrom="column">
                  <wp:posOffset>-266700</wp:posOffset>
                </wp:positionH>
                <wp:positionV relativeFrom="paragraph">
                  <wp:posOffset>445770</wp:posOffset>
                </wp:positionV>
                <wp:extent cx="533400" cy="0"/>
                <wp:effectExtent l="0" t="76200" r="19050" b="95250"/>
                <wp:wrapNone/>
                <wp:docPr id="4" name="直接箭头连接符 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654D9" id="直接箭头连接符 4" o:spid="_x0000_s1026" type="#_x0000_t32" style="position:absolute;left:0;text-align:left;margin-left:-21pt;margin-top:35.1pt;width:4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" strokecolor="#5b9bd5 [3204]" strokeweight=".5pt">
                <v:stroke endarrow="block" joinstyle="miter"/>
              </v:shape>
            </w:pict>
          </mc:Fallback>
        </mc:AlternateContent>
      </w:r>
    </w:p>
    <w:p w:rsidR="00671CC5" w:rsidRPr="00671CC5" w:rsidRDefault="00671CC5" w:rsidP="00671CC5">
      <w:pPr>
        <w:pStyle w:val="a3"/>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1F395B" w:rsidP="00671CC5">
      <w:pPr>
        <w:pStyle w:val="a3"/>
        <w:ind w:left="360" w:firstLineChars="0" w:firstLine="0"/>
        <w:rPr>
          <w:color w:val="FF0000"/>
        </w:rPr>
      </w:pPr>
      <w:r>
        <w:rPr>
          <w:rFonts w:hint="eastAsia"/>
          <w:noProof/>
          <w:color w:val="FF0000"/>
        </w:rPr>
        <mc:AlternateContent>
          <mc:Choice Requires="wps">
            <w:drawing>
              <wp:anchor distT="0" distB="0" distL="114300" distR="114300" simplePos="0" relativeHeight="251679744" behindDoc="0" locked="0" layoutInCell="1" allowOverlap="1" wp14:anchorId="5AE04D09" wp14:editId="69F82B82">
                <wp:simplePos x="0" y="0"/>
                <wp:positionH relativeFrom="margin">
                  <wp:posOffset>4883150</wp:posOffset>
                </wp:positionH>
                <wp:positionV relativeFrom="paragraph">
                  <wp:posOffset>6350</wp:posOffset>
                </wp:positionV>
                <wp:extent cx="717550" cy="685800"/>
                <wp:effectExtent l="0" t="0" r="6350" b="0"/>
                <wp:wrapNone/>
                <wp:docPr id="27" name="文本框 27"/>
                <wp:cNvGraphicFramePr/>
                <a:graphic xmlns:a="http://schemas.openxmlformats.org/drawingml/2006/main">
                  <a:graphicData uri="http://schemas.microsoft.com/office/word/2010/wordprocessingShape">
                    <wps:wsp>
                      <wps:cNvSpPr txBox="1"/>
                      <wps:spPr>
                        <a:xfrm>
                          <a:off x="0" y="0"/>
                          <a:ext cx="717550" cy="685800"/>
                        </a:xfrm>
                        <a:prstGeom prst="rect">
                          <a:avLst/>
                        </a:prstGeom>
                        <a:solidFill>
                          <a:schemeClr val="lt1"/>
                        </a:solidFill>
                        <a:ln w="6350">
                          <a:noFill/>
                        </a:ln>
                      </wps:spPr>
                      <wps:txbx>
                        <w:txbxContent>
                          <w:p w:rsidR="001F395B" w:rsidRDefault="001F395B" w:rsidP="001F395B">
                            <w:r>
                              <w:t>自主</w:t>
                            </w:r>
                            <w:r>
                              <w:rPr>
                                <w:rFonts w:hint="eastAsia"/>
                              </w:rPr>
                              <w:t>定义传输</w:t>
                            </w:r>
                            <w:r>
                              <w:t>协</w:t>
                            </w:r>
                            <w:r>
                              <w:rPr>
                                <w:rFonts w:hint="eastAsia"/>
                              </w:rPr>
                              <w:t>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4D09" id="文本框 27" o:spid="_x0000_s1039" type="#_x0000_t202" style="position:absolute;left:0;text-align:left;margin-left:384.5pt;margin-top:.5pt;width:56.5pt;height: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" fillcolor="white [3201]" stroked="f" strokeweight=".5pt">
                <v:textbox>
                  <w:txbxContent>
                    <w:p w:rsidR="001F395B" w:rsidRDefault="001F395B" w:rsidP="001F395B">
                      <w:r>
                        <w:t>自主</w:t>
                      </w:r>
                      <w:r>
                        <w:rPr>
                          <w:rFonts w:hint="eastAsia"/>
                        </w:rPr>
                        <w:t>定义传输</w:t>
                      </w:r>
                      <w:r>
                        <w:t>协</w:t>
                      </w:r>
                      <w:r>
                        <w:rPr>
                          <w:rFonts w:hint="eastAsia"/>
                        </w:rPr>
                        <w:t>义</w:t>
                      </w:r>
                    </w:p>
                  </w:txbxContent>
                </v:textbox>
                <w10:wrap anchorx="margin"/>
              </v:shape>
            </w:pict>
          </mc:Fallback>
        </mc:AlternateContent>
      </w: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numPr>
          <w:ilvl w:val="0"/>
          <w:numId w:val="1"/>
        </w:numPr>
        <w:ind w:firstLineChars="0"/>
      </w:pPr>
      <w:r>
        <w:t>以下</w:t>
      </w:r>
      <w:r>
        <w:rPr>
          <w:rFonts w:ascii="微软雅黑" w:eastAsia="微软雅黑" w:hAnsi="微软雅黑" w:cs="微软雅黑" w:hint="eastAsia"/>
        </w:rPr>
        <w:t>⽤</w:t>
      </w:r>
      <w:r>
        <w:rPr>
          <w:rFonts w:ascii="等线" w:eastAsia="等线" w:hAnsi="等线" w:cs="等线" w:hint="eastAsia"/>
        </w:rPr>
        <w:t>例推动了对板载</w:t>
      </w:r>
      <w:r>
        <w:t xml:space="preserve">IDS 的要求。 </w:t>
      </w:r>
    </w:p>
    <w:p w:rsidR="00671CC5" w:rsidRDefault="00671CC5" w:rsidP="00671CC5">
      <w:pPr>
        <w:pStyle w:val="a3"/>
        <w:ind w:left="360" w:firstLineChars="0" w:firstLine="0"/>
        <w:rPr>
          <w:rFonts w:ascii="等线" w:eastAsia="等线" w:hAnsi="等线" w:cs="等线"/>
        </w:rPr>
      </w:pPr>
      <w:r>
        <w:t xml:space="preserve">• UC1：收集有关安全事件 (SEv) 的数据 </w:t>
      </w:r>
      <w:r>
        <w:rPr>
          <w:rFonts w:ascii="微软雅黑" w:eastAsia="微软雅黑" w:hAnsi="微软雅黑" w:cs="微软雅黑" w:hint="eastAsia"/>
        </w:rPr>
        <w:t>⽤</w:t>
      </w:r>
      <w:r>
        <w:rPr>
          <w:rFonts w:ascii="等线" w:eastAsia="等线" w:hAnsi="等线" w:cs="等线" w:hint="eastAsia"/>
        </w:rPr>
        <w:t>例</w:t>
      </w:r>
      <w:r>
        <w:t xml:space="preserve"> ID 引</w:t>
      </w:r>
      <w:r>
        <w:rPr>
          <w:rFonts w:ascii="微软雅黑" w:eastAsia="微软雅黑" w:hAnsi="微软雅黑" w:cs="微软雅黑" w:hint="eastAsia"/>
        </w:rPr>
        <w:t>⽤⾃</w:t>
      </w:r>
      <w:r>
        <w:rPr>
          <w:rFonts w:ascii="等线" w:eastAsia="等线" w:hAnsi="等线" w:cs="等线" w:hint="eastAsia"/>
        </w:rPr>
        <w:t>以下要求。</w:t>
      </w:r>
    </w:p>
    <w:p w:rsidR="00671CC5" w:rsidRPr="00671CC5" w:rsidRDefault="00671CC5" w:rsidP="00671CC5">
      <w:pPr>
        <w:pStyle w:val="a3"/>
        <w:ind w:left="360" w:firstLineChars="0" w:firstLine="0"/>
      </w:pPr>
      <w:r>
        <w:t xml:space="preserve">• UC2：从安全事件数据中过滤合格的板载安全事件 (QSEv) </w:t>
      </w:r>
    </w:p>
    <w:p w:rsidR="00671CC5" w:rsidRDefault="00671CC5" w:rsidP="00671CC5">
      <w:pPr>
        <w:pStyle w:val="a3"/>
        <w:ind w:left="360" w:firstLineChars="0" w:firstLine="0"/>
      </w:pPr>
      <w:r>
        <w:t xml:space="preserve">• UC3：本地存储 QSEv 记录 </w:t>
      </w:r>
    </w:p>
    <w:p w:rsidR="00671CC5" w:rsidRDefault="00671CC5" w:rsidP="00671CC5">
      <w:pPr>
        <w:pStyle w:val="a3"/>
        <w:ind w:left="360" w:firstLineChars="0" w:firstLine="0"/>
      </w:pPr>
      <w:r>
        <w:t xml:space="preserve">• UC4：通过SOC连接将QSEv 转发到 ECU </w:t>
      </w:r>
    </w:p>
    <w:p w:rsidR="00671CC5" w:rsidRDefault="00671CC5" w:rsidP="00671CC5">
      <w:pPr>
        <w:pStyle w:val="a3"/>
        <w:ind w:left="360" w:firstLineChars="0" w:firstLine="0"/>
      </w:pPr>
      <w:r>
        <w:t>• UC5：提供对本地存储的 QSEv 记录的访问</w:t>
      </w:r>
    </w:p>
    <w:p w:rsidR="00671CC5" w:rsidRPr="00671CC5" w:rsidRDefault="00671CC5" w:rsidP="00671CC5">
      <w:pPr>
        <w:pStyle w:val="a3"/>
        <w:ind w:left="360" w:firstLineChars="0" w:firstLine="0"/>
      </w:pPr>
      <w:r>
        <w:t xml:space="preserve">• UC6：在操作期间重新配置资格参数 </w:t>
      </w:r>
    </w:p>
    <w:p w:rsidR="00671CC5" w:rsidRDefault="00671CC5" w:rsidP="00671CC5">
      <w:pPr>
        <w:pStyle w:val="a3"/>
        <w:ind w:left="360" w:firstLineChars="0" w:firstLine="0"/>
      </w:pPr>
      <w:r>
        <w:t>• UC7：更新 IdsM 配置 • UC8：保护 IdsM 配置</w:t>
      </w:r>
    </w:p>
    <w:p w:rsidR="00671CC5" w:rsidRDefault="00671CC5" w:rsidP="00671CC5">
      <w:pPr>
        <w:pStyle w:val="a3"/>
        <w:ind w:left="360" w:firstLineChars="0" w:firstLine="0"/>
      </w:pPr>
      <w:r>
        <w:t>• UC8：保护 IdsM 配置</w:t>
      </w:r>
    </w:p>
    <w:p w:rsidR="00671CC5" w:rsidRDefault="00671CC5" w:rsidP="00671CC5">
      <w:pPr>
        <w:pStyle w:val="a3"/>
        <w:ind w:left="360" w:firstLineChars="0" w:firstLine="0"/>
      </w:pPr>
      <w:r>
        <w:t>• UC9：保护传输中和静</w:t>
      </w:r>
      <w:r>
        <w:rPr>
          <w:rFonts w:ascii="微软雅黑" w:eastAsia="微软雅黑" w:hAnsi="微软雅黑" w:cs="微软雅黑" w:hint="eastAsia"/>
        </w:rPr>
        <w:t>⽌</w:t>
      </w:r>
    </w:p>
    <w:p w:rsidR="00671CC5" w:rsidRPr="00671CC5" w:rsidRDefault="00671CC5" w:rsidP="00671CC5">
      <w:pPr>
        <w:pStyle w:val="a3"/>
        <w:numPr>
          <w:ilvl w:val="0"/>
          <w:numId w:val="1"/>
        </w:numPr>
        <w:ind w:firstLineChars="0"/>
      </w:pPr>
    </w:p>
    <w:p w:rsidR="00671CC5" w:rsidRDefault="00F50022" w:rsidP="00671CC5">
      <w:pPr>
        <w:pStyle w:val="a3"/>
        <w:ind w:left="360" w:firstLineChars="0" w:firstLine="0"/>
        <w:rPr>
          <w:color w:val="FF0000"/>
        </w:rPr>
      </w:pPr>
      <w:r>
        <w:rPr>
          <w:noProof/>
          <w:color w:val="FF0000"/>
        </w:rPr>
        <w:drawing>
          <wp:inline distT="0" distB="0" distL="0" distR="0">
            <wp:extent cx="5274310" cy="38595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无标题.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59530"/>
                    </a:xfrm>
                    <a:prstGeom prst="rect">
                      <a:avLst/>
                    </a:prstGeom>
                  </pic:spPr>
                </pic:pic>
              </a:graphicData>
            </a:graphic>
          </wp:inline>
        </w:drawing>
      </w:r>
    </w:p>
    <w:p w:rsidR="007557DB" w:rsidRDefault="007557DB" w:rsidP="00671CC5">
      <w:pPr>
        <w:pStyle w:val="a3"/>
        <w:ind w:left="360" w:firstLineChars="0" w:firstLine="0"/>
      </w:pPr>
      <w:r w:rsidRPr="007557DB">
        <w:rPr>
          <w:rFonts w:hint="eastAsia"/>
        </w:rPr>
        <w:t>1</w:t>
      </w:r>
      <w:r>
        <w:t>6.</w:t>
      </w:r>
    </w:p>
    <w:p w:rsidR="00671CC5" w:rsidRDefault="007557DB" w:rsidP="007557DB">
      <w:pPr>
        <w:ind w:firstLineChars="300" w:firstLine="630"/>
      </w:pPr>
      <w:r>
        <w:t>IdsM 的初始化</w:t>
      </w:r>
    </w:p>
    <w:p w:rsidR="007557DB" w:rsidRDefault="007557DB" w:rsidP="007557DB">
      <w:pPr>
        <w:ind w:firstLineChars="300" w:firstLine="630"/>
        <w:rPr>
          <w:rFonts w:ascii="微软雅黑" w:eastAsia="微软雅黑" w:hAnsi="微软雅黑" w:cs="微软雅黑"/>
        </w:rPr>
      </w:pPr>
      <w:r>
        <w:t>提供</w:t>
      </w:r>
      <w:r>
        <w:rPr>
          <w:rFonts w:ascii="微软雅黑" w:eastAsia="微软雅黑" w:hAnsi="微软雅黑" w:cs="微软雅黑" w:hint="eastAsia"/>
        </w:rPr>
        <w:t>⽤</w:t>
      </w:r>
      <w:r>
        <w:rPr>
          <w:rFonts w:ascii="等线" w:eastAsia="等线" w:hAnsi="等线" w:cs="等线" w:hint="eastAsia"/>
        </w:rPr>
        <w:t>于报告</w:t>
      </w:r>
      <w:r>
        <w:t xml:space="preserve"> SEv 的接</w:t>
      </w:r>
      <w:r>
        <w:rPr>
          <w:rFonts w:ascii="微软雅黑" w:eastAsia="微软雅黑" w:hAnsi="微软雅黑" w:cs="微软雅黑" w:hint="eastAsia"/>
        </w:rPr>
        <w:t>⼝</w:t>
      </w:r>
    </w:p>
    <w:p w:rsidR="007557DB" w:rsidRDefault="007557DB" w:rsidP="007557DB">
      <w:pPr>
        <w:ind w:firstLineChars="300" w:firstLine="630"/>
      </w:pPr>
      <w:r>
        <w:t>IdsM 应为调</w:t>
      </w:r>
      <w:r>
        <w:rPr>
          <w:rFonts w:ascii="微软雅黑" w:eastAsia="微软雅黑" w:hAnsi="微软雅黑" w:cs="微软雅黑" w:hint="eastAsia"/>
        </w:rPr>
        <w:t>⽤</w:t>
      </w:r>
      <w:r>
        <w:rPr>
          <w:rFonts w:ascii="等线" w:eastAsia="等线" w:hAnsi="等线" w:cs="等线" w:hint="eastAsia"/>
        </w:rPr>
        <w:t>者</w:t>
      </w:r>
      <w:r>
        <w:t>缓冲报告的 SEv</w:t>
      </w:r>
    </w:p>
    <w:p w:rsidR="004D652A" w:rsidRPr="007557DB" w:rsidRDefault="004D652A" w:rsidP="007557DB">
      <w:pPr>
        <w:ind w:firstLineChars="300" w:firstLine="630"/>
        <w:rPr>
          <w:color w:val="FF0000"/>
        </w:rPr>
      </w:pPr>
      <w:r>
        <w:t>配置每个安全事件类型的报告模式和IdsM 实例</w:t>
      </w:r>
    </w:p>
    <w:p w:rsidR="007557DB" w:rsidRDefault="00444057" w:rsidP="00671CC5">
      <w:pPr>
        <w:pStyle w:val="a3"/>
        <w:ind w:left="360" w:firstLineChars="0" w:firstLine="0"/>
      </w:pPr>
      <w:r>
        <w:t>为合格的 SEv 提供可配置的过滤器链</w:t>
      </w:r>
    </w:p>
    <w:p w:rsidR="00067396" w:rsidRDefault="00067396" w:rsidP="00671CC5">
      <w:pPr>
        <w:pStyle w:val="a3"/>
        <w:ind w:left="360" w:firstLineChars="0" w:firstLine="0"/>
      </w:pPr>
      <w:r>
        <w:lastRenderedPageBreak/>
        <w:t>提供多个过滤器链</w:t>
      </w:r>
    </w:p>
    <w:p w:rsidR="00067396" w:rsidRPr="00067396" w:rsidRDefault="00067396" w:rsidP="00671CC5">
      <w:pPr>
        <w:pStyle w:val="a3"/>
        <w:ind w:left="360" w:firstLineChars="0" w:firstLine="0"/>
        <w:rPr>
          <w:color w:val="FF0000"/>
        </w:rPr>
      </w:pPr>
      <w:r>
        <w:rPr>
          <w:rFonts w:ascii="微软雅黑" w:eastAsia="微软雅黑" w:hAnsi="微软雅黑" w:cs="微软雅黑" w:hint="eastAsia"/>
        </w:rPr>
        <w:t>⽀</w:t>
      </w:r>
      <w:r>
        <w:rPr>
          <w:rFonts w:ascii="等线" w:eastAsia="等线" w:hAnsi="等线" w:cs="等线" w:hint="eastAsia"/>
        </w:rPr>
        <w:t>持机器状态过滤</w:t>
      </w:r>
      <w:r>
        <w:t>器</w:t>
      </w:r>
    </w:p>
    <w:p w:rsidR="007557DB" w:rsidRDefault="00067396" w:rsidP="00671CC5">
      <w:pPr>
        <w:pStyle w:val="a3"/>
        <w:ind w:left="360" w:firstLineChars="0" w:firstLine="0"/>
      </w:pPr>
      <w:r>
        <w:t>IdsM 应</w:t>
      </w:r>
      <w:r>
        <w:rPr>
          <w:rFonts w:ascii="微软雅黑" w:eastAsia="微软雅黑" w:hAnsi="微软雅黑" w:cs="微软雅黑" w:hint="eastAsia"/>
        </w:rPr>
        <w:t>⽀</w:t>
      </w:r>
      <w:r>
        <w:rPr>
          <w:rFonts w:ascii="等线" w:eastAsia="等线" w:hAnsi="等线" w:cs="等线" w:hint="eastAsia"/>
        </w:rPr>
        <w:t>持</w:t>
      </w:r>
      <w:r>
        <w:t xml:space="preserve"> SEv 的抽样</w:t>
      </w:r>
    </w:p>
    <w:p w:rsidR="00A14764" w:rsidRDefault="00A14764" w:rsidP="00671CC5">
      <w:pPr>
        <w:pStyle w:val="a3"/>
        <w:ind w:left="360" w:firstLineChars="0" w:firstLine="0"/>
      </w:pPr>
      <w:r>
        <w:t>IdsM 应</w:t>
      </w:r>
      <w:r>
        <w:rPr>
          <w:rFonts w:ascii="微软雅黑" w:eastAsia="微软雅黑" w:hAnsi="微软雅黑" w:cs="微软雅黑" w:hint="eastAsia"/>
        </w:rPr>
        <w:t>⽀</w:t>
      </w:r>
      <w:r>
        <w:rPr>
          <w:rFonts w:ascii="等线" w:eastAsia="等线" w:hAnsi="等线" w:cs="等线" w:hint="eastAsia"/>
        </w:rPr>
        <w:t>持将多个</w:t>
      </w:r>
      <w:r>
        <w:t xml:space="preserve"> SEv 聚合成</w:t>
      </w:r>
      <w:r>
        <w:rPr>
          <w:rFonts w:ascii="微软雅黑" w:eastAsia="微软雅黑" w:hAnsi="微软雅黑" w:cs="微软雅黑" w:hint="eastAsia"/>
        </w:rPr>
        <w:t>⼀</w:t>
      </w:r>
      <w:r>
        <w:rPr>
          <w:rFonts w:ascii="等线" w:eastAsia="等线" w:hAnsi="等线" w:cs="等线" w:hint="eastAsia"/>
        </w:rPr>
        <w:t>个</w:t>
      </w:r>
      <w:r>
        <w:t xml:space="preserve"> QSEv</w:t>
      </w:r>
    </w:p>
    <w:p w:rsidR="00A14764" w:rsidRDefault="00A14764" w:rsidP="00671CC5">
      <w:pPr>
        <w:pStyle w:val="a3"/>
        <w:ind w:left="360" w:firstLineChars="0" w:firstLine="0"/>
      </w:pPr>
      <w:r>
        <w:t>IdsM 应仅</w:t>
      </w:r>
      <w:r>
        <w:rPr>
          <w:rFonts w:ascii="微软雅黑" w:eastAsia="微软雅黑" w:hAnsi="微软雅黑" w:cs="微软雅黑" w:hint="eastAsia"/>
        </w:rPr>
        <w:t>⽀</w:t>
      </w:r>
      <w:r>
        <w:rPr>
          <w:rFonts w:ascii="等线" w:eastAsia="等线" w:hAnsi="等线" w:cs="等线" w:hint="eastAsia"/>
        </w:rPr>
        <w:t>持转发</w:t>
      </w:r>
      <w:r>
        <w:t xml:space="preserve"> SEv，如果它们发</w:t>
      </w:r>
      <w:r>
        <w:rPr>
          <w:rFonts w:ascii="微软雅黑" w:eastAsia="微软雅黑" w:hAnsi="微软雅黑" w:cs="微软雅黑" w:hint="eastAsia"/>
        </w:rPr>
        <w:t>⽣</w:t>
      </w:r>
      <w:r>
        <w:rPr>
          <w:rFonts w:ascii="等线" w:eastAsia="等线" w:hAnsi="等线" w:cs="等线" w:hint="eastAsia"/>
        </w:rPr>
        <w:t>得更频</w:t>
      </w:r>
      <w:r>
        <w:t>繁在可配置的时间间隔内超过可配置的阈值</w:t>
      </w:r>
    </w:p>
    <w:p w:rsidR="004A6143" w:rsidRDefault="004A6143" w:rsidP="00671CC5">
      <w:pPr>
        <w:pStyle w:val="a3"/>
        <w:ind w:left="360" w:firstLineChars="0" w:firstLine="0"/>
      </w:pPr>
      <w:r>
        <w:t>IdsM 应提供向 SEv 添加时间戳的机制</w:t>
      </w:r>
    </w:p>
    <w:p w:rsidR="00EC6CF7" w:rsidRDefault="00EC6CF7" w:rsidP="00671CC5">
      <w:pPr>
        <w:pStyle w:val="a3"/>
        <w:ind w:left="360" w:firstLineChars="0" w:firstLine="0"/>
      </w:pPr>
      <w:r>
        <w:t>IdsM 应提供机制让应</w:t>
      </w:r>
      <w:r>
        <w:rPr>
          <w:rFonts w:ascii="微软雅黑" w:eastAsia="微软雅黑" w:hAnsi="微软雅黑" w:cs="微软雅黑" w:hint="eastAsia"/>
        </w:rPr>
        <w:t>⽤</w:t>
      </w:r>
      <w:r>
        <w:rPr>
          <w:rFonts w:ascii="等线" w:eastAsia="等线" w:hAnsi="等线" w:cs="等线" w:hint="eastAsia"/>
        </w:rPr>
        <w:t>程序或传感器软件提</w:t>
      </w:r>
      <w:r>
        <w:t>供时间戳</w:t>
      </w:r>
    </w:p>
    <w:p w:rsidR="00ED54C1" w:rsidRDefault="00ED54C1" w:rsidP="00671CC5">
      <w:pPr>
        <w:pStyle w:val="a3"/>
        <w:ind w:left="360" w:firstLineChars="0" w:firstLine="0"/>
      </w:pPr>
      <w:r>
        <w:t>IdsM 应允许将 QSEv 传输到 IdsR</w:t>
      </w:r>
    </w:p>
    <w:p w:rsidR="00E818F4" w:rsidRDefault="00E818F4" w:rsidP="00671CC5">
      <w:pPr>
        <w:pStyle w:val="a3"/>
        <w:ind w:left="360" w:firstLineChars="0" w:firstLine="0"/>
        <w:rPr>
          <w:color w:val="FF0000"/>
        </w:rPr>
      </w:pPr>
      <w:r w:rsidRPr="00C93482">
        <w:rPr>
          <w:color w:val="FF0000"/>
        </w:rPr>
        <w:t>IdsM 应该能够通过</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定义的诊断存储器在本地保存</w:t>
      </w:r>
      <w:r w:rsidRPr="00C93482">
        <w:rPr>
          <w:color w:val="FF0000"/>
        </w:rPr>
        <w:t xml:space="preserve"> QSEv。</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定义的诊断存储器应与主诊断存储</w:t>
      </w:r>
      <w:r w:rsidRPr="00C93482">
        <w:rPr>
          <w:color w:val="FF0000"/>
        </w:rPr>
        <w:t xml:space="preserve"> 器分开，以允许对</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于存储</w:t>
      </w:r>
      <w:r w:rsidRPr="00C93482">
        <w:rPr>
          <w:color w:val="FF0000"/>
        </w:rPr>
        <w:t xml:space="preserve"> QSEv 记录的 NVM 块进行单独的访问控制和保护</w:t>
      </w:r>
    </w:p>
    <w:p w:rsidR="00493FF5" w:rsidRDefault="00C93482" w:rsidP="00671CC5">
      <w:pPr>
        <w:pStyle w:val="a3"/>
        <w:ind w:left="360" w:firstLineChars="0" w:firstLine="0"/>
        <w:rPr>
          <w:color w:val="FF0000"/>
        </w:rPr>
      </w:pPr>
      <w:r w:rsidRPr="00C93482">
        <w:rPr>
          <w:color w:val="FF0000"/>
        </w:rPr>
        <w:t>（这种</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w:t>
      </w:r>
      <w:r w:rsidRPr="00C93482">
        <w:rPr>
          <w:color w:val="FF0000"/>
        </w:rPr>
        <w:t xml:space="preserve"> 存储器也称为安全事件存储器）应保持QSEv的以下属性</w:t>
      </w:r>
      <w:r>
        <w:rPr>
          <w:rFonts w:hint="eastAsia"/>
          <w:color w:val="FF0000"/>
        </w:rPr>
        <w:t>：</w:t>
      </w:r>
    </w:p>
    <w:p w:rsidR="00C93482" w:rsidRDefault="00493FF5" w:rsidP="00493FF5">
      <w:pPr>
        <w:pStyle w:val="a3"/>
        <w:numPr>
          <w:ilvl w:val="0"/>
          <w:numId w:val="2"/>
        </w:numPr>
        <w:ind w:firstLineChars="0"/>
      </w:pPr>
      <w:r>
        <w:t>IDS 协议标头，指</w:t>
      </w:r>
      <w:r>
        <w:rPr>
          <w:rFonts w:ascii="微软雅黑" w:eastAsia="微软雅黑" w:hAnsi="微软雅黑" w:cs="微软雅黑" w:hint="eastAsia"/>
        </w:rPr>
        <w:t>⽰</w:t>
      </w:r>
      <w:r>
        <w:rPr>
          <w:rFonts w:ascii="等线" w:eastAsia="等线" w:hAnsi="等线" w:cs="等线" w:hint="eastAsia"/>
        </w:rPr>
        <w:t>协议版本和使</w:t>
      </w:r>
      <w:r>
        <w:rPr>
          <w:rFonts w:ascii="微软雅黑" w:eastAsia="微软雅黑" w:hAnsi="微软雅黑" w:cs="微软雅黑" w:hint="eastAsia"/>
        </w:rPr>
        <w:t>⽤</w:t>
      </w:r>
      <w:r>
        <w:rPr>
          <w:rFonts w:ascii="等线" w:eastAsia="等线" w:hAnsi="等线" w:cs="等线" w:hint="eastAsia"/>
        </w:rPr>
        <w:t>的协议选</w:t>
      </w:r>
      <w:r>
        <w:t>项</w:t>
      </w:r>
    </w:p>
    <w:p w:rsidR="00493FF5" w:rsidRPr="00493FF5" w:rsidRDefault="00493FF5" w:rsidP="00493FF5">
      <w:pPr>
        <w:pStyle w:val="a3"/>
        <w:numPr>
          <w:ilvl w:val="0"/>
          <w:numId w:val="2"/>
        </w:numPr>
        <w:ind w:firstLineChars="0"/>
        <w:rPr>
          <w:color w:val="FF0000"/>
        </w:rPr>
      </w:pPr>
      <w:r>
        <w:t>IdsM 实例的标识符</w:t>
      </w:r>
    </w:p>
    <w:p w:rsidR="00493FF5" w:rsidRPr="00493FF5" w:rsidRDefault="00493FF5" w:rsidP="00493FF5">
      <w:pPr>
        <w:pStyle w:val="a3"/>
        <w:numPr>
          <w:ilvl w:val="0"/>
          <w:numId w:val="2"/>
        </w:numPr>
        <w:ind w:firstLineChars="0"/>
        <w:rPr>
          <w:color w:val="FF0000"/>
        </w:rPr>
      </w:pPr>
      <w:r>
        <w:t>传感器模块实例的标识符</w:t>
      </w:r>
    </w:p>
    <w:p w:rsidR="00980B8C" w:rsidRPr="00980B8C" w:rsidRDefault="00493FF5" w:rsidP="00493FF5">
      <w:pPr>
        <w:pStyle w:val="a3"/>
        <w:numPr>
          <w:ilvl w:val="0"/>
          <w:numId w:val="2"/>
        </w:numPr>
        <w:ind w:firstLineChars="0"/>
        <w:rPr>
          <w:color w:val="FF0000"/>
        </w:rPr>
      </w:pPr>
      <w:r>
        <w:t xml:space="preserve">合格的 SEv 的标识符 </w:t>
      </w:r>
    </w:p>
    <w:p w:rsidR="00493FF5" w:rsidRPr="00F64D5C" w:rsidRDefault="00980B8C" w:rsidP="00980B8C">
      <w:pPr>
        <w:pStyle w:val="a3"/>
        <w:numPr>
          <w:ilvl w:val="0"/>
          <w:numId w:val="2"/>
        </w:numPr>
        <w:ind w:firstLineChars="0"/>
        <w:rPr>
          <w:color w:val="FF0000"/>
        </w:rPr>
      </w:pPr>
      <w:r w:rsidRPr="00980B8C">
        <w:rPr>
          <w:rFonts w:hint="eastAsia"/>
        </w:rPr>
        <w:t>计数器，指示</w:t>
      </w:r>
      <w:r w:rsidRPr="00980B8C">
        <w:t xml:space="preserve"> SEv 在合格之前报告的频率</w:t>
      </w:r>
    </w:p>
    <w:p w:rsidR="00F64D5C" w:rsidRPr="00980B8C" w:rsidRDefault="00F64D5C" w:rsidP="00493FF5">
      <w:pPr>
        <w:pStyle w:val="a3"/>
        <w:numPr>
          <w:ilvl w:val="0"/>
          <w:numId w:val="2"/>
        </w:numPr>
        <w:ind w:firstLineChars="0"/>
        <w:rPr>
          <w:color w:val="FF0000"/>
        </w:rPr>
      </w:pPr>
      <w:r>
        <w:t>时间戳（可选），指</w:t>
      </w:r>
      <w:r>
        <w:rPr>
          <w:rFonts w:ascii="微软雅黑" w:eastAsia="微软雅黑" w:hAnsi="微软雅黑" w:cs="微软雅黑" w:hint="eastAsia"/>
        </w:rPr>
        <w:t>⽰</w:t>
      </w:r>
      <w:r>
        <w:t xml:space="preserve"> SEv 的时间点</w:t>
      </w:r>
      <w:r>
        <w:rPr>
          <w:rFonts w:hint="eastAsia"/>
        </w:rPr>
        <w:t>是合格的</w:t>
      </w:r>
    </w:p>
    <w:p w:rsidR="00980B8C" w:rsidRPr="00980B8C" w:rsidRDefault="00980B8C" w:rsidP="00493FF5">
      <w:pPr>
        <w:pStyle w:val="a3"/>
        <w:numPr>
          <w:ilvl w:val="0"/>
          <w:numId w:val="2"/>
        </w:numPr>
        <w:ind w:firstLineChars="0"/>
        <w:rPr>
          <w:color w:val="FF0000"/>
        </w:rPr>
      </w:pPr>
      <w:r>
        <w:t>提供附加信息的上下</w:t>
      </w:r>
      <w:r>
        <w:rPr>
          <w:rFonts w:ascii="微软雅黑" w:eastAsia="微软雅黑" w:hAnsi="微软雅黑" w:cs="微软雅黑" w:hint="eastAsia"/>
        </w:rPr>
        <w:t>⽂</w:t>
      </w:r>
      <w:r>
        <w:rPr>
          <w:rFonts w:ascii="等线" w:eastAsia="等线" w:hAnsi="等线" w:cs="等线" w:hint="eastAsia"/>
        </w:rPr>
        <w:t>数据（可选），可由诊断测试仪或任何其他具有访问权限的安全分析实</w:t>
      </w:r>
      <w:r>
        <w:t xml:space="preserve"> 例在 SOC 中进行评估。</w:t>
      </w:r>
    </w:p>
    <w:p w:rsidR="00980B8C" w:rsidRPr="00803C00" w:rsidRDefault="00980B8C" w:rsidP="00493FF5">
      <w:pPr>
        <w:pStyle w:val="a3"/>
        <w:numPr>
          <w:ilvl w:val="0"/>
          <w:numId w:val="2"/>
        </w:numPr>
        <w:ind w:firstLineChars="0"/>
        <w:rPr>
          <w:color w:val="FF0000"/>
        </w:rPr>
      </w:pPr>
      <w:r>
        <w:t>签名（可选），</w:t>
      </w:r>
      <w:r>
        <w:rPr>
          <w:rFonts w:ascii="微软雅黑" w:eastAsia="微软雅黑" w:hAnsi="微软雅黑" w:cs="微软雅黑" w:hint="eastAsia"/>
        </w:rPr>
        <w:t>⽀</w:t>
      </w:r>
      <w:r>
        <w:rPr>
          <w:rFonts w:ascii="等线" w:eastAsia="等线" w:hAnsi="等线" w:cs="等线" w:hint="eastAsia"/>
        </w:rPr>
        <w:t>持</w:t>
      </w:r>
      <w:r>
        <w:t xml:space="preserve"> IdsM 到SOC的完整性和真实性</w:t>
      </w:r>
    </w:p>
    <w:p w:rsidR="00803C00" w:rsidRDefault="00803C00" w:rsidP="00803C00">
      <w:r>
        <w:t>将哪个 SEv 报告给 IdsM 应该是可配置的。</w:t>
      </w:r>
    </w:p>
    <w:p w:rsidR="00803C00" w:rsidRDefault="00803C00" w:rsidP="00803C00">
      <w:r>
        <w:t>IdsM 将哪些资格过滤器应</w:t>
      </w:r>
      <w:r>
        <w:rPr>
          <w:rFonts w:ascii="微软雅黑" w:eastAsia="微软雅黑" w:hAnsi="微软雅黑" w:cs="微软雅黑" w:hint="eastAsia"/>
        </w:rPr>
        <w:t>⽤</w:t>
      </w:r>
      <w:r>
        <w:rPr>
          <w:rFonts w:ascii="等线" w:eastAsia="等线" w:hAnsi="等线" w:cs="等线" w:hint="eastAsia"/>
        </w:rPr>
        <w:t>于</w:t>
      </w:r>
      <w:r>
        <w:t xml:space="preserve"> SEv 应是可配置的，具体取决于项</w:t>
      </w:r>
      <w:r>
        <w:rPr>
          <w:rFonts w:ascii="微软雅黑" w:eastAsia="微软雅黑" w:hAnsi="微软雅黑" w:cs="微软雅黑" w:hint="eastAsia"/>
        </w:rPr>
        <w:t>⽬</w:t>
      </w:r>
      <w:r>
        <w:rPr>
          <w:rFonts w:ascii="等线" w:eastAsia="等线" w:hAnsi="等线" w:cs="等线" w:hint="eastAsia"/>
        </w:rPr>
        <w:t>特定的安全分析，需要应</w:t>
      </w:r>
      <w:r>
        <w:rPr>
          <w:rFonts w:ascii="微软雅黑" w:eastAsia="微软雅黑" w:hAnsi="微软雅黑" w:cs="微软雅黑" w:hint="eastAsia"/>
        </w:rPr>
        <w:t>⽤</w:t>
      </w:r>
      <w:r>
        <w:rPr>
          <w:rFonts w:ascii="等线" w:eastAsia="等线" w:hAnsi="等线" w:cs="等线" w:hint="eastAsia"/>
        </w:rPr>
        <w:t>不同</w:t>
      </w:r>
      <w:r>
        <w:t xml:space="preserve"> 的资格过滤器来验证不同的 SEv 类型</w:t>
      </w:r>
    </w:p>
    <w:p w:rsidR="00803C00" w:rsidRDefault="00803C00" w:rsidP="00803C00">
      <w:r>
        <w:t>如果 QSEv 应该在本地持久化，它应该是可配置的 根据项</w:t>
      </w:r>
      <w:r>
        <w:rPr>
          <w:rFonts w:ascii="微软雅黑" w:eastAsia="微软雅黑" w:hAnsi="微软雅黑" w:cs="微软雅黑" w:hint="eastAsia"/>
        </w:rPr>
        <w:t>⽬</w:t>
      </w:r>
      <w:r>
        <w:rPr>
          <w:rFonts w:ascii="等线" w:eastAsia="等线" w:hAnsi="等线" w:cs="等线" w:hint="eastAsia"/>
        </w:rPr>
        <w:t>特定的安全</w:t>
      </w:r>
      <w:r>
        <w:t>分</w:t>
      </w:r>
    </w:p>
    <w:p w:rsidR="00803C00" w:rsidRDefault="00803C00" w:rsidP="00803C00">
      <w:r>
        <w:t>如果将 QSEv 传播到 IdsR，它应该是可配置的</w:t>
      </w:r>
    </w:p>
    <w:p w:rsidR="008932F8" w:rsidRDefault="008932F8" w:rsidP="00803C00">
      <w:r>
        <w:rPr>
          <w:rFonts w:ascii="微软雅黑" w:eastAsia="微软雅黑" w:hAnsi="微软雅黑" w:cs="微软雅黑" w:hint="eastAsia"/>
        </w:rPr>
        <w:t>⽀</w:t>
      </w:r>
      <w:r>
        <w:rPr>
          <w:rFonts w:ascii="等线" w:eastAsia="等线" w:hAnsi="等线" w:cs="等线" w:hint="eastAsia"/>
        </w:rPr>
        <w:t>持在运行时重新配置报告模</w:t>
      </w:r>
      <w:r>
        <w:t>式</w:t>
      </w:r>
      <w:r w:rsidR="001D6409">
        <w:rPr>
          <w:rFonts w:hint="eastAsia"/>
        </w:rPr>
        <w:t>·</w:t>
      </w:r>
    </w:p>
    <w:p w:rsidR="008932F8" w:rsidRDefault="008932F8" w:rsidP="00803C00">
      <w:r>
        <w:lastRenderedPageBreak/>
        <w:t>IdsM 应允许替换完整的过滤器链配置</w:t>
      </w:r>
    </w:p>
    <w:p w:rsidR="008932F8" w:rsidRDefault="008932F8" w:rsidP="00803C00">
      <w:r>
        <w:t>被认为与安全相关的基本软件模块应向 IdsM 报告安全事件。</w:t>
      </w:r>
    </w:p>
    <w:p w:rsidR="00172013" w:rsidRDefault="00172013" w:rsidP="00172013">
      <w:r>
        <w:rPr>
          <w:rFonts w:ascii="微软雅黑" w:eastAsia="微软雅黑" w:hAnsi="微软雅黑" w:cs="微软雅黑" w:hint="eastAsia"/>
        </w:rPr>
        <w:t>⽀</w:t>
      </w:r>
      <w:r>
        <w:rPr>
          <w:rFonts w:ascii="等线" w:eastAsia="等线" w:hAnsi="等线" w:cs="等线" w:hint="eastAsia"/>
        </w:rPr>
        <w:t>持检测</w:t>
      </w:r>
      <w:r>
        <w:t xml:space="preserve"> QSEv 记录d的操作</w:t>
      </w:r>
    </w:p>
    <w:p w:rsidR="00A774BB" w:rsidRDefault="00A774BB" w:rsidP="00172013">
      <w:r>
        <w:t>IdsM 应</w:t>
      </w:r>
      <w:r>
        <w:rPr>
          <w:rFonts w:ascii="微软雅黑" w:eastAsia="微软雅黑" w:hAnsi="微软雅黑" w:cs="微软雅黑" w:hint="eastAsia"/>
        </w:rPr>
        <w:t>⽀</w:t>
      </w:r>
      <w:r>
        <w:rPr>
          <w:rFonts w:ascii="等线" w:eastAsia="等线" w:hAnsi="等线" w:cs="等线" w:hint="eastAsia"/>
        </w:rPr>
        <w:t>持限制传输到</w:t>
      </w:r>
      <w:r>
        <w:t xml:space="preserve"> IdsR 的 QSEv 的速率和这些传输消耗的带宽</w:t>
      </w:r>
    </w:p>
    <w:p w:rsidR="00851E29" w:rsidRDefault="00851E29" w:rsidP="00172013"/>
    <w:p w:rsidR="00851E29" w:rsidRDefault="00851E29" w:rsidP="00172013"/>
    <w:p w:rsidR="00851E29" w:rsidRDefault="00851E29" w:rsidP="00851E29">
      <w:pPr>
        <w:pStyle w:val="2"/>
      </w:pPr>
      <w:r>
        <w:rPr>
          <w:rFonts w:hint="eastAsia"/>
        </w:rPr>
        <w:t>二．</w:t>
      </w:r>
      <w:r w:rsidRPr="00851E29">
        <w:t>AUTOSAR_RS_SecurityExtractTemplate</w:t>
      </w:r>
    </w:p>
    <w:p w:rsidR="00851E29" w:rsidRDefault="00851E29" w:rsidP="00172013">
      <w:pPr>
        <w:rPr>
          <w:rFonts w:ascii="微软雅黑" w:eastAsia="微软雅黑" w:hAnsi="微软雅黑" w:cs="微软雅黑"/>
        </w:rPr>
      </w:pPr>
      <w:r>
        <w:rPr>
          <w:rFonts w:hint="eastAsia"/>
        </w:rPr>
        <w:t>1</w:t>
      </w:r>
      <w:r>
        <w:t>.安全提取的主要</w:t>
      </w:r>
      <w:r>
        <w:rPr>
          <w:rFonts w:ascii="微软雅黑" w:eastAsia="微软雅黑" w:hAnsi="微软雅黑" w:cs="微软雅黑" w:hint="eastAsia"/>
        </w:rPr>
        <w:t>⽬</w:t>
      </w:r>
      <w:r>
        <w:rPr>
          <w:rFonts w:ascii="等线" w:eastAsia="等线" w:hAnsi="等线" w:cs="等线" w:hint="eastAsia"/>
        </w:rPr>
        <w:t>的是将安全事件及其属性定义为</w:t>
      </w:r>
      <w:r>
        <w:rPr>
          <w:rFonts w:ascii="微软雅黑" w:eastAsia="微软雅黑" w:hAnsi="微软雅黑" w:cs="微软雅黑" w:hint="eastAsia"/>
        </w:rPr>
        <w:t>⻋</w:t>
      </w:r>
      <w:r>
        <w:rPr>
          <w:rFonts w:ascii="等线" w:eastAsia="等线" w:hAnsi="等线" w:cs="等线" w:hint="eastAsia"/>
        </w:rPr>
        <w:t>辆电</w:t>
      </w:r>
      <w:r>
        <w:rPr>
          <w:rFonts w:ascii="微软雅黑" w:eastAsia="微软雅黑" w:hAnsi="微软雅黑" w:cs="微软雅黑" w:hint="eastAsia"/>
        </w:rPr>
        <w:t>⼦</w:t>
      </w:r>
      <w:r>
        <w:rPr>
          <w:rFonts w:ascii="等线" w:eastAsia="等线" w:hAnsi="等线" w:cs="等线" w:hint="eastAsia"/>
        </w:rPr>
        <w:t>设备</w:t>
      </w:r>
      <w:r>
        <w:rPr>
          <w:rFonts w:ascii="微软雅黑" w:eastAsia="微软雅黑" w:hAnsi="微软雅黑" w:cs="微软雅黑" w:hint="eastAsia"/>
        </w:rPr>
        <w:t>⼊</w:t>
      </w:r>
      <w:r>
        <w:rPr>
          <w:rFonts w:ascii="等线" w:eastAsia="等线" w:hAnsi="等线" w:cs="等线" w:hint="eastAsia"/>
        </w:rPr>
        <w:t>侵检测系统的输</w:t>
      </w:r>
      <w:r>
        <w:rPr>
          <w:rFonts w:ascii="微软雅黑" w:eastAsia="微软雅黑" w:hAnsi="微软雅黑" w:cs="微软雅黑" w:hint="eastAsia"/>
        </w:rPr>
        <w:t>⼊</w:t>
      </w:r>
    </w:p>
    <w:p w:rsidR="00851E29" w:rsidRDefault="00851E29" w:rsidP="00172013">
      <w:pPr>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Pr="00851E29">
        <w:rPr>
          <w:rFonts w:hint="eastAsia"/>
        </w:rPr>
        <w:t xml:space="preserve"> </w:t>
      </w:r>
      <w:r w:rsidRPr="00851E29">
        <w:rPr>
          <w:rFonts w:ascii="微软雅黑" w:eastAsia="微软雅黑" w:hAnsi="微软雅黑" w:cs="微软雅黑" w:hint="eastAsia"/>
        </w:rPr>
        <w:t>安全提取可用作交换文件，以在开发过程中以及在车辆已经在现场的维护过程中从多个来源收集安全事件及其属性。</w:t>
      </w:r>
    </w:p>
    <w:p w:rsidR="00C6747C" w:rsidRDefault="00C6747C" w:rsidP="00172013">
      <w:r>
        <w:rPr>
          <w:rFonts w:ascii="微软雅黑" w:eastAsia="微软雅黑" w:hAnsi="微软雅黑" w:cs="微软雅黑" w:hint="eastAsia"/>
        </w:rPr>
        <w:t>3</w:t>
      </w:r>
      <w:r>
        <w:rPr>
          <w:rFonts w:ascii="微软雅黑" w:eastAsia="微软雅黑" w:hAnsi="微软雅黑" w:cs="微软雅黑"/>
        </w:rPr>
        <w:t>.</w:t>
      </w:r>
      <w:r w:rsidRPr="00C6747C">
        <w:t xml:space="preserve"> </w:t>
      </w:r>
      <w:r>
        <w:t>应该可以将与安全相关的事件和相关信息从传感器（实现为硬件或软件）传送到处理这些事件和相 关信息的软件模块。</w:t>
      </w:r>
    </w:p>
    <w:p w:rsidR="00EF7023" w:rsidRDefault="00EF7023" w:rsidP="00172013">
      <w:r>
        <w:rPr>
          <w:rFonts w:hint="eastAsia"/>
        </w:rPr>
        <w:t>4</w:t>
      </w:r>
      <w:r>
        <w:t>.</w:t>
      </w:r>
      <w:r w:rsidRPr="00EF7023">
        <w:t xml:space="preserve"> </w:t>
      </w:r>
      <w:r>
        <w:t>应该可以将安全事件与安全传感器的数字标识符相关联。</w:t>
      </w:r>
    </w:p>
    <w:p w:rsidR="00EF7023" w:rsidRDefault="00EF7023" w:rsidP="00172013">
      <w:r>
        <w:rPr>
          <w:rFonts w:hint="eastAsia"/>
        </w:rPr>
        <w:t>5</w:t>
      </w:r>
      <w:r>
        <w:t>.</w:t>
      </w:r>
      <w:r w:rsidRPr="00EF7023">
        <w:t xml:space="preserve"> </w:t>
      </w:r>
      <w:r>
        <w:t>应该可以配置使</w:t>
      </w:r>
      <w:r>
        <w:rPr>
          <w:rFonts w:ascii="微软雅黑" w:eastAsia="微软雅黑" w:hAnsi="微软雅黑" w:cs="微软雅黑" w:hint="eastAsia"/>
        </w:rPr>
        <w:t>⽤</w:t>
      </w:r>
      <w:r>
        <w:rPr>
          <w:rFonts w:ascii="等线" w:eastAsia="等线" w:hAnsi="等线" w:cs="等线" w:hint="eastAsia"/>
        </w:rPr>
        <w:t>附加上下</w:t>
      </w:r>
      <w:r>
        <w:rPr>
          <w:rFonts w:ascii="微软雅黑" w:eastAsia="微软雅黑" w:hAnsi="微软雅黑" w:cs="微软雅黑" w:hint="eastAsia"/>
        </w:rPr>
        <w:t>⽂</w:t>
      </w:r>
      <w:r>
        <w:rPr>
          <w:rFonts w:ascii="等线" w:eastAsia="等线" w:hAnsi="等线" w:cs="等线" w:hint="eastAsia"/>
        </w:rPr>
        <w:t>数据报告给定的安全事</w:t>
      </w:r>
      <w:r>
        <w:t>件</w:t>
      </w:r>
    </w:p>
    <w:p w:rsidR="00EF7023" w:rsidRDefault="00EF7023" w:rsidP="00172013">
      <w:pPr>
        <w:rPr>
          <w:rFonts w:ascii="微软雅黑" w:eastAsia="微软雅黑" w:hAnsi="微软雅黑" w:cs="微软雅黑"/>
        </w:rPr>
      </w:pPr>
      <w:r>
        <w:rPr>
          <w:rFonts w:hint="eastAsia"/>
        </w:rPr>
        <w:t>6</w:t>
      </w:r>
      <w:r>
        <w:t>.</w:t>
      </w:r>
      <w:r w:rsidRPr="00EF7023">
        <w:t xml:space="preserve"> </w:t>
      </w:r>
      <w:r>
        <w:t>应该可以为安全事件链接过滤器，以便多阶段可以实现由</w:t>
      </w:r>
      <w:r>
        <w:rPr>
          <w:rFonts w:ascii="微软雅黑" w:eastAsia="微软雅黑" w:hAnsi="微软雅黑" w:cs="微软雅黑" w:hint="eastAsia"/>
        </w:rPr>
        <w:t>⼏</w:t>
      </w:r>
      <w:r>
        <w:rPr>
          <w:rFonts w:ascii="等线" w:eastAsia="等线" w:hAnsi="等线" w:cs="等线" w:hint="eastAsia"/>
        </w:rPr>
        <w:t>种算法组成的过</w:t>
      </w:r>
      <w:r>
        <w:t>滤</w:t>
      </w:r>
    </w:p>
    <w:p w:rsidR="00851E29" w:rsidRDefault="00E35041" w:rsidP="00172013">
      <w:r>
        <w:rPr>
          <w:rFonts w:hint="eastAsia"/>
          <w:color w:val="FF0000"/>
        </w:rPr>
        <w:t>7</w:t>
      </w:r>
      <w:r>
        <w:rPr>
          <w:color w:val="FF0000"/>
        </w:rPr>
        <w:t>.</w:t>
      </w:r>
      <w:r w:rsidRPr="00E35041">
        <w:t xml:space="preserve"> </w:t>
      </w:r>
      <w:r>
        <w:t>安全提取应</w:t>
      </w:r>
      <w:r>
        <w:rPr>
          <w:rFonts w:ascii="微软雅黑" w:eastAsia="微软雅黑" w:hAnsi="微软雅黑" w:cs="微软雅黑" w:hint="eastAsia"/>
        </w:rPr>
        <w:t>⽀</w:t>
      </w:r>
      <w:r>
        <w:rPr>
          <w:rFonts w:ascii="等线" w:eastAsia="等线" w:hAnsi="等线" w:cs="等线" w:hint="eastAsia"/>
        </w:rPr>
        <w:t>持安全限制过滤器的定</w:t>
      </w:r>
      <w:r>
        <w:t>义</w:t>
      </w:r>
      <w:r>
        <w:rPr>
          <w:rFonts w:hint="eastAsia"/>
        </w:rPr>
        <w:t>事件</w:t>
      </w:r>
    </w:p>
    <w:p w:rsidR="00644247" w:rsidRDefault="00644247" w:rsidP="00172013">
      <w:r>
        <w:rPr>
          <w:rFonts w:hint="eastAsia"/>
        </w:rPr>
        <w:t>8</w:t>
      </w:r>
      <w:r>
        <w:t>.</w:t>
      </w:r>
      <w:r w:rsidRPr="00644247">
        <w:rPr>
          <w:rFonts w:hint="eastAsia"/>
        </w:rPr>
        <w:t xml:space="preserve"> 作为过滤限定的替代方案，（智能）传感器应能够报告预限定的安全事件，该事件应由</w:t>
      </w:r>
      <w:r w:rsidRPr="00644247">
        <w:t xml:space="preserve"> IdsM 直接作为合格的安全事件处理。</w:t>
      </w:r>
    </w:p>
    <w:p w:rsidR="006C0CC8" w:rsidRDefault="006C0CC8" w:rsidP="00172013">
      <w:r>
        <w:rPr>
          <w:rFonts w:hint="eastAsia"/>
        </w:rPr>
        <w:t>8</w:t>
      </w:r>
      <w:r>
        <w:t>.应该可以配置给定的 ECU 报告给定的安全事件</w:t>
      </w:r>
    </w:p>
    <w:p w:rsidR="00EE1CB3" w:rsidRDefault="00EE1CB3" w:rsidP="00172013">
      <w:r>
        <w:rPr>
          <w:rFonts w:hint="eastAsia"/>
        </w:rPr>
        <w:t>9</w:t>
      </w:r>
      <w:r>
        <w:t>.</w:t>
      </w:r>
      <w:r w:rsidRPr="00EE1CB3">
        <w:t xml:space="preserve"> </w:t>
      </w:r>
      <w:r>
        <w:t>应该可以配置为给定的通信总线报告给定的安全事件</w:t>
      </w:r>
    </w:p>
    <w:p w:rsidR="00EE1CB3" w:rsidRDefault="00EE1CB3" w:rsidP="00172013">
      <w:r>
        <w:rPr>
          <w:rFonts w:hint="eastAsia"/>
        </w:rPr>
        <w:t>1</w:t>
      </w:r>
      <w:r>
        <w:t>0.</w:t>
      </w:r>
      <w:r w:rsidRPr="00EE1CB3">
        <w:t xml:space="preserve"> </w:t>
      </w:r>
      <w:r>
        <w:t>应该可以配置给定的应</w:t>
      </w:r>
      <w:r>
        <w:rPr>
          <w:rFonts w:ascii="微软雅黑" w:eastAsia="微软雅黑" w:hAnsi="微软雅黑" w:cs="微软雅黑" w:hint="eastAsia"/>
        </w:rPr>
        <w:t>⽤</w:t>
      </w:r>
      <w:r>
        <w:rPr>
          <w:rFonts w:ascii="等线" w:eastAsia="等线" w:hAnsi="等线" w:cs="等线" w:hint="eastAsia"/>
        </w:rPr>
        <w:t>程序报告给定的安全事</w:t>
      </w:r>
      <w:r>
        <w:t>件</w:t>
      </w:r>
    </w:p>
    <w:p w:rsidR="006C6BB7" w:rsidRDefault="006C6BB7" w:rsidP="00172013">
      <w:pPr>
        <w:rPr>
          <w:rFonts w:ascii="等线" w:eastAsia="等线" w:hAnsi="等线" w:cs="等线"/>
        </w:rPr>
      </w:pPr>
      <w:r>
        <w:rPr>
          <w:rFonts w:hint="eastAsia"/>
        </w:rPr>
        <w:t>1</w:t>
      </w:r>
      <w:r>
        <w:t>1.</w:t>
      </w:r>
      <w:r w:rsidRPr="006C6BB7">
        <w:t xml:space="preserve"> </w:t>
      </w:r>
      <w:r>
        <w:t>安全提取应</w:t>
      </w:r>
      <w:r>
        <w:rPr>
          <w:rFonts w:ascii="微软雅黑" w:eastAsia="微软雅黑" w:hAnsi="微软雅黑" w:cs="微软雅黑" w:hint="eastAsia"/>
        </w:rPr>
        <w:t>⽀</w:t>
      </w:r>
      <w:r>
        <w:rPr>
          <w:rFonts w:ascii="等线" w:eastAsia="等线" w:hAnsi="等线" w:cs="等线" w:hint="eastAsia"/>
        </w:rPr>
        <w:t>持给定安全事件的</w:t>
      </w:r>
      <w:r w:rsidRPr="00710D02">
        <w:rPr>
          <w:rFonts w:ascii="等线" w:eastAsia="等线" w:hAnsi="等线" w:cs="等线" w:hint="eastAsia"/>
          <w:color w:val="FF0000"/>
        </w:rPr>
        <w:t>持久性配置</w:t>
      </w:r>
      <w:r>
        <w:rPr>
          <w:rFonts w:ascii="等线" w:eastAsia="等线" w:hAnsi="等线" w:cs="等线" w:hint="eastAsia"/>
        </w:rPr>
        <w:t>。</w:t>
      </w:r>
    </w:p>
    <w:p w:rsidR="006C6BB7" w:rsidRDefault="006C6BB7" w:rsidP="00172013">
      <w:r>
        <w:rPr>
          <w:rFonts w:hint="eastAsia"/>
        </w:rPr>
        <w:t>1</w:t>
      </w:r>
      <w:r>
        <w:t>2.安全提取应</w:t>
      </w:r>
      <w:r>
        <w:rPr>
          <w:rFonts w:ascii="微软雅黑" w:eastAsia="微软雅黑" w:hAnsi="微软雅黑" w:cs="微软雅黑" w:hint="eastAsia"/>
        </w:rPr>
        <w:t>⽀</w:t>
      </w:r>
      <w:r>
        <w:rPr>
          <w:rFonts w:ascii="等线" w:eastAsia="等线" w:hAnsi="等线" w:cs="等线" w:hint="eastAsia"/>
        </w:rPr>
        <w:t>持为安全事件配置具有不同详细级别的默认报告模</w:t>
      </w:r>
      <w:r>
        <w:t>式</w:t>
      </w:r>
    </w:p>
    <w:p w:rsidR="004228F6" w:rsidRDefault="004228F6" w:rsidP="00172013">
      <w:r>
        <w:rPr>
          <w:rFonts w:hint="eastAsia"/>
        </w:rPr>
        <w:t>1</w:t>
      </w:r>
      <w:r>
        <w:t>3.当安全事件映射到 ECU 或机器时，安全提取应</w:t>
      </w:r>
      <w:r>
        <w:rPr>
          <w:rFonts w:ascii="微软雅黑" w:eastAsia="微软雅黑" w:hAnsi="微软雅黑" w:cs="微软雅黑" w:hint="eastAsia"/>
        </w:rPr>
        <w:t>⽀</w:t>
      </w:r>
      <w:r>
        <w:rPr>
          <w:rFonts w:ascii="等线" w:eastAsia="等线" w:hAnsi="等线" w:cs="等线" w:hint="eastAsia"/>
        </w:rPr>
        <w:t>持单独为安全事件定义严重性级</w:t>
      </w:r>
      <w:r>
        <w:t>别</w:t>
      </w:r>
    </w:p>
    <w:p w:rsidR="00D1656A" w:rsidRDefault="00D1656A" w:rsidP="00172013">
      <w:r>
        <w:rPr>
          <w:rFonts w:hint="eastAsia"/>
        </w:rPr>
        <w:t>1</w:t>
      </w:r>
      <w:r>
        <w:t>4.</w:t>
      </w:r>
      <w:r w:rsidRPr="00D1656A">
        <w:t xml:space="preserve"> </w:t>
      </w:r>
      <w:r>
        <w:t>安全提取应</w:t>
      </w:r>
      <w:r>
        <w:rPr>
          <w:rFonts w:ascii="微软雅黑" w:eastAsia="微软雅黑" w:hAnsi="微软雅黑" w:cs="微软雅黑" w:hint="eastAsia"/>
        </w:rPr>
        <w:t>⽀</w:t>
      </w:r>
      <w:r>
        <w:rPr>
          <w:rFonts w:ascii="等线" w:eastAsia="等线" w:hAnsi="等线" w:cs="等线" w:hint="eastAsia"/>
        </w:rPr>
        <w:t>持</w:t>
      </w:r>
      <w:r>
        <w:rPr>
          <w:rFonts w:ascii="微软雅黑" w:eastAsia="微软雅黑" w:hAnsi="微软雅黑" w:cs="微软雅黑" w:hint="eastAsia"/>
        </w:rPr>
        <w:t>⼀</w:t>
      </w:r>
      <w:r>
        <w:rPr>
          <w:rFonts w:ascii="等线" w:eastAsia="等线" w:hAnsi="等线" w:cs="等线" w:hint="eastAsia"/>
        </w:rPr>
        <w:t>个或多个</w:t>
      </w:r>
      <w:r>
        <w:t xml:space="preserve"> IdsM 实例的可选定义和部分配置，与每个相应的 IdsM 实例 将在</w:t>
      </w:r>
      <w:r>
        <w:rPr>
          <w:rFonts w:ascii="微软雅黑" w:eastAsia="微软雅黑" w:hAnsi="微软雅黑" w:cs="微软雅黑" w:hint="eastAsia"/>
        </w:rPr>
        <w:t>⾃</w:t>
      </w:r>
      <w:r>
        <w:rPr>
          <w:rFonts w:ascii="等线" w:eastAsia="等线" w:hAnsi="等线" w:cs="等线" w:hint="eastAsia"/>
        </w:rPr>
        <w:t>适应平台上运行还是在经典平台上运行</w:t>
      </w:r>
      <w:r>
        <w:rPr>
          <w:rFonts w:ascii="微软雅黑" w:eastAsia="微软雅黑" w:hAnsi="微软雅黑" w:cs="微软雅黑" w:hint="eastAsia"/>
        </w:rPr>
        <w:t>⽆</w:t>
      </w:r>
      <w:r>
        <w:t>关</w:t>
      </w:r>
    </w:p>
    <w:p w:rsidR="005F57D0" w:rsidRDefault="005F57D0" w:rsidP="00172013">
      <w:r>
        <w:rPr>
          <w:rFonts w:hint="eastAsia"/>
        </w:rPr>
        <w:lastRenderedPageBreak/>
        <w:t>1</w:t>
      </w:r>
      <w:r>
        <w:t>5.</w:t>
      </w:r>
      <w:r w:rsidRPr="005F57D0">
        <w:t xml:space="preserve"> </w:t>
      </w:r>
      <w:r>
        <w:t>安全提取应</w:t>
      </w:r>
      <w:r>
        <w:rPr>
          <w:rFonts w:ascii="微软雅黑" w:eastAsia="微软雅黑" w:hAnsi="微软雅黑" w:cs="微软雅黑" w:hint="eastAsia"/>
        </w:rPr>
        <w:t>⽀</w:t>
      </w:r>
      <w:r>
        <w:rPr>
          <w:rFonts w:ascii="等线" w:eastAsia="等线" w:hAnsi="等线" w:cs="等线" w:hint="eastAsia"/>
        </w:rPr>
        <w:t>持配置</w:t>
      </w:r>
      <w:r>
        <w:t xml:space="preserve"> IdsM 实例是否为报告的安全事件提供时间戳信息，如果提供，该时间戳信息是否 为 AUTOSAR 标准化格式</w:t>
      </w:r>
    </w:p>
    <w:p w:rsidR="00C9503C" w:rsidRDefault="00C9503C" w:rsidP="00172013">
      <w:r>
        <w:rPr>
          <w:rFonts w:hint="eastAsia"/>
        </w:rPr>
        <w:t>1</w:t>
      </w:r>
      <w:r>
        <w:t>6.</w:t>
      </w:r>
      <w:r w:rsidRPr="00C9503C">
        <w:t xml:space="preserve"> </w:t>
      </w:r>
      <w:r>
        <w:t>当向报告的安全事件添加</w:t>
      </w:r>
      <w:r w:rsidRPr="002F1B6E">
        <w:rPr>
          <w:color w:val="FF0000"/>
        </w:rPr>
        <w:t>时间戳信息</w:t>
      </w:r>
      <w:r>
        <w:t>时，安全提取应</w:t>
      </w:r>
      <w:r>
        <w:rPr>
          <w:rFonts w:ascii="微软雅黑" w:eastAsia="微软雅黑" w:hAnsi="微软雅黑" w:cs="微软雅黑" w:hint="eastAsia"/>
        </w:rPr>
        <w:t>⽀</w:t>
      </w:r>
      <w:r>
        <w:rPr>
          <w:rFonts w:ascii="等线" w:eastAsia="等线" w:hAnsi="等线" w:cs="等线" w:hint="eastAsia"/>
        </w:rPr>
        <w:t>持</w:t>
      </w:r>
      <w:r>
        <w:t xml:space="preserve"> IdsM 使</w:t>
      </w:r>
      <w:r>
        <w:rPr>
          <w:rFonts w:ascii="微软雅黑" w:eastAsia="微软雅黑" w:hAnsi="微软雅黑" w:cs="微软雅黑" w:hint="eastAsia"/>
        </w:rPr>
        <w:t>⽤</w:t>
      </w:r>
      <w:r>
        <w:rPr>
          <w:rFonts w:ascii="等线" w:eastAsia="等线" w:hAnsi="等线" w:cs="等线" w:hint="eastAsia"/>
        </w:rPr>
        <w:t>的配置格式。时间戳格式可能是</w:t>
      </w:r>
      <w:r>
        <w:t xml:space="preserve"> AUTOSAR 标准化的、由其他机构标准化的、公司标准化的或任意定义的</w:t>
      </w:r>
    </w:p>
    <w:p w:rsidR="002F1B6E" w:rsidRDefault="002F1B6E" w:rsidP="00172013">
      <w:r>
        <w:rPr>
          <w:rFonts w:hint="eastAsia"/>
        </w:rPr>
        <w:t>1</w:t>
      </w:r>
      <w:r>
        <w:t>7.</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适应平台，安全提取应</w:t>
      </w:r>
      <w:r>
        <w:rPr>
          <w:rFonts w:ascii="微软雅黑" w:eastAsia="微软雅黑" w:hAnsi="微软雅黑" w:cs="微软雅黑" w:hint="eastAsia"/>
        </w:rPr>
        <w:t>⽀</w:t>
      </w:r>
      <w:r>
        <w:rPr>
          <w:rFonts w:ascii="等线" w:eastAsia="等线" w:hAnsi="等线" w:cs="等线" w:hint="eastAsia"/>
        </w:rPr>
        <w:t>持可选配置，即要求</w:t>
      </w:r>
      <w:r>
        <w:t xml:space="preserve"> IdsM 实例将</w:t>
      </w:r>
      <w:r w:rsidRPr="002F1B6E">
        <w:rPr>
          <w:rFonts w:ascii="微软雅黑" w:eastAsia="微软雅黑" w:hAnsi="微软雅黑" w:cs="微软雅黑" w:hint="eastAsia"/>
          <w:color w:val="FF0000"/>
        </w:rPr>
        <w:t>⾝</w:t>
      </w:r>
      <w:r w:rsidRPr="002F1B6E">
        <w:rPr>
          <w:rFonts w:ascii="等线" w:eastAsia="等线" w:hAnsi="等线" w:cs="等线" w:hint="eastAsia"/>
          <w:color w:val="FF0000"/>
        </w:rPr>
        <w:t>份验证信息</w:t>
      </w:r>
      <w:r w:rsidRPr="002F1B6E">
        <w:rPr>
          <w:color w:val="FF0000"/>
        </w:rPr>
        <w:t xml:space="preserve"> （即签名）</w:t>
      </w:r>
      <w:r>
        <w:t>添加到它发送到</w:t>
      </w:r>
      <w:r>
        <w:rPr>
          <w:rFonts w:ascii="微软雅黑" w:eastAsia="微软雅黑" w:hAnsi="微软雅黑" w:cs="微软雅黑" w:hint="eastAsia"/>
        </w:rPr>
        <w:t>⽹</w:t>
      </w:r>
      <w:r>
        <w:rPr>
          <w:rFonts w:ascii="等线" w:eastAsia="等线" w:hAnsi="等线" w:cs="等线" w:hint="eastAsia"/>
        </w:rPr>
        <w:t>络上的所有安全事件消息中</w:t>
      </w:r>
      <w:r>
        <w:t>。</w:t>
      </w:r>
    </w:p>
    <w:p w:rsidR="002F1B6E" w:rsidRDefault="002F1B6E" w:rsidP="00172013">
      <w:r>
        <w:rPr>
          <w:rFonts w:hint="eastAsia"/>
        </w:rPr>
        <w:t>1</w:t>
      </w:r>
      <w:r>
        <w:t>8.</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IdsM 实例与其</w:t>
      </w:r>
      <w:r>
        <w:rPr>
          <w:rFonts w:ascii="微软雅黑" w:eastAsia="微软雅黑" w:hAnsi="微软雅黑" w:cs="微软雅黑" w:hint="eastAsia"/>
        </w:rPr>
        <w:t>⽹</w:t>
      </w:r>
      <w:r>
        <w:rPr>
          <w:rFonts w:ascii="等线" w:eastAsia="等线" w:hAnsi="等线" w:cs="等线" w:hint="eastAsia"/>
        </w:rPr>
        <w:t>络配置的关</w:t>
      </w:r>
      <w:r>
        <w:t xml:space="preserve"> 联</w:t>
      </w:r>
    </w:p>
    <w:p w:rsidR="00710D02" w:rsidRDefault="00710D02" w:rsidP="00172013">
      <w:r>
        <w:rPr>
          <w:rFonts w:hint="eastAsia"/>
        </w:rPr>
        <w:t>1</w:t>
      </w:r>
      <w:r>
        <w:t>9.对于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IdsM 实例与其</w:t>
      </w:r>
      <w:r w:rsidRPr="00710D02">
        <w:rPr>
          <w:rFonts w:ascii="微软雅黑" w:eastAsia="微软雅黑" w:hAnsi="微软雅黑" w:cs="微软雅黑" w:hint="eastAsia"/>
          <w:color w:val="FF0000"/>
        </w:rPr>
        <w:t>⽹</w:t>
      </w:r>
      <w:r w:rsidRPr="00710D02">
        <w:rPr>
          <w:rFonts w:ascii="等线" w:eastAsia="等线" w:hAnsi="等线" w:cs="等线" w:hint="eastAsia"/>
          <w:color w:val="FF0000"/>
        </w:rPr>
        <w:t>络配置</w:t>
      </w:r>
      <w:r>
        <w:rPr>
          <w:rFonts w:ascii="等线" w:eastAsia="等线" w:hAnsi="等线" w:cs="等线" w:hint="eastAsia"/>
        </w:rPr>
        <w:t>的关</w:t>
      </w:r>
      <w:r>
        <w:t xml:space="preserve"> 联。</w:t>
      </w:r>
    </w:p>
    <w:p w:rsidR="00710D02" w:rsidRDefault="00710D02" w:rsidP="00172013">
      <w:r>
        <w:rPr>
          <w:rFonts w:hint="eastAsia"/>
        </w:rPr>
        <w:t>2</w:t>
      </w:r>
      <w:r>
        <w:t>0.</w:t>
      </w:r>
      <w:r w:rsidRPr="00710D02">
        <w:t xml:space="preserve"> </w:t>
      </w:r>
      <w:r>
        <w:t>IDS 设计通常涉及</w:t>
      </w:r>
      <w:r>
        <w:rPr>
          <w:rFonts w:ascii="微软雅黑" w:eastAsia="微软雅黑" w:hAnsi="微软雅黑" w:cs="微软雅黑" w:hint="eastAsia"/>
        </w:rPr>
        <w:t>⻋</w:t>
      </w:r>
      <w:r>
        <w:rPr>
          <w:rFonts w:ascii="等线" w:eastAsia="等线" w:hAnsi="等线" w:cs="等线" w:hint="eastAsia"/>
        </w:rPr>
        <w:t>辆内所有</w:t>
      </w:r>
      <w:r>
        <w:t xml:space="preserve"> ECU 的</w:t>
      </w:r>
      <w:r>
        <w:rPr>
          <w:rFonts w:ascii="微软雅黑" w:eastAsia="微软雅黑" w:hAnsi="微软雅黑" w:cs="微软雅黑" w:hint="eastAsia"/>
        </w:rPr>
        <w:t>⼦</w:t>
      </w:r>
      <w:r>
        <w:rPr>
          <w:rFonts w:ascii="等线" w:eastAsia="等线" w:hAnsi="等线" w:cs="等线" w:hint="eastAsia"/>
        </w:rPr>
        <w:t>集。该</w:t>
      </w:r>
      <w:r>
        <w:rPr>
          <w:rFonts w:ascii="微软雅黑" w:eastAsia="微软雅黑" w:hAnsi="微软雅黑" w:cs="微软雅黑" w:hint="eastAsia"/>
        </w:rPr>
        <w:t>⼦</w:t>
      </w:r>
      <w:r>
        <w:rPr>
          <w:rFonts w:ascii="等线" w:eastAsia="等线" w:hAnsi="等线" w:cs="等线" w:hint="eastAsia"/>
        </w:rPr>
        <w:t>集的每个</w:t>
      </w:r>
      <w:r>
        <w:t xml:space="preserve"> ECU 应能够报告单独定义和/或调 整的安全事件。因此，对于 IDS 的开发，Security Extract 需要能够定义属于 IDS 的所有系统部 分以及这些 IDS 系统部分的特定系统级功能。</w:t>
      </w:r>
    </w:p>
    <w:p w:rsidR="001A0B46" w:rsidRDefault="001A0B46" w:rsidP="00172013">
      <w:r>
        <w:rPr>
          <w:rFonts w:hint="eastAsia"/>
        </w:rPr>
        <w:t>2</w:t>
      </w:r>
      <w:r>
        <w:t>1.</w:t>
      </w:r>
      <w:r w:rsidRPr="001A0B46">
        <w:t xml:space="preserve"> </w:t>
      </w:r>
      <w:r>
        <w:t>为了实现 IDS 的分布式开发，多个开发合作伙伴贡献了</w:t>
      </w:r>
      <w:r>
        <w:rPr>
          <w:rFonts w:ascii="微软雅黑" w:eastAsia="微软雅黑" w:hAnsi="微软雅黑" w:cs="微软雅黑" w:hint="eastAsia"/>
        </w:rPr>
        <w:t>⼀</w:t>
      </w:r>
      <w:r>
        <w:rPr>
          <w:rFonts w:ascii="等线" w:eastAsia="等线" w:hAnsi="等线" w:cs="等线" w:hint="eastAsia"/>
        </w:rPr>
        <w:t>个描述整个</w:t>
      </w:r>
      <w:r>
        <w:t xml:space="preserve"> IDS 设计的</w:t>
      </w:r>
      <w:r w:rsidRPr="001A0B46">
        <w:rPr>
          <w:color w:val="FF0000"/>
        </w:rPr>
        <w:t>安 全提取</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件</w:t>
      </w:r>
      <w:r>
        <w:rPr>
          <w:rFonts w:ascii="等线" w:eastAsia="等线" w:hAnsi="等线" w:cs="等线" w:hint="eastAsia"/>
        </w:rPr>
        <w:t>。这些贡献者需要能够在</w:t>
      </w:r>
      <w:r>
        <w:t xml:space="preserve"> IDS 设计允许的情况下独</w:t>
      </w:r>
      <w:r>
        <w:rPr>
          <w:rFonts w:ascii="微软雅黑" w:eastAsia="微软雅黑" w:hAnsi="微软雅黑" w:cs="微软雅黑" w:hint="eastAsia"/>
        </w:rPr>
        <w:t>⽴</w:t>
      </w:r>
      <w:r>
        <w:rPr>
          <w:rFonts w:ascii="等线" w:eastAsia="等线" w:hAnsi="等线" w:cs="等线" w:hint="eastAsia"/>
        </w:rPr>
        <w:t>于其他</w:t>
      </w:r>
      <w:r>
        <w:rPr>
          <w:rFonts w:ascii="微软雅黑" w:eastAsia="微软雅黑" w:hAnsi="微软雅黑" w:cs="微软雅黑" w:hint="eastAsia"/>
        </w:rPr>
        <w:t>⼈</w:t>
      </w:r>
      <w:r>
        <w:rPr>
          <w:rFonts w:ascii="等线" w:eastAsia="等线" w:hAnsi="等线" w:cs="等线" w:hint="eastAsia"/>
        </w:rPr>
        <w:t>指定他们</w:t>
      </w:r>
      <w:r>
        <w:t xml:space="preserve"> 的安全提取部分。</w:t>
      </w:r>
    </w:p>
    <w:p w:rsidR="001A0B46" w:rsidRDefault="001A0B46" w:rsidP="00172013">
      <w:r>
        <w:rPr>
          <w:rFonts w:hint="eastAsia"/>
        </w:rPr>
        <w:t>2</w:t>
      </w:r>
      <w:r>
        <w:t>2.</w:t>
      </w:r>
      <w:r w:rsidRPr="001A0B46">
        <w:t xml:space="preserve"> </w:t>
      </w:r>
      <w:r>
        <w:t xml:space="preserve">处于系统 (M2) 级别的安全提取必须提供所需的信息，以获取与 ECU 的 IdsM 模块的安全事件相关的 配置参数（M1 级别）。因此，关于 AUTOSAR </w:t>
      </w:r>
      <w:r>
        <w:rPr>
          <w:rFonts w:ascii="微软雅黑" w:eastAsia="微软雅黑" w:hAnsi="微软雅黑" w:cs="微软雅黑" w:hint="eastAsia"/>
        </w:rPr>
        <w:t>⽅</w:t>
      </w:r>
      <w:r>
        <w:rPr>
          <w:rFonts w:ascii="等线" w:eastAsia="等线" w:hAnsi="等线" w:cs="等线" w:hint="eastAsia"/>
        </w:rPr>
        <w:t>法，它同样</w:t>
      </w:r>
      <w:r>
        <w:rPr>
          <w:rFonts w:ascii="微软雅黑" w:eastAsia="微软雅黑" w:hAnsi="微软雅黑" w:cs="微软雅黑" w:hint="eastAsia"/>
        </w:rPr>
        <w:t>⽤</w:t>
      </w:r>
      <w:r>
        <w:rPr>
          <w:rFonts w:ascii="等线" w:eastAsia="等线" w:hAnsi="等线" w:cs="等线" w:hint="eastAsia"/>
        </w:rPr>
        <w:t>作诊断提取物或</w:t>
      </w:r>
      <w:r>
        <w:t xml:space="preserve"> ECU 提取物。</w:t>
      </w:r>
    </w:p>
    <w:p w:rsidR="001A0B46" w:rsidRDefault="001A0B46" w:rsidP="00172013">
      <w:pPr>
        <w:rPr>
          <w:color w:val="FF0000"/>
        </w:rPr>
      </w:pPr>
      <w:r w:rsidRPr="001A0B46">
        <w:rPr>
          <w:rFonts w:hint="eastAsia"/>
          <w:color w:val="FF0000"/>
        </w:rPr>
        <w:t>2</w:t>
      </w:r>
      <w:r w:rsidRPr="001A0B46">
        <w:rPr>
          <w:color w:val="FF0000"/>
        </w:rPr>
        <w:t>3. 推导相关ECU-C参数</w:t>
      </w:r>
      <w:r w:rsidRPr="001A0B46">
        <w:rPr>
          <w:rFonts w:hint="eastAsia"/>
          <w:color w:val="FF0000"/>
        </w:rPr>
        <w:t>，</w:t>
      </w:r>
      <w:r w:rsidRPr="001A0B46">
        <w:rPr>
          <w:color w:val="FF0000"/>
        </w:rPr>
        <w:t>安全提取应</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持与</w:t>
      </w:r>
      <w:r w:rsidRPr="001A0B46">
        <w:rPr>
          <w:color w:val="FF0000"/>
        </w:rPr>
        <w:t xml:space="preserve"> IdsM 模块的安全事件相关的 ECU-C 参数的派</w:t>
      </w:r>
      <w:r w:rsidRPr="001A0B46">
        <w:rPr>
          <w:rFonts w:ascii="微软雅黑" w:eastAsia="微软雅黑" w:hAnsi="微软雅黑" w:cs="微软雅黑" w:hint="eastAsia"/>
          <w:color w:val="FF0000"/>
        </w:rPr>
        <w:t>⽣</w:t>
      </w:r>
      <w:r w:rsidRPr="001A0B46">
        <w:rPr>
          <w:color w:val="FF0000"/>
        </w:rPr>
        <w:t>。</w:t>
      </w:r>
    </w:p>
    <w:p w:rsidR="001A0B46" w:rsidRDefault="001A0B46" w:rsidP="00172013">
      <w:r>
        <w:rPr>
          <w:rFonts w:hint="eastAsia"/>
          <w:color w:val="FF0000"/>
        </w:rPr>
        <w:t>2</w:t>
      </w:r>
      <w:r>
        <w:rPr>
          <w:color w:val="FF0000"/>
        </w:rPr>
        <w:t>4.</w:t>
      </w:r>
      <w:r w:rsidRPr="001A0B46">
        <w:t xml:space="preserve"> </w:t>
      </w:r>
      <w:r>
        <w:t>随着</w:t>
      </w:r>
      <w:r>
        <w:rPr>
          <w:rFonts w:ascii="微软雅黑" w:eastAsia="微软雅黑" w:hAnsi="微软雅黑" w:cs="微软雅黑" w:hint="eastAsia"/>
        </w:rPr>
        <w:t>⼊</w:t>
      </w:r>
      <w:r>
        <w:rPr>
          <w:rFonts w:ascii="等线" w:eastAsia="等线" w:hAnsi="等线" w:cs="等线" w:hint="eastAsia"/>
        </w:rPr>
        <w:t>侵检测系统管理器的引</w:t>
      </w:r>
      <w:r>
        <w:rPr>
          <w:rFonts w:ascii="微软雅黑" w:eastAsia="微软雅黑" w:hAnsi="微软雅黑" w:cs="微软雅黑" w:hint="eastAsia"/>
        </w:rPr>
        <w:t>⼊</w:t>
      </w:r>
      <w:r>
        <w:rPr>
          <w:rFonts w:ascii="等线" w:eastAsia="等线" w:hAnsi="等线" w:cs="等线" w:hint="eastAsia"/>
        </w:rPr>
        <w:t>，</w:t>
      </w:r>
      <w:r>
        <w:t>AUTOSAR 还将为现有的 BSW 模块（经典平台）或功能集群（</w:t>
      </w:r>
      <w:r>
        <w:rPr>
          <w:rFonts w:ascii="微软雅黑" w:eastAsia="微软雅黑" w:hAnsi="微软雅黑" w:cs="微软雅黑" w:hint="eastAsia"/>
        </w:rPr>
        <w:t>⾃</w:t>
      </w:r>
      <w:r>
        <w:t xml:space="preserve"> 适应平台）提供标准化的安全事件。这些标准化的安全事件应使</w:t>
      </w:r>
      <w:r>
        <w:rPr>
          <w:rFonts w:ascii="微软雅黑" w:eastAsia="微软雅黑" w:hAnsi="微软雅黑" w:cs="微软雅黑" w:hint="eastAsia"/>
        </w:rPr>
        <w:t>⽤</w:t>
      </w:r>
      <w:r>
        <w:rPr>
          <w:rFonts w:ascii="等线" w:eastAsia="等线" w:hAnsi="等线" w:cs="等线" w:hint="eastAsia"/>
        </w:rPr>
        <w:t>安全提取模板指定，以启</w:t>
      </w:r>
      <w:r>
        <w:rPr>
          <w:rFonts w:ascii="微软雅黑" w:eastAsia="微软雅黑" w:hAnsi="微软雅黑" w:cs="微软雅黑" w:hint="eastAsia"/>
        </w:rPr>
        <w:t>⽤⽂</w:t>
      </w:r>
      <w:r>
        <w:rPr>
          <w:rFonts w:ascii="等线" w:eastAsia="等线" w:hAnsi="等线" w:cs="等线" w:hint="eastAsia"/>
        </w:rPr>
        <w:t>档</w:t>
      </w:r>
      <w:r>
        <w:rPr>
          <w:rFonts w:ascii="微软雅黑" w:eastAsia="微软雅黑" w:hAnsi="微软雅黑" w:cs="微软雅黑" w:hint="eastAsia"/>
        </w:rPr>
        <w:t>⽣</w:t>
      </w:r>
      <w:r>
        <w:t xml:space="preserve"> 成的</w:t>
      </w:r>
      <w:r>
        <w:rPr>
          <w:rFonts w:ascii="微软雅黑" w:eastAsia="微软雅黑" w:hAnsi="微软雅黑" w:cs="微软雅黑" w:hint="eastAsia"/>
        </w:rPr>
        <w:t>⾃</w:t>
      </w:r>
      <w:r>
        <w:rPr>
          <w:rFonts w:ascii="等线" w:eastAsia="等线" w:hAnsi="等线" w:cs="等线" w:hint="eastAsia"/>
        </w:rPr>
        <w:t>动处理（单</w:t>
      </w:r>
      <w:r>
        <w:rPr>
          <w:rFonts w:ascii="微软雅黑" w:eastAsia="微软雅黑" w:hAnsi="微软雅黑" w:cs="微软雅黑" w:hint="eastAsia"/>
        </w:rPr>
        <w:t>⼀</w:t>
      </w:r>
      <w:r>
        <w:rPr>
          <w:rFonts w:ascii="等线" w:eastAsia="等线" w:hAnsi="等线" w:cs="等线" w:hint="eastAsia"/>
        </w:rPr>
        <w:t>来源原则）</w:t>
      </w:r>
      <w:r>
        <w:t>。</w:t>
      </w:r>
    </w:p>
    <w:p w:rsidR="003D5C10" w:rsidRDefault="003D5C10" w:rsidP="003D5C10">
      <w:pPr>
        <w:pStyle w:val="2"/>
      </w:pPr>
      <w:r>
        <w:rPr>
          <w:rFonts w:hint="eastAsia"/>
        </w:rPr>
        <w:lastRenderedPageBreak/>
        <w:t>三．</w:t>
      </w:r>
      <w:r w:rsidRPr="003D5C10">
        <w:t>AUTOSAR_SWS_AdaptiveIntrusionDetectionSystemManager</w:t>
      </w:r>
      <w:r w:rsidR="00B62BE2">
        <w:rPr>
          <w:rFonts w:hint="eastAsia"/>
        </w:rPr>
        <w:t>（讲解每个功能点应该如何去做）</w:t>
      </w:r>
    </w:p>
    <w:p w:rsidR="003D5C10" w:rsidRDefault="003D5C10" w:rsidP="00F05E60">
      <w:pPr>
        <w:pStyle w:val="3"/>
      </w:pPr>
      <w:r>
        <w:t>7.1 功能集群</w:t>
      </w:r>
      <w:r>
        <w:rPr>
          <w:rFonts w:ascii="微软雅黑" w:eastAsia="微软雅黑" w:hAnsi="微软雅黑" w:cs="微软雅黑" w:hint="eastAsia"/>
        </w:rPr>
        <w:t>⽣</w:t>
      </w:r>
      <w:r>
        <w:rPr>
          <w:rFonts w:ascii="等线" w:eastAsia="等线" w:hAnsi="等线" w:cs="等线" w:hint="eastAsia"/>
        </w:rPr>
        <w:t>命周</w:t>
      </w:r>
      <w:r>
        <w:t>期</w:t>
      </w:r>
    </w:p>
    <w:p w:rsidR="003D5C10" w:rsidRDefault="003D5C10" w:rsidP="00F05E60">
      <w:pPr>
        <w:pStyle w:val="3"/>
        <w:rPr>
          <w:rFonts w:ascii="等线" w:eastAsia="等线" w:hAnsi="等线" w:cs="等线"/>
        </w:rPr>
      </w:pPr>
      <w:r>
        <w:t>7.2 事件</w:t>
      </w:r>
      <w:r>
        <w:rPr>
          <w:rFonts w:ascii="微软雅黑" w:eastAsia="微软雅黑" w:hAnsi="微软雅黑" w:cs="微软雅黑" w:hint="eastAsia"/>
        </w:rPr>
        <w:t>⽣</w:t>
      </w:r>
      <w:r>
        <w:rPr>
          <w:rFonts w:ascii="等线" w:eastAsia="等线" w:hAnsi="等线" w:cs="等线" w:hint="eastAsia"/>
        </w:rPr>
        <w:t>成</w:t>
      </w:r>
    </w:p>
    <w:p w:rsidR="003D5C10" w:rsidRDefault="003D5C10" w:rsidP="00F05E60">
      <w:pPr>
        <w:pStyle w:val="3"/>
      </w:pPr>
      <w:r>
        <w:t>7.3 上报</w:t>
      </w:r>
      <w:r>
        <w:rPr>
          <w:rFonts w:ascii="微软雅黑" w:eastAsia="微软雅黑" w:hAnsi="微软雅黑" w:cs="微软雅黑" w:hint="eastAsia"/>
        </w:rPr>
        <w:t>⽅</w:t>
      </w:r>
      <w:r>
        <w:t>式</w:t>
      </w:r>
    </w:p>
    <w:p w:rsidR="003D5C10" w:rsidRDefault="003D5C10" w:rsidP="00F05E60">
      <w:pPr>
        <w:pStyle w:val="3"/>
      </w:pPr>
      <w:r>
        <w:t>7.4 过滤链</w:t>
      </w:r>
    </w:p>
    <w:p w:rsidR="003D5C10" w:rsidRDefault="003D5C10" w:rsidP="00F05E60">
      <w:pPr>
        <w:pStyle w:val="4"/>
      </w:pPr>
      <w:r>
        <w:t>7.4.1 机器状态过滤器</w:t>
      </w:r>
    </w:p>
    <w:p w:rsidR="00370D28" w:rsidRPr="00370D28" w:rsidRDefault="00370D28" w:rsidP="00370D28">
      <w:r w:rsidRPr="00370D28">
        <w:rPr>
          <w:rFonts w:hint="eastAsia"/>
        </w:rPr>
        <w:t>如果</w:t>
      </w:r>
      <w:r w:rsidRPr="00370D28">
        <w:t xml:space="preserve"> IdsM 评估机器状态过滤器并且当前机器状态等于 SecurityEventStateFilter.blockIfStateActiveAp 引用的状态之一，则 IdsM 将丢弃 SEv</w:t>
      </w:r>
    </w:p>
    <w:p w:rsidR="00DC5440" w:rsidRDefault="00DC5440" w:rsidP="00DC5440">
      <w:pPr>
        <w:pStyle w:val="4"/>
      </w:pPr>
      <w:r>
        <w:t>7.4.2 采样滤波器</w:t>
      </w:r>
    </w:p>
    <w:p w:rsidR="00DC5440" w:rsidRDefault="00DC5440" w:rsidP="00DC5440">
      <w:pPr>
        <w:spacing w:line="420" w:lineRule="atLeast"/>
        <w:rPr>
          <w:rStyle w:val="q4iawc"/>
          <w:color w:val="000000"/>
          <w:sz w:val="27"/>
          <w:szCs w:val="27"/>
        </w:rPr>
      </w:pPr>
      <w:r>
        <w:rPr>
          <w:rStyle w:val="q4iawc"/>
          <w:rFonts w:hint="eastAsia"/>
          <w:color w:val="000000"/>
          <w:sz w:val="27"/>
          <w:szCs w:val="27"/>
          <w:shd w:val="clear" w:color="auto" w:fill="D2E3FC"/>
        </w:rPr>
        <w:t>实现通常会为每个 SecurityEventDefinition 维护一个计数器，当采样过滤器评估给定类型的 SEv 时，该计数器将递增。</w:t>
      </w:r>
      <w:r>
        <w:rPr>
          <w:rStyle w:val="viiyi"/>
          <w:rFonts w:hint="eastAsia"/>
          <w:color w:val="000000"/>
          <w:sz w:val="27"/>
          <w:szCs w:val="27"/>
        </w:rPr>
        <w:t xml:space="preserve"> </w:t>
      </w:r>
      <w:r>
        <w:rPr>
          <w:rStyle w:val="q4iawc"/>
          <w:rFonts w:hint="eastAsia"/>
          <w:color w:val="000000"/>
          <w:sz w:val="27"/>
          <w:szCs w:val="27"/>
        </w:rPr>
        <w:t>如果计数器等于 n，则 SEv 不会被丢弃并且计数器重置为 0</w:t>
      </w:r>
    </w:p>
    <w:p w:rsidR="00DC5440" w:rsidRDefault="00DC5440" w:rsidP="00DC5440">
      <w:pPr>
        <w:spacing w:line="420" w:lineRule="atLeast"/>
      </w:pPr>
      <w:r>
        <w:t>IdsM应初始化 SEv的采样过滤器，以便转发每个SecurityEventDefinition接收到的第</w:t>
      </w:r>
      <w:r>
        <w:rPr>
          <w:rFonts w:ascii="微软雅黑" w:eastAsia="微软雅黑" w:hAnsi="微软雅黑" w:cs="微软雅黑" w:hint="eastAsia"/>
        </w:rPr>
        <w:t>⼀</w:t>
      </w:r>
      <w:r>
        <w:rPr>
          <w:rFonts w:ascii="等线" w:eastAsia="等线" w:hAnsi="等线" w:cs="等线" w:hint="eastAsia"/>
        </w:rPr>
        <w:t>个</w:t>
      </w:r>
      <w:r>
        <w:t>SEv,</w:t>
      </w:r>
      <w:r w:rsidRPr="00DC5440">
        <w:rPr>
          <w:rFonts w:ascii="微软雅黑" w:eastAsia="微软雅黑" w:hAnsi="微软雅黑" w:cs="微软雅黑" w:hint="eastAsia"/>
        </w:rPr>
        <w:t xml:space="preserve"> </w:t>
      </w:r>
      <w:r>
        <w:rPr>
          <w:rFonts w:ascii="微软雅黑" w:eastAsia="微软雅黑" w:hAnsi="微软雅黑" w:cs="微软雅黑" w:hint="eastAsia"/>
        </w:rPr>
        <w:t>⽰</w:t>
      </w:r>
      <w:r>
        <w:rPr>
          <w:rFonts w:ascii="等线" w:eastAsia="等线" w:hAnsi="等线" w:cs="等线" w:hint="eastAsia"/>
        </w:rPr>
        <w:t>例：</w:t>
      </w:r>
      <w:r>
        <w:t xml:space="preserve"> SecurityEventOneEveryNFil ter.n对于某个事件类型设置为 3，然后SEvs 1, 4, 7, ... 将被转发（1 描述重置后报告的第</w:t>
      </w:r>
      <w:r>
        <w:rPr>
          <w:rFonts w:ascii="微软雅黑" w:eastAsia="微软雅黑" w:hAnsi="微软雅黑" w:cs="微软雅黑" w:hint="eastAsia"/>
        </w:rPr>
        <w:t>⼀</w:t>
      </w:r>
      <w:r>
        <w:rPr>
          <w:rFonts w:ascii="等线" w:eastAsia="等线" w:hAnsi="等线" w:cs="等线" w:hint="eastAsia"/>
        </w:rPr>
        <w:t>个</w:t>
      </w:r>
      <w:r>
        <w:t>SEv ）。</w:t>
      </w:r>
      <w:r>
        <w:rPr>
          <w:rFonts w:hint="eastAsia"/>
        </w:rPr>
        <w:t>如果设置的4</w:t>
      </w:r>
      <w:r>
        <w:t xml:space="preserve"> </w:t>
      </w:r>
      <w:r>
        <w:rPr>
          <w:rFonts w:hint="eastAsia"/>
        </w:rPr>
        <w:t>那么S</w:t>
      </w:r>
      <w:r>
        <w:t>E</w:t>
      </w:r>
      <w:r>
        <w:rPr>
          <w:rFonts w:hint="eastAsia"/>
        </w:rPr>
        <w:t>vs</w:t>
      </w:r>
      <w:r>
        <w:t xml:space="preserve"> 1，</w:t>
      </w:r>
      <w:r>
        <w:rPr>
          <w:rFonts w:hint="eastAsia"/>
        </w:rPr>
        <w:t>5，9</w:t>
      </w:r>
    </w:p>
    <w:p w:rsidR="00370D28" w:rsidRDefault="00370D28" w:rsidP="008730C7">
      <w:pPr>
        <w:pStyle w:val="4"/>
        <w:rPr>
          <w:color w:val="000000"/>
          <w:sz w:val="27"/>
          <w:szCs w:val="27"/>
        </w:rPr>
      </w:pPr>
      <w:r>
        <w:t>7.4.3 聚合过滤器</w:t>
      </w:r>
    </w:p>
    <w:p w:rsidR="00DC5440" w:rsidRDefault="008730C7" w:rsidP="00DC5440">
      <w:r>
        <w:rPr>
          <w:rFonts w:hint="eastAsia"/>
        </w:rPr>
        <w:t>1</w:t>
      </w:r>
      <w:r>
        <w:t>.</w:t>
      </w:r>
      <w:r w:rsidRPr="008730C7">
        <w:rPr>
          <w:rFonts w:hint="eastAsia"/>
        </w:rPr>
        <w:t>置的时间间隔内发生的所有给定类型的</w:t>
      </w:r>
      <w:r w:rsidRPr="008730C7">
        <w:t xml:space="preserve"> SEv 被聚合到一个 SEv 中，并附加一个额外的计数器信息，指示事件在该时间间隔内发生的频率。</w:t>
      </w:r>
    </w:p>
    <w:p w:rsidR="008730C7" w:rsidRDefault="008730C7" w:rsidP="00DC5440">
      <w:r>
        <w:rPr>
          <w:rFonts w:hint="eastAsia"/>
        </w:rPr>
        <w:t>2</w:t>
      </w:r>
      <w:r>
        <w:t>.</w:t>
      </w:r>
      <w:r w:rsidRPr="008730C7">
        <w:rPr>
          <w:rFonts w:hint="eastAsia"/>
        </w:rPr>
        <w:t>商应将参数</w:t>
      </w:r>
      <w:r w:rsidRPr="008730C7">
        <w:t xml:space="preserve"> SecurityEventAggregationFilter.aggregationIntervalLength 配置为应聚合给定</w:t>
      </w:r>
      <w:r w:rsidRPr="008730C7">
        <w:lastRenderedPageBreak/>
        <w:t>类型的 SEv 的间隔的持续时间</w:t>
      </w:r>
    </w:p>
    <w:p w:rsidR="004C22F8" w:rsidRDefault="004C22F8" w:rsidP="00DC5440">
      <w:r>
        <w:rPr>
          <w:rFonts w:hint="eastAsia"/>
        </w:rPr>
        <w:t>3</w:t>
      </w:r>
      <w:r>
        <w:t>.</w:t>
      </w:r>
      <w:r w:rsidRPr="004C22F8">
        <w:rPr>
          <w:rFonts w:hint="eastAsia"/>
        </w:rPr>
        <w:t xml:space="preserve"> 在聚合间隔期间，聚合过滤器不应转发（即，到下一个过滤器）任何传入的</w:t>
      </w:r>
      <w:r w:rsidRPr="004C22F8">
        <w:t xml:space="preserve"> SEv。</w:t>
      </w:r>
    </w:p>
    <w:p w:rsidR="004C22F8" w:rsidRDefault="004C22F8" w:rsidP="00DC5440">
      <w:r>
        <w:rPr>
          <w:rFonts w:hint="eastAsia"/>
        </w:rPr>
        <w:t>4</w:t>
      </w:r>
      <w:r>
        <w:t>.</w:t>
      </w:r>
      <w:r w:rsidRPr="004C22F8">
        <w:rPr>
          <w:rFonts w:hint="eastAsia"/>
        </w:rPr>
        <w:t xml:space="preserve"> 如果在过去的聚合时间间隔内聚合过滤器没有接收到相同事件类型的</w:t>
      </w:r>
      <w:r w:rsidRPr="004C22F8">
        <w:t xml:space="preserve"> SEv，则不采取任何措施</w:t>
      </w:r>
    </w:p>
    <w:p w:rsidR="004C22F8" w:rsidRDefault="004C22F8" w:rsidP="00DC5440">
      <w:r>
        <w:rPr>
          <w:rFonts w:hint="eastAsia"/>
        </w:rPr>
        <w:t>5</w:t>
      </w:r>
      <w:r>
        <w:t>.</w:t>
      </w:r>
      <w:r w:rsidRPr="004C22F8">
        <w:rPr>
          <w:rFonts w:hint="eastAsia"/>
        </w:rPr>
        <w:t xml:space="preserve"> 如果在过去的聚合间隔中聚合过滤器接收到一个或多个相同事件类型的</w:t>
      </w:r>
      <w:r w:rsidRPr="004C22F8">
        <w:t xml:space="preserve"> SEv，则应将 SEv 转发到链中的下一个过滤器</w:t>
      </w:r>
    </w:p>
    <w:p w:rsidR="004C22F8" w:rsidRDefault="004C22F8" w:rsidP="00DC5440">
      <w:pPr>
        <w:rPr>
          <w:color w:val="FF0000"/>
        </w:rPr>
      </w:pPr>
      <w:r w:rsidRPr="004C22F8">
        <w:rPr>
          <w:rFonts w:hint="eastAsia"/>
          <w:color w:val="FF0000"/>
        </w:rPr>
        <w:t>6</w:t>
      </w:r>
      <w:r w:rsidRPr="004C22F8">
        <w:rPr>
          <w:color w:val="FF0000"/>
        </w:rPr>
        <w:t>. SEv 被转发到过滤器链中的下一个过滤器，则 SEv 的计数参数应等于过去时间间隔内聚合过滤器处理的给定事件类型的所有 SEv 的所有计数参数的总和</w:t>
      </w:r>
      <w:r w:rsidR="00BD51E9">
        <w:rPr>
          <w:color w:val="FF0000"/>
        </w:rPr>
        <w:t>（这个计数个数总和应该怎么计算）</w:t>
      </w:r>
    </w:p>
    <w:p w:rsidR="004C22F8" w:rsidRDefault="00B44737" w:rsidP="00DC5440">
      <w:r w:rsidRPr="00B44737">
        <w:rPr>
          <w:rFonts w:hint="eastAsia"/>
        </w:rPr>
        <w:t>7</w:t>
      </w:r>
      <w:r w:rsidRPr="00B44737">
        <w:t>. SEv 被转发到过滤器链中的下一个过滤器，并且如果 SecurityEventAggregationFilter.contextDataSource 等于 IDSM_FILTERS_CTX_USE_FIRST，则上下文数据应等于在过去时间间隔内在聚合过滤器处接收到的给定类型的 SEv 的第一个上下文数据 .</w:t>
      </w:r>
    </w:p>
    <w:p w:rsidR="00604DAE" w:rsidRDefault="00604DAE" w:rsidP="00DC5440">
      <w:r>
        <w:t>8.</w:t>
      </w:r>
      <w:r w:rsidRPr="00604DAE">
        <w:rPr>
          <w:rFonts w:hint="eastAsia"/>
        </w:rPr>
        <w:t xml:space="preserve"> 如果</w:t>
      </w:r>
      <w:r w:rsidRPr="00604DAE">
        <w:t xml:space="preserve"> SEv 被转发到过滤器链中的下一个过滤器，并且如果 SecurityEventAggregationFilter.contextDataSource 等于 IDSM_FILTERS_CTX_USE_LAST，则上下文数据应等于在过去时间间隔内在聚合过滤器处接收到的给定类型的 SEv 的最后一个上下文数据 .</w:t>
      </w:r>
    </w:p>
    <w:p w:rsidR="00B44737" w:rsidRDefault="00604DAE" w:rsidP="00DC5440">
      <w:r>
        <w:t>9.</w:t>
      </w:r>
      <w:r w:rsidR="00B44737" w:rsidRPr="00B44737">
        <w:t>SEv 被转发到过滤器链中的下一个过滤器，则时间戳应取自上下文数据来自的同一 SEv（通过 SecurityEventAggregationFilter.contextDataSource 配置）。</w:t>
      </w:r>
    </w:p>
    <w:p w:rsidR="0092657C" w:rsidRPr="0092657C" w:rsidRDefault="0092657C" w:rsidP="0092657C">
      <w:pPr>
        <w:rPr>
          <w:color w:val="FF0000"/>
        </w:rPr>
      </w:pPr>
      <w:r w:rsidRPr="0092657C">
        <w:rPr>
          <w:rFonts w:hint="eastAsia"/>
          <w:color w:val="FF0000"/>
        </w:rPr>
        <w:t>1</w:t>
      </w:r>
      <w:r w:rsidRPr="0092657C">
        <w:rPr>
          <w:color w:val="FF0000"/>
        </w:rPr>
        <w:t>0.</w:t>
      </w:r>
      <w:r w:rsidRPr="0092657C">
        <w:rPr>
          <w:rFonts w:hint="eastAsia"/>
          <w:color w:val="FF0000"/>
        </w:rPr>
        <w:t xml:space="preserve"> 请注意，如果</w:t>
      </w:r>
      <w:r w:rsidRPr="0092657C">
        <w:rPr>
          <w:color w:val="FF0000"/>
        </w:rPr>
        <w:t xml:space="preserve"> SecurityEventAggregationFilter.contextDataSource</w:t>
      </w:r>
    </w:p>
    <w:p w:rsidR="0092657C" w:rsidRDefault="0092657C" w:rsidP="0092657C">
      <w:pPr>
        <w:rPr>
          <w:color w:val="FF0000"/>
        </w:rPr>
      </w:pPr>
      <w:r w:rsidRPr="0092657C">
        <w:rPr>
          <w:rFonts w:hint="eastAsia"/>
          <w:color w:val="FF0000"/>
        </w:rPr>
        <w:t>等于</w:t>
      </w:r>
      <w:r w:rsidRPr="0092657C">
        <w:rPr>
          <w:color w:val="FF0000"/>
        </w:rPr>
        <w:t xml:space="preserve"> IDSM_FILTERS_CTX_USE_LAST，则报告或存储的 QSEv 将包含在配置的时间间隔内创建的最后一个 SEv 的上下文数据，但在配置的时间间隔内创建的第一个 SEv 的时间戳</w:t>
      </w:r>
      <w:r>
        <w:rPr>
          <w:color w:val="FF0000"/>
        </w:rPr>
        <w:t>（时间戳还是要使用第一个</w:t>
      </w:r>
      <w:r>
        <w:rPr>
          <w:rFonts w:hint="eastAsia"/>
          <w:color w:val="FF0000"/>
        </w:rPr>
        <w:t>S</w:t>
      </w:r>
      <w:r>
        <w:rPr>
          <w:color w:val="FF0000"/>
        </w:rPr>
        <w:t>Ev创建的么？</w:t>
      </w:r>
      <w:r>
        <w:rPr>
          <w:rFonts w:hint="eastAsia"/>
          <w:color w:val="FF0000"/>
        </w:rPr>
        <w:t>）</w:t>
      </w:r>
    </w:p>
    <w:p w:rsidR="00BD51E9" w:rsidRDefault="00BD51E9" w:rsidP="00BB77D9">
      <w:pPr>
        <w:pStyle w:val="4"/>
      </w:pPr>
      <w:r>
        <w:t>7.4.4 阈值过滤器</w:t>
      </w:r>
    </w:p>
    <w:p w:rsidR="00BB77D9" w:rsidRDefault="00BB77D9" w:rsidP="00BB77D9">
      <w:r>
        <w:rPr>
          <w:rFonts w:hint="eastAsia"/>
        </w:rPr>
        <w:t>1</w:t>
      </w:r>
      <w:r>
        <w:t>.</w:t>
      </w:r>
      <w:r w:rsidRPr="00BB77D9">
        <w:rPr>
          <w:rFonts w:hint="eastAsia"/>
        </w:rPr>
        <w:t xml:space="preserve"> 如果阈值过滤器在当前阈值间隔内处理的所有给定类型的</w:t>
      </w:r>
      <w:r w:rsidRPr="00BB77D9">
        <w:t xml:space="preserve"> SEv 的计数参数之和小于配置的参数 SecurityEventThresholdFilter.thresholdNumber，则阈值过滤器应丢弃给定类型的 SEv</w:t>
      </w:r>
    </w:p>
    <w:p w:rsidR="00BB77D9" w:rsidRDefault="00BB77D9" w:rsidP="00BB77D9">
      <w:r>
        <w:t>2.</w:t>
      </w:r>
      <w:r w:rsidRPr="00BB77D9">
        <w:rPr>
          <w:rFonts w:hint="eastAsia"/>
        </w:rPr>
        <w:t xml:space="preserve"> 如果阈值过滤器在当前阈值间隔内处理的所有给定类型的</w:t>
      </w:r>
      <w:r w:rsidRPr="00BB77D9">
        <w:t xml:space="preserve"> SEv 的计数参数之和等于或大于配置的参数 SecurityEventThresholdFilter.thresholdNumber，则阈值过滤器应转发给定类型的 SEv</w:t>
      </w:r>
    </w:p>
    <w:p w:rsidR="00145960" w:rsidRDefault="00145960" w:rsidP="00145960">
      <w:pPr>
        <w:pStyle w:val="4"/>
      </w:pPr>
      <w:r>
        <w:t>7.4.5资格</w:t>
      </w:r>
    </w:p>
    <w:p w:rsidR="00145960" w:rsidRDefault="00145960" w:rsidP="00145960">
      <w:pPr>
        <w:spacing w:line="420" w:lineRule="atLeast"/>
        <w:rPr>
          <w:color w:val="000000"/>
          <w:sz w:val="27"/>
          <w:szCs w:val="27"/>
        </w:rPr>
      </w:pPr>
      <w:r>
        <w:rPr>
          <w:rStyle w:val="q4iawc"/>
          <w:rFonts w:hint="eastAsia"/>
          <w:color w:val="000000"/>
          <w:sz w:val="27"/>
          <w:szCs w:val="27"/>
          <w:shd w:val="clear" w:color="auto" w:fill="D2E3FC"/>
        </w:rPr>
        <w:t>在 SEv 成功通过过滤器链的最后一个配置过滤器后，它被认为是 QSEv。</w:t>
      </w:r>
      <w:r>
        <w:rPr>
          <w:rStyle w:val="viiyi"/>
          <w:rFonts w:hint="eastAsia"/>
          <w:color w:val="000000"/>
          <w:sz w:val="27"/>
          <w:szCs w:val="27"/>
        </w:rPr>
        <w:t xml:space="preserve"> </w:t>
      </w:r>
      <w:r>
        <w:rPr>
          <w:rStyle w:val="q4iawc"/>
          <w:rFonts w:hint="eastAsia"/>
          <w:color w:val="000000"/>
          <w:sz w:val="27"/>
          <w:szCs w:val="27"/>
        </w:rPr>
        <w:t>根据配置，QSEv 可以传输到 IdsR 和/或在本地保存。</w:t>
      </w:r>
    </w:p>
    <w:p w:rsidR="00145960" w:rsidRPr="00145960" w:rsidRDefault="00145960" w:rsidP="00145960"/>
    <w:p w:rsidR="003D5C10" w:rsidRDefault="003D5C10" w:rsidP="00F05E60">
      <w:pPr>
        <w:pStyle w:val="3"/>
      </w:pPr>
      <w:r>
        <w:lastRenderedPageBreak/>
        <w:t xml:space="preserve">7.5 </w:t>
      </w:r>
      <w:r>
        <w:rPr>
          <w:rFonts w:hint="eastAsia"/>
        </w:rPr>
        <w:t>时间戳</w:t>
      </w:r>
    </w:p>
    <w:p w:rsidR="00145960" w:rsidRDefault="00145960" w:rsidP="00145960">
      <w:r>
        <w:rPr>
          <w:rFonts w:hint="eastAsia"/>
        </w:rPr>
        <w:t>1</w:t>
      </w:r>
      <w:r>
        <w:t>.</w:t>
      </w:r>
      <w:r w:rsidRPr="00145960">
        <w:t xml:space="preserve"> </w:t>
      </w:r>
      <w:r>
        <w:t>时间戳是可选的</w:t>
      </w:r>
    </w:p>
    <w:p w:rsidR="00B11E93" w:rsidRDefault="00B11E93" w:rsidP="00145960">
      <w:r>
        <w:t>2.</w:t>
      </w:r>
      <w:r w:rsidRPr="00B11E93">
        <w:t xml:space="preserve"> </w:t>
      </w:r>
      <w:r>
        <w:t>堆栈提供的时间戳</w:t>
      </w:r>
    </w:p>
    <w:p w:rsidR="00F85265" w:rsidRDefault="00F85265" w:rsidP="00145960">
      <w:r>
        <w:rPr>
          <w:rFonts w:hint="eastAsia"/>
        </w:rPr>
        <w:t>3</w:t>
      </w:r>
      <w:r>
        <w:t>.</w:t>
      </w:r>
      <w:r w:rsidRPr="00F85265">
        <w:t xml:space="preserve"> </w:t>
      </w:r>
      <w:r>
        <w:t>通过事件报告接</w:t>
      </w:r>
      <w:r>
        <w:rPr>
          <w:rFonts w:ascii="微软雅黑" w:eastAsia="微软雅黑" w:hAnsi="微软雅黑" w:cs="微软雅黑" w:hint="eastAsia"/>
        </w:rPr>
        <w:t>⼝</w:t>
      </w:r>
      <w:r>
        <w:rPr>
          <w:rFonts w:ascii="等线" w:eastAsia="等线" w:hAnsi="等线" w:cs="等线" w:hint="eastAsia"/>
        </w:rPr>
        <w:t>提供的时间</w:t>
      </w:r>
      <w:r>
        <w:t>戳</w:t>
      </w:r>
    </w:p>
    <w:p w:rsidR="00F85265" w:rsidRDefault="00F85265" w:rsidP="00145960">
      <w:pPr>
        <w:rPr>
          <w:rFonts w:ascii="等线" w:eastAsia="等线" w:hAnsi="等线" w:cs="等线"/>
        </w:rPr>
      </w:pPr>
      <w:r>
        <w:t>4.</w:t>
      </w:r>
      <w:r w:rsidRPr="00F85265">
        <w:t xml:space="preserve"> </w:t>
      </w:r>
      <w:r>
        <w:t>通过应</w:t>
      </w:r>
      <w:r>
        <w:rPr>
          <w:rFonts w:ascii="微软雅黑" w:eastAsia="微软雅黑" w:hAnsi="微软雅黑" w:cs="微软雅黑" w:hint="eastAsia"/>
        </w:rPr>
        <w:t>⽤</w:t>
      </w:r>
      <w:r>
        <w:rPr>
          <w:rFonts w:ascii="等线" w:eastAsia="等线" w:hAnsi="等线" w:cs="等线" w:hint="eastAsia"/>
        </w:rPr>
        <w:t>软件接口提供的时间戳</w:t>
      </w:r>
    </w:p>
    <w:p w:rsidR="00B70A6A" w:rsidRDefault="00B70A6A" w:rsidP="00145960">
      <w:pPr>
        <w:rPr>
          <w:rFonts w:ascii="等线" w:eastAsia="等线" w:hAnsi="等线" w:cs="等线"/>
        </w:rPr>
      </w:pPr>
      <w:r>
        <w:rPr>
          <w:rFonts w:ascii="等线" w:eastAsia="等线" w:hAnsi="等线" w:cs="等线" w:hint="eastAsia"/>
        </w:rPr>
        <w:t>5</w:t>
      </w:r>
      <w:r>
        <w:rPr>
          <w:rFonts w:ascii="等线" w:eastAsia="等线" w:hAnsi="等线" w:cs="等线"/>
        </w:rPr>
        <w:t>.</w:t>
      </w:r>
      <w:r w:rsidRPr="00B70A6A">
        <w:rPr>
          <w:rFonts w:hint="eastAsia"/>
        </w:rPr>
        <w:t xml:space="preserve"> </w:t>
      </w:r>
      <w:r w:rsidRPr="00B70A6A">
        <w:rPr>
          <w:rFonts w:ascii="等线" w:eastAsia="等线" w:hAnsi="等线" w:cs="等线" w:hint="eastAsia"/>
        </w:rPr>
        <w:t>如果</w:t>
      </w:r>
      <w:r w:rsidRPr="00B70A6A">
        <w:rPr>
          <w:rFonts w:ascii="等线" w:eastAsia="等线" w:hAnsi="等线" w:cs="等线"/>
        </w:rPr>
        <w:t xml:space="preserve"> IdsmInstance.timestampFormat 不等于“‘AUTOSAR”’，但在没有时间戳参数的情况下调用 ara::idsm::EventReporter::ReportEvent 函数并且没有注册 TimestampProvider，则 IdsM 不应向 QSEv 添加时间戳</w:t>
      </w:r>
    </w:p>
    <w:p w:rsidR="00B70A6A" w:rsidRDefault="00B70A6A" w:rsidP="00145960">
      <w:pPr>
        <w:rPr>
          <w:rFonts w:ascii="等线" w:eastAsia="等线" w:hAnsi="等线" w:cs="等线"/>
        </w:rPr>
      </w:pPr>
      <w:r>
        <w:rPr>
          <w:rFonts w:ascii="等线" w:eastAsia="等线" w:hAnsi="等线" w:cs="等线" w:hint="eastAsia"/>
        </w:rPr>
        <w:t>6</w:t>
      </w:r>
      <w:r>
        <w:rPr>
          <w:rFonts w:ascii="等线" w:eastAsia="等线" w:hAnsi="等线" w:cs="等线"/>
        </w:rPr>
        <w:t>.</w:t>
      </w:r>
      <w:r w:rsidRPr="00B70A6A">
        <w:rPr>
          <w:rFonts w:hint="eastAsia"/>
        </w:rPr>
        <w:t xml:space="preserve"> </w:t>
      </w:r>
      <w:r w:rsidRPr="00B70A6A">
        <w:rPr>
          <w:rFonts w:ascii="等线" w:eastAsia="等线" w:hAnsi="等线" w:cs="等线" w:hint="eastAsia"/>
        </w:rPr>
        <w:t>如果使用时间戳参数调用</w:t>
      </w:r>
      <w:r w:rsidRPr="00B70A6A">
        <w:rPr>
          <w:rFonts w:ascii="等线" w:eastAsia="等线" w:hAnsi="等线" w:cs="等线"/>
        </w:rPr>
        <w:t xml:space="preserve"> ara::idsm::EventReporter::ReportEvent 函数，则 IdsM 应将该值截断 2 个最高有效位，即仅保留 62 个最低有效位以供进一步使用</w:t>
      </w:r>
    </w:p>
    <w:p w:rsidR="00B70A6A" w:rsidRDefault="00B70A6A" w:rsidP="00145960">
      <w:pPr>
        <w:rPr>
          <w:rFonts w:ascii="等线" w:eastAsia="等线" w:hAnsi="等线" w:cs="等线"/>
        </w:rPr>
      </w:pPr>
      <w:r>
        <w:rPr>
          <w:rFonts w:ascii="等线" w:eastAsia="等线" w:hAnsi="等线" w:cs="等线" w:hint="eastAsia"/>
        </w:rPr>
        <w:t>7</w:t>
      </w:r>
      <w:r>
        <w:rPr>
          <w:rFonts w:ascii="等线" w:eastAsia="等线" w:hAnsi="等线" w:cs="等线"/>
        </w:rPr>
        <w:t>.</w:t>
      </w:r>
      <w:r w:rsidRPr="00B70A6A">
        <w:t xml:space="preserve"> </w:t>
      </w:r>
      <w:r w:rsidRPr="00B70A6A">
        <w:rPr>
          <w:rFonts w:ascii="等线" w:eastAsia="等线" w:hAnsi="等线" w:cs="等线"/>
        </w:rPr>
        <w:t>TimestampProvider SWCL 应使用函数 ara::idsm::RegisterTimestampProvider 注册回调。 回调应返回时间戳</w:t>
      </w:r>
    </w:p>
    <w:p w:rsidR="00B70A6A" w:rsidRPr="00B70A6A" w:rsidRDefault="00B70A6A" w:rsidP="00145960">
      <w:r>
        <w:rPr>
          <w:rFonts w:ascii="等线" w:eastAsia="等线" w:hAnsi="等线" w:cs="等线" w:hint="eastAsia"/>
        </w:rPr>
        <w:t>8</w:t>
      </w:r>
      <w:r>
        <w:rPr>
          <w:rFonts w:ascii="等线" w:eastAsia="等线" w:hAnsi="等线" w:cs="等线"/>
        </w:rPr>
        <w:t>.</w:t>
      </w:r>
      <w:r w:rsidRPr="00B70A6A">
        <w:rPr>
          <w:rFonts w:hint="eastAsia"/>
        </w:rPr>
        <w:t xml:space="preserve"> </w:t>
      </w:r>
      <w:r w:rsidRPr="00B70A6A">
        <w:rPr>
          <w:rFonts w:ascii="等线" w:eastAsia="等线" w:hAnsi="等线" w:cs="等线" w:hint="eastAsia"/>
        </w:rPr>
        <w:t>请注意，虽然指定了</w:t>
      </w:r>
      <w:r w:rsidRPr="00B70A6A">
        <w:rPr>
          <w:rFonts w:ascii="等线" w:eastAsia="等线" w:hAnsi="等线" w:cs="等线"/>
        </w:rPr>
        <w:t xml:space="preserve"> TimestampProvider API，但 TimestampProvider 的集成和配置仍然是特定于堆栈供应商的</w:t>
      </w:r>
    </w:p>
    <w:p w:rsidR="00CC7123" w:rsidRDefault="00CC7123" w:rsidP="00F05E60">
      <w:pPr>
        <w:pStyle w:val="3"/>
      </w:pPr>
      <w:r>
        <w:t>7.6 QS</w:t>
      </w:r>
      <w:r>
        <w:rPr>
          <w:rFonts w:hint="eastAsia"/>
        </w:rPr>
        <w:t>Ev</w:t>
      </w:r>
      <w:r>
        <w:t xml:space="preserve"> </w:t>
      </w:r>
      <w:r>
        <w:rPr>
          <w:rFonts w:hint="eastAsia"/>
        </w:rPr>
        <w:t>的传播</w:t>
      </w:r>
    </w:p>
    <w:p w:rsidR="00ED1F07" w:rsidRDefault="00213E04" w:rsidP="00213E04">
      <w:r>
        <w:rPr>
          <w:rFonts w:hint="eastAsia"/>
        </w:rPr>
        <w:t>1</w:t>
      </w:r>
      <w:r>
        <w:t>.</w:t>
      </w:r>
      <w:r w:rsidRPr="00213E04">
        <w:t xml:space="preserve"> PlatformModuleEthernetEndpointConfiguration 在角色网络接口中的 IdsPlatformInstantiation 聚合，IdsM 应使用 [2] 中定义的 IDS 协议将 QSEvs 传输到通过 PlatformModuleEthernetEndpointConfiguration 配置的端点</w:t>
      </w:r>
      <w:r w:rsidR="00ED1F07">
        <w:t>。</w:t>
      </w:r>
    </w:p>
    <w:p w:rsidR="00213E04" w:rsidRPr="00213E04" w:rsidRDefault="00ED1F07" w:rsidP="00213E04">
      <w:r w:rsidRPr="00ED1F07">
        <w:rPr>
          <w:color w:val="000000" w:themeColor="text1"/>
        </w:rPr>
        <w:t>IdsM 应将 IDS 消息</w:t>
      </w:r>
      <w:r w:rsidRPr="00ED1F07">
        <w:rPr>
          <w:color w:val="FF0000"/>
        </w:rPr>
        <w:t xml:space="preserve">分离头的消息 ID </w:t>
      </w:r>
      <w:r w:rsidRPr="00ED1F07">
        <w:rPr>
          <w:color w:val="000000" w:themeColor="text1"/>
        </w:rPr>
        <w:t>字段设置为全零（0x00000000）</w:t>
      </w:r>
      <w:r w:rsidRPr="00ED1F07">
        <w:rPr>
          <w:color w:val="FF0000"/>
        </w:rPr>
        <w:t>头的message id是</w:t>
      </w:r>
      <w:r w:rsidRPr="00ED1F07">
        <w:rPr>
          <w:rFonts w:hint="eastAsia"/>
          <w:color w:val="FF0000"/>
        </w:rPr>
        <w:t>0</w:t>
      </w:r>
      <w:r>
        <w:rPr>
          <w:rFonts w:hint="eastAsia"/>
          <w:color w:val="FF0000"/>
        </w:rPr>
        <w:t>？</w:t>
      </w:r>
    </w:p>
    <w:p w:rsidR="00CC7123" w:rsidRDefault="00CC7123" w:rsidP="00F05E60">
      <w:pPr>
        <w:pStyle w:val="3"/>
      </w:pPr>
      <w:r>
        <w:t>7.7 传输的 QSEv的</w:t>
      </w:r>
      <w:r>
        <w:rPr>
          <w:rFonts w:hint="eastAsia"/>
        </w:rPr>
        <w:t>真实性</w:t>
      </w:r>
    </w:p>
    <w:p w:rsidR="00ED1F07" w:rsidRDefault="00ED1F07" w:rsidP="00ED1F07">
      <w:r>
        <w:t>1.</w:t>
      </w:r>
      <w:r>
        <w:rPr>
          <w:rFonts w:hint="eastAsia"/>
        </w:rPr>
        <w:t>id</w:t>
      </w:r>
      <w:r w:rsidRPr="00ED1F07">
        <w:t>sM 可以选择使用加密签名保护传输的 QSEv 的真实性。</w:t>
      </w:r>
    </w:p>
    <w:p w:rsidR="00176CEB" w:rsidRDefault="00176CEB" w:rsidP="00ED1F07">
      <w:r>
        <w:rPr>
          <w:rFonts w:hint="eastAsia"/>
        </w:rPr>
        <w:t>2</w:t>
      </w:r>
      <w:r>
        <w:t>.</w:t>
      </w:r>
      <w:r w:rsidRPr="00176CEB">
        <w:rPr>
          <w:rFonts w:hint="eastAsia"/>
        </w:rPr>
        <w:t>如果</w:t>
      </w:r>
      <w:r w:rsidRPr="00176CEB">
        <w:t xml:space="preserve"> IdsmSignatureSupportAp 在角色 signatureSupportAp 中的 IdsmInstance 处聚合，则 IdsM 应将加密签名附加到传输到 IdsR 的每个 QSEv 和每个本地持久的 QSEv。[2] 中规定了应根据哪些数据计算签名以及应如何将签名包含在传输到 IdsR 的消息中。 可以使用 IdsmSignatureSupportAp 模型元素配置应使用哪个签名原语和哪个密钥</w:t>
      </w:r>
    </w:p>
    <w:p w:rsidR="00176CEB" w:rsidRDefault="00176CEB" w:rsidP="00ED1F07">
      <w:r>
        <w:t>3.</w:t>
      </w:r>
      <w:r w:rsidRPr="00176CEB">
        <w:t xml:space="preserve"> IdsM 应使用在参数 IdsmSignatureSupportAp.cryptoPrimitive 中指定的签名算法和由角色 keySlot 中 IdsmSignatureSupportAp 引用的 CryptoKeySlot 标识的密钥</w:t>
      </w:r>
    </w:p>
    <w:p w:rsidR="0061088D" w:rsidRDefault="0061088D" w:rsidP="00ED1F07">
      <w:r>
        <w:rPr>
          <w:rFonts w:hint="eastAsia"/>
        </w:rPr>
        <w:t>4</w:t>
      </w:r>
      <w:r>
        <w:t>.</w:t>
      </w:r>
      <w:r w:rsidRPr="0061088D">
        <w:t xml:space="preserve"> </w:t>
      </w:r>
      <w:r>
        <w:t>要使</w:t>
      </w:r>
      <w:r>
        <w:rPr>
          <w:rFonts w:ascii="微软雅黑" w:eastAsia="微软雅黑" w:hAnsi="微软雅黑" w:cs="微软雅黑" w:hint="eastAsia"/>
        </w:rPr>
        <w:t>⽤</w:t>
      </w:r>
      <w:r>
        <w:rPr>
          <w:rFonts w:ascii="等线" w:eastAsia="等线" w:hAnsi="等线" w:cs="等线" w:hint="eastAsia"/>
        </w:rPr>
        <w:t>的签名算法的命名</w:t>
      </w:r>
      <w:r>
        <w:rPr>
          <w:rFonts w:ascii="微软雅黑" w:eastAsia="微软雅黑" w:hAnsi="微软雅黑" w:cs="微软雅黑" w:hint="eastAsia"/>
        </w:rPr>
        <w:t>⽅</w:t>
      </w:r>
      <w:r>
        <w:rPr>
          <w:rFonts w:ascii="等线" w:eastAsia="等线" w:hAnsi="等线" w:cs="等线" w:hint="eastAsia"/>
        </w:rPr>
        <w:t>案在</w:t>
      </w:r>
      <w:r>
        <w:t xml:space="preserve"> SWS Cryp tography [5] 中指定。</w:t>
      </w:r>
    </w:p>
    <w:p w:rsidR="00176CEB" w:rsidRPr="00ED1F07" w:rsidRDefault="00176CEB" w:rsidP="00ED1F07"/>
    <w:p w:rsidR="00F05E60" w:rsidRDefault="00F05E60" w:rsidP="00F05E60">
      <w:pPr>
        <w:pStyle w:val="3"/>
      </w:pPr>
      <w:r>
        <w:lastRenderedPageBreak/>
        <w:t>7.8 速率和流量限制</w:t>
      </w:r>
    </w:p>
    <w:p w:rsidR="00092AAA" w:rsidRDefault="00092AAA" w:rsidP="00092AAA">
      <w:r>
        <w:rPr>
          <w:rFonts w:hint="eastAsia"/>
        </w:rPr>
        <w:t>1</w:t>
      </w:r>
      <w:r>
        <w:t>.</w:t>
      </w:r>
      <w:r w:rsidRPr="00092AAA">
        <w:rPr>
          <w:rFonts w:hint="eastAsia"/>
        </w:rPr>
        <w:t>在将</w:t>
      </w:r>
      <w:r w:rsidRPr="00092AAA">
        <w:t xml:space="preserve"> QSEv 发送到 IdsR 之前，IdsM 应应用可能导致丢弃 QSEv 的速率和流量限制</w:t>
      </w:r>
    </w:p>
    <w:p w:rsidR="00D9598B" w:rsidRDefault="00D9598B" w:rsidP="00092AAA">
      <w:r>
        <w:rPr>
          <w:rFonts w:hint="eastAsia"/>
        </w:rPr>
        <w:t>2</w:t>
      </w:r>
      <w:r>
        <w:t>.</w:t>
      </w:r>
      <w:r w:rsidRPr="00D9598B">
        <w:rPr>
          <w:rFonts w:hint="eastAsia"/>
        </w:rPr>
        <w:t xml:space="preserve"> 如果</w:t>
      </w:r>
      <w:r w:rsidRPr="00D9598B">
        <w:t xml:space="preserve"> IdsM 的传输会导致在 IdsmRateLimitation.timeInterval 中指定的当前间隔内传输的 QSEv 的数量超过配置为 IdsmRateLimitation.maxEventsInInterval 的最大传输数量，则 IdsM 应从传输中删除 QSEv。</w:t>
      </w:r>
    </w:p>
    <w:p w:rsidR="00171228" w:rsidRDefault="00171228" w:rsidP="00092AAA">
      <w:r>
        <w:rPr>
          <w:rFonts w:hint="eastAsia"/>
        </w:rPr>
        <w:t>3</w:t>
      </w:r>
      <w:r>
        <w:t>.</w:t>
      </w:r>
      <w:r w:rsidR="002B0BFA" w:rsidRPr="002B0BFA">
        <w:rPr>
          <w:rFonts w:hint="eastAsia"/>
        </w:rPr>
        <w:t xml:space="preserve"> 如果</w:t>
      </w:r>
      <w:r w:rsidR="002B0BFA" w:rsidRPr="002B0BFA">
        <w:t xml:space="preserve"> IdsM 的传输会导致在 IdsmTrafficLimitation.timeInterval 中指定的当前间隔内传输的字节数超过配置为 IdsmTrafficLimitation.maxBytesInInterval 的最大字节数，则 IdsM 应从传输中删除 QSEv</w:t>
      </w:r>
    </w:p>
    <w:p w:rsidR="002B0BFA" w:rsidRPr="00092AAA" w:rsidRDefault="002B0BFA" w:rsidP="00092AAA">
      <w:r>
        <w:t>4.</w:t>
      </w:r>
      <w:r w:rsidRPr="002B0BFA">
        <w:t xml:space="preserve"> IdsM 应将流程可以生成的事件类型限制为清单中角色安全事件中流程引用的那些安全事件定义</w:t>
      </w:r>
    </w:p>
    <w:p w:rsidR="00F05E60" w:rsidRDefault="00F05E60" w:rsidP="00F05E60">
      <w:pPr>
        <w:pStyle w:val="3"/>
      </w:pPr>
      <w:r>
        <w:t>7.9 访问控制</w:t>
      </w:r>
    </w:p>
    <w:p w:rsidR="002B0BFA" w:rsidRDefault="002B0BFA" w:rsidP="002B0BFA">
      <w:r>
        <w:rPr>
          <w:rFonts w:hint="eastAsia"/>
        </w:rPr>
        <w:t>1</w:t>
      </w:r>
      <w:r>
        <w:t>.</w:t>
      </w:r>
      <w:r w:rsidRPr="002B0BFA">
        <w:t xml:space="preserve"> </w:t>
      </w:r>
      <w:r>
        <w:t>安全事件的产</w:t>
      </w:r>
      <w:r>
        <w:rPr>
          <w:rFonts w:ascii="微软雅黑" w:eastAsia="微软雅黑" w:hAnsi="微软雅黑" w:cs="微软雅黑" w:hint="eastAsia"/>
        </w:rPr>
        <w:t>⽣</w:t>
      </w:r>
      <w:r>
        <w:rPr>
          <w:rFonts w:ascii="等线" w:eastAsia="等线" w:hAnsi="等线" w:cs="等线" w:hint="eastAsia"/>
        </w:rPr>
        <w:t>受到访问控制，即可以通过配置来限制特定的</w:t>
      </w:r>
      <w:r>
        <w:t>SWCL可以产</w:t>
      </w:r>
      <w:r>
        <w:rPr>
          <w:rFonts w:ascii="微软雅黑" w:eastAsia="微软雅黑" w:hAnsi="微软雅黑" w:cs="微软雅黑" w:hint="eastAsia"/>
        </w:rPr>
        <w:t>⽣</w:t>
      </w:r>
      <w:r>
        <w:rPr>
          <w:rFonts w:ascii="等线" w:eastAsia="等线" w:hAnsi="等线" w:cs="等线" w:hint="eastAsia"/>
        </w:rPr>
        <w:t>哪些事件类型。访问控制由</w:t>
      </w:r>
      <w:r>
        <w:t xml:space="preserve"> IAM 在</w:t>
      </w:r>
      <w:r>
        <w:rPr>
          <w:rFonts w:ascii="微软雅黑" w:eastAsia="微软雅黑" w:hAnsi="微软雅黑" w:cs="微软雅黑" w:hint="eastAsia"/>
        </w:rPr>
        <w:t>⾃</w:t>
      </w:r>
      <w:r>
        <w:rPr>
          <w:rFonts w:ascii="等线" w:eastAsia="等线" w:hAnsi="等线" w:cs="等线" w:hint="eastAsia"/>
        </w:rPr>
        <w:t>适应平台上实施</w:t>
      </w:r>
      <w:r>
        <w:t>。</w:t>
      </w:r>
    </w:p>
    <w:p w:rsidR="00B35E67" w:rsidRDefault="00B35E67" w:rsidP="002B0BFA">
      <w:r>
        <w:rPr>
          <w:rFonts w:hint="eastAsia"/>
        </w:rPr>
        <w:t>2</w:t>
      </w:r>
      <w:r>
        <w:t>.</w:t>
      </w:r>
      <w:r w:rsidRPr="00B35E67">
        <w:t xml:space="preserve"> IdsM 应将流程可以生成的事件类型限制为清单中角色安全事件中流程引用的那些安全事件定义</w:t>
      </w:r>
    </w:p>
    <w:p w:rsidR="005960FC" w:rsidRPr="002B0BFA" w:rsidRDefault="005960FC" w:rsidP="002B0BFA">
      <w:r>
        <w:rPr>
          <w:rFonts w:hint="eastAsia"/>
        </w:rPr>
        <w:t>3</w:t>
      </w:r>
      <w:r>
        <w:t>.</w:t>
      </w:r>
      <w:r w:rsidRPr="005960FC">
        <w:t xml:space="preserve"> </w:t>
      </w:r>
      <w:r>
        <w:t>TimestampProvider 接</w:t>
      </w:r>
      <w:r>
        <w:rPr>
          <w:rFonts w:ascii="微软雅黑" w:eastAsia="微软雅黑" w:hAnsi="微软雅黑" w:cs="微软雅黑" w:hint="eastAsia"/>
        </w:rPr>
        <w:t>⼝</w:t>
      </w:r>
      <w:r>
        <w:rPr>
          <w:rFonts w:ascii="等线" w:eastAsia="等线" w:hAnsi="等线" w:cs="等线" w:hint="eastAsia"/>
        </w:rPr>
        <w:t>也需要受到访问控制，以防</w:t>
      </w:r>
      <w:r>
        <w:rPr>
          <w:rFonts w:ascii="微软雅黑" w:eastAsia="微软雅黑" w:hAnsi="微软雅黑" w:cs="微软雅黑" w:hint="eastAsia"/>
        </w:rPr>
        <w:t>⽌</w:t>
      </w:r>
      <w:r>
        <w:rPr>
          <w:rFonts w:ascii="等线" w:eastAsia="等线" w:hAnsi="等线" w:cs="等线" w:hint="eastAsia"/>
        </w:rPr>
        <w:t>恶意或受损的应</w:t>
      </w:r>
      <w:r>
        <w:rPr>
          <w:rFonts w:ascii="微软雅黑" w:eastAsia="微软雅黑" w:hAnsi="微软雅黑" w:cs="微软雅黑" w:hint="eastAsia"/>
        </w:rPr>
        <w:t>⽤</w:t>
      </w:r>
      <w:r>
        <w:rPr>
          <w:rFonts w:ascii="等线" w:eastAsia="等线" w:hAnsi="等线" w:cs="等线" w:hint="eastAsia"/>
        </w:rPr>
        <w:t>程序向</w:t>
      </w:r>
      <w:r>
        <w:t>IdsM提供错误的时间戳为了</w:t>
      </w:r>
      <w:r>
        <w:rPr>
          <w:rFonts w:ascii="微软雅黑" w:eastAsia="微软雅黑" w:hAnsi="微软雅黑" w:cs="微软雅黑" w:hint="eastAsia"/>
        </w:rPr>
        <w:t>⽀</w:t>
      </w:r>
      <w:r>
        <w:t xml:space="preserve"> 持项</w:t>
      </w:r>
      <w:r>
        <w:rPr>
          <w:rFonts w:ascii="微软雅黑" w:eastAsia="微软雅黑" w:hAnsi="微软雅黑" w:cs="微软雅黑" w:hint="eastAsia"/>
        </w:rPr>
        <w:t>⽬</w:t>
      </w:r>
      <w:r>
        <w:rPr>
          <w:rFonts w:ascii="等线" w:eastAsia="等线" w:hAnsi="等线" w:cs="等线" w:hint="eastAsia"/>
        </w:rPr>
        <w:t>特定的</w:t>
      </w:r>
      <w:r>
        <w:t xml:space="preserve"> TimestampProvider（例如，基于硬件或驱动程序），对 TimestampProvider 的访问控制是超出 了本规范的范围，并且必须以特定于项</w:t>
      </w:r>
      <w:r>
        <w:rPr>
          <w:rFonts w:ascii="微软雅黑" w:eastAsia="微软雅黑" w:hAnsi="微软雅黑" w:cs="微软雅黑" w:hint="eastAsia"/>
        </w:rPr>
        <w:t>⽬</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式强制执行。</w:t>
      </w:r>
    </w:p>
    <w:p w:rsidR="00F05E60" w:rsidRDefault="00F05E60" w:rsidP="00F05E60">
      <w:pPr>
        <w:pStyle w:val="3"/>
      </w:pPr>
      <w:r>
        <w:t>7.10 诊断访问</w:t>
      </w:r>
    </w:p>
    <w:p w:rsidR="00946898" w:rsidRDefault="00946898" w:rsidP="00946898">
      <w:r w:rsidRPr="00946898">
        <w:t>IdsM 允许诊断访问以支持两个用例：首先，可以通过诊断访问读取持久事件。 其次，可以通过诊断访问重新配置报告模式</w:t>
      </w:r>
    </w:p>
    <w:p w:rsidR="000C0C9C" w:rsidRPr="00946898" w:rsidRDefault="000C0C9C" w:rsidP="00946898"/>
    <w:p w:rsidR="00F05E60" w:rsidRDefault="00F05E60" w:rsidP="00F05E60">
      <w:pPr>
        <w:pStyle w:val="4"/>
      </w:pPr>
      <w:r w:rsidRPr="00F05E60">
        <w:t>7.10.1 访问持久事件</w:t>
      </w:r>
    </w:p>
    <w:p w:rsidR="000C0C9C" w:rsidRDefault="000C0C9C" w:rsidP="000C0C9C">
      <w:r w:rsidRPr="000C0C9C">
        <w:rPr>
          <w:rFonts w:hint="eastAsia"/>
        </w:rPr>
        <w:t>每个安全事件都引用一个诊断事件，而该诊断事件又引用一个</w:t>
      </w:r>
      <w:r w:rsidRPr="000C0C9C">
        <w:t xml:space="preserve"> DTC</w:t>
      </w:r>
      <w:r>
        <w:rPr>
          <w:rFonts w:hint="eastAsia"/>
        </w:rPr>
        <w:t>（</w:t>
      </w:r>
      <w:r w:rsidRPr="000C0C9C">
        <w:rPr>
          <w:rFonts w:hint="eastAsia"/>
        </w:rPr>
        <w:t>诊断故障代码</w:t>
      </w:r>
      <w:r>
        <w:rPr>
          <w:rFonts w:hint="eastAsia"/>
        </w:rPr>
        <w:t>）</w:t>
      </w:r>
      <w:r w:rsidRPr="000C0C9C">
        <w:t>。</w:t>
      </w:r>
    </w:p>
    <w:p w:rsidR="000C0C9C" w:rsidRDefault="000C0C9C" w:rsidP="000C0C9C">
      <w:r>
        <w:t>如果</w:t>
      </w:r>
      <w:r>
        <w:rPr>
          <w:rFonts w:ascii="微软雅黑" w:eastAsia="微软雅黑" w:hAnsi="微软雅黑" w:cs="微软雅黑" w:hint="eastAsia"/>
        </w:rPr>
        <w:t>⼀</w:t>
      </w:r>
      <w:r>
        <w:rPr>
          <w:rFonts w:ascii="等线" w:eastAsia="等线" w:hAnsi="等线" w:cs="等线" w:hint="eastAsia"/>
        </w:rPr>
        <w:t>个事件已成功限定并且该事件被配置为持久（即，</w:t>
      </w:r>
      <w:r>
        <w:t xml:space="preserve"> Securi tyEventContextProps.persistentStorage == 1），则IdsM应限定事件引</w:t>
      </w:r>
      <w:r>
        <w:rPr>
          <w:rFonts w:ascii="微软雅黑" w:eastAsia="微软雅黑" w:hAnsi="微软雅黑" w:cs="微软雅黑" w:hint="eastAsia"/>
        </w:rPr>
        <w:t>⽤</w:t>
      </w:r>
      <w:r>
        <w:rPr>
          <w:rFonts w:ascii="等线" w:eastAsia="等线" w:hAnsi="等线" w:cs="等线" w:hint="eastAsia"/>
        </w:rPr>
        <w:t>的</w:t>
      </w:r>
      <w:r>
        <w:t>DTC并添加事件</w:t>
      </w:r>
      <w:r>
        <w:lastRenderedPageBreak/>
        <w:t>数据作为它 的快照记录</w:t>
      </w:r>
    </w:p>
    <w:p w:rsidR="00665725" w:rsidRDefault="00665725" w:rsidP="00665725">
      <w:pPr>
        <w:pStyle w:val="4"/>
      </w:pPr>
      <w:r>
        <w:t>7.10.2 重新配置报告模式</w:t>
      </w:r>
    </w:p>
    <w:p w:rsidR="00C13C49" w:rsidRDefault="007B5FBC" w:rsidP="007B5FBC">
      <w:r>
        <w:t>IdsM标准化了</w:t>
      </w:r>
      <w:r>
        <w:rPr>
          <w:rFonts w:ascii="微软雅黑" w:eastAsia="微软雅黑" w:hAnsi="微软雅黑" w:cs="微软雅黑" w:hint="eastAsia"/>
        </w:rPr>
        <w:t>⼀</w:t>
      </w:r>
      <w:r>
        <w:rPr>
          <w:rFonts w:ascii="等线" w:eastAsia="等线" w:hAnsi="等线" w:cs="等线" w:hint="eastAsia"/>
        </w:rPr>
        <w:t>个</w:t>
      </w:r>
      <w:r>
        <w:t>DID ，</w:t>
      </w:r>
      <w:r>
        <w:rPr>
          <w:rFonts w:ascii="微软雅黑" w:eastAsia="微软雅黑" w:hAnsi="微软雅黑" w:cs="微软雅黑" w:hint="eastAsia"/>
        </w:rPr>
        <w:t>⽤</w:t>
      </w:r>
      <w:r>
        <w:rPr>
          <w:rFonts w:ascii="等线" w:eastAsia="等线" w:hAnsi="等线" w:cs="等线" w:hint="eastAsia"/>
        </w:rPr>
        <w:t>于在运行时读取和更改事件的报告模式</w:t>
      </w:r>
      <w:r>
        <w:t>。</w:t>
      </w:r>
    </w:p>
    <w:p w:rsidR="00651FB9" w:rsidRDefault="00C13C49" w:rsidP="00651FB9">
      <w:pPr>
        <w:pStyle w:val="a3"/>
        <w:numPr>
          <w:ilvl w:val="0"/>
          <w:numId w:val="3"/>
        </w:numPr>
        <w:ind w:firstLineChars="0"/>
      </w:pPr>
      <w:r>
        <w:t>dIdsM应提供诊断服务 GetReportingMode(SecurityEventDefinition.id)，返回查询的SecurityEventDefinition.c(RS_ -Ids_00700) 的当前报告模式</w:t>
      </w:r>
      <w:r>
        <w:rPr>
          <w:rFonts w:hint="eastAsia"/>
        </w:rPr>
        <w:t xml:space="preserve"> </w:t>
      </w:r>
    </w:p>
    <w:p w:rsidR="00651FB9" w:rsidRDefault="00651FB9" w:rsidP="00651FB9">
      <w:pPr>
        <w:pStyle w:val="a3"/>
        <w:numPr>
          <w:ilvl w:val="0"/>
          <w:numId w:val="3"/>
        </w:numPr>
        <w:ind w:firstLineChars="0"/>
      </w:pPr>
      <w:r>
        <w:t>IdsM应提供诊断服务 SetReportingMode(SecurityEventDefinition.id, ReportingMode) 设置给定SecurityEventDefinition.c (RS_Ids_00700)的报告模式</w:t>
      </w:r>
    </w:p>
    <w:p w:rsidR="00651FB9" w:rsidRDefault="00651FB9" w:rsidP="00651FB9">
      <w:pPr>
        <w:pStyle w:val="3"/>
      </w:pPr>
      <w:r>
        <w:t>7.11 IdsM 提供的 SEv</w:t>
      </w:r>
    </w:p>
    <w:p w:rsidR="00651FB9" w:rsidRDefault="00651FB9" w:rsidP="00651FB9">
      <w:r>
        <w:t>IdsM本</w:t>
      </w:r>
      <w:r>
        <w:rPr>
          <w:rFonts w:ascii="微软雅黑" w:eastAsia="微软雅黑" w:hAnsi="微软雅黑" w:cs="微软雅黑" w:hint="eastAsia"/>
        </w:rPr>
        <w:t>⾝</w:t>
      </w:r>
      <w:r>
        <w:rPr>
          <w:rFonts w:ascii="等线" w:eastAsia="等线" w:hAnsi="等线" w:cs="等线" w:hint="eastAsia"/>
        </w:rPr>
        <w:t>也可以</w:t>
      </w:r>
      <w:r>
        <w:rPr>
          <w:rFonts w:ascii="微软雅黑" w:eastAsia="微软雅黑" w:hAnsi="微软雅黑" w:cs="微软雅黑" w:hint="eastAsia"/>
        </w:rPr>
        <w:t>⽤</w:t>
      </w:r>
      <w:r>
        <w:rPr>
          <w:rFonts w:ascii="等线" w:eastAsia="等线" w:hAnsi="等线" w:cs="等线" w:hint="eastAsia"/>
        </w:rPr>
        <w:t>作安全事件传感器</w:t>
      </w:r>
      <w:r>
        <w:t>。</w:t>
      </w:r>
    </w:p>
    <w:p w:rsidR="00E7282A" w:rsidRDefault="00E7282A" w:rsidP="0081033A">
      <w:pPr>
        <w:pStyle w:val="a3"/>
        <w:numPr>
          <w:ilvl w:val="0"/>
          <w:numId w:val="4"/>
        </w:numPr>
        <w:ind w:firstLineChars="0"/>
      </w:pPr>
      <w:r>
        <w:t>IdsM模块报告的安全事件列在 [SWS_IdsM_91015]</w:t>
      </w:r>
    </w:p>
    <w:p w:rsidR="0081033A" w:rsidRDefault="00123E42" w:rsidP="00123E42">
      <w:pPr>
        <w:pStyle w:val="a3"/>
        <w:numPr>
          <w:ilvl w:val="0"/>
          <w:numId w:val="4"/>
        </w:numPr>
        <w:ind w:firstLineChars="0"/>
      </w:pPr>
      <w:r w:rsidRPr="00123E42">
        <w:rPr>
          <w:rFonts w:hint="eastAsia"/>
        </w:rPr>
        <w:t>请注意，对应于每个安全事件的十六进制值在</w:t>
      </w:r>
      <w:r w:rsidRPr="00123E42">
        <w:t xml:space="preserve"> SecXT 集中定义</w:t>
      </w:r>
    </w:p>
    <w:p w:rsidR="00123E42" w:rsidRDefault="00123E42" w:rsidP="00123E42">
      <w:pPr>
        <w:pStyle w:val="a3"/>
        <w:numPr>
          <w:ilvl w:val="0"/>
          <w:numId w:val="4"/>
        </w:numPr>
        <w:ind w:firstLineChars="0"/>
        <w:rPr>
          <w:color w:val="FF0000"/>
        </w:rPr>
      </w:pPr>
      <w:r w:rsidRPr="00123E42">
        <w:rPr>
          <w:color w:val="FF0000"/>
        </w:rPr>
        <w:t>IdsM 应确保即使没有可用的缓冲区也可以处理 IdsM 内部事件。</w:t>
      </w:r>
    </w:p>
    <w:p w:rsidR="00123E42" w:rsidRDefault="00123E42" w:rsidP="00123E42">
      <w:pPr>
        <w:pStyle w:val="a3"/>
        <w:numPr>
          <w:ilvl w:val="0"/>
          <w:numId w:val="4"/>
        </w:numPr>
        <w:ind w:firstLineChars="0"/>
        <w:rPr>
          <w:color w:val="FF0000"/>
        </w:rPr>
      </w:pPr>
      <w:r w:rsidRPr="00123E42">
        <w:rPr>
          <w:color w:val="FF0000"/>
        </w:rPr>
        <w:t>IdsM 内部 SEv 不应通过速率和流量限制过滤器进行过滤</w:t>
      </w:r>
    </w:p>
    <w:p w:rsidR="009C6C73" w:rsidRDefault="009C6C73" w:rsidP="009C6C73">
      <w:pPr>
        <w:rPr>
          <w:color w:val="FF0000"/>
        </w:rPr>
      </w:pPr>
      <w:r>
        <w:rPr>
          <w:color w:val="FF0000"/>
        </w:rPr>
        <w:t>I</w:t>
      </w:r>
      <w:r>
        <w:rPr>
          <w:rFonts w:hint="eastAsia"/>
          <w:color w:val="FF0000"/>
        </w:rPr>
        <w:t>dsm对外接口有哪些呢？</w:t>
      </w:r>
    </w:p>
    <w:p w:rsidR="00AB7DA0" w:rsidRDefault="00AB7DA0" w:rsidP="009C6C73">
      <w:pPr>
        <w:rPr>
          <w:rFonts w:ascii="等线" w:eastAsia="等线" w:hAnsi="等线" w:cs="等线"/>
          <w:color w:val="FF0000"/>
        </w:rPr>
      </w:pPr>
      <w:r w:rsidRPr="00AB7DA0">
        <w:rPr>
          <w:color w:val="FF0000"/>
        </w:rPr>
        <w:t>AUTOSAR 决定不对功能集群之间专</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的接</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（仅在平台级别）进行标准化，以允许有效的实现，这</w:t>
      </w:r>
      <w:r w:rsidRPr="00AB7DA0">
        <w:rPr>
          <w:color w:val="FF0000"/>
        </w:rPr>
        <w:t xml:space="preserve"> 可能取决于例如使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的操作系统。</w:t>
      </w:r>
    </w:p>
    <w:p w:rsidR="00901973" w:rsidRPr="00A73E02" w:rsidRDefault="00901973" w:rsidP="00A73E02">
      <w:pPr>
        <w:pStyle w:val="2"/>
      </w:pPr>
      <w:r w:rsidRPr="00A73E02">
        <w:rPr>
          <w:rFonts w:hint="eastAsia"/>
        </w:rPr>
        <w:t>四．</w:t>
      </w:r>
      <w:r w:rsidRPr="00A73E02">
        <w:t>AUTOSAR_PRS_IntrusionDetectionSystem</w:t>
      </w:r>
      <w:r w:rsidR="00512F00">
        <w:rPr>
          <w:rFonts w:hint="eastAsia"/>
        </w:rPr>
        <w:t>（讲解收到的evet的格式和发出去到idsr的数据格式）</w:t>
      </w:r>
    </w:p>
    <w:p w:rsidR="00A73E02" w:rsidRDefault="00A73E02" w:rsidP="009C6C73">
      <w:r>
        <w:t>本协议要求规范定义了 AUTOSAR 协议</w:t>
      </w:r>
      <w:r>
        <w:rPr>
          <w:rFonts w:ascii="微软雅黑" w:eastAsia="微软雅黑" w:hAnsi="微软雅黑" w:cs="微软雅黑" w:hint="eastAsia"/>
        </w:rPr>
        <w:t>⼊</w:t>
      </w:r>
      <w:r>
        <w:rPr>
          <w:rFonts w:ascii="等线" w:eastAsia="等线" w:hAnsi="等线" w:cs="等线" w:hint="eastAsia"/>
        </w:rPr>
        <w:t>侵检测系统</w:t>
      </w:r>
      <w:r>
        <w:t>(IDS) 的格式、消息序列和语义。</w:t>
      </w:r>
    </w:p>
    <w:p w:rsidR="0052170D" w:rsidRDefault="0052170D" w:rsidP="0052170D">
      <w:pPr>
        <w:pStyle w:val="3"/>
      </w:pPr>
      <w:r>
        <w:t>5 协议规范</w:t>
      </w:r>
    </w:p>
    <w:p w:rsidR="0052170D" w:rsidRDefault="0052170D" w:rsidP="0052170D">
      <w:r>
        <w:t>IDS 协议的主要</w:t>
      </w:r>
      <w:r>
        <w:rPr>
          <w:rFonts w:ascii="微软雅黑" w:eastAsia="微软雅黑" w:hAnsi="微软雅黑" w:cs="微软雅黑" w:hint="eastAsia"/>
        </w:rPr>
        <w:t>⽬</w:t>
      </w:r>
      <w:r>
        <w:rPr>
          <w:rFonts w:ascii="等线" w:eastAsia="等线" w:hAnsi="等线" w:cs="等线" w:hint="eastAsia"/>
        </w:rPr>
        <w:t>的是将合格的安全事件</w:t>
      </w:r>
      <w:r>
        <w:t>(QSEv)从</w:t>
      </w:r>
      <w:r>
        <w:rPr>
          <w:rFonts w:ascii="微软雅黑" w:eastAsia="微软雅黑" w:hAnsi="微软雅黑" w:cs="微软雅黑" w:hint="eastAsia"/>
        </w:rPr>
        <w:t>⼊</w:t>
      </w:r>
      <w:r>
        <w:rPr>
          <w:rFonts w:ascii="等线" w:eastAsia="等线" w:hAnsi="等线" w:cs="等线" w:hint="eastAsia"/>
        </w:rPr>
        <w:t>侵检测系统管理器</w:t>
      </w:r>
      <w:r>
        <w:t>(IdsM)实例传输到</w:t>
      </w:r>
      <w:r>
        <w:rPr>
          <w:rFonts w:ascii="微软雅黑" w:eastAsia="微软雅黑" w:hAnsi="微软雅黑" w:cs="微软雅黑" w:hint="eastAsia"/>
        </w:rPr>
        <w:t>⼊</w:t>
      </w:r>
      <w:r>
        <w:t xml:space="preserve"> 侵检测系统报告器(IdsR)实例</w:t>
      </w:r>
    </w:p>
    <w:p w:rsidR="002F74A4" w:rsidRDefault="002F74A4" w:rsidP="002F74A4">
      <w:pPr>
        <w:pStyle w:val="4"/>
      </w:pPr>
      <w:r>
        <w:t>5.1 IDS消息格式</w:t>
      </w:r>
    </w:p>
    <w:p w:rsidR="002F74A4" w:rsidRDefault="002F74A4" w:rsidP="002F74A4">
      <w:r>
        <w:rPr>
          <w:rFonts w:hint="eastAsia"/>
        </w:rPr>
        <w:t>1</w:t>
      </w:r>
      <w:r>
        <w:t>.如果除了 IdsR 提供的时间戳之 外还需要更精确的时间戳</w:t>
      </w:r>
    </w:p>
    <w:p w:rsidR="00F71F51" w:rsidRDefault="00F71F51" w:rsidP="002F74A4">
      <w:r>
        <w:rPr>
          <w:rFonts w:hint="eastAsia"/>
        </w:rPr>
        <w:lastRenderedPageBreak/>
        <w:t>2</w:t>
      </w:r>
      <w:r>
        <w:t>.</w:t>
      </w:r>
      <w:r w:rsidRPr="00F71F51">
        <w:t xml:space="preserve"> </w:t>
      </w:r>
      <w:r>
        <w:t>传感器或IdsM可以为每个QSEv 添加时间戳。</w:t>
      </w:r>
    </w:p>
    <w:p w:rsidR="00A35813" w:rsidRDefault="00A35813" w:rsidP="002F74A4">
      <w:r>
        <w:rPr>
          <w:rFonts w:hint="eastAsia"/>
        </w:rPr>
        <w:t>3</w:t>
      </w:r>
      <w:r>
        <w:t>.</w:t>
      </w:r>
      <w:r w:rsidRPr="00A35813">
        <w:t xml:space="preserve"> </w:t>
      </w:r>
      <w:r>
        <w:t>该选项必须通过协议头中的相应配置位设置</w:t>
      </w:r>
    </w:p>
    <w:p w:rsidR="00A35813" w:rsidRDefault="00A35813" w:rsidP="00A35813">
      <w:pPr>
        <w:pStyle w:val="5"/>
      </w:pPr>
      <w:r>
        <w:t>5.1.1 IDS 协议概述</w:t>
      </w:r>
    </w:p>
    <w:p w:rsidR="00890718" w:rsidRDefault="00890718" w:rsidP="00890718">
      <w:pPr>
        <w:rPr>
          <w:rStyle w:val="50"/>
        </w:rPr>
      </w:pPr>
      <w:r w:rsidRPr="00890718">
        <w:rPr>
          <w:rStyle w:val="50"/>
        </w:rPr>
        <w:t>5.1.2 字节序字节顺</w:t>
      </w:r>
    </w:p>
    <w:p w:rsidR="00C427C9" w:rsidRDefault="00C427C9" w:rsidP="00C427C9">
      <w:pPr>
        <w:pStyle w:val="5"/>
      </w:pPr>
      <w:r>
        <w:t>5.1.6 上下</w:t>
      </w:r>
      <w:r>
        <w:rPr>
          <w:rFonts w:ascii="微软雅黑" w:eastAsia="微软雅黑" w:hAnsi="微软雅黑" w:cs="微软雅黑" w:hint="eastAsia"/>
        </w:rPr>
        <w:t>⽂</w:t>
      </w:r>
      <w:r>
        <w:rPr>
          <w:rFonts w:ascii="等线" w:eastAsia="等线" w:hAnsi="等线" w:cs="等线" w:hint="eastAsia"/>
        </w:rPr>
        <w:t>数</w:t>
      </w:r>
      <w:r>
        <w:t>据</w:t>
      </w:r>
      <w:r w:rsidR="00CE49F0">
        <w:rPr>
          <w:rFonts w:hint="eastAsia"/>
        </w:rPr>
        <w:t>（可以配置）</w:t>
      </w:r>
    </w:p>
    <w:p w:rsidR="00C427C9" w:rsidRPr="00C427C9" w:rsidRDefault="00C427C9" w:rsidP="00C427C9">
      <w:pPr>
        <w:pStyle w:val="6"/>
        <w:rPr>
          <w:color w:val="FF0000"/>
        </w:rPr>
      </w:pPr>
      <w:r>
        <w:rPr>
          <w:color w:val="FF0000"/>
        </w:rPr>
        <w:t>5.1.6.1</w:t>
      </w:r>
      <w:r w:rsidRPr="00C427C9">
        <w:rPr>
          <w:color w:val="FF0000"/>
        </w:rPr>
        <w:t xml:space="preserve"> 上下</w:t>
      </w:r>
      <w:r w:rsidRPr="00C427C9">
        <w:rPr>
          <w:rFonts w:ascii="微软雅黑" w:eastAsia="微软雅黑" w:hAnsi="微软雅黑" w:cs="微软雅黑" w:hint="eastAsia"/>
          <w:color w:val="FF0000"/>
        </w:rPr>
        <w:t>⽂</w:t>
      </w:r>
      <w:r w:rsidRPr="00C427C9">
        <w:rPr>
          <w:rFonts w:ascii="等线" w:eastAsia="等线" w:hAnsi="等线" w:cs="等线" w:hint="eastAsia"/>
          <w:color w:val="FF0000"/>
        </w:rPr>
        <w:t>数据</w:t>
      </w:r>
      <w:r w:rsidRPr="00C427C9">
        <w:rPr>
          <w:color w:val="FF0000"/>
        </w:rPr>
        <w:t xml:space="preserve"> </w:t>
      </w:r>
      <w:r>
        <w:rPr>
          <w:color w:val="FF0000"/>
        </w:rPr>
        <w:t>–</w:t>
      </w:r>
      <w:r w:rsidRPr="00C427C9">
        <w:rPr>
          <w:color w:val="FF0000"/>
        </w:rPr>
        <w:t xml:space="preserve"> </w:t>
      </w:r>
      <w:r>
        <w:rPr>
          <w:rFonts w:hint="eastAsia"/>
          <w:color w:val="FF0000"/>
        </w:rPr>
        <w:t>长</w:t>
      </w:r>
      <w:r w:rsidRPr="00C427C9">
        <w:rPr>
          <w:color w:val="FF0000"/>
        </w:rPr>
        <w:t>尺</w:t>
      </w:r>
      <w:r w:rsidRPr="00C427C9">
        <w:rPr>
          <w:rFonts w:ascii="微软雅黑" w:eastAsia="微软雅黑" w:hAnsi="微软雅黑" w:cs="微软雅黑" w:hint="eastAsia"/>
          <w:color w:val="FF0000"/>
        </w:rPr>
        <w:t>⼨</w:t>
      </w:r>
    </w:p>
    <w:p w:rsidR="00C427C9" w:rsidRDefault="00C427C9" w:rsidP="00C427C9">
      <w:pPr>
        <w:pStyle w:val="6"/>
        <w:rPr>
          <w:rFonts w:ascii="微软雅黑" w:eastAsia="微软雅黑" w:hAnsi="微软雅黑" w:cs="微软雅黑"/>
          <w:color w:val="FF0000"/>
        </w:rPr>
      </w:pPr>
      <w:r w:rsidRPr="00C427C9">
        <w:rPr>
          <w:color w:val="FF0000"/>
        </w:rPr>
        <w:t>5.1.6.2 上下</w:t>
      </w:r>
      <w:r w:rsidRPr="00C427C9">
        <w:rPr>
          <w:rFonts w:ascii="微软雅黑" w:eastAsia="微软雅黑" w:hAnsi="微软雅黑" w:cs="微软雅黑" w:hint="eastAsia"/>
          <w:color w:val="FF0000"/>
        </w:rPr>
        <w:t>⽂</w:t>
      </w:r>
      <w:r w:rsidRPr="00C427C9">
        <w:rPr>
          <w:rFonts w:ascii="等线" w:eastAsia="等线" w:hAnsi="等线" w:cs="等线" w:hint="eastAsia"/>
          <w:color w:val="FF0000"/>
        </w:rPr>
        <w:t>数据</w:t>
      </w:r>
      <w:r w:rsidRPr="00C427C9">
        <w:rPr>
          <w:color w:val="FF0000"/>
        </w:rPr>
        <w:t xml:space="preserve"> - 短尺</w:t>
      </w:r>
      <w:r w:rsidRPr="00C427C9">
        <w:rPr>
          <w:rFonts w:ascii="微软雅黑" w:eastAsia="微软雅黑" w:hAnsi="微软雅黑" w:cs="微软雅黑" w:hint="eastAsia"/>
          <w:color w:val="FF0000"/>
        </w:rPr>
        <w:t>⼨</w:t>
      </w:r>
    </w:p>
    <w:p w:rsidR="004D65D1" w:rsidRPr="00D57ED6" w:rsidRDefault="004D65D1" w:rsidP="004F60AF">
      <w:pPr>
        <w:pStyle w:val="5"/>
      </w:pPr>
      <w:r w:rsidRPr="00D57ED6">
        <w:t>5.1.7 上下</w:t>
      </w:r>
      <w:r w:rsidRPr="00D57ED6">
        <w:rPr>
          <w:rFonts w:ascii="微软雅黑" w:eastAsia="微软雅黑" w:hAnsi="微软雅黑" w:cs="微软雅黑" w:hint="eastAsia"/>
        </w:rPr>
        <w:t>⽂</w:t>
      </w:r>
      <w:r w:rsidRPr="00D57ED6">
        <w:rPr>
          <w:rFonts w:ascii="等线" w:eastAsia="等线" w:hAnsi="等线" w:cs="等线" w:hint="eastAsia"/>
        </w:rPr>
        <w:t>数据</w:t>
      </w:r>
      <w:r w:rsidRPr="00D57ED6">
        <w:rPr>
          <w:rFonts w:ascii="微软雅黑" w:eastAsia="微软雅黑" w:hAnsi="微软雅黑" w:cs="微软雅黑" w:hint="eastAsia"/>
        </w:rPr>
        <w:t>⻓</w:t>
      </w:r>
      <w:r w:rsidRPr="00D57ED6">
        <w:rPr>
          <w:rFonts w:ascii="等线" w:eastAsia="等线" w:hAnsi="等线" w:cs="等线" w:hint="eastAsia"/>
        </w:rPr>
        <w:t>度编</w:t>
      </w:r>
      <w:r w:rsidRPr="00D57ED6">
        <w:t>码</w:t>
      </w:r>
    </w:p>
    <w:p w:rsidR="004D65D1" w:rsidRDefault="004D65D1" w:rsidP="004D65D1">
      <w:pPr>
        <w:rPr>
          <w:color w:val="FF0000"/>
        </w:rPr>
      </w:pPr>
      <w:r w:rsidRPr="00D57ED6">
        <w:rPr>
          <w:rFonts w:hint="eastAsia"/>
          <w:color w:val="FF0000"/>
        </w:rPr>
        <w:t>长度编码解释了上下文长尺寸和短尺寸的</w:t>
      </w:r>
      <w:r w:rsidR="004F60AF">
        <w:rPr>
          <w:rFonts w:hint="eastAsia"/>
          <w:color w:val="FF0000"/>
        </w:rPr>
        <w:t>选择</w:t>
      </w:r>
      <w:r w:rsidRPr="00D57ED6">
        <w:rPr>
          <w:rFonts w:hint="eastAsia"/>
          <w:color w:val="FF0000"/>
        </w:rPr>
        <w:t>问题</w:t>
      </w:r>
    </w:p>
    <w:p w:rsidR="00D57ED6" w:rsidRDefault="00D57ED6" w:rsidP="004F60AF">
      <w:pPr>
        <w:pStyle w:val="5"/>
      </w:pPr>
      <w:r>
        <w:t>5.1.8 签名</w:t>
      </w:r>
      <w:r w:rsidR="00CE49F0">
        <w:rPr>
          <w:rFonts w:hint="eastAsia"/>
        </w:rPr>
        <w:t>（可选的）</w:t>
      </w:r>
    </w:p>
    <w:p w:rsidR="00D57ED6" w:rsidRDefault="00D57ED6" w:rsidP="004D65D1">
      <w:r>
        <w:t>IDS协议提供了</w:t>
      </w:r>
      <w:r>
        <w:rPr>
          <w:rFonts w:ascii="微软雅黑" w:eastAsia="微软雅黑" w:hAnsi="微软雅黑" w:cs="微软雅黑" w:hint="eastAsia"/>
        </w:rPr>
        <w:t>⼀</w:t>
      </w:r>
      <w:r>
        <w:rPr>
          <w:rFonts w:ascii="等线" w:eastAsia="等线" w:hAnsi="等线" w:cs="等线" w:hint="eastAsia"/>
        </w:rPr>
        <w:t>个可选功能，使</w:t>
      </w:r>
      <w:r>
        <w:t xml:space="preserve"> QSEv的传输更安全。可以将数字签名添加到IDS 消息中。它可</w:t>
      </w:r>
      <w:r>
        <w:rPr>
          <w:rFonts w:ascii="微软雅黑" w:eastAsia="微软雅黑" w:hAnsi="微软雅黑" w:cs="微软雅黑" w:hint="eastAsia"/>
        </w:rPr>
        <w:t>⽤</w:t>
      </w:r>
      <w:r>
        <w:rPr>
          <w:rFonts w:ascii="等线" w:eastAsia="等线" w:hAnsi="等线" w:cs="等线" w:hint="eastAsia"/>
        </w:rPr>
        <w:t>于确保真实性以及证明签名的完整</w:t>
      </w:r>
      <w:r>
        <w:t>性</w:t>
      </w:r>
      <w:r w:rsidR="007E6ABD">
        <w:rPr>
          <w:rFonts w:hint="eastAsia"/>
        </w:rPr>
        <w:t>，</w:t>
      </w:r>
      <w:r w:rsidR="007E6ABD">
        <w:t>来</w:t>
      </w:r>
      <w:r w:rsidR="007E6ABD">
        <w:rPr>
          <w:rFonts w:ascii="微软雅黑" w:eastAsia="微软雅黑" w:hAnsi="微软雅黑" w:cs="微软雅黑" w:hint="eastAsia"/>
        </w:rPr>
        <w:t>⾃</w:t>
      </w:r>
      <w:r w:rsidR="007E6ABD">
        <w:t>IdsM的消息通过所有通信系统直到到达后端或SOC (End2End-Security)</w:t>
      </w:r>
    </w:p>
    <w:p w:rsidR="00A3177B" w:rsidRDefault="00A3177B" w:rsidP="004D65D1">
      <w:pPr>
        <w:rPr>
          <w:color w:val="FF0000"/>
        </w:rPr>
      </w:pPr>
      <w:r w:rsidRPr="004F60AF">
        <w:rPr>
          <w:rFonts w:hint="eastAsia"/>
          <w:color w:val="FF0000"/>
        </w:rPr>
        <w:t>签名最长是1</w:t>
      </w:r>
      <w:r w:rsidRPr="004F60AF">
        <w:rPr>
          <w:color w:val="FF0000"/>
        </w:rPr>
        <w:t>8</w:t>
      </w:r>
      <w:r w:rsidRPr="004F60AF">
        <w:rPr>
          <w:rFonts w:hint="eastAsia"/>
          <w:color w:val="FF0000"/>
        </w:rPr>
        <w:t>个字节</w:t>
      </w:r>
    </w:p>
    <w:p w:rsidR="004F60AF" w:rsidRDefault="004F60AF" w:rsidP="001706B9">
      <w:pPr>
        <w:pStyle w:val="4"/>
      </w:pPr>
      <w:r>
        <w:t>5.1.9 IDS消息分离</w:t>
      </w:r>
    </w:p>
    <w:p w:rsidR="007E1C73" w:rsidRDefault="007E1C73" w:rsidP="007E1C73">
      <w:pPr>
        <w:rPr>
          <w:color w:val="FF0000"/>
        </w:rPr>
      </w:pPr>
      <w:r>
        <w:rPr>
          <w:rFonts w:hint="eastAsia"/>
          <w:color w:val="FF0000"/>
        </w:rPr>
        <w:t>1</w:t>
      </w:r>
      <w:r>
        <w:rPr>
          <w:color w:val="FF0000"/>
        </w:rPr>
        <w:t>.</w:t>
      </w:r>
      <w:r w:rsidRPr="007E1C73">
        <w:rPr>
          <w:rFonts w:hint="eastAsia"/>
          <w:color w:val="FF0000"/>
        </w:rPr>
        <w:t>在以太网上，</w:t>
      </w:r>
      <w:r w:rsidRPr="007E1C73">
        <w:rPr>
          <w:color w:val="FF0000"/>
        </w:rPr>
        <w:t>IDS 消息分离头是强制性的。 它</w:t>
      </w:r>
      <w:r w:rsidRPr="007E1C73">
        <w:rPr>
          <w:rFonts w:hint="eastAsia"/>
          <w:color w:val="FF0000"/>
        </w:rPr>
        <w:t>用于明确地处理</w:t>
      </w:r>
      <w:r w:rsidRPr="007E1C73">
        <w:rPr>
          <w:color w:val="FF0000"/>
        </w:rPr>
        <w:t xml:space="preserve"> IDS 消息。 除了通过以太网传输单个 IDS 消息外，还可以在单个以太网帧中收集和发送多个 IDS 消息</w:t>
      </w:r>
    </w:p>
    <w:p w:rsidR="007E1C73" w:rsidRDefault="007E1C73" w:rsidP="007E1C73">
      <w:r>
        <w:rPr>
          <w:rFonts w:hint="eastAsia"/>
          <w:color w:val="FF0000"/>
        </w:rPr>
        <w:t>2</w:t>
      </w:r>
      <w:r>
        <w:rPr>
          <w:color w:val="FF0000"/>
        </w:rPr>
        <w:t>.</w:t>
      </w:r>
      <w:r w:rsidRPr="007E1C73">
        <w:rPr>
          <w:rFonts w:ascii="微软雅黑" w:eastAsia="微软雅黑" w:hAnsi="微软雅黑" w:cs="微软雅黑" w:hint="eastAsia"/>
        </w:rPr>
        <w:t xml:space="preserve"> </w:t>
      </w:r>
      <w:r>
        <w:rPr>
          <w:rFonts w:ascii="微软雅黑" w:eastAsia="微软雅黑" w:hAnsi="微软雅黑" w:cs="微软雅黑" w:hint="eastAsia"/>
        </w:rPr>
        <w:t>⼀</w:t>
      </w:r>
      <w:r>
        <w:rPr>
          <w:rFonts w:ascii="等线" w:eastAsia="等线" w:hAnsi="等线" w:cs="等线" w:hint="eastAsia"/>
        </w:rPr>
        <w:t>个唯</w:t>
      </w:r>
      <w:r>
        <w:rPr>
          <w:rFonts w:ascii="微软雅黑" w:eastAsia="微软雅黑" w:hAnsi="微软雅黑" w:cs="微软雅黑" w:hint="eastAsia"/>
        </w:rPr>
        <w:t>⼀</w:t>
      </w:r>
      <w:r>
        <w:rPr>
          <w:rFonts w:ascii="等线" w:eastAsia="等线" w:hAnsi="等线" w:cs="等线" w:hint="eastAsia"/>
        </w:rPr>
        <w:t>的以太</w:t>
      </w:r>
      <w:r>
        <w:rPr>
          <w:rFonts w:ascii="微软雅黑" w:eastAsia="微软雅黑" w:hAnsi="微软雅黑" w:cs="微软雅黑" w:hint="eastAsia"/>
        </w:rPr>
        <w:t>⽹</w:t>
      </w:r>
      <w:r>
        <w:rPr>
          <w:rFonts w:ascii="等线" w:eastAsia="等线" w:hAnsi="等线" w:cs="等线" w:hint="eastAsia"/>
        </w:rPr>
        <w:t>端</w:t>
      </w:r>
      <w:r>
        <w:rPr>
          <w:rFonts w:ascii="微软雅黑" w:eastAsia="微软雅黑" w:hAnsi="微软雅黑" w:cs="微软雅黑" w:hint="eastAsia"/>
        </w:rPr>
        <w:t>⼝</w:t>
      </w:r>
      <w:r>
        <w:rPr>
          <w:rFonts w:ascii="等线" w:eastAsia="等线" w:hAnsi="等线" w:cs="等线" w:hint="eastAsia"/>
        </w:rPr>
        <w:t>地址应该</w:t>
      </w:r>
      <w:r>
        <w:rPr>
          <w:rFonts w:ascii="微软雅黑" w:eastAsia="微软雅黑" w:hAnsi="微软雅黑" w:cs="微软雅黑" w:hint="eastAsia"/>
        </w:rPr>
        <w:t>⽤</w:t>
      </w:r>
      <w:r>
        <w:rPr>
          <w:rFonts w:ascii="等线" w:eastAsia="等线" w:hAnsi="等线" w:cs="等线" w:hint="eastAsia"/>
        </w:rPr>
        <w:t>于</w:t>
      </w:r>
      <w:r>
        <w:t>IDS通信</w:t>
      </w:r>
    </w:p>
    <w:p w:rsidR="004920FC" w:rsidRDefault="004920FC" w:rsidP="007E1C73">
      <w:r>
        <w:rPr>
          <w:rFonts w:hint="eastAsia"/>
        </w:rPr>
        <w:t>3</w:t>
      </w:r>
      <w:r>
        <w:t>.</w:t>
      </w:r>
      <w:r w:rsidRPr="004920FC">
        <w:t xml:space="preserve"> SOME/IP 和 IDS 消息不应该混合在同一个端口上，因为它们不能被接收者正确区分。</w:t>
      </w:r>
    </w:p>
    <w:p w:rsidR="001706B9" w:rsidRDefault="001706B9" w:rsidP="001706B9">
      <w:pPr>
        <w:pStyle w:val="6"/>
      </w:pPr>
      <w:r w:rsidRPr="001706B9">
        <w:t>5.1.9.1 IDS 消息分离头</w:t>
      </w:r>
    </w:p>
    <w:p w:rsidR="001F1F7C" w:rsidRDefault="001F1F7C" w:rsidP="001F1F7C">
      <w:r>
        <w:rPr>
          <w:rFonts w:hint="eastAsia"/>
        </w:rPr>
        <w:t>消息整体=</w:t>
      </w:r>
      <w:r>
        <w:t xml:space="preserve"> </w:t>
      </w:r>
      <w:r>
        <w:rPr>
          <w:rFonts w:hint="eastAsia"/>
        </w:rPr>
        <w:t>ids消息分离头+ids消息</w:t>
      </w:r>
    </w:p>
    <w:p w:rsidR="00D8001E" w:rsidRDefault="00D8001E" w:rsidP="001F1F7C">
      <w:r>
        <w:rPr>
          <w:rFonts w:hint="eastAsia"/>
        </w:rPr>
        <w:lastRenderedPageBreak/>
        <w:t>一个例子</w:t>
      </w:r>
    </w:p>
    <w:p w:rsidR="005A4E18" w:rsidRDefault="00387624" w:rsidP="001F1F7C">
      <w:r>
        <w:t xml:space="preserve">Event Frame: 8 Bytes </w:t>
      </w:r>
    </w:p>
    <w:p w:rsidR="005A4E18" w:rsidRDefault="00387624" w:rsidP="001F1F7C">
      <w:r>
        <w:t xml:space="preserve">Timestamp: 8 Bytes </w:t>
      </w:r>
    </w:p>
    <w:p w:rsidR="005A4E18" w:rsidRDefault="00387624" w:rsidP="001F1F7C">
      <w:r>
        <w:t xml:space="preserve">Context Data Size Long: 231-1 Bytes = 2.147.483.647 Bytes </w:t>
      </w:r>
    </w:p>
    <w:p w:rsidR="005A4E18" w:rsidRDefault="00387624" w:rsidP="001F1F7C">
      <w:r>
        <w:t xml:space="preserve">Context Data Size Long Length Encoding: 4 Bytes </w:t>
      </w:r>
    </w:p>
    <w:p w:rsidR="005A4E18" w:rsidRPr="00B62203" w:rsidRDefault="00387624" w:rsidP="001F1F7C">
      <w:pPr>
        <w:rPr>
          <w:color w:val="FF0000"/>
        </w:rPr>
      </w:pPr>
      <w:r w:rsidRPr="00B62203">
        <w:rPr>
          <w:color w:val="FF0000"/>
        </w:rPr>
        <w:t xml:space="preserve">Signature: 65535 Bytes </w:t>
      </w:r>
    </w:p>
    <w:p w:rsidR="00387624" w:rsidRPr="00B62203" w:rsidRDefault="00387624" w:rsidP="001F1F7C">
      <w:pPr>
        <w:rPr>
          <w:color w:val="FF0000"/>
        </w:rPr>
      </w:pPr>
      <w:r w:rsidRPr="00B62203">
        <w:rPr>
          <w:color w:val="FF0000"/>
        </w:rPr>
        <w:t>Signature Length Encoding: 2 Bytes</w:t>
      </w:r>
    </w:p>
    <w:p w:rsidR="001706B9" w:rsidRDefault="001706B9" w:rsidP="001706B9">
      <w:r>
        <w:rPr>
          <w:rFonts w:hint="eastAsia"/>
          <w:noProof/>
        </w:rPr>
        <w:drawing>
          <wp:inline distT="0" distB="0" distL="0" distR="0">
            <wp:extent cx="5303520"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B62203" w:rsidRDefault="00B62203" w:rsidP="001706B9">
      <w:r>
        <w:t>5.5 错误信息</w:t>
      </w:r>
    </w:p>
    <w:p w:rsidR="00B62203" w:rsidRDefault="00B62203" w:rsidP="001706B9">
      <w:r>
        <w:t>IDS 协议不发送特定的错误消息。</w:t>
      </w:r>
    </w:p>
    <w:p w:rsidR="00585278" w:rsidRDefault="00585278" w:rsidP="001706B9">
      <w:r>
        <w:t>如果出现特定于 IdsM 的内部错误合格的安全事件被发送到配置的接收器</w:t>
      </w:r>
    </w:p>
    <w:p w:rsidR="00CB7BFD" w:rsidRDefault="00CB7BFD" w:rsidP="00CB7BFD">
      <w:pPr>
        <w:pStyle w:val="a3"/>
        <w:numPr>
          <w:ilvl w:val="0"/>
          <w:numId w:val="5"/>
        </w:numPr>
        <w:ind w:firstLineChars="0"/>
      </w:pPr>
      <w:r>
        <w:t>安全事件缓冲区溢出：没有更多的事件缓冲区可</w:t>
      </w:r>
      <w:r w:rsidRPr="00CB7BFD">
        <w:rPr>
          <w:rFonts w:ascii="微软雅黑" w:eastAsia="微软雅黑" w:hAnsi="微软雅黑" w:cs="微软雅黑" w:hint="eastAsia"/>
        </w:rPr>
        <w:t>⽤</w:t>
      </w:r>
      <w:r w:rsidRPr="00CB7BFD">
        <w:rPr>
          <w:rFonts w:ascii="等线" w:eastAsia="等线" w:hAnsi="等线" w:cs="等线" w:hint="eastAsia"/>
        </w:rPr>
        <w:t>于处理事件</w:t>
      </w:r>
      <w:r>
        <w:t>。</w:t>
      </w:r>
    </w:p>
    <w:p w:rsidR="00CB7BFD" w:rsidRPr="00CB7BFD" w:rsidRDefault="00CB7BFD" w:rsidP="00CB7BFD">
      <w:pPr>
        <w:pStyle w:val="a3"/>
        <w:numPr>
          <w:ilvl w:val="0"/>
          <w:numId w:val="5"/>
        </w:numPr>
        <w:ind w:firstLineChars="0"/>
      </w:pPr>
      <w:r>
        <w:t>上下</w:t>
      </w:r>
      <w:r>
        <w:rPr>
          <w:rFonts w:ascii="微软雅黑" w:eastAsia="微软雅黑" w:hAnsi="微软雅黑" w:cs="微软雅黑" w:hint="eastAsia"/>
        </w:rPr>
        <w:t>⽂</w:t>
      </w:r>
      <w:r>
        <w:rPr>
          <w:rFonts w:ascii="等线" w:eastAsia="等线" w:hAnsi="等线" w:cs="等线" w:hint="eastAsia"/>
        </w:rPr>
        <w:t>数据缓冲区溢出：没有更多的上下</w:t>
      </w:r>
      <w:r>
        <w:rPr>
          <w:rFonts w:ascii="微软雅黑" w:eastAsia="微软雅黑" w:hAnsi="微软雅黑" w:cs="微软雅黑" w:hint="eastAsia"/>
        </w:rPr>
        <w:t>⽂</w:t>
      </w:r>
      <w:r>
        <w:rPr>
          <w:rFonts w:ascii="等线" w:eastAsia="等线" w:hAnsi="等线" w:cs="等线" w:hint="eastAsia"/>
        </w:rPr>
        <w:t>数据缓冲区可</w:t>
      </w:r>
      <w:r>
        <w:rPr>
          <w:rFonts w:ascii="微软雅黑" w:eastAsia="微软雅黑" w:hAnsi="微软雅黑" w:cs="微软雅黑" w:hint="eastAsia"/>
        </w:rPr>
        <w:t>⽤</w:t>
      </w:r>
      <w:r>
        <w:rPr>
          <w:rFonts w:ascii="等线" w:eastAsia="等线" w:hAnsi="等线" w:cs="等线" w:hint="eastAsia"/>
        </w:rPr>
        <w:t>于存储上下</w:t>
      </w:r>
      <w:r>
        <w:rPr>
          <w:rFonts w:ascii="微软雅黑" w:eastAsia="微软雅黑" w:hAnsi="微软雅黑" w:cs="微软雅黑" w:hint="eastAsia"/>
        </w:rPr>
        <w:t>⽂</w:t>
      </w:r>
      <w:r>
        <w:rPr>
          <w:rFonts w:ascii="等线" w:eastAsia="等线" w:hAnsi="等线" w:cs="等线" w:hint="eastAsia"/>
        </w:rPr>
        <w:t>数据。</w:t>
      </w:r>
    </w:p>
    <w:p w:rsidR="005046B8" w:rsidRDefault="00CB7BFD" w:rsidP="005046B8">
      <w:pPr>
        <w:pStyle w:val="a3"/>
        <w:numPr>
          <w:ilvl w:val="0"/>
          <w:numId w:val="5"/>
        </w:numPr>
        <w:ind w:firstLineChars="0"/>
      </w:pPr>
      <w:r>
        <w:t xml:space="preserve"> 流量限制溢出：当前流量超过配置的限制。</w:t>
      </w:r>
    </w:p>
    <w:p w:rsidR="005046B8" w:rsidRDefault="005046B8" w:rsidP="005046B8">
      <w:pPr>
        <w:pStyle w:val="2"/>
      </w:pPr>
      <w:r>
        <w:rPr>
          <w:rFonts w:hint="eastAsia"/>
        </w:rPr>
        <w:t>五．</w:t>
      </w:r>
      <w:r w:rsidRPr="005046B8">
        <w:t>AUTOSAR</w:t>
      </w:r>
      <w:r>
        <w:t>_TPS_SecurityExtractTemplate</w:t>
      </w:r>
    </w:p>
    <w:p w:rsidR="005046B8" w:rsidRDefault="005046B8" w:rsidP="005046B8">
      <w:pPr>
        <w:rPr>
          <w:color w:val="FF0000"/>
        </w:rPr>
      </w:pPr>
      <w:r w:rsidRPr="000337B7">
        <w:rPr>
          <w:color w:val="FF0000"/>
        </w:rPr>
        <w:t xml:space="preserve">AUTOSAR (M2 level) </w:t>
      </w:r>
      <w:r w:rsidRPr="000337B7">
        <w:rPr>
          <w:rFonts w:hint="eastAsia"/>
          <w:color w:val="FF0000"/>
        </w:rPr>
        <w:t>或者</w:t>
      </w:r>
      <w:r w:rsidRPr="000337B7">
        <w:rPr>
          <w:color w:val="FF0000"/>
        </w:rPr>
        <w:t>(M1 level)</w:t>
      </w:r>
      <w:r w:rsidRPr="000337B7">
        <w:rPr>
          <w:rFonts w:hint="eastAsia"/>
          <w:color w:val="FF0000"/>
        </w:rPr>
        <w:t>是什么意思</w:t>
      </w:r>
      <w:r w:rsidR="000337B7">
        <w:rPr>
          <w:rFonts w:hint="eastAsia"/>
          <w:color w:val="FF0000"/>
        </w:rPr>
        <w:t>？</w:t>
      </w:r>
      <w:r w:rsidRPr="000337B7">
        <w:rPr>
          <w:color w:val="FF0000"/>
        </w:rPr>
        <w:t xml:space="preserve"> </w:t>
      </w:r>
    </w:p>
    <w:p w:rsidR="000B2F61" w:rsidRDefault="000B2F61" w:rsidP="000B2F61">
      <w:pPr>
        <w:pStyle w:val="3"/>
      </w:pPr>
      <w:r>
        <w:t>4 安全提取建模说明</w:t>
      </w:r>
    </w:p>
    <w:p w:rsidR="000B2F61" w:rsidRPr="000B2F61" w:rsidRDefault="000B2F61" w:rsidP="000B2F61">
      <w:pPr>
        <w:pStyle w:val="a3"/>
        <w:numPr>
          <w:ilvl w:val="0"/>
          <w:numId w:val="6"/>
        </w:numPr>
        <w:ind w:firstLineChars="0"/>
        <w:rPr>
          <w:color w:val="FF0000"/>
        </w:rPr>
      </w:pPr>
      <w:r>
        <w:t>SecurityEventFilterChain派</w:t>
      </w:r>
      <w:r w:rsidRPr="000B2F61">
        <w:rPr>
          <w:rFonts w:ascii="微软雅黑" w:eastAsia="微软雅黑" w:hAnsi="微软雅黑" w:cs="微软雅黑" w:hint="eastAsia"/>
        </w:rPr>
        <w:t>⽣⾃</w:t>
      </w:r>
      <w:r>
        <w:t>IdsCommonElement并定义可应</w:t>
      </w:r>
      <w:r w:rsidRPr="000B2F61">
        <w:rPr>
          <w:rFonts w:ascii="微软雅黑" w:eastAsia="微软雅黑" w:hAnsi="微软雅黑" w:cs="微软雅黑" w:hint="eastAsia"/>
        </w:rPr>
        <w:t>⽤</w:t>
      </w:r>
      <w:r w:rsidRPr="000B2F61">
        <w:rPr>
          <w:rFonts w:ascii="等线" w:eastAsia="等线" w:hAnsi="等线" w:cs="等线" w:hint="eastAsia"/>
        </w:rPr>
        <w:t>于报告的</w:t>
      </w:r>
      <w:r>
        <w:t>SecurityEventDefinitions 的各种</w:t>
      </w:r>
      <w:r w:rsidRPr="000B2F61">
        <w:rPr>
          <w:color w:val="FF0000"/>
        </w:rPr>
        <w:t>过滤器的适</w:t>
      </w:r>
      <w:r w:rsidRPr="000B2F61">
        <w:rPr>
          <w:rFonts w:ascii="微软雅黑" w:eastAsia="微软雅黑" w:hAnsi="微软雅黑" w:cs="微软雅黑" w:hint="eastAsia"/>
          <w:color w:val="FF0000"/>
        </w:rPr>
        <w:t>⽤</w:t>
      </w:r>
      <w:r w:rsidRPr="000B2F61">
        <w:rPr>
          <w:rFonts w:ascii="等线" w:eastAsia="等线" w:hAnsi="等线" w:cs="等线" w:hint="eastAsia"/>
          <w:color w:val="FF0000"/>
        </w:rPr>
        <w:t>性和属</w:t>
      </w:r>
      <w:r w:rsidRPr="000B2F61">
        <w:rPr>
          <w:color w:val="FF0000"/>
        </w:rPr>
        <w:t>性</w:t>
      </w:r>
    </w:p>
    <w:p w:rsidR="000B2F61" w:rsidRPr="000B2F61" w:rsidRDefault="000B2F61" w:rsidP="000B2F61">
      <w:pPr>
        <w:pStyle w:val="a3"/>
        <w:numPr>
          <w:ilvl w:val="0"/>
          <w:numId w:val="6"/>
        </w:numPr>
        <w:ind w:firstLineChars="0"/>
      </w:pPr>
      <w:r>
        <w:t>IdsmProperties派</w:t>
      </w:r>
      <w:r>
        <w:rPr>
          <w:rFonts w:ascii="微软雅黑" w:eastAsia="微软雅黑" w:hAnsi="微软雅黑" w:cs="微软雅黑" w:hint="eastAsia"/>
        </w:rPr>
        <w:t>⽣⾃</w:t>
      </w:r>
      <w:r>
        <w:t>IdsCommonElement ，并提供</w:t>
      </w:r>
      <w:r>
        <w:rPr>
          <w:rFonts w:ascii="微软雅黑" w:eastAsia="微软雅黑" w:hAnsi="微软雅黑" w:cs="微软雅黑" w:hint="eastAsia"/>
        </w:rPr>
        <w:t>⼀</w:t>
      </w:r>
      <w:r>
        <w:rPr>
          <w:rFonts w:ascii="等线" w:eastAsia="等线" w:hAnsi="等线" w:cs="等线" w:hint="eastAsia"/>
        </w:rPr>
        <w:t>个容器，</w:t>
      </w:r>
      <w:r>
        <w:rPr>
          <w:rFonts w:ascii="微软雅黑" w:eastAsia="微软雅黑" w:hAnsi="微软雅黑" w:cs="微软雅黑" w:hint="eastAsia"/>
        </w:rPr>
        <w:t>⽤</w:t>
      </w:r>
      <w:r>
        <w:rPr>
          <w:rFonts w:ascii="等线" w:eastAsia="等线" w:hAnsi="等线" w:cs="等线" w:hint="eastAsia"/>
        </w:rPr>
        <w:t>于定义与</w:t>
      </w:r>
      <w:r>
        <w:lastRenderedPageBreak/>
        <w:t>IdsmInstances相关的功能 属性，可以 IdsDesign通过在</w:t>
      </w:r>
      <w:r>
        <w:rPr>
          <w:rFonts w:ascii="微软雅黑" w:eastAsia="微软雅黑" w:hAnsi="微软雅黑" w:cs="微软雅黑" w:hint="eastAsia"/>
        </w:rPr>
        <w:t>⻆⾊</w:t>
      </w:r>
      <w:r>
        <w:rPr>
          <w:rFonts w:ascii="等线" w:eastAsia="等线" w:hAnsi="等线" w:cs="等线" w:hint="eastAsia"/>
        </w:rPr>
        <w:t>元素中被引</w:t>
      </w:r>
      <w:r>
        <w:rPr>
          <w:rFonts w:ascii="微软雅黑" w:eastAsia="微软雅黑" w:hAnsi="微软雅黑" w:cs="微软雅黑" w:hint="eastAsia"/>
        </w:rPr>
        <w:t>⽤</w:t>
      </w:r>
      <w:r>
        <w:rPr>
          <w:rFonts w:ascii="等线" w:eastAsia="等线" w:hAnsi="等线" w:cs="等线" w:hint="eastAsia"/>
        </w:rPr>
        <w:t>。以下具体</w:t>
      </w:r>
      <w:r>
        <w:t xml:space="preserve"> 对定义执行上下</w:t>
      </w:r>
      <w:r>
        <w:rPr>
          <w:rFonts w:ascii="微软雅黑" w:eastAsia="微软雅黑" w:hAnsi="微软雅黑" w:cs="微软雅黑" w:hint="eastAsia"/>
        </w:rPr>
        <w:t>⽂</w:t>
      </w:r>
      <w:r>
        <w:rPr>
          <w:rFonts w:ascii="等线" w:eastAsia="等线" w:hAnsi="等线" w:cs="等线" w:hint="eastAsia"/>
        </w:rPr>
        <w:t>的</w:t>
      </w:r>
      <w:r>
        <w:t>IdsmInstance的定义 它们与CommunicationConnector相关的发</w:t>
      </w:r>
      <w:r>
        <w:rPr>
          <w:rFonts w:ascii="微软雅黑" w:eastAsia="微软雅黑" w:hAnsi="微软雅黑" w:cs="微软雅黑" w:hint="eastAsia"/>
        </w:rPr>
        <w:t>⽣</w:t>
      </w:r>
      <w:r>
        <w:rPr>
          <w:rFonts w:ascii="等线" w:eastAsia="等线" w:hAnsi="等线" w:cs="等线" w:hint="eastAsia"/>
        </w:rPr>
        <w:t>上下</w:t>
      </w:r>
      <w:r>
        <w:rPr>
          <w:rFonts w:ascii="微软雅黑" w:eastAsia="微软雅黑" w:hAnsi="微软雅黑" w:cs="微软雅黑" w:hint="eastAsia"/>
        </w:rPr>
        <w:t>⽂</w:t>
      </w:r>
      <w:r>
        <w:rPr>
          <w:rFonts w:ascii="等线" w:eastAsia="等线" w:hAnsi="等线" w:cs="等线" w:hint="eastAsia"/>
        </w:rPr>
        <w:t>。</w:t>
      </w:r>
      <w:r>
        <w:t xml:space="preserve"> 元类派</w:t>
      </w:r>
      <w:r>
        <w:rPr>
          <w:rFonts w:ascii="微软雅黑" w:eastAsia="微软雅黑" w:hAnsi="微软雅黑" w:cs="微软雅黑" w:hint="eastAsia"/>
        </w:rPr>
        <w:t>⽣⾃</w:t>
      </w:r>
      <w:r>
        <w:t xml:space="preserve">SecurityEventContextMapping： </w:t>
      </w:r>
      <w:r>
        <w:rPr>
          <w:rFonts w:ascii="MS Gothic" w:eastAsia="MS Gothic" w:hAnsi="MS Gothic" w:cs="MS Gothic" w:hint="eastAsia"/>
        </w:rPr>
        <w:t>‒</w:t>
      </w:r>
      <w:r>
        <w:t xml:space="preserve"> SecurityEventContextMappingApplication将 SecurityEventDefinitions映射到定义执行的 IdsmInstance 通过各</w:t>
      </w:r>
      <w:r>
        <w:rPr>
          <w:rFonts w:ascii="微软雅黑" w:eastAsia="微软雅黑" w:hAnsi="微软雅黑" w:cs="微软雅黑" w:hint="eastAsia"/>
        </w:rPr>
        <w:t>⾃</w:t>
      </w:r>
      <w:r>
        <w:rPr>
          <w:rFonts w:ascii="等线" w:eastAsia="等线" w:hAnsi="等线" w:cs="等线" w:hint="eastAsia"/>
        </w:rPr>
        <w:t>的引</w:t>
      </w:r>
      <w:r>
        <w:rPr>
          <w:rFonts w:ascii="微软雅黑" w:eastAsia="微软雅黑" w:hAnsi="微软雅黑" w:cs="微软雅黑" w:hint="eastAsia"/>
        </w:rPr>
        <w:t>⽤</w:t>
      </w:r>
      <w:r>
        <w:rPr>
          <w:rFonts w:ascii="等线" w:eastAsia="等线" w:hAnsi="等线" w:cs="等线" w:hint="eastAsia"/>
        </w:rPr>
        <w:t>以可重</w:t>
      </w:r>
      <w:r>
        <w:rPr>
          <w:rFonts w:ascii="微软雅黑" w:eastAsia="微软雅黑" w:hAnsi="微软雅黑" w:cs="微软雅黑" w:hint="eastAsia"/>
        </w:rPr>
        <w:t>⽤</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式应</w:t>
      </w:r>
      <w:r>
        <w:rPr>
          <w:rFonts w:ascii="微软雅黑" w:eastAsia="微软雅黑" w:hAnsi="微软雅黑" w:cs="微软雅黑" w:hint="eastAsia"/>
        </w:rPr>
        <w:t>⽤</w:t>
      </w:r>
      <w:r w:rsidRPr="000B2F61">
        <w:rPr>
          <w:rFonts w:ascii="等线" w:eastAsia="等线" w:hAnsi="等线" w:cs="等线" w:hint="eastAsia"/>
          <w:color w:val="FF0000"/>
        </w:rPr>
        <w:t>。</w:t>
      </w:r>
      <w:r w:rsidRPr="000B2F61">
        <w:rPr>
          <w:rFonts w:ascii="微软雅黑" w:eastAsia="微软雅黑" w:hAnsi="微软雅黑" w:cs="微软雅黑" w:hint="eastAsia"/>
          <w:color w:val="FF0000"/>
        </w:rPr>
        <w:t>⼀</w:t>
      </w:r>
      <w:r w:rsidRPr="000B2F61">
        <w:rPr>
          <w:rFonts w:ascii="等线" w:eastAsia="等线" w:hAnsi="等线" w:cs="等线" w:hint="eastAsia"/>
          <w:color w:val="FF0000"/>
        </w:rPr>
        <w:t>个例</w:t>
      </w:r>
      <w:r w:rsidRPr="000B2F61">
        <w:rPr>
          <w:rFonts w:ascii="微软雅黑" w:eastAsia="微软雅黑" w:hAnsi="微软雅黑" w:cs="微软雅黑" w:hint="eastAsia"/>
          <w:color w:val="FF0000"/>
        </w:rPr>
        <w:t>⼦</w:t>
      </w:r>
      <w:r w:rsidRPr="000B2F61">
        <w:rPr>
          <w:color w:val="FF0000"/>
        </w:rPr>
        <w:t>是IdsM 实例创建的</w:t>
      </w:r>
      <w:r w:rsidRPr="000B2F61">
        <w:rPr>
          <w:rFonts w:ascii="微软雅黑" w:eastAsia="微软雅黑" w:hAnsi="微软雅黑" w:cs="微软雅黑" w:hint="eastAsia"/>
          <w:color w:val="FF0000"/>
        </w:rPr>
        <w:t>⽹</w:t>
      </w:r>
      <w:r w:rsidRPr="000B2F61">
        <w:rPr>
          <w:rFonts w:ascii="等线" w:eastAsia="等线" w:hAnsi="等线" w:cs="等线" w:hint="eastAsia"/>
          <w:color w:val="FF0000"/>
        </w:rPr>
        <w:t>络带宽限</w:t>
      </w:r>
      <w:r w:rsidRPr="000B2F61">
        <w:rPr>
          <w:color w:val="FF0000"/>
        </w:rPr>
        <w:t>制</w:t>
      </w:r>
    </w:p>
    <w:p w:rsidR="000B2F61" w:rsidRDefault="000B2F61" w:rsidP="000B2F61">
      <w:pPr>
        <w:pStyle w:val="a3"/>
        <w:numPr>
          <w:ilvl w:val="0"/>
          <w:numId w:val="6"/>
        </w:numPr>
        <w:ind w:firstLineChars="0"/>
      </w:pPr>
      <w:r>
        <w:t>• IdsmInstance派</w:t>
      </w:r>
      <w:r>
        <w:rPr>
          <w:rFonts w:ascii="微软雅黑" w:eastAsia="微软雅黑" w:hAnsi="微软雅黑" w:cs="微软雅黑" w:hint="eastAsia"/>
        </w:rPr>
        <w:t>⽣⾃</w:t>
      </w:r>
      <w:r>
        <w:t>IdsCommonElement并指定</w:t>
      </w:r>
      <w:r>
        <w:rPr>
          <w:rFonts w:ascii="微软雅黑" w:eastAsia="微软雅黑" w:hAnsi="微软雅黑" w:cs="微软雅黑" w:hint="eastAsia"/>
        </w:rPr>
        <w:t>⼀</w:t>
      </w:r>
      <w:r>
        <w:rPr>
          <w:rFonts w:ascii="等线" w:eastAsia="等线" w:hAnsi="等线" w:cs="等线" w:hint="eastAsia"/>
        </w:rPr>
        <w:t>个实例</w:t>
      </w:r>
      <w:r>
        <w:t xml:space="preserve"> IdsMapping</w:t>
      </w:r>
      <w:r>
        <w:rPr>
          <w:rFonts w:ascii="微软雅黑" w:eastAsia="微软雅黑" w:hAnsi="微软雅黑" w:cs="微软雅黑" w:hint="eastAsia"/>
        </w:rPr>
        <w:t>⽤</w:t>
      </w:r>
      <w:r>
        <w:rPr>
          <w:rFonts w:ascii="等线" w:eastAsia="等线" w:hAnsi="等线" w:cs="等线" w:hint="eastAsia"/>
        </w:rPr>
        <w:t>作各种上下</w:t>
      </w:r>
      <w:r>
        <w:rPr>
          <w:rFonts w:ascii="微软雅黑" w:eastAsia="微软雅黑" w:hAnsi="微软雅黑" w:cs="微软雅黑" w:hint="eastAsia"/>
        </w:rPr>
        <w:t>⽂</w:t>
      </w:r>
      <w:r>
        <w:rPr>
          <w:rFonts w:ascii="等线" w:eastAsia="等线" w:hAnsi="等线" w:cs="等线" w:hint="eastAsia"/>
        </w:rPr>
        <w:t>相关映射的基类</w:t>
      </w:r>
      <w:r>
        <w:t xml:space="preserve"> 它们在功能集群中发</w:t>
      </w:r>
      <w:r>
        <w:rPr>
          <w:rFonts w:ascii="微软雅黑" w:eastAsia="微软雅黑" w:hAnsi="微软雅黑" w:cs="微软雅黑" w:hint="eastAsia"/>
        </w:rPr>
        <w:t>⽣</w:t>
      </w:r>
      <w:r>
        <w:rPr>
          <w:rFonts w:ascii="等线" w:eastAsia="等线" w:hAnsi="等线" w:cs="等线" w:hint="eastAsia"/>
        </w:rPr>
        <w:t>的上下</w:t>
      </w:r>
      <w:r>
        <w:rPr>
          <w:rFonts w:ascii="微软雅黑" w:eastAsia="微软雅黑" w:hAnsi="微软雅黑" w:cs="微软雅黑" w:hint="eastAsia"/>
        </w:rPr>
        <w:t>⽂</w:t>
      </w:r>
      <w:r>
        <w:rPr>
          <w:rFonts w:ascii="等线" w:eastAsia="等线" w:hAnsi="等线" w:cs="等线" w:hint="eastAsia"/>
        </w:rPr>
        <w:t>。</w:t>
      </w:r>
      <w:r>
        <w:t xml:space="preserve"> </w:t>
      </w:r>
      <w:r>
        <w:rPr>
          <w:rFonts w:ascii="MS Gothic" w:eastAsia="MS Gothic" w:hAnsi="MS Gothic" w:cs="MS Gothic" w:hint="eastAsia"/>
        </w:rPr>
        <w:t>‒</w:t>
      </w:r>
      <w:r>
        <w:t xml:space="preserve"> SecurityEventContextMappingCommConnector映射Securi </w:t>
      </w:r>
      <w:r w:rsidRPr="000B2F61">
        <w:rPr>
          <w:color w:val="FF0000"/>
        </w:rPr>
        <w:t>IdsM 及其系统级配置参数</w:t>
      </w:r>
      <w:r>
        <w:t>。</w:t>
      </w:r>
    </w:p>
    <w:p w:rsidR="00B34D97" w:rsidRDefault="00B34D97" w:rsidP="00B34D97">
      <w:pPr>
        <w:pStyle w:val="2"/>
        <w:tabs>
          <w:tab w:val="center" w:pos="1371"/>
        </w:tabs>
        <w:ind w:left="-15"/>
      </w:pPr>
      <w:bookmarkStart w:id="0" w:name="_Toc227789"/>
      <w:r>
        <w:t xml:space="preserve">4.2 </w:t>
      </w:r>
      <w:r>
        <w:tab/>
      </w:r>
      <w:bookmarkEnd w:id="0"/>
      <w:r>
        <w:rPr>
          <w:color w:val="0000FF"/>
        </w:rPr>
        <w:t>IdsDesign</w:t>
      </w:r>
    </w:p>
    <w:p w:rsidR="00B34D97" w:rsidRDefault="00B34D97" w:rsidP="00B34D97">
      <w:pPr>
        <w:pStyle w:val="a3"/>
        <w:ind w:left="360" w:firstLineChars="0" w:firstLine="0"/>
      </w:pPr>
      <w:r w:rsidRPr="001D4D82">
        <w:rPr>
          <w:b/>
        </w:rPr>
        <w:t>IdsDesign的语义</w:t>
      </w:r>
      <w:r w:rsidRPr="001D4D82">
        <w:rPr>
          <w:rFonts w:ascii="Cambria" w:eastAsia="Cambria" w:hAnsi="Cambria" w:cs="Cambria"/>
        </w:rPr>
        <w:t>d</w:t>
      </w:r>
      <w:r w:rsidRPr="001D4D82">
        <w:t>元类IdsDesign表示一个结构容器，它通过链接在一起（通过角色元素中的所有相关安全性的引用）定义 IDS 设计和实现的范围（以及系统边界）提取元素</w:t>
      </w:r>
    </w:p>
    <w:p w:rsidR="000B5F65" w:rsidRDefault="000B5F65" w:rsidP="000B5F65">
      <w:pPr>
        <w:pStyle w:val="2"/>
        <w:tabs>
          <w:tab w:val="center" w:pos="2559"/>
        </w:tabs>
        <w:ind w:left="-15"/>
      </w:pPr>
      <w:bookmarkStart w:id="1" w:name="_Toc227790"/>
      <w:r>
        <w:t>4.3</w:t>
      </w:r>
      <w:r>
        <w:tab/>
        <w:t>安全事件定义</w:t>
      </w:r>
      <w:bookmarkEnd w:id="1"/>
    </w:p>
    <w:p w:rsidR="000B5F65" w:rsidRDefault="00FA1CA9" w:rsidP="000B5F65">
      <w:r w:rsidRPr="006527D8">
        <w:t>SecurityEventDefinition</w:t>
      </w:r>
      <w:r>
        <w:t>表示具有预定义属性的安全相关事件的原子单元，由安全传感器报告并由 IdsM 进一步处理</w:t>
      </w:r>
    </w:p>
    <w:p w:rsidR="005C5C81" w:rsidRDefault="005C5C81" w:rsidP="005C5C81">
      <w:pPr>
        <w:pStyle w:val="3"/>
        <w:tabs>
          <w:tab w:val="center" w:pos="2472"/>
        </w:tabs>
        <w:ind w:left="-15"/>
        <w:jc w:val="left"/>
      </w:pPr>
      <w:bookmarkStart w:id="2" w:name="_Toc227791"/>
      <w:r>
        <w:t>4.3.1</w:t>
      </w:r>
      <w:r>
        <w:tab/>
        <w:t>安全事件的属性</w:t>
      </w:r>
      <w:bookmarkEnd w:id="2"/>
    </w:p>
    <w:p w:rsidR="005C5C81" w:rsidRDefault="005C5C81" w:rsidP="005C5C81">
      <w:pPr>
        <w:pStyle w:val="2"/>
        <w:tabs>
          <w:tab w:val="center" w:pos="2543"/>
        </w:tabs>
        <w:spacing w:after="202"/>
        <w:ind w:left="-15"/>
      </w:pPr>
      <w:bookmarkStart w:id="3" w:name="_Toc227793"/>
      <w:r>
        <w:t>4.4</w:t>
      </w:r>
      <w:r>
        <w:tab/>
        <w:t>过滤安全事件</w:t>
      </w:r>
      <w:bookmarkEnd w:id="3"/>
      <w:r w:rsidR="00D126D5">
        <w:rPr>
          <w:rFonts w:hint="eastAsia"/>
        </w:rPr>
        <w:t xml:space="preserve"> </w:t>
      </w:r>
      <w:r w:rsidR="00D126D5">
        <w:t>SecurityEventFilterChain</w:t>
      </w:r>
    </w:p>
    <w:p w:rsidR="006753C0" w:rsidRDefault="006753C0" w:rsidP="006753C0">
      <w:pPr>
        <w:ind w:left="-5"/>
      </w:pPr>
      <w:r>
        <w:t>这些条件检查按如下顺序执行：</w:t>
      </w:r>
    </w:p>
    <w:p w:rsidR="006753C0" w:rsidRDefault="006753C0" w:rsidP="006753C0">
      <w:pPr>
        <w:widowControl/>
        <w:numPr>
          <w:ilvl w:val="0"/>
          <w:numId w:val="7"/>
        </w:numPr>
        <w:spacing w:after="172" w:line="249" w:lineRule="auto"/>
        <w:ind w:left="586" w:hanging="317"/>
      </w:pPr>
      <w:r>
        <w:t>默认报告模式（见第</w:t>
      </w:r>
      <w:r>
        <w:rPr>
          <w:color w:val="0000FF"/>
        </w:rPr>
        <w:t>4.6.1.2章</w:t>
      </w:r>
      <w:r>
        <w:t>）</w:t>
      </w:r>
    </w:p>
    <w:p w:rsidR="006753C0" w:rsidRDefault="006753C0" w:rsidP="006753C0">
      <w:pPr>
        <w:widowControl/>
        <w:numPr>
          <w:ilvl w:val="0"/>
          <w:numId w:val="7"/>
        </w:numPr>
        <w:spacing w:after="172" w:line="249" w:lineRule="auto"/>
        <w:ind w:left="586" w:hanging="317"/>
      </w:pPr>
      <w:r>
        <w:t>过滤器链（见第</w:t>
      </w:r>
      <w:r>
        <w:rPr>
          <w:color w:val="0000FF"/>
        </w:rPr>
        <w:t>4.4.1章</w:t>
      </w:r>
      <w:r>
        <w:t>）</w:t>
      </w:r>
    </w:p>
    <w:p w:rsidR="006753C0" w:rsidRDefault="006753C0" w:rsidP="006753C0">
      <w:pPr>
        <w:widowControl/>
        <w:numPr>
          <w:ilvl w:val="0"/>
          <w:numId w:val="7"/>
        </w:numPr>
        <w:spacing w:after="150" w:line="249" w:lineRule="auto"/>
        <w:ind w:left="586" w:hanging="317"/>
      </w:pPr>
      <w:r>
        <w:t>限制过滤器（见第</w:t>
      </w:r>
      <w:r>
        <w:rPr>
          <w:color w:val="0000FF"/>
        </w:rPr>
        <w:t>4.5章</w:t>
      </w:r>
      <w:r>
        <w:t>）</w:t>
      </w:r>
    </w:p>
    <w:p w:rsidR="00393F8A" w:rsidRPr="00393F8A" w:rsidRDefault="00393F8A" w:rsidP="006753C0">
      <w:pPr>
        <w:widowControl/>
        <w:numPr>
          <w:ilvl w:val="0"/>
          <w:numId w:val="7"/>
        </w:numPr>
        <w:spacing w:after="150" w:line="249" w:lineRule="auto"/>
        <w:ind w:left="586" w:hanging="317"/>
      </w:pPr>
      <w:r w:rsidRPr="00393F8A">
        <w:rPr>
          <w:color w:val="0000FF"/>
          <w:sz w:val="16"/>
        </w:rPr>
        <w:t>安全事件</w:t>
      </w:r>
      <w:r>
        <w:rPr>
          <w:color w:val="0000FF"/>
          <w:sz w:val="16"/>
        </w:rPr>
        <w:t>聚合过滤</w:t>
      </w:r>
    </w:p>
    <w:p w:rsidR="00393F8A" w:rsidRPr="00393F8A" w:rsidRDefault="00393F8A" w:rsidP="006753C0">
      <w:pPr>
        <w:widowControl/>
        <w:numPr>
          <w:ilvl w:val="0"/>
          <w:numId w:val="7"/>
        </w:numPr>
        <w:spacing w:after="150" w:line="249" w:lineRule="auto"/>
        <w:ind w:left="586" w:hanging="317"/>
      </w:pPr>
      <w:r>
        <w:rPr>
          <w:color w:val="0000FF"/>
          <w:sz w:val="16"/>
        </w:rPr>
        <w:t>安全事件OneEvery过滤器</w:t>
      </w:r>
    </w:p>
    <w:p w:rsidR="00393F8A" w:rsidRPr="00A628C9" w:rsidRDefault="00393F8A" w:rsidP="006753C0">
      <w:pPr>
        <w:widowControl/>
        <w:numPr>
          <w:ilvl w:val="0"/>
          <w:numId w:val="7"/>
        </w:numPr>
        <w:spacing w:after="150" w:line="249" w:lineRule="auto"/>
        <w:ind w:left="586" w:hanging="317"/>
      </w:pPr>
      <w:r>
        <w:rPr>
          <w:color w:val="0000FF"/>
          <w:sz w:val="16"/>
        </w:rPr>
        <w:t>安全事件状态过滤器</w:t>
      </w:r>
    </w:p>
    <w:p w:rsidR="00A628C9" w:rsidRDefault="00A628C9" w:rsidP="006753C0">
      <w:pPr>
        <w:widowControl/>
        <w:numPr>
          <w:ilvl w:val="0"/>
          <w:numId w:val="7"/>
        </w:numPr>
        <w:spacing w:after="150" w:line="249" w:lineRule="auto"/>
        <w:ind w:left="586" w:hanging="317"/>
      </w:pPr>
      <w:r>
        <w:rPr>
          <w:color w:val="0000FF"/>
          <w:sz w:val="16"/>
        </w:rPr>
        <w:lastRenderedPageBreak/>
        <w:t>安全事件阈值</w:t>
      </w:r>
      <w:r w:rsidR="00D82862">
        <w:rPr>
          <w:rFonts w:hint="eastAsia"/>
          <w:color w:val="0000FF"/>
          <w:sz w:val="16"/>
        </w:rPr>
        <w:t>过滤器</w:t>
      </w:r>
    </w:p>
    <w:p w:rsidR="00480C0C" w:rsidRDefault="00480C0C" w:rsidP="00480C0C">
      <w:pPr>
        <w:pStyle w:val="3"/>
        <w:tabs>
          <w:tab w:val="center" w:pos="2506"/>
        </w:tabs>
        <w:ind w:left="-15"/>
        <w:jc w:val="left"/>
      </w:pPr>
      <w:bookmarkStart w:id="4" w:name="_Toc227798"/>
      <w:r>
        <w:t xml:space="preserve">4.4.3 </w:t>
      </w:r>
      <w:r>
        <w:tab/>
        <w:t>SecurityEventOneEveryNFilter</w:t>
      </w:r>
      <w:bookmarkEnd w:id="4"/>
    </w:p>
    <w:p w:rsidR="005C5C81" w:rsidRDefault="00480C0C" w:rsidP="00393F8A">
      <w:pPr>
        <w:spacing w:line="259" w:lineRule="auto"/>
        <w:rPr>
          <w:color w:val="FF0000"/>
        </w:rPr>
      </w:pPr>
      <w:r>
        <w:rPr>
          <w:color w:val="0000FF"/>
        </w:rPr>
        <w:t>SecurityEventOneEveryNFilter的</w:t>
      </w:r>
      <w:r>
        <w:rPr>
          <w:b/>
        </w:rPr>
        <w:t>语义</w:t>
      </w:r>
      <w:r>
        <w:t>定义了功能“Forward Every Nth”的采样过滤器，其中 N 由属性</w:t>
      </w:r>
      <w:r>
        <w:rPr>
          <w:color w:val="0000FF"/>
        </w:rPr>
        <w:t>n定义</w:t>
      </w:r>
      <w:r>
        <w:t>。</w:t>
      </w:r>
      <w:r w:rsidRPr="00DF67D4">
        <w:rPr>
          <w:color w:val="FF0000"/>
        </w:rPr>
        <w:t>每第n个安全事件通过此过滤器进一步向下过滤器链</w:t>
      </w:r>
    </w:p>
    <w:p w:rsidR="0092489C" w:rsidRDefault="0092489C" w:rsidP="0092489C">
      <w:pPr>
        <w:pStyle w:val="1"/>
        <w:tabs>
          <w:tab w:val="center" w:pos="2142"/>
        </w:tabs>
        <w:spacing w:after="327"/>
        <w:ind w:left="-15"/>
      </w:pPr>
      <w:bookmarkStart w:id="5" w:name="_Toc227827"/>
      <w:r>
        <w:t>B</w:t>
      </w:r>
      <w:r>
        <w:tab/>
        <w:t>上游映射</w:t>
      </w:r>
      <w:bookmarkEnd w:id="5"/>
    </w:p>
    <w:p w:rsidR="0092489C" w:rsidRDefault="0092489C" w:rsidP="00393F8A">
      <w:pPr>
        <w:spacing w:line="259" w:lineRule="auto"/>
      </w:pPr>
      <w:r>
        <w:t>本章描述了 ECU 配置参数（M1 模型）</w:t>
      </w:r>
    </w:p>
    <w:p w:rsidR="00575E1E" w:rsidRDefault="00575E1E" w:rsidP="00575E1E">
      <w:pPr>
        <w:spacing w:line="259" w:lineRule="auto"/>
      </w:pPr>
      <w:r>
        <w:t>2.3. 元模型体系</w:t>
      </w:r>
    </w:p>
    <w:p w:rsidR="00575E1E" w:rsidRDefault="00575E1E" w:rsidP="00575E1E">
      <w:pPr>
        <w:spacing w:line="259" w:lineRule="auto"/>
      </w:pPr>
    </w:p>
    <w:p w:rsidR="00575E1E" w:rsidRDefault="00575E1E" w:rsidP="00575E1E">
      <w:pPr>
        <w:spacing w:line="259" w:lineRule="auto"/>
      </w:pPr>
      <w:r>
        <w:rPr>
          <w:rFonts w:hint="eastAsia"/>
        </w:rPr>
        <w:t>完整的</w:t>
      </w:r>
      <w:r>
        <w:t>AUTOSAR模板元模型体系共有五层：</w:t>
      </w:r>
    </w:p>
    <w:p w:rsidR="00575E1E" w:rsidRDefault="00575E1E" w:rsidP="00575E1E">
      <w:pPr>
        <w:spacing w:line="259" w:lineRule="auto"/>
      </w:pPr>
    </w:p>
    <w:p w:rsidR="00575E1E" w:rsidRDefault="00575E1E" w:rsidP="00575E1E">
      <w:pPr>
        <w:spacing w:line="259" w:lineRule="auto"/>
      </w:pPr>
      <w:r>
        <w:t>M0层：AUTOSAR对象</w:t>
      </w:r>
    </w:p>
    <w:p w:rsidR="00575E1E" w:rsidRDefault="00575E1E" w:rsidP="00575E1E">
      <w:pPr>
        <w:spacing w:line="259" w:lineRule="auto"/>
      </w:pPr>
    </w:p>
    <w:p w:rsidR="00575E1E" w:rsidRDefault="00575E1E" w:rsidP="00575E1E">
      <w:pPr>
        <w:spacing w:line="259" w:lineRule="auto"/>
      </w:pPr>
      <w:r>
        <w:rPr>
          <w:rFonts w:hint="eastAsia"/>
        </w:rPr>
        <w:t>这是对</w:t>
      </w:r>
      <w:r>
        <w:t>AUTOSAR系统的实现：真实的ECU执行包含雨刷控制软件的软件映像。</w:t>
      </w:r>
    </w:p>
    <w:p w:rsidR="00575E1E" w:rsidRDefault="00575E1E" w:rsidP="00575E1E">
      <w:pPr>
        <w:spacing w:line="259" w:lineRule="auto"/>
      </w:pPr>
    </w:p>
    <w:p w:rsidR="00575E1E" w:rsidRDefault="00575E1E" w:rsidP="00575E1E">
      <w:pPr>
        <w:spacing w:line="259" w:lineRule="auto"/>
      </w:pPr>
      <w:r>
        <w:t>M1层：AUTOSAR模型</w:t>
      </w:r>
    </w:p>
    <w:p w:rsidR="00575E1E" w:rsidRDefault="00575E1E" w:rsidP="00575E1E">
      <w:pPr>
        <w:spacing w:line="259" w:lineRule="auto"/>
      </w:pPr>
    </w:p>
    <w:p w:rsidR="00575E1E" w:rsidRDefault="00575E1E" w:rsidP="00575E1E">
      <w:pPr>
        <w:spacing w:line="259" w:lineRule="auto"/>
      </w:pPr>
      <w:r>
        <w:rPr>
          <w:rFonts w:hint="eastAsia"/>
        </w:rPr>
        <w:t>这一元层的模型是由</w:t>
      </w:r>
      <w:r>
        <w:t>AUTOSAR终端用户(汽车工程师)构建的。由他们定义名为“雨刷”的软件组件和一系列连接其它软件组件的接口等等。在这一层AUTOSAR系统被细分成可重用的组件和特定实例。</w:t>
      </w:r>
    </w:p>
    <w:p w:rsidR="00575E1E" w:rsidRDefault="00575E1E" w:rsidP="00575E1E">
      <w:pPr>
        <w:spacing w:line="259" w:lineRule="auto"/>
      </w:pPr>
    </w:p>
    <w:p w:rsidR="00575E1E" w:rsidRDefault="00575E1E" w:rsidP="00575E1E">
      <w:pPr>
        <w:spacing w:line="259" w:lineRule="auto"/>
      </w:pPr>
      <w:r>
        <w:t>M2层：AUTOSAR元模型</w:t>
      </w:r>
    </w:p>
    <w:p w:rsidR="00575E1E" w:rsidRDefault="00575E1E" w:rsidP="00575E1E">
      <w:pPr>
        <w:spacing w:line="259" w:lineRule="auto"/>
      </w:pPr>
    </w:p>
    <w:p w:rsidR="00575E1E" w:rsidRDefault="00575E1E" w:rsidP="00575E1E">
      <w:pPr>
        <w:spacing w:line="259" w:lineRule="auto"/>
      </w:pPr>
      <w:r>
        <w:rPr>
          <w:rFonts w:hint="eastAsia"/>
        </w:rPr>
        <w:t>这一层定义之后将被</w:t>
      </w:r>
      <w:r>
        <w:t>AUTOSAR终端用户使用的“词汇表”，比如，这层定义了在AUTOSAR中有名为“软件组件”的实体和另一个名为“端口”的实体。这些实体之间的联系和语义都属于整个模型的一部分。</w:t>
      </w:r>
    </w:p>
    <w:p w:rsidR="00575E1E" w:rsidRDefault="00575E1E" w:rsidP="00575E1E">
      <w:pPr>
        <w:spacing w:line="259" w:lineRule="auto"/>
      </w:pPr>
    </w:p>
    <w:p w:rsidR="00575E1E" w:rsidRDefault="00575E1E" w:rsidP="00575E1E">
      <w:pPr>
        <w:spacing w:line="259" w:lineRule="auto"/>
      </w:pPr>
      <w:r>
        <w:t>M3：AUTOSAR模板的UML profile</w:t>
      </w:r>
    </w:p>
    <w:p w:rsidR="00575E1E" w:rsidRDefault="00575E1E" w:rsidP="00575E1E">
      <w:pPr>
        <w:spacing w:line="259" w:lineRule="auto"/>
      </w:pPr>
    </w:p>
    <w:p w:rsidR="00575E1E" w:rsidRDefault="00575E1E" w:rsidP="00575E1E">
      <w:pPr>
        <w:spacing w:line="259" w:lineRule="auto"/>
      </w:pPr>
      <w:r>
        <w:t>M2层的模板是由M3层定义的元模型构建的。正如之前讨论过的，这是UML加上一个特定的UML profile，以更好的支持模板建模工作。严格意义上M2层上的模板仍然是UML的实例，但同时也采用了模板profile。</w:t>
      </w:r>
    </w:p>
    <w:p w:rsidR="00575E1E" w:rsidRDefault="00575E1E" w:rsidP="00575E1E">
      <w:pPr>
        <w:spacing w:line="259" w:lineRule="auto"/>
      </w:pPr>
    </w:p>
    <w:p w:rsidR="00575E1E" w:rsidRDefault="00575E1E" w:rsidP="00575E1E">
      <w:pPr>
        <w:spacing w:line="259" w:lineRule="auto"/>
      </w:pPr>
      <w:r>
        <w:t>M4：元对象设施(meta object facility)</w:t>
      </w:r>
    </w:p>
    <w:p w:rsidR="00575E1E" w:rsidRDefault="00575E1E" w:rsidP="00575E1E">
      <w:pPr>
        <w:spacing w:line="259" w:lineRule="auto"/>
      </w:pPr>
    </w:p>
    <w:p w:rsidR="00575E1E" w:rsidRDefault="00575E1E" w:rsidP="00575E1E">
      <w:pPr>
        <w:spacing w:line="259" w:lineRule="auto"/>
      </w:pPr>
      <w:r>
        <w:rPr>
          <w:rFonts w:hint="eastAsia"/>
        </w:rPr>
        <w:t>为了概念上的完整性，</w:t>
      </w:r>
      <w:r>
        <w:t>OMG将MOF放在最后一层元层上。因为MOF被定义为是反射式的，</w:t>
      </w:r>
      <w:r>
        <w:lastRenderedPageBreak/>
        <w:t>所以不再需要进一步的元层。</w:t>
      </w:r>
    </w:p>
    <w:p w:rsidR="00575E1E" w:rsidRDefault="00575E1E" w:rsidP="00575E1E">
      <w:pPr>
        <w:spacing w:line="259" w:lineRule="auto"/>
      </w:pPr>
    </w:p>
    <w:p w:rsidR="00575E1E" w:rsidRDefault="000E69DF" w:rsidP="000E69DF">
      <w:pPr>
        <w:pStyle w:val="2"/>
      </w:pPr>
      <w:r>
        <w:rPr>
          <w:rFonts w:hint="eastAsia"/>
        </w:rPr>
        <w:t>六．</w:t>
      </w:r>
      <w:r w:rsidRPr="000E69DF">
        <w:t>AUTOSAR_TPS_ManifestSpecification</w:t>
      </w:r>
    </w:p>
    <w:p w:rsidR="000E69DF" w:rsidRDefault="000E69DF" w:rsidP="000E69DF">
      <w:r w:rsidRPr="000E69DF">
        <w:rPr>
          <w:rFonts w:hint="eastAsia"/>
        </w:rPr>
        <w:t>获取安全事件的自定义时间戳</w:t>
      </w:r>
    </w:p>
    <w:p w:rsidR="002A6F62" w:rsidRDefault="002A6F62" w:rsidP="002A6F62">
      <w:pPr>
        <w:pStyle w:val="2"/>
        <w:tabs>
          <w:tab w:val="center" w:pos="2658"/>
        </w:tabs>
        <w:ind w:left="-15"/>
      </w:pPr>
      <w:r>
        <w:t>8.5</w:t>
      </w:r>
      <w:r>
        <w:tab/>
        <w:t>安全事件的报告</w:t>
      </w:r>
    </w:p>
    <w:p w:rsidR="00C77364" w:rsidRDefault="00C77364" w:rsidP="00C77364">
      <w:pPr>
        <w:pStyle w:val="2"/>
        <w:tabs>
          <w:tab w:val="center" w:pos="2030"/>
        </w:tabs>
        <w:spacing w:after="265"/>
        <w:ind w:left="-15"/>
      </w:pPr>
      <w:r>
        <w:t xml:space="preserve">9.11 </w:t>
      </w:r>
      <w:r>
        <w:tab/>
        <w:t>IdsM 部署</w:t>
      </w:r>
    </w:p>
    <w:p w:rsidR="002657E3" w:rsidRDefault="002657E3" w:rsidP="002657E3">
      <w:pPr>
        <w:tabs>
          <w:tab w:val="center" w:pos="1920"/>
        </w:tabs>
        <w:spacing w:after="278" w:line="270" w:lineRule="auto"/>
        <w:ind w:left="-15"/>
        <w:jc w:val="left"/>
      </w:pPr>
      <w:r>
        <w:rPr>
          <w:b/>
        </w:rPr>
        <w:t xml:space="preserve">9.11.1 </w:t>
      </w:r>
      <w:r>
        <w:rPr>
          <w:b/>
        </w:rPr>
        <w:tab/>
        <w:t>IdsM 实例化</w:t>
      </w:r>
    </w:p>
    <w:p w:rsidR="002657E3" w:rsidRPr="002657E3" w:rsidRDefault="002657E3" w:rsidP="002657E3">
      <w:pPr>
        <w:rPr>
          <w:rFonts w:hint="eastAsia"/>
        </w:rPr>
      </w:pPr>
    </w:p>
    <w:p w:rsidR="00A73D65" w:rsidRDefault="00A73D65" w:rsidP="00A73D65">
      <w:pPr>
        <w:tabs>
          <w:tab w:val="center" w:pos="3820"/>
        </w:tabs>
        <w:spacing w:after="248" w:line="270" w:lineRule="auto"/>
        <w:ind w:left="-15"/>
        <w:jc w:val="left"/>
      </w:pPr>
      <w:r>
        <w:rPr>
          <w:b/>
        </w:rPr>
        <w:t>9.11.2</w:t>
      </w:r>
      <w:r>
        <w:rPr>
          <w:b/>
        </w:rPr>
        <w:tab/>
        <w:t>获取安全事件的自定义时间戳</w:t>
      </w:r>
    </w:p>
    <w:p w:rsidR="0055757A" w:rsidRDefault="0055757A" w:rsidP="0055757A">
      <w:pPr>
        <w:tabs>
          <w:tab w:val="center" w:pos="2708"/>
        </w:tabs>
        <w:spacing w:after="278" w:line="270" w:lineRule="auto"/>
        <w:ind w:left="-15"/>
        <w:jc w:val="left"/>
      </w:pPr>
      <w:r>
        <w:rPr>
          <w:b/>
        </w:rPr>
        <w:t>9.11.3</w:t>
      </w:r>
      <w:r>
        <w:rPr>
          <w:b/>
        </w:rPr>
        <w:tab/>
        <w:t>安全事件部署</w:t>
      </w:r>
    </w:p>
    <w:p w:rsidR="002A6F62" w:rsidRPr="00A73D65" w:rsidRDefault="002A6F62" w:rsidP="000E69DF">
      <w:pPr>
        <w:rPr>
          <w:rFonts w:hint="eastAsia"/>
        </w:rPr>
      </w:pPr>
      <w:bookmarkStart w:id="6" w:name="_GoBack"/>
      <w:bookmarkEnd w:id="6"/>
    </w:p>
    <w:sectPr w:rsidR="002A6F62" w:rsidRPr="00A73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F89" w:rsidRDefault="004E7F89" w:rsidP="00480C0C">
      <w:r>
        <w:separator/>
      </w:r>
    </w:p>
  </w:endnote>
  <w:endnote w:type="continuationSeparator" w:id="0">
    <w:p w:rsidR="004E7F89" w:rsidRDefault="004E7F89" w:rsidP="0048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F89" w:rsidRDefault="004E7F89" w:rsidP="00480C0C">
      <w:r>
        <w:separator/>
      </w:r>
    </w:p>
  </w:footnote>
  <w:footnote w:type="continuationSeparator" w:id="0">
    <w:p w:rsidR="004E7F89" w:rsidRDefault="004E7F89" w:rsidP="00480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CA7"/>
    <w:multiLevelType w:val="hybridMultilevel"/>
    <w:tmpl w:val="AE56A2F2"/>
    <w:lvl w:ilvl="0" w:tplc="EC4CD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C4F2A"/>
    <w:multiLevelType w:val="hybridMultilevel"/>
    <w:tmpl w:val="E40C1FCC"/>
    <w:lvl w:ilvl="0" w:tplc="44C00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D767C7"/>
    <w:multiLevelType w:val="hybridMultilevel"/>
    <w:tmpl w:val="B05EA2C0"/>
    <w:lvl w:ilvl="0" w:tplc="0242F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E5D2E"/>
    <w:multiLevelType w:val="hybridMultilevel"/>
    <w:tmpl w:val="29F62B6A"/>
    <w:lvl w:ilvl="0" w:tplc="AC12C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E22262"/>
    <w:multiLevelType w:val="hybridMultilevel"/>
    <w:tmpl w:val="D8BEA184"/>
    <w:lvl w:ilvl="0" w:tplc="9864B41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8664B"/>
    <w:multiLevelType w:val="hybridMultilevel"/>
    <w:tmpl w:val="DC764C10"/>
    <w:lvl w:ilvl="0" w:tplc="425ACD7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94078D3"/>
    <w:multiLevelType w:val="hybridMultilevel"/>
    <w:tmpl w:val="1FA45F3E"/>
    <w:lvl w:ilvl="0" w:tplc="6B6C679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582586">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7E01BA">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40F69A">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00ED3A">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F8A76E">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83D72">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C4B8F2">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94377A">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15"/>
    <w:rsid w:val="000337B7"/>
    <w:rsid w:val="0003551A"/>
    <w:rsid w:val="00067396"/>
    <w:rsid w:val="00092AAA"/>
    <w:rsid w:val="000B2F61"/>
    <w:rsid w:val="000B5F65"/>
    <w:rsid w:val="000C0C9C"/>
    <w:rsid w:val="000E69DF"/>
    <w:rsid w:val="00123E42"/>
    <w:rsid w:val="00145960"/>
    <w:rsid w:val="001706B9"/>
    <w:rsid w:val="00171228"/>
    <w:rsid w:val="00172013"/>
    <w:rsid w:val="00176CEB"/>
    <w:rsid w:val="001A0B46"/>
    <w:rsid w:val="001D4D82"/>
    <w:rsid w:val="001D6409"/>
    <w:rsid w:val="001F1F7C"/>
    <w:rsid w:val="001F395B"/>
    <w:rsid w:val="001F3CC7"/>
    <w:rsid w:val="00213E04"/>
    <w:rsid w:val="002657E3"/>
    <w:rsid w:val="0027151A"/>
    <w:rsid w:val="002A6F62"/>
    <w:rsid w:val="002B0BFA"/>
    <w:rsid w:val="002F1B6E"/>
    <w:rsid w:val="002F74A4"/>
    <w:rsid w:val="00370D28"/>
    <w:rsid w:val="00387624"/>
    <w:rsid w:val="00393F8A"/>
    <w:rsid w:val="003D5C10"/>
    <w:rsid w:val="004228F6"/>
    <w:rsid w:val="004230D1"/>
    <w:rsid w:val="00444057"/>
    <w:rsid w:val="00480C0C"/>
    <w:rsid w:val="004920FC"/>
    <w:rsid w:val="00493FF5"/>
    <w:rsid w:val="00497DBF"/>
    <w:rsid w:val="004A6143"/>
    <w:rsid w:val="004C22F8"/>
    <w:rsid w:val="004D652A"/>
    <w:rsid w:val="004D65D1"/>
    <w:rsid w:val="004E7F89"/>
    <w:rsid w:val="004F60AF"/>
    <w:rsid w:val="005046B8"/>
    <w:rsid w:val="00512F00"/>
    <w:rsid w:val="0052170D"/>
    <w:rsid w:val="0055757A"/>
    <w:rsid w:val="00575E1E"/>
    <w:rsid w:val="00585278"/>
    <w:rsid w:val="005960FC"/>
    <w:rsid w:val="00597006"/>
    <w:rsid w:val="005A2AEB"/>
    <w:rsid w:val="005A4E18"/>
    <w:rsid w:val="005C5C81"/>
    <w:rsid w:val="005F57D0"/>
    <w:rsid w:val="00604DAE"/>
    <w:rsid w:val="0061088D"/>
    <w:rsid w:val="006274FC"/>
    <w:rsid w:val="00644247"/>
    <w:rsid w:val="00651FB9"/>
    <w:rsid w:val="006527D8"/>
    <w:rsid w:val="00665725"/>
    <w:rsid w:val="00671CC5"/>
    <w:rsid w:val="006753C0"/>
    <w:rsid w:val="006C0CC8"/>
    <w:rsid w:val="006C6BB7"/>
    <w:rsid w:val="00710D02"/>
    <w:rsid w:val="00730F48"/>
    <w:rsid w:val="007437A5"/>
    <w:rsid w:val="007557DB"/>
    <w:rsid w:val="007A14A1"/>
    <w:rsid w:val="007B5FBC"/>
    <w:rsid w:val="007E1C73"/>
    <w:rsid w:val="007E243F"/>
    <w:rsid w:val="007E6ABD"/>
    <w:rsid w:val="00803C00"/>
    <w:rsid w:val="0081033A"/>
    <w:rsid w:val="008511F3"/>
    <w:rsid w:val="00851E29"/>
    <w:rsid w:val="008730C7"/>
    <w:rsid w:val="00890718"/>
    <w:rsid w:val="008932F8"/>
    <w:rsid w:val="00901973"/>
    <w:rsid w:val="0092489C"/>
    <w:rsid w:val="0092657C"/>
    <w:rsid w:val="00934248"/>
    <w:rsid w:val="00946898"/>
    <w:rsid w:val="009656FD"/>
    <w:rsid w:val="00980B8C"/>
    <w:rsid w:val="009C6C73"/>
    <w:rsid w:val="00A14764"/>
    <w:rsid w:val="00A3177B"/>
    <w:rsid w:val="00A35813"/>
    <w:rsid w:val="00A628C9"/>
    <w:rsid w:val="00A73D65"/>
    <w:rsid w:val="00A73E02"/>
    <w:rsid w:val="00A774BB"/>
    <w:rsid w:val="00AB7DA0"/>
    <w:rsid w:val="00AE6F1D"/>
    <w:rsid w:val="00B11E93"/>
    <w:rsid w:val="00B34D97"/>
    <w:rsid w:val="00B35E67"/>
    <w:rsid w:val="00B44737"/>
    <w:rsid w:val="00B62203"/>
    <w:rsid w:val="00B62BE2"/>
    <w:rsid w:val="00B70A6A"/>
    <w:rsid w:val="00BA3DBF"/>
    <w:rsid w:val="00BB77D9"/>
    <w:rsid w:val="00BD51E9"/>
    <w:rsid w:val="00BE69C0"/>
    <w:rsid w:val="00C11F3D"/>
    <w:rsid w:val="00C13C49"/>
    <w:rsid w:val="00C32473"/>
    <w:rsid w:val="00C427C9"/>
    <w:rsid w:val="00C60215"/>
    <w:rsid w:val="00C61670"/>
    <w:rsid w:val="00C63826"/>
    <w:rsid w:val="00C6747C"/>
    <w:rsid w:val="00C71AA3"/>
    <w:rsid w:val="00C77364"/>
    <w:rsid w:val="00C93482"/>
    <w:rsid w:val="00C9503C"/>
    <w:rsid w:val="00CB7BFD"/>
    <w:rsid w:val="00CC7123"/>
    <w:rsid w:val="00CE49F0"/>
    <w:rsid w:val="00D126D5"/>
    <w:rsid w:val="00D1656A"/>
    <w:rsid w:val="00D57ED6"/>
    <w:rsid w:val="00D8001E"/>
    <w:rsid w:val="00D82862"/>
    <w:rsid w:val="00D9598B"/>
    <w:rsid w:val="00DB0936"/>
    <w:rsid w:val="00DC3009"/>
    <w:rsid w:val="00DC5440"/>
    <w:rsid w:val="00DF67D4"/>
    <w:rsid w:val="00E35041"/>
    <w:rsid w:val="00E7282A"/>
    <w:rsid w:val="00E72E7D"/>
    <w:rsid w:val="00E818F4"/>
    <w:rsid w:val="00EC6CF7"/>
    <w:rsid w:val="00ED1F07"/>
    <w:rsid w:val="00ED54C1"/>
    <w:rsid w:val="00EE1CB3"/>
    <w:rsid w:val="00EF58C6"/>
    <w:rsid w:val="00EF7023"/>
    <w:rsid w:val="00F05E60"/>
    <w:rsid w:val="00F2560E"/>
    <w:rsid w:val="00F42C8F"/>
    <w:rsid w:val="00F50022"/>
    <w:rsid w:val="00F64D5C"/>
    <w:rsid w:val="00F71F51"/>
    <w:rsid w:val="00F749FE"/>
    <w:rsid w:val="00F85265"/>
    <w:rsid w:val="00FA1CA9"/>
    <w:rsid w:val="00FF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0D86"/>
  <w15:chartTrackingRefBased/>
  <w15:docId w15:val="{BDE18CE8-A021-4056-BED5-3C343EA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248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1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C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5E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581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427C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4A1"/>
    <w:pPr>
      <w:ind w:firstLineChars="200" w:firstLine="420"/>
    </w:pPr>
  </w:style>
  <w:style w:type="character" w:styleId="a4">
    <w:name w:val="Strong"/>
    <w:basedOn w:val="a0"/>
    <w:uiPriority w:val="22"/>
    <w:qFormat/>
    <w:rsid w:val="007A14A1"/>
    <w:rPr>
      <w:b/>
      <w:bCs/>
    </w:rPr>
  </w:style>
  <w:style w:type="character" w:styleId="a5">
    <w:name w:val="Hyperlink"/>
    <w:basedOn w:val="a0"/>
    <w:uiPriority w:val="99"/>
    <w:semiHidden/>
    <w:unhideWhenUsed/>
    <w:rsid w:val="007A14A1"/>
    <w:rPr>
      <w:color w:val="0000FF"/>
      <w:u w:val="single"/>
    </w:rPr>
  </w:style>
  <w:style w:type="character" w:customStyle="1" w:styleId="20">
    <w:name w:val="标题 2 字符"/>
    <w:basedOn w:val="a0"/>
    <w:link w:val="2"/>
    <w:uiPriority w:val="9"/>
    <w:rsid w:val="00851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C10"/>
    <w:rPr>
      <w:b/>
      <w:bCs/>
      <w:sz w:val="32"/>
      <w:szCs w:val="32"/>
    </w:rPr>
  </w:style>
  <w:style w:type="character" w:customStyle="1" w:styleId="40">
    <w:name w:val="标题 4 字符"/>
    <w:basedOn w:val="a0"/>
    <w:link w:val="4"/>
    <w:uiPriority w:val="9"/>
    <w:rsid w:val="00F05E60"/>
    <w:rPr>
      <w:rFonts w:asciiTheme="majorHAnsi" w:eastAsiaTheme="majorEastAsia" w:hAnsiTheme="majorHAnsi" w:cstheme="majorBidi"/>
      <w:b/>
      <w:bCs/>
      <w:sz w:val="28"/>
      <w:szCs w:val="28"/>
    </w:rPr>
  </w:style>
  <w:style w:type="character" w:customStyle="1" w:styleId="ztplmc">
    <w:name w:val="ztplmc"/>
    <w:basedOn w:val="a0"/>
    <w:rsid w:val="00DC5440"/>
  </w:style>
  <w:style w:type="character" w:customStyle="1" w:styleId="viiyi">
    <w:name w:val="viiyi"/>
    <w:basedOn w:val="a0"/>
    <w:rsid w:val="00DC5440"/>
  </w:style>
  <w:style w:type="character" w:customStyle="1" w:styleId="q4iawc">
    <w:name w:val="q4iawc"/>
    <w:basedOn w:val="a0"/>
    <w:rsid w:val="00DC5440"/>
  </w:style>
  <w:style w:type="character" w:customStyle="1" w:styleId="50">
    <w:name w:val="标题 5 字符"/>
    <w:basedOn w:val="a0"/>
    <w:link w:val="5"/>
    <w:uiPriority w:val="9"/>
    <w:rsid w:val="00A35813"/>
    <w:rPr>
      <w:b/>
      <w:bCs/>
      <w:sz w:val="28"/>
      <w:szCs w:val="28"/>
    </w:rPr>
  </w:style>
  <w:style w:type="character" w:customStyle="1" w:styleId="60">
    <w:name w:val="标题 6 字符"/>
    <w:basedOn w:val="a0"/>
    <w:link w:val="6"/>
    <w:uiPriority w:val="9"/>
    <w:rsid w:val="00C427C9"/>
    <w:rPr>
      <w:rFonts w:asciiTheme="majorHAnsi" w:eastAsiaTheme="majorEastAsia" w:hAnsiTheme="majorHAnsi" w:cstheme="majorBidi"/>
      <w:b/>
      <w:bCs/>
      <w:sz w:val="24"/>
      <w:szCs w:val="24"/>
    </w:rPr>
  </w:style>
  <w:style w:type="paragraph" w:styleId="a6">
    <w:name w:val="header"/>
    <w:basedOn w:val="a"/>
    <w:link w:val="a7"/>
    <w:uiPriority w:val="99"/>
    <w:unhideWhenUsed/>
    <w:rsid w:val="00480C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0C0C"/>
    <w:rPr>
      <w:sz w:val="18"/>
      <w:szCs w:val="18"/>
    </w:rPr>
  </w:style>
  <w:style w:type="paragraph" w:styleId="a8">
    <w:name w:val="footer"/>
    <w:basedOn w:val="a"/>
    <w:link w:val="a9"/>
    <w:uiPriority w:val="99"/>
    <w:unhideWhenUsed/>
    <w:rsid w:val="00480C0C"/>
    <w:pPr>
      <w:tabs>
        <w:tab w:val="center" w:pos="4153"/>
        <w:tab w:val="right" w:pos="8306"/>
      </w:tabs>
      <w:snapToGrid w:val="0"/>
      <w:jc w:val="left"/>
    </w:pPr>
    <w:rPr>
      <w:sz w:val="18"/>
      <w:szCs w:val="18"/>
    </w:rPr>
  </w:style>
  <w:style w:type="character" w:customStyle="1" w:styleId="a9">
    <w:name w:val="页脚 字符"/>
    <w:basedOn w:val="a0"/>
    <w:link w:val="a8"/>
    <w:uiPriority w:val="99"/>
    <w:rsid w:val="00480C0C"/>
    <w:rPr>
      <w:sz w:val="18"/>
      <w:szCs w:val="18"/>
    </w:rPr>
  </w:style>
  <w:style w:type="character" w:customStyle="1" w:styleId="10">
    <w:name w:val="标题 1 字符"/>
    <w:basedOn w:val="a0"/>
    <w:link w:val="1"/>
    <w:uiPriority w:val="9"/>
    <w:rsid w:val="0092489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2311">
      <w:bodyDiv w:val="1"/>
      <w:marLeft w:val="0"/>
      <w:marRight w:val="0"/>
      <w:marTop w:val="0"/>
      <w:marBottom w:val="0"/>
      <w:divBdr>
        <w:top w:val="none" w:sz="0" w:space="0" w:color="auto"/>
        <w:left w:val="none" w:sz="0" w:space="0" w:color="auto"/>
        <w:bottom w:val="none" w:sz="0" w:space="0" w:color="auto"/>
        <w:right w:val="none" w:sz="0" w:space="0" w:color="auto"/>
      </w:divBdr>
      <w:divsChild>
        <w:div w:id="946077950">
          <w:marLeft w:val="0"/>
          <w:marRight w:val="0"/>
          <w:marTop w:val="100"/>
          <w:marBottom w:val="0"/>
          <w:divBdr>
            <w:top w:val="none" w:sz="0" w:space="0" w:color="auto"/>
            <w:left w:val="none" w:sz="0" w:space="0" w:color="auto"/>
            <w:bottom w:val="none" w:sz="0" w:space="0" w:color="auto"/>
            <w:right w:val="none" w:sz="0" w:space="0" w:color="auto"/>
          </w:divBdr>
        </w:div>
        <w:div w:id="1966231434">
          <w:marLeft w:val="0"/>
          <w:marRight w:val="0"/>
          <w:marTop w:val="0"/>
          <w:marBottom w:val="0"/>
          <w:divBdr>
            <w:top w:val="none" w:sz="0" w:space="0" w:color="auto"/>
            <w:left w:val="none" w:sz="0" w:space="0" w:color="auto"/>
            <w:bottom w:val="none" w:sz="0" w:space="0" w:color="auto"/>
            <w:right w:val="none" w:sz="0" w:space="0" w:color="auto"/>
          </w:divBdr>
          <w:divsChild>
            <w:div w:id="1284387403">
              <w:marLeft w:val="0"/>
              <w:marRight w:val="0"/>
              <w:marTop w:val="0"/>
              <w:marBottom w:val="0"/>
              <w:divBdr>
                <w:top w:val="none" w:sz="0" w:space="0" w:color="auto"/>
                <w:left w:val="none" w:sz="0" w:space="0" w:color="auto"/>
                <w:bottom w:val="none" w:sz="0" w:space="0" w:color="auto"/>
                <w:right w:val="none" w:sz="0" w:space="0" w:color="auto"/>
              </w:divBdr>
              <w:divsChild>
                <w:div w:id="404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7486">
      <w:bodyDiv w:val="1"/>
      <w:marLeft w:val="0"/>
      <w:marRight w:val="0"/>
      <w:marTop w:val="0"/>
      <w:marBottom w:val="0"/>
      <w:divBdr>
        <w:top w:val="none" w:sz="0" w:space="0" w:color="auto"/>
        <w:left w:val="none" w:sz="0" w:space="0" w:color="auto"/>
        <w:bottom w:val="none" w:sz="0" w:space="0" w:color="auto"/>
        <w:right w:val="none" w:sz="0" w:space="0" w:color="auto"/>
      </w:divBdr>
      <w:divsChild>
        <w:div w:id="292643395">
          <w:marLeft w:val="0"/>
          <w:marRight w:val="0"/>
          <w:marTop w:val="100"/>
          <w:marBottom w:val="0"/>
          <w:divBdr>
            <w:top w:val="none" w:sz="0" w:space="0" w:color="auto"/>
            <w:left w:val="none" w:sz="0" w:space="0" w:color="auto"/>
            <w:bottom w:val="none" w:sz="0" w:space="0" w:color="auto"/>
            <w:right w:val="none" w:sz="0" w:space="0" w:color="auto"/>
          </w:divBdr>
        </w:div>
        <w:div w:id="822812458">
          <w:marLeft w:val="0"/>
          <w:marRight w:val="0"/>
          <w:marTop w:val="0"/>
          <w:marBottom w:val="0"/>
          <w:divBdr>
            <w:top w:val="none" w:sz="0" w:space="0" w:color="auto"/>
            <w:left w:val="none" w:sz="0" w:space="0" w:color="auto"/>
            <w:bottom w:val="none" w:sz="0" w:space="0" w:color="auto"/>
            <w:right w:val="none" w:sz="0" w:space="0" w:color="auto"/>
          </w:divBdr>
          <w:divsChild>
            <w:div w:id="1406150216">
              <w:marLeft w:val="0"/>
              <w:marRight w:val="0"/>
              <w:marTop w:val="0"/>
              <w:marBottom w:val="0"/>
              <w:divBdr>
                <w:top w:val="none" w:sz="0" w:space="0" w:color="auto"/>
                <w:left w:val="none" w:sz="0" w:space="0" w:color="auto"/>
                <w:bottom w:val="none" w:sz="0" w:space="0" w:color="auto"/>
                <w:right w:val="none" w:sz="0" w:space="0" w:color="auto"/>
              </w:divBdr>
              <w:divsChild>
                <w:div w:id="14446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8038">
      <w:bodyDiv w:val="1"/>
      <w:marLeft w:val="0"/>
      <w:marRight w:val="0"/>
      <w:marTop w:val="0"/>
      <w:marBottom w:val="0"/>
      <w:divBdr>
        <w:top w:val="none" w:sz="0" w:space="0" w:color="auto"/>
        <w:left w:val="none" w:sz="0" w:space="0" w:color="auto"/>
        <w:bottom w:val="none" w:sz="0" w:space="0" w:color="auto"/>
        <w:right w:val="none" w:sz="0" w:space="0" w:color="auto"/>
      </w:divBdr>
      <w:divsChild>
        <w:div w:id="439882898">
          <w:marLeft w:val="0"/>
          <w:marRight w:val="0"/>
          <w:marTop w:val="0"/>
          <w:marBottom w:val="0"/>
          <w:divBdr>
            <w:top w:val="none" w:sz="0" w:space="0" w:color="auto"/>
            <w:left w:val="none" w:sz="0" w:space="0" w:color="auto"/>
            <w:bottom w:val="none" w:sz="0" w:space="0" w:color="auto"/>
            <w:right w:val="none" w:sz="0" w:space="0" w:color="auto"/>
          </w:divBdr>
          <w:divsChild>
            <w:div w:id="359429225">
              <w:marLeft w:val="0"/>
              <w:marRight w:val="0"/>
              <w:marTop w:val="0"/>
              <w:marBottom w:val="0"/>
              <w:divBdr>
                <w:top w:val="none" w:sz="0" w:space="0" w:color="auto"/>
                <w:left w:val="none" w:sz="0" w:space="0" w:color="auto"/>
                <w:bottom w:val="none" w:sz="0" w:space="0" w:color="auto"/>
                <w:right w:val="none" w:sz="0" w:space="0" w:color="auto"/>
              </w:divBdr>
              <w:divsChild>
                <w:div w:id="1924532555">
                  <w:marLeft w:val="0"/>
                  <w:marRight w:val="0"/>
                  <w:marTop w:val="0"/>
                  <w:marBottom w:val="0"/>
                  <w:divBdr>
                    <w:top w:val="none" w:sz="0" w:space="0" w:color="auto"/>
                    <w:left w:val="none" w:sz="0" w:space="0" w:color="auto"/>
                    <w:bottom w:val="none" w:sz="0" w:space="0" w:color="auto"/>
                    <w:right w:val="none" w:sz="0" w:space="0" w:color="auto"/>
                  </w:divBdr>
                  <w:divsChild>
                    <w:div w:id="501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5392">
          <w:marLeft w:val="0"/>
          <w:marRight w:val="0"/>
          <w:marTop w:val="100"/>
          <w:marBottom w:val="0"/>
          <w:divBdr>
            <w:top w:val="none" w:sz="0" w:space="0" w:color="auto"/>
            <w:left w:val="none" w:sz="0" w:space="0" w:color="auto"/>
            <w:bottom w:val="none" w:sz="0" w:space="0" w:color="auto"/>
            <w:right w:val="none" w:sz="0" w:space="0" w:color="auto"/>
          </w:divBdr>
          <w:divsChild>
            <w:div w:id="641036542">
              <w:marLeft w:val="0"/>
              <w:marRight w:val="0"/>
              <w:marTop w:val="0"/>
              <w:marBottom w:val="0"/>
              <w:divBdr>
                <w:top w:val="none" w:sz="0" w:space="0" w:color="auto"/>
                <w:left w:val="none" w:sz="0" w:space="0" w:color="auto"/>
                <w:bottom w:val="none" w:sz="0" w:space="0" w:color="auto"/>
                <w:right w:val="none" w:sz="0" w:space="0" w:color="auto"/>
              </w:divBdr>
              <w:divsChild>
                <w:div w:id="817260425">
                  <w:marLeft w:val="0"/>
                  <w:marRight w:val="0"/>
                  <w:marTop w:val="0"/>
                  <w:marBottom w:val="0"/>
                  <w:divBdr>
                    <w:top w:val="none" w:sz="0" w:space="0" w:color="auto"/>
                    <w:left w:val="none" w:sz="0" w:space="0" w:color="auto"/>
                    <w:bottom w:val="none" w:sz="0" w:space="0" w:color="auto"/>
                    <w:right w:val="none" w:sz="0" w:space="0" w:color="auto"/>
                  </w:divBdr>
                  <w:divsChild>
                    <w:div w:id="38939459">
                      <w:marLeft w:val="0"/>
                      <w:marRight w:val="0"/>
                      <w:marTop w:val="0"/>
                      <w:marBottom w:val="0"/>
                      <w:divBdr>
                        <w:top w:val="none" w:sz="0" w:space="0" w:color="auto"/>
                        <w:left w:val="none" w:sz="0" w:space="0" w:color="auto"/>
                        <w:bottom w:val="none" w:sz="0" w:space="0" w:color="auto"/>
                        <w:right w:val="none" w:sz="0" w:space="0" w:color="auto"/>
                      </w:divBdr>
                      <w:divsChild>
                        <w:div w:id="10274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1779">
          <w:marLeft w:val="0"/>
          <w:marRight w:val="0"/>
          <w:marTop w:val="0"/>
          <w:marBottom w:val="0"/>
          <w:divBdr>
            <w:top w:val="none" w:sz="0" w:space="0" w:color="auto"/>
            <w:left w:val="none" w:sz="0" w:space="0" w:color="auto"/>
            <w:bottom w:val="none" w:sz="0" w:space="0" w:color="auto"/>
            <w:right w:val="none" w:sz="0" w:space="0" w:color="auto"/>
          </w:divBdr>
          <w:divsChild>
            <w:div w:id="622736293">
              <w:marLeft w:val="0"/>
              <w:marRight w:val="0"/>
              <w:marTop w:val="0"/>
              <w:marBottom w:val="0"/>
              <w:divBdr>
                <w:top w:val="none" w:sz="0" w:space="0" w:color="auto"/>
                <w:left w:val="none" w:sz="0" w:space="0" w:color="auto"/>
                <w:bottom w:val="none" w:sz="0" w:space="0" w:color="auto"/>
                <w:right w:val="none" w:sz="0" w:space="0" w:color="auto"/>
              </w:divBdr>
              <w:divsChild>
                <w:div w:id="1247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435">
      <w:bodyDiv w:val="1"/>
      <w:marLeft w:val="0"/>
      <w:marRight w:val="0"/>
      <w:marTop w:val="0"/>
      <w:marBottom w:val="0"/>
      <w:divBdr>
        <w:top w:val="none" w:sz="0" w:space="0" w:color="auto"/>
        <w:left w:val="none" w:sz="0" w:space="0" w:color="auto"/>
        <w:bottom w:val="none" w:sz="0" w:space="0" w:color="auto"/>
        <w:right w:val="none" w:sz="0" w:space="0" w:color="auto"/>
      </w:divBdr>
      <w:divsChild>
        <w:div w:id="916787904">
          <w:marLeft w:val="0"/>
          <w:marRight w:val="0"/>
          <w:marTop w:val="100"/>
          <w:marBottom w:val="0"/>
          <w:divBdr>
            <w:top w:val="none" w:sz="0" w:space="0" w:color="auto"/>
            <w:left w:val="none" w:sz="0" w:space="0" w:color="auto"/>
            <w:bottom w:val="none" w:sz="0" w:space="0" w:color="auto"/>
            <w:right w:val="none" w:sz="0" w:space="0" w:color="auto"/>
          </w:divBdr>
        </w:div>
        <w:div w:id="711004045">
          <w:marLeft w:val="0"/>
          <w:marRight w:val="0"/>
          <w:marTop w:val="0"/>
          <w:marBottom w:val="0"/>
          <w:divBdr>
            <w:top w:val="none" w:sz="0" w:space="0" w:color="auto"/>
            <w:left w:val="none" w:sz="0" w:space="0" w:color="auto"/>
            <w:bottom w:val="none" w:sz="0" w:space="0" w:color="auto"/>
            <w:right w:val="none" w:sz="0" w:space="0" w:color="auto"/>
          </w:divBdr>
          <w:divsChild>
            <w:div w:id="163791154">
              <w:marLeft w:val="0"/>
              <w:marRight w:val="0"/>
              <w:marTop w:val="0"/>
              <w:marBottom w:val="0"/>
              <w:divBdr>
                <w:top w:val="none" w:sz="0" w:space="0" w:color="auto"/>
                <w:left w:val="none" w:sz="0" w:space="0" w:color="auto"/>
                <w:bottom w:val="none" w:sz="0" w:space="0" w:color="auto"/>
                <w:right w:val="none" w:sz="0" w:space="0" w:color="auto"/>
              </w:divBdr>
              <w:divsChild>
                <w:div w:id="1767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136">
      <w:bodyDiv w:val="1"/>
      <w:marLeft w:val="0"/>
      <w:marRight w:val="0"/>
      <w:marTop w:val="0"/>
      <w:marBottom w:val="0"/>
      <w:divBdr>
        <w:top w:val="none" w:sz="0" w:space="0" w:color="auto"/>
        <w:left w:val="none" w:sz="0" w:space="0" w:color="auto"/>
        <w:bottom w:val="none" w:sz="0" w:space="0" w:color="auto"/>
        <w:right w:val="none" w:sz="0" w:space="0" w:color="auto"/>
      </w:divBdr>
      <w:divsChild>
        <w:div w:id="1157451839">
          <w:marLeft w:val="0"/>
          <w:marRight w:val="0"/>
          <w:marTop w:val="100"/>
          <w:marBottom w:val="0"/>
          <w:divBdr>
            <w:top w:val="none" w:sz="0" w:space="0" w:color="auto"/>
            <w:left w:val="none" w:sz="0" w:space="0" w:color="auto"/>
            <w:bottom w:val="none" w:sz="0" w:space="0" w:color="auto"/>
            <w:right w:val="none" w:sz="0" w:space="0" w:color="auto"/>
          </w:divBdr>
        </w:div>
        <w:div w:id="1580945178">
          <w:marLeft w:val="0"/>
          <w:marRight w:val="0"/>
          <w:marTop w:val="0"/>
          <w:marBottom w:val="0"/>
          <w:divBdr>
            <w:top w:val="none" w:sz="0" w:space="0" w:color="auto"/>
            <w:left w:val="none" w:sz="0" w:space="0" w:color="auto"/>
            <w:bottom w:val="none" w:sz="0" w:space="0" w:color="auto"/>
            <w:right w:val="none" w:sz="0" w:space="0" w:color="auto"/>
          </w:divBdr>
          <w:divsChild>
            <w:div w:id="399717088">
              <w:marLeft w:val="0"/>
              <w:marRight w:val="0"/>
              <w:marTop w:val="0"/>
              <w:marBottom w:val="0"/>
              <w:divBdr>
                <w:top w:val="none" w:sz="0" w:space="0" w:color="auto"/>
                <w:left w:val="none" w:sz="0" w:space="0" w:color="auto"/>
                <w:bottom w:val="none" w:sz="0" w:space="0" w:color="auto"/>
                <w:right w:val="none" w:sz="0" w:space="0" w:color="auto"/>
              </w:divBdr>
              <w:divsChild>
                <w:div w:id="5285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70912">
      <w:bodyDiv w:val="1"/>
      <w:marLeft w:val="0"/>
      <w:marRight w:val="0"/>
      <w:marTop w:val="0"/>
      <w:marBottom w:val="0"/>
      <w:divBdr>
        <w:top w:val="none" w:sz="0" w:space="0" w:color="auto"/>
        <w:left w:val="none" w:sz="0" w:space="0" w:color="auto"/>
        <w:bottom w:val="none" w:sz="0" w:space="0" w:color="auto"/>
        <w:right w:val="none" w:sz="0" w:space="0" w:color="auto"/>
      </w:divBdr>
      <w:divsChild>
        <w:div w:id="52430232">
          <w:marLeft w:val="0"/>
          <w:marRight w:val="0"/>
          <w:marTop w:val="100"/>
          <w:marBottom w:val="0"/>
          <w:divBdr>
            <w:top w:val="none" w:sz="0" w:space="0" w:color="auto"/>
            <w:left w:val="none" w:sz="0" w:space="0" w:color="auto"/>
            <w:bottom w:val="none" w:sz="0" w:space="0" w:color="auto"/>
            <w:right w:val="none" w:sz="0" w:space="0" w:color="auto"/>
          </w:divBdr>
        </w:div>
        <w:div w:id="2025085449">
          <w:marLeft w:val="0"/>
          <w:marRight w:val="0"/>
          <w:marTop w:val="0"/>
          <w:marBottom w:val="0"/>
          <w:divBdr>
            <w:top w:val="none" w:sz="0" w:space="0" w:color="auto"/>
            <w:left w:val="none" w:sz="0" w:space="0" w:color="auto"/>
            <w:bottom w:val="none" w:sz="0" w:space="0" w:color="auto"/>
            <w:right w:val="none" w:sz="0" w:space="0" w:color="auto"/>
          </w:divBdr>
          <w:divsChild>
            <w:div w:id="1238831145">
              <w:marLeft w:val="0"/>
              <w:marRight w:val="0"/>
              <w:marTop w:val="0"/>
              <w:marBottom w:val="0"/>
              <w:divBdr>
                <w:top w:val="none" w:sz="0" w:space="0" w:color="auto"/>
                <w:left w:val="none" w:sz="0" w:space="0" w:color="auto"/>
                <w:bottom w:val="none" w:sz="0" w:space="0" w:color="auto"/>
                <w:right w:val="none" w:sz="0" w:space="0" w:color="auto"/>
              </w:divBdr>
              <w:divsChild>
                <w:div w:id="879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3581">
      <w:bodyDiv w:val="1"/>
      <w:marLeft w:val="0"/>
      <w:marRight w:val="0"/>
      <w:marTop w:val="0"/>
      <w:marBottom w:val="0"/>
      <w:divBdr>
        <w:top w:val="none" w:sz="0" w:space="0" w:color="auto"/>
        <w:left w:val="none" w:sz="0" w:space="0" w:color="auto"/>
        <w:bottom w:val="none" w:sz="0" w:space="0" w:color="auto"/>
        <w:right w:val="none" w:sz="0" w:space="0" w:color="auto"/>
      </w:divBdr>
      <w:divsChild>
        <w:div w:id="1406225786">
          <w:marLeft w:val="0"/>
          <w:marRight w:val="0"/>
          <w:marTop w:val="100"/>
          <w:marBottom w:val="0"/>
          <w:divBdr>
            <w:top w:val="none" w:sz="0" w:space="0" w:color="auto"/>
            <w:left w:val="none" w:sz="0" w:space="0" w:color="auto"/>
            <w:bottom w:val="none" w:sz="0" w:space="0" w:color="auto"/>
            <w:right w:val="none" w:sz="0" w:space="0" w:color="auto"/>
          </w:divBdr>
        </w:div>
        <w:div w:id="897589415">
          <w:marLeft w:val="0"/>
          <w:marRight w:val="0"/>
          <w:marTop w:val="0"/>
          <w:marBottom w:val="0"/>
          <w:divBdr>
            <w:top w:val="none" w:sz="0" w:space="0" w:color="auto"/>
            <w:left w:val="none" w:sz="0" w:space="0" w:color="auto"/>
            <w:bottom w:val="none" w:sz="0" w:space="0" w:color="auto"/>
            <w:right w:val="none" w:sz="0" w:space="0" w:color="auto"/>
          </w:divBdr>
          <w:divsChild>
            <w:div w:id="287325917">
              <w:marLeft w:val="0"/>
              <w:marRight w:val="0"/>
              <w:marTop w:val="0"/>
              <w:marBottom w:val="0"/>
              <w:divBdr>
                <w:top w:val="none" w:sz="0" w:space="0" w:color="auto"/>
                <w:left w:val="none" w:sz="0" w:space="0" w:color="auto"/>
                <w:bottom w:val="none" w:sz="0" w:space="0" w:color="auto"/>
                <w:right w:val="none" w:sz="0" w:space="0" w:color="auto"/>
              </w:divBdr>
              <w:divsChild>
                <w:div w:id="14186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7538">
      <w:bodyDiv w:val="1"/>
      <w:marLeft w:val="0"/>
      <w:marRight w:val="0"/>
      <w:marTop w:val="0"/>
      <w:marBottom w:val="0"/>
      <w:divBdr>
        <w:top w:val="none" w:sz="0" w:space="0" w:color="auto"/>
        <w:left w:val="none" w:sz="0" w:space="0" w:color="auto"/>
        <w:bottom w:val="none" w:sz="0" w:space="0" w:color="auto"/>
        <w:right w:val="none" w:sz="0" w:space="0" w:color="auto"/>
      </w:divBdr>
      <w:divsChild>
        <w:div w:id="198907159">
          <w:marLeft w:val="0"/>
          <w:marRight w:val="0"/>
          <w:marTop w:val="100"/>
          <w:marBottom w:val="0"/>
          <w:divBdr>
            <w:top w:val="none" w:sz="0" w:space="0" w:color="auto"/>
            <w:left w:val="none" w:sz="0" w:space="0" w:color="auto"/>
            <w:bottom w:val="none" w:sz="0" w:space="0" w:color="auto"/>
            <w:right w:val="none" w:sz="0" w:space="0" w:color="auto"/>
          </w:divBdr>
        </w:div>
        <w:div w:id="925766743">
          <w:marLeft w:val="0"/>
          <w:marRight w:val="0"/>
          <w:marTop w:val="0"/>
          <w:marBottom w:val="0"/>
          <w:divBdr>
            <w:top w:val="none" w:sz="0" w:space="0" w:color="auto"/>
            <w:left w:val="none" w:sz="0" w:space="0" w:color="auto"/>
            <w:bottom w:val="none" w:sz="0" w:space="0" w:color="auto"/>
            <w:right w:val="none" w:sz="0" w:space="0" w:color="auto"/>
          </w:divBdr>
          <w:divsChild>
            <w:div w:id="1615019077">
              <w:marLeft w:val="0"/>
              <w:marRight w:val="0"/>
              <w:marTop w:val="0"/>
              <w:marBottom w:val="0"/>
              <w:divBdr>
                <w:top w:val="none" w:sz="0" w:space="0" w:color="auto"/>
                <w:left w:val="none" w:sz="0" w:space="0" w:color="auto"/>
                <w:bottom w:val="none" w:sz="0" w:space="0" w:color="auto"/>
                <w:right w:val="none" w:sz="0" w:space="0" w:color="auto"/>
              </w:divBdr>
              <w:divsChild>
                <w:div w:id="6485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6611">
      <w:bodyDiv w:val="1"/>
      <w:marLeft w:val="0"/>
      <w:marRight w:val="0"/>
      <w:marTop w:val="0"/>
      <w:marBottom w:val="0"/>
      <w:divBdr>
        <w:top w:val="none" w:sz="0" w:space="0" w:color="auto"/>
        <w:left w:val="none" w:sz="0" w:space="0" w:color="auto"/>
        <w:bottom w:val="none" w:sz="0" w:space="0" w:color="auto"/>
        <w:right w:val="none" w:sz="0" w:space="0" w:color="auto"/>
      </w:divBdr>
      <w:divsChild>
        <w:div w:id="258299603">
          <w:marLeft w:val="0"/>
          <w:marRight w:val="0"/>
          <w:marTop w:val="100"/>
          <w:marBottom w:val="0"/>
          <w:divBdr>
            <w:top w:val="none" w:sz="0" w:space="0" w:color="auto"/>
            <w:left w:val="none" w:sz="0" w:space="0" w:color="auto"/>
            <w:bottom w:val="none" w:sz="0" w:space="0" w:color="auto"/>
            <w:right w:val="none" w:sz="0" w:space="0" w:color="auto"/>
          </w:divBdr>
        </w:div>
        <w:div w:id="636497152">
          <w:marLeft w:val="0"/>
          <w:marRight w:val="0"/>
          <w:marTop w:val="0"/>
          <w:marBottom w:val="0"/>
          <w:divBdr>
            <w:top w:val="none" w:sz="0" w:space="0" w:color="auto"/>
            <w:left w:val="none" w:sz="0" w:space="0" w:color="auto"/>
            <w:bottom w:val="none" w:sz="0" w:space="0" w:color="auto"/>
            <w:right w:val="none" w:sz="0" w:space="0" w:color="auto"/>
          </w:divBdr>
          <w:divsChild>
            <w:div w:id="1220089018">
              <w:marLeft w:val="0"/>
              <w:marRight w:val="0"/>
              <w:marTop w:val="0"/>
              <w:marBottom w:val="0"/>
              <w:divBdr>
                <w:top w:val="none" w:sz="0" w:space="0" w:color="auto"/>
                <w:left w:val="none" w:sz="0" w:space="0" w:color="auto"/>
                <w:bottom w:val="none" w:sz="0" w:space="0" w:color="auto"/>
                <w:right w:val="none" w:sz="0" w:space="0" w:color="auto"/>
              </w:divBdr>
              <w:divsChild>
                <w:div w:id="186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4954">
      <w:bodyDiv w:val="1"/>
      <w:marLeft w:val="0"/>
      <w:marRight w:val="0"/>
      <w:marTop w:val="0"/>
      <w:marBottom w:val="0"/>
      <w:divBdr>
        <w:top w:val="none" w:sz="0" w:space="0" w:color="auto"/>
        <w:left w:val="none" w:sz="0" w:space="0" w:color="auto"/>
        <w:bottom w:val="none" w:sz="0" w:space="0" w:color="auto"/>
        <w:right w:val="none" w:sz="0" w:space="0" w:color="auto"/>
      </w:divBdr>
      <w:divsChild>
        <w:div w:id="1065184627">
          <w:marLeft w:val="0"/>
          <w:marRight w:val="0"/>
          <w:marTop w:val="100"/>
          <w:marBottom w:val="0"/>
          <w:divBdr>
            <w:top w:val="none" w:sz="0" w:space="0" w:color="auto"/>
            <w:left w:val="none" w:sz="0" w:space="0" w:color="auto"/>
            <w:bottom w:val="none" w:sz="0" w:space="0" w:color="auto"/>
            <w:right w:val="none" w:sz="0" w:space="0" w:color="auto"/>
          </w:divBdr>
        </w:div>
        <w:div w:id="844783436">
          <w:marLeft w:val="0"/>
          <w:marRight w:val="0"/>
          <w:marTop w:val="0"/>
          <w:marBottom w:val="0"/>
          <w:divBdr>
            <w:top w:val="none" w:sz="0" w:space="0" w:color="auto"/>
            <w:left w:val="none" w:sz="0" w:space="0" w:color="auto"/>
            <w:bottom w:val="none" w:sz="0" w:space="0" w:color="auto"/>
            <w:right w:val="none" w:sz="0" w:space="0" w:color="auto"/>
          </w:divBdr>
          <w:divsChild>
            <w:div w:id="703166750">
              <w:marLeft w:val="0"/>
              <w:marRight w:val="0"/>
              <w:marTop w:val="0"/>
              <w:marBottom w:val="0"/>
              <w:divBdr>
                <w:top w:val="none" w:sz="0" w:space="0" w:color="auto"/>
                <w:left w:val="none" w:sz="0" w:space="0" w:color="auto"/>
                <w:bottom w:val="none" w:sz="0" w:space="0" w:color="auto"/>
                <w:right w:val="none" w:sz="0" w:space="0" w:color="auto"/>
              </w:divBdr>
              <w:divsChild>
                <w:div w:id="1995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Component&amp;spm=1001.2101.3001.7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csdn.net/so/search?q=%E6%9E%B6%E6%9E%84&amp;spm=1001.2101.3001.70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9CE7-0659-4FFE-A262-2518949D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15</Pages>
  <Words>1599</Words>
  <Characters>9118</Characters>
  <Application>Microsoft Office Word</Application>
  <DocSecurity>0</DocSecurity>
  <Lines>75</Lines>
  <Paragraphs>21</Paragraphs>
  <ScaleCrop>false</ScaleCrop>
  <Company>Neusoft</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qinty</cp:lastModifiedBy>
  <cp:revision>388</cp:revision>
  <dcterms:created xsi:type="dcterms:W3CDTF">2022-05-23T05:26:00Z</dcterms:created>
  <dcterms:modified xsi:type="dcterms:W3CDTF">2022-05-27T06:55:00Z</dcterms:modified>
</cp:coreProperties>
</file>