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Roboto" w:cs="Roboto" w:eastAsia="Roboto" w:hAnsi="Roboto"/>
          <w:b/>
          <w:bCs/>
          <w:color w:val="E31837"/>
          <w:sz w:val="72"/>
          <w:szCs w:val="72"/>
        </w:rPr>
        <w:t xml:space="preserve">9ROUNDS</w:t>
      </w:r>
    </w:p>
    <w:p>
      <w:pPr>
        <w:spacing w:after="80" w:before="0"/>
        <w:jc w:val="center"/>
      </w:pPr>
      <w:r>
        <w:rPr>
          <w:rFonts w:ascii="Roboto" w:cs="Roboto" w:eastAsia="Roboto" w:hAnsi="Roboto"/>
          <w:color w:val="1A1A1A"/>
          <w:sz w:val="40"/>
          <w:szCs w:val="40"/>
        </w:rPr>
        <w:t xml:space="preserve">Website Design Specification</w:t>
      </w:r>
    </w:p>
    <w:p>
      <w:pPr>
        <w:spacing w:after="600" w:before="0"/>
        <w:jc w:val="center"/>
      </w:pPr>
      <w:r>
        <w:rPr>
          <w:rFonts w:ascii="Roboto" w:cs="Roboto" w:eastAsia="Roboto" w:hAnsi="Roboto"/>
          <w:color w:val="666666"/>
          <w:sz w:val="22"/>
          <w:szCs w:val="22"/>
        </w:rPr>
        <w:t xml:space="preserve">Version 1.0  ·  June 2026  ·  For Design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2"/>
                <w:szCs w:val="22"/>
              </w:rPr>
              <w:t xml:space="preserve">Document purpose</w:t>
            </w:r>
          </w:p>
          <w:p>
            <w:pPr>
              <w:spacing w:after="60" w:before="0"/>
              <w:jc w:val="center"/>
            </w:pPr>
            <w:r>
              <w:rPr>
                <w:rFonts w:ascii="Roboto" w:cs="Roboto" w:eastAsia="Roboto" w:hAnsi="Roboto"/>
                <w:color w:val="666666"/>
                <w:sz w:val="20"/>
                <w:szCs w:val="20"/>
              </w:rPr>
              <w:t xml:space="preserve">This document covers the complete design specification for the 9rounds website — design system tokens, page structure, user flows, component behaviour, and copy. Hand this directly to the design team to begin high-fidelity mockups.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Roboto" w:cs="Roboto" w:eastAsia="Roboto" w:hAnsi="Roboto"/>
          <w:b/>
          <w:bCs/>
          <w:color w:val="1A1A1A"/>
          <w:sz w:val="36"/>
          <w:szCs w:val="36"/>
        </w:rPr>
        <w:t xml:space="preserve">1. Design System</w:t>
      </w:r>
    </w:p>
    <w:p>
      <w:pPr>
        <w:spacing w:after="60" w:before="60"/>
      </w:pPr>
      <w:r>
        <w:rPr>
          <w:rFonts w:ascii="Roboto" w:cs="Roboto" w:eastAsia="Roboto" w:hAnsi="Roboto"/>
          <w:i w:val="false"/>
          <w:iCs w:val="false"/>
          <w:color w:val="1A1A1A"/>
          <w:sz w:val="22"/>
          <w:szCs w:val="22"/>
        </w:rPr>
        <w:t xml:space="preserve">All UI must follow these tokens. No exceptions — consistency across the site depends on using only these values.</w:t>
      </w:r>
    </w:p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1.1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Brand Red (primary)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#E31837 — --brand-red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White (dominant bg)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#FFFFFF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Surface (off-white)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#F7F7F7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Border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#E5E5E5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Muted text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#999999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#444444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#1A1A1A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Danger / alert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#C0392B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Roboto" w:cs="Roboto" w:eastAsia="Roboto" w:hAnsi="Roboto"/>
          <w:i/>
          <w:iCs/>
          <w:color w:val="666666"/>
          <w:sz w:val="22"/>
          <w:szCs w:val="22"/>
        </w:rPr>
        <w:t xml:space="preserve">White is the dominant color. Brand Red (#E31837) is the only accent — used for primary CTAs, active states, logo mark, and section highlights. Nothing else should be colorful.</w:t>
      </w:r>
    </w:p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1.2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Typeface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Roboto, sans-serif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Base size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32px (headings) — see scale below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Page heading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32px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700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Hero headline, major section titles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Section title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24px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Section headings within page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Card title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18px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Card and component headings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14px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Paragraphs, descriptions, form labels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Caption / label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Helper text, badges, metadata</w:t>
            </w:r>
          </w:p>
        </w:tc>
      </w:tr>
    </w:tbl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1.3 Spacing scale</w:t>
      </w:r>
    </w:p>
    <w:p>
      <w:pPr>
        <w:spacing w:after="60" w:before="60"/>
      </w:pPr>
      <w:r>
        <w:rPr>
          <w:rFonts w:ascii="Roboto" w:cs="Roboto" w:eastAsia="Roboto" w:hAnsi="Roboto"/>
          <w:i w:val="false"/>
          <w:iCs w:val="false"/>
          <w:color w:val="1A1A1A"/>
          <w:sz w:val="22"/>
          <w:szCs w:val="22"/>
        </w:rPr>
        <w:t xml:space="preserve">4px · 8px · 12px · 16px · 24px · 32px · 48px · 64px</w:t>
      </w:r>
    </w:p>
    <w:p>
      <w:pPr>
        <w:spacing w:after="60" w:before="60"/>
      </w:pPr>
      <w:r>
        <w:rPr>
          <w:rFonts w:ascii="Roboto" w:cs="Roboto" w:eastAsia="Roboto" w:hAnsi="Roboto"/>
          <w:i w:val="false"/>
          <w:iCs w:val="false"/>
          <w:color w:val="666666"/>
          <w:sz w:val="22"/>
          <w:szCs w:val="22"/>
        </w:rPr>
        <w:t xml:space="preserve">Use rem for vertical rhythm between sections. Use px for internal component spacing.</w:t>
      </w:r>
    </w:p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1.4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Buttons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6px — small, rounded, not pill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Cards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10px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Tags / badges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100px (pill)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Sharp elements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0px</w:t>
            </w:r>
          </w:p>
        </w:tc>
      </w:tr>
    </w:tbl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1.5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2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#E31837</w:t>
            </w:r>
          </w:p>
        </w:tc>
        <w:tc>
          <w:tcPr>
            <w:tcW w:type="dxa" w:w="2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#FFFFFF</w:t>
            </w:r>
          </w:p>
        </w:tc>
        <w:tc>
          <w:tcPr>
            <w:tcW w:type="dxa" w:w="2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Main CTA — one per section max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2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#1A1A1A + border</w:t>
            </w:r>
          </w:p>
        </w:tc>
        <w:tc>
          <w:tcPr>
            <w:tcW w:type="dxa" w:w="2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Supporting action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Ghost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#F4F4F4</w:t>
            </w:r>
          </w:p>
        </w:tc>
        <w:tc>
          <w:tcPr>
            <w:tcW w:type="dxa" w:w="2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#1A1A1A</w:t>
            </w:r>
          </w:p>
        </w:tc>
        <w:tc>
          <w:tcPr>
            <w:tcW w:type="dxa" w:w="2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Tertiary, low-priority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#C0392B</w:t>
            </w:r>
          </w:p>
        </w:tc>
        <w:tc>
          <w:tcPr>
            <w:tcW w:type="dxa" w:w="2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#FFFFFF</w:t>
            </w:r>
          </w:p>
        </w:tc>
        <w:tc>
          <w:tcPr>
            <w:tcW w:type="dxa" w:w="2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Destructive actions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Roboto" w:cs="Roboto" w:eastAsia="Roboto" w:hAnsi="Roboto"/>
          <w:i w:val="false"/>
          <w:iCs w:val="false"/>
          <w:color w:val="666666"/>
          <w:sz w:val="22"/>
          <w:szCs w:val="22"/>
        </w:rPr>
        <w:t xml:space="preserve">Sizes: Small (7px / 14px pad), Default (10px / 20px), Large (13px / 28px). All buttons use 6px border-radius.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Roboto" w:cs="Roboto" w:eastAsia="Roboto" w:hAnsi="Roboto"/>
          <w:b/>
          <w:bCs/>
          <w:color w:val="1A1A1A"/>
          <w:sz w:val="36"/>
          <w:szCs w:val="36"/>
        </w:rPr>
        <w:t xml:space="preserve">2. Site Structure</w:t>
      </w:r>
    </w:p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2.1 Global header</w:t>
      </w:r>
    </w:p>
    <w:p>
      <w:pPr>
        <w:spacing w:after="60" w:before="60"/>
      </w:pPr>
      <w:r>
        <w:rPr>
          <w:rFonts w:ascii="Roboto" w:cs="Roboto" w:eastAsia="Roboto" w:hAnsi="Roboto"/>
          <w:i w:val="false"/>
          <w:iCs w:val="false"/>
          <w:color w:val="1A1A1A"/>
          <w:sz w:val="22"/>
          <w:szCs w:val="22"/>
        </w:rPr>
        <w:t xml:space="preserve">Sticky top navigation. White background, 0.5px bottom border (#E5E5E5). Height: 64px.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Left — Logo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9rounds logo mark (SVG, provided in assets)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If asset not accessible: show text "9R" in Roboto Bold, color #E31837, inside a 32×32px square, 6px radius, black background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Right — Navigation links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Branches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Shop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Account icon — links to login / profile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Behaviour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Mobile: collapse nav into hamburger menu (ti-menu-2 icon)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Active link: underline in #E31837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Hover: color transitions to #E31837</w:t>
            </w:r>
          </w:p>
        </w:tc>
      </w:tr>
    </w:tbl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2.2 Global footer</w:t>
      </w:r>
    </w:p>
    <w:p>
      <w:pPr>
        <w:spacing w:after="60" w:before="60"/>
      </w:pPr>
      <w:r>
        <w:rPr>
          <w:rFonts w:ascii="Roboto" w:cs="Roboto" w:eastAsia="Roboto" w:hAnsi="Roboto"/>
          <w:i w:val="false"/>
          <w:iCs w:val="false"/>
          <w:color w:val="1A1A1A"/>
          <w:sz w:val="22"/>
          <w:szCs w:val="22"/>
        </w:rPr>
        <w:t xml:space="preserve">White background. Top border 0.5px #E5E5E5. 4-column grid on desktop, stacked on mobile.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Company</w:t>
            </w:r>
          </w:p>
          <w:p>
            <w:pPr>
              <w:spacing w:after="20" w:before="40"/>
            </w:pPr>
            <w:hyperlink w:history="1" r:id="rIdqdcq1aio53rnlyandmywz">
              <w:r>
                <w:rPr>
                  <w:rFonts w:ascii="Roboto" w:cs="Roboto" w:eastAsia="Roboto" w:hAnsi="Roboto"/>
                  <w:color w:val="E31837"/>
                  <w:sz w:val="20"/>
                  <w:szCs w:val="20"/>
                  <w:u w:val="single" w:color="E31837"/>
                </w:rPr>
                <w:t xml:space="preserve">About</w:t>
              </w:r>
            </w:hyperlink>
          </w:p>
          <w:p>
            <w:pPr>
              <w:spacing w:after="20" w:before="20"/>
            </w:pPr>
            <w:hyperlink w:history="1" r:id="rIda-kv2nsl56xmzt9togcbd">
              <w:r>
                <w:rPr>
                  <w:rFonts w:ascii="Roboto" w:cs="Roboto" w:eastAsia="Roboto" w:hAnsi="Roboto"/>
                  <w:color w:val="E31837"/>
                  <w:sz w:val="20"/>
                  <w:szCs w:val="20"/>
                  <w:u w:val="single" w:color="E31837"/>
                </w:rPr>
                <w:t xml:space="preserve">Careers</w:t>
              </w:r>
            </w:hyperlink>
          </w:p>
          <w:p>
            <w:pPr>
              <w:spacing w:after="20" w:before="20"/>
            </w:pPr>
            <w:hyperlink w:history="1" r:id="rId3j9kjb5rvpc_poigrjrw8">
              <w:r>
                <w:rPr>
                  <w:rFonts w:ascii="Roboto" w:cs="Roboto" w:eastAsia="Roboto" w:hAnsi="Roboto"/>
                  <w:color w:val="E31837"/>
                  <w:sz w:val="20"/>
                  <w:szCs w:val="20"/>
                  <w:u w:val="single" w:color="E31837"/>
                </w:rPr>
                <w:t xml:space="preserve">Franchising</w:t>
              </w:r>
            </w:hyperlink>
          </w:p>
          <w:p>
            <w:pPr>
              <w:spacing w:after="60" w:before="20"/>
            </w:pPr>
            <w:hyperlink w:history="1" r:id="rId0fo18w4hdfl00kxvedbtd">
              <w:r>
                <w:rPr>
                  <w:rFonts w:ascii="Roboto" w:cs="Roboto" w:eastAsia="Roboto" w:hAnsi="Roboto"/>
                  <w:color w:val="E31837"/>
                  <w:sz w:val="20"/>
                  <w:szCs w:val="20"/>
                  <w:u w:val="single" w:color="E31837"/>
                </w:rPr>
                <w:t xml:space="preserve">International Franchising</w:t>
              </w:r>
            </w:hyperlink>
          </w:p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Resources</w:t>
            </w:r>
          </w:p>
          <w:p>
            <w:pPr>
              <w:spacing w:after="20" w:before="40"/>
            </w:pPr>
            <w:hyperlink w:history="1" r:id="rIdoqkfiiyzeyqaxorx6iies">
              <w:r>
                <w:rPr>
                  <w:rFonts w:ascii="Roboto" w:cs="Roboto" w:eastAsia="Roboto" w:hAnsi="Roboto"/>
                  <w:color w:val="E31837"/>
                  <w:sz w:val="20"/>
                  <w:szCs w:val="20"/>
                  <w:u w:val="single" w:color="E31837"/>
                </w:rPr>
                <w:t xml:space="preserve">Blog</w:t>
              </w:r>
            </w:hyperlink>
          </w:p>
          <w:p>
            <w:pPr>
              <w:spacing w:after="20" w:before="20"/>
            </w:pPr>
            <w:hyperlink w:history="1" r:id="rIdg4ctihdlgdxlv1my_ue5g">
              <w:r>
                <w:rPr>
                  <w:rFonts w:ascii="Roboto" w:cs="Roboto" w:eastAsia="Roboto" w:hAnsi="Roboto"/>
                  <w:color w:val="E31837"/>
                  <w:sz w:val="20"/>
                  <w:szCs w:val="20"/>
                  <w:u w:val="single" w:color="E31837"/>
                </w:rPr>
                <w:t xml:space="preserve">Member Login</w:t>
              </w:r>
            </w:hyperlink>
          </w:p>
          <w:p>
            <w:pPr>
              <w:spacing w:after="20" w:before="20"/>
            </w:pPr>
            <w:hyperlink w:history="1" r:id="rIdpdfxg36td8ueeqhyov7mc">
              <w:r>
                <w:rPr>
                  <w:rFonts w:ascii="Roboto" w:cs="Roboto" w:eastAsia="Roboto" w:hAnsi="Roboto"/>
                  <w:color w:val="E31837"/>
                  <w:sz w:val="20"/>
                  <w:szCs w:val="20"/>
                  <w:u w:val="single" w:color="E31837"/>
                </w:rPr>
                <w:t xml:space="preserve">Owner Login</w:t>
              </w:r>
            </w:hyperlink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Legal</w:t>
            </w:r>
          </w:p>
          <w:p>
            <w:pPr>
              <w:spacing w:after="20" w:before="40"/>
            </w:pPr>
            <w:hyperlink w:history="1" r:id="rId4fmb2cuuwe3p9igqoctqw">
              <w:r>
                <w:rPr>
                  <w:rFonts w:ascii="Roboto" w:cs="Roboto" w:eastAsia="Roboto" w:hAnsi="Roboto"/>
                  <w:color w:val="E31837"/>
                  <w:sz w:val="20"/>
                  <w:szCs w:val="20"/>
                  <w:u w:val="single" w:color="E31837"/>
                </w:rPr>
                <w:t xml:space="preserve">Terms of Service</w:t>
              </w:r>
            </w:hyperlink>
          </w:p>
          <w:p>
            <w:pPr>
              <w:spacing w:after="20" w:before="20"/>
            </w:pPr>
            <w:hyperlink w:history="1" r:id="rIdzjzfoihg60vduybskuruf">
              <w:r>
                <w:rPr>
                  <w:rFonts w:ascii="Roboto" w:cs="Roboto" w:eastAsia="Roboto" w:hAnsi="Roboto"/>
                  <w:color w:val="E31837"/>
                  <w:sz w:val="20"/>
                  <w:szCs w:val="20"/>
                  <w:u w:val="single" w:color="E31837"/>
                </w:rPr>
                <w:t xml:space="preserve">Privacy Policy</w:t>
              </w:r>
            </w:hyperlink>
          </w:p>
          <w:p>
            <w:pPr>
              <w:spacing w:after="20" w:before="20"/>
            </w:pPr>
            <w:hyperlink w:history="1" r:id="rIdkrij8hnjnda_3frhezxd0">
              <w:r>
                <w:rPr>
                  <w:rFonts w:ascii="Roboto" w:cs="Roboto" w:eastAsia="Roboto" w:hAnsi="Roboto"/>
                  <w:color w:val="E31837"/>
                  <w:sz w:val="20"/>
                  <w:szCs w:val="20"/>
                  <w:u w:val="single" w:color="E31837"/>
                </w:rPr>
                <w:t xml:space="preserve">Accessibility</w:t>
              </w:r>
            </w:hyperlink>
          </w:p>
          <w:p>
            <w:pPr>
              <w:spacing w:after="20" w:before="20"/>
            </w:pPr>
            <w:hyperlink w:history="1" r:id="rIdphshkgryt7i0hhs77ewr1">
              <w:r>
                <w:rPr>
                  <w:rFonts w:ascii="Roboto" w:cs="Roboto" w:eastAsia="Roboto" w:hAnsi="Roboto"/>
                  <w:color w:val="E31837"/>
                  <w:sz w:val="20"/>
                  <w:szCs w:val="20"/>
                  <w:u w:val="single" w:color="E31837"/>
                </w:rPr>
                <w:t xml:space="preserve">California Privacy</w:t>
              </w:r>
            </w:hyperlink>
          </w:p>
          <w:p>
            <w:pPr>
              <w:spacing w:after="60" w:before="20"/>
            </w:pPr>
            <w:hyperlink w:history="1" r:id="rId5pgrjzeev5jx-cbvt5ccr">
              <w:r>
                <w:rPr>
                  <w:rFonts w:ascii="Roboto" w:cs="Roboto" w:eastAsia="Roboto" w:hAnsi="Roboto"/>
                  <w:color w:val="E31837"/>
                  <w:sz w:val="20"/>
                  <w:szCs w:val="20"/>
                  <w:u w:val="single" w:color="E31837"/>
                </w:rPr>
                <w:t xml:space="preserve">Sensitive Personal Information</w:t>
              </w:r>
            </w:hyperlink>
          </w:p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Help</w:t>
            </w:r>
          </w:p>
          <w:p>
            <w:pPr>
              <w:spacing w:after="20" w:before="40"/>
            </w:pPr>
            <w:hyperlink w:history="1" r:id="rIdagvv7y4p4zmrq3gqmtqpl">
              <w:r>
                <w:rPr>
                  <w:rFonts w:ascii="Roboto" w:cs="Roboto" w:eastAsia="Roboto" w:hAnsi="Roboto"/>
                  <w:color w:val="E31837"/>
                  <w:sz w:val="20"/>
                  <w:szCs w:val="20"/>
                  <w:u w:val="single" w:color="E31837"/>
                </w:rPr>
                <w:t xml:space="preserve">FAQ</w:t>
              </w:r>
            </w:hyperlink>
          </w:p>
          <w:p>
            <w:pPr>
              <w:spacing w:after="20" w:before="20"/>
            </w:pPr>
            <w:hyperlink w:history="1" r:id="rIdtlljapy9ls2qomcxar1ng">
              <w:r>
                <w:rPr>
                  <w:rFonts w:ascii="Roboto" w:cs="Roboto" w:eastAsia="Roboto" w:hAnsi="Roboto"/>
                  <w:color w:val="E31837"/>
                  <w:sz w:val="20"/>
                  <w:szCs w:val="20"/>
                  <w:u w:val="single" w:color="E31837"/>
                </w:rPr>
                <w:t xml:space="preserve">Cancellations</w:t>
              </w:r>
            </w:hyperlink>
          </w:p>
          <w:p>
            <w:pPr>
              <w:spacing w:after="20" w:before="20"/>
            </w:pPr>
            <w:hyperlink w:history="1" r:id="rIdonoxih-onw1n_boupkr_4">
              <w:r>
                <w:rPr>
                  <w:rFonts w:ascii="Roboto" w:cs="Roboto" w:eastAsia="Roboto" w:hAnsi="Roboto"/>
                  <w:color w:val="E31837"/>
                  <w:sz w:val="20"/>
                  <w:szCs w:val="20"/>
                  <w:u w:val="single" w:color="E31837"/>
                </w:rPr>
                <w:t xml:space="preserve">Contact Us</w:t>
              </w:r>
            </w:hyperlink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Download our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App Store badge (Apple)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Google Play badge (Android)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Roboto" w:cs="Roboto" w:eastAsia="Roboto" w:hAnsi="Roboto"/>
          <w:b/>
          <w:bCs/>
          <w:color w:val="1A1A1A"/>
          <w:sz w:val="36"/>
          <w:szCs w:val="36"/>
        </w:rPr>
        <w:t xml:space="preserve">3. Homepage</w:t>
      </w:r>
    </w:p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3.1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Two-column: text left (55%), image right (45%)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Full-width section. White background.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Vertical padding: 80px top / 80px bottom on desktop, 48px on mobile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Image (right column)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Asset: boxer image provided (male athlete in 9rounds studio, punching pose)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Display as object-fit: cover, portrait crop, full column 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If image inaccessible: grey placeholder rectangle (#F0F0F0) with centered 9R logo mark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Text (left column)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Eyebrow label: none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2"/>
                <w:szCs w:val="22"/>
              </w:rPr>
              <w:t xml:space="preserve">H1 —</w:t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 Headline: "Maximum burn in just 30 minutes"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Font: Roboto 700, 32px, color #1A1A1A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2"/>
                <w:szCs w:val="22"/>
              </w:rPr>
              <w:t xml:space="preserve">Subtitle —</w:t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 Subtitle: "Because you don't need more time — you need the right workout."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Font: Roboto 400, 18px, color #666666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Spacing: 16px between headline and subtitle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Buttons (left column, below subtitle)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2"/>
                <w:szCs w:val="22"/>
              </w:rPr>
              <w:t xml:space="preserve">Button 1:</w:t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 Primary — "Free trial" → links to /free-trial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Background #E31837, text #FFFFFF, 6px radius, 40px 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2"/>
                <w:szCs w:val="22"/>
              </w:rPr>
              <w:t xml:space="preserve">Button 2:</w:t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 Secondary — "Subscribe now" → links to /subscribe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Border 1px #1A1A1A, transparent bg, text #1A1A1A, 6px radius, 40px 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Gap between buttons: 12px</w:t>
            </w:r>
          </w:p>
        </w:tc>
      </w:tr>
    </w:tbl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3.2 Find a branch near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Full-width section, background #F7F7F7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Centered content, max-width 640px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Padding: 64px vertical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Section heading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"Find a branch near you"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Roboto 500, 24px, centered, color #1A1A1A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Primary input — auto-location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On page load: request browser geolocation permission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If granted: auto-fill nearest branch and show results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If denied or unsupported: show text input (see below)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Show a subtle "Locating you..." state with a spinner while resolving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Secondary input — manual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Input field: placeholder "Search by city or zip code"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Full-width input, 44px height, 6px radius, border #E5E5E5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Search icon (ti-search) inside right edge of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On submit: filter branch list below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Display as card grid (2 columns desktop, 1 mobile)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Each card: branch name, city, address, opening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CTA on card: "View branch" → branch detail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Empty state: "No branches found in that area. Try a different city."</w:t>
            </w:r>
          </w:p>
        </w:tc>
      </w:tr>
    </w:tbl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3.3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White background, centered, max-width 900px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Padding: 80px vertical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Section heading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"How it works"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Roboto 700, 32px, centered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Three pillars — horizontal card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3 cards side-by-side (desktop), stacked (mobile)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Each card: icon (Tabler outline), title, short description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2"/>
                <w:szCs w:val="22"/>
              </w:rPr>
              <w:t xml:space="preserve">Card 1 — 9 Rounds:</w:t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 Icon: ti-circle-number-9 or boxing glove SVG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Title: "9 rounds"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Body: "9 stations. Each one targets a different muscle group. No rest, no repeats — just 30 minutes of full-body work."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2"/>
                <w:szCs w:val="22"/>
              </w:rPr>
              <w:t xml:space="preserve">Card 2 — 30 Minutes:</w:t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 Icon: ti-clock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Title: "30 minutes"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Body: "Every session is exactly 30 minutes. Start any time — there are no class schedules. The timer runs, you work."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2"/>
                <w:szCs w:val="22"/>
              </w:rPr>
              <w:t xml:space="preserve">Card 3 — Dedicated trainer:</w:t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 Icon: ti-user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Title: "Dedicated trainer"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Body: "A trainer is always on the floor — coaching form, pushing intensity, and keeping you accountable every round."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The 9rounds idea — below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Subheading: "The idea behind 9rounds"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Body paragraph: Explain the 9-station circuit concept — no two workouts are the same day, you rotate through kickboxing-based stations, and the format removes the guesswork from exercise.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Keep to 3–4 sentences. Tone: direct, energetic, no filler words.</w:t>
            </w:r>
          </w:p>
        </w:tc>
      </w:tr>
    </w:tbl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3.4 Member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Background #F7F7F7, full-width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Padding: 80px vertical, max-width 900px centered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Section heading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"What members say"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Roboto 700, 24px, centered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Review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3-column grid (desktop), 1-column (mobile)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Each card: white background, 10px radius, 0.5px border #E5E5E5, 24px padding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2"/>
                <w:szCs w:val="22"/>
              </w:rPr>
              <w:t xml:space="preserve">Card content:</w:t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 Star rating (5 stars, color #E31837, ti-star icons)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Review quote — 2–3 sentences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Reviewer name + location (e.g. "Sara M. — Riyadh")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Content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Use real member reviews when available. Placeholder copy until populated.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Minimum 3 reviews. Optional: carousel on mobile.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Roboto" w:cs="Roboto" w:eastAsia="Roboto" w:hAnsi="Roboto"/>
          <w:b/>
          <w:bCs/>
          <w:color w:val="1A1A1A"/>
          <w:sz w:val="36"/>
          <w:szCs w:val="36"/>
        </w:rPr>
        <w:t xml:space="preserve">4. User Flows</w:t>
      </w:r>
    </w:p>
    <w:p>
      <w:pPr>
        <w:spacing w:after="60" w:before="60"/>
      </w:pPr>
      <w:r>
        <w:rPr>
          <w:rFonts w:ascii="Roboto" w:cs="Roboto" w:eastAsia="Roboto" w:hAnsi="Roboto"/>
          <w:i w:val="false"/>
          <w:iCs w:val="false"/>
          <w:color w:val="1A1A1A"/>
          <w:sz w:val="22"/>
          <w:szCs w:val="22"/>
        </w:rPr>
        <w:t xml:space="preserve">All four flows share the same header and footer. Progress is shown via a step indicator at the top of each form screen.</w:t>
      </w:r>
    </w:p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4.1 Flow 1 — Free trial</w:t>
      </w:r>
    </w:p>
    <w:p>
      <w:pPr>
        <w:spacing w:after="60" w:before="60"/>
      </w:pPr>
      <w:r>
        <w:rPr>
          <w:rFonts w:ascii="Roboto" w:cs="Roboto" w:eastAsia="Roboto" w:hAnsi="Roboto"/>
          <w:i w:val="false"/>
          <w:iCs w:val="false"/>
          <w:color w:val="1A1A1A"/>
          <w:sz w:val="22"/>
          <w:szCs w:val="22"/>
        </w:rPr>
        <w:t xml:space="preserve">For new users who have never joined 9rounds. No account required.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666666"/>
                <w:sz w:val="28"/>
                <w:szCs w:val="28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Name + phone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First name, phone</w:t>
            </w:r>
          </w:p>
        </w:tc>
        <w:tc>
          <w:tcPr>
            <w:tcW w:type="dxa" w:w="187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666666"/>
                <w:sz w:val="28"/>
                <w:szCs w:val="28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Gender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Select</w:t>
            </w:r>
          </w:p>
        </w:tc>
        <w:tc>
          <w:tcPr>
            <w:tcW w:type="dxa" w:w="187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D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28"/>
                <w:szCs w:val="28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18"/>
                <w:szCs w:val="18"/>
              </w:rPr>
              <w:t xml:space="preserve">Location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City → Branch</w:t>
            </w:r>
          </w:p>
        </w:tc>
        <w:tc>
          <w:tcPr>
            <w:tcW w:type="dxa" w:w="187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666666"/>
                <w:sz w:val="28"/>
                <w:szCs w:val="28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Trial date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Date picker</w:t>
            </w:r>
          </w:p>
        </w:tc>
        <w:tc>
          <w:tcPr>
            <w:tcW w:type="dxa" w:w="187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D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28"/>
                <w:szCs w:val="28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18"/>
                <w:szCs w:val="18"/>
              </w:rPr>
              <w:t xml:space="preserve">Confirm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Summary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Roboto" w:cs="Roboto" w:eastAsia="Roboto" w:hAnsi="Roboto"/>
          <w:b/>
          <w:bCs/>
          <w:color w:val="1A1A1A"/>
          <w:sz w:val="20"/>
          <w:szCs w:val="20"/>
        </w:rPr>
        <w:t xml:space="preserve">Fields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b w:val="false"/>
          <w:bCs w:val="false"/>
          <w:color w:val="1A1A1A"/>
          <w:sz w:val="22"/>
          <w:szCs w:val="22"/>
        </w:rPr>
        <w:t xml:space="preserve"/>
      </w:r>
      <w:r>
        <w:rPr>
          <w:rFonts w:ascii="Roboto" w:cs="Roboto" w:eastAsia="Roboto" w:hAnsi="Roboto"/>
          <w:color w:val="1A1A1A"/>
          <w:sz w:val="22"/>
          <w:szCs w:val="22"/>
        </w:rPr>
        <w:t xml:space="preserve">First name — text input,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b w:val="false"/>
          <w:bCs w:val="false"/>
          <w:color w:val="1A1A1A"/>
          <w:sz w:val="22"/>
          <w:szCs w:val="22"/>
        </w:rPr>
        <w:t xml:space="preserve"/>
      </w:r>
      <w:r>
        <w:rPr>
          <w:rFonts w:ascii="Roboto" w:cs="Roboto" w:eastAsia="Roboto" w:hAnsi="Roboto"/>
          <w:color w:val="1A1A1A"/>
          <w:sz w:val="22"/>
          <w:szCs w:val="22"/>
        </w:rPr>
        <w:t xml:space="preserve">Phone number — tel input, required, with country code prefix (+966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b w:val="false"/>
          <w:bCs w:val="false"/>
          <w:color w:val="1A1A1A"/>
          <w:sz w:val="22"/>
          <w:szCs w:val="22"/>
        </w:rPr>
        <w:t xml:space="preserve"/>
      </w:r>
      <w:r>
        <w:rPr>
          <w:rFonts w:ascii="Roboto" w:cs="Roboto" w:eastAsia="Roboto" w:hAnsi="Roboto"/>
          <w:color w:val="1A1A1A"/>
          <w:sz w:val="22"/>
          <w:szCs w:val="22"/>
        </w:rPr>
        <w:t xml:space="preserve">Gender — radio buttons: Male / Female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b w:val="false"/>
          <w:bCs w:val="false"/>
          <w:color w:val="1A1A1A"/>
          <w:sz w:val="22"/>
          <w:szCs w:val="22"/>
        </w:rPr>
        <w:t xml:space="preserve"/>
      </w:r>
      <w:r>
        <w:rPr>
          <w:rFonts w:ascii="Roboto" w:cs="Roboto" w:eastAsia="Roboto" w:hAnsi="Roboto"/>
          <w:color w:val="1A1A1A"/>
          <w:sz w:val="22"/>
          <w:szCs w:val="22"/>
        </w:rPr>
        <w:t xml:space="preserve">Trial location — two-step: select city first (dropdown), then select branch (filtered 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b w:val="false"/>
          <w:bCs w:val="false"/>
          <w:color w:val="1A1A1A"/>
          <w:sz w:val="22"/>
          <w:szCs w:val="22"/>
        </w:rPr>
        <w:t xml:space="preserve"/>
      </w:r>
      <w:r>
        <w:rPr>
          <w:rFonts w:ascii="Roboto" w:cs="Roboto" w:eastAsia="Roboto" w:hAnsi="Roboto"/>
          <w:color w:val="1A1A1A"/>
          <w:sz w:val="22"/>
          <w:szCs w:val="22"/>
        </w:rPr>
        <w:t xml:space="preserve">Trial date — date picker, no past dates, max 30 days ahead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b w:val="false"/>
          <w:bCs w:val="false"/>
          <w:color w:val="1A1A1A"/>
          <w:sz w:val="22"/>
          <w:szCs w:val="22"/>
        </w:rPr>
        <w:t xml:space="preserve"/>
      </w:r>
      <w:r>
        <w:rPr>
          <w:rFonts w:ascii="Roboto" w:cs="Roboto" w:eastAsia="Roboto" w:hAnsi="Roboto"/>
          <w:color w:val="1A1A1A"/>
          <w:sz w:val="22"/>
          <w:szCs w:val="22"/>
        </w:rPr>
        <w:t xml:space="preserve">Confirm screen — summary card showing all details + "Book trial" CTA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Roboto" w:cs="Roboto" w:eastAsia="Roboto" w:hAnsi="Roboto"/>
          <w:i/>
          <w:iCs/>
          <w:color w:val="666666"/>
          <w:sz w:val="22"/>
          <w:szCs w:val="22"/>
        </w:rPr>
        <w:t xml:space="preserve">No email or payment required for this flow.</w:t>
      </w:r>
    </w:p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4.2 Flow 2 — Subscribe to membership</w:t>
      </w:r>
    </w:p>
    <w:p>
      <w:pPr>
        <w:spacing w:after="60" w:before="60"/>
      </w:pPr>
      <w:r>
        <w:rPr>
          <w:rFonts w:ascii="Roboto" w:cs="Roboto" w:eastAsia="Roboto" w:hAnsi="Roboto"/>
          <w:i w:val="false"/>
          <w:iCs w:val="false"/>
          <w:color w:val="1A1A1A"/>
          <w:sz w:val="22"/>
          <w:szCs w:val="22"/>
        </w:rPr>
        <w:t xml:space="preserve">Returning users skip profile entry. New users fill all fields once.</w:t>
      </w:r>
    </w:p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Roboto" w:cs="Roboto" w:eastAsia="Roboto" w:hAnsi="Roboto"/>
          <w:b/>
          <w:bCs/>
          <w:color w:val="1A1A1A"/>
          <w:sz w:val="20"/>
          <w:szCs w:val="20"/>
        </w:rPr>
        <w:t xml:space="preserve">Step 1 — Identity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666666"/>
                <w:sz w:val="28"/>
                <w:szCs w:val="28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Enter phone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Phone number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D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28"/>
                <w:szCs w:val="28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18"/>
                <w:szCs w:val="18"/>
              </w:rPr>
              <w:t xml:space="preserve">Account check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New or existing?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666666"/>
                <w:sz w:val="28"/>
                <w:szCs w:val="28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If new: fill profile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Full details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D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28"/>
                <w:szCs w:val="28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18"/>
                <w:szCs w:val="18"/>
              </w:rPr>
              <w:t xml:space="preserve">If existing: skip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Auto-filled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Roboto" w:cs="Roboto" w:eastAsia="Roboto" w:hAnsi="Roboto"/>
          <w:b/>
          <w:bCs/>
          <w:color w:val="1A1A1A"/>
          <w:sz w:val="20"/>
          <w:szCs w:val="20"/>
        </w:rPr>
        <w:t xml:space="preserve">New user profile fields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Phone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First 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Second name (last name)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Email address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Date of birth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ID number (National ID / Iqama)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City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Gender</w:t>
      </w:r>
    </w:p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Roboto" w:cs="Roboto" w:eastAsia="Roboto" w:hAnsi="Roboto"/>
          <w:b/>
          <w:bCs/>
          <w:color w:val="1A1A1A"/>
          <w:sz w:val="20"/>
          <w:szCs w:val="20"/>
        </w:rPr>
        <w:t xml:space="preserve">Step 2 — Plan and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D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28"/>
                <w:szCs w:val="28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18"/>
                <w:szCs w:val="18"/>
              </w:rPr>
              <w:t xml:space="preserve">City + branch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For this subscription</w:t>
            </w:r>
          </w:p>
        </w:tc>
        <w:tc>
          <w:tcPr>
            <w:tcW w:type="dxa" w:w="187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D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28"/>
                <w:szCs w:val="28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18"/>
                <w:szCs w:val="18"/>
              </w:rPr>
              <w:t xml:space="preserve">Choose plan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5 options</w:t>
            </w:r>
          </w:p>
        </w:tc>
        <w:tc>
          <w:tcPr>
            <w:tcW w:type="dxa" w:w="187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666666"/>
                <w:sz w:val="28"/>
                <w:szCs w:val="28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Start date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Date picker</w:t>
            </w:r>
          </w:p>
        </w:tc>
        <w:tc>
          <w:tcPr>
            <w:tcW w:type="dxa" w:w="187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D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28"/>
                <w:szCs w:val="28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18"/>
                <w:szCs w:val="18"/>
              </w:rPr>
              <w:t xml:space="preserve">Payment method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Card / Tabby / Tamara</w:t>
            </w:r>
          </w:p>
        </w:tc>
        <w:tc>
          <w:tcPr>
            <w:tcW w:type="dxa" w:w="187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666666"/>
                <w:sz w:val="28"/>
                <w:szCs w:val="28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Confirm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Email sent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Roboto" w:cs="Roboto" w:eastAsia="Roboto" w:hAnsi="Roboto"/>
          <w:b/>
          <w:bCs/>
          <w:color w:val="1A1A1A"/>
          <w:sz w:val="20"/>
          <w:szCs w:val="20"/>
        </w:rPr>
        <w:t xml:space="preserve">Subscription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0"/>
        <w:gridCol w:w="1430"/>
        <w:gridCol w:w="1430"/>
        <w:gridCol w:w="1430"/>
        <w:gridCol w:w="1440"/>
      </w:tblGrid>
      <w:tr>
        <w:trPr>
          <w:tblHeader/>
        </w:trPr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318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318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318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Price (SAR)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318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Original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318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Tabby (4x)</w:t>
            </w:r>
          </w:p>
        </w:tc>
        <w:tc>
          <w:tcPr>
            <w:tcW w:type="dxa" w:w="14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318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Tamara (4x)</w:t>
            </w:r>
          </w:p>
        </w:tc>
      </w:tr>
      <w:tr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One Month Real Change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1 Month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390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596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97.50</w:t>
            </w:r>
          </w:p>
        </w:tc>
        <w:tc>
          <w:tcPr>
            <w:tcW w:type="dxa" w:w="14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97.50</w:t>
            </w:r>
          </w:p>
        </w:tc>
      </w:tr>
      <w:tr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Qualification Stage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100 Days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850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1,790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212.50</w:t>
            </w:r>
          </w:p>
        </w:tc>
        <w:tc>
          <w:tcPr>
            <w:tcW w:type="dxa" w:w="14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212.50</w:t>
            </w:r>
          </w:p>
        </w:tc>
      </w:tr>
      <w:tr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Champions' Path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190 Days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1,560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2,950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390</w:t>
            </w:r>
          </w:p>
        </w:tc>
        <w:tc>
          <w:tcPr>
            <w:tcW w:type="dxa" w:w="14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390</w:t>
            </w:r>
          </w:p>
        </w:tc>
      </w:tr>
      <w:tr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Lift the Trophy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370 Days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2,760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4,950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690</w:t>
            </w:r>
          </w:p>
        </w:tc>
        <w:tc>
          <w:tcPr>
            <w:tcW w:type="dxa" w:w="14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269.10/mo</w:t>
            </w:r>
          </w:p>
        </w:tc>
      </w:tr>
      <w:tr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Summer Package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12 Months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2,760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4,950</w:t>
            </w:r>
          </w:p>
        </w:tc>
        <w:tc>
          <w:tcPr>
            <w:tcW w:type="dxa" w:w="143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690</w:t>
            </w:r>
          </w:p>
        </w:tc>
        <w:tc>
          <w:tcPr>
            <w:tcW w:type="dxa" w:w="14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8"/>
                <w:szCs w:val="18"/>
              </w:rPr>
              <w:t xml:space="preserve">269.10/mo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Roboto" w:cs="Roboto" w:eastAsia="Roboto" w:hAnsi="Roboto"/>
          <w:i w:val="false"/>
          <w:iCs w:val="false"/>
          <w:color w:val="666666"/>
          <w:sz w:val="22"/>
          <w:szCs w:val="22"/>
        </w:rPr>
        <w:t xml:space="preserve">All prices inclusive of VAT. Tabby and Tamara are interest-free, Sharia-compliant installment options.</w:t>
      </w:r>
    </w:p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4.3 Flow 3 — Give a gift</w:t>
      </w:r>
    </w:p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Roboto" w:cs="Roboto" w:eastAsia="Roboto" w:hAnsi="Roboto"/>
          <w:b/>
          <w:bCs/>
          <w:color w:val="1A1A1A"/>
          <w:sz w:val="20"/>
          <w:szCs w:val="20"/>
        </w:rPr>
        <w:t xml:space="preserve">Step 1 — Sender identity (same logic as Flow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666666"/>
                <w:sz w:val="28"/>
                <w:szCs w:val="28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Sender phone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Check account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D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28"/>
                <w:szCs w:val="28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18"/>
                <w:szCs w:val="18"/>
              </w:rPr>
              <w:t xml:space="preserve">Existing?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Yes / No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666666"/>
                <w:sz w:val="28"/>
                <w:szCs w:val="28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If new: Name, email, DOB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666666"/>
                <w:sz w:val="28"/>
                <w:szCs w:val="28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Proceed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To receiver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Roboto" w:cs="Roboto" w:eastAsia="Roboto" w:hAnsi="Roboto"/>
          <w:b/>
          <w:bCs/>
          <w:color w:val="1A1A1A"/>
          <w:sz w:val="20"/>
          <w:szCs w:val="20"/>
        </w:rPr>
        <w:t xml:space="preserve">Step 2 — Receiver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D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28"/>
                <w:szCs w:val="28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18"/>
                <w:szCs w:val="18"/>
              </w:rPr>
              <w:t xml:space="preserve">Receiver phone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Check if exists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D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28"/>
                <w:szCs w:val="28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18"/>
                <w:szCs w:val="18"/>
              </w:rPr>
              <w:t xml:space="preserve">Account exists?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Yes / No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666666"/>
                <w:sz w:val="28"/>
                <w:szCs w:val="28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If yes: name only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666666"/>
                <w:sz w:val="28"/>
                <w:szCs w:val="28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If no: fill receiver details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Roboto" w:cs="Roboto" w:eastAsia="Roboto" w:hAnsi="Roboto"/>
          <w:b/>
          <w:bCs/>
          <w:color w:val="1A1A1A"/>
          <w:sz w:val="20"/>
          <w:szCs w:val="20"/>
        </w:rPr>
        <w:t xml:space="preserve">Receiver fields (if no existing account)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Phone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First 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Second 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Email address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Gender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City → Branch</w:t>
      </w:r>
    </w:p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Roboto" w:cs="Roboto" w:eastAsia="Roboto" w:hAnsi="Roboto"/>
          <w:b/>
          <w:bCs/>
          <w:color w:val="1A1A1A"/>
          <w:sz w:val="20"/>
          <w:szCs w:val="20"/>
        </w:rPr>
        <w:t xml:space="preserve">Step 3 — Plan and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D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28"/>
                <w:szCs w:val="28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18"/>
                <w:szCs w:val="18"/>
              </w:rPr>
              <w:t xml:space="preserve">Choose plan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5 options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D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28"/>
                <w:szCs w:val="28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18"/>
                <w:szCs w:val="18"/>
              </w:rPr>
              <w:t xml:space="preserve">Payment method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Card / Tabby / Tamara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666666"/>
                <w:sz w:val="28"/>
                <w:szCs w:val="28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Confirm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Email to sender</w:t>
            </w:r>
          </w:p>
        </w:tc>
      </w:tr>
    </w:tbl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4.4 Flow 4 — Corporate discount</w:t>
      </w:r>
    </w:p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Roboto" w:cs="Roboto" w:eastAsia="Roboto" w:hAnsi="Roboto"/>
          <w:b/>
          <w:bCs/>
          <w:color w:val="1A1A1A"/>
          <w:sz w:val="20"/>
          <w:szCs w:val="20"/>
        </w:rPr>
        <w:t xml:space="preserve">Step 1 — Verify eligibility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D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28"/>
                <w:szCs w:val="28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18"/>
                <w:szCs w:val="18"/>
              </w:rPr>
              <w:t xml:space="preserve">Work email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Check against list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D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28"/>
                <w:szCs w:val="28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18"/>
                <w:szCs w:val="18"/>
              </w:rPr>
              <w:t xml:space="preserve">Eligible?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Yes / No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666666"/>
                <w:sz w:val="28"/>
                <w:szCs w:val="28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If yes: discount applied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Automatic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666666"/>
                <w:sz w:val="28"/>
                <w:szCs w:val="28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If no: stop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Show message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Roboto" w:cs="Roboto" w:eastAsia="Roboto" w:hAnsi="Roboto"/>
          <w:i w:val="false"/>
          <w:iCs w:val="false"/>
          <w:color w:val="1A1A1A"/>
          <w:sz w:val="22"/>
          <w:szCs w:val="22"/>
        </w:rPr>
        <w:t xml:space="preserve">Discount is applied automatically on eligible email verification. No code required.</w:t>
      </w:r>
    </w:p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Roboto" w:cs="Roboto" w:eastAsia="Roboto" w:hAnsi="Roboto"/>
          <w:b/>
          <w:bCs/>
          <w:color w:val="1A1A1A"/>
          <w:sz w:val="20"/>
          <w:szCs w:val="20"/>
        </w:rPr>
        <w:t xml:space="preserve">Step 2 — Identity (same as Flow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b w:val="false"/>
          <w:bCs w:val="false"/>
          <w:color w:val="1A1A1A"/>
          <w:sz w:val="22"/>
          <w:szCs w:val="22"/>
        </w:rPr>
        <w:t xml:space="preserve"/>
      </w:r>
      <w:r>
        <w:rPr>
          <w:rFonts w:ascii="Roboto" w:cs="Roboto" w:eastAsia="Roboto" w:hAnsi="Roboto"/>
          <w:color w:val="1A1A1A"/>
          <w:sz w:val="22"/>
          <w:szCs w:val="22"/>
        </w:rPr>
        <w:t xml:space="preserve">Phone check → new user fills profile / existing user skips</w:t>
      </w:r>
    </w:p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Roboto" w:cs="Roboto" w:eastAsia="Roboto" w:hAnsi="Roboto"/>
          <w:b/>
          <w:bCs/>
          <w:color w:val="1A1A1A"/>
          <w:sz w:val="20"/>
          <w:szCs w:val="20"/>
        </w:rPr>
        <w:t xml:space="preserve">Step 3 — Plan and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D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28"/>
                <w:szCs w:val="28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18"/>
                <w:szCs w:val="18"/>
              </w:rPr>
              <w:t xml:space="preserve">Choose plan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Discounted price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D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28"/>
                <w:szCs w:val="28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E31837"/>
                <w:sz w:val="18"/>
                <w:szCs w:val="18"/>
              </w:rPr>
              <w:t xml:space="preserve">Payment method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Card / Tabby / Tamara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666666"/>
                <w:sz w:val="28"/>
                <w:szCs w:val="28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18"/>
                <w:szCs w:val="18"/>
              </w:rPr>
              <w:t xml:space="preserve">Confirm</w:t>
            </w:r>
          </w:p>
          <w:p>
            <w:pPr>
              <w:jc w:val="center"/>
            </w:pPr>
            <w:r>
              <w:rPr>
                <w:rFonts w:ascii="Roboto" w:cs="Roboto" w:eastAsia="Roboto" w:hAnsi="Roboto"/>
                <w:color w:val="666666"/>
                <w:sz w:val="16"/>
                <w:szCs w:val="16"/>
              </w:rPr>
              <w:t xml:space="preserve">Email sent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Roboto" w:cs="Roboto" w:eastAsia="Roboto" w:hAnsi="Roboto"/>
          <w:i/>
          <w:iCs/>
          <w:color w:val="666666"/>
          <w:sz w:val="22"/>
          <w:szCs w:val="22"/>
        </w:rPr>
        <w:t xml:space="preserve">Confirmation email is currently text-only. Receipt PDF will be added in a future iteration.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Roboto" w:cs="Roboto" w:eastAsia="Roboto" w:hAnsi="Roboto"/>
          <w:b/>
          <w:bCs/>
          <w:color w:val="1A1A1A"/>
          <w:sz w:val="36"/>
          <w:szCs w:val="36"/>
        </w:rPr>
        <w:t xml:space="preserve">5. Shared Components</w:t>
      </w:r>
    </w:p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5.1 Progress step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Shown at top of all flow screens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Design: numbered steps (1, 2, 3…), connected by a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Active step: circle filled #E31837, text #FFFFFF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Completed step: circle filled #1A1A1A, checkmark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Upcoming step: circle outline #E5E5E5, text #999999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Line between steps: solid #E5E5E5, turns #E31837 on completion</w:t>
            </w:r>
          </w:p>
        </w:tc>
      </w:tr>
    </w:tbl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5.2 Form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Height: 44px, full-width within form column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Border: 0.5px solid #E5E5E5, 6px radius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Focus: border-color #E31837, no glow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Error: border-color #C0392B, error message below in 12px #C0392B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Label: 14px Roboto 500, above input, color #1A1A1A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Placeholder: 14px Roboto 400, color #AAAAAA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Disabled: background #F7F7F7, text #AAAAAA</w:t>
            </w:r>
          </w:p>
        </w:tc>
      </w:tr>
    </w:tbl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5.3 Dropdown / 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Same styling as text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Chevron icon (ti-chevron-down) right-aligned inside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Options list: white bg, 0.5px border, 6px radius, max-height 240px with scroll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Active option: background #FDEAED, text #E31837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Hover option: background #F7F7F7</w:t>
            </w:r>
          </w:p>
        </w:tc>
      </w:tr>
    </w:tbl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5.4 Radio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Custom styled — 20px circle, border 1.5px #CCCCCC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Selected: outer ring #E31837, inner dot #E31837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Label: 14px Roboto 400, beside radio, 8px gap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Tap target: full row (44px min height)</w:t>
            </w:r>
          </w:p>
        </w:tc>
      </w:tr>
    </w:tbl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5.5 Plan selection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Card: white bg, 10px radius, 0.5px border #E5E5E5, padding 24px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Plan name: Roboto 500, 18px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Price: Roboto 700, 28px, color #1A1A1A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Original (crossed out): Roboto 400, 16px, color #999999, text-decoration: line-through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VAT note: 12px, color #999999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Tabby row: Tabby logo + installment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Tamara row: Tamara logo + installment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CTA: "Select" button — full-width, primary style when selected, secondary when not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Selected state: border 2px solid #E31837</w:t>
            </w:r>
          </w:p>
        </w:tc>
      </w:tr>
    </w:tbl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5.6 Confirmation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White card, max-width 480px, centered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Checkmark icon (ti-circle-check) in #E31837, 48px, centered 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Heading: "You're all set!" — Roboto 700, 24px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Summary: list of chosen details (plan, location, date, payment)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Note: "A confirmation email has been sent to [email]"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  <w:r>
              <w:rPr>
                <w:rFonts w:ascii="Roboto" w:cs="Roboto" w:eastAsia="Roboto" w:hAnsi="Roboto"/>
                <w:color w:val="1A1A1A"/>
                <w:sz w:val="22"/>
                <w:szCs w:val="22"/>
              </w:rPr>
              <w:t xml:space="preserve">CTA: "Go to homepage" — ghost button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Roboto" w:cs="Roboto" w:eastAsia="Roboto" w:hAnsi="Roboto"/>
          <w:b/>
          <w:bCs/>
          <w:color w:val="1A1A1A"/>
          <w:sz w:val="36"/>
          <w:szCs w:val="36"/>
        </w:rPr>
        <w:t xml:space="preserve">6. Copy and Tone</w:t>
      </w:r>
    </w:p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6.1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b w:val="false"/>
          <w:bCs w:val="false"/>
          <w:color w:val="1A1A1A"/>
          <w:sz w:val="22"/>
          <w:szCs w:val="22"/>
        </w:rPr>
        <w:t xml:space="preserve"/>
      </w:r>
      <w:r>
        <w:rPr>
          <w:rFonts w:ascii="Roboto" w:cs="Roboto" w:eastAsia="Roboto" w:hAnsi="Roboto"/>
          <w:color w:val="1A1A1A"/>
          <w:sz w:val="22"/>
          <w:szCs w:val="22"/>
        </w:rPr>
        <w:t xml:space="preserve">Direct — no filler, no marketing fluff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b w:val="false"/>
          <w:bCs w:val="false"/>
          <w:color w:val="1A1A1A"/>
          <w:sz w:val="22"/>
          <w:szCs w:val="22"/>
        </w:rPr>
        <w:t xml:space="preserve"/>
      </w:r>
      <w:r>
        <w:rPr>
          <w:rFonts w:ascii="Roboto" w:cs="Roboto" w:eastAsia="Roboto" w:hAnsi="Roboto"/>
          <w:color w:val="1A1A1A"/>
          <w:sz w:val="22"/>
          <w:szCs w:val="22"/>
        </w:rPr>
        <w:t xml:space="preserve">Energetic — the brand is about intensity, but not aggressive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b w:val="false"/>
          <w:bCs w:val="false"/>
          <w:color w:val="1A1A1A"/>
          <w:sz w:val="22"/>
          <w:szCs w:val="22"/>
        </w:rPr>
        <w:t xml:space="preserve"/>
      </w:r>
      <w:r>
        <w:rPr>
          <w:rFonts w:ascii="Roboto" w:cs="Roboto" w:eastAsia="Roboto" w:hAnsi="Roboto"/>
          <w:color w:val="1A1A1A"/>
          <w:sz w:val="22"/>
          <w:szCs w:val="22"/>
        </w:rPr>
        <w:t xml:space="preserve">Clear — Saudi and UAE audience: avoid idioms, keep sentences short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b w:val="false"/>
          <w:bCs w:val="false"/>
          <w:color w:val="1A1A1A"/>
          <w:sz w:val="22"/>
          <w:szCs w:val="22"/>
        </w:rPr>
        <w:t xml:space="preserve"/>
      </w:r>
      <w:r>
        <w:rPr>
          <w:rFonts w:ascii="Roboto" w:cs="Roboto" w:eastAsia="Roboto" w:hAnsi="Roboto"/>
          <w:color w:val="1A1A1A"/>
          <w:sz w:val="22"/>
          <w:szCs w:val="22"/>
        </w:rPr>
        <w:t xml:space="preserve">Confident — statements, not questions</w:t>
      </w:r>
    </w:p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6.2 Key copy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Copy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Hero headline</w:t>
            </w:r>
          </w:p>
        </w:tc>
        <w:tc>
          <w:tcPr>
            <w:tcW w:type="dxa" w:w="6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Maximum burn in just 30 minutes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Hero subtitle</w:t>
            </w:r>
          </w:p>
        </w:tc>
        <w:tc>
          <w:tcPr>
            <w:tcW w:type="dxa" w:w="6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Because you don't need more time — you need the right workout.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6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Free trial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Secondary CTA</w:t>
            </w:r>
          </w:p>
        </w:tc>
        <w:tc>
          <w:tcPr>
            <w:tcW w:type="dxa" w:w="6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Subscribe now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Branch finder heading</w:t>
            </w:r>
          </w:p>
        </w:tc>
        <w:tc>
          <w:tcPr>
            <w:tcW w:type="dxa" w:w="6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Find a branch near you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How it works heading</w:t>
            </w:r>
          </w:p>
        </w:tc>
        <w:tc>
          <w:tcPr>
            <w:tcW w:type="dxa" w:w="6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How it works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Reviews heading</w:t>
            </w:r>
          </w:p>
        </w:tc>
        <w:tc>
          <w:tcPr>
            <w:tcW w:type="dxa" w:w="6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What members say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Confirmation heading</w:t>
            </w:r>
          </w:p>
        </w:tc>
        <w:tc>
          <w:tcPr>
            <w:tcW w:type="dxa" w:w="6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You're all set!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Confirmation email note</w:t>
            </w:r>
          </w:p>
        </w:tc>
        <w:tc>
          <w:tcPr>
            <w:tcW w:type="dxa" w:w="6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A confirmation email has been sent to your inbox.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No branches found</w:t>
            </w:r>
          </w:p>
        </w:tc>
        <w:tc>
          <w:tcPr>
            <w:tcW w:type="dxa" w:w="6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No branches found in that area. Try a different city.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Location denied</w:t>
            </w:r>
          </w:p>
        </w:tc>
        <w:tc>
          <w:tcPr>
            <w:tcW w:type="dxa" w:w="6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1A1A1A"/>
                <w:sz w:val="18"/>
                <w:szCs w:val="18"/>
              </w:rPr>
              <w:t xml:space="preserve">Enable location access for auto-detection, or search manually.</w:t>
            </w:r>
          </w:p>
        </w:tc>
      </w:tr>
    </w:tbl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6.3 Error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Required field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This field is required.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Invalid phone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Enter a valid phone number.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Invalid email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Enter a valid email address.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ID format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ID number must be 10 digits.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Work email not eligible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This email is not associated with a corporate partner. Check the address or contact us.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Phone not found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No account found with this number. Fill in your details to continue.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Roboto" w:cs="Roboto" w:eastAsia="Roboto" w:hAnsi="Roboto"/>
          <w:b/>
          <w:bCs/>
          <w:color w:val="1A1A1A"/>
          <w:sz w:val="36"/>
          <w:szCs w:val="36"/>
        </w:rPr>
        <w:t xml:space="preserve">7. Assets and Handoff</w:t>
      </w:r>
    </w:p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7.1 Provided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b w:val="false"/>
          <w:bCs w:val="false"/>
          <w:color w:val="1A1A1A"/>
          <w:sz w:val="22"/>
          <w:szCs w:val="22"/>
        </w:rPr>
        <w:t xml:space="preserve"/>
      </w:r>
      <w:r>
        <w:rPr>
          <w:rFonts w:ascii="Roboto" w:cs="Roboto" w:eastAsia="Roboto" w:hAnsi="Roboto"/>
          <w:color w:val="1A1A1A"/>
          <w:sz w:val="22"/>
          <w:szCs w:val="22"/>
        </w:rPr>
        <w:t xml:space="preserve">Boxer hero image — male athlete in 9rounds studio, punching, grey shirt (PNG/JPG, high-res)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b w:val="false"/>
          <w:bCs w:val="false"/>
          <w:color w:val="1A1A1A"/>
          <w:sz w:val="22"/>
          <w:szCs w:val="22"/>
        </w:rPr>
        <w:t xml:space="preserve"/>
      </w:r>
      <w:r>
        <w:rPr>
          <w:rFonts w:ascii="Roboto" w:cs="Roboto" w:eastAsia="Roboto" w:hAnsi="Roboto"/>
          <w:color w:val="1A1A1A"/>
          <w:sz w:val="22"/>
          <w:szCs w:val="22"/>
        </w:rPr>
        <w:t xml:space="preserve">9rounds logo mark — red circle with "9R" (SVG preferred, PNG fallback)</w:t>
      </w:r>
    </w:p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7.2 Placeholder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b w:val="false"/>
          <w:bCs w:val="false"/>
          <w:color w:val="1A1A1A"/>
          <w:sz w:val="22"/>
          <w:szCs w:val="22"/>
        </w:rPr>
        <w:t xml:space="preserve"/>
      </w:r>
      <w:r>
        <w:rPr>
          <w:rFonts w:ascii="Roboto" w:cs="Roboto" w:eastAsia="Roboto" w:hAnsi="Roboto"/>
          <w:color w:val="1A1A1A"/>
          <w:sz w:val="22"/>
          <w:szCs w:val="22"/>
        </w:rPr>
        <w:t xml:space="preserve">Logo not accessible → text "9R", Roboto Bold, #E31837, in 32×32 square, 6px radius, #1A1A1A bg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b w:val="false"/>
          <w:bCs w:val="false"/>
          <w:color w:val="1A1A1A"/>
          <w:sz w:val="22"/>
          <w:szCs w:val="22"/>
        </w:rPr>
        <w:t xml:space="preserve"/>
      </w:r>
      <w:r>
        <w:rPr>
          <w:rFonts w:ascii="Roboto" w:cs="Roboto" w:eastAsia="Roboto" w:hAnsi="Roboto"/>
          <w:color w:val="1A1A1A"/>
          <w:sz w:val="22"/>
          <w:szCs w:val="22"/>
        </w:rPr>
        <w:t xml:space="preserve">Hero image not accessible → #F0F0F0 rectangle, same proportions, centered 9R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b w:val="false"/>
          <w:bCs w:val="false"/>
          <w:color w:val="1A1A1A"/>
          <w:sz w:val="22"/>
          <w:szCs w:val="22"/>
        </w:rPr>
        <w:t xml:space="preserve"/>
      </w:r>
      <w:r>
        <w:rPr>
          <w:rFonts w:ascii="Roboto" w:cs="Roboto" w:eastAsia="Roboto" w:hAnsi="Roboto"/>
          <w:color w:val="1A1A1A"/>
          <w:sz w:val="22"/>
          <w:szCs w:val="22"/>
        </w:rPr>
        <w:t xml:space="preserve">No images should be AI-generated — use brand assets only</w:t>
      </w:r>
    </w:p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7.3 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b w:val="false"/>
          <w:bCs w:val="false"/>
          <w:color w:val="1A1A1A"/>
          <w:sz w:val="22"/>
          <w:szCs w:val="22"/>
        </w:rPr>
        <w:t xml:space="preserve"/>
      </w:r>
      <w:r>
        <w:rPr>
          <w:rFonts w:ascii="Roboto" w:cs="Roboto" w:eastAsia="Roboto" w:hAnsi="Roboto"/>
          <w:color w:val="1A1A1A"/>
          <w:sz w:val="22"/>
          <w:szCs w:val="22"/>
        </w:rPr>
        <w:t xml:space="preserve">Library: Tabler Icons (outline only) — https://tabler.io/icons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b w:val="false"/>
          <w:bCs w:val="false"/>
          <w:color w:val="1A1A1A"/>
          <w:sz w:val="22"/>
          <w:szCs w:val="22"/>
        </w:rPr>
        <w:t xml:space="preserve"/>
      </w:r>
      <w:r>
        <w:rPr>
          <w:rFonts w:ascii="Roboto" w:cs="Roboto" w:eastAsia="Roboto" w:hAnsi="Roboto"/>
          <w:color w:val="1A1A1A"/>
          <w:sz w:val="22"/>
          <w:szCs w:val="22"/>
        </w:rPr>
        <w:t xml:space="preserve">Size: 20px inline, 24px max decorative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b w:val="false"/>
          <w:bCs w:val="false"/>
          <w:color w:val="1A1A1A"/>
          <w:sz w:val="22"/>
          <w:szCs w:val="22"/>
        </w:rPr>
        <w:t xml:space="preserve"/>
      </w:r>
      <w:r>
        <w:rPr>
          <w:rFonts w:ascii="Roboto" w:cs="Roboto" w:eastAsia="Roboto" w:hAnsi="Roboto"/>
          <w:color w:val="1A1A1A"/>
          <w:sz w:val="22"/>
          <w:szCs w:val="22"/>
        </w:rPr>
        <w:t xml:space="preserve">Color: inherit from parent text color</w:t>
      </w:r>
    </w:p>
    <w:p>
      <w:pPr>
        <w:pStyle w:val="Heading2"/>
        <w:pBdr>
          <w:bottom w:val="single" w:color="E31837" w:sz="4" w:space="4"/>
        </w:pBdr>
        <w:spacing w:after="100" w:before="280"/>
      </w:pPr>
      <w:r>
        <w:rPr>
          <w:rFonts w:ascii="Roboto" w:cs="Roboto" w:eastAsia="Roboto" w:hAnsi="Roboto"/>
          <w:b/>
          <w:bCs/>
          <w:color w:val="E31837"/>
          <w:sz w:val="28"/>
          <w:szCs w:val="28"/>
        </w:rPr>
        <w:t xml:space="preserve">7.4 Handoff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Design tokens file (CSS vars or Figma tokens) matching Section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Desktop and mobile mockups for: Homepage, Free trial (all steps), Subscribe (all steps), Gift (all steps), Corporate (all steps)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Component library: buttons, inputs, cards, progress indicator, plan card, confirmation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Asset exports: logo (SVG), hero image (WebP + fallback), Tabler icons referenced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Responsive breakpoints: 375px (mobile), 768px (tablet), 1280px (desktop)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1A1A1A"/>
          <w:sz w:val="22"/>
          <w:szCs w:val="22"/>
        </w:rPr>
        <w:t xml:space="preserve">Annotated specs for spacing, radius, and interaction states (hover, focus, error, disabled)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5E5E5" w:sz="4" w:space="1"/>
        </w:pBdr>
        <w:spacing w:after="160" w:before="160"/>
      </w:pPr>
      <w:r>
        <w:t xml:space="preserve"/>
      </w:r>
    </w:p>
    <w:p>
      <w:pPr>
        <w:spacing w:after="0" w:before="120"/>
        <w:jc w:val="center"/>
      </w:pPr>
      <w:r>
        <w:rPr>
          <w:rFonts w:ascii="Roboto" w:cs="Roboto" w:eastAsia="Roboto" w:hAnsi="Roboto"/>
          <w:color w:val="666666"/>
          <w:sz w:val="18"/>
          <w:szCs w:val="18"/>
        </w:rPr>
        <w:t xml:space="preserve">9rounds Website Spec — Version 1.0 —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5" w:sz="4" w:space="4"/>
      </w:pBdr>
      <w:jc w:val="center"/>
    </w:pPr>
    <w:r>
      <w:rPr>
        <w:rFonts w:ascii="Roboto" w:cs="Roboto" w:eastAsia="Roboto" w:hAnsi="Roboto"/>
        <w:color w:val="666666"/>
        <w:sz w:val="18"/>
        <w:szCs w:val="18"/>
      </w:rPr>
      <w:t xml:space="preserve">9rounds Website Spec  |  </w:t>
    </w:r>
    <w:r>
      <w:rPr>
        <w:rFonts w:ascii="Roboto" w:cs="Roboto" w:eastAsia="Roboto" w:hAnsi="Roboto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Roboto" w:cs="Roboto" w:eastAsia="Roboto" w:hAnsi="Roboto"/>
        <w:color w:val="666666"/>
        <w:sz w:val="18"/>
        <w:szCs w:val="18"/>
      </w:rPr>
      <w:t xml:space="preserve"> of </w:t>
    </w:r>
    <w:r>
      <w:rPr>
        <w:rFonts w:ascii="Roboto" w:cs="Roboto" w:eastAsia="Roboto" w:hAnsi="Roboto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800"/>
      <w:gridCol w:w="7560"/>
    </w:tblGrid>
    <w:tr>
      <w:tc>
        <w:tcPr>
          <w:tcW w:type="dxa" w:w="1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Roboto" w:cs="Roboto" w:eastAsia="Roboto" w:hAnsi="Roboto"/>
              <w:b/>
              <w:bCs/>
              <w:color w:val="E31837"/>
              <w:sz w:val="28"/>
              <w:szCs w:val="28"/>
            </w:rPr>
            <w:t xml:space="preserve">9ROUNDS</w:t>
          </w:r>
        </w:p>
      </w:tc>
      <w:tc>
        <w:tcPr>
          <w:tcW w:type="dxa" w:w="75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pPr>
            <w:jc w:val="right"/>
          </w:pPr>
          <w:r>
            <w:rPr>
              <w:rFonts w:ascii="Roboto" w:cs="Roboto" w:eastAsia="Roboto" w:hAnsi="Roboto"/>
              <w:color w:val="666666"/>
              <w:sz w:val="18"/>
              <w:szCs w:val="18"/>
            </w:rPr>
            <w:t xml:space="preserve">Website Design Specification — Confidential</w:t>
          </w:r>
        </w:p>
      </w:tc>
    </w:tr>
  </w:tbl>
  <w:p>
    <w:pPr>
      <w:pBdr>
        <w:bottom w:val="single" w:color="E31837" w:sz="6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Roboto" w:cs="Roboto" w:eastAsia="Roboto" w:hAnsi="Roboto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Roboto" w:cs="Roboto" w:eastAsia="Roboto" w:hAnsi="Roboto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Roboto" w:cs="Roboto" w:eastAsia="Roboto" w:hAnsi="Roboto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dcq1aio53rnlyandmywz" Type="http://schemas.openxmlformats.org/officeDocument/2006/relationships/hyperlink" Target="https://www.9round.com/our-story" TargetMode="External"/><Relationship Id="rIda-kv2nsl56xmzt9togcbd" Type="http://schemas.openxmlformats.org/officeDocument/2006/relationships/hyperlink" Target="https://www.9round.com/careers" TargetMode="External"/><Relationship Id="rId3j9kjb5rvpc_poigrjrw8" Type="http://schemas.openxmlformats.org/officeDocument/2006/relationships/hyperlink" Target="https://www.9round.com/fitness-franchises" TargetMode="External"/><Relationship Id="rId0fo18w4hdfl00kxvedbtd" Type="http://schemas.openxmlformats.org/officeDocument/2006/relationships/hyperlink" Target="https://worldfranchisecentre.com/franchise/9round-kickboxing-fitness" TargetMode="External"/><Relationship Id="rIdoqkfiiyzeyqaxorx6iies" Type="http://schemas.openxmlformats.org/officeDocument/2006/relationships/hyperlink" Target="https://www.9round.com/blog" TargetMode="External"/><Relationship Id="rIdg4ctihdlgdxlv1my_ue5g" Type="http://schemas.openxmlformats.org/officeDocument/2006/relationships/hyperlink" Target="https://www.9round.com/members/login" TargetMode="External"/><Relationship Id="rIdpdfxg36td8ueeqhyov7mc" Type="http://schemas.openxmlformats.org/officeDocument/2006/relationships/hyperlink" Target="https://www.9round.com/lockerroom/login" TargetMode="External"/><Relationship Id="rId4fmb2cuuwe3p9igqoctqw" Type="http://schemas.openxmlformats.org/officeDocument/2006/relationships/hyperlink" Target="https://www.9round.com/terms-of-use" TargetMode="External"/><Relationship Id="rIdzjzfoihg60vduybskuruf" Type="http://schemas.openxmlformats.org/officeDocument/2006/relationships/hyperlink" Target="https://www.9round.com/privacy-policy" TargetMode="External"/><Relationship Id="rIdkrij8hnjnda_3frhezxd0" Type="http://schemas.openxmlformats.org/officeDocument/2006/relationships/hyperlink" Target="https://www.9round.com/accessibility" TargetMode="External"/><Relationship Id="rIdphshkgryt7i0hhs77ewr1" Type="http://schemas.openxmlformats.org/officeDocument/2006/relationships/hyperlink" Target="https://www.9round.com/individualrights" TargetMode="External"/><Relationship Id="rId5pgrjzeev5jx-cbvt5ccr" Type="http://schemas.openxmlformats.org/officeDocument/2006/relationships/hyperlink" Target="https://www.9round.com/privacy/limit-sensitive-personal-information" TargetMode="External"/><Relationship Id="rIdagvv7y4p4zmrq3gqmtqpl" Type="http://schemas.openxmlformats.org/officeDocument/2006/relationships/hyperlink" Target="https://www.9round.com/faq" TargetMode="External"/><Relationship Id="rIdtlljapy9ls2qomcxar1ng" Type="http://schemas.openxmlformats.org/officeDocument/2006/relationships/hyperlink" Target="https://www.9round.com/membership-cancellations" TargetMode="External"/><Relationship Id="rIdonoxih-onw1n_boupkr_4" Type="http://schemas.openxmlformats.org/officeDocument/2006/relationships/hyperlink" Target="https://www.9round.com/contact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2026-06-26T20:24:37.782Z</dcterms:created>
  <dcterms:modified xsi:type="dcterms:W3CDTF">2026-06-26T20:24:37.782Z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