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BD0D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jc w:val="center"/>
        <w:textAlignment w:val="auto"/>
        <w:rPr>
          <w:rFonts w:hint="eastAsia" w:ascii="华文仿宋" w:hAnsi="华文仿宋" w:eastAsia="华文仿宋" w:cs="华文仿宋"/>
          <w:sz w:val="28"/>
          <w:szCs w:val="18"/>
        </w:rPr>
      </w:pPr>
      <w:r>
        <w:rPr>
          <w:rFonts w:hint="eastAsia" w:ascii="华文仿宋" w:hAnsi="华文仿宋" w:eastAsia="华文仿宋" w:cs="华文仿宋"/>
          <w:sz w:val="28"/>
          <w:szCs w:val="18"/>
          <w:lang w:eastAsia="zh-CN"/>
        </w:rPr>
        <w:t>作业题目：</w:t>
      </w:r>
      <w:r>
        <w:rPr>
          <w:rFonts w:hint="eastAsia" w:ascii="华文仿宋" w:hAnsi="华文仿宋" w:eastAsia="华文仿宋" w:cs="华文仿宋"/>
          <w:sz w:val="28"/>
          <w:szCs w:val="18"/>
        </w:rPr>
        <w:t>基于多源</w:t>
      </w:r>
      <w:r>
        <w:rPr>
          <w:rFonts w:hint="eastAsia" w:ascii="华文仿宋" w:hAnsi="华文仿宋" w:eastAsia="华文仿宋" w:cs="华文仿宋"/>
          <w:sz w:val="28"/>
          <w:szCs w:val="18"/>
          <w:lang w:eastAsia="zh-CN"/>
        </w:rPr>
        <w:t>海洋</w:t>
      </w:r>
      <w:r>
        <w:rPr>
          <w:rFonts w:hint="eastAsia" w:ascii="华文仿宋" w:hAnsi="华文仿宋" w:eastAsia="华文仿宋" w:cs="华文仿宋"/>
          <w:sz w:val="28"/>
          <w:szCs w:val="18"/>
        </w:rPr>
        <w:t>数据的台风浪高风险预警与关联模式挖掘</w:t>
      </w:r>
    </w:p>
    <w:p w14:paraId="19D7C23E">
      <w:pPr>
        <w:rPr>
          <w:rFonts w:hint="eastAsia" w:eastAsia="华文仿宋"/>
          <w:lang w:eastAsia="zh-CN"/>
        </w:rPr>
      </w:pPr>
      <w: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  <w:t>1</w:t>
      </w:r>
      <w:r>
        <w:rPr>
          <w:rStyle w:val="10"/>
          <w:rFonts w:hint="eastAsia" w:ascii="华文仿宋" w:hAnsi="华文仿宋" w:eastAsia="华文仿宋" w:cs="华文仿宋"/>
          <w:sz w:val="28"/>
          <w:szCs w:val="28"/>
          <w:lang w:eastAsia="zh-CN"/>
        </w:rPr>
        <w:t>背景</w:t>
      </w:r>
      <w:r>
        <w:rPr>
          <w:rFonts w:hint="eastAsia" w:eastAsia="华文仿宋"/>
          <w:b/>
          <w:bCs/>
          <w:lang w:eastAsia="zh-CN"/>
        </w:rPr>
        <w:br w:type="textWrapping"/>
      </w:r>
      <w:r>
        <w:rPr>
          <w:rFonts w:hint="eastAsia" w:eastAsia="华文仿宋"/>
          <w:lang w:eastAsia="zh-CN"/>
        </w:rPr>
        <w:t>在西北太平洋海域，台风引起的极端海浪对航运安全、海洋工程和海岸防护构成严重威胁。你目前所在的海洋研究团队需要在台风季节来临前，建立一套综合的浪高预测和风险评估系统。</w:t>
      </w:r>
    </w:p>
    <w:p w14:paraId="40DDB659">
      <w:pPr>
        <w:rPr>
          <w:rFonts w:hint="eastAsia" w:eastAsia="华文仿宋"/>
          <w:lang w:eastAsia="zh-CN"/>
        </w:rPr>
      </w:pPr>
      <w: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  <w:t>2 任务要求</w:t>
      </w:r>
      <w:r>
        <w:rPr>
          <w:rFonts w:hint="eastAsia" w:eastAsia="华文仿宋"/>
          <w:lang w:eastAsia="zh-CN"/>
        </w:rPr>
        <w:br w:type="textWrapping"/>
      </w:r>
      <w:r>
        <w:rPr>
          <w:rFonts w:hint="eastAsia" w:eastAsia="华文仿宋"/>
          <w:lang w:eastAsia="zh-CN"/>
        </w:rPr>
        <w:t>①</w:t>
      </w:r>
      <w:r>
        <w:rPr>
          <w:rFonts w:hint="eastAsia" w:eastAsia="华文仿宋"/>
          <w:b/>
          <w:bCs/>
          <w:lang w:eastAsia="zh-CN"/>
        </w:rPr>
        <w:t>聚类分析：</w:t>
      </w:r>
      <w:r>
        <w:rPr>
          <w:rFonts w:hint="eastAsia" w:eastAsia="华文仿宋"/>
          <w:lang w:eastAsia="zh-CN"/>
        </w:rPr>
        <w:t>根据10个浮标的浪高时空特征进行聚类，识别具有相似浪高变化模式的海域分区</w:t>
      </w:r>
    </w:p>
    <w:p w14:paraId="11D1D7D7">
      <w:pPr>
        <w:rPr>
          <w:rFonts w:hint="eastAsia" w:eastAsia="华文仿宋"/>
          <w:lang w:eastAsia="zh-CN"/>
        </w:rPr>
      </w:pPr>
      <w:r>
        <w:rPr>
          <w:rFonts w:hint="eastAsia" w:eastAsia="华文仿宋"/>
          <w:b/>
          <w:bCs/>
          <w:lang w:eastAsia="zh-CN"/>
        </w:rPr>
        <w:t>②时间序列预测：</w:t>
      </w:r>
      <w:r>
        <w:rPr>
          <w:rFonts w:hint="eastAsia" w:eastAsia="华文仿宋"/>
          <w:lang w:eastAsia="zh-CN"/>
        </w:rPr>
        <w:t>基于历史风速、气压等数据，建立浪高预测模型，预测未来24小时的浪高变化</w:t>
      </w:r>
    </w:p>
    <w:p w14:paraId="613C35BC">
      <w:pPr>
        <w:rPr>
          <w:rFonts w:hint="eastAsia" w:eastAsia="华文仿宋"/>
          <w:lang w:eastAsia="zh-CN"/>
        </w:rPr>
      </w:pPr>
      <w:r>
        <w:rPr>
          <w:rFonts w:hint="eastAsia" w:eastAsia="华文仿宋"/>
          <w:b/>
          <w:bCs/>
          <w:lang w:eastAsia="zh-CN"/>
        </w:rPr>
        <w:t>③风险分类：</w:t>
      </w:r>
      <w:r>
        <w:rPr>
          <w:rFonts w:hint="eastAsia" w:eastAsia="华文仿宋"/>
          <w:lang w:eastAsia="zh-CN"/>
        </w:rPr>
        <w:t>根据浪高极值和变化特征，对海洋状态进行风险等级分类（低风险、中风险、高风险、极端风险）</w:t>
      </w:r>
    </w:p>
    <w:p w14:paraId="3C05E0E7">
      <w:pPr>
        <w:rPr>
          <w:rFonts w:hint="eastAsia" w:eastAsia="华文仿宋"/>
          <w:lang w:eastAsia="zh-CN"/>
        </w:rPr>
      </w:pPr>
      <w:r>
        <w:rPr>
          <w:rFonts w:hint="eastAsia" w:eastAsia="华文仿宋"/>
          <w:lang w:eastAsia="zh-CN"/>
        </w:rPr>
        <w:t>④</w:t>
      </w:r>
      <w:r>
        <w:rPr>
          <w:rFonts w:hint="eastAsia" w:eastAsia="华文仿宋"/>
          <w:b/>
          <w:bCs/>
          <w:lang w:eastAsia="zh-CN"/>
        </w:rPr>
        <w:t>关联规则挖掘：</w:t>
      </w:r>
      <w:r>
        <w:rPr>
          <w:rFonts w:hint="eastAsia" w:eastAsia="华文仿宋"/>
          <w:lang w:eastAsia="zh-CN"/>
        </w:rPr>
        <w:t>挖掘风速、气压等环境因素与高风险浪高事件之间的关联规则</w:t>
      </w:r>
    </w:p>
    <w:p w14:paraId="5872BBE7">
      <w:pP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  <w:t>3 数据集特征</w:t>
      </w:r>
    </w:p>
    <w:p w14:paraId="6191A96E">
      <w:pPr>
        <w:widowControl w:val="0"/>
        <w:jc w:val="both"/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文件名称：ocean_buoy_data_june_2023.csv</w:t>
      </w:r>
    </w:p>
    <w:p w14:paraId="5D21A179">
      <w:pPr>
        <w:widowControl w:val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时间范围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2023年6月整月，每小时数据</w:t>
      </w:r>
    </w:p>
    <w:p w14:paraId="489C6FDA">
      <w:pPr>
        <w:widowControl w:val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空间范围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10个浮标，分布在20-25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°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N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、120-125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°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E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海域</w:t>
      </w:r>
    </w:p>
    <w:p w14:paraId="111A8274">
      <w:pPr>
        <w:widowControl w:val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数据量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约7200行记录(10浮标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30天</w:t>
      </w:r>
      <w:r>
        <w:rPr>
          <w:rFonts w:hint="eastAsia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24小时)</w:t>
      </w:r>
    </w:p>
    <w:p w14:paraId="4790812B">
      <w:pPr>
        <w:widowControl w:val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</w:p>
    <w:p w14:paraId="55E8CDCC">
      <w:pPr>
        <w:widowControl w:val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Timestamp：观测时间（每小时）</w:t>
      </w:r>
    </w:p>
    <w:p w14:paraId="2B56E5B6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buoy_id：浮标编号（B01 - B10）</w:t>
      </w:r>
    </w:p>
    <w:p w14:paraId="7B048308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latitude：纬度（20 - 25°N）</w:t>
      </w:r>
    </w:p>
    <w:p w14:paraId="59A4E907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longitude：经度（120 - 125°E）</w:t>
      </w:r>
    </w:p>
    <w:p w14:paraId="2538A7E9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wind_speed：风速（0 - 25米/秒）</w:t>
      </w:r>
    </w:p>
    <w:p w14:paraId="4CFB4EF2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sea_level_pressure：海平面气压（995 - 1020百帕）</w:t>
      </w:r>
    </w:p>
    <w:p w14:paraId="27D02D5F">
      <w:pPr>
        <w:widowControl w:val="0"/>
        <w:ind w:left="0" w:leftChars="0"/>
        <w:jc w:val="both"/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仿宋" w:cs="Times New Roman"/>
          <w:kern w:val="2"/>
          <w:sz w:val="21"/>
          <w:szCs w:val="24"/>
          <w:lang w:val="en-US" w:eastAsia="zh-CN" w:bidi="ar-SA"/>
        </w:rPr>
        <w:t>significant_wave_height：有效浪高（0.2 - 6米）</w:t>
      </w:r>
    </w:p>
    <w:p w14:paraId="501B54AD">
      <w:pP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  <w:t>4 分析示例</w:t>
      </w:r>
    </w:p>
    <w:p w14:paraId="704E78E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413" w:lineRule="auto"/>
        <w:textAlignment w:val="auto"/>
        <w:rPr>
          <w:rFonts w:hint="eastAsia" w:ascii="华文仿宋" w:hAnsi="华文仿宋" w:eastAsia="华文仿宋" w:cs="华文仿宋"/>
          <w:sz w:val="24"/>
          <w:szCs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1"/>
          <w:lang w:val="en-US" w:eastAsia="zh-CN"/>
        </w:rPr>
        <w:t>4.1 数据预处理</w:t>
      </w:r>
    </w:p>
    <w:p w14:paraId="214921FA">
      <w:pPr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①数据加载：</w:t>
      </w:r>
      <w:r>
        <w:rPr>
          <w:rFonts w:hint="eastAsia" w:ascii="华文仿宋" w:hAnsi="华文仿宋" w:eastAsia="华文仿宋" w:cs="华文仿宋"/>
          <w:lang w:val="en-US" w:eastAsia="zh-CN"/>
        </w:rPr>
        <w:t>使用pandas读取CSV文件</w:t>
      </w:r>
    </w:p>
    <w:p w14:paraId="1711C195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②时间处理：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将时间戳转换为datetime格式</w:t>
      </w:r>
    </w:p>
    <w:p w14:paraId="55633ACE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③数据统计：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计算各变量的基本统计量（均值、标准差、最值等）</w:t>
      </w:r>
    </w:p>
    <w:p w14:paraId="17478A01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t>4.2 聚类分析</w:t>
      </w:r>
    </w:p>
    <w:p w14:paraId="1B6991A2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①特征提取：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计算每个浮标的平均浪高、最大浪高、浪高标准差、平均风速等统计特征</w:t>
      </w:r>
    </w:p>
    <w:p w14:paraId="17B4EEA0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②数据标准化：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使用StandardScaler对特征进行标准化处理</w:t>
      </w:r>
    </w:p>
    <w:p w14:paraId="7410F4FD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③K-means聚类：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设置3个聚类中心，对浮标进行分组</w:t>
      </w:r>
    </w:p>
    <w:p w14:paraId="4319BFA8">
      <w:pPr>
        <w:rPr>
          <w:rFonts w:hint="default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④结果展示：</w:t>
      </w:r>
    </w:p>
    <w:p w14:paraId="3F70C8E0">
      <w:pP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drawing>
          <wp:inline distT="0" distB="0" distL="114300" distR="114300">
            <wp:extent cx="5269230" cy="3631565"/>
            <wp:effectExtent l="0" t="0" r="9525" b="6350"/>
            <wp:docPr id="2" name="图片 2" descr="聚类分析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聚类分析结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4FA7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t>4.3 时间序列预测</w:t>
      </w:r>
    </w:p>
    <w:p w14:paraId="600B67A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①数据选择：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选取单个浮标(B01)的数据进行演示</w:t>
      </w:r>
    </w:p>
    <w:p w14:paraId="41CF30BE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②特征工程：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提取小时、日期等时间特征</w:t>
      </w:r>
    </w:p>
    <w:p w14:paraId="72BA4A43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③数据集划分：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前25天作为训练集，后5天作为测试集</w:t>
      </w:r>
    </w:p>
    <w:p w14:paraId="10F1910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④</w:t>
      </w: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模型训练：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使用线性回归模型建立浪高预测模型</w:t>
      </w:r>
    </w:p>
    <w:p w14:paraId="72377F00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⑤模型评估：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计算均方误差(MSE)和决定系数(R²)</w:t>
      </w:r>
    </w:p>
    <w:p w14:paraId="6659613D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⑥结果展示：</w:t>
      </w:r>
    </w:p>
    <w:p w14:paraId="79E723DD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均方误差 (MSE): 0.0128</w:t>
      </w:r>
    </w:p>
    <w:p w14:paraId="084509F4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决定系数 (R²): 0.6740</w:t>
      </w:r>
    </w:p>
    <w:p w14:paraId="65F3E723">
      <w:pP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Style w:val="10"/>
          <w:rFonts w:hint="eastAsia" w:ascii="华文仿宋" w:hAnsi="华文仿宋" w:eastAsia="华文仿宋" w:cs="华文仿宋"/>
          <w:sz w:val="28"/>
          <w:szCs w:val="28"/>
          <w:lang w:val="en-US" w:eastAsia="zh-CN"/>
        </w:rPr>
        <w:drawing>
          <wp:inline distT="0" distB="0" distL="114300" distR="114300">
            <wp:extent cx="5271135" cy="3110865"/>
            <wp:effectExtent l="0" t="0" r="7620" b="8890"/>
            <wp:docPr id="1" name="图片 1" descr="时间序列预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时间序列预测结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D00B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t>4.4 风险分类</w:t>
      </w:r>
    </w:p>
    <w:p w14:paraId="7C8F408F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①风险等级定义：</w:t>
      </w:r>
    </w:p>
    <w:p w14:paraId="443BBB81">
      <w:pPr>
        <w:ind w:firstLine="420" w:firstLineChars="0"/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低风险：浪高 &lt; 1.0米</w:t>
      </w:r>
    </w:p>
    <w:p w14:paraId="32C39D95">
      <w:pPr>
        <w:ind w:firstLine="420" w:firstLineChars="0"/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中风险：1.0米 ≤ 浪高 &lt; 2.5米</w:t>
      </w:r>
    </w:p>
    <w:p w14:paraId="083841E3">
      <w:pPr>
        <w:ind w:firstLine="420" w:firstLineChars="0"/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高风险：2.5米 ≤ 浪高 &lt; 4.0米</w:t>
      </w:r>
    </w:p>
    <w:p w14:paraId="5B44380A">
      <w:pPr>
        <w:ind w:firstLine="420" w:firstLineChars="0"/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极端风险：浪高 ≥ 4.0米</w:t>
      </w:r>
    </w:p>
    <w:p w14:paraId="6F850B0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②分类模型：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使用随机森林分类器</w:t>
      </w:r>
    </w:p>
    <w:p w14:paraId="220DEB69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③特征重要性分析：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识别影响风险等级的关键因素</w:t>
      </w:r>
    </w:p>
    <w:p w14:paraId="70AD758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④结果展示：</w:t>
      </w:r>
    </w:p>
    <w:p w14:paraId="1BB285E8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drawing>
          <wp:inline distT="0" distB="0" distL="114300" distR="114300">
            <wp:extent cx="5267960" cy="3594735"/>
            <wp:effectExtent l="0" t="0" r="0" b="0"/>
            <wp:docPr id="3" name="图片 3" descr="风险分类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风险分类结果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F4FB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t>4.5 关联规则挖掘</w:t>
      </w:r>
    </w:p>
    <w:p w14:paraId="47EF27DB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①数据离散化：</w:t>
      </w:r>
    </w:p>
    <w:p w14:paraId="0E55BEC3">
      <w:pPr>
        <w:ind w:firstLine="420" w:firstLineChars="0"/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风速分级：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微风(0-5)、中风(5-10)、强风(10-15)、暴风(15-25)</w:t>
      </w:r>
    </w:p>
    <w:p w14:paraId="104459BD">
      <w:pPr>
        <w:ind w:firstLine="420" w:firstLineChars="0"/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气压分级：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极低气压(995-1005)、低气压(1005-1010)、正常气压(1010-1015)、高气压(1015-1020)</w:t>
      </w:r>
    </w:p>
    <w:p w14:paraId="20E805DD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②Apriori算法：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寻找频繁项集（最小支持度0.05）</w:t>
      </w:r>
    </w:p>
    <w:p w14:paraId="303D417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③关联规则生成：</w:t>
      </w: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生成置信度≥0.6的关联规则</w:t>
      </w:r>
    </w:p>
    <w:p w14:paraId="2EED0D09">
      <w:pPr>
        <w:rPr>
          <w:rFonts w:hint="eastAsia" w:ascii="华文仿宋" w:hAnsi="华文仿宋" w:eastAsia="华文仿宋" w:cs="华文仿宋"/>
          <w:b/>
          <w:bCs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lang w:val="en-US" w:eastAsia="zh-CN"/>
        </w:rPr>
        <w:t>④结果展示（可列表格讨论）：</w:t>
      </w:r>
    </w:p>
    <w:p w14:paraId="1537EE06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- 发现了8条关联规则</w:t>
      </w:r>
    </w:p>
    <w:p w14:paraId="075A90D6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- 强风、低气压等条件与高风险浪高有强关联性</w:t>
      </w:r>
    </w:p>
    <w:p w14:paraId="73E7C39F">
      <w:pP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1"/>
          <w:lang w:val="en-US" w:eastAsia="zh-CN"/>
        </w:rPr>
        <w:t>4.6 综合结论（可自行根据结果拓展）</w:t>
      </w:r>
    </w:p>
    <w:p w14:paraId="5D732B38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1. 使用聚类结果进行海域分区管理</w:t>
      </w:r>
    </w:p>
    <w:p w14:paraId="042A79F2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2. 基于预测模型提前预警高浪高风险</w:t>
      </w:r>
    </w:p>
    <w:p w14:paraId="061C2B4B">
      <w:pP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lang w:val="en-US" w:eastAsia="zh-CN"/>
        </w:rPr>
        <w:t>3. 根据关联规则识别高风险天气模式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83705"/>
    <w:rsid w:val="007A1658"/>
    <w:rsid w:val="0B925AA8"/>
    <w:rsid w:val="11697B20"/>
    <w:rsid w:val="11B04EDA"/>
    <w:rsid w:val="13824654"/>
    <w:rsid w:val="22E83705"/>
    <w:rsid w:val="273F48DE"/>
    <w:rsid w:val="2A3C3357"/>
    <w:rsid w:val="4705683A"/>
    <w:rsid w:val="487E46E3"/>
    <w:rsid w:val="4CD85663"/>
    <w:rsid w:val="503532DD"/>
    <w:rsid w:val="550A7A2A"/>
    <w:rsid w:val="5A526808"/>
    <w:rsid w:val="65CD0624"/>
    <w:rsid w:val="660F30F2"/>
    <w:rsid w:val="688908DB"/>
    <w:rsid w:val="7891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</Words>
  <Characters>289</Characters>
  <Lines>0</Lines>
  <Paragraphs>0</Paragraphs>
  <TotalTime>1</TotalTime>
  <ScaleCrop>false</ScaleCrop>
  <LinksUpToDate>false</LinksUpToDate>
  <CharactersWithSpaces>291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2025-11-22T06:34:00Z</dcterms:created>
  <dc:creator>Nayu.</dc:creator>
  <cp:lastModifiedBy>Nayu.</cp:lastModifiedBy>
  <dcterms:modified xsi:type="dcterms:W3CDTF">2025-11-22T07:10:36Z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D84F849331F04324BE371D4945F9D000_13</vt:lpwstr>
  </property>
  <property fmtid="{D5CDD505-2E9C-101B-9397-08002B2CF9AE}" pid="4" name="KSOTemplateDocerSaveRecord">
    <vt:lpwstr>eyJoZGlkIjoiNmQ3M2NiNDJjNGMwYjQ0YmJlNTRkM2M1ZmU5ZWNmMDUiLCJ1c2VySWQiOiIzMDcyMTYxNDIifQ==</vt:lpwstr>
  </property>
</Properties>
</file>