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66DD5" w:rsidRDefault="00247A54" w:rsidP="00A66DD5">
      <w:pPr>
        <w:widowControl/>
        <w:jc w:val="left"/>
      </w:pPr>
      <w:r>
        <w:rPr>
          <w:rFonts w:ascii="Verdana" w:hAnsi="Verdana" w:hint="eastAsia"/>
          <w:b/>
          <w:bCs/>
          <w:color w:val="4B4B4B"/>
          <w:sz w:val="22"/>
        </w:rPr>
        <w:t>常用</w:t>
      </w:r>
      <w:r>
        <w:rPr>
          <w:rFonts w:ascii="Verdana" w:hAnsi="Verdana" w:hint="eastAsia"/>
          <w:b/>
          <w:bCs/>
          <w:color w:val="4B4B4B"/>
          <w:sz w:val="22"/>
        </w:rPr>
        <w:t>:</w:t>
      </w:r>
      <w:r>
        <w:rPr>
          <w:rFonts w:ascii="Verdana" w:hAnsi="Verdana" w:hint="eastAsia"/>
          <w:b/>
          <w:bCs/>
          <w:color w:val="4B4B4B"/>
          <w:sz w:val="22"/>
        </w:rPr>
        <w:t>补偿事务</w:t>
      </w:r>
      <w:r w:rsidR="00A9579A">
        <w:rPr>
          <w:rFonts w:ascii="Verdana" w:hAnsi="Verdana" w:hint="eastAsia"/>
          <w:b/>
          <w:bCs/>
          <w:color w:val="4B4B4B"/>
          <w:sz w:val="22"/>
        </w:rPr>
        <w:t>T</w:t>
      </w:r>
      <w:r w:rsidR="00A9579A">
        <w:rPr>
          <w:rFonts w:ascii="Verdana" w:hAnsi="Verdana"/>
          <w:b/>
          <w:bCs/>
          <w:color w:val="4B4B4B"/>
          <w:sz w:val="22"/>
        </w:rPr>
        <w:t xml:space="preserve">CC </w:t>
      </w:r>
      <w:r w:rsidR="00A9579A">
        <w:rPr>
          <w:rFonts w:ascii="Verdana" w:hAnsi="Verdana" w:hint="eastAsia"/>
          <w:b/>
          <w:bCs/>
          <w:color w:val="4B4B4B"/>
          <w:sz w:val="22"/>
        </w:rPr>
        <w:t>和</w:t>
      </w:r>
      <w:r w:rsidR="00A9579A">
        <w:rPr>
          <w:rFonts w:ascii="Verdana" w:hAnsi="Verdana" w:hint="eastAsia"/>
          <w:b/>
          <w:bCs/>
          <w:color w:val="4B4B4B"/>
          <w:sz w:val="22"/>
        </w:rPr>
        <w:t xml:space="preserve"> SAGA </w:t>
      </w:r>
      <w:r w:rsidR="00A9579A">
        <w:rPr>
          <w:rFonts w:ascii="Verdana" w:hAnsi="Verdana" w:hint="eastAsia"/>
          <w:b/>
          <w:bCs/>
          <w:color w:val="4B4B4B"/>
          <w:sz w:val="22"/>
        </w:rPr>
        <w:t>模式</w:t>
      </w:r>
      <w:r w:rsidR="00A9579A">
        <w:rPr>
          <w:rFonts w:ascii="Verdana" w:hAnsi="Verdana" w:hint="eastAsia"/>
          <w:b/>
          <w:bCs/>
          <w:color w:val="4B4B4B"/>
          <w:sz w:val="22"/>
        </w:rPr>
        <w:t xml:space="preserve"> </w:t>
      </w:r>
      <w:r w:rsidR="00A9579A">
        <w:rPr>
          <w:rFonts w:ascii="Verdana" w:hAnsi="Verdana"/>
          <w:b/>
          <w:bCs/>
          <w:color w:val="4B4B4B"/>
          <w:sz w:val="22"/>
        </w:rPr>
        <w:t xml:space="preserve">: </w:t>
      </w:r>
      <w:hyperlink r:id="rId5" w:history="1">
        <w:r w:rsidR="00A9579A">
          <w:rPr>
            <w:rStyle w:val="a3"/>
          </w:rPr>
          <w:t>https://www.jianshu.com/p/b0f73cfb65cf</w:t>
        </w:r>
      </w:hyperlink>
    </w:p>
    <w:p w:rsidR="00247A54" w:rsidRDefault="00247A54" w:rsidP="00A66DD5">
      <w:pPr>
        <w:widowControl/>
        <w:jc w:val="left"/>
      </w:pPr>
    </w:p>
    <w:p w:rsidR="00247A54" w:rsidRPr="00A9579A" w:rsidRDefault="00247A54" w:rsidP="00A66DD5">
      <w:pPr>
        <w:widowControl/>
        <w:jc w:val="left"/>
        <w:rPr>
          <w:rFonts w:hint="eastAsia"/>
        </w:rPr>
      </w:pP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XA</w:t>
      </w:r>
      <w:r>
        <w:rPr>
          <w:rFonts w:ascii="Verdana" w:hAnsi="Verdana"/>
          <w:color w:val="4B4B4B"/>
          <w:sz w:val="20"/>
          <w:szCs w:val="20"/>
        </w:rPr>
        <w:t>分布式事务协议，包含二阶段提交（</w:t>
      </w:r>
      <w:r>
        <w:rPr>
          <w:rFonts w:ascii="Verdana" w:hAnsi="Verdana"/>
          <w:color w:val="4B4B4B"/>
          <w:sz w:val="20"/>
          <w:szCs w:val="20"/>
        </w:rPr>
        <w:t>2PC</w:t>
      </w:r>
      <w:r>
        <w:rPr>
          <w:rFonts w:ascii="Verdana" w:hAnsi="Verdana"/>
          <w:color w:val="4B4B4B"/>
          <w:sz w:val="20"/>
          <w:szCs w:val="20"/>
        </w:rPr>
        <w:t>），三阶段提交（</w:t>
      </w:r>
      <w:r>
        <w:rPr>
          <w:rFonts w:ascii="Verdana" w:hAnsi="Verdana"/>
          <w:color w:val="4B4B4B"/>
          <w:sz w:val="20"/>
          <w:szCs w:val="20"/>
        </w:rPr>
        <w:t>3PC</w:t>
      </w:r>
      <w:r>
        <w:rPr>
          <w:rFonts w:ascii="Verdana" w:hAnsi="Verdana"/>
          <w:color w:val="4B4B4B"/>
          <w:sz w:val="20"/>
          <w:szCs w:val="20"/>
        </w:rPr>
        <w:t>）两种实现。</w:t>
      </w:r>
    </w:p>
    <w:p w:rsidR="00A66DD5" w:rsidRDefault="00A66DD5" w:rsidP="00A66DD5">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1</w:t>
      </w:r>
      <w:r>
        <w:rPr>
          <w:rStyle w:val="a5"/>
          <w:rFonts w:ascii="Verdana" w:hAnsi="Verdana"/>
          <w:color w:val="4B4B4B"/>
          <w:sz w:val="20"/>
          <w:szCs w:val="20"/>
        </w:rPr>
        <w:t>、二阶段提交方案：强一致性</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事务的发起者称协调者，事务的执行者称参与者。</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处理流程：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　</w:t>
      </w:r>
      <w:r>
        <w:rPr>
          <w:rFonts w:ascii="Verdana" w:hAnsi="Verdana"/>
          <w:color w:val="0000FF"/>
          <w:sz w:val="20"/>
          <w:szCs w:val="20"/>
        </w:rPr>
        <w:t xml:space="preserve">　</w:t>
      </w:r>
      <w:r>
        <w:rPr>
          <w:rFonts w:ascii="Verdana" w:hAnsi="Verdana"/>
          <w:color w:val="0000FF"/>
          <w:sz w:val="20"/>
          <w:szCs w:val="20"/>
        </w:rPr>
        <w:t>1</w:t>
      </w:r>
      <w:r>
        <w:rPr>
          <w:rFonts w:ascii="Verdana" w:hAnsi="Verdana"/>
          <w:color w:val="0000FF"/>
          <w:sz w:val="20"/>
          <w:szCs w:val="20"/>
        </w:rPr>
        <w:t>、准备阶段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0000FF"/>
          <w:sz w:val="20"/>
          <w:szCs w:val="20"/>
        </w:rPr>
        <w:t xml:space="preserve">　　　　事务协调者，向所有事务参与者发送事务内容，询问是否可以提交事务，并等待参与者回复。</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0000FF"/>
          <w:sz w:val="20"/>
          <w:szCs w:val="20"/>
        </w:rPr>
        <w:t xml:space="preserve">　　　　事务参与者收到事务内容，开始执行事务操作，讲</w:t>
      </w:r>
      <w:r>
        <w:rPr>
          <w:rFonts w:ascii="Verdana" w:hAnsi="Verdana"/>
          <w:color w:val="0000FF"/>
          <w:sz w:val="20"/>
          <w:szCs w:val="20"/>
        </w:rPr>
        <w:t xml:space="preserve"> undo </w:t>
      </w:r>
      <w:r>
        <w:rPr>
          <w:rFonts w:ascii="Verdana" w:hAnsi="Verdana"/>
          <w:color w:val="0000FF"/>
          <w:sz w:val="20"/>
          <w:szCs w:val="20"/>
        </w:rPr>
        <w:t>和</w:t>
      </w:r>
      <w:r>
        <w:rPr>
          <w:rFonts w:ascii="Verdana" w:hAnsi="Verdana"/>
          <w:color w:val="0000FF"/>
          <w:sz w:val="20"/>
          <w:szCs w:val="20"/>
        </w:rPr>
        <w:t xml:space="preserve"> redo  </w:t>
      </w:r>
      <w:r>
        <w:rPr>
          <w:rFonts w:ascii="Verdana" w:hAnsi="Verdana"/>
          <w:color w:val="0000FF"/>
          <w:sz w:val="20"/>
          <w:szCs w:val="20"/>
        </w:rPr>
        <w:t>信息记入事务日志中（但此时并不提交事务）。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0000FF"/>
          <w:sz w:val="20"/>
          <w:szCs w:val="20"/>
        </w:rPr>
        <w:t xml:space="preserve">　　　　如果参与者执行成功，给协调者回复</w:t>
      </w:r>
      <w:r>
        <w:rPr>
          <w:rFonts w:ascii="Verdana" w:hAnsi="Verdana"/>
          <w:color w:val="0000FF"/>
          <w:sz w:val="20"/>
          <w:szCs w:val="20"/>
        </w:rPr>
        <w:t>yes,</w:t>
      </w:r>
      <w:r>
        <w:rPr>
          <w:rFonts w:ascii="Verdana" w:hAnsi="Verdana"/>
          <w:color w:val="0000FF"/>
          <w:sz w:val="20"/>
          <w:szCs w:val="20"/>
        </w:rPr>
        <w:t>表示可以进行事务提交。如果执行失败，给协调者回复</w:t>
      </w:r>
      <w:r>
        <w:rPr>
          <w:rFonts w:ascii="Verdana" w:hAnsi="Verdana"/>
          <w:color w:val="0000FF"/>
          <w:sz w:val="20"/>
          <w:szCs w:val="20"/>
        </w:rPr>
        <w:t>no,</w:t>
      </w:r>
      <w:r>
        <w:rPr>
          <w:rFonts w:ascii="Verdana" w:hAnsi="Verdana"/>
          <w:color w:val="0000FF"/>
          <w:sz w:val="20"/>
          <w:szCs w:val="20"/>
        </w:rPr>
        <w:t>表示不可提交。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0000FF"/>
          <w:sz w:val="20"/>
          <w:szCs w:val="20"/>
        </w:rPr>
        <w:t xml:space="preserve">　　</w:t>
      </w:r>
      <w:r>
        <w:rPr>
          <w:rFonts w:ascii="Verdana" w:hAnsi="Verdana"/>
          <w:color w:val="0000FF"/>
          <w:sz w:val="20"/>
          <w:szCs w:val="20"/>
        </w:rPr>
        <w:t>2</w:t>
      </w:r>
      <w:r>
        <w:rPr>
          <w:rFonts w:ascii="Verdana" w:hAnsi="Verdana"/>
          <w:color w:val="0000FF"/>
          <w:sz w:val="20"/>
          <w:szCs w:val="20"/>
        </w:rPr>
        <w:t>、提交阶段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0000FF"/>
          <w:sz w:val="20"/>
          <w:szCs w:val="20"/>
        </w:rPr>
        <w:t xml:space="preserve">　　　　如果协调者收到了参与者的失败信息或超时信息，直接给所有参与者发送回滚（</w:t>
      </w:r>
      <w:r>
        <w:rPr>
          <w:rFonts w:ascii="Verdana" w:hAnsi="Verdana"/>
          <w:color w:val="0000FF"/>
          <w:sz w:val="20"/>
          <w:szCs w:val="20"/>
        </w:rPr>
        <w:t>rollback</w:t>
      </w:r>
      <w:r>
        <w:rPr>
          <w:rFonts w:ascii="Verdana" w:hAnsi="Verdana"/>
          <w:color w:val="0000FF"/>
          <w:sz w:val="20"/>
          <w:szCs w:val="20"/>
        </w:rPr>
        <w:t>）信息进行事务回滚，否则，发送提交（</w:t>
      </w:r>
      <w:r>
        <w:rPr>
          <w:rFonts w:ascii="Verdana" w:hAnsi="Verdana"/>
          <w:color w:val="0000FF"/>
          <w:sz w:val="20"/>
          <w:szCs w:val="20"/>
        </w:rPr>
        <w:t>commit</w:t>
      </w:r>
      <w:r>
        <w:rPr>
          <w:rFonts w:ascii="Verdana" w:hAnsi="Verdana"/>
          <w:color w:val="0000FF"/>
          <w:sz w:val="20"/>
          <w:szCs w:val="20"/>
        </w:rPr>
        <w:t>）信息。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0000FF"/>
          <w:sz w:val="20"/>
          <w:szCs w:val="20"/>
        </w:rPr>
        <w:t xml:space="preserve">　　　　参与者根据协调者的指令执行提交或者回滚操作，释放所有事务处理过程中使用的锁资源。</w:t>
      </w:r>
      <w:r>
        <w:rPr>
          <w:rFonts w:ascii="Verdana" w:hAnsi="Verdana"/>
          <w:color w:val="0000FF"/>
          <w:sz w:val="20"/>
          <w:szCs w:val="20"/>
        </w:rPr>
        <w:t>(</w:t>
      </w:r>
      <w:r>
        <w:rPr>
          <w:rFonts w:ascii="Verdana" w:hAnsi="Verdana"/>
          <w:color w:val="0000FF"/>
          <w:sz w:val="20"/>
          <w:szCs w:val="20"/>
        </w:rPr>
        <w:t>注意：必须在最后阶段释放锁资源</w:t>
      </w:r>
      <w:r>
        <w:rPr>
          <w:rFonts w:ascii="Verdana" w:hAnsi="Verdana"/>
          <w:color w:val="0000FF"/>
          <w:sz w:val="20"/>
          <w:szCs w:val="20"/>
        </w:rPr>
        <w:t>) </w:t>
      </w:r>
      <w:r>
        <w:rPr>
          <w:rFonts w:ascii="Verdana" w:hAnsi="Verdana"/>
          <w:color w:val="0000FF"/>
          <w:sz w:val="20"/>
          <w:szCs w:val="20"/>
        </w:rPr>
        <w:t>接下来分两种情况分别讨论提交阶段的过程。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"https://img2018.cnblogs.com/blog/1002990/201902/1002990-20190228111137051-2121997405.png"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30060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0609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简单一点理解，可以把协调者节点比喻为带头大哥，参与者理解比喻为跟班小弟，带头大哥统一协调跟班小弟的任务执行。</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阶段</w:t>
      </w:r>
      <w:r>
        <w:rPr>
          <w:rFonts w:ascii="Verdana" w:hAnsi="Verdana"/>
          <w:color w:val="4B4B4B"/>
          <w:sz w:val="20"/>
          <w:szCs w:val="20"/>
        </w:rPr>
        <w:t xml:space="preserve"> 1</w:t>
      </w:r>
      <w:r>
        <w:rPr>
          <w:rFonts w:ascii="Verdana" w:hAnsi="Verdana"/>
          <w:color w:val="4B4B4B"/>
          <w:sz w:val="20"/>
          <w:szCs w:val="20"/>
        </w:rPr>
        <w:t>：准备阶段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准备阶段有如下三个步骤：</w:t>
      </w:r>
    </w:p>
    <w:p w:rsidR="00A66DD5" w:rsidRDefault="00A66DD5" w:rsidP="00A66DD5">
      <w:pPr>
        <w:widowControl/>
        <w:numPr>
          <w:ilvl w:val="0"/>
          <w:numId w:val="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协调者向所有参与者发送事务内容，询问是否可以提交事务，并等待所有参与者答复。</w:t>
      </w:r>
    </w:p>
    <w:p w:rsidR="00A66DD5" w:rsidRDefault="00A66DD5" w:rsidP="00A66DD5">
      <w:pPr>
        <w:widowControl/>
        <w:numPr>
          <w:ilvl w:val="0"/>
          <w:numId w:val="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各参与者执行事务操作，将</w:t>
      </w:r>
      <w:r>
        <w:rPr>
          <w:rFonts w:ascii="Verdana" w:hAnsi="Verdana"/>
          <w:color w:val="4B4B4B"/>
          <w:sz w:val="20"/>
          <w:szCs w:val="20"/>
        </w:rPr>
        <w:t xml:space="preserve"> undo </w:t>
      </w:r>
      <w:r>
        <w:rPr>
          <w:rFonts w:ascii="Verdana" w:hAnsi="Verdana"/>
          <w:color w:val="4B4B4B"/>
          <w:sz w:val="20"/>
          <w:szCs w:val="20"/>
        </w:rPr>
        <w:t>和</w:t>
      </w:r>
      <w:r>
        <w:rPr>
          <w:rFonts w:ascii="Verdana" w:hAnsi="Verdana"/>
          <w:color w:val="4B4B4B"/>
          <w:sz w:val="20"/>
          <w:szCs w:val="20"/>
        </w:rPr>
        <w:t xml:space="preserve"> redo </w:t>
      </w:r>
      <w:r>
        <w:rPr>
          <w:rFonts w:ascii="Verdana" w:hAnsi="Verdana"/>
          <w:color w:val="4B4B4B"/>
          <w:sz w:val="20"/>
          <w:szCs w:val="20"/>
        </w:rPr>
        <w:t>信息记入事务日志中（但不提交事务）。</w:t>
      </w:r>
    </w:p>
    <w:p w:rsidR="00A66DD5" w:rsidRDefault="00A66DD5" w:rsidP="00A66DD5">
      <w:pPr>
        <w:widowControl/>
        <w:numPr>
          <w:ilvl w:val="0"/>
          <w:numId w:val="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如参与者执行成功，给协调者反馈</w:t>
      </w:r>
      <w:r>
        <w:rPr>
          <w:rFonts w:ascii="Verdana" w:hAnsi="Verdana"/>
          <w:color w:val="4B4B4B"/>
          <w:sz w:val="20"/>
          <w:szCs w:val="20"/>
        </w:rPr>
        <w:t xml:space="preserve"> yes</w:t>
      </w:r>
      <w:r>
        <w:rPr>
          <w:rFonts w:ascii="Verdana" w:hAnsi="Verdana"/>
          <w:color w:val="4B4B4B"/>
          <w:sz w:val="20"/>
          <w:szCs w:val="20"/>
        </w:rPr>
        <w:t>，即可以提交；如执行失败，给协调者反馈</w:t>
      </w:r>
      <w:r>
        <w:rPr>
          <w:rFonts w:ascii="Verdana" w:hAnsi="Verdana"/>
          <w:color w:val="4B4B4B"/>
          <w:sz w:val="20"/>
          <w:szCs w:val="20"/>
        </w:rPr>
        <w:t xml:space="preserve"> no</w:t>
      </w:r>
      <w:r>
        <w:rPr>
          <w:rFonts w:ascii="Verdana" w:hAnsi="Verdana"/>
          <w:color w:val="4B4B4B"/>
          <w:sz w:val="20"/>
          <w:szCs w:val="20"/>
        </w:rPr>
        <w:t>，即不可提交。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阶段</w:t>
      </w:r>
      <w:r>
        <w:rPr>
          <w:rFonts w:ascii="Verdana" w:hAnsi="Verdana"/>
          <w:color w:val="4B4B4B"/>
          <w:sz w:val="20"/>
          <w:szCs w:val="20"/>
        </w:rPr>
        <w:t xml:space="preserve"> 2</w:t>
      </w:r>
      <w:r>
        <w:rPr>
          <w:rFonts w:ascii="Verdana" w:hAnsi="Verdana"/>
          <w:color w:val="4B4B4B"/>
          <w:sz w:val="20"/>
          <w:szCs w:val="20"/>
        </w:rPr>
        <w:t>：提交阶段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如果协调者收到了参与者的失败消息或者超时，直接给每个参与者发送回滚</w:t>
      </w:r>
      <w:r>
        <w:rPr>
          <w:rFonts w:ascii="Verdana" w:hAnsi="Verdana"/>
          <w:color w:val="4B4B4B"/>
          <w:sz w:val="20"/>
          <w:szCs w:val="20"/>
        </w:rPr>
        <w:t>(rollback)</w:t>
      </w:r>
      <w:r>
        <w:rPr>
          <w:rFonts w:ascii="Verdana" w:hAnsi="Verdana"/>
          <w:color w:val="4B4B4B"/>
          <w:sz w:val="20"/>
          <w:szCs w:val="20"/>
        </w:rPr>
        <w:t>消息；否则，发送提交</w:t>
      </w:r>
      <w:r>
        <w:rPr>
          <w:rFonts w:ascii="Verdana" w:hAnsi="Verdana"/>
          <w:color w:val="4B4B4B"/>
          <w:sz w:val="20"/>
          <w:szCs w:val="20"/>
        </w:rPr>
        <w:t>(commit)</w:t>
      </w:r>
      <w:r>
        <w:rPr>
          <w:rFonts w:ascii="Verdana" w:hAnsi="Verdana"/>
          <w:color w:val="4B4B4B"/>
          <w:sz w:val="20"/>
          <w:szCs w:val="20"/>
        </w:rPr>
        <w:t>消息。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参与者根据协调者的指令执行提交或者回滚操作，释放所有事务处理过程中使用的锁资源。</w:t>
      </w:r>
      <w:r>
        <w:rPr>
          <w:rFonts w:ascii="Verdana" w:hAnsi="Verdana"/>
          <w:color w:val="4B4B4B"/>
          <w:sz w:val="20"/>
          <w:szCs w:val="20"/>
        </w:rPr>
        <w:t>(</w:t>
      </w:r>
      <w:r>
        <w:rPr>
          <w:rFonts w:ascii="Verdana" w:hAnsi="Verdana"/>
          <w:color w:val="4B4B4B"/>
          <w:sz w:val="20"/>
          <w:szCs w:val="20"/>
        </w:rPr>
        <w:t>注意：必须在最后阶段释放锁资源</w:t>
      </w:r>
      <w:r>
        <w:rPr>
          <w:rFonts w:ascii="Verdana" w:hAnsi="Verdana"/>
          <w:color w:val="4B4B4B"/>
          <w:sz w:val="20"/>
          <w:szCs w:val="20"/>
        </w:rPr>
        <w:t>) </w:t>
      </w:r>
      <w:r>
        <w:rPr>
          <w:rFonts w:ascii="Verdana" w:hAnsi="Verdana"/>
          <w:color w:val="4B4B4B"/>
          <w:sz w:val="20"/>
          <w:szCs w:val="20"/>
        </w:rPr>
        <w:t>接下来分两种情况分别讨论提交阶段的过程。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情况</w:t>
      </w:r>
      <w:r>
        <w:rPr>
          <w:rFonts w:ascii="Verdana" w:hAnsi="Verdana"/>
          <w:color w:val="4B4B4B"/>
          <w:sz w:val="20"/>
          <w:szCs w:val="20"/>
        </w:rPr>
        <w:t xml:space="preserve"> 1</w:t>
      </w:r>
      <w:r>
        <w:rPr>
          <w:rFonts w:ascii="Verdana" w:hAnsi="Verdana"/>
          <w:color w:val="4B4B4B"/>
          <w:sz w:val="20"/>
          <w:szCs w:val="20"/>
        </w:rPr>
        <w:t>，当所有参与者均反馈</w:t>
      </w:r>
      <w:r>
        <w:rPr>
          <w:rFonts w:ascii="Verdana" w:hAnsi="Verdana"/>
          <w:color w:val="4B4B4B"/>
          <w:sz w:val="20"/>
          <w:szCs w:val="20"/>
        </w:rPr>
        <w:t xml:space="preserve"> yes</w:t>
      </w:r>
      <w:r>
        <w:rPr>
          <w:rFonts w:ascii="Verdana" w:hAnsi="Verdana"/>
          <w:color w:val="4B4B4B"/>
          <w:sz w:val="20"/>
          <w:szCs w:val="20"/>
        </w:rPr>
        <w:t>，提交事务，如上图：</w:t>
      </w:r>
    </w:p>
    <w:p w:rsidR="00A66DD5" w:rsidRDefault="00A66DD5" w:rsidP="00A66DD5">
      <w:pPr>
        <w:widowControl/>
        <w:numPr>
          <w:ilvl w:val="0"/>
          <w:numId w:val="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协调者向所有参与者发出正式提交事务的请求（即</w:t>
      </w:r>
      <w:r>
        <w:rPr>
          <w:rFonts w:ascii="Verdana" w:hAnsi="Verdana"/>
          <w:color w:val="4B4B4B"/>
          <w:sz w:val="20"/>
          <w:szCs w:val="20"/>
        </w:rPr>
        <w:t xml:space="preserve"> commit </w:t>
      </w:r>
      <w:r>
        <w:rPr>
          <w:rFonts w:ascii="Verdana" w:hAnsi="Verdana"/>
          <w:color w:val="4B4B4B"/>
          <w:sz w:val="20"/>
          <w:szCs w:val="20"/>
        </w:rPr>
        <w:t>请求）。</w:t>
      </w:r>
    </w:p>
    <w:p w:rsidR="00A66DD5" w:rsidRDefault="00A66DD5" w:rsidP="00A66DD5">
      <w:pPr>
        <w:widowControl/>
        <w:numPr>
          <w:ilvl w:val="0"/>
          <w:numId w:val="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参与者执行</w:t>
      </w:r>
      <w:r>
        <w:rPr>
          <w:rFonts w:ascii="Verdana" w:hAnsi="Verdana"/>
          <w:color w:val="4B4B4B"/>
          <w:sz w:val="20"/>
          <w:szCs w:val="20"/>
        </w:rPr>
        <w:t xml:space="preserve"> commit </w:t>
      </w:r>
      <w:r>
        <w:rPr>
          <w:rFonts w:ascii="Verdana" w:hAnsi="Verdana"/>
          <w:color w:val="4B4B4B"/>
          <w:sz w:val="20"/>
          <w:szCs w:val="20"/>
        </w:rPr>
        <w:t>请求，并释放整个事务期间占用的资源。</w:t>
      </w:r>
    </w:p>
    <w:p w:rsidR="00A66DD5" w:rsidRDefault="00A66DD5" w:rsidP="00A66DD5">
      <w:pPr>
        <w:widowControl/>
        <w:numPr>
          <w:ilvl w:val="0"/>
          <w:numId w:val="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各参与者向协调者反馈</w:t>
      </w:r>
      <w:r>
        <w:rPr>
          <w:rFonts w:ascii="Verdana" w:hAnsi="Verdana"/>
          <w:color w:val="4B4B4B"/>
          <w:sz w:val="20"/>
          <w:szCs w:val="20"/>
        </w:rPr>
        <w:t xml:space="preserve"> ack(</w:t>
      </w:r>
      <w:r>
        <w:rPr>
          <w:rFonts w:ascii="Verdana" w:hAnsi="Verdana"/>
          <w:color w:val="4B4B4B"/>
          <w:sz w:val="20"/>
          <w:szCs w:val="20"/>
        </w:rPr>
        <w:t>应答</w:t>
      </w:r>
      <w:r>
        <w:rPr>
          <w:rFonts w:ascii="Verdana" w:hAnsi="Verdana"/>
          <w:color w:val="4B4B4B"/>
          <w:sz w:val="20"/>
          <w:szCs w:val="20"/>
        </w:rPr>
        <w:t>)</w:t>
      </w:r>
      <w:r>
        <w:rPr>
          <w:rFonts w:ascii="Verdana" w:hAnsi="Verdana"/>
          <w:color w:val="4B4B4B"/>
          <w:sz w:val="20"/>
          <w:szCs w:val="20"/>
        </w:rPr>
        <w:t>完成的消息。</w:t>
      </w:r>
    </w:p>
    <w:p w:rsidR="00A66DD5" w:rsidRDefault="00A66DD5" w:rsidP="00A66DD5">
      <w:pPr>
        <w:widowControl/>
        <w:numPr>
          <w:ilvl w:val="0"/>
          <w:numId w:val="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协调者收到所有参与者反馈的</w:t>
      </w:r>
      <w:r>
        <w:rPr>
          <w:rFonts w:ascii="Verdana" w:hAnsi="Verdana"/>
          <w:color w:val="4B4B4B"/>
          <w:sz w:val="20"/>
          <w:szCs w:val="20"/>
        </w:rPr>
        <w:t xml:space="preserve"> ack </w:t>
      </w:r>
      <w:r>
        <w:rPr>
          <w:rFonts w:ascii="Verdana" w:hAnsi="Verdana"/>
          <w:color w:val="4B4B4B"/>
          <w:sz w:val="20"/>
          <w:szCs w:val="20"/>
        </w:rPr>
        <w:t>消息后，即完成事务提交。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"http://5b0988e595225.cdn.sohucs.com/images/20190219/ebe2a5722ced40eaa61e11c721c86364.jpeg?mprfK=http%3A%2F%2Fwww.sohu.com%2F"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30092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0926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情况</w:t>
      </w:r>
      <w:r>
        <w:rPr>
          <w:rFonts w:ascii="Verdana" w:hAnsi="Verdana"/>
          <w:color w:val="4B4B4B"/>
          <w:sz w:val="20"/>
          <w:szCs w:val="20"/>
        </w:rPr>
        <w:t xml:space="preserve"> 2</w:t>
      </w:r>
      <w:r>
        <w:rPr>
          <w:rFonts w:ascii="Verdana" w:hAnsi="Verdana"/>
          <w:color w:val="4B4B4B"/>
          <w:sz w:val="20"/>
          <w:szCs w:val="20"/>
        </w:rPr>
        <w:t>，当任何阶段</w:t>
      </w:r>
      <w:r>
        <w:rPr>
          <w:rFonts w:ascii="Verdana" w:hAnsi="Verdana"/>
          <w:color w:val="4B4B4B"/>
          <w:sz w:val="20"/>
          <w:szCs w:val="20"/>
        </w:rPr>
        <w:t xml:space="preserve"> 1 </w:t>
      </w:r>
      <w:r>
        <w:rPr>
          <w:rFonts w:ascii="Verdana" w:hAnsi="Verdana"/>
          <w:color w:val="4B4B4B"/>
          <w:sz w:val="20"/>
          <w:szCs w:val="20"/>
        </w:rPr>
        <w:t>一个参与者反馈</w:t>
      </w:r>
      <w:r>
        <w:rPr>
          <w:rFonts w:ascii="Verdana" w:hAnsi="Verdana"/>
          <w:color w:val="4B4B4B"/>
          <w:sz w:val="20"/>
          <w:szCs w:val="20"/>
        </w:rPr>
        <w:t xml:space="preserve"> no</w:t>
      </w:r>
      <w:r>
        <w:rPr>
          <w:rFonts w:ascii="Verdana" w:hAnsi="Verdana"/>
          <w:color w:val="4B4B4B"/>
          <w:sz w:val="20"/>
          <w:szCs w:val="20"/>
        </w:rPr>
        <w:t>，中断事务，如上图：</w:t>
      </w:r>
    </w:p>
    <w:p w:rsidR="00A66DD5" w:rsidRDefault="00A66DD5" w:rsidP="00A66DD5">
      <w:pPr>
        <w:widowControl/>
        <w:numPr>
          <w:ilvl w:val="0"/>
          <w:numId w:val="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协调者向所有参与者发出回滚请求（即</w:t>
      </w:r>
      <w:r>
        <w:rPr>
          <w:rFonts w:ascii="Verdana" w:hAnsi="Verdana"/>
          <w:color w:val="4B4B4B"/>
          <w:sz w:val="20"/>
          <w:szCs w:val="20"/>
        </w:rPr>
        <w:t xml:space="preserve"> rollback </w:t>
      </w:r>
      <w:r>
        <w:rPr>
          <w:rFonts w:ascii="Verdana" w:hAnsi="Verdana"/>
          <w:color w:val="4B4B4B"/>
          <w:sz w:val="20"/>
          <w:szCs w:val="20"/>
        </w:rPr>
        <w:t>请求）。</w:t>
      </w:r>
    </w:p>
    <w:p w:rsidR="00A66DD5" w:rsidRDefault="00A66DD5" w:rsidP="00A66DD5">
      <w:pPr>
        <w:widowControl/>
        <w:numPr>
          <w:ilvl w:val="0"/>
          <w:numId w:val="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参与者使用阶段</w:t>
      </w:r>
      <w:r>
        <w:rPr>
          <w:rFonts w:ascii="Verdana" w:hAnsi="Verdana"/>
          <w:color w:val="4B4B4B"/>
          <w:sz w:val="20"/>
          <w:szCs w:val="20"/>
        </w:rPr>
        <w:t xml:space="preserve"> 1 </w:t>
      </w:r>
      <w:r>
        <w:rPr>
          <w:rFonts w:ascii="Verdana" w:hAnsi="Verdana"/>
          <w:color w:val="4B4B4B"/>
          <w:sz w:val="20"/>
          <w:szCs w:val="20"/>
        </w:rPr>
        <w:t>中的</w:t>
      </w:r>
      <w:r>
        <w:rPr>
          <w:rFonts w:ascii="Verdana" w:hAnsi="Verdana"/>
          <w:color w:val="4B4B4B"/>
          <w:sz w:val="20"/>
          <w:szCs w:val="20"/>
        </w:rPr>
        <w:t xml:space="preserve"> undo </w:t>
      </w:r>
      <w:r>
        <w:rPr>
          <w:rFonts w:ascii="Verdana" w:hAnsi="Verdana"/>
          <w:color w:val="4B4B4B"/>
          <w:sz w:val="20"/>
          <w:szCs w:val="20"/>
        </w:rPr>
        <w:t>信息执行回滚操作，并释放整个事务期间占用的资源。</w:t>
      </w:r>
    </w:p>
    <w:p w:rsidR="00A66DD5" w:rsidRDefault="00A66DD5" w:rsidP="00A66DD5">
      <w:pPr>
        <w:widowControl/>
        <w:numPr>
          <w:ilvl w:val="0"/>
          <w:numId w:val="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各参与者向协调者反馈</w:t>
      </w:r>
      <w:r>
        <w:rPr>
          <w:rFonts w:ascii="Verdana" w:hAnsi="Verdana"/>
          <w:color w:val="4B4B4B"/>
          <w:sz w:val="20"/>
          <w:szCs w:val="20"/>
        </w:rPr>
        <w:t xml:space="preserve"> ack </w:t>
      </w:r>
      <w:r>
        <w:rPr>
          <w:rFonts w:ascii="Verdana" w:hAnsi="Verdana"/>
          <w:color w:val="4B4B4B"/>
          <w:sz w:val="20"/>
          <w:szCs w:val="20"/>
        </w:rPr>
        <w:t>完成的消息。</w:t>
      </w:r>
    </w:p>
    <w:p w:rsidR="00A66DD5" w:rsidRDefault="00A66DD5" w:rsidP="00A66DD5">
      <w:pPr>
        <w:widowControl/>
        <w:numPr>
          <w:ilvl w:val="0"/>
          <w:numId w:val="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协调者收到所有参与者反馈的</w:t>
      </w:r>
      <w:r>
        <w:rPr>
          <w:rFonts w:ascii="Verdana" w:hAnsi="Verdana"/>
          <w:color w:val="4B4B4B"/>
          <w:sz w:val="20"/>
          <w:szCs w:val="20"/>
        </w:rPr>
        <w:t xml:space="preserve"> ack </w:t>
      </w:r>
      <w:r>
        <w:rPr>
          <w:rFonts w:ascii="Verdana" w:hAnsi="Verdana"/>
          <w:color w:val="4B4B4B"/>
          <w:sz w:val="20"/>
          <w:szCs w:val="20"/>
        </w:rPr>
        <w:t>消息后，即完成事务中断。</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方案总结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2PC </w:t>
      </w:r>
      <w:r>
        <w:rPr>
          <w:rFonts w:ascii="Verdana" w:hAnsi="Verdana"/>
          <w:color w:val="4B4B4B"/>
          <w:sz w:val="20"/>
          <w:szCs w:val="20"/>
        </w:rPr>
        <w:t>方案实现起来简单，实际项目中使用比较少，主要因为以下问题：</w:t>
      </w:r>
    </w:p>
    <w:p w:rsidR="00A66DD5" w:rsidRDefault="00A66DD5" w:rsidP="00A66DD5">
      <w:pPr>
        <w:widowControl/>
        <w:numPr>
          <w:ilvl w:val="0"/>
          <w:numId w:val="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性能问题：所有参与者在事务提交阶段处于同步阻塞状态，占用系统资源，容易导致性能瓶颈。</w:t>
      </w:r>
    </w:p>
    <w:p w:rsidR="00A66DD5" w:rsidRDefault="00A66DD5" w:rsidP="00A66DD5">
      <w:pPr>
        <w:widowControl/>
        <w:numPr>
          <w:ilvl w:val="0"/>
          <w:numId w:val="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可靠性问题：如果协调者存在单点故障问题，如果协调者出现故障，参与者将一直处于锁定状态。</w:t>
      </w:r>
    </w:p>
    <w:p w:rsidR="00A66DD5" w:rsidRDefault="00A66DD5" w:rsidP="00A66DD5">
      <w:pPr>
        <w:widowControl/>
        <w:numPr>
          <w:ilvl w:val="0"/>
          <w:numId w:val="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数据一致性问题：在阶段</w:t>
      </w:r>
      <w:r>
        <w:rPr>
          <w:rFonts w:ascii="Verdana" w:hAnsi="Verdana"/>
          <w:color w:val="4B4B4B"/>
          <w:sz w:val="20"/>
          <w:szCs w:val="20"/>
        </w:rPr>
        <w:t xml:space="preserve"> 2 </w:t>
      </w:r>
      <w:r>
        <w:rPr>
          <w:rFonts w:ascii="Verdana" w:hAnsi="Verdana"/>
          <w:color w:val="4B4B4B"/>
          <w:sz w:val="20"/>
          <w:szCs w:val="20"/>
        </w:rPr>
        <w:t>中，如果发生局部网络问题，一部分事务参与者收到了提交消息，另一部分事务参与者没收到提交消息，那么就导致了节点之间数据的不一致。</w:t>
      </w:r>
    </w:p>
    <w:p w:rsidR="00A66DD5" w:rsidRDefault="00A66DD5" w:rsidP="00A66DD5">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2</w:t>
      </w:r>
      <w:r>
        <w:rPr>
          <w:rStyle w:val="a5"/>
          <w:rFonts w:ascii="Verdana" w:hAnsi="Verdana"/>
          <w:color w:val="4B4B4B"/>
          <w:sz w:val="20"/>
          <w:szCs w:val="20"/>
        </w:rPr>
        <w:t>、</w:t>
      </w:r>
      <w:r>
        <w:rPr>
          <w:rStyle w:val="a5"/>
          <w:rFonts w:ascii="Verdana" w:hAnsi="Verdana"/>
          <w:color w:val="4B4B4B"/>
          <w:sz w:val="20"/>
          <w:szCs w:val="20"/>
        </w:rPr>
        <w:t>3</w:t>
      </w:r>
      <w:r>
        <w:rPr>
          <w:rStyle w:val="a5"/>
          <w:rFonts w:ascii="Verdana" w:hAnsi="Verdana"/>
          <w:color w:val="4B4B4B"/>
          <w:sz w:val="20"/>
          <w:szCs w:val="20"/>
        </w:rPr>
        <w:t>阶段提交</w:t>
      </w:r>
    </w:p>
    <w:p w:rsidR="00A66DD5" w:rsidRDefault="00A66DD5" w:rsidP="00A66DD5">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 xml:space="preserve">　</w:t>
      </w:r>
      <w:r>
        <w:rPr>
          <w:rFonts w:ascii="Verdana" w:hAnsi="Verdana"/>
          <w:color w:val="4B4B4B"/>
          <w:sz w:val="20"/>
          <w:szCs w:val="20"/>
        </w:rPr>
        <w:t xml:space="preserve">　三阶段提交是在二阶段提交上的改进版本，主要是加入了超时机制。同时在协调者和参与者中都引入超时机制。</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　　三阶段将二阶段的准备阶段拆分为</w:t>
      </w:r>
      <w:r>
        <w:rPr>
          <w:rFonts w:ascii="Verdana" w:hAnsi="Verdana"/>
          <w:color w:val="4B4B4B"/>
          <w:sz w:val="20"/>
          <w:szCs w:val="20"/>
        </w:rPr>
        <w:t>2</w:t>
      </w:r>
      <w:r>
        <w:rPr>
          <w:rFonts w:ascii="Verdana" w:hAnsi="Verdana"/>
          <w:color w:val="4B4B4B"/>
          <w:sz w:val="20"/>
          <w:szCs w:val="20"/>
        </w:rPr>
        <w:t>个阶段，插入了一个</w:t>
      </w:r>
      <w:proofErr w:type="spellStart"/>
      <w:r>
        <w:rPr>
          <w:rFonts w:ascii="Verdana" w:hAnsi="Verdana"/>
          <w:color w:val="4B4B4B"/>
          <w:sz w:val="20"/>
          <w:szCs w:val="20"/>
        </w:rPr>
        <w:t>preCommit</w:t>
      </w:r>
      <w:proofErr w:type="spellEnd"/>
      <w:r>
        <w:rPr>
          <w:rFonts w:ascii="Verdana" w:hAnsi="Verdana"/>
          <w:color w:val="4B4B4B"/>
          <w:sz w:val="20"/>
          <w:szCs w:val="20"/>
        </w:rPr>
        <w:t>阶段，以此来处理原先二阶段，参与者准备后，参与者发生崩溃或错误，导致参与者无法知晓是否提交或回滚的不确定状态所引起的延时问题。</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处理流程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阶段</w:t>
      </w:r>
      <w:r>
        <w:rPr>
          <w:rFonts w:ascii="Verdana" w:hAnsi="Verdana"/>
          <w:color w:val="4B4B4B"/>
          <w:sz w:val="20"/>
          <w:szCs w:val="20"/>
        </w:rPr>
        <w:t xml:space="preserve"> 1</w:t>
      </w:r>
      <w:r>
        <w:rPr>
          <w:rFonts w:ascii="Verdana" w:hAnsi="Verdana"/>
          <w:color w:val="4B4B4B"/>
          <w:sz w:val="20"/>
          <w:szCs w:val="20"/>
        </w:rPr>
        <w:t>：</w:t>
      </w:r>
      <w:proofErr w:type="spellStart"/>
      <w:r>
        <w:rPr>
          <w:rFonts w:ascii="Verdana" w:hAnsi="Verdana"/>
          <w:color w:val="4B4B4B"/>
          <w:sz w:val="20"/>
          <w:szCs w:val="20"/>
        </w:rPr>
        <w:t>canCommit</w:t>
      </w:r>
      <w:proofErr w:type="spellEnd"/>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协调者向参与者发送</w:t>
      </w:r>
      <w:r>
        <w:rPr>
          <w:rFonts w:ascii="Verdana" w:hAnsi="Verdana"/>
          <w:color w:val="4B4B4B"/>
          <w:sz w:val="20"/>
          <w:szCs w:val="20"/>
        </w:rPr>
        <w:t xml:space="preserve"> commit </w:t>
      </w:r>
      <w:r>
        <w:rPr>
          <w:rFonts w:ascii="Verdana" w:hAnsi="Verdana"/>
          <w:color w:val="4B4B4B"/>
          <w:sz w:val="20"/>
          <w:szCs w:val="20"/>
        </w:rPr>
        <w:t>请求，参与者如果可以提交就返回</w:t>
      </w:r>
      <w:r>
        <w:rPr>
          <w:rFonts w:ascii="Verdana" w:hAnsi="Verdana"/>
          <w:color w:val="4B4B4B"/>
          <w:sz w:val="20"/>
          <w:szCs w:val="20"/>
        </w:rPr>
        <w:t xml:space="preserve"> yes </w:t>
      </w:r>
      <w:r>
        <w:rPr>
          <w:rFonts w:ascii="Verdana" w:hAnsi="Verdana"/>
          <w:color w:val="4B4B4B"/>
          <w:sz w:val="20"/>
          <w:szCs w:val="20"/>
        </w:rPr>
        <w:t>响应</w:t>
      </w:r>
      <w:r>
        <w:rPr>
          <w:rFonts w:ascii="Verdana" w:hAnsi="Verdana"/>
          <w:color w:val="4B4B4B"/>
          <w:sz w:val="20"/>
          <w:szCs w:val="20"/>
        </w:rPr>
        <w:t>(</w:t>
      </w:r>
      <w:r>
        <w:rPr>
          <w:rFonts w:ascii="Verdana" w:hAnsi="Verdana"/>
          <w:color w:val="4B4B4B"/>
          <w:sz w:val="20"/>
          <w:szCs w:val="20"/>
        </w:rPr>
        <w:t>参与者不执行事务操作</w:t>
      </w:r>
      <w:r>
        <w:rPr>
          <w:rFonts w:ascii="Verdana" w:hAnsi="Verdana"/>
          <w:color w:val="4B4B4B"/>
          <w:sz w:val="20"/>
          <w:szCs w:val="20"/>
        </w:rPr>
        <w:t>)</w:t>
      </w:r>
      <w:r>
        <w:rPr>
          <w:rFonts w:ascii="Verdana" w:hAnsi="Verdana"/>
          <w:color w:val="4B4B4B"/>
          <w:sz w:val="20"/>
          <w:szCs w:val="20"/>
        </w:rPr>
        <w:t>，否则返回</w:t>
      </w:r>
      <w:r>
        <w:rPr>
          <w:rFonts w:ascii="Verdana" w:hAnsi="Verdana"/>
          <w:color w:val="4B4B4B"/>
          <w:sz w:val="20"/>
          <w:szCs w:val="20"/>
        </w:rPr>
        <w:t xml:space="preserve"> no </w:t>
      </w:r>
      <w:r>
        <w:rPr>
          <w:rFonts w:ascii="Verdana" w:hAnsi="Verdana"/>
          <w:color w:val="4B4B4B"/>
          <w:sz w:val="20"/>
          <w:szCs w:val="20"/>
        </w:rPr>
        <w:t>响应：</w:t>
      </w:r>
    </w:p>
    <w:p w:rsidR="00A66DD5" w:rsidRDefault="00A66DD5" w:rsidP="00A66DD5">
      <w:pPr>
        <w:widowControl/>
        <w:numPr>
          <w:ilvl w:val="0"/>
          <w:numId w:val="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协调者向所有参与者发出包含事务内容的</w:t>
      </w:r>
      <w:r>
        <w:rPr>
          <w:rFonts w:ascii="Verdana" w:hAnsi="Verdana"/>
          <w:color w:val="4B4B4B"/>
          <w:sz w:val="20"/>
          <w:szCs w:val="20"/>
        </w:rPr>
        <w:t xml:space="preserve"> </w:t>
      </w:r>
      <w:proofErr w:type="spellStart"/>
      <w:r>
        <w:rPr>
          <w:rFonts w:ascii="Verdana" w:hAnsi="Verdana"/>
          <w:color w:val="4B4B4B"/>
          <w:sz w:val="20"/>
          <w:szCs w:val="20"/>
        </w:rPr>
        <w:t>canCommit</w:t>
      </w:r>
      <w:proofErr w:type="spellEnd"/>
      <w:r>
        <w:rPr>
          <w:rFonts w:ascii="Verdana" w:hAnsi="Verdana"/>
          <w:color w:val="4B4B4B"/>
          <w:sz w:val="20"/>
          <w:szCs w:val="20"/>
        </w:rPr>
        <w:t xml:space="preserve"> </w:t>
      </w:r>
      <w:r>
        <w:rPr>
          <w:rFonts w:ascii="Verdana" w:hAnsi="Verdana"/>
          <w:color w:val="4B4B4B"/>
          <w:sz w:val="20"/>
          <w:szCs w:val="20"/>
        </w:rPr>
        <w:t>请求，询问是否可以提交事务，并等待所有参与者答复。</w:t>
      </w:r>
    </w:p>
    <w:p w:rsidR="00A66DD5" w:rsidRDefault="00A66DD5" w:rsidP="00A66DD5">
      <w:pPr>
        <w:widowControl/>
        <w:numPr>
          <w:ilvl w:val="0"/>
          <w:numId w:val="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参与者收到</w:t>
      </w:r>
      <w:r>
        <w:rPr>
          <w:rFonts w:ascii="Verdana" w:hAnsi="Verdana"/>
          <w:color w:val="4B4B4B"/>
          <w:sz w:val="20"/>
          <w:szCs w:val="20"/>
        </w:rPr>
        <w:t xml:space="preserve"> </w:t>
      </w:r>
      <w:proofErr w:type="spellStart"/>
      <w:r>
        <w:rPr>
          <w:rFonts w:ascii="Verdana" w:hAnsi="Verdana"/>
          <w:color w:val="4B4B4B"/>
          <w:sz w:val="20"/>
          <w:szCs w:val="20"/>
        </w:rPr>
        <w:t>canCommit</w:t>
      </w:r>
      <w:proofErr w:type="spellEnd"/>
      <w:r>
        <w:rPr>
          <w:rFonts w:ascii="Verdana" w:hAnsi="Verdana"/>
          <w:color w:val="4B4B4B"/>
          <w:sz w:val="20"/>
          <w:szCs w:val="20"/>
        </w:rPr>
        <w:t xml:space="preserve"> </w:t>
      </w:r>
      <w:r>
        <w:rPr>
          <w:rFonts w:ascii="Verdana" w:hAnsi="Verdana"/>
          <w:color w:val="4B4B4B"/>
          <w:sz w:val="20"/>
          <w:szCs w:val="20"/>
        </w:rPr>
        <w:t>请求后，如果认为可以执行事务操作，则反馈</w:t>
      </w:r>
      <w:r>
        <w:rPr>
          <w:rFonts w:ascii="Verdana" w:hAnsi="Verdana"/>
          <w:color w:val="4B4B4B"/>
          <w:sz w:val="20"/>
          <w:szCs w:val="20"/>
        </w:rPr>
        <w:t xml:space="preserve"> yes </w:t>
      </w:r>
      <w:r>
        <w:rPr>
          <w:rFonts w:ascii="Verdana" w:hAnsi="Verdana"/>
          <w:color w:val="4B4B4B"/>
          <w:sz w:val="20"/>
          <w:szCs w:val="20"/>
        </w:rPr>
        <w:t>并进入预备状态，否则反馈</w:t>
      </w:r>
      <w:r>
        <w:rPr>
          <w:rFonts w:ascii="Verdana" w:hAnsi="Verdana"/>
          <w:color w:val="4B4B4B"/>
          <w:sz w:val="20"/>
          <w:szCs w:val="20"/>
        </w:rPr>
        <w:t xml:space="preserve"> no</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阶段</w:t>
      </w:r>
      <w:r>
        <w:rPr>
          <w:rFonts w:ascii="Verdana" w:hAnsi="Verdana"/>
          <w:color w:val="4B4B4B"/>
          <w:sz w:val="20"/>
          <w:szCs w:val="20"/>
        </w:rPr>
        <w:t xml:space="preserve"> 2</w:t>
      </w:r>
      <w:r>
        <w:rPr>
          <w:rFonts w:ascii="Verdana" w:hAnsi="Verdana"/>
          <w:color w:val="4B4B4B"/>
          <w:sz w:val="20"/>
          <w:szCs w:val="20"/>
        </w:rPr>
        <w:t>：</w:t>
      </w:r>
      <w:proofErr w:type="spellStart"/>
      <w:r>
        <w:rPr>
          <w:rFonts w:ascii="Verdana" w:hAnsi="Verdana"/>
          <w:color w:val="4B4B4B"/>
          <w:sz w:val="20"/>
          <w:szCs w:val="20"/>
        </w:rPr>
        <w:t>preCommit</w:t>
      </w:r>
      <w:proofErr w:type="spellEnd"/>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协调者根据阶段</w:t>
      </w:r>
      <w:r>
        <w:rPr>
          <w:rFonts w:ascii="Verdana" w:hAnsi="Verdana"/>
          <w:color w:val="4B4B4B"/>
          <w:sz w:val="20"/>
          <w:szCs w:val="20"/>
        </w:rPr>
        <w:t xml:space="preserve"> 1 </w:t>
      </w:r>
      <w:proofErr w:type="spellStart"/>
      <w:r>
        <w:rPr>
          <w:rFonts w:ascii="Verdana" w:hAnsi="Verdana"/>
          <w:color w:val="4B4B4B"/>
          <w:sz w:val="20"/>
          <w:szCs w:val="20"/>
        </w:rPr>
        <w:t>canCommit</w:t>
      </w:r>
      <w:proofErr w:type="spellEnd"/>
      <w:r>
        <w:rPr>
          <w:rFonts w:ascii="Verdana" w:hAnsi="Verdana"/>
          <w:color w:val="4B4B4B"/>
          <w:sz w:val="20"/>
          <w:szCs w:val="20"/>
        </w:rPr>
        <w:t xml:space="preserve"> </w:t>
      </w:r>
      <w:r>
        <w:rPr>
          <w:rFonts w:ascii="Verdana" w:hAnsi="Verdana"/>
          <w:color w:val="4B4B4B"/>
          <w:sz w:val="20"/>
          <w:szCs w:val="20"/>
        </w:rPr>
        <w:t>参与者的反应情况来决定是否可以进行基于事务的</w:t>
      </w:r>
      <w:r>
        <w:rPr>
          <w:rFonts w:ascii="Verdana" w:hAnsi="Verdana"/>
          <w:color w:val="4B4B4B"/>
          <w:sz w:val="20"/>
          <w:szCs w:val="20"/>
        </w:rPr>
        <w:t xml:space="preserve"> </w:t>
      </w:r>
      <w:proofErr w:type="spellStart"/>
      <w:r>
        <w:rPr>
          <w:rFonts w:ascii="Verdana" w:hAnsi="Verdana"/>
          <w:color w:val="4B4B4B"/>
          <w:sz w:val="20"/>
          <w:szCs w:val="20"/>
        </w:rPr>
        <w:t>preCommit</w:t>
      </w:r>
      <w:proofErr w:type="spellEnd"/>
      <w:r>
        <w:rPr>
          <w:rFonts w:ascii="Verdana" w:hAnsi="Verdana"/>
          <w:color w:val="4B4B4B"/>
          <w:sz w:val="20"/>
          <w:szCs w:val="20"/>
        </w:rPr>
        <w:t xml:space="preserve"> </w:t>
      </w:r>
      <w:r>
        <w:rPr>
          <w:rFonts w:ascii="Verdana" w:hAnsi="Verdana"/>
          <w:color w:val="4B4B4B"/>
          <w:sz w:val="20"/>
          <w:szCs w:val="20"/>
        </w:rPr>
        <w:t>操作。根据响应情况，有以下两种可能。</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fldChar w:fldCharType="begin"/>
      </w:r>
      <w:r>
        <w:rPr>
          <w:rFonts w:ascii="Verdana" w:hAnsi="Verdana"/>
          <w:color w:val="4B4B4B"/>
          <w:sz w:val="20"/>
          <w:szCs w:val="20"/>
        </w:rPr>
        <w:instrText xml:space="preserve"> INCLUDEPICTURE "http://5b0988e595225.cdn.sohucs.com/images/20190219/667459a07fb84188823cc8615f74fef1.jpeg?mprfK=http%3A%2F%2Fwww.sohu.com%2F"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3007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情况</w:t>
      </w:r>
      <w:r>
        <w:rPr>
          <w:rFonts w:ascii="Verdana" w:hAnsi="Verdana"/>
          <w:color w:val="4B4B4B"/>
          <w:sz w:val="20"/>
          <w:szCs w:val="20"/>
        </w:rPr>
        <w:t xml:space="preserve"> 1</w:t>
      </w:r>
      <w:r>
        <w:rPr>
          <w:rFonts w:ascii="Verdana" w:hAnsi="Verdana"/>
          <w:color w:val="4B4B4B"/>
          <w:sz w:val="20"/>
          <w:szCs w:val="20"/>
        </w:rPr>
        <w:t>：阶段</w:t>
      </w:r>
      <w:r>
        <w:rPr>
          <w:rFonts w:ascii="Verdana" w:hAnsi="Verdana"/>
          <w:color w:val="4B4B4B"/>
          <w:sz w:val="20"/>
          <w:szCs w:val="20"/>
        </w:rPr>
        <w:t xml:space="preserve"> 1 </w:t>
      </w:r>
      <w:r>
        <w:rPr>
          <w:rFonts w:ascii="Verdana" w:hAnsi="Verdana"/>
          <w:color w:val="4B4B4B"/>
          <w:sz w:val="20"/>
          <w:szCs w:val="20"/>
        </w:rPr>
        <w:t>所有参与者均反馈</w:t>
      </w:r>
      <w:r>
        <w:rPr>
          <w:rFonts w:ascii="Verdana" w:hAnsi="Verdana"/>
          <w:color w:val="4B4B4B"/>
          <w:sz w:val="20"/>
          <w:szCs w:val="20"/>
        </w:rPr>
        <w:t xml:space="preserve"> yes</w:t>
      </w:r>
      <w:r>
        <w:rPr>
          <w:rFonts w:ascii="Verdana" w:hAnsi="Verdana"/>
          <w:color w:val="4B4B4B"/>
          <w:sz w:val="20"/>
          <w:szCs w:val="20"/>
        </w:rPr>
        <w:t>，参与者预执行事务，如上图：</w:t>
      </w:r>
    </w:p>
    <w:p w:rsidR="00A66DD5" w:rsidRDefault="00A66DD5" w:rsidP="00A66DD5">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协调者向所有参与者发出</w:t>
      </w:r>
      <w:r>
        <w:rPr>
          <w:rFonts w:ascii="Verdana" w:hAnsi="Verdana"/>
          <w:color w:val="4B4B4B"/>
          <w:sz w:val="20"/>
          <w:szCs w:val="20"/>
        </w:rPr>
        <w:t xml:space="preserve"> </w:t>
      </w:r>
      <w:proofErr w:type="spellStart"/>
      <w:r>
        <w:rPr>
          <w:rFonts w:ascii="Verdana" w:hAnsi="Verdana"/>
          <w:color w:val="4B4B4B"/>
          <w:sz w:val="20"/>
          <w:szCs w:val="20"/>
        </w:rPr>
        <w:t>preCommit</w:t>
      </w:r>
      <w:proofErr w:type="spellEnd"/>
      <w:r>
        <w:rPr>
          <w:rFonts w:ascii="Verdana" w:hAnsi="Verdana"/>
          <w:color w:val="4B4B4B"/>
          <w:sz w:val="20"/>
          <w:szCs w:val="20"/>
        </w:rPr>
        <w:t xml:space="preserve"> </w:t>
      </w:r>
      <w:r>
        <w:rPr>
          <w:rFonts w:ascii="Verdana" w:hAnsi="Verdana"/>
          <w:color w:val="4B4B4B"/>
          <w:sz w:val="20"/>
          <w:szCs w:val="20"/>
        </w:rPr>
        <w:t>请求，进入准备阶段。</w:t>
      </w:r>
    </w:p>
    <w:p w:rsidR="00A66DD5" w:rsidRDefault="00A66DD5" w:rsidP="00A66DD5">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参与者收到</w:t>
      </w:r>
      <w:r>
        <w:rPr>
          <w:rFonts w:ascii="Verdana" w:hAnsi="Verdana"/>
          <w:color w:val="4B4B4B"/>
          <w:sz w:val="20"/>
          <w:szCs w:val="20"/>
        </w:rPr>
        <w:t xml:space="preserve"> </w:t>
      </w:r>
      <w:proofErr w:type="spellStart"/>
      <w:r>
        <w:rPr>
          <w:rFonts w:ascii="Verdana" w:hAnsi="Verdana"/>
          <w:color w:val="4B4B4B"/>
          <w:sz w:val="20"/>
          <w:szCs w:val="20"/>
        </w:rPr>
        <w:t>preCommit</w:t>
      </w:r>
      <w:proofErr w:type="spellEnd"/>
      <w:r>
        <w:rPr>
          <w:rFonts w:ascii="Verdana" w:hAnsi="Verdana"/>
          <w:color w:val="4B4B4B"/>
          <w:sz w:val="20"/>
          <w:szCs w:val="20"/>
        </w:rPr>
        <w:t xml:space="preserve"> </w:t>
      </w:r>
      <w:r>
        <w:rPr>
          <w:rFonts w:ascii="Verdana" w:hAnsi="Verdana"/>
          <w:color w:val="4B4B4B"/>
          <w:sz w:val="20"/>
          <w:szCs w:val="20"/>
        </w:rPr>
        <w:t>请求后，执行事务操作，将</w:t>
      </w:r>
      <w:r>
        <w:rPr>
          <w:rFonts w:ascii="Verdana" w:hAnsi="Verdana"/>
          <w:color w:val="4B4B4B"/>
          <w:sz w:val="20"/>
          <w:szCs w:val="20"/>
        </w:rPr>
        <w:t xml:space="preserve"> undo </w:t>
      </w:r>
      <w:r>
        <w:rPr>
          <w:rFonts w:ascii="Verdana" w:hAnsi="Verdana"/>
          <w:color w:val="4B4B4B"/>
          <w:sz w:val="20"/>
          <w:szCs w:val="20"/>
        </w:rPr>
        <w:t>和</w:t>
      </w:r>
      <w:r>
        <w:rPr>
          <w:rFonts w:ascii="Verdana" w:hAnsi="Verdana"/>
          <w:color w:val="4B4B4B"/>
          <w:sz w:val="20"/>
          <w:szCs w:val="20"/>
        </w:rPr>
        <w:t xml:space="preserve"> redo </w:t>
      </w:r>
      <w:r>
        <w:rPr>
          <w:rFonts w:ascii="Verdana" w:hAnsi="Verdana"/>
          <w:color w:val="4B4B4B"/>
          <w:sz w:val="20"/>
          <w:szCs w:val="20"/>
        </w:rPr>
        <w:t>信息记入事务日志中（但不提交事务）。</w:t>
      </w:r>
    </w:p>
    <w:p w:rsidR="00A66DD5" w:rsidRDefault="00A66DD5" w:rsidP="00A66DD5">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各参与者向协调者反馈</w:t>
      </w:r>
      <w:r>
        <w:rPr>
          <w:rFonts w:ascii="Verdana" w:hAnsi="Verdana"/>
          <w:color w:val="4B4B4B"/>
          <w:sz w:val="20"/>
          <w:szCs w:val="20"/>
        </w:rPr>
        <w:t xml:space="preserve"> ack </w:t>
      </w:r>
      <w:r>
        <w:rPr>
          <w:rFonts w:ascii="Verdana" w:hAnsi="Verdana"/>
          <w:color w:val="4B4B4B"/>
          <w:sz w:val="20"/>
          <w:szCs w:val="20"/>
        </w:rPr>
        <w:t>响应或</w:t>
      </w:r>
      <w:r>
        <w:rPr>
          <w:rFonts w:ascii="Verdana" w:hAnsi="Verdana"/>
          <w:color w:val="4B4B4B"/>
          <w:sz w:val="20"/>
          <w:szCs w:val="20"/>
        </w:rPr>
        <w:t xml:space="preserve"> no </w:t>
      </w:r>
      <w:r>
        <w:rPr>
          <w:rFonts w:ascii="Verdana" w:hAnsi="Verdana"/>
          <w:color w:val="4B4B4B"/>
          <w:sz w:val="20"/>
          <w:szCs w:val="20"/>
        </w:rPr>
        <w:t>响应，并等待最终指令。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"http://5b0988e595225.cdn.sohucs.com/images/20190219/5c68dc3781c144618e8a60b96b58241e.jpeg?mprfK=http%3A%2F%2Fwww.sohu.com%2F"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30079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情况</w:t>
      </w:r>
      <w:r>
        <w:rPr>
          <w:rFonts w:ascii="Verdana" w:hAnsi="Verdana"/>
          <w:color w:val="4B4B4B"/>
          <w:sz w:val="20"/>
          <w:szCs w:val="20"/>
        </w:rPr>
        <w:t xml:space="preserve"> 2</w:t>
      </w:r>
      <w:r>
        <w:rPr>
          <w:rFonts w:ascii="Verdana" w:hAnsi="Verdana"/>
          <w:color w:val="4B4B4B"/>
          <w:sz w:val="20"/>
          <w:szCs w:val="20"/>
        </w:rPr>
        <w:t>：阶段</w:t>
      </w:r>
      <w:r>
        <w:rPr>
          <w:rFonts w:ascii="Verdana" w:hAnsi="Verdana"/>
          <w:color w:val="4B4B4B"/>
          <w:sz w:val="20"/>
          <w:szCs w:val="20"/>
        </w:rPr>
        <w:t xml:space="preserve"> 1 </w:t>
      </w:r>
      <w:r>
        <w:rPr>
          <w:rFonts w:ascii="Verdana" w:hAnsi="Verdana"/>
          <w:color w:val="4B4B4B"/>
          <w:sz w:val="20"/>
          <w:szCs w:val="20"/>
        </w:rPr>
        <w:t>任何一个参与者反馈</w:t>
      </w:r>
      <w:r>
        <w:rPr>
          <w:rFonts w:ascii="Verdana" w:hAnsi="Verdana"/>
          <w:color w:val="4B4B4B"/>
          <w:sz w:val="20"/>
          <w:szCs w:val="20"/>
        </w:rPr>
        <w:t xml:space="preserve"> no</w:t>
      </w:r>
      <w:r>
        <w:rPr>
          <w:rFonts w:ascii="Verdana" w:hAnsi="Verdana"/>
          <w:color w:val="4B4B4B"/>
          <w:sz w:val="20"/>
          <w:szCs w:val="20"/>
        </w:rPr>
        <w:t>，或者等待超时后协调者尚无法收到所有参与者的反馈，即中断事务，如上图：</w:t>
      </w:r>
    </w:p>
    <w:p w:rsidR="00A66DD5" w:rsidRDefault="00A66DD5" w:rsidP="00A66DD5">
      <w:pPr>
        <w:widowControl/>
        <w:numPr>
          <w:ilvl w:val="0"/>
          <w:numId w:val="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协调者向所有参与者发出</w:t>
      </w:r>
      <w:r>
        <w:rPr>
          <w:rFonts w:ascii="Verdana" w:hAnsi="Verdana"/>
          <w:color w:val="4B4B4B"/>
          <w:sz w:val="20"/>
          <w:szCs w:val="20"/>
        </w:rPr>
        <w:t xml:space="preserve"> abort </w:t>
      </w:r>
      <w:r>
        <w:rPr>
          <w:rFonts w:ascii="Verdana" w:hAnsi="Verdana"/>
          <w:color w:val="4B4B4B"/>
          <w:sz w:val="20"/>
          <w:szCs w:val="20"/>
        </w:rPr>
        <w:t>请求。</w:t>
      </w:r>
    </w:p>
    <w:p w:rsidR="00A66DD5" w:rsidRDefault="00A66DD5" w:rsidP="00A66DD5">
      <w:pPr>
        <w:widowControl/>
        <w:numPr>
          <w:ilvl w:val="0"/>
          <w:numId w:val="7"/>
        </w:numPr>
        <w:spacing w:before="100" w:beforeAutospacing="1" w:after="240"/>
        <w:ind w:left="450"/>
        <w:jc w:val="left"/>
        <w:rPr>
          <w:rFonts w:ascii="Verdana" w:hAnsi="Verdana"/>
          <w:color w:val="4B4B4B"/>
          <w:sz w:val="20"/>
          <w:szCs w:val="20"/>
        </w:rPr>
      </w:pPr>
      <w:r>
        <w:rPr>
          <w:rFonts w:ascii="Verdana" w:hAnsi="Verdana"/>
          <w:color w:val="4B4B4B"/>
          <w:sz w:val="20"/>
          <w:szCs w:val="20"/>
        </w:rPr>
        <w:lastRenderedPageBreak/>
        <w:t>无论收到协调者发出的</w:t>
      </w:r>
      <w:r>
        <w:rPr>
          <w:rFonts w:ascii="Verdana" w:hAnsi="Verdana"/>
          <w:color w:val="4B4B4B"/>
          <w:sz w:val="20"/>
          <w:szCs w:val="20"/>
        </w:rPr>
        <w:t xml:space="preserve"> abort </w:t>
      </w:r>
      <w:r>
        <w:rPr>
          <w:rFonts w:ascii="Verdana" w:hAnsi="Verdana"/>
          <w:color w:val="4B4B4B"/>
          <w:sz w:val="20"/>
          <w:szCs w:val="20"/>
        </w:rPr>
        <w:t>请求，或者在等待协调者请求过程中出现超时，参与者均会中断事务。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阶段</w:t>
      </w:r>
      <w:r>
        <w:rPr>
          <w:rFonts w:ascii="Verdana" w:hAnsi="Verdana"/>
          <w:color w:val="4B4B4B"/>
          <w:sz w:val="20"/>
          <w:szCs w:val="20"/>
        </w:rPr>
        <w:t xml:space="preserve"> 3</w:t>
      </w:r>
      <w:r>
        <w:rPr>
          <w:rFonts w:ascii="Verdana" w:hAnsi="Verdana"/>
          <w:color w:val="4B4B4B"/>
          <w:sz w:val="20"/>
          <w:szCs w:val="20"/>
        </w:rPr>
        <w:t>：</w:t>
      </w:r>
      <w:r>
        <w:rPr>
          <w:rFonts w:ascii="Verdana" w:hAnsi="Verdana"/>
          <w:color w:val="4B4B4B"/>
          <w:sz w:val="20"/>
          <w:szCs w:val="20"/>
        </w:rPr>
        <w:t>do Commit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该阶段进行真正的事务提交，也可以分为以下两种情况。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"http://5b0988e595225.cdn.sohucs.com/images/20190219/14595880d4524ad0b5a31fddd9938d74.jpeg?mprfK=http%3A%2F%2Fwww.sohu.com%2F"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59613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96138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情况</w:t>
      </w:r>
      <w:r>
        <w:rPr>
          <w:rFonts w:ascii="Verdana" w:hAnsi="Verdana"/>
          <w:color w:val="4B4B4B"/>
          <w:sz w:val="20"/>
          <w:szCs w:val="20"/>
        </w:rPr>
        <w:t xml:space="preserve"> 1</w:t>
      </w:r>
      <w:r>
        <w:rPr>
          <w:rFonts w:ascii="Verdana" w:hAnsi="Verdana"/>
          <w:color w:val="4B4B4B"/>
          <w:sz w:val="20"/>
          <w:szCs w:val="20"/>
        </w:rPr>
        <w:t>：阶段</w:t>
      </w:r>
      <w:r>
        <w:rPr>
          <w:rFonts w:ascii="Verdana" w:hAnsi="Verdana"/>
          <w:color w:val="4B4B4B"/>
          <w:sz w:val="20"/>
          <w:szCs w:val="20"/>
        </w:rPr>
        <w:t xml:space="preserve"> 2 </w:t>
      </w:r>
      <w:r>
        <w:rPr>
          <w:rFonts w:ascii="Verdana" w:hAnsi="Verdana"/>
          <w:color w:val="4B4B4B"/>
          <w:sz w:val="20"/>
          <w:szCs w:val="20"/>
        </w:rPr>
        <w:t>所有参与者均反馈</w:t>
      </w:r>
      <w:r>
        <w:rPr>
          <w:rFonts w:ascii="Verdana" w:hAnsi="Verdana"/>
          <w:color w:val="4B4B4B"/>
          <w:sz w:val="20"/>
          <w:szCs w:val="20"/>
        </w:rPr>
        <w:t xml:space="preserve"> ack </w:t>
      </w:r>
      <w:r>
        <w:rPr>
          <w:rFonts w:ascii="Verdana" w:hAnsi="Verdana"/>
          <w:color w:val="4B4B4B"/>
          <w:sz w:val="20"/>
          <w:szCs w:val="20"/>
        </w:rPr>
        <w:t>响应，执行真正的事务提交，如上图：</w:t>
      </w:r>
    </w:p>
    <w:p w:rsidR="00A66DD5" w:rsidRDefault="00A66DD5" w:rsidP="00A66DD5">
      <w:pPr>
        <w:widowControl/>
        <w:numPr>
          <w:ilvl w:val="0"/>
          <w:numId w:val="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如果协调者处于工作状态，则向所有参与者发出</w:t>
      </w:r>
      <w:r>
        <w:rPr>
          <w:rFonts w:ascii="Verdana" w:hAnsi="Verdana"/>
          <w:color w:val="4B4B4B"/>
          <w:sz w:val="20"/>
          <w:szCs w:val="20"/>
        </w:rPr>
        <w:t xml:space="preserve"> do Commit </w:t>
      </w:r>
      <w:r>
        <w:rPr>
          <w:rFonts w:ascii="Verdana" w:hAnsi="Verdana"/>
          <w:color w:val="4B4B4B"/>
          <w:sz w:val="20"/>
          <w:szCs w:val="20"/>
        </w:rPr>
        <w:t>请求。</w:t>
      </w:r>
    </w:p>
    <w:p w:rsidR="00A66DD5" w:rsidRDefault="00A66DD5" w:rsidP="00A66DD5">
      <w:pPr>
        <w:widowControl/>
        <w:numPr>
          <w:ilvl w:val="0"/>
          <w:numId w:val="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参与者收到</w:t>
      </w:r>
      <w:r>
        <w:rPr>
          <w:rFonts w:ascii="Verdana" w:hAnsi="Verdana"/>
          <w:color w:val="4B4B4B"/>
          <w:sz w:val="20"/>
          <w:szCs w:val="20"/>
        </w:rPr>
        <w:t xml:space="preserve"> do Commit </w:t>
      </w:r>
      <w:r>
        <w:rPr>
          <w:rFonts w:ascii="Verdana" w:hAnsi="Verdana"/>
          <w:color w:val="4B4B4B"/>
          <w:sz w:val="20"/>
          <w:szCs w:val="20"/>
        </w:rPr>
        <w:t>请求后，会正式执行事务提交，并释放整个事务期间占用的资源。</w:t>
      </w:r>
    </w:p>
    <w:p w:rsidR="00A66DD5" w:rsidRDefault="00A66DD5" w:rsidP="00A66DD5">
      <w:pPr>
        <w:widowControl/>
        <w:numPr>
          <w:ilvl w:val="0"/>
          <w:numId w:val="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各参与者向协调者反馈</w:t>
      </w:r>
      <w:r>
        <w:rPr>
          <w:rFonts w:ascii="Verdana" w:hAnsi="Verdana"/>
          <w:color w:val="4B4B4B"/>
          <w:sz w:val="20"/>
          <w:szCs w:val="20"/>
        </w:rPr>
        <w:t xml:space="preserve"> ack </w:t>
      </w:r>
      <w:r>
        <w:rPr>
          <w:rFonts w:ascii="Verdana" w:hAnsi="Verdana"/>
          <w:color w:val="4B4B4B"/>
          <w:sz w:val="20"/>
          <w:szCs w:val="20"/>
        </w:rPr>
        <w:t>完成的消息。</w:t>
      </w:r>
    </w:p>
    <w:p w:rsidR="00A66DD5" w:rsidRDefault="00A66DD5" w:rsidP="00A66DD5">
      <w:pPr>
        <w:widowControl/>
        <w:numPr>
          <w:ilvl w:val="0"/>
          <w:numId w:val="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协调者收到所有参与者反馈的</w:t>
      </w:r>
      <w:r>
        <w:rPr>
          <w:rFonts w:ascii="Verdana" w:hAnsi="Verdana"/>
          <w:color w:val="4B4B4B"/>
          <w:sz w:val="20"/>
          <w:szCs w:val="20"/>
        </w:rPr>
        <w:t xml:space="preserve"> ack </w:t>
      </w:r>
      <w:r>
        <w:rPr>
          <w:rFonts w:ascii="Verdana" w:hAnsi="Verdana"/>
          <w:color w:val="4B4B4B"/>
          <w:sz w:val="20"/>
          <w:szCs w:val="20"/>
        </w:rPr>
        <w:t>消息后，即完成事务提交。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fldChar w:fldCharType="begin"/>
      </w:r>
      <w:r>
        <w:rPr>
          <w:rFonts w:ascii="Verdana" w:hAnsi="Verdana"/>
          <w:color w:val="4B4B4B"/>
          <w:sz w:val="20"/>
          <w:szCs w:val="20"/>
        </w:rPr>
        <w:instrText xml:space="preserve"> INCLUDEPICTURE "http://5b0988e595225.cdn.sohucs.com/images/20190219/9f688d21f78b463aaea1289b82976481.jpeg?mprfK=http%3A%2F%2Fwww.sohu.com%2F"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5961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6138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情况</w:t>
      </w:r>
      <w:r>
        <w:rPr>
          <w:rFonts w:ascii="Verdana" w:hAnsi="Verdana"/>
          <w:color w:val="4B4B4B"/>
          <w:sz w:val="20"/>
          <w:szCs w:val="20"/>
        </w:rPr>
        <w:t xml:space="preserve"> 2</w:t>
      </w:r>
      <w:r>
        <w:rPr>
          <w:rFonts w:ascii="Verdana" w:hAnsi="Verdana"/>
          <w:color w:val="4B4B4B"/>
          <w:sz w:val="20"/>
          <w:szCs w:val="20"/>
        </w:rPr>
        <w:t>：阶段</w:t>
      </w:r>
      <w:r>
        <w:rPr>
          <w:rFonts w:ascii="Verdana" w:hAnsi="Verdana"/>
          <w:color w:val="4B4B4B"/>
          <w:sz w:val="20"/>
          <w:szCs w:val="20"/>
        </w:rPr>
        <w:t xml:space="preserve"> 2 </w:t>
      </w:r>
      <w:r>
        <w:rPr>
          <w:rFonts w:ascii="Verdana" w:hAnsi="Verdana"/>
          <w:color w:val="4B4B4B"/>
          <w:sz w:val="20"/>
          <w:szCs w:val="20"/>
        </w:rPr>
        <w:t>任何一个参与者反馈</w:t>
      </w:r>
      <w:r>
        <w:rPr>
          <w:rFonts w:ascii="Verdana" w:hAnsi="Verdana"/>
          <w:color w:val="4B4B4B"/>
          <w:sz w:val="20"/>
          <w:szCs w:val="20"/>
        </w:rPr>
        <w:t xml:space="preserve"> no</w:t>
      </w:r>
      <w:r>
        <w:rPr>
          <w:rFonts w:ascii="Verdana" w:hAnsi="Verdana"/>
          <w:color w:val="4B4B4B"/>
          <w:sz w:val="20"/>
          <w:szCs w:val="20"/>
        </w:rPr>
        <w:t>，或者等待超时后协调者尚无法收到所有参与者的反馈，即中断事务，如上图：</w:t>
      </w:r>
    </w:p>
    <w:p w:rsidR="00A66DD5" w:rsidRDefault="00A66DD5" w:rsidP="00A66DD5">
      <w:pPr>
        <w:widowControl/>
        <w:numPr>
          <w:ilvl w:val="0"/>
          <w:numId w:val="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如果协调者处于工作状态，向所有参与者发出</w:t>
      </w:r>
      <w:r>
        <w:rPr>
          <w:rFonts w:ascii="Verdana" w:hAnsi="Verdana"/>
          <w:color w:val="4B4B4B"/>
          <w:sz w:val="20"/>
          <w:szCs w:val="20"/>
        </w:rPr>
        <w:t xml:space="preserve"> abort </w:t>
      </w:r>
      <w:r>
        <w:rPr>
          <w:rFonts w:ascii="Verdana" w:hAnsi="Verdana"/>
          <w:color w:val="4B4B4B"/>
          <w:sz w:val="20"/>
          <w:szCs w:val="20"/>
        </w:rPr>
        <w:t>请求。</w:t>
      </w:r>
    </w:p>
    <w:p w:rsidR="00A66DD5" w:rsidRDefault="00A66DD5" w:rsidP="00A66DD5">
      <w:pPr>
        <w:widowControl/>
        <w:numPr>
          <w:ilvl w:val="0"/>
          <w:numId w:val="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参与者使用阶段</w:t>
      </w:r>
      <w:r>
        <w:rPr>
          <w:rFonts w:ascii="Verdana" w:hAnsi="Verdana"/>
          <w:color w:val="4B4B4B"/>
          <w:sz w:val="20"/>
          <w:szCs w:val="20"/>
        </w:rPr>
        <w:t xml:space="preserve"> 1 </w:t>
      </w:r>
      <w:r>
        <w:rPr>
          <w:rFonts w:ascii="Verdana" w:hAnsi="Verdana"/>
          <w:color w:val="4B4B4B"/>
          <w:sz w:val="20"/>
          <w:szCs w:val="20"/>
        </w:rPr>
        <w:t>中的</w:t>
      </w:r>
      <w:r>
        <w:rPr>
          <w:rFonts w:ascii="Verdana" w:hAnsi="Verdana"/>
          <w:color w:val="4B4B4B"/>
          <w:sz w:val="20"/>
          <w:szCs w:val="20"/>
        </w:rPr>
        <w:t xml:space="preserve"> undo </w:t>
      </w:r>
      <w:r>
        <w:rPr>
          <w:rFonts w:ascii="Verdana" w:hAnsi="Verdana"/>
          <w:color w:val="4B4B4B"/>
          <w:sz w:val="20"/>
          <w:szCs w:val="20"/>
        </w:rPr>
        <w:t>信息执行回滚操作，并释放整个事务期间占用的资源。</w:t>
      </w:r>
    </w:p>
    <w:p w:rsidR="00A66DD5" w:rsidRDefault="00A66DD5" w:rsidP="00A66DD5">
      <w:pPr>
        <w:widowControl/>
        <w:numPr>
          <w:ilvl w:val="0"/>
          <w:numId w:val="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各参与者向协调者反馈</w:t>
      </w:r>
      <w:r>
        <w:rPr>
          <w:rFonts w:ascii="Verdana" w:hAnsi="Verdana"/>
          <w:color w:val="4B4B4B"/>
          <w:sz w:val="20"/>
          <w:szCs w:val="20"/>
        </w:rPr>
        <w:t xml:space="preserve"> ack </w:t>
      </w:r>
      <w:r>
        <w:rPr>
          <w:rFonts w:ascii="Verdana" w:hAnsi="Verdana"/>
          <w:color w:val="4B4B4B"/>
          <w:sz w:val="20"/>
          <w:szCs w:val="20"/>
        </w:rPr>
        <w:t>完成的消息。</w:t>
      </w:r>
    </w:p>
    <w:p w:rsidR="00A66DD5" w:rsidRDefault="00A66DD5" w:rsidP="00A66DD5">
      <w:pPr>
        <w:widowControl/>
        <w:numPr>
          <w:ilvl w:val="0"/>
          <w:numId w:val="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协调者收到所有参与者反馈的</w:t>
      </w:r>
      <w:r>
        <w:rPr>
          <w:rFonts w:ascii="Verdana" w:hAnsi="Verdana"/>
          <w:color w:val="4B4B4B"/>
          <w:sz w:val="20"/>
          <w:szCs w:val="20"/>
        </w:rPr>
        <w:t xml:space="preserve"> ack </w:t>
      </w:r>
      <w:r>
        <w:rPr>
          <w:rFonts w:ascii="Verdana" w:hAnsi="Verdana"/>
          <w:color w:val="4B4B4B"/>
          <w:sz w:val="20"/>
          <w:szCs w:val="20"/>
        </w:rPr>
        <w:t>消息后，即完成事务中断。</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注意：进入阶段</w:t>
      </w:r>
      <w:r>
        <w:rPr>
          <w:rFonts w:ascii="Verdana" w:hAnsi="Verdana"/>
          <w:color w:val="4B4B4B"/>
          <w:sz w:val="20"/>
          <w:szCs w:val="20"/>
        </w:rPr>
        <w:t xml:space="preserve"> 3 </w:t>
      </w:r>
      <w:r>
        <w:rPr>
          <w:rFonts w:ascii="Verdana" w:hAnsi="Verdana"/>
          <w:color w:val="4B4B4B"/>
          <w:sz w:val="20"/>
          <w:szCs w:val="20"/>
        </w:rPr>
        <w:t>后，无论协调者出现问题，或者协调者与参与者网络出现问题，都会导致参与者无法接收到协调者发出的</w:t>
      </w:r>
      <w:r>
        <w:rPr>
          <w:rFonts w:ascii="Verdana" w:hAnsi="Verdana"/>
          <w:color w:val="4B4B4B"/>
          <w:sz w:val="20"/>
          <w:szCs w:val="20"/>
        </w:rPr>
        <w:t xml:space="preserve"> do Commit </w:t>
      </w:r>
      <w:r>
        <w:rPr>
          <w:rFonts w:ascii="Verdana" w:hAnsi="Verdana"/>
          <w:color w:val="4B4B4B"/>
          <w:sz w:val="20"/>
          <w:szCs w:val="20"/>
        </w:rPr>
        <w:t>请求或</w:t>
      </w:r>
      <w:r>
        <w:rPr>
          <w:rFonts w:ascii="Verdana" w:hAnsi="Verdana"/>
          <w:color w:val="4B4B4B"/>
          <w:sz w:val="20"/>
          <w:szCs w:val="20"/>
        </w:rPr>
        <w:t xml:space="preserve"> abort </w:t>
      </w:r>
      <w:r>
        <w:rPr>
          <w:rFonts w:ascii="Verdana" w:hAnsi="Verdana"/>
          <w:color w:val="4B4B4B"/>
          <w:sz w:val="20"/>
          <w:szCs w:val="20"/>
        </w:rPr>
        <w:t>请求。此时，参与者都会在等待超时之后，继续执行事务提交。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方案总结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优点：相比二阶段提交，三阶段提交降低了阻塞范围，在等待超时后协调者或参与者会中断事务。避免了协调者单点问题，阶段</w:t>
      </w:r>
      <w:r>
        <w:rPr>
          <w:rFonts w:ascii="Verdana" w:hAnsi="Verdana"/>
          <w:color w:val="4B4B4B"/>
          <w:sz w:val="20"/>
          <w:szCs w:val="20"/>
        </w:rPr>
        <w:t xml:space="preserve"> 3 </w:t>
      </w:r>
      <w:r>
        <w:rPr>
          <w:rFonts w:ascii="Verdana" w:hAnsi="Verdana"/>
          <w:color w:val="4B4B4B"/>
          <w:sz w:val="20"/>
          <w:szCs w:val="20"/>
        </w:rPr>
        <w:t>中协调者出现问题时，参与者会继续提交事务。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缺点：数据不一致问题依然存在，当在参与者收到</w:t>
      </w:r>
      <w:r>
        <w:rPr>
          <w:rFonts w:ascii="Verdana" w:hAnsi="Verdana"/>
          <w:color w:val="4B4B4B"/>
          <w:sz w:val="20"/>
          <w:szCs w:val="20"/>
        </w:rPr>
        <w:t xml:space="preserve"> </w:t>
      </w:r>
      <w:proofErr w:type="spellStart"/>
      <w:r>
        <w:rPr>
          <w:rFonts w:ascii="Verdana" w:hAnsi="Verdana"/>
          <w:color w:val="4B4B4B"/>
          <w:sz w:val="20"/>
          <w:szCs w:val="20"/>
        </w:rPr>
        <w:t>preCommit</w:t>
      </w:r>
      <w:proofErr w:type="spellEnd"/>
      <w:r>
        <w:rPr>
          <w:rFonts w:ascii="Verdana" w:hAnsi="Verdana"/>
          <w:color w:val="4B4B4B"/>
          <w:sz w:val="20"/>
          <w:szCs w:val="20"/>
        </w:rPr>
        <w:t xml:space="preserve"> </w:t>
      </w:r>
      <w:r>
        <w:rPr>
          <w:rFonts w:ascii="Verdana" w:hAnsi="Verdana"/>
          <w:color w:val="4B4B4B"/>
          <w:sz w:val="20"/>
          <w:szCs w:val="20"/>
        </w:rPr>
        <w:t>请求后等待</w:t>
      </w:r>
      <w:r>
        <w:rPr>
          <w:rFonts w:ascii="Verdana" w:hAnsi="Verdana"/>
          <w:color w:val="4B4B4B"/>
          <w:sz w:val="20"/>
          <w:szCs w:val="20"/>
        </w:rPr>
        <w:t xml:space="preserve"> do </w:t>
      </w:r>
      <w:proofErr w:type="spellStart"/>
      <w:r>
        <w:rPr>
          <w:rFonts w:ascii="Verdana" w:hAnsi="Verdana"/>
          <w:color w:val="4B4B4B"/>
          <w:sz w:val="20"/>
          <w:szCs w:val="20"/>
        </w:rPr>
        <w:t>commite</w:t>
      </w:r>
      <w:proofErr w:type="spellEnd"/>
      <w:r>
        <w:rPr>
          <w:rFonts w:ascii="Verdana" w:hAnsi="Verdana"/>
          <w:color w:val="4B4B4B"/>
          <w:sz w:val="20"/>
          <w:szCs w:val="20"/>
        </w:rPr>
        <w:t xml:space="preserve"> </w:t>
      </w:r>
      <w:r>
        <w:rPr>
          <w:rFonts w:ascii="Verdana" w:hAnsi="Verdana"/>
          <w:color w:val="4B4B4B"/>
          <w:sz w:val="20"/>
          <w:szCs w:val="20"/>
        </w:rPr>
        <w:t>指令时，此时如果协调者请求中断事务，而协调者无法与参与者正常通信，会导致参与者继续提交事务，造成数据不一致。</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TCC </w:t>
      </w:r>
      <w:r>
        <w:rPr>
          <w:rFonts w:ascii="Verdana" w:hAnsi="Verdana"/>
          <w:color w:val="4B4B4B"/>
          <w:sz w:val="20"/>
          <w:szCs w:val="20"/>
        </w:rPr>
        <w:t>事务：最终一致性</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方案简介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TCC</w:t>
      </w:r>
      <w:r>
        <w:rPr>
          <w:rFonts w:ascii="Verdana" w:hAnsi="Verdana"/>
          <w:color w:val="4B4B4B"/>
          <w:sz w:val="20"/>
          <w:szCs w:val="20"/>
        </w:rPr>
        <w:t>（</w:t>
      </w:r>
      <w:r>
        <w:rPr>
          <w:rFonts w:ascii="Verdana" w:hAnsi="Verdana"/>
          <w:color w:val="4B4B4B"/>
          <w:sz w:val="20"/>
          <w:szCs w:val="20"/>
        </w:rPr>
        <w:t>Try-Confirm-Cancel</w:t>
      </w:r>
      <w:r>
        <w:rPr>
          <w:rFonts w:ascii="Verdana" w:hAnsi="Verdana"/>
          <w:color w:val="4B4B4B"/>
          <w:sz w:val="20"/>
          <w:szCs w:val="20"/>
        </w:rPr>
        <w:t>）的概念，最早是由</w:t>
      </w:r>
      <w:r>
        <w:rPr>
          <w:rFonts w:ascii="Verdana" w:hAnsi="Verdana"/>
          <w:color w:val="4B4B4B"/>
          <w:sz w:val="20"/>
          <w:szCs w:val="20"/>
        </w:rPr>
        <w:t xml:space="preserve"> Pat </w:t>
      </w:r>
      <w:proofErr w:type="spellStart"/>
      <w:r>
        <w:rPr>
          <w:rFonts w:ascii="Verdana" w:hAnsi="Verdana"/>
          <w:color w:val="4B4B4B"/>
          <w:sz w:val="20"/>
          <w:szCs w:val="20"/>
        </w:rPr>
        <w:t>Helland</w:t>
      </w:r>
      <w:proofErr w:type="spellEnd"/>
      <w:r>
        <w:rPr>
          <w:rFonts w:ascii="Verdana" w:hAnsi="Verdana"/>
          <w:color w:val="4B4B4B"/>
          <w:sz w:val="20"/>
          <w:szCs w:val="20"/>
        </w:rPr>
        <w:t xml:space="preserve"> </w:t>
      </w:r>
      <w:r>
        <w:rPr>
          <w:rFonts w:ascii="Verdana" w:hAnsi="Verdana"/>
          <w:color w:val="4B4B4B"/>
          <w:sz w:val="20"/>
          <w:szCs w:val="20"/>
        </w:rPr>
        <w:t>于</w:t>
      </w:r>
      <w:r>
        <w:rPr>
          <w:rFonts w:ascii="Verdana" w:hAnsi="Verdana"/>
          <w:color w:val="4B4B4B"/>
          <w:sz w:val="20"/>
          <w:szCs w:val="20"/>
        </w:rPr>
        <w:t xml:space="preserve"> 2007 </w:t>
      </w:r>
      <w:r>
        <w:rPr>
          <w:rFonts w:ascii="Verdana" w:hAnsi="Verdana"/>
          <w:color w:val="4B4B4B"/>
          <w:sz w:val="20"/>
          <w:szCs w:val="20"/>
        </w:rPr>
        <w:t>年发表的一篇名为《</w:t>
      </w:r>
      <w:r>
        <w:rPr>
          <w:rFonts w:ascii="Verdana" w:hAnsi="Verdana"/>
          <w:color w:val="4B4B4B"/>
          <w:sz w:val="20"/>
          <w:szCs w:val="20"/>
        </w:rPr>
        <w:t xml:space="preserve">Life beyond Distributed </w:t>
      </w:r>
      <w:proofErr w:type="spellStart"/>
      <w:r>
        <w:rPr>
          <w:rFonts w:ascii="Verdana" w:hAnsi="Verdana"/>
          <w:color w:val="4B4B4B"/>
          <w:sz w:val="20"/>
          <w:szCs w:val="20"/>
        </w:rPr>
        <w:t>Transactions:an</w:t>
      </w:r>
      <w:proofErr w:type="spellEnd"/>
      <w:r>
        <w:rPr>
          <w:rFonts w:ascii="Verdana" w:hAnsi="Verdana"/>
          <w:color w:val="4B4B4B"/>
          <w:sz w:val="20"/>
          <w:szCs w:val="20"/>
        </w:rPr>
        <w:t xml:space="preserve"> Apostate’s Opinion</w:t>
      </w:r>
      <w:r>
        <w:rPr>
          <w:rFonts w:ascii="Verdana" w:hAnsi="Verdana"/>
          <w:color w:val="4B4B4B"/>
          <w:sz w:val="20"/>
          <w:szCs w:val="20"/>
        </w:rPr>
        <w:t>》的论文提出。</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TCC </w:t>
      </w:r>
      <w:r>
        <w:rPr>
          <w:rFonts w:ascii="Verdana" w:hAnsi="Verdana"/>
          <w:color w:val="4B4B4B"/>
          <w:sz w:val="20"/>
          <w:szCs w:val="20"/>
        </w:rPr>
        <w:t>是服务化的二阶段编程模型，其</w:t>
      </w:r>
      <w:r>
        <w:rPr>
          <w:rFonts w:ascii="Verdana" w:hAnsi="Verdana"/>
          <w:color w:val="4B4B4B"/>
          <w:sz w:val="20"/>
          <w:szCs w:val="20"/>
        </w:rPr>
        <w:t xml:space="preserve"> Try</w:t>
      </w:r>
      <w:r>
        <w:rPr>
          <w:rFonts w:ascii="Verdana" w:hAnsi="Verdana"/>
          <w:color w:val="4B4B4B"/>
          <w:sz w:val="20"/>
          <w:szCs w:val="20"/>
        </w:rPr>
        <w:t>、</w:t>
      </w:r>
      <w:r>
        <w:rPr>
          <w:rFonts w:ascii="Verdana" w:hAnsi="Verdana"/>
          <w:color w:val="4B4B4B"/>
          <w:sz w:val="20"/>
          <w:szCs w:val="20"/>
        </w:rPr>
        <w:t>Confirm</w:t>
      </w:r>
      <w:r>
        <w:rPr>
          <w:rFonts w:ascii="Verdana" w:hAnsi="Verdana"/>
          <w:color w:val="4B4B4B"/>
          <w:sz w:val="20"/>
          <w:szCs w:val="20"/>
        </w:rPr>
        <w:t>、</w:t>
      </w:r>
      <w:r>
        <w:rPr>
          <w:rFonts w:ascii="Verdana" w:hAnsi="Verdana"/>
          <w:color w:val="4B4B4B"/>
          <w:sz w:val="20"/>
          <w:szCs w:val="20"/>
        </w:rPr>
        <w:t xml:space="preserve">Cancel 3 </w:t>
      </w:r>
      <w:r>
        <w:rPr>
          <w:rFonts w:ascii="Verdana" w:hAnsi="Verdana"/>
          <w:color w:val="4B4B4B"/>
          <w:sz w:val="20"/>
          <w:szCs w:val="20"/>
        </w:rPr>
        <w:t>个方法均由业务编码实现：</w:t>
      </w:r>
    </w:p>
    <w:p w:rsidR="00A66DD5" w:rsidRDefault="00A66DD5" w:rsidP="00A66DD5">
      <w:pPr>
        <w:widowControl/>
        <w:numPr>
          <w:ilvl w:val="0"/>
          <w:numId w:val="1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Try </w:t>
      </w:r>
      <w:r>
        <w:rPr>
          <w:rFonts w:ascii="Verdana" w:hAnsi="Verdana"/>
          <w:color w:val="4B4B4B"/>
          <w:sz w:val="20"/>
          <w:szCs w:val="20"/>
        </w:rPr>
        <w:t>操作作为一阶段，负责资源的检查和预留。</w:t>
      </w:r>
    </w:p>
    <w:p w:rsidR="00A66DD5" w:rsidRDefault="00A66DD5" w:rsidP="00A66DD5">
      <w:pPr>
        <w:widowControl/>
        <w:numPr>
          <w:ilvl w:val="0"/>
          <w:numId w:val="1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Confirm </w:t>
      </w:r>
      <w:r>
        <w:rPr>
          <w:rFonts w:ascii="Verdana" w:hAnsi="Verdana"/>
          <w:color w:val="4B4B4B"/>
          <w:sz w:val="20"/>
          <w:szCs w:val="20"/>
        </w:rPr>
        <w:t>操作作为二阶段提交操作，执行真正的业务。</w:t>
      </w:r>
    </w:p>
    <w:p w:rsidR="00A66DD5" w:rsidRDefault="00A66DD5" w:rsidP="00A66DD5">
      <w:pPr>
        <w:widowControl/>
        <w:numPr>
          <w:ilvl w:val="0"/>
          <w:numId w:val="1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Cancel </w:t>
      </w:r>
      <w:r>
        <w:rPr>
          <w:rFonts w:ascii="Verdana" w:hAnsi="Verdana"/>
          <w:color w:val="4B4B4B"/>
          <w:sz w:val="20"/>
          <w:szCs w:val="20"/>
        </w:rPr>
        <w:t>是预留资源的取消。</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TCC </w:t>
      </w:r>
      <w:r>
        <w:rPr>
          <w:rFonts w:ascii="Verdana" w:hAnsi="Verdana"/>
          <w:color w:val="4B4B4B"/>
          <w:sz w:val="20"/>
          <w:szCs w:val="20"/>
        </w:rPr>
        <w:t>事务的</w:t>
      </w:r>
      <w:r>
        <w:rPr>
          <w:rFonts w:ascii="Verdana" w:hAnsi="Verdana"/>
          <w:color w:val="4B4B4B"/>
          <w:sz w:val="20"/>
          <w:szCs w:val="20"/>
        </w:rPr>
        <w:t xml:space="preserve"> Try</w:t>
      </w:r>
      <w:r>
        <w:rPr>
          <w:rFonts w:ascii="Verdana" w:hAnsi="Verdana"/>
          <w:color w:val="4B4B4B"/>
          <w:sz w:val="20"/>
          <w:szCs w:val="20"/>
        </w:rPr>
        <w:t>、</w:t>
      </w:r>
      <w:r>
        <w:rPr>
          <w:rFonts w:ascii="Verdana" w:hAnsi="Verdana"/>
          <w:color w:val="4B4B4B"/>
          <w:sz w:val="20"/>
          <w:szCs w:val="20"/>
        </w:rPr>
        <w:t>Confirm</w:t>
      </w:r>
      <w:r>
        <w:rPr>
          <w:rFonts w:ascii="Verdana" w:hAnsi="Verdana"/>
          <w:color w:val="4B4B4B"/>
          <w:sz w:val="20"/>
          <w:szCs w:val="20"/>
        </w:rPr>
        <w:t>、</w:t>
      </w:r>
      <w:r>
        <w:rPr>
          <w:rFonts w:ascii="Verdana" w:hAnsi="Verdana"/>
          <w:color w:val="4B4B4B"/>
          <w:sz w:val="20"/>
          <w:szCs w:val="20"/>
        </w:rPr>
        <w:t xml:space="preserve">Cancel </w:t>
      </w:r>
      <w:r>
        <w:rPr>
          <w:rFonts w:ascii="Verdana" w:hAnsi="Verdana"/>
          <w:color w:val="4B4B4B"/>
          <w:sz w:val="20"/>
          <w:szCs w:val="20"/>
        </w:rPr>
        <w:t>可以理解为</w:t>
      </w:r>
      <w:r>
        <w:rPr>
          <w:rFonts w:ascii="Verdana" w:hAnsi="Verdana"/>
          <w:color w:val="4B4B4B"/>
          <w:sz w:val="20"/>
          <w:szCs w:val="20"/>
        </w:rPr>
        <w:t xml:space="preserve"> SQL </w:t>
      </w:r>
      <w:r>
        <w:rPr>
          <w:rFonts w:ascii="Verdana" w:hAnsi="Verdana"/>
          <w:color w:val="4B4B4B"/>
          <w:sz w:val="20"/>
          <w:szCs w:val="20"/>
        </w:rPr>
        <w:t>事务中的</w:t>
      </w:r>
      <w:r>
        <w:rPr>
          <w:rFonts w:ascii="Verdana" w:hAnsi="Verdana"/>
          <w:color w:val="4B4B4B"/>
          <w:sz w:val="20"/>
          <w:szCs w:val="20"/>
        </w:rPr>
        <w:t xml:space="preserve"> Lock</w:t>
      </w:r>
      <w:r>
        <w:rPr>
          <w:rFonts w:ascii="Verdana" w:hAnsi="Verdana"/>
          <w:color w:val="4B4B4B"/>
          <w:sz w:val="20"/>
          <w:szCs w:val="20"/>
        </w:rPr>
        <w:t>、</w:t>
      </w:r>
      <w:r>
        <w:rPr>
          <w:rFonts w:ascii="Verdana" w:hAnsi="Verdana"/>
          <w:color w:val="4B4B4B"/>
          <w:sz w:val="20"/>
          <w:szCs w:val="20"/>
        </w:rPr>
        <w:t>Commit</w:t>
      </w:r>
      <w:r>
        <w:rPr>
          <w:rFonts w:ascii="Verdana" w:hAnsi="Verdana"/>
          <w:color w:val="4B4B4B"/>
          <w:sz w:val="20"/>
          <w:szCs w:val="20"/>
        </w:rPr>
        <w:t>、</w:t>
      </w:r>
      <w:r>
        <w:rPr>
          <w:rFonts w:ascii="Verdana" w:hAnsi="Verdana"/>
          <w:color w:val="4B4B4B"/>
          <w:sz w:val="20"/>
          <w:szCs w:val="20"/>
        </w:rPr>
        <w:t>Rollback</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处理流程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为了方便理解，下面以电商下单为例进行方案解析，这里把整个过程简单分为扣减库存，订单创建</w:t>
      </w:r>
      <w:r>
        <w:rPr>
          <w:rFonts w:ascii="Verdana" w:hAnsi="Verdana"/>
          <w:color w:val="4B4B4B"/>
          <w:sz w:val="20"/>
          <w:szCs w:val="20"/>
        </w:rPr>
        <w:t xml:space="preserve"> 2 </w:t>
      </w:r>
      <w:r>
        <w:rPr>
          <w:rFonts w:ascii="Verdana" w:hAnsi="Verdana"/>
          <w:color w:val="4B4B4B"/>
          <w:sz w:val="20"/>
          <w:szCs w:val="20"/>
        </w:rPr>
        <w:t>个步骤，库存服务和订单服务分别在不同的服务器节点上。</w:t>
      </w:r>
    </w:p>
    <w:p w:rsidR="00A66DD5" w:rsidRDefault="00A66DD5" w:rsidP="00A66DD5">
      <w:pPr>
        <w:pStyle w:val="a4"/>
        <w:spacing w:before="150" w:beforeAutospacing="0" w:after="150" w:afterAutospacing="0"/>
        <w:rPr>
          <w:rFonts w:ascii="Verdana" w:hAnsi="Verdana"/>
          <w:color w:val="4B4B4B"/>
          <w:sz w:val="20"/>
          <w:szCs w:val="20"/>
        </w:rPr>
      </w:pPr>
      <w:r>
        <w:rPr>
          <w:rFonts w:ascii="Cambria Math" w:hAnsi="Cambria Math" w:cs="Cambria Math"/>
          <w:color w:val="4B4B4B"/>
          <w:sz w:val="20"/>
          <w:szCs w:val="20"/>
        </w:rPr>
        <w:t>①</w:t>
      </w:r>
      <w:r>
        <w:rPr>
          <w:rFonts w:ascii="Verdana" w:hAnsi="Verdana"/>
          <w:color w:val="4B4B4B"/>
          <w:sz w:val="20"/>
          <w:szCs w:val="20"/>
        </w:rPr>
        <w:t xml:space="preserve">Try </w:t>
      </w:r>
      <w:r>
        <w:rPr>
          <w:rFonts w:ascii="Verdana" w:hAnsi="Verdana"/>
          <w:color w:val="4B4B4B"/>
          <w:sz w:val="20"/>
          <w:szCs w:val="20"/>
        </w:rPr>
        <w:t>阶段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从执行阶段来看，与传统事务机制中业务逻辑相同。但从业务角度来看，却不一样。</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TCC </w:t>
      </w:r>
      <w:r>
        <w:rPr>
          <w:rFonts w:ascii="Verdana" w:hAnsi="Verdana"/>
          <w:color w:val="4B4B4B"/>
          <w:sz w:val="20"/>
          <w:szCs w:val="20"/>
        </w:rPr>
        <w:t>机制中的</w:t>
      </w:r>
      <w:r>
        <w:rPr>
          <w:rFonts w:ascii="Verdana" w:hAnsi="Verdana"/>
          <w:color w:val="4B4B4B"/>
          <w:sz w:val="20"/>
          <w:szCs w:val="20"/>
        </w:rPr>
        <w:t xml:space="preserve"> Try </w:t>
      </w:r>
      <w:r>
        <w:rPr>
          <w:rFonts w:ascii="Verdana" w:hAnsi="Verdana"/>
          <w:color w:val="4B4B4B"/>
          <w:sz w:val="20"/>
          <w:szCs w:val="20"/>
        </w:rPr>
        <w:t>仅是一个初步操作，它和后续的确认一起才能真正构成一个完整的业务逻辑，这个阶段主要完成：</w:t>
      </w:r>
    </w:p>
    <w:p w:rsidR="00A66DD5" w:rsidRDefault="00A66DD5" w:rsidP="00A66DD5">
      <w:pPr>
        <w:widowControl/>
        <w:numPr>
          <w:ilvl w:val="0"/>
          <w:numId w:val="1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完成所有业务检查</w:t>
      </w:r>
      <w:r>
        <w:rPr>
          <w:rFonts w:ascii="Verdana" w:hAnsi="Verdana"/>
          <w:color w:val="4B4B4B"/>
          <w:sz w:val="20"/>
          <w:szCs w:val="20"/>
        </w:rPr>
        <w:t xml:space="preserve">( </w:t>
      </w:r>
      <w:r>
        <w:rPr>
          <w:rFonts w:ascii="Verdana" w:hAnsi="Verdana"/>
          <w:color w:val="4B4B4B"/>
          <w:sz w:val="20"/>
          <w:szCs w:val="20"/>
        </w:rPr>
        <w:t>一致性</w:t>
      </w:r>
      <w:r>
        <w:rPr>
          <w:rFonts w:ascii="Verdana" w:hAnsi="Verdana"/>
          <w:color w:val="4B4B4B"/>
          <w:sz w:val="20"/>
          <w:szCs w:val="20"/>
        </w:rPr>
        <w:t xml:space="preserve"> ) </w:t>
      </w:r>
      <w:r>
        <w:rPr>
          <w:rFonts w:ascii="Verdana" w:hAnsi="Verdana"/>
          <w:color w:val="4B4B4B"/>
          <w:sz w:val="20"/>
          <w:szCs w:val="20"/>
        </w:rPr>
        <w:t>。</w:t>
      </w:r>
    </w:p>
    <w:p w:rsidR="00A66DD5" w:rsidRDefault="00A66DD5" w:rsidP="00A66DD5">
      <w:pPr>
        <w:widowControl/>
        <w:numPr>
          <w:ilvl w:val="0"/>
          <w:numId w:val="1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预留必须业务资源</w:t>
      </w:r>
      <w:r>
        <w:rPr>
          <w:rFonts w:ascii="Verdana" w:hAnsi="Verdana"/>
          <w:color w:val="4B4B4B"/>
          <w:sz w:val="20"/>
          <w:szCs w:val="20"/>
        </w:rPr>
        <w:t xml:space="preserve">( </w:t>
      </w:r>
      <w:r>
        <w:rPr>
          <w:rFonts w:ascii="Verdana" w:hAnsi="Verdana"/>
          <w:color w:val="4B4B4B"/>
          <w:sz w:val="20"/>
          <w:szCs w:val="20"/>
        </w:rPr>
        <w:t>准隔离性</w:t>
      </w:r>
      <w:r>
        <w:rPr>
          <w:rFonts w:ascii="Verdana" w:hAnsi="Verdana"/>
          <w:color w:val="4B4B4B"/>
          <w:sz w:val="20"/>
          <w:szCs w:val="20"/>
        </w:rPr>
        <w:t xml:space="preserve"> ) </w:t>
      </w:r>
      <w:r>
        <w:rPr>
          <w:rFonts w:ascii="Verdana" w:hAnsi="Verdana"/>
          <w:color w:val="4B4B4B"/>
          <w:sz w:val="20"/>
          <w:szCs w:val="20"/>
        </w:rPr>
        <w:t>。</w:t>
      </w:r>
    </w:p>
    <w:p w:rsidR="00A66DD5" w:rsidRDefault="00A66DD5" w:rsidP="00A66DD5">
      <w:pPr>
        <w:widowControl/>
        <w:numPr>
          <w:ilvl w:val="0"/>
          <w:numId w:val="1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Try </w:t>
      </w:r>
      <w:r>
        <w:rPr>
          <w:rFonts w:ascii="Verdana" w:hAnsi="Verdana"/>
          <w:color w:val="4B4B4B"/>
          <w:sz w:val="20"/>
          <w:szCs w:val="20"/>
        </w:rPr>
        <w:t>尝试执行业务。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TCC </w:t>
      </w:r>
      <w:r>
        <w:rPr>
          <w:rFonts w:ascii="Verdana" w:hAnsi="Verdana"/>
          <w:color w:val="4B4B4B"/>
          <w:sz w:val="20"/>
          <w:szCs w:val="20"/>
        </w:rPr>
        <w:t>事务机制以初步操作（</w:t>
      </w:r>
      <w:r>
        <w:rPr>
          <w:rFonts w:ascii="Verdana" w:hAnsi="Verdana"/>
          <w:color w:val="4B4B4B"/>
          <w:sz w:val="20"/>
          <w:szCs w:val="20"/>
        </w:rPr>
        <w:t>Try</w:t>
      </w:r>
      <w:r>
        <w:rPr>
          <w:rFonts w:ascii="Verdana" w:hAnsi="Verdana"/>
          <w:color w:val="4B4B4B"/>
          <w:sz w:val="20"/>
          <w:szCs w:val="20"/>
        </w:rPr>
        <w:t>）为中心的，确认操作（</w:t>
      </w:r>
      <w:r>
        <w:rPr>
          <w:rFonts w:ascii="Verdana" w:hAnsi="Verdana"/>
          <w:color w:val="4B4B4B"/>
          <w:sz w:val="20"/>
          <w:szCs w:val="20"/>
        </w:rPr>
        <w:t>Confirm</w:t>
      </w:r>
      <w:r>
        <w:rPr>
          <w:rFonts w:ascii="Verdana" w:hAnsi="Verdana"/>
          <w:color w:val="4B4B4B"/>
          <w:sz w:val="20"/>
          <w:szCs w:val="20"/>
        </w:rPr>
        <w:t>）和取消操作（</w:t>
      </w:r>
      <w:r>
        <w:rPr>
          <w:rFonts w:ascii="Verdana" w:hAnsi="Verdana"/>
          <w:color w:val="4B4B4B"/>
          <w:sz w:val="20"/>
          <w:szCs w:val="20"/>
        </w:rPr>
        <w:t>Cancel</w:t>
      </w:r>
      <w:r>
        <w:rPr>
          <w:rFonts w:ascii="Verdana" w:hAnsi="Verdana"/>
          <w:color w:val="4B4B4B"/>
          <w:sz w:val="20"/>
          <w:szCs w:val="20"/>
        </w:rPr>
        <w:t>）都是围绕初步操作（</w:t>
      </w:r>
      <w:r>
        <w:rPr>
          <w:rFonts w:ascii="Verdana" w:hAnsi="Verdana"/>
          <w:color w:val="4B4B4B"/>
          <w:sz w:val="20"/>
          <w:szCs w:val="20"/>
        </w:rPr>
        <w:t>Try</w:t>
      </w:r>
      <w:r>
        <w:rPr>
          <w:rFonts w:ascii="Verdana" w:hAnsi="Verdana"/>
          <w:color w:val="4B4B4B"/>
          <w:sz w:val="20"/>
          <w:szCs w:val="20"/>
        </w:rPr>
        <w:t>）而展开。</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因此，</w:t>
      </w:r>
      <w:r>
        <w:rPr>
          <w:rFonts w:ascii="Verdana" w:hAnsi="Verdana"/>
          <w:color w:val="4B4B4B"/>
          <w:sz w:val="20"/>
          <w:szCs w:val="20"/>
        </w:rPr>
        <w:t xml:space="preserve">Try </w:t>
      </w:r>
      <w:r>
        <w:rPr>
          <w:rFonts w:ascii="Verdana" w:hAnsi="Verdana"/>
          <w:color w:val="4B4B4B"/>
          <w:sz w:val="20"/>
          <w:szCs w:val="20"/>
        </w:rPr>
        <w:t>阶段中的操作，其保障性是最好的，即使失败，仍然有取消操作（</w:t>
      </w:r>
      <w:r>
        <w:rPr>
          <w:rFonts w:ascii="Verdana" w:hAnsi="Verdana"/>
          <w:color w:val="4B4B4B"/>
          <w:sz w:val="20"/>
          <w:szCs w:val="20"/>
        </w:rPr>
        <w:t>Cancel</w:t>
      </w:r>
      <w:r>
        <w:rPr>
          <w:rFonts w:ascii="Verdana" w:hAnsi="Verdana"/>
          <w:color w:val="4B4B4B"/>
          <w:sz w:val="20"/>
          <w:szCs w:val="20"/>
        </w:rPr>
        <w:t>）可以将其执行结果撤销。</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fldChar w:fldCharType="begin"/>
      </w:r>
      <w:r>
        <w:rPr>
          <w:rFonts w:ascii="Verdana" w:hAnsi="Verdana"/>
          <w:color w:val="4B4B4B"/>
          <w:sz w:val="20"/>
          <w:szCs w:val="20"/>
        </w:rPr>
        <w:instrText xml:space="preserve"> INCLUDEPICTURE "http://5b0988e595225.cdn.sohucs.com/images/20190219/a45bc145f97d4f11a168968cac37dcbb.jpeg?mprfK=http%3A%2F%2Fwww.sohu.com%2F"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4512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51294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假设商品库存为</w:t>
      </w:r>
      <w:r>
        <w:rPr>
          <w:rFonts w:ascii="Verdana" w:hAnsi="Verdana"/>
          <w:color w:val="4B4B4B"/>
          <w:sz w:val="20"/>
          <w:szCs w:val="20"/>
        </w:rPr>
        <w:t xml:space="preserve"> 100</w:t>
      </w:r>
      <w:r>
        <w:rPr>
          <w:rFonts w:ascii="Verdana" w:hAnsi="Verdana"/>
          <w:color w:val="4B4B4B"/>
          <w:sz w:val="20"/>
          <w:szCs w:val="20"/>
        </w:rPr>
        <w:t>，购买数量为</w:t>
      </w:r>
      <w:r>
        <w:rPr>
          <w:rFonts w:ascii="Verdana" w:hAnsi="Verdana"/>
          <w:color w:val="4B4B4B"/>
          <w:sz w:val="20"/>
          <w:szCs w:val="20"/>
        </w:rPr>
        <w:t xml:space="preserve"> 2</w:t>
      </w:r>
      <w:r>
        <w:rPr>
          <w:rFonts w:ascii="Verdana" w:hAnsi="Verdana"/>
          <w:color w:val="4B4B4B"/>
          <w:sz w:val="20"/>
          <w:szCs w:val="20"/>
        </w:rPr>
        <w:t>，这里检查和更新库存的同时，冻结用户购买数量的库存，同时创建订单，订单状态为待确认。</w:t>
      </w:r>
    </w:p>
    <w:p w:rsidR="00A66DD5" w:rsidRDefault="00A66DD5" w:rsidP="00A66DD5">
      <w:pPr>
        <w:pStyle w:val="a4"/>
        <w:spacing w:before="150" w:beforeAutospacing="0" w:after="150" w:afterAutospacing="0"/>
        <w:rPr>
          <w:rFonts w:ascii="Verdana" w:hAnsi="Verdana"/>
          <w:color w:val="4B4B4B"/>
          <w:sz w:val="20"/>
          <w:szCs w:val="20"/>
        </w:rPr>
      </w:pPr>
      <w:r>
        <w:rPr>
          <w:rFonts w:ascii="Cambria Math" w:hAnsi="Cambria Math" w:cs="Cambria Math"/>
          <w:color w:val="4B4B4B"/>
          <w:sz w:val="20"/>
          <w:szCs w:val="20"/>
        </w:rPr>
        <w:t>②</w:t>
      </w:r>
      <w:r>
        <w:rPr>
          <w:rFonts w:ascii="Verdana" w:hAnsi="Verdana"/>
          <w:color w:val="4B4B4B"/>
          <w:sz w:val="20"/>
          <w:szCs w:val="20"/>
        </w:rPr>
        <w:t xml:space="preserve">Confirm / Cancel </w:t>
      </w:r>
      <w:r>
        <w:rPr>
          <w:rFonts w:ascii="Verdana" w:hAnsi="Verdana"/>
          <w:color w:val="4B4B4B"/>
          <w:sz w:val="20"/>
          <w:szCs w:val="20"/>
        </w:rPr>
        <w:t>阶段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根据</w:t>
      </w:r>
      <w:r>
        <w:rPr>
          <w:rFonts w:ascii="Verdana" w:hAnsi="Verdana"/>
          <w:color w:val="4B4B4B"/>
          <w:sz w:val="20"/>
          <w:szCs w:val="20"/>
        </w:rPr>
        <w:t xml:space="preserve"> Try </w:t>
      </w:r>
      <w:r>
        <w:rPr>
          <w:rFonts w:ascii="Verdana" w:hAnsi="Verdana"/>
          <w:color w:val="4B4B4B"/>
          <w:sz w:val="20"/>
          <w:szCs w:val="20"/>
        </w:rPr>
        <w:t>阶段服务是否全部正常执行，继续执行确认操作（</w:t>
      </w:r>
      <w:r>
        <w:rPr>
          <w:rFonts w:ascii="Verdana" w:hAnsi="Verdana"/>
          <w:color w:val="4B4B4B"/>
          <w:sz w:val="20"/>
          <w:szCs w:val="20"/>
        </w:rPr>
        <w:t>Confirm</w:t>
      </w:r>
      <w:r>
        <w:rPr>
          <w:rFonts w:ascii="Verdana" w:hAnsi="Verdana"/>
          <w:color w:val="4B4B4B"/>
          <w:sz w:val="20"/>
          <w:szCs w:val="20"/>
        </w:rPr>
        <w:t>）或取消操作（</w:t>
      </w:r>
      <w:r>
        <w:rPr>
          <w:rFonts w:ascii="Verdana" w:hAnsi="Verdana"/>
          <w:color w:val="4B4B4B"/>
          <w:sz w:val="20"/>
          <w:szCs w:val="20"/>
        </w:rPr>
        <w:t>Cancel</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Confirm </w:t>
      </w:r>
      <w:r>
        <w:rPr>
          <w:rFonts w:ascii="Verdana" w:hAnsi="Verdana"/>
          <w:color w:val="4B4B4B"/>
          <w:sz w:val="20"/>
          <w:szCs w:val="20"/>
        </w:rPr>
        <w:t>和</w:t>
      </w:r>
      <w:r>
        <w:rPr>
          <w:rFonts w:ascii="Verdana" w:hAnsi="Verdana"/>
          <w:color w:val="4B4B4B"/>
          <w:sz w:val="20"/>
          <w:szCs w:val="20"/>
        </w:rPr>
        <w:t xml:space="preserve"> Cancel </w:t>
      </w:r>
      <w:r>
        <w:rPr>
          <w:rFonts w:ascii="Verdana" w:hAnsi="Verdana"/>
          <w:color w:val="4B4B4B"/>
          <w:sz w:val="20"/>
          <w:szCs w:val="20"/>
        </w:rPr>
        <w:t>操作满足幂等性，如果</w:t>
      </w:r>
      <w:r>
        <w:rPr>
          <w:rFonts w:ascii="Verdana" w:hAnsi="Verdana"/>
          <w:color w:val="4B4B4B"/>
          <w:sz w:val="20"/>
          <w:szCs w:val="20"/>
        </w:rPr>
        <w:t xml:space="preserve"> Confirm </w:t>
      </w:r>
      <w:r>
        <w:rPr>
          <w:rFonts w:ascii="Verdana" w:hAnsi="Verdana"/>
          <w:color w:val="4B4B4B"/>
          <w:sz w:val="20"/>
          <w:szCs w:val="20"/>
        </w:rPr>
        <w:t>或</w:t>
      </w:r>
      <w:r>
        <w:rPr>
          <w:rFonts w:ascii="Verdana" w:hAnsi="Verdana"/>
          <w:color w:val="4B4B4B"/>
          <w:sz w:val="20"/>
          <w:szCs w:val="20"/>
        </w:rPr>
        <w:t xml:space="preserve"> Cancel </w:t>
      </w:r>
      <w:r>
        <w:rPr>
          <w:rFonts w:ascii="Verdana" w:hAnsi="Verdana"/>
          <w:color w:val="4B4B4B"/>
          <w:sz w:val="20"/>
          <w:szCs w:val="20"/>
        </w:rPr>
        <w:t>操作执行失败，将会不断重试直到执行完成。</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Confirm</w:t>
      </w:r>
      <w:r>
        <w:rPr>
          <w:rFonts w:ascii="Verdana" w:hAnsi="Verdana"/>
          <w:color w:val="4B4B4B"/>
          <w:sz w:val="20"/>
          <w:szCs w:val="20"/>
        </w:rPr>
        <w:t>：当</w:t>
      </w:r>
      <w:r>
        <w:rPr>
          <w:rFonts w:ascii="Verdana" w:hAnsi="Verdana"/>
          <w:color w:val="4B4B4B"/>
          <w:sz w:val="20"/>
          <w:szCs w:val="20"/>
        </w:rPr>
        <w:t xml:space="preserve"> Try </w:t>
      </w:r>
      <w:r>
        <w:rPr>
          <w:rFonts w:ascii="Verdana" w:hAnsi="Verdana"/>
          <w:color w:val="4B4B4B"/>
          <w:sz w:val="20"/>
          <w:szCs w:val="20"/>
        </w:rPr>
        <w:t>阶段服务全部正常执行，</w:t>
      </w:r>
      <w:r>
        <w:rPr>
          <w:rFonts w:ascii="Verdana" w:hAnsi="Verdana"/>
          <w:color w:val="4B4B4B"/>
          <w:sz w:val="20"/>
          <w:szCs w:val="20"/>
        </w:rPr>
        <w:t xml:space="preserve"> </w:t>
      </w:r>
      <w:r>
        <w:rPr>
          <w:rFonts w:ascii="Verdana" w:hAnsi="Verdana"/>
          <w:color w:val="4B4B4B"/>
          <w:sz w:val="20"/>
          <w:szCs w:val="20"/>
        </w:rPr>
        <w:t>执行确认业务逻辑操作</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fldChar w:fldCharType="begin"/>
      </w:r>
      <w:r>
        <w:rPr>
          <w:rFonts w:ascii="Verdana" w:hAnsi="Verdana"/>
          <w:color w:val="4B4B4B"/>
          <w:sz w:val="20"/>
          <w:szCs w:val="20"/>
        </w:rPr>
        <w:instrText xml:space="preserve"> INCLUDEPICTURE "http://5b0988e595225.cdn.sohucs.com/images/20190219/7297c173bc7845c2bed213ba62073422.jpeg?mprfK=http%3A%2F%2Fwww.sohu.com%2F"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23685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6855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这里使用的资源一定是</w:t>
      </w:r>
      <w:r>
        <w:rPr>
          <w:rFonts w:ascii="Verdana" w:hAnsi="Verdana"/>
          <w:color w:val="4B4B4B"/>
          <w:sz w:val="20"/>
          <w:szCs w:val="20"/>
        </w:rPr>
        <w:t xml:space="preserve"> Try </w:t>
      </w:r>
      <w:r>
        <w:rPr>
          <w:rFonts w:ascii="Verdana" w:hAnsi="Verdana"/>
          <w:color w:val="4B4B4B"/>
          <w:sz w:val="20"/>
          <w:szCs w:val="20"/>
        </w:rPr>
        <w:t>阶段预留的业务资源。在</w:t>
      </w:r>
      <w:r>
        <w:rPr>
          <w:rFonts w:ascii="Verdana" w:hAnsi="Verdana"/>
          <w:color w:val="4B4B4B"/>
          <w:sz w:val="20"/>
          <w:szCs w:val="20"/>
        </w:rPr>
        <w:t xml:space="preserve"> TCC </w:t>
      </w:r>
      <w:r>
        <w:rPr>
          <w:rFonts w:ascii="Verdana" w:hAnsi="Verdana"/>
          <w:color w:val="4B4B4B"/>
          <w:sz w:val="20"/>
          <w:szCs w:val="20"/>
        </w:rPr>
        <w:t>事务机制中认为，如果在</w:t>
      </w:r>
      <w:r>
        <w:rPr>
          <w:rFonts w:ascii="Verdana" w:hAnsi="Verdana"/>
          <w:color w:val="4B4B4B"/>
          <w:sz w:val="20"/>
          <w:szCs w:val="20"/>
        </w:rPr>
        <w:t xml:space="preserve"> Try </w:t>
      </w:r>
      <w:r>
        <w:rPr>
          <w:rFonts w:ascii="Verdana" w:hAnsi="Verdana"/>
          <w:color w:val="4B4B4B"/>
          <w:sz w:val="20"/>
          <w:szCs w:val="20"/>
        </w:rPr>
        <w:t>阶段能正常的预留资源，那</w:t>
      </w:r>
      <w:r>
        <w:rPr>
          <w:rFonts w:ascii="Verdana" w:hAnsi="Verdana"/>
          <w:color w:val="4B4B4B"/>
          <w:sz w:val="20"/>
          <w:szCs w:val="20"/>
        </w:rPr>
        <w:t xml:space="preserve"> Confirm </w:t>
      </w:r>
      <w:r>
        <w:rPr>
          <w:rFonts w:ascii="Verdana" w:hAnsi="Verdana"/>
          <w:color w:val="4B4B4B"/>
          <w:sz w:val="20"/>
          <w:szCs w:val="20"/>
        </w:rPr>
        <w:t>一定能完整正确的提交。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Confirm </w:t>
      </w:r>
      <w:r>
        <w:rPr>
          <w:rFonts w:ascii="Verdana" w:hAnsi="Verdana"/>
          <w:color w:val="4B4B4B"/>
          <w:sz w:val="20"/>
          <w:szCs w:val="20"/>
        </w:rPr>
        <w:t>阶段也可以看成是对</w:t>
      </w:r>
      <w:r>
        <w:rPr>
          <w:rFonts w:ascii="Verdana" w:hAnsi="Verdana"/>
          <w:color w:val="4B4B4B"/>
          <w:sz w:val="20"/>
          <w:szCs w:val="20"/>
        </w:rPr>
        <w:t xml:space="preserve"> Try </w:t>
      </w:r>
      <w:r>
        <w:rPr>
          <w:rFonts w:ascii="Verdana" w:hAnsi="Verdana"/>
          <w:color w:val="4B4B4B"/>
          <w:sz w:val="20"/>
          <w:szCs w:val="20"/>
        </w:rPr>
        <w:t>阶段的一个补充，</w:t>
      </w:r>
      <w:proofErr w:type="spellStart"/>
      <w:r>
        <w:rPr>
          <w:rFonts w:ascii="Verdana" w:hAnsi="Verdana"/>
          <w:color w:val="4B4B4B"/>
          <w:sz w:val="20"/>
          <w:szCs w:val="20"/>
        </w:rPr>
        <w:t>Try+Confirm</w:t>
      </w:r>
      <w:proofErr w:type="spellEnd"/>
      <w:r>
        <w:rPr>
          <w:rFonts w:ascii="Verdana" w:hAnsi="Verdana"/>
          <w:color w:val="4B4B4B"/>
          <w:sz w:val="20"/>
          <w:szCs w:val="20"/>
        </w:rPr>
        <w:t xml:space="preserve"> </w:t>
      </w:r>
      <w:r>
        <w:rPr>
          <w:rFonts w:ascii="Verdana" w:hAnsi="Verdana"/>
          <w:color w:val="4B4B4B"/>
          <w:sz w:val="20"/>
          <w:szCs w:val="20"/>
        </w:rPr>
        <w:t>一起组成了一个完整的业务逻辑。</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Cancel</w:t>
      </w:r>
      <w:r>
        <w:rPr>
          <w:rFonts w:ascii="Verdana" w:hAnsi="Verdana"/>
          <w:color w:val="4B4B4B"/>
          <w:sz w:val="20"/>
          <w:szCs w:val="20"/>
        </w:rPr>
        <w:t>：当</w:t>
      </w:r>
      <w:r>
        <w:rPr>
          <w:rFonts w:ascii="Verdana" w:hAnsi="Verdana"/>
          <w:color w:val="4B4B4B"/>
          <w:sz w:val="20"/>
          <w:szCs w:val="20"/>
        </w:rPr>
        <w:t xml:space="preserve"> Try </w:t>
      </w:r>
      <w:r>
        <w:rPr>
          <w:rFonts w:ascii="Verdana" w:hAnsi="Verdana"/>
          <w:color w:val="4B4B4B"/>
          <w:sz w:val="20"/>
          <w:szCs w:val="20"/>
        </w:rPr>
        <w:t>阶段存在服务执行失败，</w:t>
      </w:r>
      <w:r>
        <w:rPr>
          <w:rFonts w:ascii="Verdana" w:hAnsi="Verdana"/>
          <w:color w:val="4B4B4B"/>
          <w:sz w:val="20"/>
          <w:szCs w:val="20"/>
        </w:rPr>
        <w:t xml:space="preserve"> </w:t>
      </w:r>
      <w:r>
        <w:rPr>
          <w:rFonts w:ascii="Verdana" w:hAnsi="Verdana"/>
          <w:color w:val="4B4B4B"/>
          <w:sz w:val="20"/>
          <w:szCs w:val="20"/>
        </w:rPr>
        <w:t>进入</w:t>
      </w:r>
      <w:r>
        <w:rPr>
          <w:rFonts w:ascii="Verdana" w:hAnsi="Verdana"/>
          <w:color w:val="4B4B4B"/>
          <w:sz w:val="20"/>
          <w:szCs w:val="20"/>
        </w:rPr>
        <w:t xml:space="preserve"> Cancel </w:t>
      </w:r>
      <w:r>
        <w:rPr>
          <w:rFonts w:ascii="Verdana" w:hAnsi="Verdana"/>
          <w:color w:val="4B4B4B"/>
          <w:sz w:val="20"/>
          <w:szCs w:val="20"/>
        </w:rPr>
        <w:t>阶段</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"http://5b0988e595225.cdn.sohucs.com/images/20190219/dd580f077bd64db4bf305b3b1657a7df.jpeg?mprfK=http%3A%2F%2Fwww.sohu.com%2F"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23685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6855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Cancel </w:t>
      </w:r>
      <w:r>
        <w:rPr>
          <w:rFonts w:ascii="Verdana" w:hAnsi="Verdana"/>
          <w:color w:val="4B4B4B"/>
          <w:sz w:val="20"/>
          <w:szCs w:val="20"/>
        </w:rPr>
        <w:t>取消执行，释放</w:t>
      </w:r>
      <w:r>
        <w:rPr>
          <w:rFonts w:ascii="Verdana" w:hAnsi="Verdana"/>
          <w:color w:val="4B4B4B"/>
          <w:sz w:val="20"/>
          <w:szCs w:val="20"/>
        </w:rPr>
        <w:t xml:space="preserve"> Try </w:t>
      </w:r>
      <w:r>
        <w:rPr>
          <w:rFonts w:ascii="Verdana" w:hAnsi="Verdana"/>
          <w:color w:val="4B4B4B"/>
          <w:sz w:val="20"/>
          <w:szCs w:val="20"/>
        </w:rPr>
        <w:t>阶段预留的业务资源，上面的例子中，</w:t>
      </w:r>
      <w:r>
        <w:rPr>
          <w:rFonts w:ascii="Verdana" w:hAnsi="Verdana"/>
          <w:color w:val="4B4B4B"/>
          <w:sz w:val="20"/>
          <w:szCs w:val="20"/>
        </w:rPr>
        <w:t xml:space="preserve">Cancel </w:t>
      </w:r>
      <w:r>
        <w:rPr>
          <w:rFonts w:ascii="Verdana" w:hAnsi="Verdana"/>
          <w:color w:val="4B4B4B"/>
          <w:sz w:val="20"/>
          <w:szCs w:val="20"/>
        </w:rPr>
        <w:t>操作会把冻结的库存释放，并更新订单状态为取消。</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方案总结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TCC </w:t>
      </w:r>
      <w:r>
        <w:rPr>
          <w:rFonts w:ascii="Verdana" w:hAnsi="Verdana"/>
          <w:color w:val="4B4B4B"/>
          <w:sz w:val="20"/>
          <w:szCs w:val="20"/>
        </w:rPr>
        <w:t>事务机制相对于传统事务机制（</w:t>
      </w:r>
      <w:r>
        <w:rPr>
          <w:rFonts w:ascii="Verdana" w:hAnsi="Verdana"/>
          <w:color w:val="4B4B4B"/>
          <w:sz w:val="20"/>
          <w:szCs w:val="20"/>
        </w:rPr>
        <w:t>X/Open XA</w:t>
      </w:r>
      <w:r>
        <w:rPr>
          <w:rFonts w:ascii="Verdana" w:hAnsi="Verdana"/>
          <w:color w:val="4B4B4B"/>
          <w:sz w:val="20"/>
          <w:szCs w:val="20"/>
        </w:rPr>
        <w:t>），</w:t>
      </w:r>
      <w:r>
        <w:rPr>
          <w:rFonts w:ascii="Verdana" w:hAnsi="Verdana"/>
          <w:color w:val="4B4B4B"/>
          <w:sz w:val="20"/>
          <w:szCs w:val="20"/>
        </w:rPr>
        <w:t xml:space="preserve">TCC </w:t>
      </w:r>
      <w:r>
        <w:rPr>
          <w:rFonts w:ascii="Verdana" w:hAnsi="Verdana"/>
          <w:color w:val="4B4B4B"/>
          <w:sz w:val="20"/>
          <w:szCs w:val="20"/>
        </w:rPr>
        <w:t>事务机制相比于上面介绍的</w:t>
      </w:r>
      <w:r>
        <w:rPr>
          <w:rFonts w:ascii="Verdana" w:hAnsi="Verdana"/>
          <w:color w:val="4B4B4B"/>
          <w:sz w:val="20"/>
          <w:szCs w:val="20"/>
        </w:rPr>
        <w:t xml:space="preserve"> XA </w:t>
      </w:r>
      <w:r>
        <w:rPr>
          <w:rFonts w:ascii="Verdana" w:hAnsi="Verdana"/>
          <w:color w:val="4B4B4B"/>
          <w:sz w:val="20"/>
          <w:szCs w:val="20"/>
        </w:rPr>
        <w:t>事务机制，有以下优点：</w:t>
      </w:r>
    </w:p>
    <w:p w:rsidR="00A66DD5" w:rsidRDefault="00A66DD5" w:rsidP="00A66DD5">
      <w:pPr>
        <w:widowControl/>
        <w:numPr>
          <w:ilvl w:val="0"/>
          <w:numId w:val="1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性能提升：具体业务来实现控制资源锁的粒度变小，不会锁定整个资源。</w:t>
      </w:r>
    </w:p>
    <w:p w:rsidR="00A66DD5" w:rsidRDefault="00A66DD5" w:rsidP="00A66DD5">
      <w:pPr>
        <w:widowControl/>
        <w:numPr>
          <w:ilvl w:val="0"/>
          <w:numId w:val="1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数据最终一致性：基于</w:t>
      </w:r>
      <w:r>
        <w:rPr>
          <w:rFonts w:ascii="Verdana" w:hAnsi="Verdana"/>
          <w:color w:val="4B4B4B"/>
          <w:sz w:val="20"/>
          <w:szCs w:val="20"/>
        </w:rPr>
        <w:t xml:space="preserve"> Confirm </w:t>
      </w:r>
      <w:r>
        <w:rPr>
          <w:rFonts w:ascii="Verdana" w:hAnsi="Verdana"/>
          <w:color w:val="4B4B4B"/>
          <w:sz w:val="20"/>
          <w:szCs w:val="20"/>
        </w:rPr>
        <w:t>和</w:t>
      </w:r>
      <w:r>
        <w:rPr>
          <w:rFonts w:ascii="Verdana" w:hAnsi="Verdana"/>
          <w:color w:val="4B4B4B"/>
          <w:sz w:val="20"/>
          <w:szCs w:val="20"/>
        </w:rPr>
        <w:t xml:space="preserve"> Cancel </w:t>
      </w:r>
      <w:r>
        <w:rPr>
          <w:rFonts w:ascii="Verdana" w:hAnsi="Verdana"/>
          <w:color w:val="4B4B4B"/>
          <w:sz w:val="20"/>
          <w:szCs w:val="20"/>
        </w:rPr>
        <w:t>的幂等性，保证事务最终完成确认或者取消，保证数据的一致性。</w:t>
      </w:r>
    </w:p>
    <w:p w:rsidR="00A66DD5" w:rsidRDefault="00A66DD5" w:rsidP="00A66DD5">
      <w:pPr>
        <w:widowControl/>
        <w:numPr>
          <w:ilvl w:val="0"/>
          <w:numId w:val="1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可靠性：解决了</w:t>
      </w:r>
      <w:r>
        <w:rPr>
          <w:rFonts w:ascii="Verdana" w:hAnsi="Verdana"/>
          <w:color w:val="4B4B4B"/>
          <w:sz w:val="20"/>
          <w:szCs w:val="20"/>
        </w:rPr>
        <w:t xml:space="preserve"> XA </w:t>
      </w:r>
      <w:r>
        <w:rPr>
          <w:rFonts w:ascii="Verdana" w:hAnsi="Verdana"/>
          <w:color w:val="4B4B4B"/>
          <w:sz w:val="20"/>
          <w:szCs w:val="20"/>
        </w:rPr>
        <w:t>协议的协调者单点故障问题，由主业务方发起并控制整个业务活动，业务活动管理器也变成多点，引入集群。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缺点：</w:t>
      </w:r>
      <w:r>
        <w:rPr>
          <w:rFonts w:ascii="Verdana" w:hAnsi="Verdana"/>
          <w:color w:val="4B4B4B"/>
          <w:sz w:val="20"/>
          <w:szCs w:val="20"/>
        </w:rPr>
        <w:t xml:space="preserve"> TCC </w:t>
      </w:r>
      <w:r>
        <w:rPr>
          <w:rFonts w:ascii="Verdana" w:hAnsi="Verdana"/>
          <w:color w:val="4B4B4B"/>
          <w:sz w:val="20"/>
          <w:szCs w:val="20"/>
        </w:rPr>
        <w:t>的</w:t>
      </w:r>
      <w:r>
        <w:rPr>
          <w:rFonts w:ascii="Verdana" w:hAnsi="Verdana"/>
          <w:color w:val="4B4B4B"/>
          <w:sz w:val="20"/>
          <w:szCs w:val="20"/>
        </w:rPr>
        <w:t xml:space="preserve"> Try</w:t>
      </w:r>
      <w:r>
        <w:rPr>
          <w:rFonts w:ascii="Verdana" w:hAnsi="Verdana"/>
          <w:color w:val="4B4B4B"/>
          <w:sz w:val="20"/>
          <w:szCs w:val="20"/>
        </w:rPr>
        <w:t>、</w:t>
      </w:r>
      <w:r>
        <w:rPr>
          <w:rFonts w:ascii="Verdana" w:hAnsi="Verdana"/>
          <w:color w:val="4B4B4B"/>
          <w:sz w:val="20"/>
          <w:szCs w:val="20"/>
        </w:rPr>
        <w:t xml:space="preserve">Confirm </w:t>
      </w:r>
      <w:r>
        <w:rPr>
          <w:rFonts w:ascii="Verdana" w:hAnsi="Verdana"/>
          <w:color w:val="4B4B4B"/>
          <w:sz w:val="20"/>
          <w:szCs w:val="20"/>
        </w:rPr>
        <w:t>和</w:t>
      </w:r>
      <w:r>
        <w:rPr>
          <w:rFonts w:ascii="Verdana" w:hAnsi="Verdana"/>
          <w:color w:val="4B4B4B"/>
          <w:sz w:val="20"/>
          <w:szCs w:val="20"/>
        </w:rPr>
        <w:t xml:space="preserve"> Cancel </w:t>
      </w:r>
      <w:r>
        <w:rPr>
          <w:rFonts w:ascii="Verdana" w:hAnsi="Verdana"/>
          <w:color w:val="4B4B4B"/>
          <w:sz w:val="20"/>
          <w:szCs w:val="20"/>
        </w:rPr>
        <w:t>操作功能要按具体业务来实现，业务耦合度较高，提高了开发成本。</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本地消息表：最终一致性</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方案简介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本地消息表的方案最初是由</w:t>
      </w:r>
      <w:r>
        <w:rPr>
          <w:rFonts w:ascii="Verdana" w:hAnsi="Verdana"/>
          <w:color w:val="4B4B4B"/>
          <w:sz w:val="20"/>
          <w:szCs w:val="20"/>
        </w:rPr>
        <w:t xml:space="preserve"> eBay </w:t>
      </w:r>
      <w:r>
        <w:rPr>
          <w:rFonts w:ascii="Verdana" w:hAnsi="Verdana"/>
          <w:color w:val="4B4B4B"/>
          <w:sz w:val="20"/>
          <w:szCs w:val="20"/>
        </w:rPr>
        <w:t>提出，核心思路是将分布式事务拆分成本地事务进行处理。</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方案通过在事务主动发起方额外新建事务消息表，事务发起方处理业务和记录事务消息在本地事务中完成，轮询事务消息表的数据发送事务消息，事务被动方基于消息中间件消费事务消息表中的事务。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这样设计可以避免</w:t>
      </w:r>
      <w:r>
        <w:rPr>
          <w:rFonts w:ascii="Verdana" w:hAnsi="Verdana"/>
          <w:color w:val="4B4B4B"/>
          <w:sz w:val="20"/>
          <w:szCs w:val="20"/>
        </w:rPr>
        <w:t>”</w:t>
      </w:r>
      <w:r>
        <w:rPr>
          <w:rFonts w:ascii="Verdana" w:hAnsi="Verdana"/>
          <w:color w:val="4B4B4B"/>
          <w:sz w:val="20"/>
          <w:szCs w:val="20"/>
        </w:rPr>
        <w:t>业务处理成功</w:t>
      </w:r>
      <w:r>
        <w:rPr>
          <w:rFonts w:ascii="Verdana" w:hAnsi="Verdana"/>
          <w:color w:val="4B4B4B"/>
          <w:sz w:val="20"/>
          <w:szCs w:val="20"/>
        </w:rPr>
        <w:t xml:space="preserve"> + </w:t>
      </w:r>
      <w:r>
        <w:rPr>
          <w:rFonts w:ascii="Verdana" w:hAnsi="Verdana"/>
          <w:color w:val="4B4B4B"/>
          <w:sz w:val="20"/>
          <w:szCs w:val="20"/>
        </w:rPr>
        <w:t>事务消息发送失败</w:t>
      </w:r>
      <w:r>
        <w:rPr>
          <w:rFonts w:ascii="Verdana" w:hAnsi="Verdana"/>
          <w:color w:val="4B4B4B"/>
          <w:sz w:val="20"/>
          <w:szCs w:val="20"/>
        </w:rPr>
        <w:t>"</w:t>
      </w:r>
      <w:r>
        <w:rPr>
          <w:rFonts w:ascii="Verdana" w:hAnsi="Verdana"/>
          <w:color w:val="4B4B4B"/>
          <w:sz w:val="20"/>
          <w:szCs w:val="20"/>
        </w:rPr>
        <w:t>，或</w:t>
      </w:r>
      <w:r>
        <w:rPr>
          <w:rFonts w:ascii="Verdana" w:hAnsi="Verdana"/>
          <w:color w:val="4B4B4B"/>
          <w:sz w:val="20"/>
          <w:szCs w:val="20"/>
        </w:rPr>
        <w:t>"</w:t>
      </w:r>
      <w:r>
        <w:rPr>
          <w:rFonts w:ascii="Verdana" w:hAnsi="Verdana"/>
          <w:color w:val="4B4B4B"/>
          <w:sz w:val="20"/>
          <w:szCs w:val="20"/>
        </w:rPr>
        <w:t>业务处理失败</w:t>
      </w:r>
      <w:r>
        <w:rPr>
          <w:rFonts w:ascii="Verdana" w:hAnsi="Verdana"/>
          <w:color w:val="4B4B4B"/>
          <w:sz w:val="20"/>
          <w:szCs w:val="20"/>
        </w:rPr>
        <w:t xml:space="preserve"> + </w:t>
      </w:r>
      <w:r>
        <w:rPr>
          <w:rFonts w:ascii="Verdana" w:hAnsi="Verdana"/>
          <w:color w:val="4B4B4B"/>
          <w:sz w:val="20"/>
          <w:szCs w:val="20"/>
        </w:rPr>
        <w:t>事务消息发送成功</w:t>
      </w:r>
      <w:r>
        <w:rPr>
          <w:rFonts w:ascii="Verdana" w:hAnsi="Verdana"/>
          <w:color w:val="4B4B4B"/>
          <w:sz w:val="20"/>
          <w:szCs w:val="20"/>
        </w:rPr>
        <w:t>"</w:t>
      </w:r>
      <w:r>
        <w:rPr>
          <w:rFonts w:ascii="Verdana" w:hAnsi="Verdana"/>
          <w:color w:val="4B4B4B"/>
          <w:sz w:val="20"/>
          <w:szCs w:val="20"/>
        </w:rPr>
        <w:t>的棘手情况出现，保证</w:t>
      </w:r>
      <w:r>
        <w:rPr>
          <w:rFonts w:ascii="Verdana" w:hAnsi="Verdana"/>
          <w:color w:val="4B4B4B"/>
          <w:sz w:val="20"/>
          <w:szCs w:val="20"/>
        </w:rPr>
        <w:t xml:space="preserve"> 2 </w:t>
      </w:r>
      <w:r>
        <w:rPr>
          <w:rFonts w:ascii="Verdana" w:hAnsi="Verdana"/>
          <w:color w:val="4B4B4B"/>
          <w:sz w:val="20"/>
          <w:szCs w:val="20"/>
        </w:rPr>
        <w:t>个系统事务的数据一致性。</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处理流程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下面把分布式事务最先开始处理的事务方称为事务主动方，在事务主动方之后处理的业务内的其他事务称为事务被动方。</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为了方便理解，下面继续以电商下单为例进行方案解析，这里把整个过程简单分为扣减库存，订单创建</w:t>
      </w:r>
      <w:r>
        <w:rPr>
          <w:rFonts w:ascii="Verdana" w:hAnsi="Verdana"/>
          <w:color w:val="4B4B4B"/>
          <w:sz w:val="20"/>
          <w:szCs w:val="20"/>
        </w:rPr>
        <w:t xml:space="preserve"> 2 </w:t>
      </w:r>
      <w:r>
        <w:rPr>
          <w:rFonts w:ascii="Verdana" w:hAnsi="Verdana"/>
          <w:color w:val="4B4B4B"/>
          <w:sz w:val="20"/>
          <w:szCs w:val="20"/>
        </w:rPr>
        <w:t>个步骤。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库存服务和订单服务分别在不同的服务器节点上，其中库存服务是事务主动方，订单服务是事务被动方。</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事务的主动方需要额外新建事务消息表，用于记录分布式事务的消息的发生、处理状态。</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整个业务处理流程如下：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fldChar w:fldCharType="begin"/>
      </w:r>
      <w:r>
        <w:rPr>
          <w:rFonts w:ascii="Verdana" w:hAnsi="Verdana"/>
          <w:color w:val="4B4B4B"/>
          <w:sz w:val="20"/>
          <w:szCs w:val="20"/>
        </w:rPr>
        <w:instrText xml:space="preserve"> INCLUDEPICTURE "http://5b0988e595225.cdn.sohucs.com/images/20190219/ae207d89c3504d07bc4ba9e178e39334.jpeg?mprfK=http%3A%2F%2Fwww.sohu.com%2F"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4389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38912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步骤</w:t>
      </w:r>
      <w:r>
        <w:rPr>
          <w:rFonts w:ascii="Verdana" w:hAnsi="Verdana"/>
          <w:color w:val="4B4B4B"/>
          <w:sz w:val="20"/>
          <w:szCs w:val="20"/>
        </w:rPr>
        <w:t>1</w:t>
      </w:r>
      <w:r>
        <w:rPr>
          <w:rFonts w:ascii="Verdana" w:hAnsi="Verdana"/>
          <w:color w:val="4B4B4B"/>
          <w:sz w:val="20"/>
          <w:szCs w:val="20"/>
        </w:rPr>
        <w:t>：事务主动方处理本地事务。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事务主动方在本地事务中处理业务更新操作和写消息表操作。上面例子中库存服务阶段在本地事务中完成扣减库存和写消息表</w:t>
      </w:r>
      <w:r>
        <w:rPr>
          <w:rFonts w:ascii="Verdana" w:hAnsi="Verdana"/>
          <w:color w:val="4B4B4B"/>
          <w:sz w:val="20"/>
          <w:szCs w:val="20"/>
        </w:rPr>
        <w:t>(</w:t>
      </w:r>
      <w:r>
        <w:rPr>
          <w:rFonts w:ascii="Verdana" w:hAnsi="Verdana"/>
          <w:color w:val="4B4B4B"/>
          <w:sz w:val="20"/>
          <w:szCs w:val="20"/>
        </w:rPr>
        <w:t>图中</w:t>
      </w:r>
      <w:r>
        <w:rPr>
          <w:rFonts w:ascii="Verdana" w:hAnsi="Verdana"/>
          <w:color w:val="4B4B4B"/>
          <w:sz w:val="20"/>
          <w:szCs w:val="20"/>
        </w:rPr>
        <w:t xml:space="preserve"> 1</w:t>
      </w:r>
      <w:r>
        <w:rPr>
          <w:rFonts w:ascii="Verdana" w:hAnsi="Verdana"/>
          <w:color w:val="4B4B4B"/>
          <w:sz w:val="20"/>
          <w:szCs w:val="20"/>
        </w:rPr>
        <w:t>、</w:t>
      </w:r>
      <w:r>
        <w:rPr>
          <w:rFonts w:ascii="Verdana" w:hAnsi="Verdana"/>
          <w:color w:val="4B4B4B"/>
          <w:sz w:val="20"/>
          <w:szCs w:val="20"/>
        </w:rPr>
        <w:t>2)</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步骤</w:t>
      </w:r>
      <w:r>
        <w:rPr>
          <w:rFonts w:ascii="Verdana" w:hAnsi="Verdana"/>
          <w:color w:val="4B4B4B"/>
          <w:sz w:val="20"/>
          <w:szCs w:val="20"/>
        </w:rPr>
        <w:t xml:space="preserve"> 2</w:t>
      </w:r>
      <w:r>
        <w:rPr>
          <w:rFonts w:ascii="Verdana" w:hAnsi="Verdana"/>
          <w:color w:val="4B4B4B"/>
          <w:sz w:val="20"/>
          <w:szCs w:val="20"/>
        </w:rPr>
        <w:t>：事务主动方通过消息中间件，通知事务被动方处理事务通知事务待消息。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消息中间件可以基于</w:t>
      </w:r>
      <w:r>
        <w:rPr>
          <w:rFonts w:ascii="Verdana" w:hAnsi="Verdana"/>
          <w:color w:val="4B4B4B"/>
          <w:sz w:val="20"/>
          <w:szCs w:val="20"/>
        </w:rPr>
        <w:t xml:space="preserve"> Kafka</w:t>
      </w:r>
      <w:r>
        <w:rPr>
          <w:rFonts w:ascii="Verdana" w:hAnsi="Verdana"/>
          <w:color w:val="4B4B4B"/>
          <w:sz w:val="20"/>
          <w:szCs w:val="20"/>
        </w:rPr>
        <w:t>、</w:t>
      </w:r>
      <w:proofErr w:type="spellStart"/>
      <w:r>
        <w:rPr>
          <w:rFonts w:ascii="Verdana" w:hAnsi="Verdana"/>
          <w:color w:val="4B4B4B"/>
          <w:sz w:val="20"/>
          <w:szCs w:val="20"/>
        </w:rPr>
        <w:t>RocketMQ</w:t>
      </w:r>
      <w:proofErr w:type="spellEnd"/>
      <w:r>
        <w:rPr>
          <w:rFonts w:ascii="Verdana" w:hAnsi="Verdana"/>
          <w:color w:val="4B4B4B"/>
          <w:sz w:val="20"/>
          <w:szCs w:val="20"/>
        </w:rPr>
        <w:t xml:space="preserve"> </w:t>
      </w:r>
      <w:r>
        <w:rPr>
          <w:rFonts w:ascii="Verdana" w:hAnsi="Verdana"/>
          <w:color w:val="4B4B4B"/>
          <w:sz w:val="20"/>
          <w:szCs w:val="20"/>
        </w:rPr>
        <w:t>消息队列，事务主动方主动写消息到消息队列，事务消费方消费并处理消息队列中的消息。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上面例子中，库存服务把事务待处理消息写到消息中间件，订单服务消费消息中间件的消息，完成新增订单（图中</w:t>
      </w:r>
      <w:r>
        <w:rPr>
          <w:rFonts w:ascii="Verdana" w:hAnsi="Verdana"/>
          <w:color w:val="4B4B4B"/>
          <w:sz w:val="20"/>
          <w:szCs w:val="20"/>
        </w:rPr>
        <w:t xml:space="preserve"> 3 - 5</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步骤</w:t>
      </w:r>
      <w:r>
        <w:rPr>
          <w:rFonts w:ascii="Verdana" w:hAnsi="Verdana"/>
          <w:color w:val="4B4B4B"/>
          <w:sz w:val="20"/>
          <w:szCs w:val="20"/>
        </w:rPr>
        <w:t xml:space="preserve"> 3</w:t>
      </w:r>
      <w:r>
        <w:rPr>
          <w:rFonts w:ascii="Verdana" w:hAnsi="Verdana"/>
          <w:color w:val="4B4B4B"/>
          <w:sz w:val="20"/>
          <w:szCs w:val="20"/>
        </w:rPr>
        <w:t>：事务被动方通过消息中间件，通知事务主动方事务已处理的消息。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上面例子中，订单服务把事务已处理消息写到消息中间件，库存服务消费中间件的消息，并将事务消息的状态更新为已完成</w:t>
      </w:r>
      <w:r>
        <w:rPr>
          <w:rFonts w:ascii="Verdana" w:hAnsi="Verdana"/>
          <w:color w:val="4B4B4B"/>
          <w:sz w:val="20"/>
          <w:szCs w:val="20"/>
        </w:rPr>
        <w:t>(</w:t>
      </w:r>
      <w:r>
        <w:rPr>
          <w:rFonts w:ascii="Verdana" w:hAnsi="Verdana"/>
          <w:color w:val="4B4B4B"/>
          <w:sz w:val="20"/>
          <w:szCs w:val="20"/>
        </w:rPr>
        <w:t>图中</w:t>
      </w:r>
      <w:r>
        <w:rPr>
          <w:rFonts w:ascii="Verdana" w:hAnsi="Verdana"/>
          <w:color w:val="4B4B4B"/>
          <w:sz w:val="20"/>
          <w:szCs w:val="20"/>
        </w:rPr>
        <w:t xml:space="preserve"> 6 - 8)</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为了数据的一致性，当处理错误需要重试，事务发送方和事务接收方相关业务处理需要支持幂等。</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具体保存一致性的容错处理如下：</w:t>
      </w:r>
    </w:p>
    <w:p w:rsidR="00A66DD5" w:rsidRDefault="00A66DD5" w:rsidP="00A66DD5">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当步骤</w:t>
      </w:r>
      <w:r>
        <w:rPr>
          <w:rFonts w:ascii="Verdana" w:hAnsi="Verdana"/>
          <w:color w:val="4B4B4B"/>
          <w:sz w:val="20"/>
          <w:szCs w:val="20"/>
        </w:rPr>
        <w:t xml:space="preserve"> 1 </w:t>
      </w:r>
      <w:r>
        <w:rPr>
          <w:rFonts w:ascii="Verdana" w:hAnsi="Verdana"/>
          <w:color w:val="4B4B4B"/>
          <w:sz w:val="20"/>
          <w:szCs w:val="20"/>
        </w:rPr>
        <w:t>处理出错，事务回滚，相当于什么都没发生。</w:t>
      </w:r>
    </w:p>
    <w:p w:rsidR="00A66DD5" w:rsidRDefault="00A66DD5" w:rsidP="00A66DD5">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lastRenderedPageBreak/>
        <w:t>当步骤</w:t>
      </w:r>
      <w:r>
        <w:rPr>
          <w:rFonts w:ascii="Verdana" w:hAnsi="Verdana"/>
          <w:color w:val="4B4B4B"/>
          <w:sz w:val="20"/>
          <w:szCs w:val="20"/>
        </w:rPr>
        <w:t xml:space="preserve"> 2</w:t>
      </w:r>
      <w:r>
        <w:rPr>
          <w:rFonts w:ascii="Verdana" w:hAnsi="Verdana"/>
          <w:color w:val="4B4B4B"/>
          <w:sz w:val="20"/>
          <w:szCs w:val="20"/>
        </w:rPr>
        <w:t>、步骤</w:t>
      </w:r>
      <w:r>
        <w:rPr>
          <w:rFonts w:ascii="Verdana" w:hAnsi="Verdana"/>
          <w:color w:val="4B4B4B"/>
          <w:sz w:val="20"/>
          <w:szCs w:val="20"/>
        </w:rPr>
        <w:t xml:space="preserve"> 3 </w:t>
      </w:r>
      <w:r>
        <w:rPr>
          <w:rFonts w:ascii="Verdana" w:hAnsi="Verdana"/>
          <w:color w:val="4B4B4B"/>
          <w:sz w:val="20"/>
          <w:szCs w:val="20"/>
        </w:rPr>
        <w:t>处理出错，由于未处理的事务消息还是保存在事务发送方，事务发送方可以定时轮询为超时消息数据，再次发送到消息中间件进行处理。事务被动方消费事务消息重试处理。</w:t>
      </w:r>
    </w:p>
    <w:p w:rsidR="00A66DD5" w:rsidRDefault="00A66DD5" w:rsidP="00A66DD5">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如果是业务上的失败，事务被动方可以发消息给事务主动方进行回滚。</w:t>
      </w:r>
    </w:p>
    <w:p w:rsidR="00A66DD5" w:rsidRDefault="00A66DD5" w:rsidP="00A66DD5">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如果多个事务被动方已经消费消息，事务主动方需要回滚事务时需要通知事务被动方回滚。</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方案总结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方案的优点如下：</w:t>
      </w:r>
    </w:p>
    <w:p w:rsidR="00A66DD5" w:rsidRDefault="00A66DD5" w:rsidP="00A66DD5">
      <w:pPr>
        <w:widowControl/>
        <w:numPr>
          <w:ilvl w:val="0"/>
          <w:numId w:val="1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从应用设计开发的角度实现了消息数据的可靠性，消息数据的可靠性不依赖于消息中间件，弱化了对</w:t>
      </w:r>
      <w:r>
        <w:rPr>
          <w:rFonts w:ascii="Verdana" w:hAnsi="Verdana"/>
          <w:color w:val="4B4B4B"/>
          <w:sz w:val="20"/>
          <w:szCs w:val="20"/>
        </w:rPr>
        <w:t xml:space="preserve"> MQ </w:t>
      </w:r>
      <w:r>
        <w:rPr>
          <w:rFonts w:ascii="Verdana" w:hAnsi="Verdana"/>
          <w:color w:val="4B4B4B"/>
          <w:sz w:val="20"/>
          <w:szCs w:val="20"/>
        </w:rPr>
        <w:t>中间件特性的依赖。</w:t>
      </w:r>
    </w:p>
    <w:p w:rsidR="00A66DD5" w:rsidRDefault="00A66DD5" w:rsidP="00A66DD5">
      <w:pPr>
        <w:widowControl/>
        <w:numPr>
          <w:ilvl w:val="0"/>
          <w:numId w:val="1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方案轻量，容易实现。</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缺点如下：</w:t>
      </w:r>
    </w:p>
    <w:p w:rsidR="00A66DD5" w:rsidRDefault="00A66DD5" w:rsidP="00A66DD5">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与具体的业务场景绑定，耦合性强，不可公用。</w:t>
      </w:r>
    </w:p>
    <w:p w:rsidR="00A66DD5" w:rsidRDefault="00A66DD5" w:rsidP="00A66DD5">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消息数据与业务数据同库，占用业务系统资源。</w:t>
      </w:r>
    </w:p>
    <w:p w:rsidR="00A66DD5" w:rsidRDefault="00A66DD5" w:rsidP="00A66DD5">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业务系统在使用关系型数据库的情况下，消息服务性能会受到关系型数据库并发性能的局限。</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MQ </w:t>
      </w:r>
      <w:r>
        <w:rPr>
          <w:rFonts w:ascii="Verdana" w:hAnsi="Verdana"/>
          <w:color w:val="4B4B4B"/>
          <w:sz w:val="20"/>
          <w:szCs w:val="20"/>
        </w:rPr>
        <w:t>事务：最终一致性</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方案简介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基于</w:t>
      </w:r>
      <w:r>
        <w:rPr>
          <w:rFonts w:ascii="Verdana" w:hAnsi="Verdana"/>
          <w:color w:val="4B4B4B"/>
          <w:sz w:val="20"/>
          <w:szCs w:val="20"/>
        </w:rPr>
        <w:t xml:space="preserve"> MQ </w:t>
      </w:r>
      <w:r>
        <w:rPr>
          <w:rFonts w:ascii="Verdana" w:hAnsi="Verdana"/>
          <w:color w:val="4B4B4B"/>
          <w:sz w:val="20"/>
          <w:szCs w:val="20"/>
        </w:rPr>
        <w:t>的分布式事务方案其实是对本地消息表的封装，将本地消息表基于</w:t>
      </w:r>
      <w:r>
        <w:rPr>
          <w:rFonts w:ascii="Verdana" w:hAnsi="Verdana"/>
          <w:color w:val="4B4B4B"/>
          <w:sz w:val="20"/>
          <w:szCs w:val="20"/>
        </w:rPr>
        <w:t xml:space="preserve"> MQ </w:t>
      </w:r>
      <w:r>
        <w:rPr>
          <w:rFonts w:ascii="Verdana" w:hAnsi="Verdana"/>
          <w:color w:val="4B4B4B"/>
          <w:sz w:val="20"/>
          <w:szCs w:val="20"/>
        </w:rPr>
        <w:t>内部，其他方面的协议基本与本地消息表一致。</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处理流程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下面主要基于</w:t>
      </w:r>
      <w:r>
        <w:rPr>
          <w:rFonts w:ascii="Verdana" w:hAnsi="Verdana"/>
          <w:color w:val="4B4B4B"/>
          <w:sz w:val="20"/>
          <w:szCs w:val="20"/>
        </w:rPr>
        <w:t xml:space="preserve"> </w:t>
      </w:r>
      <w:proofErr w:type="spellStart"/>
      <w:r>
        <w:rPr>
          <w:rFonts w:ascii="Verdana" w:hAnsi="Verdana"/>
          <w:color w:val="4B4B4B"/>
          <w:sz w:val="20"/>
          <w:szCs w:val="20"/>
        </w:rPr>
        <w:t>RocketMQ</w:t>
      </w:r>
      <w:proofErr w:type="spellEnd"/>
      <w:r>
        <w:rPr>
          <w:rFonts w:ascii="Verdana" w:hAnsi="Verdana"/>
          <w:color w:val="4B4B4B"/>
          <w:sz w:val="20"/>
          <w:szCs w:val="20"/>
        </w:rPr>
        <w:t xml:space="preserve"> 4.3 </w:t>
      </w:r>
      <w:r>
        <w:rPr>
          <w:rFonts w:ascii="Verdana" w:hAnsi="Verdana"/>
          <w:color w:val="4B4B4B"/>
          <w:sz w:val="20"/>
          <w:szCs w:val="20"/>
        </w:rPr>
        <w:t>之后的版本介绍</w:t>
      </w:r>
      <w:r>
        <w:rPr>
          <w:rFonts w:ascii="Verdana" w:hAnsi="Verdana"/>
          <w:color w:val="4B4B4B"/>
          <w:sz w:val="20"/>
          <w:szCs w:val="20"/>
        </w:rPr>
        <w:t xml:space="preserve"> MQ </w:t>
      </w:r>
      <w:r>
        <w:rPr>
          <w:rFonts w:ascii="Verdana" w:hAnsi="Verdana"/>
          <w:color w:val="4B4B4B"/>
          <w:sz w:val="20"/>
          <w:szCs w:val="20"/>
        </w:rPr>
        <w:t>的分布式事务方案。</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在本地消息表方案中，保证事务主动方发写业务表数据和写消息表数据的一致性是基于数据库事务，</w:t>
      </w:r>
      <w:proofErr w:type="spellStart"/>
      <w:r>
        <w:rPr>
          <w:rFonts w:ascii="Verdana" w:hAnsi="Verdana"/>
          <w:color w:val="4B4B4B"/>
          <w:sz w:val="20"/>
          <w:szCs w:val="20"/>
        </w:rPr>
        <w:t>RocketMQ</w:t>
      </w:r>
      <w:proofErr w:type="spellEnd"/>
      <w:r>
        <w:rPr>
          <w:rFonts w:ascii="Verdana" w:hAnsi="Verdana"/>
          <w:color w:val="4B4B4B"/>
          <w:sz w:val="20"/>
          <w:szCs w:val="20"/>
        </w:rPr>
        <w:t xml:space="preserve"> </w:t>
      </w:r>
      <w:r>
        <w:rPr>
          <w:rFonts w:ascii="Verdana" w:hAnsi="Verdana"/>
          <w:color w:val="4B4B4B"/>
          <w:sz w:val="20"/>
          <w:szCs w:val="20"/>
        </w:rPr>
        <w:t>的事务消息相对于普通</w:t>
      </w:r>
      <w:r>
        <w:rPr>
          <w:rFonts w:ascii="Verdana" w:hAnsi="Verdana"/>
          <w:color w:val="4B4B4B"/>
          <w:sz w:val="20"/>
          <w:szCs w:val="20"/>
        </w:rPr>
        <w:t xml:space="preserve"> MQ</w:t>
      </w:r>
      <w:r>
        <w:rPr>
          <w:rFonts w:ascii="Verdana" w:hAnsi="Verdana"/>
          <w:color w:val="4B4B4B"/>
          <w:sz w:val="20"/>
          <w:szCs w:val="20"/>
        </w:rPr>
        <w:t>，相对于提供了</w:t>
      </w:r>
      <w:r>
        <w:rPr>
          <w:rFonts w:ascii="Verdana" w:hAnsi="Verdana"/>
          <w:color w:val="4B4B4B"/>
          <w:sz w:val="20"/>
          <w:szCs w:val="20"/>
        </w:rPr>
        <w:t xml:space="preserve"> 2PC </w:t>
      </w:r>
      <w:r>
        <w:rPr>
          <w:rFonts w:ascii="Verdana" w:hAnsi="Verdana"/>
          <w:color w:val="4B4B4B"/>
          <w:sz w:val="20"/>
          <w:szCs w:val="20"/>
        </w:rPr>
        <w:t>的提交接口，方案如下：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正常情况：事务主动方发消息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"http://5b0988e595225.cdn.sohucs.com/images/20190219/5eb4bef07982432fbafdbe4434708e06.png?mprfK=http%3A%2F%2Fwww.sohu.com%2F"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12846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8460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这种情况下，事务主动方服务正常，没有发生故障，发消息流程如下：</w:t>
      </w:r>
    </w:p>
    <w:p w:rsidR="00A66DD5" w:rsidRDefault="00A66DD5" w:rsidP="00A66DD5">
      <w:pPr>
        <w:widowControl/>
        <w:numPr>
          <w:ilvl w:val="0"/>
          <w:numId w:val="1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1</w:t>
      </w:r>
      <w:r>
        <w:rPr>
          <w:rFonts w:ascii="Verdana" w:hAnsi="Verdana"/>
          <w:color w:val="4B4B4B"/>
          <w:sz w:val="20"/>
          <w:szCs w:val="20"/>
        </w:rPr>
        <w:t>：发送方向</w:t>
      </w:r>
      <w:r>
        <w:rPr>
          <w:rFonts w:ascii="Verdana" w:hAnsi="Verdana"/>
          <w:color w:val="4B4B4B"/>
          <w:sz w:val="20"/>
          <w:szCs w:val="20"/>
        </w:rPr>
        <w:t xml:space="preserve"> MQ </w:t>
      </w:r>
      <w:r>
        <w:rPr>
          <w:rFonts w:ascii="Verdana" w:hAnsi="Verdana"/>
          <w:color w:val="4B4B4B"/>
          <w:sz w:val="20"/>
          <w:szCs w:val="20"/>
        </w:rPr>
        <w:t>服务端</w:t>
      </w:r>
      <w:r>
        <w:rPr>
          <w:rFonts w:ascii="Verdana" w:hAnsi="Verdana"/>
          <w:color w:val="4B4B4B"/>
          <w:sz w:val="20"/>
          <w:szCs w:val="20"/>
        </w:rPr>
        <w:t>(MQ Server)</w:t>
      </w:r>
      <w:r>
        <w:rPr>
          <w:rFonts w:ascii="Verdana" w:hAnsi="Verdana"/>
          <w:color w:val="4B4B4B"/>
          <w:sz w:val="20"/>
          <w:szCs w:val="20"/>
        </w:rPr>
        <w:t>发送</w:t>
      </w:r>
      <w:r>
        <w:rPr>
          <w:rFonts w:ascii="Verdana" w:hAnsi="Verdana"/>
          <w:color w:val="4B4B4B"/>
          <w:sz w:val="20"/>
          <w:szCs w:val="20"/>
        </w:rPr>
        <w:t xml:space="preserve"> half </w:t>
      </w:r>
      <w:r>
        <w:rPr>
          <w:rFonts w:ascii="Verdana" w:hAnsi="Verdana"/>
          <w:color w:val="4B4B4B"/>
          <w:sz w:val="20"/>
          <w:szCs w:val="20"/>
        </w:rPr>
        <w:t>消息。</w:t>
      </w:r>
    </w:p>
    <w:p w:rsidR="00A66DD5" w:rsidRDefault="00A66DD5" w:rsidP="00A66DD5">
      <w:pPr>
        <w:widowControl/>
        <w:numPr>
          <w:ilvl w:val="0"/>
          <w:numId w:val="1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lastRenderedPageBreak/>
        <w:t>图中</w:t>
      </w:r>
      <w:r>
        <w:rPr>
          <w:rFonts w:ascii="Verdana" w:hAnsi="Verdana"/>
          <w:color w:val="4B4B4B"/>
          <w:sz w:val="20"/>
          <w:szCs w:val="20"/>
        </w:rPr>
        <w:t xml:space="preserve"> 2</w:t>
      </w:r>
      <w:r>
        <w:rPr>
          <w:rFonts w:ascii="Verdana" w:hAnsi="Verdana"/>
          <w:color w:val="4B4B4B"/>
          <w:sz w:val="20"/>
          <w:szCs w:val="20"/>
        </w:rPr>
        <w:t>：</w:t>
      </w:r>
      <w:r>
        <w:rPr>
          <w:rFonts w:ascii="Verdana" w:hAnsi="Verdana"/>
          <w:color w:val="4B4B4B"/>
          <w:sz w:val="20"/>
          <w:szCs w:val="20"/>
        </w:rPr>
        <w:t xml:space="preserve">MQ Server </w:t>
      </w:r>
      <w:r>
        <w:rPr>
          <w:rFonts w:ascii="Verdana" w:hAnsi="Verdana"/>
          <w:color w:val="4B4B4B"/>
          <w:sz w:val="20"/>
          <w:szCs w:val="20"/>
        </w:rPr>
        <w:t>将消息持久化成功之后，向发送方</w:t>
      </w:r>
      <w:r>
        <w:rPr>
          <w:rFonts w:ascii="Verdana" w:hAnsi="Verdana"/>
          <w:color w:val="4B4B4B"/>
          <w:sz w:val="20"/>
          <w:szCs w:val="20"/>
        </w:rPr>
        <w:t xml:space="preserve"> ack </w:t>
      </w:r>
      <w:r>
        <w:rPr>
          <w:rFonts w:ascii="Verdana" w:hAnsi="Verdana"/>
          <w:color w:val="4B4B4B"/>
          <w:sz w:val="20"/>
          <w:szCs w:val="20"/>
        </w:rPr>
        <w:t>确认消息已经发送成功。</w:t>
      </w:r>
    </w:p>
    <w:p w:rsidR="00A66DD5" w:rsidRDefault="00A66DD5" w:rsidP="00A66DD5">
      <w:pPr>
        <w:widowControl/>
        <w:numPr>
          <w:ilvl w:val="0"/>
          <w:numId w:val="1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3</w:t>
      </w:r>
      <w:r>
        <w:rPr>
          <w:rFonts w:ascii="Verdana" w:hAnsi="Verdana"/>
          <w:color w:val="4B4B4B"/>
          <w:sz w:val="20"/>
          <w:szCs w:val="20"/>
        </w:rPr>
        <w:t>：发送方开始执行本地事务逻辑。</w:t>
      </w:r>
    </w:p>
    <w:p w:rsidR="00A66DD5" w:rsidRDefault="00A66DD5" w:rsidP="00A66DD5">
      <w:pPr>
        <w:widowControl/>
        <w:numPr>
          <w:ilvl w:val="0"/>
          <w:numId w:val="1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4</w:t>
      </w:r>
      <w:r>
        <w:rPr>
          <w:rFonts w:ascii="Verdana" w:hAnsi="Verdana"/>
          <w:color w:val="4B4B4B"/>
          <w:sz w:val="20"/>
          <w:szCs w:val="20"/>
        </w:rPr>
        <w:t>：发送方根据本地事务执行结果向</w:t>
      </w:r>
      <w:r>
        <w:rPr>
          <w:rFonts w:ascii="Verdana" w:hAnsi="Verdana"/>
          <w:color w:val="4B4B4B"/>
          <w:sz w:val="20"/>
          <w:szCs w:val="20"/>
        </w:rPr>
        <w:t xml:space="preserve"> MQ Server </w:t>
      </w:r>
      <w:r>
        <w:rPr>
          <w:rFonts w:ascii="Verdana" w:hAnsi="Verdana"/>
          <w:color w:val="4B4B4B"/>
          <w:sz w:val="20"/>
          <w:szCs w:val="20"/>
        </w:rPr>
        <w:t>提交二次确认（</w:t>
      </w:r>
      <w:r>
        <w:rPr>
          <w:rFonts w:ascii="Verdana" w:hAnsi="Verdana"/>
          <w:color w:val="4B4B4B"/>
          <w:sz w:val="20"/>
          <w:szCs w:val="20"/>
        </w:rPr>
        <w:t xml:space="preserve">commit </w:t>
      </w:r>
      <w:r>
        <w:rPr>
          <w:rFonts w:ascii="Verdana" w:hAnsi="Verdana"/>
          <w:color w:val="4B4B4B"/>
          <w:sz w:val="20"/>
          <w:szCs w:val="20"/>
        </w:rPr>
        <w:t>或是</w:t>
      </w:r>
      <w:r>
        <w:rPr>
          <w:rFonts w:ascii="Verdana" w:hAnsi="Verdana"/>
          <w:color w:val="4B4B4B"/>
          <w:sz w:val="20"/>
          <w:szCs w:val="20"/>
        </w:rPr>
        <w:t xml:space="preserve"> rollback</w:t>
      </w:r>
      <w:r>
        <w:rPr>
          <w:rFonts w:ascii="Verdana" w:hAnsi="Verdana"/>
          <w:color w:val="4B4B4B"/>
          <w:sz w:val="20"/>
          <w:szCs w:val="20"/>
        </w:rPr>
        <w:t>）。</w:t>
      </w:r>
    </w:p>
    <w:p w:rsidR="00A66DD5" w:rsidRDefault="00A66DD5" w:rsidP="00A66DD5">
      <w:pPr>
        <w:widowControl/>
        <w:numPr>
          <w:ilvl w:val="0"/>
          <w:numId w:val="1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5</w:t>
      </w:r>
      <w:r>
        <w:rPr>
          <w:rFonts w:ascii="Verdana" w:hAnsi="Verdana"/>
          <w:color w:val="4B4B4B"/>
          <w:sz w:val="20"/>
          <w:szCs w:val="20"/>
        </w:rPr>
        <w:t>：</w:t>
      </w:r>
      <w:r>
        <w:rPr>
          <w:rFonts w:ascii="Verdana" w:hAnsi="Verdana"/>
          <w:color w:val="4B4B4B"/>
          <w:sz w:val="20"/>
          <w:szCs w:val="20"/>
        </w:rPr>
        <w:t xml:space="preserve">MQ Server </w:t>
      </w:r>
      <w:r>
        <w:rPr>
          <w:rFonts w:ascii="Verdana" w:hAnsi="Verdana"/>
          <w:color w:val="4B4B4B"/>
          <w:sz w:val="20"/>
          <w:szCs w:val="20"/>
        </w:rPr>
        <w:t>收到</w:t>
      </w:r>
      <w:r>
        <w:rPr>
          <w:rFonts w:ascii="Verdana" w:hAnsi="Verdana"/>
          <w:color w:val="4B4B4B"/>
          <w:sz w:val="20"/>
          <w:szCs w:val="20"/>
        </w:rPr>
        <w:t xml:space="preserve"> commit </w:t>
      </w:r>
      <w:r>
        <w:rPr>
          <w:rFonts w:ascii="Verdana" w:hAnsi="Verdana"/>
          <w:color w:val="4B4B4B"/>
          <w:sz w:val="20"/>
          <w:szCs w:val="20"/>
        </w:rPr>
        <w:t>状态则将半消息标记为可投递，订阅方最终将收到该消息；</w:t>
      </w:r>
      <w:r>
        <w:rPr>
          <w:rFonts w:ascii="Verdana" w:hAnsi="Verdana"/>
          <w:color w:val="4B4B4B"/>
          <w:sz w:val="20"/>
          <w:szCs w:val="20"/>
        </w:rPr>
        <w:t xml:space="preserve">MQ Server </w:t>
      </w:r>
      <w:r>
        <w:rPr>
          <w:rFonts w:ascii="Verdana" w:hAnsi="Verdana"/>
          <w:color w:val="4B4B4B"/>
          <w:sz w:val="20"/>
          <w:szCs w:val="20"/>
        </w:rPr>
        <w:t>收到</w:t>
      </w:r>
      <w:r>
        <w:rPr>
          <w:rFonts w:ascii="Verdana" w:hAnsi="Verdana"/>
          <w:color w:val="4B4B4B"/>
          <w:sz w:val="20"/>
          <w:szCs w:val="20"/>
        </w:rPr>
        <w:t xml:space="preserve"> rollback </w:t>
      </w:r>
      <w:r>
        <w:rPr>
          <w:rFonts w:ascii="Verdana" w:hAnsi="Verdana"/>
          <w:color w:val="4B4B4B"/>
          <w:sz w:val="20"/>
          <w:szCs w:val="20"/>
        </w:rPr>
        <w:t>状态则删除半消息，订阅方将不会接受该消息。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异常情况：事务主动方消息恢复</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"http://5b0988e595225.cdn.sohucs.com/images/20190219/e6d7dd5dd92046fc9a3da4dac82ad1c4.jpeg?mprfK=http%3A%2F%2Fwww.sohu.com%2F"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16979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9799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在断网或者应用重启等异常情况下，图中</w:t>
      </w:r>
      <w:r>
        <w:rPr>
          <w:rFonts w:ascii="Verdana" w:hAnsi="Verdana"/>
          <w:color w:val="4B4B4B"/>
          <w:sz w:val="20"/>
          <w:szCs w:val="20"/>
        </w:rPr>
        <w:t xml:space="preserve"> 4 </w:t>
      </w:r>
      <w:r>
        <w:rPr>
          <w:rFonts w:ascii="Verdana" w:hAnsi="Verdana"/>
          <w:color w:val="4B4B4B"/>
          <w:sz w:val="20"/>
          <w:szCs w:val="20"/>
        </w:rPr>
        <w:t>提交的二次确认超时未到达</w:t>
      </w:r>
      <w:r>
        <w:rPr>
          <w:rFonts w:ascii="Verdana" w:hAnsi="Verdana"/>
          <w:color w:val="4B4B4B"/>
          <w:sz w:val="20"/>
          <w:szCs w:val="20"/>
        </w:rPr>
        <w:t xml:space="preserve"> MQ Server</w:t>
      </w:r>
      <w:r>
        <w:rPr>
          <w:rFonts w:ascii="Verdana" w:hAnsi="Verdana"/>
          <w:color w:val="4B4B4B"/>
          <w:sz w:val="20"/>
          <w:szCs w:val="20"/>
        </w:rPr>
        <w:t>，此时处理逻辑如下：</w:t>
      </w:r>
    </w:p>
    <w:p w:rsidR="00A66DD5" w:rsidRDefault="00A66DD5" w:rsidP="00A66DD5">
      <w:pPr>
        <w:widowControl/>
        <w:numPr>
          <w:ilvl w:val="0"/>
          <w:numId w:val="1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5</w:t>
      </w:r>
      <w:r>
        <w:rPr>
          <w:rFonts w:ascii="Verdana" w:hAnsi="Verdana"/>
          <w:color w:val="4B4B4B"/>
          <w:sz w:val="20"/>
          <w:szCs w:val="20"/>
        </w:rPr>
        <w:t>：</w:t>
      </w:r>
      <w:r>
        <w:rPr>
          <w:rFonts w:ascii="Verdana" w:hAnsi="Verdana"/>
          <w:color w:val="4B4B4B"/>
          <w:sz w:val="20"/>
          <w:szCs w:val="20"/>
        </w:rPr>
        <w:t xml:space="preserve">MQ Server </w:t>
      </w:r>
      <w:r>
        <w:rPr>
          <w:rFonts w:ascii="Verdana" w:hAnsi="Verdana"/>
          <w:color w:val="4B4B4B"/>
          <w:sz w:val="20"/>
          <w:szCs w:val="20"/>
        </w:rPr>
        <w:t>对该消息发起消息回查。</w:t>
      </w:r>
    </w:p>
    <w:p w:rsidR="00A66DD5" w:rsidRDefault="00A66DD5" w:rsidP="00A66DD5">
      <w:pPr>
        <w:widowControl/>
        <w:numPr>
          <w:ilvl w:val="0"/>
          <w:numId w:val="1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6</w:t>
      </w:r>
      <w:r>
        <w:rPr>
          <w:rFonts w:ascii="Verdana" w:hAnsi="Verdana"/>
          <w:color w:val="4B4B4B"/>
          <w:sz w:val="20"/>
          <w:szCs w:val="20"/>
        </w:rPr>
        <w:t>：发送方收到消息回查后，需要检查对应消息的本地事务执行的最终结果。</w:t>
      </w:r>
    </w:p>
    <w:p w:rsidR="00A66DD5" w:rsidRDefault="00A66DD5" w:rsidP="00A66DD5">
      <w:pPr>
        <w:widowControl/>
        <w:numPr>
          <w:ilvl w:val="0"/>
          <w:numId w:val="1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7</w:t>
      </w:r>
      <w:r>
        <w:rPr>
          <w:rFonts w:ascii="Verdana" w:hAnsi="Verdana"/>
          <w:color w:val="4B4B4B"/>
          <w:sz w:val="20"/>
          <w:szCs w:val="20"/>
        </w:rPr>
        <w:t>：发送方根据检查得到的本地事务的最终状态再次提交二次确认。</w:t>
      </w:r>
    </w:p>
    <w:p w:rsidR="00A66DD5" w:rsidRDefault="00A66DD5" w:rsidP="00A66DD5">
      <w:pPr>
        <w:widowControl/>
        <w:numPr>
          <w:ilvl w:val="0"/>
          <w:numId w:val="1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图中</w:t>
      </w:r>
      <w:r>
        <w:rPr>
          <w:rFonts w:ascii="Verdana" w:hAnsi="Verdana"/>
          <w:color w:val="4B4B4B"/>
          <w:sz w:val="20"/>
          <w:szCs w:val="20"/>
        </w:rPr>
        <w:t xml:space="preserve"> 8</w:t>
      </w:r>
      <w:r>
        <w:rPr>
          <w:rFonts w:ascii="Verdana" w:hAnsi="Verdana"/>
          <w:color w:val="4B4B4B"/>
          <w:sz w:val="20"/>
          <w:szCs w:val="20"/>
        </w:rPr>
        <w:t>：</w:t>
      </w:r>
      <w:r>
        <w:rPr>
          <w:rFonts w:ascii="Verdana" w:hAnsi="Verdana"/>
          <w:color w:val="4B4B4B"/>
          <w:sz w:val="20"/>
          <w:szCs w:val="20"/>
        </w:rPr>
        <w:t>MQ Server</w:t>
      </w:r>
      <w:r>
        <w:rPr>
          <w:rFonts w:ascii="Verdana" w:hAnsi="Verdana"/>
          <w:color w:val="4B4B4B"/>
          <w:sz w:val="20"/>
          <w:szCs w:val="20"/>
        </w:rPr>
        <w:t>基于</w:t>
      </w:r>
      <w:r>
        <w:rPr>
          <w:rFonts w:ascii="Verdana" w:hAnsi="Verdana"/>
          <w:color w:val="4B4B4B"/>
          <w:sz w:val="20"/>
          <w:szCs w:val="20"/>
        </w:rPr>
        <w:t xml:space="preserve"> commit/rollback </w:t>
      </w:r>
      <w:r>
        <w:rPr>
          <w:rFonts w:ascii="Verdana" w:hAnsi="Verdana"/>
          <w:color w:val="4B4B4B"/>
          <w:sz w:val="20"/>
          <w:szCs w:val="20"/>
        </w:rPr>
        <w:t>对消息进行投递或者删除。</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介绍完</w:t>
      </w:r>
      <w:r>
        <w:rPr>
          <w:rFonts w:ascii="Verdana" w:hAnsi="Verdana"/>
          <w:color w:val="4B4B4B"/>
          <w:sz w:val="20"/>
          <w:szCs w:val="20"/>
        </w:rPr>
        <w:t xml:space="preserve"> </w:t>
      </w:r>
      <w:proofErr w:type="spellStart"/>
      <w:r>
        <w:rPr>
          <w:rFonts w:ascii="Verdana" w:hAnsi="Verdana"/>
          <w:color w:val="4B4B4B"/>
          <w:sz w:val="20"/>
          <w:szCs w:val="20"/>
        </w:rPr>
        <w:t>RocketMQ</w:t>
      </w:r>
      <w:proofErr w:type="spellEnd"/>
      <w:r>
        <w:rPr>
          <w:rFonts w:ascii="Verdana" w:hAnsi="Verdana"/>
          <w:color w:val="4B4B4B"/>
          <w:sz w:val="20"/>
          <w:szCs w:val="20"/>
        </w:rPr>
        <w:t xml:space="preserve"> </w:t>
      </w:r>
      <w:r>
        <w:rPr>
          <w:rFonts w:ascii="Verdana" w:hAnsi="Verdana"/>
          <w:color w:val="4B4B4B"/>
          <w:sz w:val="20"/>
          <w:szCs w:val="20"/>
        </w:rPr>
        <w:t>的事务消息方案后，由于前面已经介绍过本地消息表方案，这里就简单介绍</w:t>
      </w:r>
      <w:r>
        <w:rPr>
          <w:rFonts w:ascii="Verdana" w:hAnsi="Verdana"/>
          <w:color w:val="4B4B4B"/>
          <w:sz w:val="20"/>
          <w:szCs w:val="20"/>
        </w:rPr>
        <w:t xml:space="preserve"> </w:t>
      </w:r>
      <w:proofErr w:type="spellStart"/>
      <w:r>
        <w:rPr>
          <w:rFonts w:ascii="Verdana" w:hAnsi="Verdana"/>
          <w:color w:val="4B4B4B"/>
          <w:sz w:val="20"/>
          <w:szCs w:val="20"/>
        </w:rPr>
        <w:t>RocketMQ</w:t>
      </w:r>
      <w:proofErr w:type="spellEnd"/>
      <w:r>
        <w:rPr>
          <w:rFonts w:ascii="Verdana" w:hAnsi="Verdana"/>
          <w:color w:val="4B4B4B"/>
          <w:sz w:val="20"/>
          <w:szCs w:val="20"/>
        </w:rPr>
        <w:t xml:space="preserve"> </w:t>
      </w:r>
      <w:r>
        <w:rPr>
          <w:rFonts w:ascii="Verdana" w:hAnsi="Verdana"/>
          <w:color w:val="4B4B4B"/>
          <w:sz w:val="20"/>
          <w:szCs w:val="20"/>
        </w:rPr>
        <w:t>分布式事务：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fldChar w:fldCharType="begin"/>
      </w:r>
      <w:r>
        <w:rPr>
          <w:rFonts w:ascii="Verdana" w:hAnsi="Verdana"/>
          <w:color w:val="4B4B4B"/>
          <w:sz w:val="20"/>
          <w:szCs w:val="20"/>
        </w:rPr>
        <w:instrText xml:space="preserve"> INCLUDEPICTURE "http://5b0988e595225.cdn.sohucs.com/images/20190219/0f6e5fe5f98049f4b89779fe2ffd6ca5.jpeg?mprfK=http%3A%2F%2Fwww.sohu.com%2F"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43891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38912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事务主动方基于</w:t>
      </w:r>
      <w:r>
        <w:rPr>
          <w:rFonts w:ascii="Verdana" w:hAnsi="Verdana"/>
          <w:color w:val="4B4B4B"/>
          <w:sz w:val="20"/>
          <w:szCs w:val="20"/>
        </w:rPr>
        <w:t xml:space="preserve"> MQ </w:t>
      </w:r>
      <w:r>
        <w:rPr>
          <w:rFonts w:ascii="Verdana" w:hAnsi="Verdana"/>
          <w:color w:val="4B4B4B"/>
          <w:sz w:val="20"/>
          <w:szCs w:val="20"/>
        </w:rPr>
        <w:t>通信通知事务被动方处理事务，事务被动方基于</w:t>
      </w:r>
      <w:r>
        <w:rPr>
          <w:rFonts w:ascii="Verdana" w:hAnsi="Verdana"/>
          <w:color w:val="4B4B4B"/>
          <w:sz w:val="20"/>
          <w:szCs w:val="20"/>
        </w:rPr>
        <w:t xml:space="preserve"> MQ </w:t>
      </w:r>
      <w:r>
        <w:rPr>
          <w:rFonts w:ascii="Verdana" w:hAnsi="Verdana"/>
          <w:color w:val="4B4B4B"/>
          <w:sz w:val="20"/>
          <w:szCs w:val="20"/>
        </w:rPr>
        <w:t>返回处理结果。</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如果事务被动方消费消息异常，需要不断重试，业务处理逻辑需要保证幂等。</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如果是事务被动方业务上的处理失败，可以通过</w:t>
      </w:r>
      <w:r>
        <w:rPr>
          <w:rFonts w:ascii="Verdana" w:hAnsi="Verdana"/>
          <w:color w:val="4B4B4B"/>
          <w:sz w:val="20"/>
          <w:szCs w:val="20"/>
        </w:rPr>
        <w:t xml:space="preserve"> MQ </w:t>
      </w:r>
      <w:r>
        <w:rPr>
          <w:rFonts w:ascii="Verdana" w:hAnsi="Verdana"/>
          <w:color w:val="4B4B4B"/>
          <w:sz w:val="20"/>
          <w:szCs w:val="20"/>
        </w:rPr>
        <w:t>通知事务主动方进行补偿或者事务回滚。</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方案总结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相比本地消息表方案，</w:t>
      </w:r>
      <w:r>
        <w:rPr>
          <w:rFonts w:ascii="Verdana" w:hAnsi="Verdana"/>
          <w:color w:val="4B4B4B"/>
          <w:sz w:val="20"/>
          <w:szCs w:val="20"/>
        </w:rPr>
        <w:t xml:space="preserve">MQ </w:t>
      </w:r>
      <w:r>
        <w:rPr>
          <w:rFonts w:ascii="Verdana" w:hAnsi="Verdana"/>
          <w:color w:val="4B4B4B"/>
          <w:sz w:val="20"/>
          <w:szCs w:val="20"/>
        </w:rPr>
        <w:t>事务方案优点是：</w:t>
      </w:r>
    </w:p>
    <w:p w:rsidR="00A66DD5" w:rsidRDefault="00A66DD5" w:rsidP="00A66DD5">
      <w:pPr>
        <w:widowControl/>
        <w:numPr>
          <w:ilvl w:val="0"/>
          <w:numId w:val="1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消息数据独立存储</w:t>
      </w:r>
      <w:r>
        <w:rPr>
          <w:rFonts w:ascii="Verdana" w:hAnsi="Verdana"/>
          <w:color w:val="4B4B4B"/>
          <w:sz w:val="20"/>
          <w:szCs w:val="20"/>
        </w:rPr>
        <w:t xml:space="preserve"> </w:t>
      </w:r>
      <w:r>
        <w:rPr>
          <w:rFonts w:ascii="Verdana" w:hAnsi="Verdana"/>
          <w:color w:val="4B4B4B"/>
          <w:sz w:val="20"/>
          <w:szCs w:val="20"/>
        </w:rPr>
        <w:t>，降低业务系统与消息系统之间的耦合。</w:t>
      </w:r>
    </w:p>
    <w:p w:rsidR="00A66DD5" w:rsidRDefault="00A66DD5" w:rsidP="00A66DD5">
      <w:pPr>
        <w:widowControl/>
        <w:numPr>
          <w:ilvl w:val="0"/>
          <w:numId w:val="1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吞吐量由于使用本地消息表方案。</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缺点是：</w:t>
      </w:r>
    </w:p>
    <w:p w:rsidR="00A66DD5" w:rsidRDefault="00A66DD5" w:rsidP="00A66DD5">
      <w:pPr>
        <w:widowControl/>
        <w:numPr>
          <w:ilvl w:val="0"/>
          <w:numId w:val="1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一次消息发送需要两次网络请求</w:t>
      </w:r>
      <w:r>
        <w:rPr>
          <w:rFonts w:ascii="Verdana" w:hAnsi="Verdana"/>
          <w:color w:val="4B4B4B"/>
          <w:sz w:val="20"/>
          <w:szCs w:val="20"/>
        </w:rPr>
        <w:t xml:space="preserve">(half </w:t>
      </w:r>
      <w:r>
        <w:rPr>
          <w:rFonts w:ascii="Verdana" w:hAnsi="Verdana"/>
          <w:color w:val="4B4B4B"/>
          <w:sz w:val="20"/>
          <w:szCs w:val="20"/>
        </w:rPr>
        <w:t>消息</w:t>
      </w:r>
      <w:r>
        <w:rPr>
          <w:rFonts w:ascii="Verdana" w:hAnsi="Verdana"/>
          <w:color w:val="4B4B4B"/>
          <w:sz w:val="20"/>
          <w:szCs w:val="20"/>
        </w:rPr>
        <w:t xml:space="preserve"> + commit/rollback </w:t>
      </w:r>
      <w:r>
        <w:rPr>
          <w:rFonts w:ascii="Verdana" w:hAnsi="Verdana"/>
          <w:color w:val="4B4B4B"/>
          <w:sz w:val="20"/>
          <w:szCs w:val="20"/>
        </w:rPr>
        <w:t>消息</w:t>
      </w:r>
      <w:r>
        <w:rPr>
          <w:rFonts w:ascii="Verdana" w:hAnsi="Verdana"/>
          <w:color w:val="4B4B4B"/>
          <w:sz w:val="20"/>
          <w:szCs w:val="20"/>
        </w:rPr>
        <w:t xml:space="preserve">) </w:t>
      </w:r>
      <w:r>
        <w:rPr>
          <w:rFonts w:ascii="Verdana" w:hAnsi="Verdana"/>
          <w:color w:val="4B4B4B"/>
          <w:sz w:val="20"/>
          <w:szCs w:val="20"/>
        </w:rPr>
        <w:t>。</w:t>
      </w:r>
    </w:p>
    <w:p w:rsidR="00A66DD5" w:rsidRDefault="00A66DD5" w:rsidP="00A66DD5">
      <w:pPr>
        <w:widowControl/>
        <w:numPr>
          <w:ilvl w:val="0"/>
          <w:numId w:val="1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业务处理服务需要实现消息状态回查接口。</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事务：最终一致性</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方案简介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 xml:space="preserve">Saga </w:t>
      </w:r>
      <w:r>
        <w:rPr>
          <w:rFonts w:ascii="Verdana" w:hAnsi="Verdana"/>
          <w:color w:val="4B4B4B"/>
          <w:sz w:val="20"/>
          <w:szCs w:val="20"/>
        </w:rPr>
        <w:t>事务源于</w:t>
      </w:r>
      <w:r>
        <w:rPr>
          <w:rFonts w:ascii="Verdana" w:hAnsi="Verdana"/>
          <w:color w:val="4B4B4B"/>
          <w:sz w:val="20"/>
          <w:szCs w:val="20"/>
        </w:rPr>
        <w:t xml:space="preserve"> 1987 </w:t>
      </w:r>
      <w:r>
        <w:rPr>
          <w:rFonts w:ascii="Verdana" w:hAnsi="Verdana"/>
          <w:color w:val="4B4B4B"/>
          <w:sz w:val="20"/>
          <w:szCs w:val="20"/>
        </w:rPr>
        <w:t>年普林斯顿大学的</w:t>
      </w:r>
      <w:r>
        <w:rPr>
          <w:rFonts w:ascii="Verdana" w:hAnsi="Verdana"/>
          <w:color w:val="4B4B4B"/>
          <w:sz w:val="20"/>
          <w:szCs w:val="20"/>
        </w:rPr>
        <w:t xml:space="preserve"> </w:t>
      </w:r>
      <w:proofErr w:type="spellStart"/>
      <w:r>
        <w:rPr>
          <w:rFonts w:ascii="Verdana" w:hAnsi="Verdana"/>
          <w:color w:val="4B4B4B"/>
          <w:sz w:val="20"/>
          <w:szCs w:val="20"/>
        </w:rPr>
        <w:t>Hecto</w:t>
      </w:r>
      <w:proofErr w:type="spellEnd"/>
      <w:r>
        <w:rPr>
          <w:rFonts w:ascii="Verdana" w:hAnsi="Verdana"/>
          <w:color w:val="4B4B4B"/>
          <w:sz w:val="20"/>
          <w:szCs w:val="20"/>
        </w:rPr>
        <w:t xml:space="preserve"> </w:t>
      </w:r>
      <w:r>
        <w:rPr>
          <w:rFonts w:ascii="Verdana" w:hAnsi="Verdana"/>
          <w:color w:val="4B4B4B"/>
          <w:sz w:val="20"/>
          <w:szCs w:val="20"/>
        </w:rPr>
        <w:t>和</w:t>
      </w:r>
      <w:r>
        <w:rPr>
          <w:rFonts w:ascii="Verdana" w:hAnsi="Verdana"/>
          <w:color w:val="4B4B4B"/>
          <w:sz w:val="20"/>
          <w:szCs w:val="20"/>
        </w:rPr>
        <w:t xml:space="preserve"> Kenneth </w:t>
      </w:r>
      <w:r>
        <w:rPr>
          <w:rFonts w:ascii="Verdana" w:hAnsi="Verdana"/>
          <w:color w:val="4B4B4B"/>
          <w:sz w:val="20"/>
          <w:szCs w:val="20"/>
        </w:rPr>
        <w:t>发表的如何处理</w:t>
      </w:r>
      <w:r>
        <w:rPr>
          <w:rFonts w:ascii="Verdana" w:hAnsi="Verdana"/>
          <w:color w:val="4B4B4B"/>
          <w:sz w:val="20"/>
          <w:szCs w:val="20"/>
        </w:rPr>
        <w:t xml:space="preserve"> long lived transaction</w:t>
      </w:r>
      <w:r>
        <w:rPr>
          <w:rFonts w:ascii="Verdana" w:hAnsi="Verdana"/>
          <w:color w:val="4B4B4B"/>
          <w:sz w:val="20"/>
          <w:szCs w:val="20"/>
        </w:rPr>
        <w:t>（长活事务）论文。</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事务核心思想是将长事务拆分为多个本地短事务，由</w:t>
      </w:r>
      <w:r>
        <w:rPr>
          <w:rFonts w:ascii="Verdana" w:hAnsi="Verdana"/>
          <w:color w:val="4B4B4B"/>
          <w:sz w:val="20"/>
          <w:szCs w:val="20"/>
        </w:rPr>
        <w:t xml:space="preserve"> Saga </w:t>
      </w:r>
      <w:r>
        <w:rPr>
          <w:rFonts w:ascii="Verdana" w:hAnsi="Verdana"/>
          <w:color w:val="4B4B4B"/>
          <w:sz w:val="20"/>
          <w:szCs w:val="20"/>
        </w:rPr>
        <w:t>事务协调器协调，如果正常结束那就正常完成，如果某个步骤失败，则根据相反顺序一次调用补偿操作。</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处理流程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事务基本协议如下：</w:t>
      </w:r>
    </w:p>
    <w:p w:rsidR="00A66DD5" w:rsidRDefault="00A66DD5" w:rsidP="00A66DD5">
      <w:pPr>
        <w:widowControl/>
        <w:numPr>
          <w:ilvl w:val="0"/>
          <w:numId w:val="2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每个</w:t>
      </w:r>
      <w:r>
        <w:rPr>
          <w:rFonts w:ascii="Verdana" w:hAnsi="Verdana"/>
          <w:color w:val="4B4B4B"/>
          <w:sz w:val="20"/>
          <w:szCs w:val="20"/>
        </w:rPr>
        <w:t xml:space="preserve"> Saga </w:t>
      </w:r>
      <w:r>
        <w:rPr>
          <w:rFonts w:ascii="Verdana" w:hAnsi="Verdana"/>
          <w:color w:val="4B4B4B"/>
          <w:sz w:val="20"/>
          <w:szCs w:val="20"/>
        </w:rPr>
        <w:t>事务由一系列幂等的有序子事务</w:t>
      </w:r>
      <w:r>
        <w:rPr>
          <w:rFonts w:ascii="Verdana" w:hAnsi="Verdana"/>
          <w:color w:val="4B4B4B"/>
          <w:sz w:val="20"/>
          <w:szCs w:val="20"/>
        </w:rPr>
        <w:t xml:space="preserve">(sub-transaction) </w:t>
      </w:r>
      <w:proofErr w:type="spellStart"/>
      <w:r>
        <w:rPr>
          <w:rFonts w:ascii="Verdana" w:hAnsi="Verdana"/>
          <w:color w:val="4B4B4B"/>
          <w:sz w:val="20"/>
          <w:szCs w:val="20"/>
        </w:rPr>
        <w:t>Ti</w:t>
      </w:r>
      <w:proofErr w:type="spellEnd"/>
      <w:r>
        <w:rPr>
          <w:rFonts w:ascii="Verdana" w:hAnsi="Verdana"/>
          <w:color w:val="4B4B4B"/>
          <w:sz w:val="20"/>
          <w:szCs w:val="20"/>
        </w:rPr>
        <w:t xml:space="preserve"> </w:t>
      </w:r>
      <w:r>
        <w:rPr>
          <w:rFonts w:ascii="Verdana" w:hAnsi="Verdana"/>
          <w:color w:val="4B4B4B"/>
          <w:sz w:val="20"/>
          <w:szCs w:val="20"/>
        </w:rPr>
        <w:t>组成。</w:t>
      </w:r>
    </w:p>
    <w:p w:rsidR="00A66DD5" w:rsidRDefault="00A66DD5" w:rsidP="00A66DD5">
      <w:pPr>
        <w:widowControl/>
        <w:numPr>
          <w:ilvl w:val="0"/>
          <w:numId w:val="2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每个</w:t>
      </w:r>
      <w:r>
        <w:rPr>
          <w:rFonts w:ascii="Verdana" w:hAnsi="Verdana"/>
          <w:color w:val="4B4B4B"/>
          <w:sz w:val="20"/>
          <w:szCs w:val="20"/>
        </w:rPr>
        <w:t xml:space="preserve"> </w:t>
      </w:r>
      <w:proofErr w:type="spellStart"/>
      <w:r>
        <w:rPr>
          <w:rFonts w:ascii="Verdana" w:hAnsi="Verdana"/>
          <w:color w:val="4B4B4B"/>
          <w:sz w:val="20"/>
          <w:szCs w:val="20"/>
        </w:rPr>
        <w:t>Ti</w:t>
      </w:r>
      <w:proofErr w:type="spellEnd"/>
      <w:r>
        <w:rPr>
          <w:rFonts w:ascii="Verdana" w:hAnsi="Verdana"/>
          <w:color w:val="4B4B4B"/>
          <w:sz w:val="20"/>
          <w:szCs w:val="20"/>
        </w:rPr>
        <w:t xml:space="preserve"> </w:t>
      </w:r>
      <w:r>
        <w:rPr>
          <w:rFonts w:ascii="Verdana" w:hAnsi="Verdana"/>
          <w:color w:val="4B4B4B"/>
          <w:sz w:val="20"/>
          <w:szCs w:val="20"/>
        </w:rPr>
        <w:t>都有对应的幂等补偿动作</w:t>
      </w:r>
      <w:r>
        <w:rPr>
          <w:rFonts w:ascii="Verdana" w:hAnsi="Verdana"/>
          <w:color w:val="4B4B4B"/>
          <w:sz w:val="20"/>
          <w:szCs w:val="20"/>
        </w:rPr>
        <w:t xml:space="preserve"> Ci</w:t>
      </w:r>
      <w:r>
        <w:rPr>
          <w:rFonts w:ascii="Verdana" w:hAnsi="Verdana"/>
          <w:color w:val="4B4B4B"/>
          <w:sz w:val="20"/>
          <w:szCs w:val="20"/>
        </w:rPr>
        <w:t>，补偿动作用于撤销</w:t>
      </w:r>
      <w:r>
        <w:rPr>
          <w:rFonts w:ascii="Verdana" w:hAnsi="Verdana"/>
          <w:color w:val="4B4B4B"/>
          <w:sz w:val="20"/>
          <w:szCs w:val="20"/>
        </w:rPr>
        <w:t xml:space="preserve"> </w:t>
      </w:r>
      <w:proofErr w:type="spellStart"/>
      <w:r>
        <w:rPr>
          <w:rFonts w:ascii="Verdana" w:hAnsi="Verdana"/>
          <w:color w:val="4B4B4B"/>
          <w:sz w:val="20"/>
          <w:szCs w:val="20"/>
        </w:rPr>
        <w:t>Ti</w:t>
      </w:r>
      <w:proofErr w:type="spellEnd"/>
      <w:r>
        <w:rPr>
          <w:rFonts w:ascii="Verdana" w:hAnsi="Verdana"/>
          <w:color w:val="4B4B4B"/>
          <w:sz w:val="20"/>
          <w:szCs w:val="20"/>
        </w:rPr>
        <w:t xml:space="preserve"> </w:t>
      </w:r>
      <w:r>
        <w:rPr>
          <w:rFonts w:ascii="Verdana" w:hAnsi="Verdana"/>
          <w:color w:val="4B4B4B"/>
          <w:sz w:val="20"/>
          <w:szCs w:val="20"/>
        </w:rPr>
        <w:t>造成的结果。</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可以看到，和</w:t>
      </w:r>
      <w:r>
        <w:rPr>
          <w:rFonts w:ascii="Verdana" w:hAnsi="Verdana"/>
          <w:color w:val="4B4B4B"/>
          <w:sz w:val="20"/>
          <w:szCs w:val="20"/>
        </w:rPr>
        <w:t xml:space="preserve"> TCC </w:t>
      </w:r>
      <w:r>
        <w:rPr>
          <w:rFonts w:ascii="Verdana" w:hAnsi="Verdana"/>
          <w:color w:val="4B4B4B"/>
          <w:sz w:val="20"/>
          <w:szCs w:val="20"/>
        </w:rPr>
        <w:t>相比，</w:t>
      </w:r>
      <w:r>
        <w:rPr>
          <w:rFonts w:ascii="Verdana" w:hAnsi="Verdana"/>
          <w:color w:val="4B4B4B"/>
          <w:sz w:val="20"/>
          <w:szCs w:val="20"/>
        </w:rPr>
        <w:t xml:space="preserve">Saga </w:t>
      </w:r>
      <w:r>
        <w:rPr>
          <w:rFonts w:ascii="Verdana" w:hAnsi="Verdana"/>
          <w:color w:val="4B4B4B"/>
          <w:sz w:val="20"/>
          <w:szCs w:val="20"/>
        </w:rPr>
        <w:t>没有</w:t>
      </w:r>
      <w:r>
        <w:rPr>
          <w:rFonts w:ascii="Verdana" w:hAnsi="Verdana"/>
          <w:color w:val="4B4B4B"/>
          <w:sz w:val="20"/>
          <w:szCs w:val="20"/>
        </w:rPr>
        <w:t>“</w:t>
      </w:r>
      <w:r>
        <w:rPr>
          <w:rFonts w:ascii="Verdana" w:hAnsi="Verdana"/>
          <w:color w:val="4B4B4B"/>
          <w:sz w:val="20"/>
          <w:szCs w:val="20"/>
        </w:rPr>
        <w:t>预留</w:t>
      </w:r>
      <w:r>
        <w:rPr>
          <w:rFonts w:ascii="Verdana" w:hAnsi="Verdana"/>
          <w:color w:val="4B4B4B"/>
          <w:sz w:val="20"/>
          <w:szCs w:val="20"/>
        </w:rPr>
        <w:t>”</w:t>
      </w:r>
      <w:r>
        <w:rPr>
          <w:rFonts w:ascii="Verdana" w:hAnsi="Verdana"/>
          <w:color w:val="4B4B4B"/>
          <w:sz w:val="20"/>
          <w:szCs w:val="20"/>
        </w:rPr>
        <w:t>动作，它的</w:t>
      </w:r>
      <w:r>
        <w:rPr>
          <w:rFonts w:ascii="Verdana" w:hAnsi="Verdana"/>
          <w:color w:val="4B4B4B"/>
          <w:sz w:val="20"/>
          <w:szCs w:val="20"/>
        </w:rPr>
        <w:t xml:space="preserve"> </w:t>
      </w:r>
      <w:proofErr w:type="spellStart"/>
      <w:r>
        <w:rPr>
          <w:rFonts w:ascii="Verdana" w:hAnsi="Verdana"/>
          <w:color w:val="4B4B4B"/>
          <w:sz w:val="20"/>
          <w:szCs w:val="20"/>
        </w:rPr>
        <w:t>Ti</w:t>
      </w:r>
      <w:proofErr w:type="spellEnd"/>
      <w:r>
        <w:rPr>
          <w:rFonts w:ascii="Verdana" w:hAnsi="Verdana"/>
          <w:color w:val="4B4B4B"/>
          <w:sz w:val="20"/>
          <w:szCs w:val="20"/>
        </w:rPr>
        <w:t xml:space="preserve"> </w:t>
      </w:r>
      <w:r>
        <w:rPr>
          <w:rFonts w:ascii="Verdana" w:hAnsi="Verdana"/>
          <w:color w:val="4B4B4B"/>
          <w:sz w:val="20"/>
          <w:szCs w:val="20"/>
        </w:rPr>
        <w:t>就是直接提交到库。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下面以下单流程为例，整个操作包括：创建订单、扣减库存、支付、增加积分。</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"http://5b0988e595225.cdn.sohucs.com/images/20190219/21bde3ddd3484594be076a419792e4e2.png?mprfK=http%3A%2F%2Fwww.sohu.com%2F"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24352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的执行顺序有两种，如上图：</w:t>
      </w:r>
    </w:p>
    <w:p w:rsidR="00A66DD5" w:rsidRDefault="00A66DD5" w:rsidP="00A66DD5">
      <w:pPr>
        <w:widowControl/>
        <w:numPr>
          <w:ilvl w:val="0"/>
          <w:numId w:val="2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事务正常执行完成：</w:t>
      </w:r>
      <w:r>
        <w:rPr>
          <w:rFonts w:ascii="Verdana" w:hAnsi="Verdana"/>
          <w:color w:val="4B4B4B"/>
          <w:sz w:val="20"/>
          <w:szCs w:val="20"/>
        </w:rPr>
        <w:t>T1, T2, T3, ..., Tn</w:t>
      </w:r>
      <w:r>
        <w:rPr>
          <w:rFonts w:ascii="Verdana" w:hAnsi="Verdana"/>
          <w:color w:val="4B4B4B"/>
          <w:sz w:val="20"/>
          <w:szCs w:val="20"/>
        </w:rPr>
        <w:t>，例如：扣减库存</w:t>
      </w:r>
      <w:r>
        <w:rPr>
          <w:rFonts w:ascii="Verdana" w:hAnsi="Verdana"/>
          <w:color w:val="4B4B4B"/>
          <w:sz w:val="20"/>
          <w:szCs w:val="20"/>
        </w:rPr>
        <w:t>(T1)</w:t>
      </w:r>
      <w:r>
        <w:rPr>
          <w:rFonts w:ascii="Verdana" w:hAnsi="Verdana"/>
          <w:color w:val="4B4B4B"/>
          <w:sz w:val="20"/>
          <w:szCs w:val="20"/>
        </w:rPr>
        <w:t>，创建订单</w:t>
      </w:r>
      <w:r>
        <w:rPr>
          <w:rFonts w:ascii="Verdana" w:hAnsi="Verdana"/>
          <w:color w:val="4B4B4B"/>
          <w:sz w:val="20"/>
          <w:szCs w:val="20"/>
        </w:rPr>
        <w:t>(T2)</w:t>
      </w:r>
      <w:r>
        <w:rPr>
          <w:rFonts w:ascii="Verdana" w:hAnsi="Verdana"/>
          <w:color w:val="4B4B4B"/>
          <w:sz w:val="20"/>
          <w:szCs w:val="20"/>
        </w:rPr>
        <w:t>，支付</w:t>
      </w:r>
      <w:r>
        <w:rPr>
          <w:rFonts w:ascii="Verdana" w:hAnsi="Verdana"/>
          <w:color w:val="4B4B4B"/>
          <w:sz w:val="20"/>
          <w:szCs w:val="20"/>
        </w:rPr>
        <w:t>(T3)</w:t>
      </w:r>
      <w:r>
        <w:rPr>
          <w:rFonts w:ascii="Verdana" w:hAnsi="Verdana"/>
          <w:color w:val="4B4B4B"/>
          <w:sz w:val="20"/>
          <w:szCs w:val="20"/>
        </w:rPr>
        <w:t>，依次有序完成整个事务。</w:t>
      </w:r>
    </w:p>
    <w:p w:rsidR="00A66DD5" w:rsidRDefault="00A66DD5" w:rsidP="00A66DD5">
      <w:pPr>
        <w:widowControl/>
        <w:numPr>
          <w:ilvl w:val="0"/>
          <w:numId w:val="2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事务回滚：</w:t>
      </w:r>
      <w:r>
        <w:rPr>
          <w:rFonts w:ascii="Verdana" w:hAnsi="Verdana"/>
          <w:color w:val="4B4B4B"/>
          <w:sz w:val="20"/>
          <w:szCs w:val="20"/>
        </w:rPr>
        <w:t xml:space="preserve">T1, T2, ..., </w:t>
      </w:r>
      <w:proofErr w:type="spellStart"/>
      <w:r>
        <w:rPr>
          <w:rFonts w:ascii="Verdana" w:hAnsi="Verdana"/>
          <w:color w:val="4B4B4B"/>
          <w:sz w:val="20"/>
          <w:szCs w:val="20"/>
        </w:rPr>
        <w:t>Tj</w:t>
      </w:r>
      <w:proofErr w:type="spellEnd"/>
      <w:r>
        <w:rPr>
          <w:rFonts w:ascii="Verdana" w:hAnsi="Verdana"/>
          <w:color w:val="4B4B4B"/>
          <w:sz w:val="20"/>
          <w:szCs w:val="20"/>
        </w:rPr>
        <w:t xml:space="preserve">, </w:t>
      </w:r>
      <w:proofErr w:type="spellStart"/>
      <w:proofErr w:type="gramStart"/>
      <w:r>
        <w:rPr>
          <w:rFonts w:ascii="Verdana" w:hAnsi="Verdana"/>
          <w:color w:val="4B4B4B"/>
          <w:sz w:val="20"/>
          <w:szCs w:val="20"/>
        </w:rPr>
        <w:t>Cj</w:t>
      </w:r>
      <w:proofErr w:type="spellEnd"/>
      <w:r>
        <w:rPr>
          <w:rFonts w:ascii="Verdana" w:hAnsi="Verdana"/>
          <w:color w:val="4B4B4B"/>
          <w:sz w:val="20"/>
          <w:szCs w:val="20"/>
        </w:rPr>
        <w:t>,...</w:t>
      </w:r>
      <w:proofErr w:type="gramEnd"/>
      <w:r>
        <w:rPr>
          <w:rFonts w:ascii="Verdana" w:hAnsi="Verdana"/>
          <w:color w:val="4B4B4B"/>
          <w:sz w:val="20"/>
          <w:szCs w:val="20"/>
        </w:rPr>
        <w:t>, C2, C1</w:t>
      </w:r>
      <w:r>
        <w:rPr>
          <w:rFonts w:ascii="Verdana" w:hAnsi="Verdana"/>
          <w:color w:val="4B4B4B"/>
          <w:sz w:val="20"/>
          <w:szCs w:val="20"/>
        </w:rPr>
        <w:t>，其中</w:t>
      </w:r>
      <w:r>
        <w:rPr>
          <w:rFonts w:ascii="Verdana" w:hAnsi="Verdana"/>
          <w:color w:val="4B4B4B"/>
          <w:sz w:val="20"/>
          <w:szCs w:val="20"/>
        </w:rPr>
        <w:t xml:space="preserve"> 0 &lt; j &lt; n</w:t>
      </w:r>
      <w:r>
        <w:rPr>
          <w:rFonts w:ascii="Verdana" w:hAnsi="Verdana"/>
          <w:color w:val="4B4B4B"/>
          <w:sz w:val="20"/>
          <w:szCs w:val="20"/>
        </w:rPr>
        <w:t>，例如：扣减库存</w:t>
      </w:r>
      <w:r>
        <w:rPr>
          <w:rFonts w:ascii="Verdana" w:hAnsi="Verdana"/>
          <w:color w:val="4B4B4B"/>
          <w:sz w:val="20"/>
          <w:szCs w:val="20"/>
        </w:rPr>
        <w:t>(T1)</w:t>
      </w:r>
      <w:r>
        <w:rPr>
          <w:rFonts w:ascii="Verdana" w:hAnsi="Verdana"/>
          <w:color w:val="4B4B4B"/>
          <w:sz w:val="20"/>
          <w:szCs w:val="20"/>
        </w:rPr>
        <w:t>，创建订单</w:t>
      </w:r>
      <w:r>
        <w:rPr>
          <w:rFonts w:ascii="Verdana" w:hAnsi="Verdana"/>
          <w:color w:val="4B4B4B"/>
          <w:sz w:val="20"/>
          <w:szCs w:val="20"/>
        </w:rPr>
        <w:t>(T2)</w:t>
      </w:r>
      <w:r>
        <w:rPr>
          <w:rFonts w:ascii="Verdana" w:hAnsi="Verdana"/>
          <w:color w:val="4B4B4B"/>
          <w:sz w:val="20"/>
          <w:szCs w:val="20"/>
        </w:rPr>
        <w:t>，支付</w:t>
      </w:r>
      <w:r>
        <w:rPr>
          <w:rFonts w:ascii="Verdana" w:hAnsi="Verdana"/>
          <w:color w:val="4B4B4B"/>
          <w:sz w:val="20"/>
          <w:szCs w:val="20"/>
        </w:rPr>
        <w:t>(T3</w:t>
      </w:r>
      <w:r>
        <w:rPr>
          <w:rFonts w:ascii="Verdana" w:hAnsi="Verdana"/>
          <w:color w:val="4B4B4B"/>
          <w:sz w:val="20"/>
          <w:szCs w:val="20"/>
        </w:rPr>
        <w:t>，支付失败</w:t>
      </w:r>
      <w:r>
        <w:rPr>
          <w:rFonts w:ascii="Verdana" w:hAnsi="Verdana"/>
          <w:color w:val="4B4B4B"/>
          <w:sz w:val="20"/>
          <w:szCs w:val="20"/>
        </w:rPr>
        <w:t>)</w:t>
      </w:r>
      <w:r>
        <w:rPr>
          <w:rFonts w:ascii="Verdana" w:hAnsi="Verdana"/>
          <w:color w:val="4B4B4B"/>
          <w:sz w:val="20"/>
          <w:szCs w:val="20"/>
        </w:rPr>
        <w:t>，支付回滚</w:t>
      </w:r>
      <w:r>
        <w:rPr>
          <w:rFonts w:ascii="Verdana" w:hAnsi="Verdana"/>
          <w:color w:val="4B4B4B"/>
          <w:sz w:val="20"/>
          <w:szCs w:val="20"/>
        </w:rPr>
        <w:t>(C3)</w:t>
      </w:r>
      <w:r>
        <w:rPr>
          <w:rFonts w:ascii="Verdana" w:hAnsi="Verdana"/>
          <w:color w:val="4B4B4B"/>
          <w:sz w:val="20"/>
          <w:szCs w:val="20"/>
        </w:rPr>
        <w:t>，订单回滚</w:t>
      </w:r>
      <w:r>
        <w:rPr>
          <w:rFonts w:ascii="Verdana" w:hAnsi="Verdana"/>
          <w:color w:val="4B4B4B"/>
          <w:sz w:val="20"/>
          <w:szCs w:val="20"/>
        </w:rPr>
        <w:t>(C2)</w:t>
      </w:r>
      <w:r>
        <w:rPr>
          <w:rFonts w:ascii="Verdana" w:hAnsi="Verdana"/>
          <w:color w:val="4B4B4B"/>
          <w:sz w:val="20"/>
          <w:szCs w:val="20"/>
        </w:rPr>
        <w:t>，恢复库存</w:t>
      </w:r>
      <w:r>
        <w:rPr>
          <w:rFonts w:ascii="Verdana" w:hAnsi="Verdana"/>
          <w:color w:val="4B4B4B"/>
          <w:sz w:val="20"/>
          <w:szCs w:val="20"/>
        </w:rPr>
        <w:t>(C1)</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定义了两种恢复策略：</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fldChar w:fldCharType="begin"/>
      </w:r>
      <w:r>
        <w:rPr>
          <w:rFonts w:ascii="Verdana" w:hAnsi="Verdana"/>
          <w:color w:val="4B4B4B"/>
          <w:sz w:val="20"/>
          <w:szCs w:val="20"/>
        </w:rPr>
        <w:instrText xml:space="preserve"> INCLUDEPICTURE "http://5b0988e595225.cdn.sohucs.com/images/20190219/a79e4e8fad504c8ab159f44feb1b2cd1.png?mprfK=http%3A%2F%2Fwww.sohu.com%2F"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33515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向前恢复（</w:t>
      </w:r>
      <w:r>
        <w:rPr>
          <w:rFonts w:ascii="Verdana" w:hAnsi="Verdana"/>
          <w:color w:val="4B4B4B"/>
          <w:sz w:val="20"/>
          <w:szCs w:val="20"/>
        </w:rPr>
        <w:t>forward recovery</w:t>
      </w:r>
      <w:r>
        <w:rPr>
          <w:rFonts w:ascii="Verdana" w:hAnsi="Verdana"/>
          <w:color w:val="4B4B4B"/>
          <w:sz w:val="20"/>
          <w:szCs w:val="20"/>
        </w:rPr>
        <w:t>）：对应于上面第一种执行顺序，适用于必须要成功的场景，发生失败进行重试，执行顺序是类似于这样的：</w:t>
      </w:r>
      <w:r>
        <w:rPr>
          <w:rFonts w:ascii="Verdana" w:hAnsi="Verdana"/>
          <w:color w:val="4B4B4B"/>
          <w:sz w:val="20"/>
          <w:szCs w:val="20"/>
        </w:rPr>
        <w:t xml:space="preserve">T1, T2, ..., </w:t>
      </w:r>
      <w:proofErr w:type="spellStart"/>
      <w:r>
        <w:rPr>
          <w:rFonts w:ascii="Verdana" w:hAnsi="Verdana"/>
          <w:color w:val="4B4B4B"/>
          <w:sz w:val="20"/>
          <w:szCs w:val="20"/>
        </w:rPr>
        <w:t>Tj</w:t>
      </w:r>
      <w:proofErr w:type="spellEnd"/>
      <w:r>
        <w:rPr>
          <w:rFonts w:ascii="Verdana" w:hAnsi="Verdana"/>
          <w:color w:val="4B4B4B"/>
          <w:sz w:val="20"/>
          <w:szCs w:val="20"/>
        </w:rPr>
        <w:t>(</w:t>
      </w:r>
      <w:r>
        <w:rPr>
          <w:rFonts w:ascii="Verdana" w:hAnsi="Verdana"/>
          <w:color w:val="4B4B4B"/>
          <w:sz w:val="20"/>
          <w:szCs w:val="20"/>
        </w:rPr>
        <w:t>失败</w:t>
      </w:r>
      <w:r>
        <w:rPr>
          <w:rFonts w:ascii="Verdana" w:hAnsi="Verdana"/>
          <w:color w:val="4B4B4B"/>
          <w:sz w:val="20"/>
          <w:szCs w:val="20"/>
        </w:rPr>
        <w:t xml:space="preserve">), </w:t>
      </w:r>
      <w:proofErr w:type="spellStart"/>
      <w:r>
        <w:rPr>
          <w:rFonts w:ascii="Verdana" w:hAnsi="Verdana"/>
          <w:color w:val="4B4B4B"/>
          <w:sz w:val="20"/>
          <w:szCs w:val="20"/>
        </w:rPr>
        <w:t>Tj</w:t>
      </w:r>
      <w:proofErr w:type="spellEnd"/>
      <w:r>
        <w:rPr>
          <w:rFonts w:ascii="Verdana" w:hAnsi="Verdana"/>
          <w:color w:val="4B4B4B"/>
          <w:sz w:val="20"/>
          <w:szCs w:val="20"/>
        </w:rPr>
        <w:t>(</w:t>
      </w:r>
      <w:r>
        <w:rPr>
          <w:rFonts w:ascii="Verdana" w:hAnsi="Verdana"/>
          <w:color w:val="4B4B4B"/>
          <w:sz w:val="20"/>
          <w:szCs w:val="20"/>
        </w:rPr>
        <w:t>重试</w:t>
      </w:r>
      <w:r>
        <w:rPr>
          <w:rFonts w:ascii="Verdana" w:hAnsi="Verdana"/>
          <w:color w:val="4B4B4B"/>
          <w:sz w:val="20"/>
          <w:szCs w:val="20"/>
        </w:rPr>
        <w:t>),..., Tn</w:t>
      </w:r>
      <w:r>
        <w:rPr>
          <w:rFonts w:ascii="Verdana" w:hAnsi="Verdana"/>
          <w:color w:val="4B4B4B"/>
          <w:sz w:val="20"/>
          <w:szCs w:val="20"/>
        </w:rPr>
        <w:t>，其中</w:t>
      </w:r>
      <w:r>
        <w:rPr>
          <w:rFonts w:ascii="Verdana" w:hAnsi="Verdana"/>
          <w:color w:val="4B4B4B"/>
          <w:sz w:val="20"/>
          <w:szCs w:val="20"/>
        </w:rPr>
        <w:t>j</w:t>
      </w:r>
      <w:r>
        <w:rPr>
          <w:rFonts w:ascii="Verdana" w:hAnsi="Verdana"/>
          <w:color w:val="4B4B4B"/>
          <w:sz w:val="20"/>
          <w:szCs w:val="20"/>
        </w:rPr>
        <w:t>是发生错误的子事务</w:t>
      </w:r>
      <w:r>
        <w:rPr>
          <w:rFonts w:ascii="Verdana" w:hAnsi="Verdana"/>
          <w:color w:val="4B4B4B"/>
          <w:sz w:val="20"/>
          <w:szCs w:val="20"/>
        </w:rPr>
        <w:t>(sub-transaction)</w:t>
      </w:r>
      <w:r>
        <w:rPr>
          <w:rFonts w:ascii="Verdana" w:hAnsi="Verdana"/>
          <w:color w:val="4B4B4B"/>
          <w:sz w:val="20"/>
          <w:szCs w:val="20"/>
        </w:rPr>
        <w:t>。该情况下不需要</w:t>
      </w:r>
      <w:r>
        <w:rPr>
          <w:rFonts w:ascii="Verdana" w:hAnsi="Verdana"/>
          <w:color w:val="4B4B4B"/>
          <w:sz w:val="20"/>
          <w:szCs w:val="20"/>
        </w:rPr>
        <w:t>Ci</w:t>
      </w:r>
      <w:r>
        <w:rPr>
          <w:rFonts w:ascii="Verdana" w:hAnsi="Verdana"/>
          <w:color w:val="4B4B4B"/>
          <w:sz w:val="20"/>
          <w:szCs w:val="20"/>
        </w:rPr>
        <w:t>。</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"http://5b0988e595225.cdn.sohucs.com/images/20190219/5290220079e44aafbd02b3ac177ff9ac.png?mprfK=http%3A%2F%2Fwww.sohu.com%2F"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41167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1670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向后恢复（</w:t>
      </w:r>
      <w:r>
        <w:rPr>
          <w:rFonts w:ascii="Verdana" w:hAnsi="Verdana"/>
          <w:color w:val="4B4B4B"/>
          <w:sz w:val="20"/>
          <w:szCs w:val="20"/>
        </w:rPr>
        <w:t>backward recovery</w:t>
      </w:r>
      <w:r>
        <w:rPr>
          <w:rFonts w:ascii="Verdana" w:hAnsi="Verdana"/>
          <w:color w:val="4B4B4B"/>
          <w:sz w:val="20"/>
          <w:szCs w:val="20"/>
        </w:rPr>
        <w:t>）：对应于上面提到的第二种执行顺序，其中</w:t>
      </w:r>
      <w:r>
        <w:rPr>
          <w:rFonts w:ascii="Verdana" w:hAnsi="Verdana"/>
          <w:color w:val="4B4B4B"/>
          <w:sz w:val="20"/>
          <w:szCs w:val="20"/>
        </w:rPr>
        <w:t xml:space="preserve"> j </w:t>
      </w:r>
      <w:r>
        <w:rPr>
          <w:rFonts w:ascii="Verdana" w:hAnsi="Verdana"/>
          <w:color w:val="4B4B4B"/>
          <w:sz w:val="20"/>
          <w:szCs w:val="20"/>
        </w:rPr>
        <w:t>是发生错误的子事务</w:t>
      </w:r>
      <w:r>
        <w:rPr>
          <w:rFonts w:ascii="Verdana" w:hAnsi="Verdana"/>
          <w:color w:val="4B4B4B"/>
          <w:sz w:val="20"/>
          <w:szCs w:val="20"/>
        </w:rPr>
        <w:t>(sub-transaction)</w:t>
      </w:r>
      <w:r>
        <w:rPr>
          <w:rFonts w:ascii="Verdana" w:hAnsi="Verdana"/>
          <w:color w:val="4B4B4B"/>
          <w:sz w:val="20"/>
          <w:szCs w:val="20"/>
        </w:rPr>
        <w:t>，这种做法的效果是撤销掉之前所有成功的子事务，使得整个</w:t>
      </w:r>
      <w:r>
        <w:rPr>
          <w:rFonts w:ascii="Verdana" w:hAnsi="Verdana"/>
          <w:color w:val="4B4B4B"/>
          <w:sz w:val="20"/>
          <w:szCs w:val="20"/>
        </w:rPr>
        <w:t xml:space="preserve"> Saga </w:t>
      </w:r>
      <w:r>
        <w:rPr>
          <w:rFonts w:ascii="Verdana" w:hAnsi="Verdana"/>
          <w:color w:val="4B4B4B"/>
          <w:sz w:val="20"/>
          <w:szCs w:val="20"/>
        </w:rPr>
        <w:t>的执行结果撤销。</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事务常见的有两种不同的实现方式：</w:t>
      </w:r>
    </w:p>
    <w:p w:rsidR="00A66DD5" w:rsidRDefault="00A66DD5" w:rsidP="00A66DD5">
      <w:pPr>
        <w:pStyle w:val="a4"/>
        <w:spacing w:before="150" w:beforeAutospacing="0" w:after="150" w:afterAutospacing="0"/>
        <w:rPr>
          <w:rFonts w:ascii="Verdana" w:hAnsi="Verdana"/>
          <w:color w:val="4B4B4B"/>
          <w:sz w:val="20"/>
          <w:szCs w:val="20"/>
        </w:rPr>
      </w:pPr>
      <w:r>
        <w:rPr>
          <w:rFonts w:ascii="Cambria Math" w:hAnsi="Cambria Math" w:cs="Cambria Math"/>
          <w:color w:val="4B4B4B"/>
          <w:sz w:val="20"/>
          <w:szCs w:val="20"/>
        </w:rPr>
        <w:t>①</w:t>
      </w:r>
      <w:r>
        <w:rPr>
          <w:rFonts w:ascii="Verdana" w:hAnsi="Verdana"/>
          <w:color w:val="4B4B4B"/>
          <w:sz w:val="20"/>
          <w:szCs w:val="20"/>
        </w:rPr>
        <w:t>命令协调（</w:t>
      </w:r>
      <w:r>
        <w:rPr>
          <w:rFonts w:ascii="Verdana" w:hAnsi="Verdana"/>
          <w:color w:val="4B4B4B"/>
          <w:sz w:val="20"/>
          <w:szCs w:val="20"/>
        </w:rPr>
        <w:t>Order Orchestrator</w:t>
      </w:r>
      <w:r>
        <w:rPr>
          <w:rFonts w:ascii="Verdana" w:hAnsi="Verdana"/>
          <w:color w:val="4B4B4B"/>
          <w:sz w:val="20"/>
          <w:szCs w:val="20"/>
        </w:rPr>
        <w:t>）：中央协调器负责集中处理事件的决策和业务逻辑排序。</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中央协调器（</w:t>
      </w:r>
      <w:r>
        <w:rPr>
          <w:rFonts w:ascii="Verdana" w:hAnsi="Verdana"/>
          <w:color w:val="4B4B4B"/>
          <w:sz w:val="20"/>
          <w:szCs w:val="20"/>
        </w:rPr>
        <w:t>Orchestrator</w:t>
      </w:r>
      <w:r>
        <w:rPr>
          <w:rFonts w:ascii="Verdana" w:hAnsi="Verdana"/>
          <w:color w:val="4B4B4B"/>
          <w:sz w:val="20"/>
          <w:szCs w:val="20"/>
        </w:rPr>
        <w:t>，简称</w:t>
      </w:r>
      <w:r>
        <w:rPr>
          <w:rFonts w:ascii="Verdana" w:hAnsi="Verdana"/>
          <w:color w:val="4B4B4B"/>
          <w:sz w:val="20"/>
          <w:szCs w:val="20"/>
        </w:rPr>
        <w:t xml:space="preserve"> OSO</w:t>
      </w:r>
      <w:r>
        <w:rPr>
          <w:rFonts w:ascii="Verdana" w:hAnsi="Verdana"/>
          <w:color w:val="4B4B4B"/>
          <w:sz w:val="20"/>
          <w:szCs w:val="20"/>
        </w:rPr>
        <w:t>）以命令</w:t>
      </w:r>
      <w:r>
        <w:rPr>
          <w:rFonts w:ascii="Verdana" w:hAnsi="Verdana"/>
          <w:color w:val="4B4B4B"/>
          <w:sz w:val="20"/>
          <w:szCs w:val="20"/>
        </w:rPr>
        <w:t>/</w:t>
      </w:r>
      <w:r>
        <w:rPr>
          <w:rFonts w:ascii="Verdana" w:hAnsi="Verdana"/>
          <w:color w:val="4B4B4B"/>
          <w:sz w:val="20"/>
          <w:szCs w:val="20"/>
        </w:rPr>
        <w:t>回复的方式与每项服务进行通信，全权负责告诉每个参与者该做什么以及什么时候该做什么。</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"http://5b0988e595225.cdn.sohucs.com/images/20190219/af5df1f2c8d54b45bc6f9f6d1a68e163.jpeg?mprfK=http%3A%2F%2Fwww.sohu.com%2F"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27914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91460"/>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以电商订单的例子为例：</w:t>
      </w:r>
    </w:p>
    <w:p w:rsidR="00A66DD5" w:rsidRDefault="00A66DD5" w:rsidP="00A66DD5">
      <w:pPr>
        <w:widowControl/>
        <w:numPr>
          <w:ilvl w:val="0"/>
          <w:numId w:val="2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事务发起方的主业务逻辑请求</w:t>
      </w:r>
      <w:r>
        <w:rPr>
          <w:rFonts w:ascii="Verdana" w:hAnsi="Verdana"/>
          <w:color w:val="4B4B4B"/>
          <w:sz w:val="20"/>
          <w:szCs w:val="20"/>
        </w:rPr>
        <w:t xml:space="preserve"> OSO </w:t>
      </w:r>
      <w:r>
        <w:rPr>
          <w:rFonts w:ascii="Verdana" w:hAnsi="Verdana"/>
          <w:color w:val="4B4B4B"/>
          <w:sz w:val="20"/>
          <w:szCs w:val="20"/>
        </w:rPr>
        <w:t>服务开启订单事务</w:t>
      </w:r>
    </w:p>
    <w:p w:rsidR="00A66DD5" w:rsidRDefault="00A66DD5" w:rsidP="00A66DD5">
      <w:pPr>
        <w:widowControl/>
        <w:numPr>
          <w:ilvl w:val="0"/>
          <w:numId w:val="2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OSO </w:t>
      </w:r>
      <w:r>
        <w:rPr>
          <w:rFonts w:ascii="Verdana" w:hAnsi="Verdana"/>
          <w:color w:val="4B4B4B"/>
          <w:sz w:val="20"/>
          <w:szCs w:val="20"/>
        </w:rPr>
        <w:t>向库存服务请求扣减库存，库存服务回复处理结果。</w:t>
      </w:r>
    </w:p>
    <w:p w:rsidR="00A66DD5" w:rsidRDefault="00A66DD5" w:rsidP="00A66DD5">
      <w:pPr>
        <w:widowControl/>
        <w:numPr>
          <w:ilvl w:val="0"/>
          <w:numId w:val="2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OSO </w:t>
      </w:r>
      <w:r>
        <w:rPr>
          <w:rFonts w:ascii="Verdana" w:hAnsi="Verdana"/>
          <w:color w:val="4B4B4B"/>
          <w:sz w:val="20"/>
          <w:szCs w:val="20"/>
        </w:rPr>
        <w:t>向订单服务请求创建订单，订单服务回复创建结果。</w:t>
      </w:r>
    </w:p>
    <w:p w:rsidR="00A66DD5" w:rsidRDefault="00A66DD5" w:rsidP="00A66DD5">
      <w:pPr>
        <w:widowControl/>
        <w:numPr>
          <w:ilvl w:val="0"/>
          <w:numId w:val="2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OSO </w:t>
      </w:r>
      <w:r>
        <w:rPr>
          <w:rFonts w:ascii="Verdana" w:hAnsi="Verdana"/>
          <w:color w:val="4B4B4B"/>
          <w:sz w:val="20"/>
          <w:szCs w:val="20"/>
        </w:rPr>
        <w:t>向支付服务请求支付，支付服务回复处理结果。</w:t>
      </w:r>
    </w:p>
    <w:p w:rsidR="00A66DD5" w:rsidRDefault="00A66DD5" w:rsidP="00A66DD5">
      <w:pPr>
        <w:widowControl/>
        <w:numPr>
          <w:ilvl w:val="0"/>
          <w:numId w:val="2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主业务逻辑接收并处理</w:t>
      </w:r>
      <w:r>
        <w:rPr>
          <w:rFonts w:ascii="Verdana" w:hAnsi="Verdana"/>
          <w:color w:val="4B4B4B"/>
          <w:sz w:val="20"/>
          <w:szCs w:val="20"/>
        </w:rPr>
        <w:t xml:space="preserve"> OSO </w:t>
      </w:r>
      <w:r>
        <w:rPr>
          <w:rFonts w:ascii="Verdana" w:hAnsi="Verdana"/>
          <w:color w:val="4B4B4B"/>
          <w:sz w:val="20"/>
          <w:szCs w:val="20"/>
        </w:rPr>
        <w:t>事务处理结果回复。</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中央协调器必须事先知道执行整个订单事务所需的流程</w:t>
      </w:r>
      <w:r>
        <w:rPr>
          <w:rFonts w:ascii="Verdana" w:hAnsi="Verdana"/>
          <w:color w:val="4B4B4B"/>
          <w:sz w:val="20"/>
          <w:szCs w:val="20"/>
        </w:rPr>
        <w:t>(</w:t>
      </w:r>
      <w:r>
        <w:rPr>
          <w:rFonts w:ascii="Verdana" w:hAnsi="Verdana"/>
          <w:color w:val="4B4B4B"/>
          <w:sz w:val="20"/>
          <w:szCs w:val="20"/>
        </w:rPr>
        <w:t>例如通过读取配置</w:t>
      </w:r>
      <w:r>
        <w:rPr>
          <w:rFonts w:ascii="Verdana" w:hAnsi="Verdana"/>
          <w:color w:val="4B4B4B"/>
          <w:sz w:val="20"/>
          <w:szCs w:val="20"/>
        </w:rPr>
        <w:t>)</w:t>
      </w:r>
      <w:r>
        <w:rPr>
          <w:rFonts w:ascii="Verdana" w:hAnsi="Verdana"/>
          <w:color w:val="4B4B4B"/>
          <w:sz w:val="20"/>
          <w:szCs w:val="20"/>
        </w:rPr>
        <w:t>。如果有任何失败，它还负责通过向每个参与者发送命令来撤销之前的操作来协调分布式的回滚。</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基于中央协调器协调一切时，回滚要容易得多，因为协调器默认是执行正向流程，回滚时只要执行反向流程即可。</w:t>
      </w:r>
    </w:p>
    <w:p w:rsidR="00A66DD5" w:rsidRDefault="00A66DD5" w:rsidP="00A66DD5">
      <w:pPr>
        <w:pStyle w:val="a4"/>
        <w:spacing w:before="150" w:beforeAutospacing="0" w:after="150" w:afterAutospacing="0"/>
        <w:rPr>
          <w:rFonts w:ascii="Verdana" w:hAnsi="Verdana"/>
          <w:color w:val="4B4B4B"/>
          <w:sz w:val="20"/>
          <w:szCs w:val="20"/>
        </w:rPr>
      </w:pPr>
      <w:r>
        <w:rPr>
          <w:rFonts w:ascii="Cambria Math" w:hAnsi="Cambria Math" w:cs="Cambria Math"/>
          <w:color w:val="4B4B4B"/>
          <w:sz w:val="20"/>
          <w:szCs w:val="20"/>
        </w:rPr>
        <w:t>②</w:t>
      </w:r>
      <w:r>
        <w:rPr>
          <w:rFonts w:ascii="Verdana" w:hAnsi="Verdana"/>
          <w:color w:val="4B4B4B"/>
          <w:sz w:val="20"/>
          <w:szCs w:val="20"/>
        </w:rPr>
        <w:t>事件编排（</w:t>
      </w:r>
      <w:r>
        <w:rPr>
          <w:rFonts w:ascii="Verdana" w:hAnsi="Verdana"/>
          <w:color w:val="4B4B4B"/>
          <w:sz w:val="20"/>
          <w:szCs w:val="20"/>
        </w:rPr>
        <w:t>Event Choreography0</w:t>
      </w:r>
      <w:r>
        <w:rPr>
          <w:rFonts w:ascii="Verdana" w:hAnsi="Verdana"/>
          <w:color w:val="4B4B4B"/>
          <w:sz w:val="20"/>
          <w:szCs w:val="20"/>
        </w:rPr>
        <w:t>）：没有中央协调器（没有单点风险）时，每个服务产生并观察其他服务的事件，并决定是否应采取行动。</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在事件编排方法中，第一个服务执行一个事务，然后发布一个事件。该事件被一个或多个服务进行监听，这些服务再执行本地事务并发布（或不发布）新的事件。</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当最后一个服务执行本地事务并且不发布任何事件时，意味着分布式事务结束，或者它发布的事件没有被任何</w:t>
      </w:r>
      <w:r>
        <w:rPr>
          <w:rFonts w:ascii="Verdana" w:hAnsi="Verdana"/>
          <w:color w:val="4B4B4B"/>
          <w:sz w:val="20"/>
          <w:szCs w:val="20"/>
        </w:rPr>
        <w:t xml:space="preserve"> Saga </w:t>
      </w:r>
      <w:r>
        <w:rPr>
          <w:rFonts w:ascii="Verdana" w:hAnsi="Verdana"/>
          <w:color w:val="4B4B4B"/>
          <w:sz w:val="20"/>
          <w:szCs w:val="20"/>
        </w:rPr>
        <w:t>参与者听到都意味着事务结束。</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"http://5b0988e595225.cdn.sohucs.com/images/20190219/ef040b492dfe40058314b2039cf727b5.jpeg?mprfK=http%3A%2F%2Fwww.sohu.com%2F"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3612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251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以电商订单的例子为例：</w:t>
      </w:r>
    </w:p>
    <w:p w:rsidR="00A66DD5" w:rsidRDefault="00A66DD5" w:rsidP="00A66DD5">
      <w:pPr>
        <w:widowControl/>
        <w:numPr>
          <w:ilvl w:val="0"/>
          <w:numId w:val="2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事务发起方的主业务逻辑发布开始订单事件。</w:t>
      </w:r>
    </w:p>
    <w:p w:rsidR="00A66DD5" w:rsidRDefault="00A66DD5" w:rsidP="00A66DD5">
      <w:pPr>
        <w:widowControl/>
        <w:numPr>
          <w:ilvl w:val="0"/>
          <w:numId w:val="2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库存服务监听开始订单事件，扣减库存，并发布库存已扣减事件。</w:t>
      </w:r>
    </w:p>
    <w:p w:rsidR="00A66DD5" w:rsidRDefault="00A66DD5" w:rsidP="00A66DD5">
      <w:pPr>
        <w:widowControl/>
        <w:numPr>
          <w:ilvl w:val="0"/>
          <w:numId w:val="2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订单服务监听库存已扣减事件，创建订单，并发布订单已创建事件。</w:t>
      </w:r>
    </w:p>
    <w:p w:rsidR="00A66DD5" w:rsidRDefault="00A66DD5" w:rsidP="00A66DD5">
      <w:pPr>
        <w:widowControl/>
        <w:numPr>
          <w:ilvl w:val="0"/>
          <w:numId w:val="2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支付服务监听订单已创建事件，进行支付，并发布订单已支付事件。</w:t>
      </w:r>
    </w:p>
    <w:p w:rsidR="00A66DD5" w:rsidRDefault="00A66DD5" w:rsidP="00A66DD5">
      <w:pPr>
        <w:widowControl/>
        <w:numPr>
          <w:ilvl w:val="0"/>
          <w:numId w:val="2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主业务逻辑监听订单已支付事件并处理。</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事件</w:t>
      </w:r>
      <w:r>
        <w:rPr>
          <w:rFonts w:ascii="Verdana" w:hAnsi="Verdana"/>
          <w:color w:val="4B4B4B"/>
          <w:sz w:val="20"/>
          <w:szCs w:val="20"/>
        </w:rPr>
        <w:t>/</w:t>
      </w:r>
      <w:r>
        <w:rPr>
          <w:rFonts w:ascii="Verdana" w:hAnsi="Verdana"/>
          <w:color w:val="4B4B4B"/>
          <w:sz w:val="20"/>
          <w:szCs w:val="20"/>
        </w:rPr>
        <w:t>编排是实现</w:t>
      </w:r>
      <w:r>
        <w:rPr>
          <w:rFonts w:ascii="Verdana" w:hAnsi="Verdana"/>
          <w:color w:val="4B4B4B"/>
          <w:sz w:val="20"/>
          <w:szCs w:val="20"/>
        </w:rPr>
        <w:t xml:space="preserve"> Saga </w:t>
      </w:r>
      <w:r>
        <w:rPr>
          <w:rFonts w:ascii="Verdana" w:hAnsi="Verdana"/>
          <w:color w:val="4B4B4B"/>
          <w:sz w:val="20"/>
          <w:szCs w:val="20"/>
        </w:rPr>
        <w:t>模式的自然方式，它很简单，容易理解，不需要太多的代码来构建。如果事务涉及</w:t>
      </w:r>
      <w:r>
        <w:rPr>
          <w:rFonts w:ascii="Verdana" w:hAnsi="Verdana"/>
          <w:color w:val="4B4B4B"/>
          <w:sz w:val="20"/>
          <w:szCs w:val="20"/>
        </w:rPr>
        <w:t xml:space="preserve"> 2 </w:t>
      </w:r>
      <w:r>
        <w:rPr>
          <w:rFonts w:ascii="Verdana" w:hAnsi="Verdana"/>
          <w:color w:val="4B4B4B"/>
          <w:sz w:val="20"/>
          <w:szCs w:val="20"/>
        </w:rPr>
        <w:t>至</w:t>
      </w:r>
      <w:r>
        <w:rPr>
          <w:rFonts w:ascii="Verdana" w:hAnsi="Verdana"/>
          <w:color w:val="4B4B4B"/>
          <w:sz w:val="20"/>
          <w:szCs w:val="20"/>
        </w:rPr>
        <w:t xml:space="preserve"> 4 </w:t>
      </w:r>
      <w:r>
        <w:rPr>
          <w:rFonts w:ascii="Verdana" w:hAnsi="Verdana"/>
          <w:color w:val="4B4B4B"/>
          <w:sz w:val="20"/>
          <w:szCs w:val="20"/>
        </w:rPr>
        <w:t>个步骤，则可能是非常合适的。</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方案总结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命令协调设计的优点如下：</w:t>
      </w:r>
    </w:p>
    <w:p w:rsidR="00A66DD5" w:rsidRDefault="00A66DD5" w:rsidP="00A66DD5">
      <w:pPr>
        <w:widowControl/>
        <w:numPr>
          <w:ilvl w:val="0"/>
          <w:numId w:val="2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服务之间关系简单，避免服务之间的循环依赖关系，因为</w:t>
      </w:r>
      <w:r>
        <w:rPr>
          <w:rFonts w:ascii="Verdana" w:hAnsi="Verdana"/>
          <w:color w:val="4B4B4B"/>
          <w:sz w:val="20"/>
          <w:szCs w:val="20"/>
        </w:rPr>
        <w:t xml:space="preserve"> Saga </w:t>
      </w:r>
      <w:r>
        <w:rPr>
          <w:rFonts w:ascii="Verdana" w:hAnsi="Verdana"/>
          <w:color w:val="4B4B4B"/>
          <w:sz w:val="20"/>
          <w:szCs w:val="20"/>
        </w:rPr>
        <w:t>协调器会调用</w:t>
      </w:r>
      <w:r>
        <w:rPr>
          <w:rFonts w:ascii="Verdana" w:hAnsi="Verdana"/>
          <w:color w:val="4B4B4B"/>
          <w:sz w:val="20"/>
          <w:szCs w:val="20"/>
        </w:rPr>
        <w:t xml:space="preserve"> Saga </w:t>
      </w:r>
      <w:r>
        <w:rPr>
          <w:rFonts w:ascii="Verdana" w:hAnsi="Verdana"/>
          <w:color w:val="4B4B4B"/>
          <w:sz w:val="20"/>
          <w:szCs w:val="20"/>
        </w:rPr>
        <w:t>参与者，但参与者不会调用协调器。</w:t>
      </w:r>
    </w:p>
    <w:p w:rsidR="00A66DD5" w:rsidRDefault="00A66DD5" w:rsidP="00A66DD5">
      <w:pPr>
        <w:widowControl/>
        <w:numPr>
          <w:ilvl w:val="0"/>
          <w:numId w:val="2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程序开发简单，只需要执行命令</w:t>
      </w:r>
      <w:r>
        <w:rPr>
          <w:rFonts w:ascii="Verdana" w:hAnsi="Verdana"/>
          <w:color w:val="4B4B4B"/>
          <w:sz w:val="20"/>
          <w:szCs w:val="20"/>
        </w:rPr>
        <w:t>/</w:t>
      </w:r>
      <w:r>
        <w:rPr>
          <w:rFonts w:ascii="Verdana" w:hAnsi="Verdana"/>
          <w:color w:val="4B4B4B"/>
          <w:sz w:val="20"/>
          <w:szCs w:val="20"/>
        </w:rPr>
        <w:t>回复</w:t>
      </w:r>
      <w:r>
        <w:rPr>
          <w:rFonts w:ascii="Verdana" w:hAnsi="Verdana"/>
          <w:color w:val="4B4B4B"/>
          <w:sz w:val="20"/>
          <w:szCs w:val="20"/>
        </w:rPr>
        <w:t>(</w:t>
      </w:r>
      <w:r>
        <w:rPr>
          <w:rFonts w:ascii="Verdana" w:hAnsi="Verdana"/>
          <w:color w:val="4B4B4B"/>
          <w:sz w:val="20"/>
          <w:szCs w:val="20"/>
        </w:rPr>
        <w:t>其实回复消息也是一种事件消息</w:t>
      </w:r>
      <w:r>
        <w:rPr>
          <w:rFonts w:ascii="Verdana" w:hAnsi="Verdana"/>
          <w:color w:val="4B4B4B"/>
          <w:sz w:val="20"/>
          <w:szCs w:val="20"/>
        </w:rPr>
        <w:t>)</w:t>
      </w:r>
      <w:r>
        <w:rPr>
          <w:rFonts w:ascii="Verdana" w:hAnsi="Verdana"/>
          <w:color w:val="4B4B4B"/>
          <w:sz w:val="20"/>
          <w:szCs w:val="20"/>
        </w:rPr>
        <w:t>，降低参与者的复杂性。</w:t>
      </w:r>
    </w:p>
    <w:p w:rsidR="00A66DD5" w:rsidRDefault="00A66DD5" w:rsidP="00A66DD5">
      <w:pPr>
        <w:widowControl/>
        <w:numPr>
          <w:ilvl w:val="0"/>
          <w:numId w:val="2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易维护扩展，在添加新步骤时，事务复杂性保持线性，回滚更容易管理，更容易实施和测试。</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命令协调设计缺点如下：</w:t>
      </w:r>
    </w:p>
    <w:p w:rsidR="00A66DD5" w:rsidRDefault="00A66DD5" w:rsidP="00A66DD5">
      <w:pPr>
        <w:widowControl/>
        <w:numPr>
          <w:ilvl w:val="0"/>
          <w:numId w:val="2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lastRenderedPageBreak/>
        <w:t>中央协调器容易处理逻辑容易过于复杂，导致难以维护。</w:t>
      </w:r>
    </w:p>
    <w:p w:rsidR="00A66DD5" w:rsidRDefault="00A66DD5" w:rsidP="00A66DD5">
      <w:pPr>
        <w:widowControl/>
        <w:numPr>
          <w:ilvl w:val="0"/>
          <w:numId w:val="2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存在协调器单点故障风险。</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事件</w:t>
      </w:r>
      <w:r>
        <w:rPr>
          <w:rFonts w:ascii="Verdana" w:hAnsi="Verdana"/>
          <w:color w:val="4B4B4B"/>
          <w:sz w:val="20"/>
          <w:szCs w:val="20"/>
        </w:rPr>
        <w:t>/</w:t>
      </w:r>
      <w:r>
        <w:rPr>
          <w:rFonts w:ascii="Verdana" w:hAnsi="Verdana"/>
          <w:color w:val="4B4B4B"/>
          <w:sz w:val="20"/>
          <w:szCs w:val="20"/>
        </w:rPr>
        <w:t>编排设计优点如下：</w:t>
      </w:r>
    </w:p>
    <w:p w:rsidR="00A66DD5" w:rsidRDefault="00A66DD5" w:rsidP="00A66DD5">
      <w:pPr>
        <w:widowControl/>
        <w:numPr>
          <w:ilvl w:val="0"/>
          <w:numId w:val="2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避免中央协调器单点故障风险。</w:t>
      </w:r>
    </w:p>
    <w:p w:rsidR="00A66DD5" w:rsidRDefault="00A66DD5" w:rsidP="00A66DD5">
      <w:pPr>
        <w:widowControl/>
        <w:numPr>
          <w:ilvl w:val="0"/>
          <w:numId w:val="2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当涉及的步骤较少服务开发简单，容易实现。</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事件</w:t>
      </w:r>
      <w:r>
        <w:rPr>
          <w:rFonts w:ascii="Verdana" w:hAnsi="Verdana"/>
          <w:color w:val="4B4B4B"/>
          <w:sz w:val="20"/>
          <w:szCs w:val="20"/>
        </w:rPr>
        <w:t>/</w:t>
      </w:r>
      <w:r>
        <w:rPr>
          <w:rFonts w:ascii="Verdana" w:hAnsi="Verdana"/>
          <w:color w:val="4B4B4B"/>
          <w:sz w:val="20"/>
          <w:szCs w:val="20"/>
        </w:rPr>
        <w:t>编排设计缺点如下：</w:t>
      </w:r>
    </w:p>
    <w:p w:rsidR="00A66DD5" w:rsidRDefault="00A66DD5" w:rsidP="00A66DD5">
      <w:pPr>
        <w:widowControl/>
        <w:numPr>
          <w:ilvl w:val="0"/>
          <w:numId w:val="2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服务之间存在循环依赖的风险。</w:t>
      </w:r>
    </w:p>
    <w:p w:rsidR="00A66DD5" w:rsidRDefault="00A66DD5" w:rsidP="00A66DD5">
      <w:pPr>
        <w:widowControl/>
        <w:numPr>
          <w:ilvl w:val="0"/>
          <w:numId w:val="2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当涉及的步骤较多，服务间关系混乱，难以追踪调测。</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值得补充的是，由于</w:t>
      </w:r>
      <w:r>
        <w:rPr>
          <w:rFonts w:ascii="Verdana" w:hAnsi="Verdana"/>
          <w:color w:val="4B4B4B"/>
          <w:sz w:val="20"/>
          <w:szCs w:val="20"/>
        </w:rPr>
        <w:t xml:space="preserve"> Saga </w:t>
      </w:r>
      <w:r>
        <w:rPr>
          <w:rFonts w:ascii="Verdana" w:hAnsi="Verdana"/>
          <w:color w:val="4B4B4B"/>
          <w:sz w:val="20"/>
          <w:szCs w:val="20"/>
        </w:rPr>
        <w:t>模型中没有</w:t>
      </w:r>
      <w:r>
        <w:rPr>
          <w:rFonts w:ascii="Verdana" w:hAnsi="Verdana"/>
          <w:color w:val="4B4B4B"/>
          <w:sz w:val="20"/>
          <w:szCs w:val="20"/>
        </w:rPr>
        <w:t xml:space="preserve"> Prepare </w:t>
      </w:r>
      <w:r>
        <w:rPr>
          <w:rFonts w:ascii="Verdana" w:hAnsi="Verdana"/>
          <w:color w:val="4B4B4B"/>
          <w:sz w:val="20"/>
          <w:szCs w:val="20"/>
        </w:rPr>
        <w:t>阶段，因此事务间不能保证隔离性。</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当多个</w:t>
      </w:r>
      <w:r>
        <w:rPr>
          <w:rFonts w:ascii="Verdana" w:hAnsi="Verdana"/>
          <w:color w:val="4B4B4B"/>
          <w:sz w:val="20"/>
          <w:szCs w:val="20"/>
        </w:rPr>
        <w:t xml:space="preserve"> Saga </w:t>
      </w:r>
      <w:r>
        <w:rPr>
          <w:rFonts w:ascii="Verdana" w:hAnsi="Verdana"/>
          <w:color w:val="4B4B4B"/>
          <w:sz w:val="20"/>
          <w:szCs w:val="20"/>
        </w:rPr>
        <w:t>事务操作同一资源时，就会产生更新丢失、脏数据读取等问题，这时需要在业务层控制并发，例如：在应用层面加锁，或者应用层面预先冻结资源。</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总结</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各方案使用场景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fldChar w:fldCharType="begin"/>
      </w:r>
      <w:r>
        <w:rPr>
          <w:rFonts w:ascii="Verdana" w:hAnsi="Verdana"/>
          <w:color w:val="4B4B4B"/>
          <w:sz w:val="20"/>
          <w:szCs w:val="20"/>
        </w:rPr>
        <w:instrText xml:space="preserve"> INCLUDEPICTURE "http://5b0988e595225.cdn.sohucs.com/images/20190219/53f84a89e5e54926b7748dbf6cbf4269.png?mprfK=http%3A%2F%2Fwww.sohu.com%2F" \* MERGEFORMATINET </w:instrText>
      </w:r>
      <w:r>
        <w:rPr>
          <w:rFonts w:ascii="Verdana" w:hAnsi="Verdana"/>
          <w:color w:val="4B4B4B"/>
          <w:sz w:val="20"/>
          <w:szCs w:val="20"/>
        </w:rPr>
        <w:fldChar w:fldCharType="separate"/>
      </w:r>
      <w:r>
        <w:rPr>
          <w:rFonts w:ascii="Verdana" w:hAnsi="Verdana"/>
          <w:noProof/>
          <w:color w:val="4B4B4B"/>
          <w:sz w:val="20"/>
          <w:szCs w:val="20"/>
        </w:rPr>
        <w:drawing>
          <wp:inline distT="0" distB="0" distL="0" distR="0">
            <wp:extent cx="5274310" cy="23234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23465"/>
                    </a:xfrm>
                    <a:prstGeom prst="rect">
                      <a:avLst/>
                    </a:prstGeom>
                    <a:noFill/>
                    <a:ln>
                      <a:noFill/>
                    </a:ln>
                  </pic:spPr>
                </pic:pic>
              </a:graphicData>
            </a:graphic>
          </wp:inline>
        </w:drawing>
      </w:r>
      <w:r>
        <w:rPr>
          <w:rFonts w:ascii="Verdana" w:hAnsi="Verdana"/>
          <w:color w:val="4B4B4B"/>
          <w:sz w:val="20"/>
          <w:szCs w:val="20"/>
        </w:rPr>
        <w:fldChar w:fldCharType="end"/>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介绍完分布式事务相关理论和常见解决方案后，最终的目的在实际项目中运用，因此，总结一下各个方案的常见的使用场景：</w:t>
      </w:r>
    </w:p>
    <w:p w:rsidR="00A66DD5" w:rsidRDefault="00A66DD5" w:rsidP="00A66DD5">
      <w:pPr>
        <w:widowControl/>
        <w:numPr>
          <w:ilvl w:val="0"/>
          <w:numId w:val="2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2PC/3PC</w:t>
      </w:r>
      <w:r>
        <w:rPr>
          <w:rFonts w:ascii="Verdana" w:hAnsi="Verdana"/>
          <w:color w:val="4B4B4B"/>
          <w:sz w:val="20"/>
          <w:szCs w:val="20"/>
        </w:rPr>
        <w:t>：依赖于数据库，能够很好的提供强一致性和强事务性，但相对来说延迟比较高，比较适合传统的单体应用，在同一个方法中存在跨库操作的情况，不适合高并发和高性能要求的场景。</w:t>
      </w:r>
    </w:p>
    <w:p w:rsidR="00A66DD5" w:rsidRDefault="00A66DD5" w:rsidP="00A66DD5">
      <w:pPr>
        <w:widowControl/>
        <w:numPr>
          <w:ilvl w:val="0"/>
          <w:numId w:val="2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TCC</w:t>
      </w:r>
      <w:r>
        <w:rPr>
          <w:rFonts w:ascii="Verdana" w:hAnsi="Verdana"/>
          <w:color w:val="4B4B4B"/>
          <w:sz w:val="20"/>
          <w:szCs w:val="20"/>
        </w:rPr>
        <w:t>：适用于执行时间确定且较短，实时性要求高，对数据一致性要求高，比如互联网金融企业最核心的三个服务：交易、支付、账务。</w:t>
      </w:r>
    </w:p>
    <w:p w:rsidR="00A66DD5" w:rsidRDefault="00A66DD5" w:rsidP="00A66DD5">
      <w:pPr>
        <w:widowControl/>
        <w:numPr>
          <w:ilvl w:val="0"/>
          <w:numId w:val="2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本地消息表</w:t>
      </w:r>
      <w:r>
        <w:rPr>
          <w:rFonts w:ascii="Verdana" w:hAnsi="Verdana"/>
          <w:color w:val="4B4B4B"/>
          <w:sz w:val="20"/>
          <w:szCs w:val="20"/>
        </w:rPr>
        <w:t xml:space="preserve">/MQ </w:t>
      </w:r>
      <w:r>
        <w:rPr>
          <w:rFonts w:ascii="Verdana" w:hAnsi="Verdana"/>
          <w:color w:val="4B4B4B"/>
          <w:sz w:val="20"/>
          <w:szCs w:val="20"/>
        </w:rPr>
        <w:t>事务：都适用于事务中参与方支持操作幂等，对一致性要求不高，业务上能容忍数据不一致到一个人工检查周期，事务涉及的参与方、参与环节较少，业务上有对账</w:t>
      </w:r>
      <w:r>
        <w:rPr>
          <w:rFonts w:ascii="Verdana" w:hAnsi="Verdana"/>
          <w:color w:val="4B4B4B"/>
          <w:sz w:val="20"/>
          <w:szCs w:val="20"/>
        </w:rPr>
        <w:t>/</w:t>
      </w:r>
      <w:r>
        <w:rPr>
          <w:rFonts w:ascii="Verdana" w:hAnsi="Verdana"/>
          <w:color w:val="4B4B4B"/>
          <w:sz w:val="20"/>
          <w:szCs w:val="20"/>
        </w:rPr>
        <w:t>校验系统兜底。</w:t>
      </w:r>
    </w:p>
    <w:p w:rsidR="00A66DD5" w:rsidRDefault="00A66DD5" w:rsidP="00A66DD5">
      <w:pPr>
        <w:widowControl/>
        <w:numPr>
          <w:ilvl w:val="0"/>
          <w:numId w:val="2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事务：由于</w:t>
      </w:r>
      <w:r>
        <w:rPr>
          <w:rFonts w:ascii="Verdana" w:hAnsi="Verdana"/>
          <w:color w:val="4B4B4B"/>
          <w:sz w:val="20"/>
          <w:szCs w:val="20"/>
        </w:rPr>
        <w:t xml:space="preserve"> Saga </w:t>
      </w:r>
      <w:r>
        <w:rPr>
          <w:rFonts w:ascii="Verdana" w:hAnsi="Verdana"/>
          <w:color w:val="4B4B4B"/>
          <w:sz w:val="20"/>
          <w:szCs w:val="20"/>
        </w:rPr>
        <w:t>事务不能保证隔离性，需要在业务层控制并发，适合于业务场景事务并发操作同一资源较少的情况。</w:t>
      </w:r>
      <w:r>
        <w:rPr>
          <w:rFonts w:ascii="Verdana" w:hAnsi="Verdana"/>
          <w:color w:val="4B4B4B"/>
          <w:sz w:val="20"/>
          <w:szCs w:val="20"/>
        </w:rPr>
        <w:t xml:space="preserve"> Saga </w:t>
      </w:r>
      <w:r>
        <w:rPr>
          <w:rFonts w:ascii="Verdana" w:hAnsi="Verdana"/>
          <w:color w:val="4B4B4B"/>
          <w:sz w:val="20"/>
          <w:szCs w:val="20"/>
        </w:rPr>
        <w:t>相比缺少预提交动作，导致补偿动作的实</w:t>
      </w:r>
      <w:r>
        <w:rPr>
          <w:rFonts w:ascii="Verdana" w:hAnsi="Verdana"/>
          <w:color w:val="4B4B4B"/>
          <w:sz w:val="20"/>
          <w:szCs w:val="20"/>
        </w:rPr>
        <w:lastRenderedPageBreak/>
        <w:t>现比较麻烦，例如业务是发送短信，补偿动作则得再发送一次短信说明撤销，用户体验比较差。</w:t>
      </w:r>
      <w:r>
        <w:rPr>
          <w:rFonts w:ascii="Verdana" w:hAnsi="Verdana"/>
          <w:color w:val="4B4B4B"/>
          <w:sz w:val="20"/>
          <w:szCs w:val="20"/>
        </w:rPr>
        <w:t xml:space="preserve">Saga </w:t>
      </w:r>
      <w:r>
        <w:rPr>
          <w:rFonts w:ascii="Verdana" w:hAnsi="Verdana"/>
          <w:color w:val="4B4B4B"/>
          <w:sz w:val="20"/>
          <w:szCs w:val="20"/>
        </w:rPr>
        <w:t>事务较适用于补偿动作容易处理的场景。</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分布式事务方案设计</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本文介绍的偏向于原理，业界已经有不少开源的或者收费的解决方案，篇幅所限，就不再展开介绍。</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实际运用理论时进行架构设计时，许多人容易犯</w:t>
      </w:r>
      <w:r>
        <w:rPr>
          <w:rFonts w:ascii="Verdana" w:hAnsi="Verdana"/>
          <w:color w:val="4B4B4B"/>
          <w:sz w:val="20"/>
          <w:szCs w:val="20"/>
        </w:rPr>
        <w:t>“</w:t>
      </w:r>
      <w:r>
        <w:rPr>
          <w:rFonts w:ascii="Verdana" w:hAnsi="Verdana"/>
          <w:color w:val="4B4B4B"/>
          <w:sz w:val="20"/>
          <w:szCs w:val="20"/>
        </w:rPr>
        <w:t>手里有了锤子，看什么都觉得像钉子</w:t>
      </w:r>
      <w:r>
        <w:rPr>
          <w:rFonts w:ascii="Verdana" w:hAnsi="Verdana"/>
          <w:color w:val="4B4B4B"/>
          <w:sz w:val="20"/>
          <w:szCs w:val="20"/>
        </w:rPr>
        <w:t>”</w:t>
      </w:r>
      <w:r>
        <w:rPr>
          <w:rFonts w:ascii="Verdana" w:hAnsi="Verdana"/>
          <w:color w:val="4B4B4B"/>
          <w:sz w:val="20"/>
          <w:szCs w:val="20"/>
        </w:rPr>
        <w:t>的错误，设计方案时考虑的问题场景过多，各种重试，各种补偿机制引入系统，导致系统过于复杂，落地遥遥无期。</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世界上解决一个计算机问题最简单的方法：</w:t>
      </w:r>
      <w:r>
        <w:rPr>
          <w:rFonts w:ascii="Verdana" w:hAnsi="Verdana"/>
          <w:color w:val="4B4B4B"/>
          <w:sz w:val="20"/>
          <w:szCs w:val="20"/>
        </w:rPr>
        <w:t>“</w:t>
      </w:r>
      <w:r>
        <w:rPr>
          <w:rFonts w:ascii="Verdana" w:hAnsi="Verdana"/>
          <w:color w:val="4B4B4B"/>
          <w:sz w:val="20"/>
          <w:szCs w:val="20"/>
        </w:rPr>
        <w:t>恰好</w:t>
      </w:r>
      <w:r>
        <w:rPr>
          <w:rFonts w:ascii="Verdana" w:hAnsi="Verdana"/>
          <w:color w:val="4B4B4B"/>
          <w:sz w:val="20"/>
          <w:szCs w:val="20"/>
        </w:rPr>
        <w:t>”</w:t>
      </w:r>
      <w:r>
        <w:rPr>
          <w:rFonts w:ascii="Verdana" w:hAnsi="Verdana"/>
          <w:color w:val="4B4B4B"/>
          <w:sz w:val="20"/>
          <w:szCs w:val="20"/>
        </w:rPr>
        <w:t>不需要解决它！</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阿里中间件技术专家沈询</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有些问题，看起来很重要，但实际上我们可以通过合理的设计或者将问题分解来规避。</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设计分布式事务系统也不是需要考虑所有异常情况，不必过度设计各种回滚，补偿机制。</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如果硬要把时间花在解决问题本身，实际上不仅效率低下，而且也是一种浪费。</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如果系统要实现回滚流程的话，有可能系统复杂度将大大提升，且很容易出现</w:t>
      </w:r>
      <w:r>
        <w:rPr>
          <w:rFonts w:ascii="Verdana" w:hAnsi="Verdana"/>
          <w:color w:val="4B4B4B"/>
          <w:sz w:val="20"/>
          <w:szCs w:val="20"/>
        </w:rPr>
        <w:t xml:space="preserve"> Bug</w:t>
      </w:r>
      <w:r>
        <w:rPr>
          <w:rFonts w:ascii="Verdana" w:hAnsi="Verdana"/>
          <w:color w:val="4B4B4B"/>
          <w:sz w:val="20"/>
          <w:szCs w:val="20"/>
        </w:rPr>
        <w:t>，估计出现</w:t>
      </w:r>
      <w:r>
        <w:rPr>
          <w:rFonts w:ascii="Verdana" w:hAnsi="Verdana"/>
          <w:color w:val="4B4B4B"/>
          <w:sz w:val="20"/>
          <w:szCs w:val="20"/>
        </w:rPr>
        <w:t xml:space="preserve"> Bug </w:t>
      </w:r>
      <w:r>
        <w:rPr>
          <w:rFonts w:ascii="Verdana" w:hAnsi="Verdana"/>
          <w:color w:val="4B4B4B"/>
          <w:sz w:val="20"/>
          <w:szCs w:val="20"/>
        </w:rPr>
        <w:t>的概率会比需要事务回滚的概率大很多。</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在设计系统时，我们需要衡量是否值得花这么大的代价来解决这样一个出现概率非常小的问题，可以考虑当出现这个概率很小的问题，能否采用人工解决的方式，这也是大家在解决疑难问题时需要多多思考的地方。</w:t>
      </w:r>
    </w:p>
    <w:p w:rsidR="00A66DD5" w:rsidRDefault="00A66DD5" w:rsidP="00A66DD5">
      <w:pPr>
        <w:pStyle w:val="a4"/>
        <w:spacing w:before="150" w:beforeAutospacing="0" w:after="150" w:afterAutospacing="0"/>
        <w:rPr>
          <w:rFonts w:ascii="Verdana" w:hAnsi="Verdana"/>
          <w:color w:val="4B4B4B"/>
          <w:sz w:val="20"/>
          <w:szCs w:val="20"/>
        </w:rPr>
      </w:pPr>
      <w:r>
        <w:rPr>
          <w:rFonts w:ascii="Verdana" w:hAnsi="Verdana"/>
          <w:color w:val="4B4B4B"/>
          <w:sz w:val="20"/>
          <w:szCs w:val="20"/>
        </w:rPr>
        <w:t>参考资料：</w:t>
      </w:r>
    </w:p>
    <w:p w:rsidR="00A66DD5" w:rsidRDefault="00A66DD5" w:rsidP="00A66DD5">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technology-talk —— </w:t>
      </w:r>
      <w:r>
        <w:rPr>
          <w:rFonts w:ascii="Verdana" w:hAnsi="Verdana"/>
          <w:color w:val="4B4B4B"/>
          <w:sz w:val="20"/>
          <w:szCs w:val="20"/>
        </w:rPr>
        <w:t>事务</w:t>
      </w:r>
    </w:p>
    <w:p w:rsidR="00A66DD5" w:rsidRDefault="00A66DD5" w:rsidP="00A66DD5">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MySQL </w:t>
      </w:r>
      <w:r>
        <w:rPr>
          <w:rFonts w:ascii="Verdana" w:hAnsi="Verdana"/>
          <w:color w:val="4B4B4B"/>
          <w:sz w:val="20"/>
          <w:szCs w:val="20"/>
        </w:rPr>
        <w:t>中事务的实现</w:t>
      </w:r>
    </w:p>
    <w:p w:rsidR="00A66DD5" w:rsidRDefault="00A66DD5" w:rsidP="00A66DD5">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分布式一致性算法</w:t>
      </w:r>
      <w:r>
        <w:rPr>
          <w:rFonts w:ascii="Verdana" w:hAnsi="Verdana"/>
          <w:color w:val="4B4B4B"/>
          <w:sz w:val="20"/>
          <w:szCs w:val="20"/>
        </w:rPr>
        <w:t xml:space="preserve"> 2PC </w:t>
      </w:r>
      <w:r>
        <w:rPr>
          <w:rFonts w:ascii="Verdana" w:hAnsi="Verdana"/>
          <w:color w:val="4B4B4B"/>
          <w:sz w:val="20"/>
          <w:szCs w:val="20"/>
        </w:rPr>
        <w:t>和</w:t>
      </w:r>
      <w:r>
        <w:rPr>
          <w:rFonts w:ascii="Verdana" w:hAnsi="Verdana"/>
          <w:color w:val="4B4B4B"/>
          <w:sz w:val="20"/>
          <w:szCs w:val="20"/>
        </w:rPr>
        <w:t xml:space="preserve"> 3PC</w:t>
      </w:r>
    </w:p>
    <w:p w:rsidR="00A66DD5" w:rsidRDefault="00A66DD5" w:rsidP="00A66DD5">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分布式开放消息系统</w:t>
      </w:r>
      <w:r>
        <w:rPr>
          <w:rFonts w:ascii="Verdana" w:hAnsi="Verdana"/>
          <w:color w:val="4B4B4B"/>
          <w:sz w:val="20"/>
          <w:szCs w:val="20"/>
        </w:rPr>
        <w:t>(</w:t>
      </w:r>
      <w:proofErr w:type="spellStart"/>
      <w:r>
        <w:rPr>
          <w:rFonts w:ascii="Verdana" w:hAnsi="Verdana"/>
          <w:color w:val="4B4B4B"/>
          <w:sz w:val="20"/>
          <w:szCs w:val="20"/>
        </w:rPr>
        <w:t>RocketMQ</w:t>
      </w:r>
      <w:proofErr w:type="spellEnd"/>
      <w:r>
        <w:rPr>
          <w:rFonts w:ascii="Verdana" w:hAnsi="Verdana"/>
          <w:color w:val="4B4B4B"/>
          <w:sz w:val="20"/>
          <w:szCs w:val="20"/>
        </w:rPr>
        <w:t>)</w:t>
      </w:r>
      <w:r>
        <w:rPr>
          <w:rFonts w:ascii="Verdana" w:hAnsi="Verdana"/>
          <w:color w:val="4B4B4B"/>
          <w:sz w:val="20"/>
          <w:szCs w:val="20"/>
        </w:rPr>
        <w:t>的原理与实践</w:t>
      </w:r>
    </w:p>
    <w:p w:rsidR="00A66DD5" w:rsidRDefault="00A66DD5" w:rsidP="00A66DD5">
      <w:pPr>
        <w:widowControl/>
        <w:numPr>
          <w:ilvl w:val="0"/>
          <w:numId w:val="29"/>
        </w:numPr>
        <w:spacing w:before="100" w:beforeAutospacing="1" w:after="100" w:afterAutospacing="1"/>
        <w:ind w:left="450"/>
        <w:jc w:val="left"/>
        <w:rPr>
          <w:rFonts w:ascii="Verdana" w:hAnsi="Verdana"/>
          <w:color w:val="4B4B4B"/>
          <w:sz w:val="20"/>
          <w:szCs w:val="20"/>
        </w:rPr>
      </w:pPr>
      <w:proofErr w:type="spellStart"/>
      <w:r>
        <w:rPr>
          <w:rFonts w:ascii="Verdana" w:hAnsi="Verdana"/>
          <w:color w:val="4B4B4B"/>
          <w:sz w:val="20"/>
          <w:szCs w:val="20"/>
        </w:rPr>
        <w:t>RocketMQ</w:t>
      </w:r>
      <w:proofErr w:type="spellEnd"/>
      <w:r>
        <w:rPr>
          <w:rFonts w:ascii="Verdana" w:hAnsi="Verdana"/>
          <w:color w:val="4B4B4B"/>
          <w:sz w:val="20"/>
          <w:szCs w:val="20"/>
        </w:rPr>
        <w:t xml:space="preserve"> </w:t>
      </w:r>
      <w:r>
        <w:rPr>
          <w:rFonts w:ascii="Verdana" w:hAnsi="Verdana"/>
          <w:color w:val="4B4B4B"/>
          <w:sz w:val="20"/>
          <w:szCs w:val="20"/>
        </w:rPr>
        <w:t>事务消息入门介绍</w:t>
      </w:r>
    </w:p>
    <w:p w:rsidR="00A66DD5" w:rsidRDefault="00A66DD5" w:rsidP="00A66DD5">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Saga </w:t>
      </w:r>
      <w:r>
        <w:rPr>
          <w:rFonts w:ascii="Verdana" w:hAnsi="Verdana"/>
          <w:color w:val="4B4B4B"/>
          <w:sz w:val="20"/>
          <w:szCs w:val="20"/>
        </w:rPr>
        <w:t>分布式事务解决方案与实践</w:t>
      </w:r>
      <w:r>
        <w:rPr>
          <w:rFonts w:ascii="Verdana" w:hAnsi="Verdana"/>
          <w:color w:val="4B4B4B"/>
          <w:sz w:val="20"/>
          <w:szCs w:val="20"/>
        </w:rPr>
        <w:t xml:space="preserve"> —— </w:t>
      </w:r>
      <w:r>
        <w:rPr>
          <w:rFonts w:ascii="Verdana" w:hAnsi="Verdana"/>
          <w:color w:val="4B4B4B"/>
          <w:sz w:val="20"/>
          <w:szCs w:val="20"/>
        </w:rPr>
        <w:t>姜宁</w:t>
      </w:r>
    </w:p>
    <w:p w:rsidR="00A66DD5" w:rsidRDefault="00A66DD5" w:rsidP="00A66DD5">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分布式事务</w:t>
      </w:r>
      <w:r>
        <w:rPr>
          <w:rFonts w:ascii="Verdana" w:hAnsi="Verdana"/>
          <w:color w:val="4B4B4B"/>
          <w:sz w:val="20"/>
          <w:szCs w:val="20"/>
        </w:rPr>
        <w:t xml:space="preserve"> Saga </w:t>
      </w:r>
      <w:r>
        <w:rPr>
          <w:rFonts w:ascii="Verdana" w:hAnsi="Verdana"/>
          <w:color w:val="4B4B4B"/>
          <w:sz w:val="20"/>
          <w:szCs w:val="20"/>
        </w:rPr>
        <w:t>模式</w:t>
      </w:r>
    </w:p>
    <w:p w:rsidR="00DC7A73" w:rsidRDefault="00A66DD5" w:rsidP="00DC7A73">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从一笔金币充值去思考分布式事务</w:t>
      </w:r>
    </w:p>
    <w:p w:rsidR="00247A54" w:rsidRDefault="00247A54" w:rsidP="00247A54">
      <w:pPr>
        <w:widowControl/>
        <w:spacing w:before="100" w:beforeAutospacing="1" w:after="100" w:afterAutospacing="1"/>
        <w:jc w:val="left"/>
        <w:rPr>
          <w:rFonts w:ascii="Verdana" w:hAnsi="Verdana"/>
          <w:color w:val="4B4B4B"/>
          <w:sz w:val="20"/>
          <w:szCs w:val="20"/>
        </w:rPr>
      </w:pPr>
    </w:p>
    <w:p w:rsidR="00247A54" w:rsidRDefault="00247A54" w:rsidP="00247A54">
      <w:pPr>
        <w:pStyle w:val="2"/>
        <w:shd w:val="clear" w:color="auto" w:fill="FFFFFF"/>
        <w:spacing w:before="300" w:after="300"/>
        <w:rPr>
          <w:rFonts w:ascii="Verdana" w:hAnsi="Verdana"/>
          <w:color w:val="333333"/>
        </w:rPr>
      </w:pPr>
      <w:r>
        <w:rPr>
          <w:rFonts w:ascii="Verdana" w:hAnsi="Verdana"/>
          <w:color w:val="333333"/>
        </w:rPr>
        <w:t>三、本地消息表（异步确保）</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本地消息表与业务数据表处于同一个数据库中，这样就能利用本地事务来保证在对这两个表的操作满足事务特性，并且使用了消息队列来保证最终一致性。</w:t>
      </w:r>
    </w:p>
    <w:p w:rsidR="00247A54" w:rsidRDefault="00247A54" w:rsidP="00247A54">
      <w:pPr>
        <w:widowControl/>
        <w:numPr>
          <w:ilvl w:val="0"/>
          <w:numId w:val="30"/>
        </w:numPr>
        <w:shd w:val="clear" w:color="auto" w:fill="FFFFFF"/>
        <w:ind w:left="600"/>
        <w:jc w:val="left"/>
        <w:rPr>
          <w:rFonts w:ascii="Verdana" w:hAnsi="Verdana"/>
          <w:color w:val="333333"/>
          <w:szCs w:val="21"/>
        </w:rPr>
      </w:pPr>
      <w:r>
        <w:rPr>
          <w:rFonts w:ascii="Verdana" w:hAnsi="Verdana"/>
          <w:color w:val="333333"/>
          <w:szCs w:val="21"/>
        </w:rPr>
        <w:t>在分布式事务操作的一方完成写业务数据的操作之后向本地消息表发送一个消息，本地事务能保证这个消息一定会被写入本地消息表中。</w:t>
      </w:r>
    </w:p>
    <w:p w:rsidR="00247A54" w:rsidRDefault="00247A54" w:rsidP="00247A54">
      <w:pPr>
        <w:widowControl/>
        <w:numPr>
          <w:ilvl w:val="0"/>
          <w:numId w:val="30"/>
        </w:numPr>
        <w:shd w:val="clear" w:color="auto" w:fill="FFFFFF"/>
        <w:ind w:left="600"/>
        <w:jc w:val="left"/>
        <w:rPr>
          <w:rFonts w:ascii="Verdana" w:hAnsi="Verdana"/>
          <w:color w:val="333333"/>
          <w:szCs w:val="21"/>
        </w:rPr>
      </w:pPr>
      <w:r>
        <w:rPr>
          <w:rFonts w:ascii="Verdana" w:hAnsi="Verdana"/>
          <w:color w:val="333333"/>
          <w:szCs w:val="21"/>
        </w:rPr>
        <w:lastRenderedPageBreak/>
        <w:t>之后将本地消息表中的消息转发到</w:t>
      </w:r>
      <w:r>
        <w:rPr>
          <w:rFonts w:ascii="Verdana" w:hAnsi="Verdana"/>
          <w:color w:val="333333"/>
          <w:szCs w:val="21"/>
        </w:rPr>
        <w:t xml:space="preserve"> Kafka </w:t>
      </w:r>
      <w:r>
        <w:rPr>
          <w:rFonts w:ascii="Verdana" w:hAnsi="Verdana"/>
          <w:color w:val="333333"/>
          <w:szCs w:val="21"/>
        </w:rPr>
        <w:t>等消息队列中，如果转发成功则将消息从本地消息表中删除，否则继续重新转发。</w:t>
      </w:r>
    </w:p>
    <w:p w:rsidR="00247A54" w:rsidRDefault="00247A54" w:rsidP="00247A54">
      <w:pPr>
        <w:widowControl/>
        <w:numPr>
          <w:ilvl w:val="0"/>
          <w:numId w:val="30"/>
        </w:numPr>
        <w:shd w:val="clear" w:color="auto" w:fill="FFFFFF"/>
        <w:ind w:left="600"/>
        <w:jc w:val="left"/>
        <w:rPr>
          <w:rFonts w:ascii="Verdana" w:hAnsi="Verdana"/>
          <w:color w:val="333333"/>
          <w:szCs w:val="21"/>
        </w:rPr>
      </w:pPr>
      <w:r>
        <w:rPr>
          <w:rFonts w:ascii="Verdana" w:hAnsi="Verdana"/>
          <w:color w:val="333333"/>
          <w:szCs w:val="21"/>
        </w:rPr>
        <w:t>在分布式事务操作的另一方从消息队列中读取一个消息，并执行消息中的操作。</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fldChar w:fldCharType="begin"/>
      </w:r>
      <w:r>
        <w:rPr>
          <w:rFonts w:ascii="Verdana" w:hAnsi="Verdana"/>
          <w:color w:val="333333"/>
          <w:sz w:val="21"/>
          <w:szCs w:val="21"/>
        </w:rPr>
        <w:instrText xml:space="preserve"> INCLUDEPICTURE "https://oscimg.oschina.net/oscnet/915a02484990dda820410c8cad2389c5386.jpg" \* MERGEFORMATINET </w:instrText>
      </w:r>
      <w:r>
        <w:rPr>
          <w:rFonts w:ascii="Verdana" w:hAnsi="Verdana"/>
          <w:color w:val="333333"/>
          <w:sz w:val="21"/>
          <w:szCs w:val="21"/>
        </w:rPr>
        <w:fldChar w:fldCharType="separate"/>
      </w:r>
      <w:r>
        <w:rPr>
          <w:rFonts w:ascii="Verdana" w:hAnsi="Verdana"/>
          <w:noProof/>
          <w:color w:val="333333"/>
          <w:sz w:val="21"/>
          <w:szCs w:val="21"/>
        </w:rPr>
        <w:drawing>
          <wp:inline distT="0" distB="0" distL="0" distR="0">
            <wp:extent cx="5274310" cy="250063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00630"/>
                    </a:xfrm>
                    <a:prstGeom prst="rect">
                      <a:avLst/>
                    </a:prstGeom>
                    <a:noFill/>
                    <a:ln>
                      <a:noFill/>
                    </a:ln>
                  </pic:spPr>
                </pic:pic>
              </a:graphicData>
            </a:graphic>
          </wp:inline>
        </w:drawing>
      </w:r>
      <w:r>
        <w:rPr>
          <w:rFonts w:ascii="Verdana" w:hAnsi="Verdana"/>
          <w:color w:val="333333"/>
          <w:sz w:val="21"/>
          <w:szCs w:val="21"/>
        </w:rPr>
        <w:fldChar w:fldCharType="end"/>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优点：</w:t>
      </w:r>
      <w:r>
        <w:rPr>
          <w:rFonts w:ascii="Verdana" w:hAnsi="Verdana"/>
          <w:color w:val="333333"/>
          <w:sz w:val="21"/>
          <w:szCs w:val="21"/>
        </w:rPr>
        <w:t> </w:t>
      </w:r>
      <w:r>
        <w:rPr>
          <w:rFonts w:ascii="Verdana" w:hAnsi="Verdana"/>
          <w:color w:val="333333"/>
          <w:sz w:val="21"/>
          <w:szCs w:val="21"/>
        </w:rPr>
        <w:t>一种非常经典的实现，避免了分布式事务，实现了最终一致性。</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缺点：</w:t>
      </w:r>
      <w:r>
        <w:rPr>
          <w:rFonts w:ascii="Verdana" w:hAnsi="Verdana"/>
          <w:color w:val="333333"/>
          <w:sz w:val="21"/>
          <w:szCs w:val="21"/>
        </w:rPr>
        <w:t> </w:t>
      </w:r>
      <w:r>
        <w:rPr>
          <w:rFonts w:ascii="Verdana" w:hAnsi="Verdana"/>
          <w:color w:val="333333"/>
          <w:sz w:val="21"/>
          <w:szCs w:val="21"/>
        </w:rPr>
        <w:t>消息表会耦合到业务系统中，如果没有封装好的解决方案，会有很多杂活需要处理。</w:t>
      </w:r>
    </w:p>
    <w:p w:rsidR="00247A54" w:rsidRDefault="00247A54" w:rsidP="00247A54">
      <w:pPr>
        <w:pStyle w:val="2"/>
        <w:shd w:val="clear" w:color="auto" w:fill="FFFFFF"/>
        <w:spacing w:before="300" w:after="300"/>
        <w:rPr>
          <w:rFonts w:ascii="Verdana" w:hAnsi="Verdana"/>
          <w:color w:val="333333"/>
        </w:rPr>
      </w:pPr>
      <w:r>
        <w:rPr>
          <w:rFonts w:ascii="Verdana" w:hAnsi="Verdana"/>
          <w:color w:val="333333"/>
        </w:rPr>
        <w:t>四、</w:t>
      </w:r>
      <w:r>
        <w:rPr>
          <w:rFonts w:ascii="Verdana" w:hAnsi="Verdana"/>
          <w:color w:val="333333"/>
        </w:rPr>
        <w:t xml:space="preserve">MQ </w:t>
      </w:r>
      <w:r>
        <w:rPr>
          <w:rFonts w:ascii="Verdana" w:hAnsi="Verdana"/>
          <w:color w:val="333333"/>
        </w:rPr>
        <w:t>事务消息</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有一些第三方的</w:t>
      </w:r>
      <w:r>
        <w:rPr>
          <w:rFonts w:ascii="Verdana" w:hAnsi="Verdana"/>
          <w:color w:val="333333"/>
          <w:sz w:val="21"/>
          <w:szCs w:val="21"/>
        </w:rPr>
        <w:t>MQ</w:t>
      </w:r>
      <w:r>
        <w:rPr>
          <w:rFonts w:ascii="Verdana" w:hAnsi="Verdana"/>
          <w:color w:val="333333"/>
          <w:sz w:val="21"/>
          <w:szCs w:val="21"/>
        </w:rPr>
        <w:t>是支持事务消息的，比如</w:t>
      </w:r>
      <w:proofErr w:type="spellStart"/>
      <w:r>
        <w:rPr>
          <w:rFonts w:ascii="Verdana" w:hAnsi="Verdana"/>
          <w:color w:val="333333"/>
          <w:sz w:val="21"/>
          <w:szCs w:val="21"/>
        </w:rPr>
        <w:t>RocketMQ</w:t>
      </w:r>
      <w:proofErr w:type="spellEnd"/>
      <w:r>
        <w:rPr>
          <w:rFonts w:ascii="Verdana" w:hAnsi="Verdana"/>
          <w:color w:val="333333"/>
          <w:sz w:val="21"/>
          <w:szCs w:val="21"/>
        </w:rPr>
        <w:t>，他们支持事务消息的方式也是类似于采用的二阶段提交，但是市面上一些主流的</w:t>
      </w:r>
      <w:r>
        <w:rPr>
          <w:rFonts w:ascii="Verdana" w:hAnsi="Verdana"/>
          <w:color w:val="333333"/>
          <w:sz w:val="21"/>
          <w:szCs w:val="21"/>
        </w:rPr>
        <w:t>MQ</w:t>
      </w:r>
      <w:r>
        <w:rPr>
          <w:rFonts w:ascii="Verdana" w:hAnsi="Verdana"/>
          <w:color w:val="333333"/>
          <w:sz w:val="21"/>
          <w:szCs w:val="21"/>
        </w:rPr>
        <w:t>都是不支持事务消息的，比如</w:t>
      </w:r>
      <w:r>
        <w:rPr>
          <w:rFonts w:ascii="Verdana" w:hAnsi="Verdana"/>
          <w:color w:val="333333"/>
          <w:sz w:val="21"/>
          <w:szCs w:val="21"/>
        </w:rPr>
        <w:t xml:space="preserve"> RabbitMQ </w:t>
      </w:r>
      <w:r>
        <w:rPr>
          <w:rFonts w:ascii="Verdana" w:hAnsi="Verdana"/>
          <w:color w:val="333333"/>
          <w:sz w:val="21"/>
          <w:szCs w:val="21"/>
        </w:rPr>
        <w:t>和</w:t>
      </w:r>
      <w:r>
        <w:rPr>
          <w:rFonts w:ascii="Verdana" w:hAnsi="Verdana"/>
          <w:color w:val="333333"/>
          <w:sz w:val="21"/>
          <w:szCs w:val="21"/>
        </w:rPr>
        <w:t xml:space="preserve"> Kafka </w:t>
      </w:r>
      <w:r>
        <w:rPr>
          <w:rFonts w:ascii="Verdana" w:hAnsi="Verdana"/>
          <w:color w:val="333333"/>
          <w:sz w:val="21"/>
          <w:szCs w:val="21"/>
        </w:rPr>
        <w:t>都不支持。</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以阿里的</w:t>
      </w:r>
      <w:r>
        <w:rPr>
          <w:rFonts w:ascii="Verdana" w:hAnsi="Verdana"/>
          <w:color w:val="333333"/>
          <w:sz w:val="21"/>
          <w:szCs w:val="21"/>
        </w:rPr>
        <w:t xml:space="preserve"> </w:t>
      </w:r>
      <w:proofErr w:type="spellStart"/>
      <w:r>
        <w:rPr>
          <w:rFonts w:ascii="Verdana" w:hAnsi="Verdana"/>
          <w:color w:val="333333"/>
          <w:sz w:val="21"/>
          <w:szCs w:val="21"/>
        </w:rPr>
        <w:t>RocketMQ</w:t>
      </w:r>
      <w:proofErr w:type="spellEnd"/>
      <w:r>
        <w:rPr>
          <w:rFonts w:ascii="Verdana" w:hAnsi="Verdana"/>
          <w:color w:val="333333"/>
          <w:sz w:val="21"/>
          <w:szCs w:val="21"/>
        </w:rPr>
        <w:t xml:space="preserve"> </w:t>
      </w:r>
      <w:r>
        <w:rPr>
          <w:rFonts w:ascii="Verdana" w:hAnsi="Verdana"/>
          <w:color w:val="333333"/>
          <w:sz w:val="21"/>
          <w:szCs w:val="21"/>
        </w:rPr>
        <w:t>中间件为例，其思路大致为：</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第一阶段</w:t>
      </w:r>
      <w:r>
        <w:rPr>
          <w:rFonts w:ascii="Verdana" w:hAnsi="Verdana"/>
          <w:color w:val="333333"/>
          <w:sz w:val="21"/>
          <w:szCs w:val="21"/>
        </w:rPr>
        <w:t>Prepared</w:t>
      </w:r>
      <w:r>
        <w:rPr>
          <w:rFonts w:ascii="Verdana" w:hAnsi="Verdana"/>
          <w:color w:val="333333"/>
          <w:sz w:val="21"/>
          <w:szCs w:val="21"/>
        </w:rPr>
        <w:t>消息，会拿到消息的地址。</w:t>
      </w:r>
      <w:r>
        <w:rPr>
          <w:rFonts w:ascii="Verdana" w:hAnsi="Verdana"/>
          <w:color w:val="333333"/>
          <w:sz w:val="21"/>
          <w:szCs w:val="21"/>
        </w:rPr>
        <w:t xml:space="preserve"> </w:t>
      </w:r>
      <w:r>
        <w:rPr>
          <w:rFonts w:ascii="Verdana" w:hAnsi="Verdana"/>
          <w:color w:val="333333"/>
          <w:sz w:val="21"/>
          <w:szCs w:val="21"/>
        </w:rPr>
        <w:t>第二阶段执行本地事务，第三阶段通过第一阶段拿到的地址去访问消息，并修改状态。</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也就是说在业务方法内要想消息队列提交两次请求，一次发送消息和一次确认消息。如果确认消息发送失败了</w:t>
      </w:r>
      <w:proofErr w:type="spellStart"/>
      <w:r>
        <w:rPr>
          <w:rFonts w:ascii="Verdana" w:hAnsi="Verdana"/>
          <w:color w:val="333333"/>
          <w:sz w:val="21"/>
          <w:szCs w:val="21"/>
        </w:rPr>
        <w:t>RocketMQ</w:t>
      </w:r>
      <w:proofErr w:type="spellEnd"/>
      <w:r>
        <w:rPr>
          <w:rFonts w:ascii="Verdana" w:hAnsi="Verdana"/>
          <w:color w:val="333333"/>
          <w:sz w:val="21"/>
          <w:szCs w:val="21"/>
        </w:rPr>
        <w:t>会定期扫描消息集群中的事务消息，这时候发现了</w:t>
      </w:r>
      <w:r>
        <w:rPr>
          <w:rFonts w:ascii="Verdana" w:hAnsi="Verdana"/>
          <w:color w:val="333333"/>
          <w:sz w:val="21"/>
          <w:szCs w:val="21"/>
        </w:rPr>
        <w:t>Prepared</w:t>
      </w:r>
      <w:r>
        <w:rPr>
          <w:rFonts w:ascii="Verdana" w:hAnsi="Verdana"/>
          <w:color w:val="333333"/>
          <w:sz w:val="21"/>
          <w:szCs w:val="21"/>
        </w:rPr>
        <w:t>消息，它会向消息发送者确认，所以生产方需要实现一个</w:t>
      </w:r>
      <w:r>
        <w:rPr>
          <w:rFonts w:ascii="Verdana" w:hAnsi="Verdana"/>
          <w:color w:val="333333"/>
          <w:sz w:val="21"/>
          <w:szCs w:val="21"/>
        </w:rPr>
        <w:t>check</w:t>
      </w:r>
      <w:r>
        <w:rPr>
          <w:rFonts w:ascii="Verdana" w:hAnsi="Verdana"/>
          <w:color w:val="333333"/>
          <w:sz w:val="21"/>
          <w:szCs w:val="21"/>
        </w:rPr>
        <w:t>接口，</w:t>
      </w:r>
      <w:proofErr w:type="spellStart"/>
      <w:r>
        <w:rPr>
          <w:rFonts w:ascii="Verdana" w:hAnsi="Verdana"/>
          <w:color w:val="333333"/>
          <w:sz w:val="21"/>
          <w:szCs w:val="21"/>
        </w:rPr>
        <w:t>RocketMQ</w:t>
      </w:r>
      <w:proofErr w:type="spellEnd"/>
      <w:r>
        <w:rPr>
          <w:rFonts w:ascii="Verdana" w:hAnsi="Verdana"/>
          <w:color w:val="333333"/>
          <w:sz w:val="21"/>
          <w:szCs w:val="21"/>
        </w:rPr>
        <w:t>会根据发送端设置的策略来决定是回滚还是继续发送确认消息。这样就保证了消息发送与本地事务同时成功或同时失败。</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fldChar w:fldCharType="begin"/>
      </w:r>
      <w:r>
        <w:rPr>
          <w:rFonts w:ascii="Verdana" w:hAnsi="Verdana"/>
          <w:color w:val="333333"/>
          <w:sz w:val="21"/>
          <w:szCs w:val="21"/>
        </w:rPr>
        <w:instrText xml:space="preserve"> INCLUDEPICTURE "https://oscimg.oschina.net/oscnet/a411ccaf753bdd3c91ab94fe224109044f3.jpg" \* MERGEFORMATINET </w:instrText>
      </w:r>
      <w:r>
        <w:rPr>
          <w:rFonts w:ascii="Verdana" w:hAnsi="Verdana"/>
          <w:color w:val="333333"/>
          <w:sz w:val="21"/>
          <w:szCs w:val="21"/>
        </w:rPr>
        <w:fldChar w:fldCharType="separate"/>
      </w:r>
      <w:r>
        <w:rPr>
          <w:rFonts w:ascii="Verdana" w:hAnsi="Verdana"/>
          <w:noProof/>
          <w:color w:val="333333"/>
          <w:sz w:val="21"/>
          <w:szCs w:val="21"/>
        </w:rPr>
        <w:drawing>
          <wp:inline distT="0" distB="0" distL="0" distR="0">
            <wp:extent cx="5274310" cy="28225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22575"/>
                    </a:xfrm>
                    <a:prstGeom prst="rect">
                      <a:avLst/>
                    </a:prstGeom>
                    <a:noFill/>
                    <a:ln>
                      <a:noFill/>
                    </a:ln>
                  </pic:spPr>
                </pic:pic>
              </a:graphicData>
            </a:graphic>
          </wp:inline>
        </w:drawing>
      </w:r>
      <w:r>
        <w:rPr>
          <w:rFonts w:ascii="Verdana" w:hAnsi="Verdana"/>
          <w:color w:val="333333"/>
          <w:sz w:val="21"/>
          <w:szCs w:val="21"/>
        </w:rPr>
        <w:fldChar w:fldCharType="end"/>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优点：</w:t>
      </w:r>
      <w:r>
        <w:rPr>
          <w:rFonts w:ascii="Verdana" w:hAnsi="Verdana"/>
          <w:color w:val="333333"/>
          <w:sz w:val="21"/>
          <w:szCs w:val="21"/>
        </w:rPr>
        <w:t> </w:t>
      </w:r>
      <w:r>
        <w:rPr>
          <w:rFonts w:ascii="Verdana" w:hAnsi="Verdana"/>
          <w:color w:val="333333"/>
          <w:sz w:val="21"/>
          <w:szCs w:val="21"/>
        </w:rPr>
        <w:t>实现了最终一致性，不需要依赖本地数据库事务。</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缺点：</w:t>
      </w:r>
      <w:r>
        <w:rPr>
          <w:rFonts w:ascii="Verdana" w:hAnsi="Verdana"/>
          <w:color w:val="333333"/>
          <w:sz w:val="21"/>
          <w:szCs w:val="21"/>
        </w:rPr>
        <w:t> </w:t>
      </w:r>
      <w:r>
        <w:rPr>
          <w:rFonts w:ascii="Verdana" w:hAnsi="Verdana"/>
          <w:color w:val="333333"/>
          <w:sz w:val="21"/>
          <w:szCs w:val="21"/>
        </w:rPr>
        <w:t>实现难度大，主流</w:t>
      </w:r>
      <w:r>
        <w:rPr>
          <w:rFonts w:ascii="Verdana" w:hAnsi="Verdana"/>
          <w:color w:val="333333"/>
          <w:sz w:val="21"/>
          <w:szCs w:val="21"/>
        </w:rPr>
        <w:t>MQ</w:t>
      </w:r>
      <w:r>
        <w:rPr>
          <w:rFonts w:ascii="Verdana" w:hAnsi="Verdana"/>
          <w:color w:val="333333"/>
          <w:sz w:val="21"/>
          <w:szCs w:val="21"/>
        </w:rPr>
        <w:t>不支持，</w:t>
      </w:r>
      <w:proofErr w:type="spellStart"/>
      <w:r>
        <w:rPr>
          <w:rFonts w:ascii="Verdana" w:hAnsi="Verdana"/>
          <w:color w:val="333333"/>
          <w:sz w:val="21"/>
          <w:szCs w:val="21"/>
        </w:rPr>
        <w:t>RocketMQ</w:t>
      </w:r>
      <w:proofErr w:type="spellEnd"/>
      <w:r>
        <w:rPr>
          <w:rFonts w:ascii="Verdana" w:hAnsi="Verdana"/>
          <w:color w:val="333333"/>
          <w:sz w:val="21"/>
          <w:szCs w:val="21"/>
        </w:rPr>
        <w:t>事务消息部分代码也未开源。</w:t>
      </w:r>
    </w:p>
    <w:p w:rsidR="00247A54" w:rsidRDefault="00247A54" w:rsidP="00247A54">
      <w:pPr>
        <w:pStyle w:val="1"/>
        <w:shd w:val="clear" w:color="auto" w:fill="FFFFFF"/>
        <w:spacing w:before="150" w:after="150"/>
        <w:rPr>
          <w:rFonts w:ascii="Verdana" w:hAnsi="Verdana"/>
          <w:color w:val="333333"/>
          <w:sz w:val="42"/>
          <w:szCs w:val="42"/>
        </w:rPr>
      </w:pPr>
      <w:r>
        <w:rPr>
          <w:rFonts w:ascii="Verdana" w:hAnsi="Verdana"/>
          <w:color w:val="333333"/>
          <w:sz w:val="42"/>
          <w:szCs w:val="42"/>
        </w:rPr>
        <w:t>总结</w:t>
      </w:r>
    </w:p>
    <w:p w:rsidR="00247A54" w:rsidRDefault="00247A54" w:rsidP="00247A54">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通过本文我们总结并对比了几种分布式分解方案的优缺点，分布式事务本身是一个技术难题，是没有一种完美的方案应对所有场景的，具体还是要根据业务场景去抉择吧。阿里</w:t>
      </w:r>
      <w:proofErr w:type="spellStart"/>
      <w:r>
        <w:rPr>
          <w:rFonts w:ascii="Verdana" w:hAnsi="Verdana"/>
          <w:color w:val="333333"/>
          <w:sz w:val="21"/>
          <w:szCs w:val="21"/>
        </w:rPr>
        <w:t>RocketMQ</w:t>
      </w:r>
      <w:proofErr w:type="spellEnd"/>
      <w:r>
        <w:rPr>
          <w:rFonts w:ascii="Verdana" w:hAnsi="Verdana"/>
          <w:color w:val="333333"/>
          <w:sz w:val="21"/>
          <w:szCs w:val="21"/>
        </w:rPr>
        <w:t>去实现的分布式事务，现在也有除了很多分布式事务的协调器，比如</w:t>
      </w:r>
      <w:r>
        <w:rPr>
          <w:rFonts w:ascii="Verdana" w:hAnsi="Verdana"/>
          <w:color w:val="333333"/>
          <w:sz w:val="21"/>
          <w:szCs w:val="21"/>
        </w:rPr>
        <w:t>LCN</w:t>
      </w:r>
      <w:r>
        <w:rPr>
          <w:rFonts w:ascii="Verdana" w:hAnsi="Verdana"/>
          <w:color w:val="333333"/>
          <w:sz w:val="21"/>
          <w:szCs w:val="21"/>
        </w:rPr>
        <w:t>等，大家可以多去尝试。</w:t>
      </w:r>
    </w:p>
    <w:p w:rsidR="00247A54" w:rsidRPr="00247A54" w:rsidRDefault="00247A54" w:rsidP="00247A54">
      <w:pPr>
        <w:widowControl/>
        <w:spacing w:before="100" w:beforeAutospacing="1" w:after="100" w:afterAutospacing="1"/>
        <w:jc w:val="left"/>
        <w:rPr>
          <w:rFonts w:ascii="Verdana" w:hAnsi="Verdana" w:hint="eastAsia"/>
          <w:color w:val="4B4B4B"/>
          <w:sz w:val="20"/>
          <w:szCs w:val="20"/>
        </w:rPr>
      </w:pPr>
    </w:p>
    <w:sectPr w:rsidR="00247A54" w:rsidRPr="00247A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D2530"/>
    <w:multiLevelType w:val="multilevel"/>
    <w:tmpl w:val="B9D8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22302"/>
    <w:multiLevelType w:val="multilevel"/>
    <w:tmpl w:val="8C96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31574"/>
    <w:multiLevelType w:val="multilevel"/>
    <w:tmpl w:val="941E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C73C8"/>
    <w:multiLevelType w:val="multilevel"/>
    <w:tmpl w:val="2BD0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A42C5"/>
    <w:multiLevelType w:val="multilevel"/>
    <w:tmpl w:val="A68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D1ED2"/>
    <w:multiLevelType w:val="multilevel"/>
    <w:tmpl w:val="3984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044FE"/>
    <w:multiLevelType w:val="multilevel"/>
    <w:tmpl w:val="27F2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B52ED"/>
    <w:multiLevelType w:val="multilevel"/>
    <w:tmpl w:val="1A2C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C472D"/>
    <w:multiLevelType w:val="multilevel"/>
    <w:tmpl w:val="AD14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F491F"/>
    <w:multiLevelType w:val="multilevel"/>
    <w:tmpl w:val="B678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9788D"/>
    <w:multiLevelType w:val="multilevel"/>
    <w:tmpl w:val="036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32B34"/>
    <w:multiLevelType w:val="multilevel"/>
    <w:tmpl w:val="2538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15AE9"/>
    <w:multiLevelType w:val="multilevel"/>
    <w:tmpl w:val="B596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11DFF"/>
    <w:multiLevelType w:val="multilevel"/>
    <w:tmpl w:val="E502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F06E3"/>
    <w:multiLevelType w:val="multilevel"/>
    <w:tmpl w:val="A628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F86CA7"/>
    <w:multiLevelType w:val="multilevel"/>
    <w:tmpl w:val="2636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193A41"/>
    <w:multiLevelType w:val="multilevel"/>
    <w:tmpl w:val="0F36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D078AF"/>
    <w:multiLevelType w:val="multilevel"/>
    <w:tmpl w:val="6194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A82811"/>
    <w:multiLevelType w:val="multilevel"/>
    <w:tmpl w:val="C05E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172C77"/>
    <w:multiLevelType w:val="multilevel"/>
    <w:tmpl w:val="FFCC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77875"/>
    <w:multiLevelType w:val="multilevel"/>
    <w:tmpl w:val="FEBA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950CFB"/>
    <w:multiLevelType w:val="multilevel"/>
    <w:tmpl w:val="7A3E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524800"/>
    <w:multiLevelType w:val="multilevel"/>
    <w:tmpl w:val="BD16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AE7AD2"/>
    <w:multiLevelType w:val="multilevel"/>
    <w:tmpl w:val="461C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35C13"/>
    <w:multiLevelType w:val="multilevel"/>
    <w:tmpl w:val="0BA06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147185"/>
    <w:multiLevelType w:val="multilevel"/>
    <w:tmpl w:val="A946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4E5EAA"/>
    <w:multiLevelType w:val="multilevel"/>
    <w:tmpl w:val="B73A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9E2A80"/>
    <w:multiLevelType w:val="multilevel"/>
    <w:tmpl w:val="77D4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04DE5"/>
    <w:multiLevelType w:val="multilevel"/>
    <w:tmpl w:val="3F8A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E0365A"/>
    <w:multiLevelType w:val="multilevel"/>
    <w:tmpl w:val="94CA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6"/>
  </w:num>
  <w:num w:numId="3">
    <w:abstractNumId w:val="22"/>
  </w:num>
  <w:num w:numId="4">
    <w:abstractNumId w:val="7"/>
  </w:num>
  <w:num w:numId="5">
    <w:abstractNumId w:val="13"/>
  </w:num>
  <w:num w:numId="6">
    <w:abstractNumId w:val="25"/>
  </w:num>
  <w:num w:numId="7">
    <w:abstractNumId w:val="1"/>
  </w:num>
  <w:num w:numId="8">
    <w:abstractNumId w:val="29"/>
  </w:num>
  <w:num w:numId="9">
    <w:abstractNumId w:val="0"/>
  </w:num>
  <w:num w:numId="10">
    <w:abstractNumId w:val="21"/>
  </w:num>
  <w:num w:numId="11">
    <w:abstractNumId w:val="11"/>
  </w:num>
  <w:num w:numId="12">
    <w:abstractNumId w:val="4"/>
  </w:num>
  <w:num w:numId="13">
    <w:abstractNumId w:val="14"/>
  </w:num>
  <w:num w:numId="14">
    <w:abstractNumId w:val="23"/>
  </w:num>
  <w:num w:numId="15">
    <w:abstractNumId w:val="10"/>
  </w:num>
  <w:num w:numId="16">
    <w:abstractNumId w:val="9"/>
  </w:num>
  <w:num w:numId="17">
    <w:abstractNumId w:val="6"/>
  </w:num>
  <w:num w:numId="18">
    <w:abstractNumId w:val="17"/>
  </w:num>
  <w:num w:numId="19">
    <w:abstractNumId w:val="19"/>
  </w:num>
  <w:num w:numId="20">
    <w:abstractNumId w:val="18"/>
  </w:num>
  <w:num w:numId="21">
    <w:abstractNumId w:val="27"/>
  </w:num>
  <w:num w:numId="22">
    <w:abstractNumId w:val="3"/>
  </w:num>
  <w:num w:numId="23">
    <w:abstractNumId w:val="2"/>
  </w:num>
  <w:num w:numId="24">
    <w:abstractNumId w:val="15"/>
  </w:num>
  <w:num w:numId="25">
    <w:abstractNumId w:val="5"/>
  </w:num>
  <w:num w:numId="26">
    <w:abstractNumId w:val="8"/>
  </w:num>
  <w:num w:numId="27">
    <w:abstractNumId w:val="28"/>
  </w:num>
  <w:num w:numId="28">
    <w:abstractNumId w:val="16"/>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D64"/>
    <w:rsid w:val="000252DA"/>
    <w:rsid w:val="0024733B"/>
    <w:rsid w:val="00247A54"/>
    <w:rsid w:val="003C6965"/>
    <w:rsid w:val="005A7EF9"/>
    <w:rsid w:val="00633D64"/>
    <w:rsid w:val="006D48A2"/>
    <w:rsid w:val="007E3E16"/>
    <w:rsid w:val="00A04B2E"/>
    <w:rsid w:val="00A66DD5"/>
    <w:rsid w:val="00A9579A"/>
    <w:rsid w:val="00BB00F3"/>
    <w:rsid w:val="00DC7A73"/>
    <w:rsid w:val="00EB2E92"/>
    <w:rsid w:val="00FD3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26529"/>
  <w15:chartTrackingRefBased/>
  <w15:docId w15:val="{1CD782BC-7F8F-4F76-8BF9-3B5FC8150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4733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52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C7A7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7A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733B"/>
    <w:rPr>
      <w:b/>
      <w:bCs/>
      <w:kern w:val="44"/>
      <w:sz w:val="44"/>
      <w:szCs w:val="44"/>
    </w:rPr>
  </w:style>
  <w:style w:type="character" w:styleId="a3">
    <w:name w:val="Hyperlink"/>
    <w:basedOn w:val="a0"/>
    <w:uiPriority w:val="99"/>
    <w:unhideWhenUsed/>
    <w:rsid w:val="0024733B"/>
    <w:rPr>
      <w:color w:val="0563C1" w:themeColor="hyperlink"/>
      <w:u w:val="single"/>
    </w:rPr>
  </w:style>
  <w:style w:type="character" w:customStyle="1" w:styleId="20">
    <w:name w:val="标题 2 字符"/>
    <w:basedOn w:val="a0"/>
    <w:link w:val="2"/>
    <w:uiPriority w:val="9"/>
    <w:rsid w:val="000252DA"/>
    <w:rPr>
      <w:rFonts w:asciiTheme="majorHAnsi" w:eastAsiaTheme="majorEastAsia" w:hAnsiTheme="majorHAnsi" w:cstheme="majorBidi"/>
      <w:b/>
      <w:bCs/>
      <w:sz w:val="32"/>
      <w:szCs w:val="32"/>
    </w:rPr>
  </w:style>
  <w:style w:type="paragraph" w:styleId="a4">
    <w:name w:val="Normal (Web)"/>
    <w:basedOn w:val="a"/>
    <w:uiPriority w:val="99"/>
    <w:unhideWhenUsed/>
    <w:rsid w:val="00A66DD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66DD5"/>
    <w:rPr>
      <w:b/>
      <w:bCs/>
    </w:rPr>
  </w:style>
  <w:style w:type="character" w:customStyle="1" w:styleId="30">
    <w:name w:val="标题 3 字符"/>
    <w:basedOn w:val="a0"/>
    <w:link w:val="3"/>
    <w:uiPriority w:val="9"/>
    <w:semiHidden/>
    <w:rsid w:val="00DC7A73"/>
    <w:rPr>
      <w:b/>
      <w:bCs/>
      <w:sz w:val="32"/>
      <w:szCs w:val="32"/>
    </w:rPr>
  </w:style>
  <w:style w:type="character" w:customStyle="1" w:styleId="40">
    <w:name w:val="标题 4 字符"/>
    <w:basedOn w:val="a0"/>
    <w:link w:val="4"/>
    <w:uiPriority w:val="9"/>
    <w:semiHidden/>
    <w:rsid w:val="00DC7A73"/>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EB2E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119961">
      <w:bodyDiv w:val="1"/>
      <w:marLeft w:val="0"/>
      <w:marRight w:val="0"/>
      <w:marTop w:val="0"/>
      <w:marBottom w:val="0"/>
      <w:divBdr>
        <w:top w:val="none" w:sz="0" w:space="0" w:color="auto"/>
        <w:left w:val="none" w:sz="0" w:space="0" w:color="auto"/>
        <w:bottom w:val="none" w:sz="0" w:space="0" w:color="auto"/>
        <w:right w:val="none" w:sz="0" w:space="0" w:color="auto"/>
      </w:divBdr>
    </w:div>
    <w:div w:id="800995921">
      <w:bodyDiv w:val="1"/>
      <w:marLeft w:val="0"/>
      <w:marRight w:val="0"/>
      <w:marTop w:val="0"/>
      <w:marBottom w:val="0"/>
      <w:divBdr>
        <w:top w:val="none" w:sz="0" w:space="0" w:color="auto"/>
        <w:left w:val="none" w:sz="0" w:space="0" w:color="auto"/>
        <w:bottom w:val="none" w:sz="0" w:space="0" w:color="auto"/>
        <w:right w:val="none" w:sz="0" w:space="0" w:color="auto"/>
      </w:divBdr>
    </w:div>
    <w:div w:id="1137264178">
      <w:bodyDiv w:val="1"/>
      <w:marLeft w:val="0"/>
      <w:marRight w:val="0"/>
      <w:marTop w:val="0"/>
      <w:marBottom w:val="0"/>
      <w:divBdr>
        <w:top w:val="none" w:sz="0" w:space="0" w:color="auto"/>
        <w:left w:val="none" w:sz="0" w:space="0" w:color="auto"/>
        <w:bottom w:val="none" w:sz="0" w:space="0" w:color="auto"/>
        <w:right w:val="none" w:sz="0" w:space="0" w:color="auto"/>
      </w:divBdr>
    </w:div>
    <w:div w:id="1206793175">
      <w:bodyDiv w:val="1"/>
      <w:marLeft w:val="0"/>
      <w:marRight w:val="0"/>
      <w:marTop w:val="0"/>
      <w:marBottom w:val="0"/>
      <w:divBdr>
        <w:top w:val="none" w:sz="0" w:space="0" w:color="auto"/>
        <w:left w:val="none" w:sz="0" w:space="0" w:color="auto"/>
        <w:bottom w:val="none" w:sz="0" w:space="0" w:color="auto"/>
        <w:right w:val="none" w:sz="0" w:space="0" w:color="auto"/>
      </w:divBdr>
    </w:div>
    <w:div w:id="1220819683">
      <w:bodyDiv w:val="1"/>
      <w:marLeft w:val="0"/>
      <w:marRight w:val="0"/>
      <w:marTop w:val="0"/>
      <w:marBottom w:val="0"/>
      <w:divBdr>
        <w:top w:val="none" w:sz="0" w:space="0" w:color="auto"/>
        <w:left w:val="none" w:sz="0" w:space="0" w:color="auto"/>
        <w:bottom w:val="none" w:sz="0" w:space="0" w:color="auto"/>
        <w:right w:val="none" w:sz="0" w:space="0" w:color="auto"/>
      </w:divBdr>
    </w:div>
    <w:div w:id="1292131641">
      <w:bodyDiv w:val="1"/>
      <w:marLeft w:val="0"/>
      <w:marRight w:val="0"/>
      <w:marTop w:val="0"/>
      <w:marBottom w:val="0"/>
      <w:divBdr>
        <w:top w:val="none" w:sz="0" w:space="0" w:color="auto"/>
        <w:left w:val="none" w:sz="0" w:space="0" w:color="auto"/>
        <w:bottom w:val="none" w:sz="0" w:space="0" w:color="auto"/>
        <w:right w:val="none" w:sz="0" w:space="0" w:color="auto"/>
      </w:divBdr>
    </w:div>
    <w:div w:id="1359548902">
      <w:bodyDiv w:val="1"/>
      <w:marLeft w:val="0"/>
      <w:marRight w:val="0"/>
      <w:marTop w:val="0"/>
      <w:marBottom w:val="0"/>
      <w:divBdr>
        <w:top w:val="none" w:sz="0" w:space="0" w:color="auto"/>
        <w:left w:val="none" w:sz="0" w:space="0" w:color="auto"/>
        <w:bottom w:val="none" w:sz="0" w:space="0" w:color="auto"/>
        <w:right w:val="none" w:sz="0" w:space="0" w:color="auto"/>
      </w:divBdr>
      <w:divsChild>
        <w:div w:id="1050961529">
          <w:marLeft w:val="0"/>
          <w:marRight w:val="0"/>
          <w:marTop w:val="0"/>
          <w:marBottom w:val="0"/>
          <w:divBdr>
            <w:top w:val="none" w:sz="0" w:space="0" w:color="auto"/>
            <w:left w:val="none" w:sz="0" w:space="0" w:color="auto"/>
            <w:bottom w:val="none" w:sz="0" w:space="0" w:color="auto"/>
            <w:right w:val="none" w:sz="0" w:space="0" w:color="auto"/>
          </w:divBdr>
          <w:divsChild>
            <w:div w:id="1292713656">
              <w:marLeft w:val="0"/>
              <w:marRight w:val="0"/>
              <w:marTop w:val="0"/>
              <w:marBottom w:val="0"/>
              <w:divBdr>
                <w:top w:val="none" w:sz="0" w:space="0" w:color="auto"/>
                <w:left w:val="none" w:sz="0" w:space="0" w:color="auto"/>
                <w:bottom w:val="none" w:sz="0" w:space="0" w:color="auto"/>
                <w:right w:val="none" w:sz="0" w:space="0" w:color="auto"/>
              </w:divBdr>
              <w:divsChild>
                <w:div w:id="2011061890">
                  <w:blockQuote w:val="1"/>
                  <w:marLeft w:val="720"/>
                  <w:marRight w:val="720"/>
                  <w:marTop w:val="100"/>
                  <w:marBottom w:val="100"/>
                  <w:divBdr>
                    <w:top w:val="none" w:sz="0" w:space="0" w:color="auto"/>
                    <w:left w:val="none" w:sz="0" w:space="0" w:color="auto"/>
                    <w:bottom w:val="none" w:sz="0" w:space="0" w:color="auto"/>
                    <w:right w:val="none" w:sz="0" w:space="0" w:color="auto"/>
                  </w:divBdr>
                </w:div>
                <w:div w:id="877275897">
                  <w:marLeft w:val="0"/>
                  <w:marRight w:val="0"/>
                  <w:marTop w:val="0"/>
                  <w:marBottom w:val="0"/>
                  <w:divBdr>
                    <w:top w:val="none" w:sz="0" w:space="0" w:color="auto"/>
                    <w:left w:val="none" w:sz="0" w:space="0" w:color="auto"/>
                    <w:bottom w:val="none" w:sz="0" w:space="0" w:color="auto"/>
                    <w:right w:val="none" w:sz="0" w:space="0" w:color="auto"/>
                  </w:divBdr>
                  <w:divsChild>
                    <w:div w:id="634527720">
                      <w:marLeft w:val="0"/>
                      <w:marRight w:val="0"/>
                      <w:marTop w:val="0"/>
                      <w:marBottom w:val="0"/>
                      <w:divBdr>
                        <w:top w:val="none" w:sz="0" w:space="0" w:color="auto"/>
                        <w:left w:val="none" w:sz="0" w:space="0" w:color="auto"/>
                        <w:bottom w:val="none" w:sz="0" w:space="0" w:color="auto"/>
                        <w:right w:val="none" w:sz="0" w:space="0" w:color="auto"/>
                      </w:divBdr>
                      <w:divsChild>
                        <w:div w:id="1323461350">
                          <w:marLeft w:val="0"/>
                          <w:marRight w:val="0"/>
                          <w:marTop w:val="0"/>
                          <w:marBottom w:val="0"/>
                          <w:divBdr>
                            <w:top w:val="none" w:sz="0" w:space="0" w:color="auto"/>
                            <w:left w:val="none" w:sz="0" w:space="0" w:color="auto"/>
                            <w:bottom w:val="none" w:sz="0" w:space="0" w:color="auto"/>
                            <w:right w:val="none" w:sz="0" w:space="0" w:color="auto"/>
                          </w:divBdr>
                        </w:div>
                      </w:divsChild>
                    </w:div>
                    <w:div w:id="358169729">
                      <w:marLeft w:val="0"/>
                      <w:marRight w:val="0"/>
                      <w:marTop w:val="0"/>
                      <w:marBottom w:val="0"/>
                      <w:divBdr>
                        <w:top w:val="none" w:sz="0" w:space="0" w:color="auto"/>
                        <w:left w:val="none" w:sz="0" w:space="0" w:color="auto"/>
                        <w:bottom w:val="none" w:sz="0" w:space="0" w:color="auto"/>
                        <w:right w:val="none" w:sz="0" w:space="0" w:color="auto"/>
                      </w:divBdr>
                    </w:div>
                  </w:divsChild>
                </w:div>
                <w:div w:id="1997758402">
                  <w:marLeft w:val="0"/>
                  <w:marRight w:val="0"/>
                  <w:marTop w:val="0"/>
                  <w:marBottom w:val="0"/>
                  <w:divBdr>
                    <w:top w:val="none" w:sz="0" w:space="0" w:color="auto"/>
                    <w:left w:val="none" w:sz="0" w:space="0" w:color="auto"/>
                    <w:bottom w:val="none" w:sz="0" w:space="0" w:color="auto"/>
                    <w:right w:val="none" w:sz="0" w:space="0" w:color="auto"/>
                  </w:divBdr>
                  <w:divsChild>
                    <w:div w:id="1361707581">
                      <w:marLeft w:val="0"/>
                      <w:marRight w:val="0"/>
                      <w:marTop w:val="0"/>
                      <w:marBottom w:val="0"/>
                      <w:divBdr>
                        <w:top w:val="none" w:sz="0" w:space="0" w:color="auto"/>
                        <w:left w:val="none" w:sz="0" w:space="0" w:color="auto"/>
                        <w:bottom w:val="none" w:sz="0" w:space="0" w:color="auto"/>
                        <w:right w:val="none" w:sz="0" w:space="0" w:color="auto"/>
                      </w:divBdr>
                      <w:divsChild>
                        <w:div w:id="399333841">
                          <w:marLeft w:val="0"/>
                          <w:marRight w:val="0"/>
                          <w:marTop w:val="0"/>
                          <w:marBottom w:val="0"/>
                          <w:divBdr>
                            <w:top w:val="none" w:sz="0" w:space="0" w:color="auto"/>
                            <w:left w:val="none" w:sz="0" w:space="0" w:color="auto"/>
                            <w:bottom w:val="none" w:sz="0" w:space="0" w:color="auto"/>
                            <w:right w:val="none" w:sz="0" w:space="0" w:color="auto"/>
                          </w:divBdr>
                        </w:div>
                      </w:divsChild>
                    </w:div>
                    <w:div w:id="2005627071">
                      <w:marLeft w:val="0"/>
                      <w:marRight w:val="0"/>
                      <w:marTop w:val="0"/>
                      <w:marBottom w:val="0"/>
                      <w:divBdr>
                        <w:top w:val="none" w:sz="0" w:space="0" w:color="auto"/>
                        <w:left w:val="none" w:sz="0" w:space="0" w:color="auto"/>
                        <w:bottom w:val="none" w:sz="0" w:space="0" w:color="auto"/>
                        <w:right w:val="none" w:sz="0" w:space="0" w:color="auto"/>
                      </w:divBdr>
                    </w:div>
                  </w:divsChild>
                </w:div>
                <w:div w:id="860819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97228">
                  <w:marLeft w:val="0"/>
                  <w:marRight w:val="0"/>
                  <w:marTop w:val="0"/>
                  <w:marBottom w:val="0"/>
                  <w:divBdr>
                    <w:top w:val="none" w:sz="0" w:space="0" w:color="auto"/>
                    <w:left w:val="none" w:sz="0" w:space="0" w:color="auto"/>
                    <w:bottom w:val="none" w:sz="0" w:space="0" w:color="auto"/>
                    <w:right w:val="none" w:sz="0" w:space="0" w:color="auto"/>
                  </w:divBdr>
                  <w:divsChild>
                    <w:div w:id="2020540813">
                      <w:marLeft w:val="0"/>
                      <w:marRight w:val="0"/>
                      <w:marTop w:val="0"/>
                      <w:marBottom w:val="0"/>
                      <w:divBdr>
                        <w:top w:val="none" w:sz="0" w:space="0" w:color="auto"/>
                        <w:left w:val="none" w:sz="0" w:space="0" w:color="auto"/>
                        <w:bottom w:val="none" w:sz="0" w:space="0" w:color="auto"/>
                        <w:right w:val="none" w:sz="0" w:space="0" w:color="auto"/>
                      </w:divBdr>
                      <w:divsChild>
                        <w:div w:id="974943870">
                          <w:marLeft w:val="0"/>
                          <w:marRight w:val="0"/>
                          <w:marTop w:val="0"/>
                          <w:marBottom w:val="0"/>
                          <w:divBdr>
                            <w:top w:val="none" w:sz="0" w:space="0" w:color="auto"/>
                            <w:left w:val="none" w:sz="0" w:space="0" w:color="auto"/>
                            <w:bottom w:val="none" w:sz="0" w:space="0" w:color="auto"/>
                            <w:right w:val="none" w:sz="0" w:space="0" w:color="auto"/>
                          </w:divBdr>
                        </w:div>
                      </w:divsChild>
                    </w:div>
                    <w:div w:id="2140997555">
                      <w:marLeft w:val="0"/>
                      <w:marRight w:val="0"/>
                      <w:marTop w:val="0"/>
                      <w:marBottom w:val="0"/>
                      <w:divBdr>
                        <w:top w:val="none" w:sz="0" w:space="0" w:color="auto"/>
                        <w:left w:val="none" w:sz="0" w:space="0" w:color="auto"/>
                        <w:bottom w:val="none" w:sz="0" w:space="0" w:color="auto"/>
                        <w:right w:val="none" w:sz="0" w:space="0" w:color="auto"/>
                      </w:divBdr>
                    </w:div>
                  </w:divsChild>
                </w:div>
                <w:div w:id="2112702307">
                  <w:marLeft w:val="0"/>
                  <w:marRight w:val="0"/>
                  <w:marTop w:val="0"/>
                  <w:marBottom w:val="0"/>
                  <w:divBdr>
                    <w:top w:val="none" w:sz="0" w:space="0" w:color="auto"/>
                    <w:left w:val="none" w:sz="0" w:space="0" w:color="auto"/>
                    <w:bottom w:val="none" w:sz="0" w:space="0" w:color="auto"/>
                    <w:right w:val="none" w:sz="0" w:space="0" w:color="auto"/>
                  </w:divBdr>
                  <w:divsChild>
                    <w:div w:id="1249801759">
                      <w:marLeft w:val="0"/>
                      <w:marRight w:val="0"/>
                      <w:marTop w:val="0"/>
                      <w:marBottom w:val="0"/>
                      <w:divBdr>
                        <w:top w:val="none" w:sz="0" w:space="0" w:color="auto"/>
                        <w:left w:val="none" w:sz="0" w:space="0" w:color="auto"/>
                        <w:bottom w:val="none" w:sz="0" w:space="0" w:color="auto"/>
                        <w:right w:val="none" w:sz="0" w:space="0" w:color="auto"/>
                      </w:divBdr>
                      <w:divsChild>
                        <w:div w:id="558126945">
                          <w:marLeft w:val="0"/>
                          <w:marRight w:val="0"/>
                          <w:marTop w:val="0"/>
                          <w:marBottom w:val="0"/>
                          <w:divBdr>
                            <w:top w:val="none" w:sz="0" w:space="0" w:color="auto"/>
                            <w:left w:val="none" w:sz="0" w:space="0" w:color="auto"/>
                            <w:bottom w:val="none" w:sz="0" w:space="0" w:color="auto"/>
                            <w:right w:val="none" w:sz="0" w:space="0" w:color="auto"/>
                          </w:divBdr>
                        </w:div>
                      </w:divsChild>
                    </w:div>
                    <w:div w:id="61159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170">
      <w:bodyDiv w:val="1"/>
      <w:marLeft w:val="0"/>
      <w:marRight w:val="0"/>
      <w:marTop w:val="0"/>
      <w:marBottom w:val="0"/>
      <w:divBdr>
        <w:top w:val="none" w:sz="0" w:space="0" w:color="auto"/>
        <w:left w:val="none" w:sz="0" w:space="0" w:color="auto"/>
        <w:bottom w:val="none" w:sz="0" w:space="0" w:color="auto"/>
        <w:right w:val="none" w:sz="0" w:space="0" w:color="auto"/>
      </w:divBdr>
      <w:divsChild>
        <w:div w:id="404111439">
          <w:marLeft w:val="0"/>
          <w:marRight w:val="0"/>
          <w:marTop w:val="0"/>
          <w:marBottom w:val="150"/>
          <w:divBdr>
            <w:top w:val="none" w:sz="0" w:space="0" w:color="auto"/>
            <w:left w:val="none" w:sz="0" w:space="0" w:color="auto"/>
            <w:bottom w:val="none" w:sz="0" w:space="0" w:color="auto"/>
            <w:right w:val="none" w:sz="0" w:space="0" w:color="auto"/>
          </w:divBdr>
        </w:div>
        <w:div w:id="758253141">
          <w:marLeft w:val="0"/>
          <w:marRight w:val="0"/>
          <w:marTop w:val="0"/>
          <w:marBottom w:val="300"/>
          <w:divBdr>
            <w:top w:val="none" w:sz="0" w:space="0" w:color="auto"/>
            <w:left w:val="none" w:sz="0" w:space="0" w:color="auto"/>
            <w:bottom w:val="none" w:sz="0" w:space="0" w:color="auto"/>
            <w:right w:val="none" w:sz="0" w:space="0" w:color="auto"/>
          </w:divBdr>
        </w:div>
      </w:divsChild>
    </w:div>
    <w:div w:id="2024937305">
      <w:bodyDiv w:val="1"/>
      <w:marLeft w:val="0"/>
      <w:marRight w:val="0"/>
      <w:marTop w:val="0"/>
      <w:marBottom w:val="0"/>
      <w:divBdr>
        <w:top w:val="none" w:sz="0" w:space="0" w:color="auto"/>
        <w:left w:val="none" w:sz="0" w:space="0" w:color="auto"/>
        <w:bottom w:val="none" w:sz="0" w:space="0" w:color="auto"/>
        <w:right w:val="none" w:sz="0" w:space="0" w:color="auto"/>
      </w:divBdr>
      <w:divsChild>
        <w:div w:id="1222013279">
          <w:marLeft w:val="0"/>
          <w:marRight w:val="0"/>
          <w:marTop w:val="0"/>
          <w:marBottom w:val="0"/>
          <w:divBdr>
            <w:top w:val="none" w:sz="0" w:space="0" w:color="auto"/>
            <w:left w:val="none" w:sz="0" w:space="0" w:color="auto"/>
            <w:bottom w:val="none" w:sz="0" w:space="0" w:color="auto"/>
            <w:right w:val="none" w:sz="0" w:space="0" w:color="auto"/>
          </w:divBdr>
          <w:divsChild>
            <w:div w:id="746148481">
              <w:marLeft w:val="0"/>
              <w:marRight w:val="0"/>
              <w:marTop w:val="0"/>
              <w:marBottom w:val="0"/>
              <w:divBdr>
                <w:top w:val="none" w:sz="0" w:space="0" w:color="auto"/>
                <w:left w:val="none" w:sz="0" w:space="0" w:color="auto"/>
                <w:bottom w:val="none" w:sz="0" w:space="0" w:color="auto"/>
                <w:right w:val="none" w:sz="0" w:space="0" w:color="auto"/>
              </w:divBdr>
              <w:divsChild>
                <w:div w:id="382145895">
                  <w:blockQuote w:val="1"/>
                  <w:marLeft w:val="720"/>
                  <w:marRight w:val="720"/>
                  <w:marTop w:val="100"/>
                  <w:marBottom w:val="100"/>
                  <w:divBdr>
                    <w:top w:val="none" w:sz="0" w:space="0" w:color="auto"/>
                    <w:left w:val="none" w:sz="0" w:space="0" w:color="auto"/>
                    <w:bottom w:val="none" w:sz="0" w:space="0" w:color="auto"/>
                    <w:right w:val="none" w:sz="0" w:space="0" w:color="auto"/>
                  </w:divBdr>
                </w:div>
                <w:div w:id="1577399730">
                  <w:marLeft w:val="0"/>
                  <w:marRight w:val="0"/>
                  <w:marTop w:val="0"/>
                  <w:marBottom w:val="0"/>
                  <w:divBdr>
                    <w:top w:val="none" w:sz="0" w:space="0" w:color="auto"/>
                    <w:left w:val="none" w:sz="0" w:space="0" w:color="auto"/>
                    <w:bottom w:val="none" w:sz="0" w:space="0" w:color="auto"/>
                    <w:right w:val="none" w:sz="0" w:space="0" w:color="auto"/>
                  </w:divBdr>
                  <w:divsChild>
                    <w:div w:id="1093429901">
                      <w:marLeft w:val="0"/>
                      <w:marRight w:val="0"/>
                      <w:marTop w:val="0"/>
                      <w:marBottom w:val="0"/>
                      <w:divBdr>
                        <w:top w:val="none" w:sz="0" w:space="0" w:color="auto"/>
                        <w:left w:val="none" w:sz="0" w:space="0" w:color="auto"/>
                        <w:bottom w:val="none" w:sz="0" w:space="0" w:color="auto"/>
                        <w:right w:val="none" w:sz="0" w:space="0" w:color="auto"/>
                      </w:divBdr>
                      <w:divsChild>
                        <w:div w:id="360135165">
                          <w:marLeft w:val="0"/>
                          <w:marRight w:val="0"/>
                          <w:marTop w:val="0"/>
                          <w:marBottom w:val="0"/>
                          <w:divBdr>
                            <w:top w:val="none" w:sz="0" w:space="0" w:color="auto"/>
                            <w:left w:val="none" w:sz="0" w:space="0" w:color="auto"/>
                            <w:bottom w:val="none" w:sz="0" w:space="0" w:color="auto"/>
                            <w:right w:val="none" w:sz="0" w:space="0" w:color="auto"/>
                          </w:divBdr>
                        </w:div>
                      </w:divsChild>
                    </w:div>
                    <w:div w:id="953093490">
                      <w:marLeft w:val="0"/>
                      <w:marRight w:val="0"/>
                      <w:marTop w:val="0"/>
                      <w:marBottom w:val="0"/>
                      <w:divBdr>
                        <w:top w:val="none" w:sz="0" w:space="0" w:color="auto"/>
                        <w:left w:val="none" w:sz="0" w:space="0" w:color="auto"/>
                        <w:bottom w:val="none" w:sz="0" w:space="0" w:color="auto"/>
                        <w:right w:val="none" w:sz="0" w:space="0" w:color="auto"/>
                      </w:divBdr>
                    </w:div>
                  </w:divsChild>
                </w:div>
                <w:div w:id="1871259780">
                  <w:marLeft w:val="0"/>
                  <w:marRight w:val="0"/>
                  <w:marTop w:val="0"/>
                  <w:marBottom w:val="0"/>
                  <w:divBdr>
                    <w:top w:val="none" w:sz="0" w:space="0" w:color="auto"/>
                    <w:left w:val="none" w:sz="0" w:space="0" w:color="auto"/>
                    <w:bottom w:val="none" w:sz="0" w:space="0" w:color="auto"/>
                    <w:right w:val="none" w:sz="0" w:space="0" w:color="auto"/>
                  </w:divBdr>
                  <w:divsChild>
                    <w:div w:id="1966692438">
                      <w:marLeft w:val="0"/>
                      <w:marRight w:val="0"/>
                      <w:marTop w:val="0"/>
                      <w:marBottom w:val="0"/>
                      <w:divBdr>
                        <w:top w:val="none" w:sz="0" w:space="0" w:color="auto"/>
                        <w:left w:val="none" w:sz="0" w:space="0" w:color="auto"/>
                        <w:bottom w:val="none" w:sz="0" w:space="0" w:color="auto"/>
                        <w:right w:val="none" w:sz="0" w:space="0" w:color="auto"/>
                      </w:divBdr>
                      <w:divsChild>
                        <w:div w:id="1989509052">
                          <w:marLeft w:val="0"/>
                          <w:marRight w:val="0"/>
                          <w:marTop w:val="0"/>
                          <w:marBottom w:val="0"/>
                          <w:divBdr>
                            <w:top w:val="none" w:sz="0" w:space="0" w:color="auto"/>
                            <w:left w:val="none" w:sz="0" w:space="0" w:color="auto"/>
                            <w:bottom w:val="none" w:sz="0" w:space="0" w:color="auto"/>
                            <w:right w:val="none" w:sz="0" w:space="0" w:color="auto"/>
                          </w:divBdr>
                        </w:div>
                      </w:divsChild>
                    </w:div>
                    <w:div w:id="1798991702">
                      <w:marLeft w:val="0"/>
                      <w:marRight w:val="0"/>
                      <w:marTop w:val="0"/>
                      <w:marBottom w:val="0"/>
                      <w:divBdr>
                        <w:top w:val="none" w:sz="0" w:space="0" w:color="auto"/>
                        <w:left w:val="none" w:sz="0" w:space="0" w:color="auto"/>
                        <w:bottom w:val="none" w:sz="0" w:space="0" w:color="auto"/>
                        <w:right w:val="none" w:sz="0" w:space="0" w:color="auto"/>
                      </w:divBdr>
                    </w:div>
                  </w:divsChild>
                </w:div>
                <w:div w:id="15870386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888002">
                  <w:marLeft w:val="0"/>
                  <w:marRight w:val="0"/>
                  <w:marTop w:val="0"/>
                  <w:marBottom w:val="0"/>
                  <w:divBdr>
                    <w:top w:val="none" w:sz="0" w:space="0" w:color="auto"/>
                    <w:left w:val="none" w:sz="0" w:space="0" w:color="auto"/>
                    <w:bottom w:val="none" w:sz="0" w:space="0" w:color="auto"/>
                    <w:right w:val="none" w:sz="0" w:space="0" w:color="auto"/>
                  </w:divBdr>
                  <w:divsChild>
                    <w:div w:id="501699667">
                      <w:marLeft w:val="0"/>
                      <w:marRight w:val="0"/>
                      <w:marTop w:val="0"/>
                      <w:marBottom w:val="0"/>
                      <w:divBdr>
                        <w:top w:val="none" w:sz="0" w:space="0" w:color="auto"/>
                        <w:left w:val="none" w:sz="0" w:space="0" w:color="auto"/>
                        <w:bottom w:val="none" w:sz="0" w:space="0" w:color="auto"/>
                        <w:right w:val="none" w:sz="0" w:space="0" w:color="auto"/>
                      </w:divBdr>
                      <w:divsChild>
                        <w:div w:id="968366549">
                          <w:marLeft w:val="0"/>
                          <w:marRight w:val="0"/>
                          <w:marTop w:val="0"/>
                          <w:marBottom w:val="0"/>
                          <w:divBdr>
                            <w:top w:val="none" w:sz="0" w:space="0" w:color="auto"/>
                            <w:left w:val="none" w:sz="0" w:space="0" w:color="auto"/>
                            <w:bottom w:val="none" w:sz="0" w:space="0" w:color="auto"/>
                            <w:right w:val="none" w:sz="0" w:space="0" w:color="auto"/>
                          </w:divBdr>
                        </w:div>
                      </w:divsChild>
                    </w:div>
                    <w:div w:id="82577791">
                      <w:marLeft w:val="0"/>
                      <w:marRight w:val="0"/>
                      <w:marTop w:val="0"/>
                      <w:marBottom w:val="0"/>
                      <w:divBdr>
                        <w:top w:val="none" w:sz="0" w:space="0" w:color="auto"/>
                        <w:left w:val="none" w:sz="0" w:space="0" w:color="auto"/>
                        <w:bottom w:val="none" w:sz="0" w:space="0" w:color="auto"/>
                        <w:right w:val="none" w:sz="0" w:space="0" w:color="auto"/>
                      </w:divBdr>
                    </w:div>
                  </w:divsChild>
                </w:div>
                <w:div w:id="1012533059">
                  <w:marLeft w:val="0"/>
                  <w:marRight w:val="0"/>
                  <w:marTop w:val="0"/>
                  <w:marBottom w:val="0"/>
                  <w:divBdr>
                    <w:top w:val="none" w:sz="0" w:space="0" w:color="auto"/>
                    <w:left w:val="none" w:sz="0" w:space="0" w:color="auto"/>
                    <w:bottom w:val="none" w:sz="0" w:space="0" w:color="auto"/>
                    <w:right w:val="none" w:sz="0" w:space="0" w:color="auto"/>
                  </w:divBdr>
                  <w:divsChild>
                    <w:div w:id="860316227">
                      <w:marLeft w:val="0"/>
                      <w:marRight w:val="0"/>
                      <w:marTop w:val="0"/>
                      <w:marBottom w:val="0"/>
                      <w:divBdr>
                        <w:top w:val="none" w:sz="0" w:space="0" w:color="auto"/>
                        <w:left w:val="none" w:sz="0" w:space="0" w:color="auto"/>
                        <w:bottom w:val="none" w:sz="0" w:space="0" w:color="auto"/>
                        <w:right w:val="none" w:sz="0" w:space="0" w:color="auto"/>
                      </w:divBdr>
                      <w:divsChild>
                        <w:div w:id="1270818213">
                          <w:marLeft w:val="0"/>
                          <w:marRight w:val="0"/>
                          <w:marTop w:val="0"/>
                          <w:marBottom w:val="0"/>
                          <w:divBdr>
                            <w:top w:val="none" w:sz="0" w:space="0" w:color="auto"/>
                            <w:left w:val="none" w:sz="0" w:space="0" w:color="auto"/>
                            <w:bottom w:val="none" w:sz="0" w:space="0" w:color="auto"/>
                            <w:right w:val="none" w:sz="0" w:space="0" w:color="auto"/>
                          </w:divBdr>
                        </w:div>
                      </w:divsChild>
                    </w:div>
                    <w:div w:id="11135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https://www.jianshu.com/p/b0f73cfb65cf"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2098</Words>
  <Characters>11959</Characters>
  <Application>Microsoft Office Word</Application>
  <DocSecurity>0</DocSecurity>
  <Lines>99</Lines>
  <Paragraphs>28</Paragraphs>
  <ScaleCrop>false</ScaleCrop>
  <Company/>
  <LinksUpToDate>false</LinksUpToDate>
  <CharactersWithSpaces>14029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QinYue</dc:creator>
  <cp:keywords/>
  <dc:description/>
  <cp:lastModifiedBy>qin yue</cp:lastModifiedBy>
  <cp:revision>27</cp:revision>
  <dcterms:created xsi:type="dcterms:W3CDTF">2019-01-16T07:34:00Z</dcterms:created>
  <dcterms:modified xsi:type="dcterms:W3CDTF">2020-07-16T07:39:00Z</dcterms:modified>
</cp:coreProperties>
</file>