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F04816" w14:textId="77777777" w:rsidR="000B2DFF" w:rsidRDefault="000B2DFF">
      <w:pPr>
        <w:widowControl/>
        <w:kinsoku w:val="0"/>
        <w:autoSpaceDE w:val="0"/>
        <w:autoSpaceDN w:val="0"/>
        <w:adjustRightInd w:val="0"/>
        <w:snapToGrid w:val="0"/>
        <w:spacing w:before="86" w:after="0" w:line="190" w:lineRule="auto"/>
        <w:jc w:val="center"/>
        <w:textAlignment w:val="baseline"/>
        <w:rPr>
          <w:rFonts w:ascii="宋体" w:hAnsi="宋体" w:cs="宋体"/>
          <w:b/>
          <w:bCs/>
          <w:snapToGrid w:val="0"/>
          <w:color w:val="000000"/>
          <w:spacing w:val="-6"/>
          <w:kern w:val="0"/>
          <w:sz w:val="48"/>
          <w:szCs w:val="48"/>
          <w14:ligatures w14:val="none"/>
        </w:rPr>
      </w:pPr>
    </w:p>
    <w:p w14:paraId="4A0A30C2" w14:textId="77777777" w:rsidR="000B2DFF" w:rsidRDefault="000B2DFF">
      <w:pPr>
        <w:widowControl/>
        <w:kinsoku w:val="0"/>
        <w:autoSpaceDE w:val="0"/>
        <w:autoSpaceDN w:val="0"/>
        <w:adjustRightInd w:val="0"/>
        <w:snapToGrid w:val="0"/>
        <w:spacing w:before="86" w:after="0" w:line="190" w:lineRule="auto"/>
        <w:jc w:val="center"/>
        <w:textAlignment w:val="baseline"/>
        <w:rPr>
          <w:rFonts w:ascii="宋体" w:hAnsi="宋体" w:cs="宋体"/>
          <w:b/>
          <w:bCs/>
          <w:snapToGrid w:val="0"/>
          <w:color w:val="000000"/>
          <w:spacing w:val="-6"/>
          <w:kern w:val="0"/>
          <w:sz w:val="48"/>
          <w:szCs w:val="48"/>
          <w14:ligatures w14:val="none"/>
        </w:rPr>
      </w:pPr>
    </w:p>
    <w:p w14:paraId="03FD683C" w14:textId="77777777" w:rsidR="000B2DFF" w:rsidRDefault="000B2DFF">
      <w:pPr>
        <w:widowControl/>
        <w:kinsoku w:val="0"/>
        <w:autoSpaceDE w:val="0"/>
        <w:autoSpaceDN w:val="0"/>
        <w:adjustRightInd w:val="0"/>
        <w:snapToGrid w:val="0"/>
        <w:spacing w:before="86" w:after="0" w:line="190" w:lineRule="auto"/>
        <w:jc w:val="center"/>
        <w:textAlignment w:val="baseline"/>
        <w:rPr>
          <w:rFonts w:ascii="宋体" w:hAnsi="宋体" w:cs="宋体"/>
          <w:b/>
          <w:bCs/>
          <w:snapToGrid w:val="0"/>
          <w:color w:val="000000"/>
          <w:spacing w:val="-6"/>
          <w:kern w:val="0"/>
          <w:sz w:val="48"/>
          <w:szCs w:val="48"/>
          <w14:ligatures w14:val="none"/>
        </w:rPr>
      </w:pPr>
    </w:p>
    <w:p w14:paraId="2B946C89" w14:textId="77777777" w:rsidR="000B2DFF" w:rsidRDefault="000B2DFF">
      <w:pPr>
        <w:widowControl/>
        <w:kinsoku w:val="0"/>
        <w:autoSpaceDE w:val="0"/>
        <w:autoSpaceDN w:val="0"/>
        <w:adjustRightInd w:val="0"/>
        <w:snapToGrid w:val="0"/>
        <w:spacing w:before="86" w:after="0" w:line="190" w:lineRule="auto"/>
        <w:jc w:val="center"/>
        <w:textAlignment w:val="baseline"/>
        <w:rPr>
          <w:rFonts w:ascii="宋体" w:hAnsi="宋体" w:cs="宋体"/>
          <w:b/>
          <w:bCs/>
          <w:snapToGrid w:val="0"/>
          <w:color w:val="000000"/>
          <w:spacing w:val="-6"/>
          <w:kern w:val="0"/>
          <w:sz w:val="48"/>
          <w:szCs w:val="48"/>
          <w14:ligatures w14:val="none"/>
        </w:rPr>
      </w:pPr>
    </w:p>
    <w:p w14:paraId="78149A15" w14:textId="77777777" w:rsidR="000B2DFF" w:rsidRDefault="000B2DFF">
      <w:pPr>
        <w:widowControl/>
        <w:kinsoku w:val="0"/>
        <w:autoSpaceDE w:val="0"/>
        <w:autoSpaceDN w:val="0"/>
        <w:adjustRightInd w:val="0"/>
        <w:snapToGrid w:val="0"/>
        <w:spacing w:before="86" w:after="0" w:line="190" w:lineRule="auto"/>
        <w:jc w:val="center"/>
        <w:textAlignment w:val="baseline"/>
        <w:rPr>
          <w:rFonts w:ascii="宋体" w:hAnsi="宋体" w:cs="宋体"/>
          <w:b/>
          <w:bCs/>
          <w:snapToGrid w:val="0"/>
          <w:color w:val="000000"/>
          <w:spacing w:val="-6"/>
          <w:kern w:val="0"/>
          <w:sz w:val="48"/>
          <w:szCs w:val="48"/>
          <w14:ligatures w14:val="none"/>
        </w:rPr>
      </w:pPr>
    </w:p>
    <w:p w14:paraId="4968216C" w14:textId="77777777" w:rsidR="000B2DFF" w:rsidRDefault="000B2DFF">
      <w:pPr>
        <w:widowControl/>
        <w:kinsoku w:val="0"/>
        <w:autoSpaceDE w:val="0"/>
        <w:autoSpaceDN w:val="0"/>
        <w:adjustRightInd w:val="0"/>
        <w:snapToGrid w:val="0"/>
        <w:spacing w:before="86" w:after="0" w:line="190" w:lineRule="auto"/>
        <w:jc w:val="center"/>
        <w:textAlignment w:val="baseline"/>
        <w:rPr>
          <w:rFonts w:ascii="宋体" w:hAnsi="宋体" w:cs="宋体"/>
          <w:b/>
          <w:bCs/>
          <w:snapToGrid w:val="0"/>
          <w:color w:val="000000"/>
          <w:spacing w:val="-6"/>
          <w:kern w:val="0"/>
          <w:sz w:val="48"/>
          <w:szCs w:val="48"/>
          <w14:ligatures w14:val="none"/>
        </w:rPr>
      </w:pPr>
    </w:p>
    <w:p w14:paraId="3AD70793" w14:textId="77777777" w:rsidR="000B2DFF" w:rsidRDefault="000B2DFF">
      <w:pPr>
        <w:widowControl/>
        <w:kinsoku w:val="0"/>
        <w:autoSpaceDE w:val="0"/>
        <w:autoSpaceDN w:val="0"/>
        <w:adjustRightInd w:val="0"/>
        <w:snapToGrid w:val="0"/>
        <w:spacing w:before="86" w:after="0" w:line="190" w:lineRule="auto"/>
        <w:jc w:val="center"/>
        <w:textAlignment w:val="baseline"/>
        <w:rPr>
          <w:rFonts w:ascii="宋体" w:hAnsi="宋体" w:cs="宋体"/>
          <w:b/>
          <w:bCs/>
          <w:snapToGrid w:val="0"/>
          <w:color w:val="000000"/>
          <w:spacing w:val="-6"/>
          <w:kern w:val="0"/>
          <w:sz w:val="48"/>
          <w:szCs w:val="48"/>
          <w14:ligatures w14:val="none"/>
        </w:rPr>
      </w:pPr>
    </w:p>
    <w:p w14:paraId="664A55FC" w14:textId="6558D337" w:rsidR="000B2DFF" w:rsidRDefault="00B24F07">
      <w:pPr>
        <w:widowControl/>
        <w:kinsoku w:val="0"/>
        <w:autoSpaceDE w:val="0"/>
        <w:autoSpaceDN w:val="0"/>
        <w:adjustRightInd w:val="0"/>
        <w:snapToGrid w:val="0"/>
        <w:spacing w:before="85" w:after="0" w:line="191" w:lineRule="auto"/>
        <w:jc w:val="center"/>
        <w:textAlignment w:val="baseline"/>
        <w:rPr>
          <w:rFonts w:ascii="仿宋" w:eastAsia="仿宋" w:hAnsi="仿宋" w:cs="仿宋"/>
          <w:b/>
          <w:bCs/>
          <w:snapToGrid w:val="0"/>
          <w:color w:val="000000"/>
          <w:spacing w:val="-8"/>
          <w:kern w:val="0"/>
          <w:sz w:val="48"/>
          <w:szCs w:val="48"/>
          <w14:ligatures w14:val="none"/>
        </w:rPr>
      </w:pPr>
      <w:r w:rsidRPr="00DD655E">
        <w:rPr>
          <w:rFonts w:ascii="仿宋" w:eastAsia="仿宋" w:hAnsi="仿宋" w:cs="仿宋" w:hint="eastAsia"/>
          <w:b/>
          <w:bCs/>
          <w:snapToGrid w:val="0"/>
          <w:color w:val="000000"/>
          <w:spacing w:val="-8"/>
          <w:kern w:val="0"/>
          <w:sz w:val="48"/>
          <w:szCs w:val="48"/>
          <w:highlight w:val="yellow"/>
          <w14:ligatures w14:val="none"/>
        </w:rPr>
        <w:t>宁波意缆可电器有限公司</w:t>
      </w:r>
    </w:p>
    <w:p w14:paraId="4CD19E9B" w14:textId="07F987FC" w:rsidR="000B2DFF" w:rsidRDefault="00B24F07">
      <w:pPr>
        <w:widowControl/>
        <w:kinsoku w:val="0"/>
        <w:autoSpaceDE w:val="0"/>
        <w:autoSpaceDN w:val="0"/>
        <w:adjustRightInd w:val="0"/>
        <w:snapToGrid w:val="0"/>
        <w:spacing w:before="85" w:after="0" w:line="191" w:lineRule="auto"/>
        <w:jc w:val="center"/>
        <w:textAlignment w:val="baseline"/>
        <w:rPr>
          <w:rFonts w:ascii="仿宋" w:eastAsia="仿宋" w:hAnsi="仿宋" w:cs="仿宋"/>
          <w:b/>
          <w:bCs/>
          <w:snapToGrid w:val="0"/>
          <w:color w:val="000000"/>
          <w:spacing w:val="-8"/>
          <w:kern w:val="0"/>
          <w:sz w:val="48"/>
          <w:szCs w:val="48"/>
          <w14:ligatures w14:val="none"/>
        </w:rPr>
      </w:pPr>
      <w:r w:rsidRPr="00DD655E">
        <w:rPr>
          <w:rFonts w:ascii="仿宋" w:eastAsia="仿宋" w:hAnsi="仿宋" w:cs="仿宋" w:hint="eastAsia"/>
          <w:b/>
          <w:bCs/>
          <w:snapToGrid w:val="0"/>
          <w:color w:val="000000"/>
          <w:spacing w:val="-8"/>
          <w:kern w:val="0"/>
          <w:sz w:val="48"/>
          <w:szCs w:val="48"/>
          <w:highlight w:val="yellow"/>
          <w14:ligatures w14:val="none"/>
        </w:rPr>
        <w:t>高安全性自锁紧型电源连接系统</w:t>
      </w:r>
    </w:p>
    <w:p w14:paraId="20BE7607" w14:textId="77777777" w:rsidR="000B2DFF" w:rsidRDefault="00000000">
      <w:pPr>
        <w:widowControl/>
        <w:kinsoku w:val="0"/>
        <w:autoSpaceDE w:val="0"/>
        <w:autoSpaceDN w:val="0"/>
        <w:adjustRightInd w:val="0"/>
        <w:snapToGrid w:val="0"/>
        <w:spacing w:before="85" w:after="0" w:line="191" w:lineRule="auto"/>
        <w:jc w:val="center"/>
        <w:textAlignment w:val="baseline"/>
        <w:rPr>
          <w:rFonts w:ascii="仿宋" w:eastAsia="仿宋" w:hAnsi="仿宋" w:cs="仿宋"/>
          <w:snapToGrid w:val="0"/>
          <w:color w:val="000000"/>
          <w:kern w:val="0"/>
          <w:sz w:val="48"/>
          <w:szCs w:val="48"/>
          <w14:ligatures w14:val="none"/>
        </w:rPr>
      </w:pPr>
      <w:r>
        <w:rPr>
          <w:rFonts w:ascii="仿宋" w:eastAsia="仿宋" w:hAnsi="仿宋" w:cs="仿宋" w:hint="eastAsia"/>
          <w:b/>
          <w:bCs/>
          <w:snapToGrid w:val="0"/>
          <w:color w:val="000000"/>
          <w:spacing w:val="-8"/>
          <w:kern w:val="0"/>
          <w:sz w:val="48"/>
          <w:szCs w:val="48"/>
          <w14:ligatures w14:val="none"/>
        </w:rPr>
        <w:t>市场占有率证明报告</w:t>
      </w:r>
    </w:p>
    <w:p w14:paraId="45C2BC97" w14:textId="77777777" w:rsidR="000B2DFF" w:rsidRDefault="000B2DFF">
      <w:pPr>
        <w:rPr>
          <w:rFonts w:ascii="宋体" w:hAnsi="宋体"/>
          <w:snapToGrid w:val="0"/>
        </w:rPr>
      </w:pPr>
    </w:p>
    <w:p w14:paraId="5AC9C2B9" w14:textId="77777777" w:rsidR="000B2DFF" w:rsidRDefault="000B2DFF">
      <w:pPr>
        <w:rPr>
          <w:rFonts w:ascii="宋体" w:hAnsi="宋体"/>
          <w:snapToGrid w:val="0"/>
        </w:rPr>
      </w:pPr>
    </w:p>
    <w:p w14:paraId="09401332" w14:textId="77777777" w:rsidR="000B2DFF" w:rsidRDefault="000B2DFF">
      <w:pPr>
        <w:rPr>
          <w:rFonts w:ascii="宋体" w:hAnsi="宋体"/>
          <w:snapToGrid w:val="0"/>
        </w:rPr>
      </w:pPr>
    </w:p>
    <w:p w14:paraId="7A2D0C6C" w14:textId="77777777" w:rsidR="000B2DFF" w:rsidRDefault="000B2DFF">
      <w:pPr>
        <w:rPr>
          <w:rFonts w:ascii="宋体" w:hAnsi="宋体"/>
          <w:snapToGrid w:val="0"/>
        </w:rPr>
      </w:pPr>
    </w:p>
    <w:p w14:paraId="2D429255" w14:textId="77777777" w:rsidR="000B2DFF" w:rsidRDefault="00000000">
      <w:pPr>
        <w:rPr>
          <w:rFonts w:ascii="宋体" w:hAnsi="宋体"/>
          <w:snapToGrid w:val="0"/>
        </w:rPr>
      </w:pPr>
      <w:r>
        <w:rPr>
          <w:rFonts w:ascii="宋体" w:hAnsi="宋体" w:hint="eastAsia"/>
          <w:noProof/>
          <w:snapToGrid w:val="0"/>
        </w:rPr>
        <w:drawing>
          <wp:anchor distT="0" distB="0" distL="114300" distR="114300" simplePos="0" relativeHeight="251659264" behindDoc="1" locked="0" layoutInCell="1" allowOverlap="1" wp14:anchorId="13FDCCBA" wp14:editId="0AA3C4EE">
            <wp:simplePos x="0" y="0"/>
            <wp:positionH relativeFrom="column">
              <wp:posOffset>1952625</wp:posOffset>
            </wp:positionH>
            <wp:positionV relativeFrom="paragraph">
              <wp:posOffset>301625</wp:posOffset>
            </wp:positionV>
            <wp:extent cx="1410335" cy="1410335"/>
            <wp:effectExtent l="0" t="0" r="0" b="0"/>
            <wp:wrapTight wrapText="bothSides">
              <wp:wrapPolygon edited="0">
                <wp:start x="7294" y="2918"/>
                <wp:lineTo x="6419" y="3501"/>
                <wp:lineTo x="3793" y="7002"/>
                <wp:lineTo x="3793" y="8461"/>
                <wp:lineTo x="5543" y="12254"/>
                <wp:lineTo x="4376" y="14880"/>
                <wp:lineTo x="4085" y="19256"/>
                <wp:lineTo x="16630" y="19256"/>
                <wp:lineTo x="16339" y="14588"/>
                <wp:lineTo x="14880" y="12254"/>
                <wp:lineTo x="14296" y="10503"/>
                <wp:lineTo x="12546" y="7586"/>
                <wp:lineTo x="14296" y="5835"/>
                <wp:lineTo x="14588" y="4376"/>
                <wp:lineTo x="13421" y="2918"/>
                <wp:lineTo x="7294" y="2918"/>
              </wp:wrapPolygon>
            </wp:wrapTight>
            <wp:docPr id="6" name="图片 6" descr="39468a24f3d501642c9910aee37ca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39468a24f3d501642c9910aee37ca7b"/>
                    <pic:cNvPicPr>
                      <a:picLocks noChangeAspect="1"/>
                    </pic:cNvPicPr>
                  </pic:nvPicPr>
                  <pic:blipFill>
                    <a:blip r:embed="rId9"/>
                    <a:stretch>
                      <a:fillRect/>
                    </a:stretch>
                  </pic:blipFill>
                  <pic:spPr>
                    <a:xfrm>
                      <a:off x="0" y="0"/>
                      <a:ext cx="1410335" cy="1410335"/>
                    </a:xfrm>
                    <a:prstGeom prst="rect">
                      <a:avLst/>
                    </a:prstGeom>
                  </pic:spPr>
                </pic:pic>
              </a:graphicData>
            </a:graphic>
          </wp:anchor>
        </w:drawing>
      </w:r>
    </w:p>
    <w:p w14:paraId="6DF48D89" w14:textId="77777777" w:rsidR="000B2DFF" w:rsidRDefault="000B2DFF">
      <w:pPr>
        <w:rPr>
          <w:rFonts w:ascii="宋体" w:hAnsi="宋体"/>
          <w:snapToGrid w:val="0"/>
        </w:rPr>
      </w:pPr>
    </w:p>
    <w:p w14:paraId="59E6A59F" w14:textId="77777777" w:rsidR="000B2DFF" w:rsidRDefault="000B2DFF">
      <w:pPr>
        <w:rPr>
          <w:rFonts w:ascii="宋体" w:hAnsi="宋体"/>
          <w:snapToGrid w:val="0"/>
        </w:rPr>
      </w:pPr>
    </w:p>
    <w:p w14:paraId="006CB17D" w14:textId="77777777" w:rsidR="000B2DFF" w:rsidRDefault="000B2DFF">
      <w:pPr>
        <w:rPr>
          <w:rFonts w:ascii="宋体" w:hAnsi="宋体"/>
          <w:snapToGrid w:val="0"/>
        </w:rPr>
      </w:pPr>
    </w:p>
    <w:p w14:paraId="64E1AB06" w14:textId="77777777" w:rsidR="000B2DFF" w:rsidRDefault="000B2DFF">
      <w:pPr>
        <w:widowControl/>
        <w:kinsoku w:val="0"/>
        <w:autoSpaceDE w:val="0"/>
        <w:autoSpaceDN w:val="0"/>
        <w:adjustRightInd w:val="0"/>
        <w:snapToGrid w:val="0"/>
        <w:spacing w:before="137" w:after="0" w:line="282" w:lineRule="auto"/>
        <w:ind w:left="3315" w:right="2661" w:hanging="608"/>
        <w:textAlignment w:val="baseline"/>
        <w:rPr>
          <w:rFonts w:ascii="宋体" w:hAnsi="宋体" w:cs="宋体"/>
          <w:b/>
          <w:bCs/>
          <w:snapToGrid w:val="0"/>
          <w:color w:val="000000"/>
          <w:spacing w:val="-7"/>
          <w:kern w:val="0"/>
          <w:sz w:val="30"/>
          <w:szCs w:val="30"/>
          <w14:ligatures w14:val="none"/>
        </w:rPr>
      </w:pPr>
    </w:p>
    <w:p w14:paraId="406B023D" w14:textId="31B6C3AE" w:rsidR="000B2DFF" w:rsidRDefault="00000000">
      <w:pPr>
        <w:widowControl/>
        <w:kinsoku w:val="0"/>
        <w:autoSpaceDE w:val="0"/>
        <w:autoSpaceDN w:val="0"/>
        <w:adjustRightInd w:val="0"/>
        <w:snapToGrid w:val="0"/>
        <w:spacing w:before="137" w:after="0" w:line="282" w:lineRule="auto"/>
        <w:ind w:left="3315" w:right="2661" w:hanging="608"/>
        <w:textAlignment w:val="baseline"/>
        <w:rPr>
          <w:rFonts w:ascii="仿宋" w:eastAsia="仿宋" w:hAnsi="仿宋" w:cs="仿宋"/>
          <w:snapToGrid w:val="0"/>
          <w:color w:val="000000"/>
          <w:kern w:val="0"/>
          <w:sz w:val="30"/>
          <w:szCs w:val="30"/>
          <w14:ligatures w14:val="none"/>
        </w:rPr>
      </w:pPr>
      <w:r>
        <w:rPr>
          <w:rFonts w:ascii="仿宋" w:eastAsia="仿宋" w:hAnsi="仿宋" w:cs="仿宋" w:hint="eastAsia"/>
          <w:b/>
          <w:bCs/>
          <w:snapToGrid w:val="0"/>
          <w:color w:val="000000"/>
          <w:spacing w:val="-7"/>
          <w:kern w:val="0"/>
          <w:sz w:val="30"/>
          <w:szCs w:val="30"/>
          <w14:ligatures w14:val="none"/>
        </w:rPr>
        <w:t>北京算路科技有限公司</w:t>
      </w:r>
      <w:r>
        <w:rPr>
          <w:rFonts w:ascii="仿宋" w:eastAsia="仿宋" w:hAnsi="仿宋" w:cs="仿宋" w:hint="eastAsia"/>
          <w:snapToGrid w:val="0"/>
          <w:color w:val="000000"/>
          <w:spacing w:val="2"/>
          <w:kern w:val="0"/>
          <w:sz w:val="30"/>
          <w:szCs w:val="30"/>
          <w14:ligatures w14:val="none"/>
        </w:rPr>
        <w:t xml:space="preserve"> </w:t>
      </w:r>
      <w:r w:rsidRPr="00DD655E">
        <w:rPr>
          <w:rFonts w:ascii="仿宋" w:eastAsia="仿宋" w:hAnsi="仿宋" w:cs="仿宋" w:hint="eastAsia"/>
          <w:b/>
          <w:bCs/>
          <w:snapToGrid w:val="0"/>
          <w:color w:val="000000"/>
          <w:spacing w:val="-22"/>
          <w:kern w:val="0"/>
          <w:sz w:val="30"/>
          <w:szCs w:val="30"/>
          <w:highlight w:val="yellow"/>
          <w14:ligatures w14:val="none"/>
        </w:rPr>
        <w:t>202</w:t>
      </w:r>
      <w:r w:rsidR="00B24F07" w:rsidRPr="00DD655E">
        <w:rPr>
          <w:rFonts w:ascii="仿宋" w:eastAsia="仿宋" w:hAnsi="仿宋" w:cs="仿宋" w:hint="eastAsia"/>
          <w:b/>
          <w:bCs/>
          <w:snapToGrid w:val="0"/>
          <w:color w:val="000000"/>
          <w:spacing w:val="-22"/>
          <w:kern w:val="0"/>
          <w:sz w:val="30"/>
          <w:szCs w:val="30"/>
          <w:highlight w:val="yellow"/>
          <w14:ligatures w14:val="none"/>
        </w:rPr>
        <w:t>6</w:t>
      </w:r>
      <w:r w:rsidRPr="00DD655E">
        <w:rPr>
          <w:rFonts w:ascii="仿宋" w:eastAsia="仿宋" w:hAnsi="仿宋" w:cs="仿宋" w:hint="eastAsia"/>
          <w:snapToGrid w:val="0"/>
          <w:color w:val="000000"/>
          <w:spacing w:val="-22"/>
          <w:kern w:val="0"/>
          <w:sz w:val="30"/>
          <w:szCs w:val="30"/>
          <w:highlight w:val="yellow"/>
          <w14:ligatures w14:val="none"/>
        </w:rPr>
        <w:t xml:space="preserve"> </w:t>
      </w:r>
      <w:r w:rsidRPr="00DD655E">
        <w:rPr>
          <w:rFonts w:ascii="仿宋" w:eastAsia="仿宋" w:hAnsi="仿宋" w:cs="仿宋" w:hint="eastAsia"/>
          <w:b/>
          <w:bCs/>
          <w:snapToGrid w:val="0"/>
          <w:color w:val="000000"/>
          <w:spacing w:val="-22"/>
          <w:kern w:val="0"/>
          <w:sz w:val="30"/>
          <w:szCs w:val="30"/>
          <w:highlight w:val="yellow"/>
          <w14:ligatures w14:val="none"/>
        </w:rPr>
        <w:t>年</w:t>
      </w:r>
      <w:r w:rsidRPr="00DD655E">
        <w:rPr>
          <w:rFonts w:ascii="仿宋" w:eastAsia="仿宋" w:hAnsi="仿宋" w:cs="仿宋" w:hint="eastAsia"/>
          <w:snapToGrid w:val="0"/>
          <w:color w:val="000000"/>
          <w:spacing w:val="12"/>
          <w:kern w:val="0"/>
          <w:sz w:val="30"/>
          <w:szCs w:val="30"/>
          <w:highlight w:val="yellow"/>
          <w14:ligatures w14:val="none"/>
        </w:rPr>
        <w:t xml:space="preserve"> </w:t>
      </w:r>
      <w:r w:rsidR="00B24F07" w:rsidRPr="00DD655E">
        <w:rPr>
          <w:rFonts w:ascii="仿宋" w:eastAsia="仿宋" w:hAnsi="仿宋" w:cs="仿宋" w:hint="eastAsia"/>
          <w:b/>
          <w:bCs/>
          <w:snapToGrid w:val="0"/>
          <w:color w:val="000000"/>
          <w:spacing w:val="-22"/>
          <w:kern w:val="0"/>
          <w:sz w:val="30"/>
          <w:szCs w:val="30"/>
          <w:highlight w:val="yellow"/>
          <w14:ligatures w14:val="none"/>
        </w:rPr>
        <w:t>3</w:t>
      </w:r>
      <w:r w:rsidRPr="00DD655E">
        <w:rPr>
          <w:rFonts w:ascii="仿宋" w:eastAsia="仿宋" w:hAnsi="仿宋" w:cs="仿宋" w:hint="eastAsia"/>
          <w:snapToGrid w:val="0"/>
          <w:color w:val="000000"/>
          <w:spacing w:val="-22"/>
          <w:kern w:val="0"/>
          <w:sz w:val="30"/>
          <w:szCs w:val="30"/>
          <w:highlight w:val="yellow"/>
          <w14:ligatures w14:val="none"/>
        </w:rPr>
        <w:t xml:space="preserve"> </w:t>
      </w:r>
      <w:r w:rsidRPr="00DD655E">
        <w:rPr>
          <w:rFonts w:ascii="仿宋" w:eastAsia="仿宋" w:hAnsi="仿宋" w:cs="仿宋" w:hint="eastAsia"/>
          <w:b/>
          <w:bCs/>
          <w:snapToGrid w:val="0"/>
          <w:color w:val="000000"/>
          <w:spacing w:val="-22"/>
          <w:kern w:val="0"/>
          <w:sz w:val="30"/>
          <w:szCs w:val="30"/>
          <w:highlight w:val="yellow"/>
          <w14:ligatures w14:val="none"/>
        </w:rPr>
        <w:t>月</w:t>
      </w:r>
    </w:p>
    <w:p w14:paraId="6441A32B" w14:textId="77777777" w:rsidR="000B2DFF" w:rsidRDefault="000B2DFF">
      <w:pPr>
        <w:rPr>
          <w:snapToGrid w:val="0"/>
        </w:rPr>
      </w:pPr>
    </w:p>
    <w:p w14:paraId="451D8DA0" w14:textId="77777777" w:rsidR="000B2DFF" w:rsidRDefault="000B2DFF">
      <w:pPr>
        <w:widowControl/>
        <w:rPr>
          <w:rFonts w:ascii="宋体" w:hAnsi="宋体" w:cs="宋体"/>
          <w:b/>
          <w:bCs/>
          <w:snapToGrid w:val="0"/>
          <w:color w:val="000000"/>
          <w:spacing w:val="5"/>
          <w:kern w:val="0"/>
          <w:sz w:val="31"/>
          <w:szCs w:val="31"/>
          <w14:ligatures w14:val="none"/>
        </w:rPr>
      </w:pPr>
    </w:p>
    <w:p w14:paraId="19CF0746" w14:textId="77777777" w:rsidR="000B2DFF" w:rsidRDefault="000B2DFF">
      <w:pPr>
        <w:spacing w:before="141" w:line="195" w:lineRule="auto"/>
        <w:ind w:left="4208"/>
        <w:rPr>
          <w:rFonts w:ascii="宋体" w:hAnsi="宋体" w:cs="宋体"/>
          <w:b/>
          <w:bCs/>
          <w:snapToGrid w:val="0"/>
          <w:color w:val="000000"/>
          <w:spacing w:val="5"/>
          <w:kern w:val="0"/>
          <w:sz w:val="31"/>
          <w:szCs w:val="31"/>
          <w14:ligatures w14:val="none"/>
        </w:rPr>
      </w:pPr>
    </w:p>
    <w:p w14:paraId="3656BB3B" w14:textId="77777777" w:rsidR="000B2DFF" w:rsidRDefault="000B2DFF">
      <w:pPr>
        <w:spacing w:before="141" w:line="195" w:lineRule="auto"/>
        <w:ind w:left="4207"/>
        <w:rPr>
          <w:rFonts w:ascii="宋体" w:hAnsi="宋体" w:cs="宋体"/>
          <w:sz w:val="31"/>
          <w:szCs w:val="31"/>
        </w:rPr>
        <w:sectPr w:rsidR="000B2DFF">
          <w:headerReference w:type="default" r:id="rId10"/>
          <w:footerReference w:type="even" r:id="rId11"/>
          <w:pgSz w:w="11906" w:h="16838"/>
          <w:pgMar w:top="1440" w:right="1800" w:bottom="1440" w:left="1800" w:header="851" w:footer="907" w:gutter="0"/>
          <w:cols w:space="425"/>
          <w:docGrid w:type="lines" w:linePitch="312"/>
        </w:sectPr>
      </w:pPr>
    </w:p>
    <w:p w14:paraId="3859A61E" w14:textId="77777777" w:rsidR="000B2DFF" w:rsidRDefault="000B2DFF">
      <w:pPr>
        <w:spacing w:before="120" w:after="40" w:line="320" w:lineRule="exact"/>
        <w:jc w:val="both"/>
        <w:rPr>
          <w:rFonts w:ascii="宋体" w:hAnsi="宋体" w:cs="PingFang SC"/>
          <w:b/>
          <w:bCs/>
          <w:snapToGrid w:val="0"/>
          <w:color w:val="000000"/>
          <w:spacing w:val="-3"/>
          <w:kern w:val="0"/>
          <w:sz w:val="31"/>
          <w:szCs w:val="31"/>
          <w14:ligatures w14:val="none"/>
        </w:rPr>
      </w:pPr>
    </w:p>
    <w:p w14:paraId="6246A503" w14:textId="77777777" w:rsidR="000B2DFF" w:rsidRDefault="00000000">
      <w:pPr>
        <w:spacing w:before="120" w:after="40" w:line="320" w:lineRule="exact"/>
        <w:jc w:val="center"/>
        <w:rPr>
          <w:rFonts w:ascii="仿宋" w:eastAsia="仿宋" w:hAnsi="仿宋" w:cs="仿宋"/>
          <w:b/>
          <w:bCs/>
          <w:snapToGrid w:val="0"/>
          <w:color w:val="000000"/>
          <w:spacing w:val="-3"/>
          <w:kern w:val="0"/>
          <w:sz w:val="31"/>
          <w:szCs w:val="31"/>
          <w14:ligatures w14:val="none"/>
        </w:rPr>
      </w:pPr>
      <w:r>
        <w:rPr>
          <w:rFonts w:ascii="仿宋" w:eastAsia="仿宋" w:hAnsi="仿宋" w:cs="仿宋" w:hint="eastAsia"/>
          <w:b/>
          <w:bCs/>
          <w:snapToGrid w:val="0"/>
          <w:color w:val="000000"/>
          <w:spacing w:val="-3"/>
          <w:kern w:val="0"/>
          <w:sz w:val="31"/>
          <w:szCs w:val="31"/>
          <w14:ligatures w14:val="none"/>
        </w:rPr>
        <w:t>中华人民共和国涉外调查许可证</w:t>
      </w:r>
    </w:p>
    <w:p w14:paraId="4B35554E" w14:textId="77777777" w:rsidR="000B2DFF" w:rsidRDefault="00000000">
      <w:pPr>
        <w:spacing w:before="120" w:after="40" w:line="240" w:lineRule="auto"/>
        <w:jc w:val="center"/>
        <w:rPr>
          <w:rFonts w:ascii="仿宋" w:eastAsia="仿宋" w:hAnsi="仿宋" w:cs="仿宋"/>
          <w:b/>
          <w:bCs/>
          <w:snapToGrid w:val="0"/>
          <w:color w:val="000000"/>
          <w:spacing w:val="-3"/>
          <w:kern w:val="0"/>
          <w:sz w:val="31"/>
          <w:szCs w:val="31"/>
          <w14:ligatures w14:val="none"/>
        </w:rPr>
      </w:pPr>
      <w:r>
        <w:rPr>
          <w:rFonts w:ascii="仿宋" w:eastAsia="仿宋" w:hAnsi="仿宋" w:cs="仿宋" w:hint="eastAsia"/>
          <w:b/>
          <w:bCs/>
          <w:noProof/>
          <w:snapToGrid w:val="0"/>
          <w:color w:val="000000"/>
          <w:spacing w:val="-3"/>
          <w:kern w:val="0"/>
          <w:sz w:val="31"/>
          <w:szCs w:val="31"/>
          <w14:ligatures w14:val="none"/>
        </w:rPr>
        <w:drawing>
          <wp:inline distT="0" distB="0" distL="114300" distR="114300" wp14:anchorId="47C68B45" wp14:editId="26D9A15F">
            <wp:extent cx="3746500" cy="4950460"/>
            <wp:effectExtent l="0" t="0" r="2540" b="6350"/>
            <wp:docPr id="8" name="图片 8" descr="b53634c08597956aa8326894fcefc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b53634c08597956aa8326894fcefc92"/>
                    <pic:cNvPicPr>
                      <a:picLocks noChangeAspect="1"/>
                    </pic:cNvPicPr>
                  </pic:nvPicPr>
                  <pic:blipFill>
                    <a:blip r:embed="rId12"/>
                    <a:stretch>
                      <a:fillRect/>
                    </a:stretch>
                  </pic:blipFill>
                  <pic:spPr>
                    <a:xfrm rot="16200000">
                      <a:off x="0" y="0"/>
                      <a:ext cx="3746500" cy="4950460"/>
                    </a:xfrm>
                    <a:prstGeom prst="rect">
                      <a:avLst/>
                    </a:prstGeom>
                  </pic:spPr>
                </pic:pic>
              </a:graphicData>
            </a:graphic>
          </wp:inline>
        </w:drawing>
      </w:r>
    </w:p>
    <w:p w14:paraId="58167CC8" w14:textId="77777777" w:rsidR="000B2DFF" w:rsidRDefault="000B2DFF">
      <w:pPr>
        <w:spacing w:before="120" w:after="40" w:line="320" w:lineRule="exact"/>
        <w:jc w:val="both"/>
        <w:rPr>
          <w:rFonts w:ascii="仿宋" w:eastAsia="仿宋" w:hAnsi="仿宋" w:cs="仿宋"/>
          <w:b/>
          <w:bCs/>
          <w:snapToGrid w:val="0"/>
          <w:color w:val="000000"/>
          <w:spacing w:val="-3"/>
          <w:kern w:val="0"/>
          <w:sz w:val="31"/>
          <w:szCs w:val="31"/>
          <w14:ligatures w14:val="none"/>
        </w:rPr>
      </w:pPr>
    </w:p>
    <w:p w14:paraId="71BDF0A0" w14:textId="77777777" w:rsidR="000B2DFF" w:rsidRDefault="00000000">
      <w:pPr>
        <w:spacing w:before="120" w:after="40" w:line="320" w:lineRule="exact"/>
        <w:jc w:val="center"/>
        <w:rPr>
          <w:rFonts w:ascii="仿宋" w:eastAsia="仿宋" w:hAnsi="仿宋" w:cs="仿宋"/>
          <w:b/>
          <w:bCs/>
          <w:snapToGrid w:val="0"/>
          <w:color w:val="000000"/>
          <w:spacing w:val="-3"/>
          <w:kern w:val="0"/>
          <w:sz w:val="31"/>
          <w:szCs w:val="31"/>
          <w14:ligatures w14:val="none"/>
        </w:rPr>
      </w:pPr>
      <w:r>
        <w:rPr>
          <w:rFonts w:ascii="仿宋" w:eastAsia="仿宋" w:hAnsi="仿宋" w:cs="仿宋" w:hint="eastAsia"/>
          <w:b/>
          <w:bCs/>
          <w:snapToGrid w:val="0"/>
          <w:color w:val="000000"/>
          <w:spacing w:val="-3"/>
          <w:kern w:val="0"/>
          <w:sz w:val="31"/>
          <w:szCs w:val="31"/>
          <w14:ligatures w14:val="none"/>
        </w:rPr>
        <w:t>高新技术企业证书</w:t>
      </w:r>
    </w:p>
    <w:p w14:paraId="1EC52084" w14:textId="77777777" w:rsidR="000B2DFF" w:rsidRDefault="00000000">
      <w:pPr>
        <w:spacing w:before="120" w:after="40" w:line="240" w:lineRule="auto"/>
        <w:jc w:val="center"/>
        <w:rPr>
          <w:rFonts w:ascii="仿宋" w:eastAsia="仿宋" w:hAnsi="仿宋" w:cs="仿宋"/>
          <w:b/>
          <w:bCs/>
          <w:snapToGrid w:val="0"/>
          <w:color w:val="000000"/>
          <w:spacing w:val="-3"/>
          <w:kern w:val="0"/>
          <w:sz w:val="31"/>
          <w:szCs w:val="31"/>
          <w14:ligatures w14:val="none"/>
        </w:rPr>
      </w:pPr>
      <w:r>
        <w:rPr>
          <w:rFonts w:ascii="仿宋" w:eastAsia="仿宋" w:hAnsi="仿宋" w:cs="仿宋"/>
          <w:b/>
          <w:bCs/>
          <w:noProof/>
          <w:snapToGrid w:val="0"/>
          <w:color w:val="000000"/>
          <w:spacing w:val="-3"/>
          <w:kern w:val="0"/>
          <w:sz w:val="31"/>
          <w:szCs w:val="31"/>
          <w14:ligatures w14:val="none"/>
        </w:rPr>
        <w:drawing>
          <wp:inline distT="0" distB="0" distL="114300" distR="114300" wp14:anchorId="0610820C" wp14:editId="4259B33E">
            <wp:extent cx="4970780" cy="3396615"/>
            <wp:effectExtent l="0" t="0" r="1270" b="13335"/>
            <wp:docPr id="11" name="图片 11" descr="7b2b11786dc510b464da7714d4ae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7b2b11786dc510b464da7714d4ae221"/>
                    <pic:cNvPicPr>
                      <a:picLocks noChangeAspect="1"/>
                    </pic:cNvPicPr>
                  </pic:nvPicPr>
                  <pic:blipFill>
                    <a:blip r:embed="rId13"/>
                    <a:stretch>
                      <a:fillRect/>
                    </a:stretch>
                  </pic:blipFill>
                  <pic:spPr>
                    <a:xfrm>
                      <a:off x="0" y="0"/>
                      <a:ext cx="4970780" cy="3396615"/>
                    </a:xfrm>
                    <a:prstGeom prst="rect">
                      <a:avLst/>
                    </a:prstGeom>
                  </pic:spPr>
                </pic:pic>
              </a:graphicData>
            </a:graphic>
          </wp:inline>
        </w:drawing>
      </w:r>
    </w:p>
    <w:p w14:paraId="0B7D1B22" w14:textId="77777777" w:rsidR="000B2DFF" w:rsidRDefault="000B2DFF">
      <w:pPr>
        <w:spacing w:before="120" w:after="40" w:line="320" w:lineRule="exact"/>
        <w:jc w:val="center"/>
        <w:rPr>
          <w:rFonts w:ascii="仿宋" w:eastAsia="仿宋" w:hAnsi="仿宋" w:cs="仿宋"/>
          <w:b/>
          <w:bCs/>
          <w:snapToGrid w:val="0"/>
          <w:color w:val="000000"/>
          <w:spacing w:val="-3"/>
          <w:kern w:val="0"/>
          <w:sz w:val="31"/>
          <w:szCs w:val="31"/>
          <w14:ligatures w14:val="none"/>
        </w:rPr>
      </w:pPr>
    </w:p>
    <w:p w14:paraId="59869D26" w14:textId="77777777" w:rsidR="000B2DFF" w:rsidRDefault="00000000">
      <w:pPr>
        <w:spacing w:before="120" w:after="40" w:line="320" w:lineRule="exact"/>
        <w:jc w:val="center"/>
        <w:rPr>
          <w:rFonts w:ascii="仿宋" w:eastAsia="仿宋" w:hAnsi="仿宋" w:cs="仿宋"/>
          <w:b/>
          <w:bCs/>
          <w:snapToGrid w:val="0"/>
          <w:color w:val="000000"/>
          <w:spacing w:val="-3"/>
          <w:kern w:val="0"/>
          <w:sz w:val="31"/>
          <w:szCs w:val="31"/>
          <w14:ligatures w14:val="none"/>
        </w:rPr>
      </w:pPr>
      <w:r>
        <w:rPr>
          <w:rFonts w:ascii="仿宋" w:eastAsia="仿宋" w:hAnsi="仿宋" w:cs="仿宋" w:hint="eastAsia"/>
          <w:b/>
          <w:bCs/>
          <w:snapToGrid w:val="0"/>
          <w:color w:val="000000"/>
          <w:spacing w:val="-3"/>
          <w:kern w:val="0"/>
          <w:sz w:val="31"/>
          <w:szCs w:val="31"/>
          <w14:ligatures w14:val="none"/>
        </w:rPr>
        <w:t>企业信用等级证书</w:t>
      </w:r>
    </w:p>
    <w:p w14:paraId="1C47A4AE" w14:textId="77777777" w:rsidR="000B2DFF" w:rsidRDefault="00000000">
      <w:pPr>
        <w:spacing w:before="120" w:after="40" w:line="240" w:lineRule="auto"/>
        <w:jc w:val="center"/>
        <w:rPr>
          <w:rFonts w:ascii="仿宋" w:eastAsia="仿宋" w:hAnsi="仿宋" w:cs="仿宋"/>
          <w:b/>
          <w:bCs/>
          <w:snapToGrid w:val="0"/>
          <w:color w:val="000000"/>
          <w:spacing w:val="-3"/>
          <w:kern w:val="0"/>
          <w:sz w:val="31"/>
          <w:szCs w:val="31"/>
          <w14:ligatures w14:val="none"/>
        </w:rPr>
      </w:pPr>
      <w:r>
        <w:rPr>
          <w:rFonts w:ascii="仿宋" w:eastAsia="仿宋" w:hAnsi="仿宋" w:cs="仿宋"/>
          <w:b/>
          <w:bCs/>
          <w:noProof/>
          <w:snapToGrid w:val="0"/>
          <w:color w:val="000000"/>
          <w:spacing w:val="-3"/>
          <w:kern w:val="0"/>
          <w:sz w:val="31"/>
          <w:szCs w:val="31"/>
          <w14:ligatures w14:val="none"/>
        </w:rPr>
        <w:drawing>
          <wp:inline distT="0" distB="0" distL="114300" distR="114300" wp14:anchorId="063E23CC" wp14:editId="18F00D86">
            <wp:extent cx="5262245" cy="3627120"/>
            <wp:effectExtent l="0" t="0" r="14605" b="11430"/>
            <wp:docPr id="12" name="图片 12" descr="be0d01290fd0cc25fbc85ad845fad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be0d01290fd0cc25fbc85ad845faddb"/>
                    <pic:cNvPicPr>
                      <a:picLocks noChangeAspect="1"/>
                    </pic:cNvPicPr>
                  </pic:nvPicPr>
                  <pic:blipFill>
                    <a:blip r:embed="rId14"/>
                    <a:stretch>
                      <a:fillRect/>
                    </a:stretch>
                  </pic:blipFill>
                  <pic:spPr>
                    <a:xfrm>
                      <a:off x="0" y="0"/>
                      <a:ext cx="5262245" cy="3627120"/>
                    </a:xfrm>
                    <a:prstGeom prst="rect">
                      <a:avLst/>
                    </a:prstGeom>
                  </pic:spPr>
                </pic:pic>
              </a:graphicData>
            </a:graphic>
          </wp:inline>
        </w:drawing>
      </w:r>
    </w:p>
    <w:p w14:paraId="038573F1" w14:textId="77777777" w:rsidR="000B2DFF" w:rsidRDefault="00000000">
      <w:pPr>
        <w:spacing w:before="120" w:after="40" w:line="320" w:lineRule="exact"/>
        <w:jc w:val="center"/>
        <w:rPr>
          <w:rFonts w:ascii="仿宋" w:eastAsia="仿宋" w:hAnsi="仿宋" w:cs="仿宋"/>
          <w:b/>
          <w:bCs/>
          <w:snapToGrid w:val="0"/>
          <w:color w:val="000000"/>
          <w:spacing w:val="-3"/>
          <w:kern w:val="0"/>
          <w:sz w:val="31"/>
          <w:szCs w:val="31"/>
          <w14:ligatures w14:val="none"/>
        </w:rPr>
      </w:pPr>
      <w:r>
        <w:rPr>
          <w:rFonts w:ascii="仿宋" w:eastAsia="仿宋" w:hAnsi="仿宋" w:cs="仿宋" w:hint="eastAsia"/>
          <w:b/>
          <w:bCs/>
          <w:snapToGrid w:val="0"/>
          <w:color w:val="000000"/>
          <w:spacing w:val="-3"/>
          <w:kern w:val="0"/>
          <w:sz w:val="31"/>
          <w:szCs w:val="31"/>
          <w14:ligatures w14:val="none"/>
        </w:rPr>
        <w:t>重服务守信用企业</w:t>
      </w:r>
    </w:p>
    <w:p w14:paraId="517E1637" w14:textId="305CE6C3" w:rsidR="000B2DFF" w:rsidRDefault="00000000" w:rsidP="002E3879">
      <w:pPr>
        <w:spacing w:before="120" w:after="40" w:line="240" w:lineRule="auto"/>
        <w:jc w:val="center"/>
        <w:rPr>
          <w:rFonts w:ascii="宋体" w:hAnsi="宋体" w:cs="PingFang SC"/>
          <w:b/>
          <w:bCs/>
          <w:snapToGrid w:val="0"/>
          <w:color w:val="000000"/>
          <w:spacing w:val="-3"/>
          <w:kern w:val="0"/>
          <w:sz w:val="31"/>
          <w:szCs w:val="31"/>
          <w14:ligatures w14:val="none"/>
        </w:rPr>
      </w:pPr>
      <w:r>
        <w:rPr>
          <w:rFonts w:ascii="仿宋" w:eastAsia="仿宋" w:hAnsi="仿宋" w:cs="仿宋"/>
          <w:b/>
          <w:bCs/>
          <w:noProof/>
          <w:snapToGrid w:val="0"/>
          <w:color w:val="000000"/>
          <w:spacing w:val="-3"/>
          <w:kern w:val="0"/>
          <w:sz w:val="31"/>
          <w:szCs w:val="31"/>
          <w14:ligatures w14:val="none"/>
        </w:rPr>
        <w:drawing>
          <wp:inline distT="0" distB="0" distL="114300" distR="114300" wp14:anchorId="4C437AF0" wp14:editId="53D017F0">
            <wp:extent cx="5262245" cy="3627120"/>
            <wp:effectExtent l="0" t="0" r="14605" b="11430"/>
            <wp:docPr id="13" name="图片 13" descr="f8684a1a71813d4686745f853ca9f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f8684a1a71813d4686745f853ca9fc5"/>
                    <pic:cNvPicPr>
                      <a:picLocks noChangeAspect="1"/>
                    </pic:cNvPicPr>
                  </pic:nvPicPr>
                  <pic:blipFill>
                    <a:blip r:embed="rId15"/>
                    <a:stretch>
                      <a:fillRect/>
                    </a:stretch>
                  </pic:blipFill>
                  <pic:spPr>
                    <a:xfrm>
                      <a:off x="0" y="0"/>
                      <a:ext cx="5262245" cy="3627120"/>
                    </a:xfrm>
                    <a:prstGeom prst="rect">
                      <a:avLst/>
                    </a:prstGeom>
                  </pic:spPr>
                </pic:pic>
              </a:graphicData>
            </a:graphic>
          </wp:inline>
        </w:drawing>
      </w:r>
    </w:p>
    <w:p w14:paraId="6D27155E" w14:textId="77777777" w:rsidR="000B2DFF" w:rsidRDefault="00000000">
      <w:pPr>
        <w:spacing w:before="141" w:line="195" w:lineRule="auto"/>
        <w:jc w:val="center"/>
        <w:rPr>
          <w:rFonts w:ascii="仿宋" w:eastAsia="仿宋" w:hAnsi="仿宋" w:cs="仿宋"/>
          <w:snapToGrid w:val="0"/>
          <w:color w:val="000000"/>
          <w:kern w:val="0"/>
          <w:sz w:val="31"/>
          <w:szCs w:val="31"/>
          <w14:ligatures w14:val="none"/>
        </w:rPr>
      </w:pPr>
      <w:r>
        <w:rPr>
          <w:rFonts w:ascii="仿宋" w:eastAsia="仿宋" w:hAnsi="仿宋" w:cs="仿宋" w:hint="eastAsia"/>
          <w:b/>
          <w:bCs/>
          <w:snapToGrid w:val="0"/>
          <w:color w:val="000000"/>
          <w:spacing w:val="-3"/>
          <w:kern w:val="0"/>
          <w:sz w:val="31"/>
          <w:szCs w:val="31"/>
          <w14:ligatures w14:val="none"/>
        </w:rPr>
        <w:lastRenderedPageBreak/>
        <w:t>证</w:t>
      </w:r>
      <w:r>
        <w:rPr>
          <w:rFonts w:ascii="仿宋" w:eastAsia="仿宋" w:hAnsi="仿宋" w:cs="仿宋" w:hint="eastAsia"/>
          <w:snapToGrid w:val="0"/>
          <w:color w:val="000000"/>
          <w:spacing w:val="-3"/>
          <w:kern w:val="0"/>
          <w:sz w:val="31"/>
          <w:szCs w:val="31"/>
          <w14:ligatures w14:val="none"/>
        </w:rPr>
        <w:t xml:space="preserve"> </w:t>
      </w:r>
      <w:r>
        <w:rPr>
          <w:rFonts w:ascii="仿宋" w:eastAsia="仿宋" w:hAnsi="仿宋" w:cs="仿宋" w:hint="eastAsia"/>
          <w:b/>
          <w:bCs/>
          <w:snapToGrid w:val="0"/>
          <w:color w:val="000000"/>
          <w:spacing w:val="-3"/>
          <w:kern w:val="0"/>
          <w:sz w:val="31"/>
          <w:szCs w:val="31"/>
          <w14:ligatures w14:val="none"/>
        </w:rPr>
        <w:t>明</w:t>
      </w:r>
    </w:p>
    <w:p w14:paraId="0F6BABBD" w14:textId="2DD9BAE8" w:rsidR="000B2DFF" w:rsidRDefault="00B24F07">
      <w:pPr>
        <w:spacing w:before="141" w:line="194" w:lineRule="auto"/>
        <w:rPr>
          <w:rFonts w:ascii="仿宋" w:eastAsia="仿宋" w:hAnsi="仿宋" w:cs="仿宋"/>
          <w:snapToGrid w:val="0"/>
          <w:color w:val="000000"/>
          <w:kern w:val="0"/>
          <w:sz w:val="31"/>
          <w:szCs w:val="31"/>
          <w14:ligatures w14:val="none"/>
        </w:rPr>
      </w:pPr>
      <w:r w:rsidRPr="00DD655E">
        <w:rPr>
          <w:rFonts w:ascii="仿宋" w:eastAsia="仿宋" w:hAnsi="仿宋" w:cs="仿宋" w:hint="eastAsia"/>
          <w:snapToGrid w:val="0"/>
          <w:color w:val="000000"/>
          <w:kern w:val="0"/>
          <w:sz w:val="24"/>
          <w:highlight w:val="yellow"/>
          <w14:ligatures w14:val="none"/>
        </w:rPr>
        <w:t>宁波意缆可电器有限公司高安全性自锁紧型电源连接系统</w:t>
      </w:r>
      <w:r>
        <w:rPr>
          <w:rFonts w:ascii="仿宋" w:eastAsia="仿宋" w:hAnsi="仿宋" w:cs="仿宋" w:hint="eastAsia"/>
          <w:snapToGrid w:val="0"/>
          <w:color w:val="000000"/>
          <w:spacing w:val="-1"/>
          <w:kern w:val="0"/>
          <w:sz w:val="24"/>
          <w14:ligatures w14:val="none"/>
        </w:rPr>
        <w:t>市场占有率证明报告证明如</w:t>
      </w:r>
      <w:r>
        <w:rPr>
          <w:rFonts w:ascii="仿宋" w:eastAsia="仿宋" w:hAnsi="仿宋" w:cs="仿宋" w:hint="eastAsia"/>
          <w:snapToGrid w:val="0"/>
          <w:color w:val="000000"/>
          <w:spacing w:val="-19"/>
          <w:kern w:val="0"/>
          <w:sz w:val="24"/>
          <w14:ligatures w14:val="none"/>
        </w:rPr>
        <w:t>下：</w:t>
      </w:r>
    </w:p>
    <w:tbl>
      <w:tblPr>
        <w:tblStyle w:val="TableNormal"/>
        <w:tblW w:w="0" w:type="auto"/>
        <w:jc w:val="center"/>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2462"/>
        <w:gridCol w:w="1946"/>
        <w:gridCol w:w="1946"/>
        <w:gridCol w:w="1946"/>
      </w:tblGrid>
      <w:tr w:rsidR="000B2DFF" w14:paraId="227F90EE" w14:textId="77777777">
        <w:trPr>
          <w:trHeight w:val="438"/>
          <w:jc w:val="center"/>
        </w:trPr>
        <w:tc>
          <w:tcPr>
            <w:tcW w:w="2462" w:type="dxa"/>
            <w:vAlign w:val="center"/>
          </w:tcPr>
          <w:p w14:paraId="30A83D6A" w14:textId="77777777" w:rsidR="000B2DFF" w:rsidRDefault="00000000">
            <w:pPr>
              <w:widowControl/>
              <w:kinsoku w:val="0"/>
              <w:autoSpaceDE w:val="0"/>
              <w:autoSpaceDN w:val="0"/>
              <w:adjustRightInd w:val="0"/>
              <w:snapToGrid w:val="0"/>
              <w:spacing w:before="109" w:after="0" w:line="191" w:lineRule="auto"/>
              <w:jc w:val="center"/>
              <w:textAlignment w:val="baseline"/>
              <w:rPr>
                <w:rFonts w:ascii="仿宋" w:eastAsia="仿宋" w:hAnsi="仿宋" w:cs="仿宋"/>
                <w:snapToGrid w:val="0"/>
                <w:color w:val="000000"/>
                <w:kern w:val="0"/>
                <w:sz w:val="24"/>
                <w:szCs w:val="20"/>
                <w:lang w:eastAsia="en-US"/>
                <w14:ligatures w14:val="none"/>
              </w:rPr>
            </w:pPr>
            <w:proofErr w:type="spellStart"/>
            <w:r>
              <w:rPr>
                <w:rFonts w:ascii="仿宋" w:eastAsia="仿宋" w:hAnsi="仿宋" w:cs="仿宋" w:hint="eastAsia"/>
                <w:snapToGrid w:val="0"/>
                <w:color w:val="000000"/>
                <w:spacing w:val="-2"/>
                <w:kern w:val="0"/>
                <w:sz w:val="24"/>
                <w:szCs w:val="20"/>
                <w:lang w:eastAsia="en-US"/>
                <w14:ligatures w14:val="none"/>
              </w:rPr>
              <w:t>产品名称</w:t>
            </w:r>
            <w:proofErr w:type="spellEnd"/>
          </w:p>
        </w:tc>
        <w:tc>
          <w:tcPr>
            <w:tcW w:w="5838" w:type="dxa"/>
            <w:gridSpan w:val="3"/>
            <w:vAlign w:val="center"/>
          </w:tcPr>
          <w:p w14:paraId="4148D77C" w14:textId="0E428787" w:rsidR="000B2DFF" w:rsidRDefault="00B24F07">
            <w:pPr>
              <w:widowControl/>
              <w:kinsoku w:val="0"/>
              <w:autoSpaceDE w:val="0"/>
              <w:autoSpaceDN w:val="0"/>
              <w:adjustRightInd w:val="0"/>
              <w:snapToGrid w:val="0"/>
              <w:spacing w:before="119" w:after="0" w:line="244" w:lineRule="auto"/>
              <w:ind w:right="184"/>
              <w:jc w:val="center"/>
              <w:textAlignment w:val="baseline"/>
              <w:rPr>
                <w:rFonts w:ascii="仿宋" w:eastAsia="仿宋" w:hAnsi="仿宋" w:cs="仿宋"/>
                <w:snapToGrid w:val="0"/>
                <w:color w:val="000000"/>
                <w:spacing w:val="-3"/>
                <w:kern w:val="0"/>
                <w:sz w:val="24"/>
                <w:szCs w:val="20"/>
                <w14:ligatures w14:val="none"/>
              </w:rPr>
            </w:pPr>
            <w:r w:rsidRPr="00DD655E">
              <w:rPr>
                <w:rFonts w:ascii="仿宋" w:eastAsia="仿宋" w:hAnsi="仿宋" w:cs="仿宋" w:hint="eastAsia"/>
                <w:snapToGrid w:val="0"/>
                <w:color w:val="000000"/>
                <w:kern w:val="0"/>
                <w:sz w:val="24"/>
                <w:highlight w:val="yellow"/>
                <w14:ligatures w14:val="none"/>
              </w:rPr>
              <w:t>高安全性自锁紧型电源连接系统</w:t>
            </w:r>
          </w:p>
        </w:tc>
      </w:tr>
      <w:tr w:rsidR="000B2DFF" w14:paraId="6787E15C" w14:textId="77777777">
        <w:trPr>
          <w:trHeight w:val="1876"/>
          <w:jc w:val="center"/>
        </w:trPr>
        <w:tc>
          <w:tcPr>
            <w:tcW w:w="2462" w:type="dxa"/>
            <w:vMerge w:val="restart"/>
            <w:tcBorders>
              <w:bottom w:val="nil"/>
            </w:tcBorders>
            <w:vAlign w:val="center"/>
          </w:tcPr>
          <w:p w14:paraId="12E7CEFC" w14:textId="77777777" w:rsidR="000B2DFF" w:rsidRDefault="00000000">
            <w:pPr>
              <w:widowControl/>
              <w:kinsoku w:val="0"/>
              <w:autoSpaceDE w:val="0"/>
              <w:autoSpaceDN w:val="0"/>
              <w:adjustRightInd w:val="0"/>
              <w:snapToGrid w:val="0"/>
              <w:spacing w:before="110" w:after="0" w:line="257" w:lineRule="auto"/>
              <w:ind w:right="217"/>
              <w:jc w:val="center"/>
              <w:textAlignment w:val="baseline"/>
              <w:rPr>
                <w:rFonts w:ascii="仿宋" w:eastAsia="仿宋" w:hAnsi="仿宋" w:cs="仿宋"/>
                <w:snapToGrid w:val="0"/>
                <w:color w:val="000000"/>
                <w:kern w:val="0"/>
                <w:sz w:val="24"/>
                <w:szCs w:val="20"/>
                <w14:ligatures w14:val="none"/>
              </w:rPr>
            </w:pPr>
            <w:r>
              <w:rPr>
                <w:rFonts w:ascii="仿宋" w:eastAsia="仿宋" w:hAnsi="仿宋" w:cs="仿宋" w:hint="eastAsia"/>
                <w:snapToGrid w:val="0"/>
                <w:color w:val="000000"/>
                <w:spacing w:val="-1"/>
                <w:kern w:val="0"/>
                <w:sz w:val="24"/>
                <w:szCs w:val="20"/>
                <w14:ligatures w14:val="none"/>
              </w:rPr>
              <w:t>产品类别（根据产品准确名称与《统计用产品分类目录》类别是否对</w:t>
            </w:r>
            <w:r>
              <w:rPr>
                <w:rFonts w:ascii="仿宋" w:eastAsia="仿宋" w:hAnsi="仿宋" w:cs="仿宋" w:hint="eastAsia"/>
                <w:snapToGrid w:val="0"/>
                <w:color w:val="000000"/>
                <w:spacing w:val="-4"/>
                <w:kern w:val="0"/>
                <w:sz w:val="24"/>
                <w:szCs w:val="20"/>
                <w14:ligatures w14:val="none"/>
              </w:rPr>
              <w:t>应选择填写）</w:t>
            </w:r>
          </w:p>
        </w:tc>
        <w:tc>
          <w:tcPr>
            <w:tcW w:w="1946" w:type="dxa"/>
            <w:vAlign w:val="center"/>
          </w:tcPr>
          <w:p w14:paraId="61FC48D3" w14:textId="77777777" w:rsidR="000B2DFF" w:rsidRDefault="00000000">
            <w:pPr>
              <w:widowControl/>
              <w:kinsoku w:val="0"/>
              <w:autoSpaceDE w:val="0"/>
              <w:autoSpaceDN w:val="0"/>
              <w:adjustRightInd w:val="0"/>
              <w:snapToGrid w:val="0"/>
              <w:spacing w:before="109" w:after="0" w:line="188" w:lineRule="auto"/>
              <w:jc w:val="center"/>
              <w:textAlignment w:val="baseline"/>
              <w:rPr>
                <w:rFonts w:ascii="仿宋" w:eastAsia="仿宋" w:hAnsi="仿宋" w:cs="仿宋"/>
                <w:snapToGrid w:val="0"/>
                <w:color w:val="000000"/>
                <w:kern w:val="0"/>
                <w:sz w:val="24"/>
                <w:szCs w:val="20"/>
                <w:lang w:eastAsia="en-US"/>
                <w14:ligatures w14:val="none"/>
              </w:rPr>
            </w:pPr>
            <w:r>
              <w:rPr>
                <w:rFonts w:ascii="仿宋" w:eastAsia="仿宋" w:hAnsi="仿宋" w:cs="仿宋" w:hint="eastAsia"/>
                <w:kern w:val="0"/>
                <w:sz w:val="20"/>
                <w:szCs w:val="20"/>
                <w14:ligatures w14:val="none"/>
              </w:rPr>
              <w:sym w:font="Wingdings 2" w:char="0052"/>
            </w:r>
            <w:r>
              <w:rPr>
                <w:rFonts w:ascii="仿宋" w:eastAsia="仿宋" w:hAnsi="仿宋" w:cs="仿宋" w:hint="eastAsia"/>
                <w:snapToGrid w:val="0"/>
                <w:color w:val="000000"/>
                <w:spacing w:val="-15"/>
                <w:w w:val="96"/>
                <w:kern w:val="0"/>
                <w:sz w:val="24"/>
                <w:szCs w:val="20"/>
                <w:lang w:eastAsia="en-US"/>
                <w14:ligatures w14:val="none"/>
              </w:rPr>
              <w:t>是</w:t>
            </w:r>
          </w:p>
        </w:tc>
        <w:tc>
          <w:tcPr>
            <w:tcW w:w="1946" w:type="dxa"/>
            <w:vAlign w:val="center"/>
          </w:tcPr>
          <w:p w14:paraId="2682B818" w14:textId="77777777" w:rsidR="000B2DFF" w:rsidRDefault="00000000">
            <w:pPr>
              <w:widowControl/>
              <w:kinsoku w:val="0"/>
              <w:autoSpaceDE w:val="0"/>
              <w:autoSpaceDN w:val="0"/>
              <w:adjustRightInd w:val="0"/>
              <w:snapToGrid w:val="0"/>
              <w:spacing w:before="109" w:after="0" w:line="265" w:lineRule="auto"/>
              <w:ind w:right="180"/>
              <w:jc w:val="center"/>
              <w:textAlignment w:val="baseline"/>
              <w:rPr>
                <w:rFonts w:ascii="仿宋" w:eastAsia="仿宋" w:hAnsi="仿宋" w:cs="仿宋"/>
                <w:snapToGrid w:val="0"/>
                <w:color w:val="000000"/>
                <w:kern w:val="0"/>
                <w:sz w:val="24"/>
                <w:szCs w:val="20"/>
                <w:lang w:eastAsia="en-US"/>
                <w14:ligatures w14:val="none"/>
              </w:rPr>
            </w:pPr>
            <w:proofErr w:type="spellStart"/>
            <w:r>
              <w:rPr>
                <w:rFonts w:ascii="仿宋" w:eastAsia="仿宋" w:hAnsi="仿宋" w:cs="仿宋" w:hint="eastAsia"/>
                <w:snapToGrid w:val="0"/>
                <w:color w:val="000000"/>
                <w:spacing w:val="-13"/>
                <w:kern w:val="0"/>
                <w:sz w:val="24"/>
                <w:szCs w:val="20"/>
                <w:lang w:eastAsia="en-US"/>
                <w14:ligatures w14:val="none"/>
              </w:rPr>
              <w:t>对应的</w:t>
            </w:r>
            <w:proofErr w:type="spellEnd"/>
            <w:r>
              <w:rPr>
                <w:rFonts w:ascii="仿宋" w:eastAsia="仿宋" w:hAnsi="仿宋" w:cs="仿宋" w:hint="eastAsia"/>
                <w:snapToGrid w:val="0"/>
                <w:color w:val="000000"/>
                <w:spacing w:val="-13"/>
                <w:kern w:val="0"/>
                <w:sz w:val="24"/>
                <w:szCs w:val="20"/>
                <w:lang w:eastAsia="en-US"/>
                <w14:ligatures w14:val="none"/>
              </w:rPr>
              <w:t xml:space="preserve"> 4</w:t>
            </w:r>
            <w:r>
              <w:rPr>
                <w:rFonts w:ascii="仿宋" w:eastAsia="仿宋" w:hAnsi="仿宋" w:cs="仿宋" w:hint="eastAsia"/>
                <w:snapToGrid w:val="0"/>
                <w:color w:val="000000"/>
                <w:spacing w:val="-4"/>
                <w:kern w:val="0"/>
                <w:sz w:val="24"/>
                <w:szCs w:val="20"/>
                <w:lang w:eastAsia="en-US"/>
                <w14:ligatures w14:val="none"/>
              </w:rPr>
              <w:t xml:space="preserve"> </w:t>
            </w:r>
            <w:proofErr w:type="spellStart"/>
            <w:r>
              <w:rPr>
                <w:rFonts w:ascii="仿宋" w:eastAsia="仿宋" w:hAnsi="仿宋" w:cs="仿宋" w:hint="eastAsia"/>
                <w:snapToGrid w:val="0"/>
                <w:color w:val="000000"/>
                <w:spacing w:val="-13"/>
                <w:kern w:val="0"/>
                <w:sz w:val="24"/>
                <w:szCs w:val="20"/>
                <w:lang w:eastAsia="en-US"/>
                <w14:ligatures w14:val="none"/>
              </w:rPr>
              <w:t>位或</w:t>
            </w:r>
            <w:proofErr w:type="spellEnd"/>
            <w:r>
              <w:rPr>
                <w:rFonts w:ascii="仿宋" w:eastAsia="仿宋" w:hAnsi="仿宋" w:cs="仿宋" w:hint="eastAsia"/>
                <w:snapToGrid w:val="0"/>
                <w:color w:val="000000"/>
                <w:spacing w:val="-10"/>
                <w:kern w:val="0"/>
                <w:sz w:val="24"/>
                <w:szCs w:val="20"/>
                <w:lang w:eastAsia="en-US"/>
                <w14:ligatures w14:val="none"/>
              </w:rPr>
              <w:t xml:space="preserve"> </w:t>
            </w:r>
            <w:r>
              <w:rPr>
                <w:rFonts w:ascii="仿宋" w:eastAsia="仿宋" w:hAnsi="仿宋" w:cs="仿宋" w:hint="eastAsia"/>
                <w:snapToGrid w:val="0"/>
                <w:color w:val="000000"/>
                <w:spacing w:val="-13"/>
                <w:kern w:val="0"/>
                <w:sz w:val="24"/>
                <w:szCs w:val="20"/>
                <w:lang w:eastAsia="en-US"/>
                <w14:ligatures w14:val="none"/>
              </w:rPr>
              <w:t>8</w:t>
            </w:r>
            <w:r>
              <w:rPr>
                <w:rFonts w:ascii="仿宋" w:eastAsia="仿宋" w:hAnsi="仿宋" w:cs="仿宋" w:hint="eastAsia"/>
                <w:snapToGrid w:val="0"/>
                <w:color w:val="000000"/>
                <w:kern w:val="0"/>
                <w:sz w:val="24"/>
                <w:szCs w:val="20"/>
                <w:lang w:eastAsia="en-US"/>
                <w14:ligatures w14:val="none"/>
              </w:rPr>
              <w:t xml:space="preserve"> </w:t>
            </w:r>
            <w:proofErr w:type="spellStart"/>
            <w:r>
              <w:rPr>
                <w:rFonts w:ascii="仿宋" w:eastAsia="仿宋" w:hAnsi="仿宋" w:cs="仿宋" w:hint="eastAsia"/>
                <w:snapToGrid w:val="0"/>
                <w:color w:val="000000"/>
                <w:spacing w:val="-3"/>
                <w:kern w:val="0"/>
                <w:sz w:val="24"/>
                <w:szCs w:val="20"/>
                <w:lang w:eastAsia="en-US"/>
                <w14:ligatures w14:val="none"/>
              </w:rPr>
              <w:t>位代码</w:t>
            </w:r>
            <w:proofErr w:type="spellEnd"/>
          </w:p>
        </w:tc>
        <w:tc>
          <w:tcPr>
            <w:tcW w:w="1946" w:type="dxa"/>
            <w:vAlign w:val="center"/>
          </w:tcPr>
          <w:p w14:paraId="7FDD4AB4" w14:textId="7DBC9C5F" w:rsidR="000B2DFF" w:rsidRDefault="00B24F07">
            <w:pPr>
              <w:widowControl/>
              <w:kinsoku w:val="0"/>
              <w:autoSpaceDE w:val="0"/>
              <w:autoSpaceDN w:val="0"/>
              <w:adjustRightInd w:val="0"/>
              <w:snapToGrid w:val="0"/>
              <w:spacing w:before="109" w:after="0" w:line="161" w:lineRule="auto"/>
              <w:jc w:val="center"/>
              <w:textAlignment w:val="baseline"/>
              <w:rPr>
                <w:rFonts w:ascii="仿宋" w:eastAsia="仿宋" w:hAnsi="仿宋" w:cs="仿宋"/>
                <w:snapToGrid w:val="0"/>
                <w:color w:val="000000"/>
                <w:kern w:val="0"/>
                <w:sz w:val="24"/>
                <w:szCs w:val="20"/>
                <w14:ligatures w14:val="none"/>
              </w:rPr>
            </w:pPr>
            <w:r w:rsidRPr="00DD655E">
              <w:rPr>
                <w:rFonts w:ascii="仿宋" w:eastAsia="仿宋" w:hAnsi="仿宋" w:cs="仿宋"/>
                <w:snapToGrid w:val="0"/>
                <w:color w:val="000000"/>
                <w:kern w:val="0"/>
                <w:sz w:val="24"/>
                <w:szCs w:val="20"/>
                <w:highlight w:val="yellow"/>
                <w14:ligatures w14:val="none"/>
              </w:rPr>
              <w:t>3907039900</w:t>
            </w:r>
            <w:r>
              <w:rPr>
                <w:rFonts w:ascii="仿宋" w:eastAsia="仿宋" w:hAnsi="仿宋" w:cs="仿宋" w:hint="eastAsia"/>
                <w:snapToGrid w:val="0"/>
                <w:color w:val="000000"/>
                <w:kern w:val="0"/>
                <w:sz w:val="24"/>
                <w:szCs w:val="20"/>
                <w14:ligatures w14:val="none"/>
              </w:rPr>
              <w:t xml:space="preserve"> </w:t>
            </w:r>
          </w:p>
        </w:tc>
      </w:tr>
      <w:tr w:rsidR="000B2DFF" w14:paraId="65B8C5FB" w14:textId="77777777">
        <w:trPr>
          <w:trHeight w:val="1876"/>
          <w:jc w:val="center"/>
        </w:trPr>
        <w:tc>
          <w:tcPr>
            <w:tcW w:w="2462" w:type="dxa"/>
            <w:vMerge/>
            <w:tcBorders>
              <w:top w:val="nil"/>
            </w:tcBorders>
            <w:vAlign w:val="center"/>
          </w:tcPr>
          <w:p w14:paraId="62DD7DEE" w14:textId="77777777" w:rsidR="000B2DFF" w:rsidRDefault="000B2DFF">
            <w:pPr>
              <w:widowControl/>
              <w:kinsoku w:val="0"/>
              <w:autoSpaceDE w:val="0"/>
              <w:autoSpaceDN w:val="0"/>
              <w:adjustRightInd w:val="0"/>
              <w:snapToGrid w:val="0"/>
              <w:spacing w:after="0" w:line="240" w:lineRule="auto"/>
              <w:jc w:val="center"/>
              <w:textAlignment w:val="baseline"/>
              <w:rPr>
                <w:rFonts w:ascii="仿宋" w:eastAsia="仿宋" w:hAnsi="仿宋" w:cs="仿宋"/>
                <w:snapToGrid w:val="0"/>
                <w:color w:val="000000"/>
                <w:kern w:val="0"/>
                <w:sz w:val="21"/>
                <w:szCs w:val="21"/>
                <w14:ligatures w14:val="none"/>
              </w:rPr>
            </w:pPr>
          </w:p>
        </w:tc>
        <w:tc>
          <w:tcPr>
            <w:tcW w:w="1946" w:type="dxa"/>
            <w:vAlign w:val="center"/>
          </w:tcPr>
          <w:p w14:paraId="663508CC" w14:textId="77777777" w:rsidR="000B2DFF" w:rsidRDefault="00000000">
            <w:pPr>
              <w:widowControl/>
              <w:kinsoku w:val="0"/>
              <w:autoSpaceDE w:val="0"/>
              <w:autoSpaceDN w:val="0"/>
              <w:adjustRightInd w:val="0"/>
              <w:snapToGrid w:val="0"/>
              <w:spacing w:before="109" w:after="0" w:line="192" w:lineRule="auto"/>
              <w:jc w:val="center"/>
              <w:textAlignment w:val="baseline"/>
              <w:rPr>
                <w:rFonts w:ascii="仿宋" w:eastAsia="仿宋" w:hAnsi="仿宋" w:cs="仿宋"/>
                <w:snapToGrid w:val="0"/>
                <w:color w:val="000000"/>
                <w:kern w:val="0"/>
                <w:sz w:val="24"/>
                <w:szCs w:val="20"/>
                <w:lang w:eastAsia="en-US"/>
                <w14:ligatures w14:val="none"/>
              </w:rPr>
            </w:pPr>
            <w:r>
              <w:rPr>
                <w:rFonts w:ascii="仿宋" w:eastAsia="仿宋" w:hAnsi="仿宋" w:cs="仿宋" w:hint="eastAsia"/>
                <w:snapToGrid w:val="0"/>
                <w:color w:val="000000"/>
                <w:spacing w:val="-24"/>
                <w:kern w:val="0"/>
                <w:sz w:val="20"/>
                <w:szCs w:val="15"/>
                <w:lang w:eastAsia="en-US"/>
                <w14:ligatures w14:val="none"/>
              </w:rPr>
              <w:t>□</w:t>
            </w:r>
            <w:r>
              <w:rPr>
                <w:rFonts w:ascii="仿宋" w:eastAsia="仿宋" w:hAnsi="仿宋" w:cs="仿宋" w:hint="eastAsia"/>
                <w:snapToGrid w:val="0"/>
                <w:color w:val="000000"/>
                <w:spacing w:val="-24"/>
                <w:kern w:val="0"/>
                <w:sz w:val="24"/>
                <w:szCs w:val="20"/>
                <w:lang w:eastAsia="en-US"/>
                <w14:ligatures w14:val="none"/>
              </w:rPr>
              <w:t>否</w:t>
            </w:r>
          </w:p>
        </w:tc>
        <w:tc>
          <w:tcPr>
            <w:tcW w:w="1946" w:type="dxa"/>
            <w:vAlign w:val="center"/>
          </w:tcPr>
          <w:p w14:paraId="1B9F652F" w14:textId="77777777" w:rsidR="000B2DFF" w:rsidRDefault="00000000">
            <w:pPr>
              <w:widowControl/>
              <w:kinsoku w:val="0"/>
              <w:autoSpaceDE w:val="0"/>
              <w:autoSpaceDN w:val="0"/>
              <w:adjustRightInd w:val="0"/>
              <w:snapToGrid w:val="0"/>
              <w:spacing w:before="109" w:after="0" w:line="265" w:lineRule="auto"/>
              <w:ind w:right="149"/>
              <w:jc w:val="center"/>
              <w:textAlignment w:val="baseline"/>
              <w:rPr>
                <w:rFonts w:ascii="仿宋" w:eastAsia="仿宋" w:hAnsi="仿宋" w:cs="仿宋"/>
                <w:snapToGrid w:val="0"/>
                <w:color w:val="000000"/>
                <w:kern w:val="0"/>
                <w:sz w:val="24"/>
                <w:szCs w:val="20"/>
                <w14:ligatures w14:val="none"/>
              </w:rPr>
            </w:pPr>
            <w:r>
              <w:rPr>
                <w:rFonts w:ascii="仿宋" w:eastAsia="仿宋" w:hAnsi="仿宋" w:cs="仿宋" w:hint="eastAsia"/>
                <w:snapToGrid w:val="0"/>
                <w:color w:val="000000"/>
                <w:spacing w:val="-2"/>
                <w:kern w:val="0"/>
                <w:sz w:val="24"/>
                <w:szCs w:val="20"/>
                <w14:ligatures w14:val="none"/>
              </w:rPr>
              <w:t>是否符合行业惯</w:t>
            </w:r>
            <w:r>
              <w:rPr>
                <w:rFonts w:ascii="仿宋" w:eastAsia="仿宋" w:hAnsi="仿宋" w:cs="仿宋" w:hint="eastAsia"/>
                <w:snapToGrid w:val="0"/>
                <w:color w:val="000000"/>
                <w:spacing w:val="-3"/>
                <w:kern w:val="0"/>
                <w:sz w:val="24"/>
                <w:szCs w:val="20"/>
                <w14:ligatures w14:val="none"/>
              </w:rPr>
              <w:t>例分类</w:t>
            </w:r>
          </w:p>
        </w:tc>
        <w:tc>
          <w:tcPr>
            <w:tcW w:w="1946" w:type="dxa"/>
            <w:vAlign w:val="center"/>
          </w:tcPr>
          <w:p w14:paraId="4CF98534" w14:textId="77777777" w:rsidR="000B2DFF" w:rsidRDefault="00000000">
            <w:pPr>
              <w:widowControl/>
              <w:kinsoku w:val="0"/>
              <w:autoSpaceDE w:val="0"/>
              <w:autoSpaceDN w:val="0"/>
              <w:adjustRightInd w:val="0"/>
              <w:snapToGrid w:val="0"/>
              <w:spacing w:before="349" w:after="0" w:line="188" w:lineRule="auto"/>
              <w:textAlignment w:val="baseline"/>
              <w:rPr>
                <w:rFonts w:ascii="仿宋" w:eastAsia="仿宋" w:hAnsi="仿宋" w:cs="仿宋"/>
                <w:snapToGrid w:val="0"/>
                <w:color w:val="000000"/>
                <w:kern w:val="0"/>
                <w:sz w:val="24"/>
                <w:szCs w:val="20"/>
                <w14:ligatures w14:val="none"/>
              </w:rPr>
            </w:pPr>
            <w:r>
              <w:rPr>
                <w:rFonts w:ascii="仿宋" w:eastAsia="仿宋" w:hAnsi="仿宋" w:cs="仿宋" w:hint="eastAsia"/>
                <w:kern w:val="0"/>
                <w:sz w:val="20"/>
                <w:szCs w:val="20"/>
                <w14:ligatures w14:val="none"/>
              </w:rPr>
              <w:sym w:font="Wingdings 2" w:char="0052"/>
            </w:r>
            <w:r>
              <w:rPr>
                <w:rFonts w:ascii="仿宋" w:eastAsia="仿宋" w:hAnsi="仿宋" w:cs="仿宋" w:hint="eastAsia"/>
                <w:snapToGrid w:val="0"/>
                <w:color w:val="000000"/>
                <w:spacing w:val="-8"/>
                <w:kern w:val="0"/>
                <w:sz w:val="24"/>
                <w:szCs w:val="20"/>
                <w14:ligatures w14:val="none"/>
              </w:rPr>
              <w:t>符合行业惯例</w:t>
            </w:r>
          </w:p>
          <w:p w14:paraId="1B780086" w14:textId="54712279" w:rsidR="000B2DFF" w:rsidRDefault="00000000">
            <w:pPr>
              <w:widowControl/>
              <w:kinsoku w:val="0"/>
              <w:autoSpaceDE w:val="0"/>
              <w:autoSpaceDN w:val="0"/>
              <w:adjustRightInd w:val="0"/>
              <w:snapToGrid w:val="0"/>
              <w:spacing w:before="349" w:after="0" w:line="188" w:lineRule="auto"/>
              <w:textAlignment w:val="baseline"/>
              <w:rPr>
                <w:rFonts w:ascii="仿宋" w:eastAsia="仿宋" w:hAnsi="仿宋" w:cs="仿宋"/>
                <w:snapToGrid w:val="0"/>
                <w:color w:val="000000"/>
                <w:kern w:val="0"/>
                <w:sz w:val="24"/>
                <w:szCs w:val="20"/>
                <w14:ligatures w14:val="none"/>
              </w:rPr>
            </w:pPr>
            <w:r>
              <w:rPr>
                <w:rFonts w:ascii="仿宋" w:eastAsia="仿宋" w:hAnsi="仿宋" w:cs="仿宋" w:hint="eastAsia"/>
                <w:kern w:val="0"/>
                <w:sz w:val="20"/>
                <w:szCs w:val="20"/>
                <w14:ligatures w14:val="none"/>
              </w:rPr>
              <w:sym w:font="Wingdings 2" w:char="00A3"/>
            </w:r>
            <w:r>
              <w:rPr>
                <w:rFonts w:ascii="仿宋" w:eastAsia="仿宋" w:hAnsi="仿宋" w:cs="仿宋" w:hint="eastAsia"/>
                <w:snapToGrid w:val="0"/>
                <w:color w:val="000000"/>
                <w:spacing w:val="-8"/>
                <w:kern w:val="0"/>
                <w:sz w:val="24"/>
                <w:szCs w:val="20"/>
                <w14:ligatures w14:val="none"/>
              </w:rPr>
              <w:t>产品过于细分，不</w:t>
            </w:r>
            <w:r>
              <w:rPr>
                <w:rFonts w:ascii="仿宋" w:eastAsia="仿宋" w:hAnsi="仿宋" w:cs="仿宋" w:hint="eastAsia"/>
                <w:snapToGrid w:val="0"/>
                <w:color w:val="000000"/>
                <w:spacing w:val="-2"/>
                <w:kern w:val="0"/>
                <w:sz w:val="24"/>
                <w:szCs w:val="20"/>
                <w14:ligatures w14:val="none"/>
              </w:rPr>
              <w:t>符合行业惯例</w:t>
            </w:r>
          </w:p>
        </w:tc>
      </w:tr>
      <w:tr w:rsidR="000B2DFF" w14:paraId="3C050DC0" w14:textId="77777777">
        <w:trPr>
          <w:trHeight w:val="940"/>
          <w:jc w:val="center"/>
        </w:trPr>
        <w:tc>
          <w:tcPr>
            <w:tcW w:w="2462" w:type="dxa"/>
            <w:vAlign w:val="center"/>
          </w:tcPr>
          <w:p w14:paraId="7C901BF3" w14:textId="77777777" w:rsidR="000B2DFF" w:rsidRDefault="00000000">
            <w:pPr>
              <w:widowControl/>
              <w:kinsoku w:val="0"/>
              <w:autoSpaceDE w:val="0"/>
              <w:autoSpaceDN w:val="0"/>
              <w:adjustRightInd w:val="0"/>
              <w:snapToGrid w:val="0"/>
              <w:spacing w:before="118" w:after="0" w:line="223" w:lineRule="auto"/>
              <w:ind w:right="217"/>
              <w:jc w:val="center"/>
              <w:textAlignment w:val="baseline"/>
              <w:rPr>
                <w:rFonts w:ascii="仿宋" w:eastAsia="仿宋" w:hAnsi="仿宋" w:cs="仿宋"/>
                <w:snapToGrid w:val="0"/>
                <w:color w:val="000000"/>
                <w:kern w:val="0"/>
                <w:sz w:val="24"/>
                <w:szCs w:val="20"/>
                <w14:ligatures w14:val="none"/>
              </w:rPr>
            </w:pPr>
            <w:r>
              <w:rPr>
                <w:rFonts w:ascii="仿宋" w:eastAsia="仿宋" w:hAnsi="仿宋" w:cs="仿宋" w:hint="eastAsia"/>
                <w:snapToGrid w:val="0"/>
                <w:color w:val="000000"/>
                <w:spacing w:val="-2"/>
                <w:kern w:val="0"/>
                <w:sz w:val="24"/>
                <w:szCs w:val="20"/>
                <w14:ligatures w14:val="none"/>
              </w:rPr>
              <w:t>市场占有率相关数据年</w:t>
            </w:r>
            <w:r>
              <w:rPr>
                <w:rFonts w:ascii="仿宋" w:eastAsia="仿宋" w:hAnsi="仿宋" w:cs="仿宋" w:hint="eastAsia"/>
                <w:snapToGrid w:val="0"/>
                <w:color w:val="000000"/>
                <w:kern w:val="0"/>
                <w:sz w:val="24"/>
                <w:szCs w:val="20"/>
                <w14:ligatures w14:val="none"/>
              </w:rPr>
              <w:t>份</w:t>
            </w:r>
          </w:p>
        </w:tc>
        <w:tc>
          <w:tcPr>
            <w:tcW w:w="1946" w:type="dxa"/>
            <w:vAlign w:val="center"/>
          </w:tcPr>
          <w:p w14:paraId="3F8D3D74" w14:textId="73305110" w:rsidR="000B2DFF" w:rsidRDefault="00B24F07">
            <w:pPr>
              <w:widowControl/>
              <w:kinsoku w:val="0"/>
              <w:autoSpaceDE w:val="0"/>
              <w:autoSpaceDN w:val="0"/>
              <w:adjustRightInd w:val="0"/>
              <w:snapToGrid w:val="0"/>
              <w:spacing w:before="109" w:after="0" w:line="191" w:lineRule="auto"/>
              <w:jc w:val="center"/>
              <w:textAlignment w:val="baseline"/>
              <w:rPr>
                <w:rFonts w:ascii="仿宋" w:eastAsia="仿宋" w:hAnsi="仿宋" w:cs="仿宋"/>
                <w:snapToGrid w:val="0"/>
                <w:color w:val="000000"/>
                <w:kern w:val="0"/>
                <w:sz w:val="24"/>
                <w:szCs w:val="20"/>
                <w:lang w:eastAsia="en-US"/>
                <w14:ligatures w14:val="none"/>
              </w:rPr>
            </w:pPr>
            <w:r>
              <w:rPr>
                <w:rFonts w:ascii="仿宋" w:eastAsia="仿宋" w:hAnsi="仿宋" w:cs="仿宋" w:hint="eastAsia"/>
                <w:snapToGrid w:val="0"/>
                <w:color w:val="000000"/>
                <w:spacing w:val="-12"/>
                <w:kern w:val="0"/>
                <w:sz w:val="24"/>
                <w:szCs w:val="20"/>
                <w:lang w:eastAsia="en-US"/>
                <w14:ligatures w14:val="none"/>
              </w:rPr>
              <w:t>2023 年</w:t>
            </w:r>
          </w:p>
        </w:tc>
        <w:tc>
          <w:tcPr>
            <w:tcW w:w="1946" w:type="dxa"/>
            <w:vAlign w:val="center"/>
          </w:tcPr>
          <w:p w14:paraId="287B4E81" w14:textId="2129876F" w:rsidR="000B2DFF" w:rsidRDefault="00B24F07">
            <w:pPr>
              <w:widowControl/>
              <w:kinsoku w:val="0"/>
              <w:autoSpaceDE w:val="0"/>
              <w:autoSpaceDN w:val="0"/>
              <w:adjustRightInd w:val="0"/>
              <w:snapToGrid w:val="0"/>
              <w:spacing w:before="109" w:after="0" w:line="191" w:lineRule="auto"/>
              <w:jc w:val="center"/>
              <w:textAlignment w:val="baseline"/>
              <w:rPr>
                <w:rFonts w:ascii="仿宋" w:eastAsia="仿宋" w:hAnsi="仿宋" w:cs="仿宋"/>
                <w:snapToGrid w:val="0"/>
                <w:color w:val="000000"/>
                <w:kern w:val="0"/>
                <w:sz w:val="24"/>
                <w:szCs w:val="20"/>
                <w:lang w:eastAsia="en-US"/>
                <w14:ligatures w14:val="none"/>
              </w:rPr>
            </w:pPr>
            <w:r>
              <w:rPr>
                <w:rFonts w:ascii="仿宋" w:eastAsia="仿宋" w:hAnsi="仿宋" w:cs="仿宋" w:hint="eastAsia"/>
                <w:snapToGrid w:val="0"/>
                <w:color w:val="000000"/>
                <w:spacing w:val="-20"/>
                <w:kern w:val="0"/>
                <w:sz w:val="24"/>
                <w:szCs w:val="20"/>
                <w:lang w:eastAsia="en-US"/>
                <w14:ligatures w14:val="none"/>
              </w:rPr>
              <w:t>2024 年</w:t>
            </w:r>
          </w:p>
        </w:tc>
        <w:tc>
          <w:tcPr>
            <w:tcW w:w="1946" w:type="dxa"/>
            <w:vAlign w:val="center"/>
          </w:tcPr>
          <w:p w14:paraId="1D7F69A8" w14:textId="3C5CF6A4" w:rsidR="000B2DFF" w:rsidRDefault="00B24F07">
            <w:pPr>
              <w:widowControl/>
              <w:kinsoku w:val="0"/>
              <w:autoSpaceDE w:val="0"/>
              <w:autoSpaceDN w:val="0"/>
              <w:adjustRightInd w:val="0"/>
              <w:snapToGrid w:val="0"/>
              <w:spacing w:before="109" w:after="0" w:line="191" w:lineRule="auto"/>
              <w:jc w:val="center"/>
              <w:textAlignment w:val="baseline"/>
              <w:rPr>
                <w:rFonts w:ascii="仿宋" w:eastAsia="仿宋" w:hAnsi="仿宋" w:cs="仿宋"/>
                <w:snapToGrid w:val="0"/>
                <w:color w:val="000000"/>
                <w:kern w:val="0"/>
                <w:sz w:val="24"/>
                <w:szCs w:val="20"/>
                <w:lang w:eastAsia="en-US"/>
                <w14:ligatures w14:val="none"/>
              </w:rPr>
            </w:pPr>
            <w:r>
              <w:rPr>
                <w:rFonts w:ascii="仿宋" w:eastAsia="仿宋" w:hAnsi="仿宋" w:cs="仿宋" w:hint="eastAsia"/>
                <w:snapToGrid w:val="0"/>
                <w:color w:val="000000"/>
                <w:spacing w:val="-20"/>
                <w:kern w:val="0"/>
                <w:sz w:val="24"/>
                <w:szCs w:val="20"/>
                <w:lang w:eastAsia="en-US"/>
                <w14:ligatures w14:val="none"/>
              </w:rPr>
              <w:t>2025 年</w:t>
            </w:r>
          </w:p>
        </w:tc>
      </w:tr>
      <w:tr w:rsidR="000B2DFF" w14:paraId="0D41F939" w14:textId="77777777">
        <w:trPr>
          <w:trHeight w:val="1130"/>
          <w:jc w:val="center"/>
        </w:trPr>
        <w:tc>
          <w:tcPr>
            <w:tcW w:w="2462" w:type="dxa"/>
            <w:vAlign w:val="center"/>
          </w:tcPr>
          <w:p w14:paraId="28ED4FAD" w14:textId="241C3847" w:rsidR="000B2DFF" w:rsidRDefault="00000000" w:rsidP="00F11800">
            <w:pPr>
              <w:widowControl/>
              <w:kinsoku w:val="0"/>
              <w:autoSpaceDE w:val="0"/>
              <w:autoSpaceDN w:val="0"/>
              <w:adjustRightInd w:val="0"/>
              <w:snapToGrid w:val="0"/>
              <w:spacing w:before="213" w:after="0" w:line="249" w:lineRule="auto"/>
              <w:ind w:right="457"/>
              <w:jc w:val="center"/>
              <w:textAlignment w:val="baseline"/>
              <w:rPr>
                <w:rFonts w:ascii="仿宋" w:eastAsia="仿宋" w:hAnsi="仿宋" w:cs="仿宋"/>
                <w:snapToGrid w:val="0"/>
                <w:color w:val="000000"/>
                <w:kern w:val="0"/>
                <w:sz w:val="24"/>
                <w:szCs w:val="20"/>
                <w14:ligatures w14:val="none"/>
              </w:rPr>
            </w:pPr>
            <w:r>
              <w:rPr>
                <w:rFonts w:ascii="仿宋" w:eastAsia="仿宋" w:hAnsi="仿宋" w:cs="仿宋" w:hint="eastAsia"/>
                <w:snapToGrid w:val="0"/>
                <w:color w:val="000000"/>
                <w:spacing w:val="-2"/>
                <w:kern w:val="0"/>
                <w:sz w:val="24"/>
                <w:szCs w:val="20"/>
                <w14:ligatures w14:val="none"/>
              </w:rPr>
              <w:t>全国市场占有率及</w:t>
            </w:r>
            <w:r>
              <w:rPr>
                <w:rFonts w:ascii="仿宋" w:eastAsia="仿宋" w:hAnsi="仿宋" w:cs="仿宋" w:hint="eastAsia"/>
                <w:snapToGrid w:val="0"/>
                <w:color w:val="000000"/>
                <w:spacing w:val="-3"/>
                <w:kern w:val="0"/>
                <w:sz w:val="24"/>
                <w:szCs w:val="20"/>
                <w14:ligatures w14:val="none"/>
              </w:rPr>
              <w:t>排名</w:t>
            </w:r>
          </w:p>
        </w:tc>
        <w:tc>
          <w:tcPr>
            <w:tcW w:w="1946" w:type="dxa"/>
            <w:vAlign w:val="center"/>
          </w:tcPr>
          <w:p w14:paraId="331659EB" w14:textId="6C5597FF" w:rsidR="000B2DFF" w:rsidRPr="00DD655E" w:rsidRDefault="00B24F07">
            <w:pPr>
              <w:widowControl/>
              <w:kinsoku w:val="0"/>
              <w:autoSpaceDE w:val="0"/>
              <w:autoSpaceDN w:val="0"/>
              <w:adjustRightInd w:val="0"/>
              <w:snapToGrid w:val="0"/>
              <w:spacing w:before="109" w:after="0" w:line="203" w:lineRule="auto"/>
              <w:jc w:val="center"/>
              <w:textAlignment w:val="baseline"/>
              <w:rPr>
                <w:rFonts w:ascii="仿宋" w:eastAsia="仿宋" w:hAnsi="仿宋" w:cs="仿宋"/>
                <w:snapToGrid w:val="0"/>
                <w:color w:val="000000"/>
                <w:kern w:val="0"/>
                <w:sz w:val="24"/>
                <w:szCs w:val="20"/>
                <w:highlight w:val="yellow"/>
                <w14:ligatures w14:val="none"/>
              </w:rPr>
            </w:pPr>
            <w:r w:rsidRPr="00DD655E">
              <w:rPr>
                <w:rFonts w:ascii="仿宋" w:eastAsia="仿宋" w:hAnsi="仿宋" w:cs="仿宋" w:hint="eastAsia"/>
                <w:snapToGrid w:val="0"/>
                <w:color w:val="000000"/>
                <w:kern w:val="0"/>
                <w:sz w:val="24"/>
                <w:szCs w:val="20"/>
                <w:highlight w:val="yellow"/>
                <w14:ligatures w14:val="none"/>
              </w:rPr>
              <w:t>24.05%</w:t>
            </w:r>
          </w:p>
          <w:p w14:paraId="7B845D71" w14:textId="3A013970" w:rsidR="000B2DFF" w:rsidRPr="00DD655E" w:rsidRDefault="00000000">
            <w:pPr>
              <w:widowControl/>
              <w:kinsoku w:val="0"/>
              <w:autoSpaceDE w:val="0"/>
              <w:autoSpaceDN w:val="0"/>
              <w:adjustRightInd w:val="0"/>
              <w:snapToGrid w:val="0"/>
              <w:spacing w:before="109" w:after="0" w:line="203" w:lineRule="auto"/>
              <w:jc w:val="center"/>
              <w:textAlignment w:val="baseline"/>
              <w:rPr>
                <w:rFonts w:ascii="仿宋" w:eastAsia="仿宋" w:hAnsi="仿宋" w:cs="仿宋"/>
                <w:snapToGrid w:val="0"/>
                <w:color w:val="000000"/>
                <w:kern w:val="0"/>
                <w:sz w:val="24"/>
                <w:szCs w:val="20"/>
                <w:highlight w:val="yellow"/>
                <w14:ligatures w14:val="none"/>
              </w:rPr>
            </w:pPr>
            <w:r w:rsidRPr="00DD655E">
              <w:rPr>
                <w:rFonts w:ascii="仿宋" w:eastAsia="仿宋" w:hAnsi="仿宋" w:cs="仿宋" w:hint="eastAsia"/>
                <w:snapToGrid w:val="0"/>
                <w:color w:val="000000"/>
                <w:kern w:val="0"/>
                <w:sz w:val="24"/>
                <w:szCs w:val="20"/>
                <w:highlight w:val="yellow"/>
                <w14:ligatures w14:val="none"/>
              </w:rPr>
              <w:t>（</w:t>
            </w:r>
            <w:r w:rsidR="00B24F07" w:rsidRPr="00DD655E">
              <w:rPr>
                <w:rFonts w:ascii="仿宋" w:eastAsia="仿宋" w:hAnsi="仿宋" w:cs="仿宋" w:hint="eastAsia"/>
                <w:snapToGrid w:val="0"/>
                <w:color w:val="000000"/>
                <w:kern w:val="0"/>
                <w:sz w:val="24"/>
                <w:szCs w:val="20"/>
                <w:highlight w:val="yellow"/>
                <w14:ligatures w14:val="none"/>
              </w:rPr>
              <w:t>全球第2</w:t>
            </w:r>
            <w:r w:rsidRPr="00DD655E">
              <w:rPr>
                <w:rFonts w:ascii="仿宋" w:eastAsia="仿宋" w:hAnsi="仿宋" w:cs="仿宋" w:hint="eastAsia"/>
                <w:snapToGrid w:val="0"/>
                <w:color w:val="000000"/>
                <w:kern w:val="0"/>
                <w:sz w:val="24"/>
                <w:szCs w:val="20"/>
                <w:highlight w:val="yellow"/>
                <w14:ligatures w14:val="none"/>
              </w:rPr>
              <w:t>）</w:t>
            </w:r>
          </w:p>
        </w:tc>
        <w:tc>
          <w:tcPr>
            <w:tcW w:w="1946" w:type="dxa"/>
            <w:vAlign w:val="center"/>
          </w:tcPr>
          <w:p w14:paraId="2001A66C" w14:textId="5AD23C40" w:rsidR="000B2DFF" w:rsidRPr="00DD655E" w:rsidRDefault="00B24F07">
            <w:pPr>
              <w:widowControl/>
              <w:kinsoku w:val="0"/>
              <w:autoSpaceDE w:val="0"/>
              <w:autoSpaceDN w:val="0"/>
              <w:adjustRightInd w:val="0"/>
              <w:snapToGrid w:val="0"/>
              <w:spacing w:before="109" w:after="0" w:line="203" w:lineRule="auto"/>
              <w:jc w:val="center"/>
              <w:textAlignment w:val="baseline"/>
              <w:rPr>
                <w:rFonts w:ascii="仿宋" w:eastAsia="仿宋" w:hAnsi="仿宋" w:cs="仿宋"/>
                <w:snapToGrid w:val="0"/>
                <w:color w:val="000000"/>
                <w:kern w:val="0"/>
                <w:sz w:val="24"/>
                <w:szCs w:val="20"/>
                <w:highlight w:val="yellow"/>
                <w14:ligatures w14:val="none"/>
              </w:rPr>
            </w:pPr>
            <w:r w:rsidRPr="00DD655E">
              <w:rPr>
                <w:rFonts w:ascii="仿宋" w:eastAsia="仿宋" w:hAnsi="仿宋" w:cs="仿宋" w:hint="eastAsia"/>
                <w:snapToGrid w:val="0"/>
                <w:color w:val="000000"/>
                <w:kern w:val="0"/>
                <w:sz w:val="24"/>
                <w:szCs w:val="20"/>
                <w:highlight w:val="yellow"/>
                <w14:ligatures w14:val="none"/>
              </w:rPr>
              <w:t>23.73%</w:t>
            </w:r>
          </w:p>
          <w:p w14:paraId="7A5A4623" w14:textId="296AD014" w:rsidR="000B2DFF" w:rsidRPr="00DD655E" w:rsidRDefault="00000000">
            <w:pPr>
              <w:widowControl/>
              <w:kinsoku w:val="0"/>
              <w:autoSpaceDE w:val="0"/>
              <w:autoSpaceDN w:val="0"/>
              <w:adjustRightInd w:val="0"/>
              <w:snapToGrid w:val="0"/>
              <w:spacing w:before="109" w:after="0" w:line="203" w:lineRule="auto"/>
              <w:jc w:val="center"/>
              <w:textAlignment w:val="baseline"/>
              <w:rPr>
                <w:rFonts w:ascii="仿宋" w:eastAsia="仿宋" w:hAnsi="仿宋" w:cs="仿宋"/>
                <w:snapToGrid w:val="0"/>
                <w:color w:val="000000"/>
                <w:kern w:val="0"/>
                <w:sz w:val="24"/>
                <w:szCs w:val="20"/>
                <w:highlight w:val="yellow"/>
                <w14:ligatures w14:val="none"/>
              </w:rPr>
            </w:pPr>
            <w:r w:rsidRPr="00DD655E">
              <w:rPr>
                <w:rFonts w:ascii="仿宋" w:eastAsia="仿宋" w:hAnsi="仿宋" w:cs="仿宋" w:hint="eastAsia"/>
                <w:snapToGrid w:val="0"/>
                <w:color w:val="000000"/>
                <w:kern w:val="0"/>
                <w:sz w:val="24"/>
                <w:szCs w:val="20"/>
                <w:highlight w:val="yellow"/>
                <w14:ligatures w14:val="none"/>
              </w:rPr>
              <w:t>（</w:t>
            </w:r>
            <w:r w:rsidR="00B24F07" w:rsidRPr="00DD655E">
              <w:rPr>
                <w:rFonts w:ascii="仿宋" w:eastAsia="仿宋" w:hAnsi="仿宋" w:cs="仿宋" w:hint="eastAsia"/>
                <w:snapToGrid w:val="0"/>
                <w:color w:val="000000"/>
                <w:kern w:val="0"/>
                <w:sz w:val="24"/>
                <w:szCs w:val="20"/>
                <w:highlight w:val="yellow"/>
                <w14:ligatures w14:val="none"/>
              </w:rPr>
              <w:t>全球第2</w:t>
            </w:r>
            <w:r w:rsidRPr="00DD655E">
              <w:rPr>
                <w:rFonts w:ascii="仿宋" w:eastAsia="仿宋" w:hAnsi="仿宋" w:cs="仿宋" w:hint="eastAsia"/>
                <w:snapToGrid w:val="0"/>
                <w:color w:val="000000"/>
                <w:kern w:val="0"/>
                <w:sz w:val="24"/>
                <w:szCs w:val="20"/>
                <w:highlight w:val="yellow"/>
                <w14:ligatures w14:val="none"/>
              </w:rPr>
              <w:t>）</w:t>
            </w:r>
          </w:p>
        </w:tc>
        <w:tc>
          <w:tcPr>
            <w:tcW w:w="1946" w:type="dxa"/>
            <w:vAlign w:val="center"/>
          </w:tcPr>
          <w:p w14:paraId="7441A2CD" w14:textId="1A2D7704" w:rsidR="000B2DFF" w:rsidRPr="00DD655E" w:rsidRDefault="00B24F07">
            <w:pPr>
              <w:widowControl/>
              <w:kinsoku w:val="0"/>
              <w:autoSpaceDE w:val="0"/>
              <w:autoSpaceDN w:val="0"/>
              <w:adjustRightInd w:val="0"/>
              <w:snapToGrid w:val="0"/>
              <w:spacing w:before="109" w:after="0" w:line="203" w:lineRule="auto"/>
              <w:jc w:val="center"/>
              <w:textAlignment w:val="baseline"/>
              <w:rPr>
                <w:rFonts w:ascii="仿宋" w:eastAsia="仿宋" w:hAnsi="仿宋" w:cs="仿宋"/>
                <w:snapToGrid w:val="0"/>
                <w:color w:val="000000"/>
                <w:kern w:val="0"/>
                <w:sz w:val="24"/>
                <w:szCs w:val="20"/>
                <w:highlight w:val="yellow"/>
                <w14:ligatures w14:val="none"/>
              </w:rPr>
            </w:pPr>
            <w:r w:rsidRPr="00DD655E">
              <w:rPr>
                <w:rFonts w:ascii="仿宋" w:eastAsia="仿宋" w:hAnsi="仿宋" w:cs="仿宋" w:hint="eastAsia"/>
                <w:snapToGrid w:val="0"/>
                <w:color w:val="000000"/>
                <w:kern w:val="0"/>
                <w:sz w:val="24"/>
                <w:szCs w:val="20"/>
                <w:highlight w:val="yellow"/>
                <w14:ligatures w14:val="none"/>
              </w:rPr>
              <w:t>25.25%</w:t>
            </w:r>
          </w:p>
          <w:p w14:paraId="150F7681" w14:textId="6974FC17" w:rsidR="000B2DFF" w:rsidRPr="00DD655E" w:rsidRDefault="00000000">
            <w:pPr>
              <w:widowControl/>
              <w:kinsoku w:val="0"/>
              <w:autoSpaceDE w:val="0"/>
              <w:autoSpaceDN w:val="0"/>
              <w:adjustRightInd w:val="0"/>
              <w:snapToGrid w:val="0"/>
              <w:spacing w:before="109" w:after="0" w:line="203" w:lineRule="auto"/>
              <w:jc w:val="center"/>
              <w:textAlignment w:val="baseline"/>
              <w:rPr>
                <w:rFonts w:ascii="仿宋" w:eastAsia="仿宋" w:hAnsi="仿宋" w:cs="仿宋"/>
                <w:snapToGrid w:val="0"/>
                <w:color w:val="000000"/>
                <w:kern w:val="0"/>
                <w:sz w:val="24"/>
                <w:szCs w:val="20"/>
                <w:highlight w:val="yellow"/>
                <w14:ligatures w14:val="none"/>
              </w:rPr>
            </w:pPr>
            <w:r w:rsidRPr="00DD655E">
              <w:rPr>
                <w:rFonts w:ascii="仿宋" w:eastAsia="仿宋" w:hAnsi="仿宋" w:cs="仿宋" w:hint="eastAsia"/>
                <w:snapToGrid w:val="0"/>
                <w:color w:val="000000"/>
                <w:kern w:val="0"/>
                <w:sz w:val="24"/>
                <w:szCs w:val="20"/>
                <w:highlight w:val="yellow"/>
                <w14:ligatures w14:val="none"/>
              </w:rPr>
              <w:t>（</w:t>
            </w:r>
            <w:r w:rsidR="00B24F07" w:rsidRPr="00DD655E">
              <w:rPr>
                <w:rFonts w:ascii="仿宋" w:eastAsia="仿宋" w:hAnsi="仿宋" w:cs="仿宋" w:hint="eastAsia"/>
                <w:snapToGrid w:val="0"/>
                <w:color w:val="000000"/>
                <w:kern w:val="0"/>
                <w:sz w:val="24"/>
                <w:szCs w:val="20"/>
                <w:highlight w:val="yellow"/>
                <w14:ligatures w14:val="none"/>
              </w:rPr>
              <w:t>全球第1</w:t>
            </w:r>
            <w:r w:rsidRPr="00DD655E">
              <w:rPr>
                <w:rFonts w:ascii="仿宋" w:eastAsia="仿宋" w:hAnsi="仿宋" w:cs="仿宋" w:hint="eastAsia"/>
                <w:snapToGrid w:val="0"/>
                <w:color w:val="000000"/>
                <w:kern w:val="0"/>
                <w:sz w:val="24"/>
                <w:szCs w:val="20"/>
                <w:highlight w:val="yellow"/>
                <w14:ligatures w14:val="none"/>
              </w:rPr>
              <w:t>）</w:t>
            </w:r>
          </w:p>
        </w:tc>
      </w:tr>
      <w:tr w:rsidR="000B2DFF" w14:paraId="413EA666" w14:textId="77777777">
        <w:trPr>
          <w:trHeight w:val="1180"/>
          <w:jc w:val="center"/>
        </w:trPr>
        <w:tc>
          <w:tcPr>
            <w:tcW w:w="2462" w:type="dxa"/>
            <w:vAlign w:val="center"/>
          </w:tcPr>
          <w:p w14:paraId="3702C8B0" w14:textId="77777777" w:rsidR="000B2DFF" w:rsidRDefault="00000000">
            <w:pPr>
              <w:widowControl/>
              <w:kinsoku w:val="0"/>
              <w:autoSpaceDE w:val="0"/>
              <w:autoSpaceDN w:val="0"/>
              <w:adjustRightInd w:val="0"/>
              <w:snapToGrid w:val="0"/>
              <w:spacing w:before="109" w:after="0" w:line="191" w:lineRule="auto"/>
              <w:jc w:val="center"/>
              <w:textAlignment w:val="baseline"/>
              <w:rPr>
                <w:rFonts w:ascii="仿宋" w:eastAsia="仿宋" w:hAnsi="仿宋" w:cs="仿宋"/>
                <w:snapToGrid w:val="0"/>
                <w:color w:val="000000"/>
                <w:kern w:val="0"/>
                <w:sz w:val="24"/>
                <w:szCs w:val="20"/>
                <w:lang w:eastAsia="en-US"/>
                <w14:ligatures w14:val="none"/>
              </w:rPr>
            </w:pPr>
            <w:proofErr w:type="spellStart"/>
            <w:r>
              <w:rPr>
                <w:rFonts w:ascii="仿宋" w:eastAsia="仿宋" w:hAnsi="仿宋" w:cs="仿宋" w:hint="eastAsia"/>
                <w:snapToGrid w:val="0"/>
                <w:color w:val="000000"/>
                <w:spacing w:val="-4"/>
                <w:kern w:val="0"/>
                <w:sz w:val="24"/>
                <w:szCs w:val="20"/>
                <w:lang w:eastAsia="en-US"/>
                <w14:ligatures w14:val="none"/>
              </w:rPr>
              <w:t>备注</w:t>
            </w:r>
            <w:proofErr w:type="spellEnd"/>
          </w:p>
        </w:tc>
        <w:tc>
          <w:tcPr>
            <w:tcW w:w="5838" w:type="dxa"/>
            <w:gridSpan w:val="3"/>
            <w:vAlign w:val="center"/>
          </w:tcPr>
          <w:p w14:paraId="00D9DEA2" w14:textId="77777777" w:rsidR="000B2DFF" w:rsidRDefault="00000000">
            <w:pPr>
              <w:widowControl/>
              <w:kinsoku w:val="0"/>
              <w:autoSpaceDE w:val="0"/>
              <w:autoSpaceDN w:val="0"/>
              <w:adjustRightInd w:val="0"/>
              <w:snapToGrid w:val="0"/>
              <w:spacing w:before="238" w:after="0" w:line="256" w:lineRule="auto"/>
              <w:ind w:right="146"/>
              <w:jc w:val="center"/>
              <w:textAlignment w:val="baseline"/>
              <w:rPr>
                <w:rFonts w:ascii="仿宋" w:eastAsia="仿宋" w:hAnsi="仿宋" w:cs="仿宋"/>
                <w:snapToGrid w:val="0"/>
                <w:color w:val="000000"/>
                <w:kern w:val="0"/>
                <w:sz w:val="24"/>
                <w:szCs w:val="20"/>
                <w14:ligatures w14:val="none"/>
              </w:rPr>
            </w:pPr>
            <w:r>
              <w:rPr>
                <w:rFonts w:ascii="仿宋" w:eastAsia="仿宋" w:hAnsi="仿宋" w:cs="仿宋" w:hint="eastAsia"/>
                <w:snapToGrid w:val="0"/>
                <w:color w:val="000000"/>
                <w:spacing w:val="-1"/>
                <w:kern w:val="0"/>
                <w:sz w:val="24"/>
                <w:szCs w:val="20"/>
                <w14:ligatures w14:val="none"/>
              </w:rPr>
              <w:t>市场占有率排名均按照当年企业产品营收与当年产品整体</w:t>
            </w:r>
            <w:r>
              <w:rPr>
                <w:rFonts w:ascii="仿宋" w:eastAsia="仿宋" w:hAnsi="仿宋" w:cs="仿宋" w:hint="eastAsia"/>
                <w:snapToGrid w:val="0"/>
                <w:color w:val="000000"/>
                <w:spacing w:val="-7"/>
                <w:kern w:val="0"/>
                <w:sz w:val="24"/>
                <w:szCs w:val="20"/>
                <w14:ligatures w14:val="none"/>
              </w:rPr>
              <w:t>市场规模核算。</w:t>
            </w:r>
          </w:p>
        </w:tc>
      </w:tr>
    </w:tbl>
    <w:p w14:paraId="1B825DB7" w14:textId="77777777" w:rsidR="000B2DFF" w:rsidRDefault="00000000">
      <w:pPr>
        <w:widowControl/>
        <w:kinsoku w:val="0"/>
        <w:autoSpaceDE w:val="0"/>
        <w:autoSpaceDN w:val="0"/>
        <w:adjustRightInd w:val="0"/>
        <w:snapToGrid w:val="0"/>
        <w:spacing w:before="115" w:after="0" w:line="190" w:lineRule="auto"/>
        <w:jc w:val="right"/>
        <w:textAlignment w:val="baseline"/>
        <w:rPr>
          <w:rFonts w:ascii="仿宋" w:eastAsia="仿宋" w:hAnsi="仿宋" w:cs="仿宋"/>
          <w:snapToGrid w:val="0"/>
          <w:color w:val="000000"/>
          <w:spacing w:val="-5"/>
          <w:kern w:val="0"/>
          <w:sz w:val="24"/>
          <w14:ligatures w14:val="none"/>
        </w:rPr>
      </w:pPr>
      <w:r>
        <w:rPr>
          <w:rFonts w:ascii="仿宋" w:eastAsia="仿宋" w:hAnsi="仿宋" w:cs="仿宋" w:hint="eastAsia"/>
          <w:b/>
          <w:bCs/>
          <w:snapToGrid w:val="0"/>
          <w:color w:val="000000"/>
          <w:spacing w:val="-5"/>
          <w:kern w:val="0"/>
          <w:sz w:val="24"/>
          <w14:ligatures w14:val="none"/>
        </w:rPr>
        <w:t xml:space="preserve">  </w:t>
      </w:r>
      <w:r>
        <w:rPr>
          <w:rFonts w:ascii="仿宋" w:eastAsia="仿宋" w:hAnsi="仿宋" w:cs="仿宋" w:hint="eastAsia"/>
          <w:snapToGrid w:val="0"/>
          <w:color w:val="000000"/>
          <w:spacing w:val="-5"/>
          <w:kern w:val="0"/>
          <w:sz w:val="24"/>
          <w14:ligatures w14:val="none"/>
        </w:rPr>
        <w:tab/>
        <w:t xml:space="preserve"> </w:t>
      </w:r>
    </w:p>
    <w:p w14:paraId="7351FF6F" w14:textId="77777777" w:rsidR="000B2DFF" w:rsidRDefault="00000000">
      <w:pPr>
        <w:widowControl/>
        <w:kinsoku w:val="0"/>
        <w:autoSpaceDE w:val="0"/>
        <w:autoSpaceDN w:val="0"/>
        <w:adjustRightInd w:val="0"/>
        <w:snapToGrid w:val="0"/>
        <w:spacing w:before="115" w:after="0" w:line="190" w:lineRule="auto"/>
        <w:jc w:val="right"/>
        <w:textAlignment w:val="baseline"/>
        <w:rPr>
          <w:rFonts w:ascii="仿宋" w:eastAsia="仿宋" w:hAnsi="仿宋" w:cs="仿宋"/>
          <w:snapToGrid w:val="0"/>
          <w:color w:val="000000"/>
          <w:kern w:val="0"/>
          <w:sz w:val="24"/>
          <w14:ligatures w14:val="none"/>
        </w:rPr>
      </w:pPr>
      <w:r>
        <w:rPr>
          <w:rFonts w:ascii="仿宋" w:eastAsia="仿宋" w:hAnsi="仿宋" w:cs="仿宋" w:hint="eastAsia"/>
          <w:snapToGrid w:val="0"/>
          <w:color w:val="000000"/>
          <w:spacing w:val="-5"/>
          <w:kern w:val="0"/>
          <w:sz w:val="24"/>
          <w14:ligatures w14:val="none"/>
        </w:rPr>
        <w:t>北京算路科技有限公司（盖章）</w:t>
      </w:r>
    </w:p>
    <w:p w14:paraId="2BC129E1" w14:textId="0493470B" w:rsidR="000B2DFF" w:rsidRDefault="00000000">
      <w:pPr>
        <w:widowControl/>
        <w:kinsoku w:val="0"/>
        <w:autoSpaceDE w:val="0"/>
        <w:autoSpaceDN w:val="0"/>
        <w:adjustRightInd w:val="0"/>
        <w:snapToGrid w:val="0"/>
        <w:spacing w:before="109" w:after="0" w:line="191" w:lineRule="auto"/>
        <w:jc w:val="right"/>
        <w:textAlignment w:val="baseline"/>
        <w:rPr>
          <w:rFonts w:ascii="仿宋" w:eastAsia="仿宋" w:hAnsi="仿宋" w:cs="仿宋"/>
          <w:snapToGrid w:val="0"/>
          <w:color w:val="000000"/>
          <w:kern w:val="0"/>
          <w:sz w:val="24"/>
          <w:lang w:eastAsia="en-US"/>
          <w14:ligatures w14:val="none"/>
        </w:rPr>
      </w:pPr>
      <w:r w:rsidRPr="00DD655E">
        <w:rPr>
          <w:rFonts w:ascii="仿宋" w:eastAsia="仿宋" w:hAnsi="仿宋" w:cs="仿宋" w:hint="eastAsia"/>
          <w:snapToGrid w:val="0"/>
          <w:color w:val="000000"/>
          <w:spacing w:val="-19"/>
          <w:kern w:val="0"/>
          <w:sz w:val="24"/>
          <w:highlight w:val="yellow"/>
          <w:lang w:eastAsia="en-US"/>
          <w14:ligatures w14:val="none"/>
        </w:rPr>
        <w:t>202</w:t>
      </w:r>
      <w:r w:rsidR="00B24F07" w:rsidRPr="00DD655E">
        <w:rPr>
          <w:rFonts w:ascii="仿宋" w:eastAsia="仿宋" w:hAnsi="仿宋" w:cs="仿宋" w:hint="eastAsia"/>
          <w:snapToGrid w:val="0"/>
          <w:color w:val="000000"/>
          <w:spacing w:val="-19"/>
          <w:kern w:val="0"/>
          <w:sz w:val="24"/>
          <w:highlight w:val="yellow"/>
          <w14:ligatures w14:val="none"/>
        </w:rPr>
        <w:t>6</w:t>
      </w:r>
      <w:r w:rsidRPr="00DD655E">
        <w:rPr>
          <w:rFonts w:ascii="仿宋" w:eastAsia="仿宋" w:hAnsi="仿宋" w:cs="仿宋" w:hint="eastAsia"/>
          <w:snapToGrid w:val="0"/>
          <w:color w:val="000000"/>
          <w:spacing w:val="-19"/>
          <w:kern w:val="0"/>
          <w:sz w:val="24"/>
          <w:highlight w:val="yellow"/>
          <w:lang w:eastAsia="en-US"/>
          <w14:ligatures w14:val="none"/>
        </w:rPr>
        <w:t xml:space="preserve"> 年</w:t>
      </w:r>
      <w:r w:rsidRPr="00DD655E">
        <w:rPr>
          <w:rFonts w:ascii="仿宋" w:eastAsia="仿宋" w:hAnsi="仿宋" w:cs="仿宋" w:hint="eastAsia"/>
          <w:snapToGrid w:val="0"/>
          <w:color w:val="000000"/>
          <w:spacing w:val="-19"/>
          <w:kern w:val="0"/>
          <w:sz w:val="24"/>
          <w:highlight w:val="yellow"/>
          <w14:ligatures w14:val="none"/>
        </w:rPr>
        <w:t xml:space="preserve"> </w:t>
      </w:r>
      <w:r w:rsidR="00B24F07" w:rsidRPr="00DD655E">
        <w:rPr>
          <w:rFonts w:ascii="仿宋" w:eastAsia="仿宋" w:hAnsi="仿宋" w:cs="仿宋" w:hint="eastAsia"/>
          <w:snapToGrid w:val="0"/>
          <w:color w:val="000000"/>
          <w:spacing w:val="-19"/>
          <w:kern w:val="0"/>
          <w:sz w:val="24"/>
          <w:highlight w:val="yellow"/>
          <w14:ligatures w14:val="none"/>
        </w:rPr>
        <w:t>3</w:t>
      </w:r>
      <w:r w:rsidRPr="00DD655E">
        <w:rPr>
          <w:rFonts w:ascii="仿宋" w:eastAsia="仿宋" w:hAnsi="仿宋" w:cs="仿宋" w:hint="eastAsia"/>
          <w:snapToGrid w:val="0"/>
          <w:color w:val="000000"/>
          <w:spacing w:val="-19"/>
          <w:kern w:val="0"/>
          <w:sz w:val="24"/>
          <w:highlight w:val="yellow"/>
          <w14:ligatures w14:val="none"/>
        </w:rPr>
        <w:t xml:space="preserve"> </w:t>
      </w:r>
      <w:r w:rsidRPr="00DD655E">
        <w:rPr>
          <w:rFonts w:ascii="仿宋" w:eastAsia="仿宋" w:hAnsi="仿宋" w:cs="仿宋" w:hint="eastAsia"/>
          <w:snapToGrid w:val="0"/>
          <w:color w:val="000000"/>
          <w:spacing w:val="-19"/>
          <w:kern w:val="0"/>
          <w:sz w:val="24"/>
          <w:highlight w:val="yellow"/>
          <w:lang w:eastAsia="en-US"/>
          <w14:ligatures w14:val="none"/>
        </w:rPr>
        <w:t>月</w:t>
      </w:r>
      <w:r w:rsidRPr="00DD655E">
        <w:rPr>
          <w:rFonts w:ascii="仿宋" w:eastAsia="仿宋" w:hAnsi="仿宋" w:cs="仿宋" w:hint="eastAsia"/>
          <w:snapToGrid w:val="0"/>
          <w:color w:val="000000"/>
          <w:spacing w:val="-19"/>
          <w:kern w:val="0"/>
          <w:sz w:val="24"/>
          <w:highlight w:val="yellow"/>
          <w14:ligatures w14:val="none"/>
        </w:rPr>
        <w:t xml:space="preserve"> </w:t>
      </w:r>
      <w:r w:rsidR="00F15044" w:rsidRPr="00DD655E">
        <w:rPr>
          <w:rFonts w:ascii="仿宋" w:eastAsia="仿宋" w:hAnsi="仿宋" w:cs="仿宋" w:hint="eastAsia"/>
          <w:snapToGrid w:val="0"/>
          <w:color w:val="000000"/>
          <w:spacing w:val="-19"/>
          <w:kern w:val="0"/>
          <w:sz w:val="24"/>
          <w:highlight w:val="yellow"/>
          <w14:ligatures w14:val="none"/>
        </w:rPr>
        <w:t>2</w:t>
      </w:r>
      <w:r w:rsidR="00B24F07" w:rsidRPr="00DD655E">
        <w:rPr>
          <w:rFonts w:ascii="仿宋" w:eastAsia="仿宋" w:hAnsi="仿宋" w:cs="仿宋" w:hint="eastAsia"/>
          <w:snapToGrid w:val="0"/>
          <w:color w:val="000000"/>
          <w:spacing w:val="-19"/>
          <w:kern w:val="0"/>
          <w:sz w:val="24"/>
          <w:highlight w:val="yellow"/>
          <w14:ligatures w14:val="none"/>
        </w:rPr>
        <w:t>2</w:t>
      </w:r>
      <w:r w:rsidRPr="00DD655E">
        <w:rPr>
          <w:rFonts w:ascii="仿宋" w:eastAsia="仿宋" w:hAnsi="仿宋" w:cs="仿宋" w:hint="eastAsia"/>
          <w:snapToGrid w:val="0"/>
          <w:color w:val="000000"/>
          <w:spacing w:val="-19"/>
          <w:kern w:val="0"/>
          <w:sz w:val="24"/>
          <w:highlight w:val="yellow"/>
          <w14:ligatures w14:val="none"/>
        </w:rPr>
        <w:t xml:space="preserve"> </w:t>
      </w:r>
      <w:r w:rsidRPr="00DD655E">
        <w:rPr>
          <w:rFonts w:ascii="仿宋" w:eastAsia="仿宋" w:hAnsi="仿宋" w:cs="仿宋" w:hint="eastAsia"/>
          <w:snapToGrid w:val="0"/>
          <w:color w:val="000000"/>
          <w:spacing w:val="-19"/>
          <w:kern w:val="0"/>
          <w:sz w:val="24"/>
          <w:highlight w:val="yellow"/>
          <w:lang w:eastAsia="en-US"/>
          <w14:ligatures w14:val="none"/>
        </w:rPr>
        <w:t>日</w:t>
      </w:r>
    </w:p>
    <w:p w14:paraId="2C706D96" w14:textId="77777777" w:rsidR="000B2DFF" w:rsidRDefault="000B2DFF">
      <w:pPr>
        <w:widowControl/>
        <w:rPr>
          <w:rFonts w:ascii="宋体" w:hAnsi="宋体" w:cs="宋体"/>
          <w:b/>
          <w:bCs/>
          <w:snapToGrid w:val="0"/>
          <w:color w:val="000000"/>
          <w:spacing w:val="5"/>
          <w:kern w:val="0"/>
          <w:sz w:val="31"/>
          <w:szCs w:val="31"/>
          <w14:ligatures w14:val="none"/>
        </w:rPr>
      </w:pPr>
    </w:p>
    <w:p w14:paraId="7028ECF4" w14:textId="77777777" w:rsidR="000B2DFF" w:rsidRDefault="000B2DFF">
      <w:pPr>
        <w:widowControl/>
        <w:tabs>
          <w:tab w:val="center" w:pos="4153"/>
        </w:tabs>
        <w:jc w:val="center"/>
        <w:rPr>
          <w:rFonts w:ascii="宋体" w:hAnsi="宋体" w:cs="宋体"/>
          <w:b/>
          <w:bCs/>
          <w:snapToGrid w:val="0"/>
          <w:color w:val="000000"/>
          <w:spacing w:val="5"/>
          <w:kern w:val="0"/>
          <w:sz w:val="31"/>
          <w:szCs w:val="31"/>
          <w14:ligatures w14:val="none"/>
        </w:rPr>
      </w:pPr>
    </w:p>
    <w:p w14:paraId="6D174832" w14:textId="25AFD8F1" w:rsidR="000B2DFF" w:rsidRDefault="00000000">
      <w:pPr>
        <w:widowControl/>
        <w:tabs>
          <w:tab w:val="center" w:pos="4153"/>
        </w:tabs>
        <w:rPr>
          <w:rFonts w:ascii="宋体" w:hAnsi="宋体" w:cs="宋体"/>
          <w:b/>
          <w:bCs/>
          <w:snapToGrid w:val="0"/>
          <w:color w:val="000000"/>
          <w:spacing w:val="5"/>
          <w:kern w:val="0"/>
          <w:sz w:val="31"/>
          <w:szCs w:val="31"/>
          <w14:ligatures w14:val="none"/>
        </w:rPr>
      </w:pPr>
      <w:r>
        <w:rPr>
          <w:rFonts w:ascii="宋体" w:hAnsi="宋体" w:cs="宋体" w:hint="eastAsia"/>
          <w:sz w:val="31"/>
          <w:szCs w:val="31"/>
        </w:rPr>
        <w:br w:type="page"/>
      </w:r>
    </w:p>
    <w:sdt>
      <w:sdtPr>
        <w:rPr>
          <w:rFonts w:ascii="宋体" w:hAnsi="宋体"/>
          <w:sz w:val="21"/>
        </w:rPr>
        <w:id w:val="147470054"/>
        <w15:color w:val="DBDBDB"/>
        <w:docPartObj>
          <w:docPartGallery w:val="Table of Contents"/>
          <w:docPartUnique/>
        </w:docPartObj>
      </w:sdtPr>
      <w:sdtContent>
        <w:p w14:paraId="3139943C" w14:textId="77777777" w:rsidR="000B2DFF" w:rsidRDefault="00000000">
          <w:pPr>
            <w:spacing w:after="0" w:line="240" w:lineRule="auto"/>
            <w:jc w:val="center"/>
          </w:pPr>
          <w:r>
            <w:rPr>
              <w:rFonts w:ascii="宋体" w:hAnsi="宋体"/>
              <w:sz w:val="21"/>
            </w:rPr>
            <w:t>目录</w:t>
          </w:r>
        </w:p>
        <w:p w14:paraId="7387472A" w14:textId="60215761" w:rsidR="00622DFA" w:rsidRDefault="00000000">
          <w:pPr>
            <w:pStyle w:val="TOC1"/>
            <w:tabs>
              <w:tab w:val="right" w:leader="dot" w:pos="8296"/>
            </w:tabs>
            <w:rPr>
              <w:rFonts w:eastAsiaTheme="minorEastAsia"/>
              <w:noProof/>
            </w:rPr>
          </w:pPr>
          <w:r>
            <w:fldChar w:fldCharType="begin"/>
          </w:r>
          <w:r>
            <w:instrText xml:space="preserve">TOC \o "1-3" \h \u </w:instrText>
          </w:r>
          <w:r>
            <w:fldChar w:fldCharType="separate"/>
          </w:r>
          <w:hyperlink w:anchor="_Toc225119675" w:history="1">
            <w:r w:rsidR="00622DFA" w:rsidRPr="00D66F96">
              <w:rPr>
                <w:rStyle w:val="ae"/>
                <w:rFonts w:ascii="仿宋" w:eastAsia="仿宋" w:hAnsi="仿宋" w:cs="仿宋"/>
                <w:b/>
                <w:bCs/>
                <w:noProof/>
                <w:snapToGrid w:val="0"/>
                <w:spacing w:val="-5"/>
                <w:kern w:val="0"/>
                <w14:ligatures w14:val="none"/>
              </w:rPr>
              <w:t>摘 要</w:t>
            </w:r>
            <w:r w:rsidR="00622DFA">
              <w:rPr>
                <w:noProof/>
              </w:rPr>
              <w:tab/>
            </w:r>
            <w:r w:rsidR="00622DFA">
              <w:rPr>
                <w:noProof/>
              </w:rPr>
              <w:fldChar w:fldCharType="begin"/>
            </w:r>
            <w:r w:rsidR="00622DFA">
              <w:rPr>
                <w:noProof/>
              </w:rPr>
              <w:instrText xml:space="preserve"> PAGEREF _Toc225119675 \h </w:instrText>
            </w:r>
            <w:r w:rsidR="00622DFA">
              <w:rPr>
                <w:noProof/>
              </w:rPr>
            </w:r>
            <w:r w:rsidR="00622DFA">
              <w:rPr>
                <w:noProof/>
              </w:rPr>
              <w:fldChar w:fldCharType="separate"/>
            </w:r>
            <w:r w:rsidR="00622DFA">
              <w:rPr>
                <w:noProof/>
              </w:rPr>
              <w:t>6</w:t>
            </w:r>
            <w:r w:rsidR="00622DFA">
              <w:rPr>
                <w:noProof/>
              </w:rPr>
              <w:fldChar w:fldCharType="end"/>
            </w:r>
          </w:hyperlink>
        </w:p>
        <w:p w14:paraId="27C2151D" w14:textId="05B29037" w:rsidR="00622DFA" w:rsidRDefault="00622DFA">
          <w:pPr>
            <w:pStyle w:val="TOC1"/>
            <w:tabs>
              <w:tab w:val="right" w:leader="dot" w:pos="8296"/>
            </w:tabs>
            <w:rPr>
              <w:rFonts w:eastAsiaTheme="minorEastAsia"/>
              <w:noProof/>
            </w:rPr>
          </w:pPr>
          <w:hyperlink w:anchor="_Toc225119676" w:history="1">
            <w:r w:rsidRPr="00D66F96">
              <w:rPr>
                <w:rStyle w:val="ae"/>
                <w:rFonts w:ascii="仿宋" w:eastAsia="仿宋" w:hAnsi="仿宋" w:cs="仿宋"/>
                <w:b/>
                <w:bCs/>
                <w:noProof/>
                <w:snapToGrid w:val="0"/>
                <w:spacing w:val="5"/>
                <w:kern w:val="0"/>
                <w14:ligatures w14:val="none"/>
              </w:rPr>
              <w:t>第一章</w:t>
            </w:r>
            <w:r w:rsidRPr="00D66F96">
              <w:rPr>
                <w:rStyle w:val="ae"/>
                <w:rFonts w:ascii="仿宋" w:eastAsia="仿宋" w:hAnsi="仿宋" w:cs="仿宋"/>
                <w:noProof/>
                <w:snapToGrid w:val="0"/>
                <w:spacing w:val="5"/>
                <w:kern w:val="0"/>
                <w14:ligatures w14:val="none"/>
              </w:rPr>
              <w:t xml:space="preserve"> </w:t>
            </w:r>
            <w:r w:rsidRPr="00D66F96">
              <w:rPr>
                <w:rStyle w:val="ae"/>
                <w:rFonts w:ascii="仿宋" w:eastAsia="仿宋" w:hAnsi="仿宋" w:cs="仿宋"/>
                <w:b/>
                <w:bCs/>
                <w:noProof/>
                <w:snapToGrid w:val="0"/>
                <w:spacing w:val="5"/>
                <w:kern w:val="0"/>
                <w14:ligatures w14:val="none"/>
              </w:rPr>
              <w:t>高安全性自锁紧型电源连接系统产品概况</w:t>
            </w:r>
            <w:r>
              <w:rPr>
                <w:noProof/>
              </w:rPr>
              <w:tab/>
            </w:r>
            <w:r>
              <w:rPr>
                <w:noProof/>
              </w:rPr>
              <w:fldChar w:fldCharType="begin"/>
            </w:r>
            <w:r>
              <w:rPr>
                <w:noProof/>
              </w:rPr>
              <w:instrText xml:space="preserve"> PAGEREF _Toc225119676 \h </w:instrText>
            </w:r>
            <w:r>
              <w:rPr>
                <w:noProof/>
              </w:rPr>
            </w:r>
            <w:r>
              <w:rPr>
                <w:noProof/>
              </w:rPr>
              <w:fldChar w:fldCharType="separate"/>
            </w:r>
            <w:r>
              <w:rPr>
                <w:noProof/>
              </w:rPr>
              <w:t>8</w:t>
            </w:r>
            <w:r>
              <w:rPr>
                <w:noProof/>
              </w:rPr>
              <w:fldChar w:fldCharType="end"/>
            </w:r>
          </w:hyperlink>
        </w:p>
        <w:p w14:paraId="5BB0C0F1" w14:textId="4D531C89" w:rsidR="00622DFA" w:rsidRDefault="00622DFA">
          <w:pPr>
            <w:pStyle w:val="TOC2"/>
            <w:tabs>
              <w:tab w:val="right" w:leader="dot" w:pos="8296"/>
            </w:tabs>
            <w:ind w:left="440"/>
            <w:rPr>
              <w:rFonts w:eastAsiaTheme="minorEastAsia"/>
              <w:noProof/>
            </w:rPr>
          </w:pPr>
          <w:hyperlink w:anchor="_Toc225119677" w:history="1">
            <w:r w:rsidRPr="00D66F96">
              <w:rPr>
                <w:rStyle w:val="ae"/>
                <w:rFonts w:ascii="仿宋" w:eastAsia="仿宋" w:hAnsi="仿宋" w:cs="仿宋"/>
                <w:b/>
                <w:bCs/>
                <w:noProof/>
                <w:snapToGrid w:val="0"/>
                <w:spacing w:val="-4"/>
                <w:kern w:val="0"/>
                <w14:ligatures w14:val="none"/>
              </w:rPr>
              <w:t>一、背景与概述</w:t>
            </w:r>
            <w:r>
              <w:rPr>
                <w:noProof/>
              </w:rPr>
              <w:tab/>
            </w:r>
            <w:r>
              <w:rPr>
                <w:noProof/>
              </w:rPr>
              <w:fldChar w:fldCharType="begin"/>
            </w:r>
            <w:r>
              <w:rPr>
                <w:noProof/>
              </w:rPr>
              <w:instrText xml:space="preserve"> PAGEREF _Toc225119677 \h </w:instrText>
            </w:r>
            <w:r>
              <w:rPr>
                <w:noProof/>
              </w:rPr>
            </w:r>
            <w:r>
              <w:rPr>
                <w:noProof/>
              </w:rPr>
              <w:fldChar w:fldCharType="separate"/>
            </w:r>
            <w:r>
              <w:rPr>
                <w:noProof/>
              </w:rPr>
              <w:t>8</w:t>
            </w:r>
            <w:r>
              <w:rPr>
                <w:noProof/>
              </w:rPr>
              <w:fldChar w:fldCharType="end"/>
            </w:r>
          </w:hyperlink>
        </w:p>
        <w:p w14:paraId="26E6BB5D" w14:textId="5FC874A7" w:rsidR="00622DFA" w:rsidRDefault="00622DFA">
          <w:pPr>
            <w:pStyle w:val="TOC2"/>
            <w:tabs>
              <w:tab w:val="right" w:leader="dot" w:pos="8296"/>
            </w:tabs>
            <w:ind w:left="440"/>
            <w:rPr>
              <w:rFonts w:eastAsiaTheme="minorEastAsia"/>
              <w:noProof/>
            </w:rPr>
          </w:pPr>
          <w:hyperlink w:anchor="_Toc225119678" w:history="1">
            <w:r w:rsidRPr="00D66F96">
              <w:rPr>
                <w:rStyle w:val="ae"/>
                <w:rFonts w:ascii="仿宋" w:eastAsia="仿宋" w:hAnsi="仿宋" w:cs="仿宋"/>
                <w:b/>
                <w:bCs/>
                <w:noProof/>
                <w:snapToGrid w:val="0"/>
                <w:spacing w:val="-4"/>
                <w:kern w:val="0"/>
                <w14:ligatures w14:val="none"/>
              </w:rPr>
              <w:t>二、基本概念</w:t>
            </w:r>
            <w:r>
              <w:rPr>
                <w:noProof/>
              </w:rPr>
              <w:tab/>
            </w:r>
            <w:r>
              <w:rPr>
                <w:noProof/>
              </w:rPr>
              <w:fldChar w:fldCharType="begin"/>
            </w:r>
            <w:r>
              <w:rPr>
                <w:noProof/>
              </w:rPr>
              <w:instrText xml:space="preserve"> PAGEREF _Toc225119678 \h </w:instrText>
            </w:r>
            <w:r>
              <w:rPr>
                <w:noProof/>
              </w:rPr>
            </w:r>
            <w:r>
              <w:rPr>
                <w:noProof/>
              </w:rPr>
              <w:fldChar w:fldCharType="separate"/>
            </w:r>
            <w:r>
              <w:rPr>
                <w:noProof/>
              </w:rPr>
              <w:t>9</w:t>
            </w:r>
            <w:r>
              <w:rPr>
                <w:noProof/>
              </w:rPr>
              <w:fldChar w:fldCharType="end"/>
            </w:r>
          </w:hyperlink>
        </w:p>
        <w:p w14:paraId="7CAEA224" w14:textId="5951510C" w:rsidR="00622DFA" w:rsidRDefault="00622DFA">
          <w:pPr>
            <w:pStyle w:val="TOC3"/>
            <w:tabs>
              <w:tab w:val="right" w:leader="dot" w:pos="8296"/>
            </w:tabs>
            <w:ind w:left="880"/>
            <w:rPr>
              <w:rFonts w:eastAsiaTheme="minorEastAsia"/>
              <w:noProof/>
            </w:rPr>
          </w:pPr>
          <w:hyperlink w:anchor="_Toc225119679" w:history="1">
            <w:r w:rsidRPr="00D66F96">
              <w:rPr>
                <w:rStyle w:val="ae"/>
                <w:rFonts w:ascii="仿宋" w:eastAsia="仿宋" w:hAnsi="仿宋" w:cs="仿宋"/>
                <w:b/>
                <w:bCs/>
                <w:noProof/>
                <w:snapToGrid w:val="0"/>
                <w:spacing w:val="-4"/>
                <w:kern w:val="0"/>
                <w14:ligatures w14:val="none"/>
              </w:rPr>
              <w:t>（一）定义</w:t>
            </w:r>
            <w:r>
              <w:rPr>
                <w:noProof/>
              </w:rPr>
              <w:tab/>
            </w:r>
            <w:r>
              <w:rPr>
                <w:noProof/>
              </w:rPr>
              <w:fldChar w:fldCharType="begin"/>
            </w:r>
            <w:r>
              <w:rPr>
                <w:noProof/>
              </w:rPr>
              <w:instrText xml:space="preserve"> PAGEREF _Toc225119679 \h </w:instrText>
            </w:r>
            <w:r>
              <w:rPr>
                <w:noProof/>
              </w:rPr>
            </w:r>
            <w:r>
              <w:rPr>
                <w:noProof/>
              </w:rPr>
              <w:fldChar w:fldCharType="separate"/>
            </w:r>
            <w:r>
              <w:rPr>
                <w:noProof/>
              </w:rPr>
              <w:t>9</w:t>
            </w:r>
            <w:r>
              <w:rPr>
                <w:noProof/>
              </w:rPr>
              <w:fldChar w:fldCharType="end"/>
            </w:r>
          </w:hyperlink>
        </w:p>
        <w:p w14:paraId="528F4A98" w14:textId="3614CD2A" w:rsidR="00622DFA" w:rsidRDefault="00622DFA">
          <w:pPr>
            <w:pStyle w:val="TOC3"/>
            <w:tabs>
              <w:tab w:val="right" w:leader="dot" w:pos="8296"/>
            </w:tabs>
            <w:ind w:left="880"/>
            <w:rPr>
              <w:rFonts w:eastAsiaTheme="minorEastAsia"/>
              <w:noProof/>
            </w:rPr>
          </w:pPr>
          <w:hyperlink w:anchor="_Toc225119680" w:history="1">
            <w:r w:rsidRPr="00D66F96">
              <w:rPr>
                <w:rStyle w:val="ae"/>
                <w:rFonts w:ascii="仿宋" w:eastAsia="仿宋" w:hAnsi="仿宋" w:cs="仿宋"/>
                <w:b/>
                <w:bCs/>
                <w:noProof/>
                <w:snapToGrid w:val="0"/>
                <w:spacing w:val="-4"/>
                <w:kern w:val="0"/>
                <w14:ligatures w14:val="none"/>
              </w:rPr>
              <w:t>（二）工作原理</w:t>
            </w:r>
            <w:r>
              <w:rPr>
                <w:noProof/>
              </w:rPr>
              <w:tab/>
            </w:r>
            <w:r>
              <w:rPr>
                <w:noProof/>
              </w:rPr>
              <w:fldChar w:fldCharType="begin"/>
            </w:r>
            <w:r>
              <w:rPr>
                <w:noProof/>
              </w:rPr>
              <w:instrText xml:space="preserve"> PAGEREF _Toc225119680 \h </w:instrText>
            </w:r>
            <w:r>
              <w:rPr>
                <w:noProof/>
              </w:rPr>
            </w:r>
            <w:r>
              <w:rPr>
                <w:noProof/>
              </w:rPr>
              <w:fldChar w:fldCharType="separate"/>
            </w:r>
            <w:r>
              <w:rPr>
                <w:noProof/>
              </w:rPr>
              <w:t>9</w:t>
            </w:r>
            <w:r>
              <w:rPr>
                <w:noProof/>
              </w:rPr>
              <w:fldChar w:fldCharType="end"/>
            </w:r>
          </w:hyperlink>
        </w:p>
        <w:p w14:paraId="5E2D8B4C" w14:textId="0B484CBE" w:rsidR="00622DFA" w:rsidRDefault="00622DFA">
          <w:pPr>
            <w:pStyle w:val="TOC3"/>
            <w:tabs>
              <w:tab w:val="right" w:leader="dot" w:pos="8296"/>
            </w:tabs>
            <w:ind w:left="880"/>
            <w:rPr>
              <w:rFonts w:eastAsiaTheme="minorEastAsia"/>
              <w:noProof/>
            </w:rPr>
          </w:pPr>
          <w:hyperlink w:anchor="_Toc225119681" w:history="1">
            <w:r w:rsidRPr="00D66F96">
              <w:rPr>
                <w:rStyle w:val="ae"/>
                <w:rFonts w:ascii="仿宋" w:eastAsia="仿宋" w:hAnsi="仿宋" w:cs="仿宋"/>
                <w:b/>
                <w:bCs/>
                <w:noProof/>
                <w:snapToGrid w:val="0"/>
                <w:spacing w:val="-4"/>
                <w:kern w:val="0"/>
                <w14:ligatures w14:val="none"/>
              </w:rPr>
              <w:t>（三）产品属性</w:t>
            </w:r>
            <w:r>
              <w:rPr>
                <w:noProof/>
              </w:rPr>
              <w:tab/>
            </w:r>
            <w:r>
              <w:rPr>
                <w:noProof/>
              </w:rPr>
              <w:fldChar w:fldCharType="begin"/>
            </w:r>
            <w:r>
              <w:rPr>
                <w:noProof/>
              </w:rPr>
              <w:instrText xml:space="preserve"> PAGEREF _Toc225119681 \h </w:instrText>
            </w:r>
            <w:r>
              <w:rPr>
                <w:noProof/>
              </w:rPr>
            </w:r>
            <w:r>
              <w:rPr>
                <w:noProof/>
              </w:rPr>
              <w:fldChar w:fldCharType="separate"/>
            </w:r>
            <w:r>
              <w:rPr>
                <w:noProof/>
              </w:rPr>
              <w:t>12</w:t>
            </w:r>
            <w:r>
              <w:rPr>
                <w:noProof/>
              </w:rPr>
              <w:fldChar w:fldCharType="end"/>
            </w:r>
          </w:hyperlink>
        </w:p>
        <w:p w14:paraId="1445D9E6" w14:textId="06EC979F" w:rsidR="00622DFA" w:rsidRDefault="00622DFA">
          <w:pPr>
            <w:pStyle w:val="TOC3"/>
            <w:tabs>
              <w:tab w:val="right" w:leader="dot" w:pos="8296"/>
            </w:tabs>
            <w:ind w:left="880"/>
            <w:rPr>
              <w:rFonts w:eastAsiaTheme="minorEastAsia"/>
              <w:noProof/>
            </w:rPr>
          </w:pPr>
          <w:hyperlink w:anchor="_Toc225119682" w:history="1">
            <w:r w:rsidRPr="00D66F96">
              <w:rPr>
                <w:rStyle w:val="ae"/>
                <w:rFonts w:ascii="仿宋" w:eastAsia="仿宋" w:hAnsi="仿宋" w:cs="仿宋"/>
                <w:b/>
                <w:bCs/>
                <w:noProof/>
                <w:snapToGrid w:val="0"/>
                <w:spacing w:val="-4"/>
                <w:kern w:val="0"/>
                <w14:ligatures w14:val="none"/>
              </w:rPr>
              <w:t>（四）技术规范</w:t>
            </w:r>
            <w:r>
              <w:rPr>
                <w:noProof/>
              </w:rPr>
              <w:tab/>
            </w:r>
            <w:r>
              <w:rPr>
                <w:noProof/>
              </w:rPr>
              <w:fldChar w:fldCharType="begin"/>
            </w:r>
            <w:r>
              <w:rPr>
                <w:noProof/>
              </w:rPr>
              <w:instrText xml:space="preserve"> PAGEREF _Toc225119682 \h </w:instrText>
            </w:r>
            <w:r>
              <w:rPr>
                <w:noProof/>
              </w:rPr>
            </w:r>
            <w:r>
              <w:rPr>
                <w:noProof/>
              </w:rPr>
              <w:fldChar w:fldCharType="separate"/>
            </w:r>
            <w:r>
              <w:rPr>
                <w:noProof/>
              </w:rPr>
              <w:t>13</w:t>
            </w:r>
            <w:r>
              <w:rPr>
                <w:noProof/>
              </w:rPr>
              <w:fldChar w:fldCharType="end"/>
            </w:r>
          </w:hyperlink>
        </w:p>
        <w:p w14:paraId="56C506A0" w14:textId="2901400E" w:rsidR="00622DFA" w:rsidRDefault="00622DFA">
          <w:pPr>
            <w:pStyle w:val="TOC2"/>
            <w:tabs>
              <w:tab w:val="right" w:leader="dot" w:pos="8296"/>
            </w:tabs>
            <w:ind w:left="440"/>
            <w:rPr>
              <w:rFonts w:eastAsiaTheme="minorEastAsia"/>
              <w:noProof/>
            </w:rPr>
          </w:pPr>
          <w:hyperlink w:anchor="_Toc225119683" w:history="1">
            <w:r w:rsidRPr="00D66F96">
              <w:rPr>
                <w:rStyle w:val="ae"/>
                <w:rFonts w:ascii="仿宋" w:eastAsia="仿宋" w:hAnsi="仿宋" w:cs="仿宋"/>
                <w:b/>
                <w:bCs/>
                <w:noProof/>
                <w:snapToGrid w:val="0"/>
                <w:spacing w:val="-4"/>
                <w:kern w:val="0"/>
                <w14:ligatures w14:val="none"/>
              </w:rPr>
              <w:t>三、行业发展历程</w:t>
            </w:r>
            <w:r>
              <w:rPr>
                <w:noProof/>
              </w:rPr>
              <w:tab/>
            </w:r>
            <w:r>
              <w:rPr>
                <w:noProof/>
              </w:rPr>
              <w:fldChar w:fldCharType="begin"/>
            </w:r>
            <w:r>
              <w:rPr>
                <w:noProof/>
              </w:rPr>
              <w:instrText xml:space="preserve"> PAGEREF _Toc225119683 \h </w:instrText>
            </w:r>
            <w:r>
              <w:rPr>
                <w:noProof/>
              </w:rPr>
            </w:r>
            <w:r>
              <w:rPr>
                <w:noProof/>
              </w:rPr>
              <w:fldChar w:fldCharType="separate"/>
            </w:r>
            <w:r>
              <w:rPr>
                <w:noProof/>
              </w:rPr>
              <w:t>15</w:t>
            </w:r>
            <w:r>
              <w:rPr>
                <w:noProof/>
              </w:rPr>
              <w:fldChar w:fldCharType="end"/>
            </w:r>
          </w:hyperlink>
        </w:p>
        <w:p w14:paraId="5F9BF932" w14:textId="05190788" w:rsidR="00622DFA" w:rsidRDefault="00622DFA">
          <w:pPr>
            <w:pStyle w:val="TOC2"/>
            <w:tabs>
              <w:tab w:val="right" w:leader="dot" w:pos="8296"/>
            </w:tabs>
            <w:ind w:left="440"/>
            <w:rPr>
              <w:rFonts w:eastAsiaTheme="minorEastAsia"/>
              <w:noProof/>
            </w:rPr>
          </w:pPr>
          <w:hyperlink w:anchor="_Toc225119684" w:history="1">
            <w:r w:rsidRPr="00D66F96">
              <w:rPr>
                <w:rStyle w:val="ae"/>
                <w:rFonts w:ascii="仿宋" w:eastAsia="仿宋" w:hAnsi="仿宋" w:cs="仿宋"/>
                <w:b/>
                <w:bCs/>
                <w:noProof/>
                <w:snapToGrid w:val="0"/>
                <w:spacing w:val="-4"/>
                <w:kern w:val="0"/>
                <w14:ligatures w14:val="none"/>
              </w:rPr>
              <w:t>四、行业发展环境和趋势</w:t>
            </w:r>
            <w:r>
              <w:rPr>
                <w:noProof/>
              </w:rPr>
              <w:tab/>
            </w:r>
            <w:r>
              <w:rPr>
                <w:noProof/>
              </w:rPr>
              <w:fldChar w:fldCharType="begin"/>
            </w:r>
            <w:r>
              <w:rPr>
                <w:noProof/>
              </w:rPr>
              <w:instrText xml:space="preserve"> PAGEREF _Toc225119684 \h </w:instrText>
            </w:r>
            <w:r>
              <w:rPr>
                <w:noProof/>
              </w:rPr>
            </w:r>
            <w:r>
              <w:rPr>
                <w:noProof/>
              </w:rPr>
              <w:fldChar w:fldCharType="separate"/>
            </w:r>
            <w:r>
              <w:rPr>
                <w:noProof/>
              </w:rPr>
              <w:t>17</w:t>
            </w:r>
            <w:r>
              <w:rPr>
                <w:noProof/>
              </w:rPr>
              <w:fldChar w:fldCharType="end"/>
            </w:r>
          </w:hyperlink>
        </w:p>
        <w:p w14:paraId="7DB3E188" w14:textId="157A9611" w:rsidR="00622DFA" w:rsidRDefault="00622DFA">
          <w:pPr>
            <w:pStyle w:val="TOC3"/>
            <w:tabs>
              <w:tab w:val="right" w:leader="dot" w:pos="8296"/>
            </w:tabs>
            <w:ind w:left="880"/>
            <w:rPr>
              <w:rFonts w:eastAsiaTheme="minorEastAsia"/>
              <w:noProof/>
            </w:rPr>
          </w:pPr>
          <w:hyperlink w:anchor="_Toc225119685" w:history="1">
            <w:r w:rsidRPr="00D66F96">
              <w:rPr>
                <w:rStyle w:val="ae"/>
                <w:rFonts w:ascii="仿宋" w:eastAsia="仿宋" w:hAnsi="仿宋" w:cs="仿宋"/>
                <w:b/>
                <w:bCs/>
                <w:noProof/>
                <w:snapToGrid w:val="0"/>
                <w:spacing w:val="-4"/>
                <w:kern w:val="0"/>
                <w14:ligatures w14:val="none"/>
              </w:rPr>
              <w:t>（一）行业发展环境</w:t>
            </w:r>
            <w:r>
              <w:rPr>
                <w:noProof/>
              </w:rPr>
              <w:tab/>
            </w:r>
            <w:r>
              <w:rPr>
                <w:noProof/>
              </w:rPr>
              <w:fldChar w:fldCharType="begin"/>
            </w:r>
            <w:r>
              <w:rPr>
                <w:noProof/>
              </w:rPr>
              <w:instrText xml:space="preserve"> PAGEREF _Toc225119685 \h </w:instrText>
            </w:r>
            <w:r>
              <w:rPr>
                <w:noProof/>
              </w:rPr>
            </w:r>
            <w:r>
              <w:rPr>
                <w:noProof/>
              </w:rPr>
              <w:fldChar w:fldCharType="separate"/>
            </w:r>
            <w:r>
              <w:rPr>
                <w:noProof/>
              </w:rPr>
              <w:t>17</w:t>
            </w:r>
            <w:r>
              <w:rPr>
                <w:noProof/>
              </w:rPr>
              <w:fldChar w:fldCharType="end"/>
            </w:r>
          </w:hyperlink>
        </w:p>
        <w:p w14:paraId="78E00D99" w14:textId="7BD67806" w:rsidR="00622DFA" w:rsidRDefault="00622DFA">
          <w:pPr>
            <w:pStyle w:val="TOC3"/>
            <w:tabs>
              <w:tab w:val="right" w:leader="dot" w:pos="8296"/>
            </w:tabs>
            <w:ind w:left="880"/>
            <w:rPr>
              <w:rFonts w:eastAsiaTheme="minorEastAsia"/>
              <w:noProof/>
            </w:rPr>
          </w:pPr>
          <w:hyperlink w:anchor="_Toc225119686" w:history="1">
            <w:r w:rsidRPr="00D66F96">
              <w:rPr>
                <w:rStyle w:val="ae"/>
                <w:rFonts w:ascii="仿宋" w:eastAsia="仿宋" w:hAnsi="仿宋" w:cs="仿宋"/>
                <w:b/>
                <w:bCs/>
                <w:noProof/>
                <w:snapToGrid w:val="0"/>
                <w:spacing w:val="-4"/>
                <w:kern w:val="0"/>
                <w14:ligatures w14:val="none"/>
              </w:rPr>
              <w:t>（二）行业发展趋势</w:t>
            </w:r>
            <w:r>
              <w:rPr>
                <w:noProof/>
              </w:rPr>
              <w:tab/>
            </w:r>
            <w:r>
              <w:rPr>
                <w:noProof/>
              </w:rPr>
              <w:fldChar w:fldCharType="begin"/>
            </w:r>
            <w:r>
              <w:rPr>
                <w:noProof/>
              </w:rPr>
              <w:instrText xml:space="preserve"> PAGEREF _Toc225119686 \h </w:instrText>
            </w:r>
            <w:r>
              <w:rPr>
                <w:noProof/>
              </w:rPr>
            </w:r>
            <w:r>
              <w:rPr>
                <w:noProof/>
              </w:rPr>
              <w:fldChar w:fldCharType="separate"/>
            </w:r>
            <w:r>
              <w:rPr>
                <w:noProof/>
              </w:rPr>
              <w:t>20</w:t>
            </w:r>
            <w:r>
              <w:rPr>
                <w:noProof/>
              </w:rPr>
              <w:fldChar w:fldCharType="end"/>
            </w:r>
          </w:hyperlink>
        </w:p>
        <w:p w14:paraId="467695B3" w14:textId="1ABDF68A" w:rsidR="00622DFA" w:rsidRDefault="00622DFA">
          <w:pPr>
            <w:pStyle w:val="TOC2"/>
            <w:tabs>
              <w:tab w:val="right" w:leader="dot" w:pos="8296"/>
            </w:tabs>
            <w:ind w:left="440"/>
            <w:rPr>
              <w:rFonts w:eastAsiaTheme="minorEastAsia"/>
              <w:noProof/>
            </w:rPr>
          </w:pPr>
          <w:hyperlink w:anchor="_Toc225119687" w:history="1">
            <w:r w:rsidRPr="00D66F96">
              <w:rPr>
                <w:rStyle w:val="ae"/>
                <w:rFonts w:ascii="仿宋" w:eastAsia="仿宋" w:hAnsi="仿宋" w:cs="仿宋"/>
                <w:b/>
                <w:bCs/>
                <w:noProof/>
                <w:snapToGrid w:val="0"/>
                <w:spacing w:val="-4"/>
                <w:kern w:val="0"/>
                <w14:ligatures w14:val="none"/>
              </w:rPr>
              <w:t>五、行业供应链</w:t>
            </w:r>
            <w:r>
              <w:rPr>
                <w:noProof/>
              </w:rPr>
              <w:tab/>
            </w:r>
            <w:r>
              <w:rPr>
                <w:noProof/>
              </w:rPr>
              <w:fldChar w:fldCharType="begin"/>
            </w:r>
            <w:r>
              <w:rPr>
                <w:noProof/>
              </w:rPr>
              <w:instrText xml:space="preserve"> PAGEREF _Toc225119687 \h </w:instrText>
            </w:r>
            <w:r>
              <w:rPr>
                <w:noProof/>
              </w:rPr>
            </w:r>
            <w:r>
              <w:rPr>
                <w:noProof/>
              </w:rPr>
              <w:fldChar w:fldCharType="separate"/>
            </w:r>
            <w:r>
              <w:rPr>
                <w:noProof/>
              </w:rPr>
              <w:t>25</w:t>
            </w:r>
            <w:r>
              <w:rPr>
                <w:noProof/>
              </w:rPr>
              <w:fldChar w:fldCharType="end"/>
            </w:r>
          </w:hyperlink>
        </w:p>
        <w:p w14:paraId="4E59DC41" w14:textId="339F47A3" w:rsidR="00622DFA" w:rsidRDefault="00622DFA">
          <w:pPr>
            <w:pStyle w:val="TOC3"/>
            <w:tabs>
              <w:tab w:val="right" w:leader="dot" w:pos="8296"/>
            </w:tabs>
            <w:ind w:left="880"/>
            <w:rPr>
              <w:rFonts w:eastAsiaTheme="minorEastAsia"/>
              <w:noProof/>
            </w:rPr>
          </w:pPr>
          <w:hyperlink w:anchor="_Toc225119688" w:history="1">
            <w:r w:rsidRPr="00D66F96">
              <w:rPr>
                <w:rStyle w:val="ae"/>
                <w:rFonts w:ascii="仿宋" w:eastAsia="仿宋" w:hAnsi="仿宋" w:cs="仿宋"/>
                <w:b/>
                <w:bCs/>
                <w:noProof/>
                <w:snapToGrid w:val="0"/>
                <w:spacing w:val="-4"/>
                <w:kern w:val="0"/>
                <w14:ligatures w14:val="none"/>
              </w:rPr>
              <w:t>（一）上游供应链</w:t>
            </w:r>
            <w:r>
              <w:rPr>
                <w:noProof/>
              </w:rPr>
              <w:tab/>
            </w:r>
            <w:r>
              <w:rPr>
                <w:noProof/>
              </w:rPr>
              <w:fldChar w:fldCharType="begin"/>
            </w:r>
            <w:r>
              <w:rPr>
                <w:noProof/>
              </w:rPr>
              <w:instrText xml:space="preserve"> PAGEREF _Toc225119688 \h </w:instrText>
            </w:r>
            <w:r>
              <w:rPr>
                <w:noProof/>
              </w:rPr>
            </w:r>
            <w:r>
              <w:rPr>
                <w:noProof/>
              </w:rPr>
              <w:fldChar w:fldCharType="separate"/>
            </w:r>
            <w:r>
              <w:rPr>
                <w:noProof/>
              </w:rPr>
              <w:t>25</w:t>
            </w:r>
            <w:r>
              <w:rPr>
                <w:noProof/>
              </w:rPr>
              <w:fldChar w:fldCharType="end"/>
            </w:r>
          </w:hyperlink>
        </w:p>
        <w:p w14:paraId="6863767D" w14:textId="16530F25" w:rsidR="00622DFA" w:rsidRDefault="00622DFA">
          <w:pPr>
            <w:pStyle w:val="TOC3"/>
            <w:tabs>
              <w:tab w:val="right" w:leader="dot" w:pos="8296"/>
            </w:tabs>
            <w:ind w:left="880"/>
            <w:rPr>
              <w:rFonts w:eastAsiaTheme="minorEastAsia"/>
              <w:noProof/>
            </w:rPr>
          </w:pPr>
          <w:hyperlink w:anchor="_Toc225119689" w:history="1">
            <w:r w:rsidRPr="00D66F96">
              <w:rPr>
                <w:rStyle w:val="ae"/>
                <w:rFonts w:ascii="仿宋" w:eastAsia="仿宋" w:hAnsi="仿宋" w:cs="仿宋"/>
                <w:b/>
                <w:bCs/>
                <w:noProof/>
                <w:snapToGrid w:val="0"/>
                <w:spacing w:val="-4"/>
                <w:kern w:val="0"/>
                <w14:ligatures w14:val="none"/>
              </w:rPr>
              <w:t>（二）中游制造与集成</w:t>
            </w:r>
            <w:r>
              <w:rPr>
                <w:noProof/>
              </w:rPr>
              <w:tab/>
            </w:r>
            <w:r>
              <w:rPr>
                <w:noProof/>
              </w:rPr>
              <w:fldChar w:fldCharType="begin"/>
            </w:r>
            <w:r>
              <w:rPr>
                <w:noProof/>
              </w:rPr>
              <w:instrText xml:space="preserve"> PAGEREF _Toc225119689 \h </w:instrText>
            </w:r>
            <w:r>
              <w:rPr>
                <w:noProof/>
              </w:rPr>
            </w:r>
            <w:r>
              <w:rPr>
                <w:noProof/>
              </w:rPr>
              <w:fldChar w:fldCharType="separate"/>
            </w:r>
            <w:r>
              <w:rPr>
                <w:noProof/>
              </w:rPr>
              <w:t>27</w:t>
            </w:r>
            <w:r>
              <w:rPr>
                <w:noProof/>
              </w:rPr>
              <w:fldChar w:fldCharType="end"/>
            </w:r>
          </w:hyperlink>
        </w:p>
        <w:p w14:paraId="4AC5812F" w14:textId="2FBEA803" w:rsidR="00622DFA" w:rsidRDefault="00622DFA">
          <w:pPr>
            <w:pStyle w:val="TOC3"/>
            <w:tabs>
              <w:tab w:val="right" w:leader="dot" w:pos="8296"/>
            </w:tabs>
            <w:ind w:left="880"/>
            <w:rPr>
              <w:rFonts w:eastAsiaTheme="minorEastAsia"/>
              <w:noProof/>
            </w:rPr>
          </w:pPr>
          <w:hyperlink w:anchor="_Toc225119690" w:history="1">
            <w:r w:rsidRPr="00D66F96">
              <w:rPr>
                <w:rStyle w:val="ae"/>
                <w:rFonts w:ascii="仿宋" w:eastAsia="仿宋" w:hAnsi="仿宋" w:cs="仿宋"/>
                <w:b/>
                <w:bCs/>
                <w:noProof/>
                <w:snapToGrid w:val="0"/>
                <w:spacing w:val="-4"/>
                <w:kern w:val="0"/>
                <w14:ligatures w14:val="none"/>
              </w:rPr>
              <w:t>（三）下游应用与分销</w:t>
            </w:r>
            <w:r>
              <w:rPr>
                <w:noProof/>
              </w:rPr>
              <w:tab/>
            </w:r>
            <w:r>
              <w:rPr>
                <w:noProof/>
              </w:rPr>
              <w:fldChar w:fldCharType="begin"/>
            </w:r>
            <w:r>
              <w:rPr>
                <w:noProof/>
              </w:rPr>
              <w:instrText xml:space="preserve"> PAGEREF _Toc225119690 \h </w:instrText>
            </w:r>
            <w:r>
              <w:rPr>
                <w:noProof/>
              </w:rPr>
            </w:r>
            <w:r>
              <w:rPr>
                <w:noProof/>
              </w:rPr>
              <w:fldChar w:fldCharType="separate"/>
            </w:r>
            <w:r>
              <w:rPr>
                <w:noProof/>
              </w:rPr>
              <w:t>27</w:t>
            </w:r>
            <w:r>
              <w:rPr>
                <w:noProof/>
              </w:rPr>
              <w:fldChar w:fldCharType="end"/>
            </w:r>
          </w:hyperlink>
        </w:p>
        <w:p w14:paraId="15F9D7DF" w14:textId="7D8A2144" w:rsidR="00622DFA" w:rsidRDefault="00622DFA">
          <w:pPr>
            <w:pStyle w:val="TOC3"/>
            <w:tabs>
              <w:tab w:val="right" w:leader="dot" w:pos="8296"/>
            </w:tabs>
            <w:ind w:left="880"/>
            <w:rPr>
              <w:rFonts w:eastAsiaTheme="minorEastAsia"/>
              <w:noProof/>
            </w:rPr>
          </w:pPr>
          <w:hyperlink w:anchor="_Toc225119691" w:history="1">
            <w:r w:rsidRPr="00D66F96">
              <w:rPr>
                <w:rStyle w:val="ae"/>
                <w:rFonts w:ascii="仿宋" w:eastAsia="仿宋" w:hAnsi="仿宋" w:cs="仿宋"/>
                <w:b/>
                <w:bCs/>
                <w:noProof/>
                <w:snapToGrid w:val="0"/>
                <w:spacing w:val="-4"/>
                <w:kern w:val="0"/>
                <w14:ligatures w14:val="none"/>
              </w:rPr>
              <w:t>（四）行业供应链的核心特征与面临的挑战</w:t>
            </w:r>
            <w:r>
              <w:rPr>
                <w:noProof/>
              </w:rPr>
              <w:tab/>
            </w:r>
            <w:r>
              <w:rPr>
                <w:noProof/>
              </w:rPr>
              <w:fldChar w:fldCharType="begin"/>
            </w:r>
            <w:r>
              <w:rPr>
                <w:noProof/>
              </w:rPr>
              <w:instrText xml:space="preserve"> PAGEREF _Toc225119691 \h </w:instrText>
            </w:r>
            <w:r>
              <w:rPr>
                <w:noProof/>
              </w:rPr>
            </w:r>
            <w:r>
              <w:rPr>
                <w:noProof/>
              </w:rPr>
              <w:fldChar w:fldCharType="separate"/>
            </w:r>
            <w:r>
              <w:rPr>
                <w:noProof/>
              </w:rPr>
              <w:t>29</w:t>
            </w:r>
            <w:r>
              <w:rPr>
                <w:noProof/>
              </w:rPr>
              <w:fldChar w:fldCharType="end"/>
            </w:r>
          </w:hyperlink>
        </w:p>
        <w:p w14:paraId="2CDB39CA" w14:textId="0CF4C165" w:rsidR="00622DFA" w:rsidRDefault="00622DFA">
          <w:pPr>
            <w:pStyle w:val="TOC3"/>
            <w:tabs>
              <w:tab w:val="right" w:leader="dot" w:pos="8296"/>
            </w:tabs>
            <w:ind w:left="880"/>
            <w:rPr>
              <w:rFonts w:eastAsiaTheme="minorEastAsia"/>
              <w:noProof/>
            </w:rPr>
          </w:pPr>
          <w:hyperlink w:anchor="_Toc225119692" w:history="1">
            <w:r w:rsidRPr="00D66F96">
              <w:rPr>
                <w:rStyle w:val="ae"/>
                <w:rFonts w:ascii="仿宋" w:eastAsia="仿宋" w:hAnsi="仿宋" w:cs="仿宋"/>
                <w:b/>
                <w:bCs/>
                <w:noProof/>
                <w:snapToGrid w:val="0"/>
                <w:spacing w:val="-4"/>
                <w:kern w:val="0"/>
                <w14:ligatures w14:val="none"/>
              </w:rPr>
              <w:t>（五）行业供应链的发展方向</w:t>
            </w:r>
            <w:r>
              <w:rPr>
                <w:noProof/>
              </w:rPr>
              <w:tab/>
            </w:r>
            <w:r>
              <w:rPr>
                <w:noProof/>
              </w:rPr>
              <w:fldChar w:fldCharType="begin"/>
            </w:r>
            <w:r>
              <w:rPr>
                <w:noProof/>
              </w:rPr>
              <w:instrText xml:space="preserve"> PAGEREF _Toc225119692 \h </w:instrText>
            </w:r>
            <w:r>
              <w:rPr>
                <w:noProof/>
              </w:rPr>
            </w:r>
            <w:r>
              <w:rPr>
                <w:noProof/>
              </w:rPr>
              <w:fldChar w:fldCharType="separate"/>
            </w:r>
            <w:r>
              <w:rPr>
                <w:noProof/>
              </w:rPr>
              <w:t>29</w:t>
            </w:r>
            <w:r>
              <w:rPr>
                <w:noProof/>
              </w:rPr>
              <w:fldChar w:fldCharType="end"/>
            </w:r>
          </w:hyperlink>
        </w:p>
        <w:p w14:paraId="7144C190" w14:textId="760C4E3A" w:rsidR="00622DFA" w:rsidRDefault="00622DFA">
          <w:pPr>
            <w:pStyle w:val="TOC1"/>
            <w:tabs>
              <w:tab w:val="right" w:leader="dot" w:pos="8296"/>
            </w:tabs>
            <w:rPr>
              <w:rFonts w:eastAsiaTheme="minorEastAsia"/>
              <w:noProof/>
            </w:rPr>
          </w:pPr>
          <w:hyperlink w:anchor="_Toc225119693" w:history="1">
            <w:r w:rsidRPr="00D66F96">
              <w:rPr>
                <w:rStyle w:val="ae"/>
                <w:rFonts w:ascii="仿宋" w:eastAsia="仿宋" w:hAnsi="仿宋" w:cs="仿宋"/>
                <w:b/>
                <w:bCs/>
                <w:noProof/>
                <w:snapToGrid w:val="0"/>
                <w:spacing w:val="6"/>
                <w:kern w:val="0"/>
                <w14:ligatures w14:val="none"/>
              </w:rPr>
              <w:t>第二章</w:t>
            </w:r>
            <w:r w:rsidRPr="00D66F96">
              <w:rPr>
                <w:rStyle w:val="ae"/>
                <w:rFonts w:ascii="仿宋" w:eastAsia="仿宋" w:hAnsi="仿宋" w:cs="仿宋"/>
                <w:noProof/>
                <w:snapToGrid w:val="0"/>
                <w:spacing w:val="74"/>
                <w:kern w:val="0"/>
                <w14:ligatures w14:val="none"/>
              </w:rPr>
              <w:t xml:space="preserve"> </w:t>
            </w:r>
            <w:r w:rsidRPr="00D66F96">
              <w:rPr>
                <w:rStyle w:val="ae"/>
                <w:rFonts w:ascii="仿宋" w:eastAsia="仿宋" w:hAnsi="仿宋" w:cs="仿宋"/>
                <w:b/>
                <w:bCs/>
                <w:noProof/>
                <w:snapToGrid w:val="0"/>
                <w:spacing w:val="6"/>
                <w:kern w:val="0"/>
                <w14:ligatures w14:val="none"/>
              </w:rPr>
              <w:t>主导产品市场销售规模情况</w:t>
            </w:r>
            <w:r>
              <w:rPr>
                <w:noProof/>
              </w:rPr>
              <w:tab/>
            </w:r>
            <w:r>
              <w:rPr>
                <w:noProof/>
              </w:rPr>
              <w:fldChar w:fldCharType="begin"/>
            </w:r>
            <w:r>
              <w:rPr>
                <w:noProof/>
              </w:rPr>
              <w:instrText xml:space="preserve"> PAGEREF _Toc225119693 \h </w:instrText>
            </w:r>
            <w:r>
              <w:rPr>
                <w:noProof/>
              </w:rPr>
            </w:r>
            <w:r>
              <w:rPr>
                <w:noProof/>
              </w:rPr>
              <w:fldChar w:fldCharType="separate"/>
            </w:r>
            <w:r>
              <w:rPr>
                <w:noProof/>
              </w:rPr>
              <w:t>31</w:t>
            </w:r>
            <w:r>
              <w:rPr>
                <w:noProof/>
              </w:rPr>
              <w:fldChar w:fldCharType="end"/>
            </w:r>
          </w:hyperlink>
        </w:p>
        <w:p w14:paraId="75C2A094" w14:textId="1FA38F71" w:rsidR="00622DFA" w:rsidRDefault="00622DFA">
          <w:pPr>
            <w:pStyle w:val="TOC2"/>
            <w:tabs>
              <w:tab w:val="right" w:leader="dot" w:pos="8296"/>
            </w:tabs>
            <w:ind w:left="440"/>
            <w:rPr>
              <w:rFonts w:eastAsiaTheme="minorEastAsia"/>
              <w:noProof/>
            </w:rPr>
          </w:pPr>
          <w:hyperlink w:anchor="_Toc225119694" w:history="1">
            <w:r w:rsidRPr="00D66F96">
              <w:rPr>
                <w:rStyle w:val="ae"/>
                <w:rFonts w:ascii="仿宋" w:eastAsia="仿宋" w:hAnsi="仿宋" w:cs="仿宋"/>
                <w:b/>
                <w:bCs/>
                <w:noProof/>
                <w:snapToGrid w:val="0"/>
                <w:spacing w:val="-4"/>
                <w:kern w:val="0"/>
                <w14:ligatures w14:val="none"/>
              </w:rPr>
              <w:t>一、全球电源连接器市场情况分析</w:t>
            </w:r>
            <w:r>
              <w:rPr>
                <w:noProof/>
              </w:rPr>
              <w:tab/>
            </w:r>
            <w:r>
              <w:rPr>
                <w:noProof/>
              </w:rPr>
              <w:fldChar w:fldCharType="begin"/>
            </w:r>
            <w:r>
              <w:rPr>
                <w:noProof/>
              </w:rPr>
              <w:instrText xml:space="preserve"> PAGEREF _Toc225119694 \h </w:instrText>
            </w:r>
            <w:r>
              <w:rPr>
                <w:noProof/>
              </w:rPr>
            </w:r>
            <w:r>
              <w:rPr>
                <w:noProof/>
              </w:rPr>
              <w:fldChar w:fldCharType="separate"/>
            </w:r>
            <w:r>
              <w:rPr>
                <w:noProof/>
              </w:rPr>
              <w:t>31</w:t>
            </w:r>
            <w:r>
              <w:rPr>
                <w:noProof/>
              </w:rPr>
              <w:fldChar w:fldCharType="end"/>
            </w:r>
          </w:hyperlink>
        </w:p>
        <w:p w14:paraId="469743ED" w14:textId="28085E83" w:rsidR="00622DFA" w:rsidRDefault="00622DFA">
          <w:pPr>
            <w:pStyle w:val="TOC2"/>
            <w:tabs>
              <w:tab w:val="right" w:leader="dot" w:pos="8296"/>
            </w:tabs>
            <w:ind w:left="440"/>
            <w:rPr>
              <w:rFonts w:eastAsiaTheme="minorEastAsia"/>
              <w:noProof/>
            </w:rPr>
          </w:pPr>
          <w:hyperlink w:anchor="_Toc225119695" w:history="1">
            <w:r w:rsidRPr="00D66F96">
              <w:rPr>
                <w:rStyle w:val="ae"/>
                <w:rFonts w:ascii="仿宋" w:eastAsia="仿宋" w:hAnsi="仿宋" w:cs="仿宋"/>
                <w:b/>
                <w:bCs/>
                <w:noProof/>
                <w:snapToGrid w:val="0"/>
                <w:spacing w:val="-4"/>
                <w:kern w:val="0"/>
                <w14:ligatures w14:val="none"/>
              </w:rPr>
              <w:t>二、全球电源锁连接器市场情况分析</w:t>
            </w:r>
            <w:r>
              <w:rPr>
                <w:noProof/>
              </w:rPr>
              <w:tab/>
            </w:r>
            <w:r>
              <w:rPr>
                <w:noProof/>
              </w:rPr>
              <w:fldChar w:fldCharType="begin"/>
            </w:r>
            <w:r>
              <w:rPr>
                <w:noProof/>
              </w:rPr>
              <w:instrText xml:space="preserve"> PAGEREF _Toc225119695 \h </w:instrText>
            </w:r>
            <w:r>
              <w:rPr>
                <w:noProof/>
              </w:rPr>
            </w:r>
            <w:r>
              <w:rPr>
                <w:noProof/>
              </w:rPr>
              <w:fldChar w:fldCharType="separate"/>
            </w:r>
            <w:r>
              <w:rPr>
                <w:noProof/>
              </w:rPr>
              <w:t>31</w:t>
            </w:r>
            <w:r>
              <w:rPr>
                <w:noProof/>
              </w:rPr>
              <w:fldChar w:fldCharType="end"/>
            </w:r>
          </w:hyperlink>
        </w:p>
        <w:p w14:paraId="3415C62C" w14:textId="04DEF940" w:rsidR="00622DFA" w:rsidRDefault="00622DFA">
          <w:pPr>
            <w:pStyle w:val="TOC2"/>
            <w:tabs>
              <w:tab w:val="right" w:leader="dot" w:pos="8296"/>
            </w:tabs>
            <w:ind w:left="440"/>
            <w:rPr>
              <w:rFonts w:eastAsiaTheme="minorEastAsia"/>
              <w:noProof/>
            </w:rPr>
          </w:pPr>
          <w:hyperlink w:anchor="_Toc225119696" w:history="1">
            <w:r w:rsidRPr="00D66F96">
              <w:rPr>
                <w:rStyle w:val="ae"/>
                <w:rFonts w:ascii="仿宋" w:eastAsia="仿宋" w:hAnsi="仿宋" w:cs="仿宋"/>
                <w:b/>
                <w:bCs/>
                <w:noProof/>
                <w:snapToGrid w:val="0"/>
                <w:spacing w:val="-4"/>
                <w:kern w:val="0"/>
                <w14:ligatures w14:val="none"/>
              </w:rPr>
              <w:t>三、全球中型电源锁连接器市场情况分析</w:t>
            </w:r>
            <w:r>
              <w:rPr>
                <w:noProof/>
              </w:rPr>
              <w:tab/>
            </w:r>
            <w:r>
              <w:rPr>
                <w:noProof/>
              </w:rPr>
              <w:fldChar w:fldCharType="begin"/>
            </w:r>
            <w:r>
              <w:rPr>
                <w:noProof/>
              </w:rPr>
              <w:instrText xml:space="preserve"> PAGEREF _Toc225119696 \h </w:instrText>
            </w:r>
            <w:r>
              <w:rPr>
                <w:noProof/>
              </w:rPr>
            </w:r>
            <w:r>
              <w:rPr>
                <w:noProof/>
              </w:rPr>
              <w:fldChar w:fldCharType="separate"/>
            </w:r>
            <w:r>
              <w:rPr>
                <w:noProof/>
              </w:rPr>
              <w:t>32</w:t>
            </w:r>
            <w:r>
              <w:rPr>
                <w:noProof/>
              </w:rPr>
              <w:fldChar w:fldCharType="end"/>
            </w:r>
          </w:hyperlink>
        </w:p>
        <w:p w14:paraId="42604F1D" w14:textId="79DEEBD5" w:rsidR="00622DFA" w:rsidRDefault="00622DFA">
          <w:pPr>
            <w:pStyle w:val="TOC1"/>
            <w:tabs>
              <w:tab w:val="right" w:leader="dot" w:pos="8296"/>
            </w:tabs>
            <w:rPr>
              <w:rFonts w:eastAsiaTheme="minorEastAsia"/>
              <w:noProof/>
            </w:rPr>
          </w:pPr>
          <w:hyperlink w:anchor="_Toc225119697" w:history="1">
            <w:r w:rsidRPr="00D66F96">
              <w:rPr>
                <w:rStyle w:val="ae"/>
                <w:rFonts w:ascii="仿宋" w:eastAsia="仿宋" w:hAnsi="仿宋" w:cs="仿宋"/>
                <w:b/>
                <w:bCs/>
                <w:noProof/>
                <w:snapToGrid w:val="0"/>
                <w:spacing w:val="5"/>
                <w:kern w:val="0"/>
                <w14:ligatures w14:val="none"/>
              </w:rPr>
              <w:t>第三章 主导产品头部企业分析</w:t>
            </w:r>
            <w:r>
              <w:rPr>
                <w:noProof/>
              </w:rPr>
              <w:tab/>
            </w:r>
            <w:r>
              <w:rPr>
                <w:noProof/>
              </w:rPr>
              <w:fldChar w:fldCharType="begin"/>
            </w:r>
            <w:r>
              <w:rPr>
                <w:noProof/>
              </w:rPr>
              <w:instrText xml:space="preserve"> PAGEREF _Toc225119697 \h </w:instrText>
            </w:r>
            <w:r>
              <w:rPr>
                <w:noProof/>
              </w:rPr>
            </w:r>
            <w:r>
              <w:rPr>
                <w:noProof/>
              </w:rPr>
              <w:fldChar w:fldCharType="separate"/>
            </w:r>
            <w:r>
              <w:rPr>
                <w:noProof/>
              </w:rPr>
              <w:t>34</w:t>
            </w:r>
            <w:r>
              <w:rPr>
                <w:noProof/>
              </w:rPr>
              <w:fldChar w:fldCharType="end"/>
            </w:r>
          </w:hyperlink>
        </w:p>
        <w:p w14:paraId="03C7F02B" w14:textId="3DE7875C" w:rsidR="00622DFA" w:rsidRDefault="00622DFA">
          <w:pPr>
            <w:pStyle w:val="TOC2"/>
            <w:tabs>
              <w:tab w:val="right" w:leader="dot" w:pos="8296"/>
            </w:tabs>
            <w:ind w:left="440"/>
            <w:rPr>
              <w:rFonts w:eastAsiaTheme="minorEastAsia"/>
              <w:noProof/>
            </w:rPr>
          </w:pPr>
          <w:hyperlink w:anchor="_Toc225119698" w:history="1">
            <w:r w:rsidRPr="00D66F96">
              <w:rPr>
                <w:rStyle w:val="ae"/>
                <w:rFonts w:ascii="仿宋" w:eastAsia="仿宋" w:hAnsi="仿宋" w:cs="仿宋"/>
                <w:b/>
                <w:bCs/>
                <w:noProof/>
                <w:snapToGrid w:val="0"/>
                <w:spacing w:val="-4"/>
                <w:kern w:val="0"/>
                <w14:ligatures w14:val="none"/>
              </w:rPr>
              <w:t>一、主导产品企业分析——宁波意缆可电器有限公司</w:t>
            </w:r>
            <w:r>
              <w:rPr>
                <w:noProof/>
              </w:rPr>
              <w:tab/>
            </w:r>
            <w:r>
              <w:rPr>
                <w:noProof/>
              </w:rPr>
              <w:fldChar w:fldCharType="begin"/>
            </w:r>
            <w:r>
              <w:rPr>
                <w:noProof/>
              </w:rPr>
              <w:instrText xml:space="preserve"> PAGEREF _Toc225119698 \h </w:instrText>
            </w:r>
            <w:r>
              <w:rPr>
                <w:noProof/>
              </w:rPr>
            </w:r>
            <w:r>
              <w:rPr>
                <w:noProof/>
              </w:rPr>
              <w:fldChar w:fldCharType="separate"/>
            </w:r>
            <w:r>
              <w:rPr>
                <w:noProof/>
              </w:rPr>
              <w:t>34</w:t>
            </w:r>
            <w:r>
              <w:rPr>
                <w:noProof/>
              </w:rPr>
              <w:fldChar w:fldCharType="end"/>
            </w:r>
          </w:hyperlink>
        </w:p>
        <w:p w14:paraId="285552ED" w14:textId="28EEA316" w:rsidR="00622DFA" w:rsidRDefault="00622DFA">
          <w:pPr>
            <w:pStyle w:val="TOC3"/>
            <w:tabs>
              <w:tab w:val="right" w:leader="dot" w:pos="8296"/>
            </w:tabs>
            <w:ind w:left="880"/>
            <w:rPr>
              <w:rFonts w:eastAsiaTheme="minorEastAsia"/>
              <w:noProof/>
            </w:rPr>
          </w:pPr>
          <w:hyperlink w:anchor="_Toc225119699" w:history="1">
            <w:r w:rsidRPr="00D66F96">
              <w:rPr>
                <w:rStyle w:val="ae"/>
                <w:rFonts w:ascii="仿宋" w:eastAsia="仿宋" w:hAnsi="仿宋" w:cs="仿宋"/>
                <w:b/>
                <w:bCs/>
                <w:noProof/>
                <w:snapToGrid w:val="0"/>
                <w:spacing w:val="-5"/>
                <w:kern w:val="0"/>
                <w14:ligatures w14:val="none"/>
              </w:rPr>
              <w:t>（一）基本信息</w:t>
            </w:r>
            <w:r>
              <w:rPr>
                <w:noProof/>
              </w:rPr>
              <w:tab/>
            </w:r>
            <w:r>
              <w:rPr>
                <w:noProof/>
              </w:rPr>
              <w:fldChar w:fldCharType="begin"/>
            </w:r>
            <w:r>
              <w:rPr>
                <w:noProof/>
              </w:rPr>
              <w:instrText xml:space="preserve"> PAGEREF _Toc225119699 \h </w:instrText>
            </w:r>
            <w:r>
              <w:rPr>
                <w:noProof/>
              </w:rPr>
            </w:r>
            <w:r>
              <w:rPr>
                <w:noProof/>
              </w:rPr>
              <w:fldChar w:fldCharType="separate"/>
            </w:r>
            <w:r>
              <w:rPr>
                <w:noProof/>
              </w:rPr>
              <w:t>34</w:t>
            </w:r>
            <w:r>
              <w:rPr>
                <w:noProof/>
              </w:rPr>
              <w:fldChar w:fldCharType="end"/>
            </w:r>
          </w:hyperlink>
        </w:p>
        <w:p w14:paraId="6C5B1580" w14:textId="3F74A025" w:rsidR="00622DFA" w:rsidRDefault="00622DFA">
          <w:pPr>
            <w:pStyle w:val="TOC3"/>
            <w:tabs>
              <w:tab w:val="right" w:leader="dot" w:pos="8296"/>
            </w:tabs>
            <w:ind w:left="880"/>
            <w:rPr>
              <w:rFonts w:eastAsiaTheme="minorEastAsia"/>
              <w:noProof/>
            </w:rPr>
          </w:pPr>
          <w:hyperlink w:anchor="_Toc225119700" w:history="1">
            <w:r w:rsidRPr="00D66F96">
              <w:rPr>
                <w:rStyle w:val="ae"/>
                <w:rFonts w:ascii="仿宋" w:eastAsia="仿宋" w:hAnsi="仿宋" w:cs="仿宋"/>
                <w:b/>
                <w:bCs/>
                <w:noProof/>
                <w:snapToGrid w:val="0"/>
                <w:spacing w:val="-11"/>
                <w:kern w:val="0"/>
                <w14:ligatures w14:val="none"/>
              </w:rPr>
              <w:t>（二）</w:t>
            </w:r>
            <w:r w:rsidRPr="00D66F96">
              <w:rPr>
                <w:rStyle w:val="ae"/>
                <w:rFonts w:ascii="仿宋" w:eastAsia="仿宋" w:hAnsi="仿宋" w:cs="仿宋"/>
                <w:noProof/>
                <w:snapToGrid w:val="0"/>
                <w:spacing w:val="-33"/>
                <w:kern w:val="0"/>
                <w14:ligatures w14:val="none"/>
              </w:rPr>
              <w:t xml:space="preserve"> </w:t>
            </w:r>
            <w:r w:rsidRPr="00D66F96">
              <w:rPr>
                <w:rStyle w:val="ae"/>
                <w:rFonts w:ascii="仿宋" w:eastAsia="仿宋" w:hAnsi="仿宋" w:cs="仿宋"/>
                <w:b/>
                <w:bCs/>
                <w:noProof/>
                <w:snapToGrid w:val="0"/>
                <w:spacing w:val="-11"/>
                <w:kern w:val="0"/>
                <w14:ligatures w14:val="none"/>
              </w:rPr>
              <w:t>业务情况</w:t>
            </w:r>
            <w:r>
              <w:rPr>
                <w:noProof/>
              </w:rPr>
              <w:tab/>
            </w:r>
            <w:r>
              <w:rPr>
                <w:noProof/>
              </w:rPr>
              <w:fldChar w:fldCharType="begin"/>
            </w:r>
            <w:r>
              <w:rPr>
                <w:noProof/>
              </w:rPr>
              <w:instrText xml:space="preserve"> PAGEREF _Toc225119700 \h </w:instrText>
            </w:r>
            <w:r>
              <w:rPr>
                <w:noProof/>
              </w:rPr>
            </w:r>
            <w:r>
              <w:rPr>
                <w:noProof/>
              </w:rPr>
              <w:fldChar w:fldCharType="separate"/>
            </w:r>
            <w:r>
              <w:rPr>
                <w:noProof/>
              </w:rPr>
              <w:t>34</w:t>
            </w:r>
            <w:r>
              <w:rPr>
                <w:noProof/>
              </w:rPr>
              <w:fldChar w:fldCharType="end"/>
            </w:r>
          </w:hyperlink>
        </w:p>
        <w:p w14:paraId="7D54D3AC" w14:textId="7705FD61" w:rsidR="00622DFA" w:rsidRDefault="00622DFA">
          <w:pPr>
            <w:pStyle w:val="TOC2"/>
            <w:tabs>
              <w:tab w:val="right" w:leader="dot" w:pos="8296"/>
            </w:tabs>
            <w:ind w:left="440"/>
            <w:rPr>
              <w:rFonts w:eastAsiaTheme="minorEastAsia"/>
              <w:noProof/>
            </w:rPr>
          </w:pPr>
          <w:hyperlink w:anchor="_Toc225119701" w:history="1">
            <w:r w:rsidRPr="00D66F96">
              <w:rPr>
                <w:rStyle w:val="ae"/>
                <w:rFonts w:ascii="仿宋" w:eastAsia="仿宋" w:hAnsi="仿宋" w:cs="仿宋"/>
                <w:b/>
                <w:bCs/>
                <w:noProof/>
                <w:snapToGrid w:val="0"/>
                <w:spacing w:val="-4"/>
                <w:kern w:val="0"/>
                <w14:ligatures w14:val="none"/>
              </w:rPr>
              <w:t>二、主导产品企业分析——宏一集团有限公司</w:t>
            </w:r>
            <w:r>
              <w:rPr>
                <w:noProof/>
              </w:rPr>
              <w:tab/>
            </w:r>
            <w:r>
              <w:rPr>
                <w:noProof/>
              </w:rPr>
              <w:fldChar w:fldCharType="begin"/>
            </w:r>
            <w:r>
              <w:rPr>
                <w:noProof/>
              </w:rPr>
              <w:instrText xml:space="preserve"> PAGEREF _Toc225119701 \h </w:instrText>
            </w:r>
            <w:r>
              <w:rPr>
                <w:noProof/>
              </w:rPr>
            </w:r>
            <w:r>
              <w:rPr>
                <w:noProof/>
              </w:rPr>
              <w:fldChar w:fldCharType="separate"/>
            </w:r>
            <w:r>
              <w:rPr>
                <w:noProof/>
              </w:rPr>
              <w:t>34</w:t>
            </w:r>
            <w:r>
              <w:rPr>
                <w:noProof/>
              </w:rPr>
              <w:fldChar w:fldCharType="end"/>
            </w:r>
          </w:hyperlink>
        </w:p>
        <w:p w14:paraId="3A495735" w14:textId="2B6FFC21" w:rsidR="00622DFA" w:rsidRDefault="00622DFA">
          <w:pPr>
            <w:pStyle w:val="TOC3"/>
            <w:tabs>
              <w:tab w:val="right" w:leader="dot" w:pos="8296"/>
            </w:tabs>
            <w:ind w:left="880"/>
            <w:rPr>
              <w:rFonts w:eastAsiaTheme="minorEastAsia"/>
              <w:noProof/>
            </w:rPr>
          </w:pPr>
          <w:hyperlink w:anchor="_Toc225119702" w:history="1">
            <w:r w:rsidRPr="00D66F96">
              <w:rPr>
                <w:rStyle w:val="ae"/>
                <w:rFonts w:ascii="仿宋" w:eastAsia="仿宋" w:hAnsi="仿宋" w:cs="仿宋"/>
                <w:b/>
                <w:bCs/>
                <w:noProof/>
                <w:snapToGrid w:val="0"/>
                <w:spacing w:val="-5"/>
                <w:kern w:val="0"/>
                <w14:ligatures w14:val="none"/>
              </w:rPr>
              <w:t>（一）基本信息</w:t>
            </w:r>
            <w:r>
              <w:rPr>
                <w:noProof/>
              </w:rPr>
              <w:tab/>
            </w:r>
            <w:r>
              <w:rPr>
                <w:noProof/>
              </w:rPr>
              <w:fldChar w:fldCharType="begin"/>
            </w:r>
            <w:r>
              <w:rPr>
                <w:noProof/>
              </w:rPr>
              <w:instrText xml:space="preserve"> PAGEREF _Toc225119702 \h </w:instrText>
            </w:r>
            <w:r>
              <w:rPr>
                <w:noProof/>
              </w:rPr>
            </w:r>
            <w:r>
              <w:rPr>
                <w:noProof/>
              </w:rPr>
              <w:fldChar w:fldCharType="separate"/>
            </w:r>
            <w:r>
              <w:rPr>
                <w:noProof/>
              </w:rPr>
              <w:t>34</w:t>
            </w:r>
            <w:r>
              <w:rPr>
                <w:noProof/>
              </w:rPr>
              <w:fldChar w:fldCharType="end"/>
            </w:r>
          </w:hyperlink>
        </w:p>
        <w:p w14:paraId="2AA3717C" w14:textId="5E3D2E87" w:rsidR="00622DFA" w:rsidRDefault="00622DFA">
          <w:pPr>
            <w:pStyle w:val="TOC3"/>
            <w:tabs>
              <w:tab w:val="right" w:leader="dot" w:pos="8296"/>
            </w:tabs>
            <w:ind w:left="880"/>
            <w:rPr>
              <w:rFonts w:eastAsiaTheme="minorEastAsia"/>
              <w:noProof/>
            </w:rPr>
          </w:pPr>
          <w:hyperlink w:anchor="_Toc225119703" w:history="1">
            <w:r w:rsidRPr="00D66F96">
              <w:rPr>
                <w:rStyle w:val="ae"/>
                <w:rFonts w:ascii="仿宋" w:eastAsia="仿宋" w:hAnsi="仿宋" w:cs="仿宋"/>
                <w:b/>
                <w:bCs/>
                <w:noProof/>
                <w:snapToGrid w:val="0"/>
                <w:spacing w:val="-11"/>
                <w:kern w:val="0"/>
                <w14:ligatures w14:val="none"/>
              </w:rPr>
              <w:t>（二）</w:t>
            </w:r>
            <w:r w:rsidRPr="00D66F96">
              <w:rPr>
                <w:rStyle w:val="ae"/>
                <w:rFonts w:ascii="仿宋" w:eastAsia="仿宋" w:hAnsi="仿宋" w:cs="仿宋"/>
                <w:noProof/>
                <w:snapToGrid w:val="0"/>
                <w:spacing w:val="-33"/>
                <w:kern w:val="0"/>
                <w14:ligatures w14:val="none"/>
              </w:rPr>
              <w:t xml:space="preserve"> </w:t>
            </w:r>
            <w:r w:rsidRPr="00D66F96">
              <w:rPr>
                <w:rStyle w:val="ae"/>
                <w:rFonts w:ascii="仿宋" w:eastAsia="仿宋" w:hAnsi="仿宋" w:cs="仿宋"/>
                <w:b/>
                <w:bCs/>
                <w:noProof/>
                <w:snapToGrid w:val="0"/>
                <w:spacing w:val="-11"/>
                <w:kern w:val="0"/>
                <w14:ligatures w14:val="none"/>
              </w:rPr>
              <w:t>业务情况</w:t>
            </w:r>
            <w:r>
              <w:rPr>
                <w:noProof/>
              </w:rPr>
              <w:tab/>
            </w:r>
            <w:r>
              <w:rPr>
                <w:noProof/>
              </w:rPr>
              <w:fldChar w:fldCharType="begin"/>
            </w:r>
            <w:r>
              <w:rPr>
                <w:noProof/>
              </w:rPr>
              <w:instrText xml:space="preserve"> PAGEREF _Toc225119703 \h </w:instrText>
            </w:r>
            <w:r>
              <w:rPr>
                <w:noProof/>
              </w:rPr>
            </w:r>
            <w:r>
              <w:rPr>
                <w:noProof/>
              </w:rPr>
              <w:fldChar w:fldCharType="separate"/>
            </w:r>
            <w:r>
              <w:rPr>
                <w:noProof/>
              </w:rPr>
              <w:t>35</w:t>
            </w:r>
            <w:r>
              <w:rPr>
                <w:noProof/>
              </w:rPr>
              <w:fldChar w:fldCharType="end"/>
            </w:r>
          </w:hyperlink>
        </w:p>
        <w:p w14:paraId="5B4564BB" w14:textId="59D6CC87" w:rsidR="00622DFA" w:rsidRDefault="00622DFA">
          <w:pPr>
            <w:pStyle w:val="TOC2"/>
            <w:tabs>
              <w:tab w:val="right" w:leader="dot" w:pos="8296"/>
            </w:tabs>
            <w:ind w:left="440"/>
            <w:rPr>
              <w:rFonts w:eastAsiaTheme="minorEastAsia"/>
              <w:noProof/>
            </w:rPr>
          </w:pPr>
          <w:hyperlink w:anchor="_Toc225119704" w:history="1">
            <w:r w:rsidRPr="00D66F96">
              <w:rPr>
                <w:rStyle w:val="ae"/>
                <w:rFonts w:ascii="仿宋" w:eastAsia="仿宋" w:hAnsi="仿宋" w:cs="仿宋"/>
                <w:b/>
                <w:bCs/>
                <w:noProof/>
                <w:snapToGrid w:val="0"/>
                <w:spacing w:val="-4"/>
                <w:kern w:val="0"/>
                <w14:ligatures w14:val="none"/>
              </w:rPr>
              <w:t>三、主导产品企业分析——欧度(上海)连接器制造有限公司</w:t>
            </w:r>
            <w:r>
              <w:rPr>
                <w:noProof/>
              </w:rPr>
              <w:tab/>
            </w:r>
            <w:r>
              <w:rPr>
                <w:noProof/>
              </w:rPr>
              <w:fldChar w:fldCharType="begin"/>
            </w:r>
            <w:r>
              <w:rPr>
                <w:noProof/>
              </w:rPr>
              <w:instrText xml:space="preserve"> PAGEREF _Toc225119704 \h </w:instrText>
            </w:r>
            <w:r>
              <w:rPr>
                <w:noProof/>
              </w:rPr>
            </w:r>
            <w:r>
              <w:rPr>
                <w:noProof/>
              </w:rPr>
              <w:fldChar w:fldCharType="separate"/>
            </w:r>
            <w:r>
              <w:rPr>
                <w:noProof/>
              </w:rPr>
              <w:t>35</w:t>
            </w:r>
            <w:r>
              <w:rPr>
                <w:noProof/>
              </w:rPr>
              <w:fldChar w:fldCharType="end"/>
            </w:r>
          </w:hyperlink>
        </w:p>
        <w:p w14:paraId="10364D1A" w14:textId="30A9A892" w:rsidR="00622DFA" w:rsidRDefault="00622DFA">
          <w:pPr>
            <w:pStyle w:val="TOC3"/>
            <w:tabs>
              <w:tab w:val="right" w:leader="dot" w:pos="8296"/>
            </w:tabs>
            <w:ind w:left="880"/>
            <w:rPr>
              <w:rFonts w:eastAsiaTheme="minorEastAsia"/>
              <w:noProof/>
            </w:rPr>
          </w:pPr>
          <w:hyperlink w:anchor="_Toc225119705" w:history="1">
            <w:r w:rsidRPr="00D66F96">
              <w:rPr>
                <w:rStyle w:val="ae"/>
                <w:rFonts w:ascii="仿宋" w:eastAsia="仿宋" w:hAnsi="仿宋" w:cs="仿宋"/>
                <w:b/>
                <w:bCs/>
                <w:noProof/>
                <w:snapToGrid w:val="0"/>
                <w:spacing w:val="-5"/>
                <w:kern w:val="0"/>
                <w14:ligatures w14:val="none"/>
              </w:rPr>
              <w:t>（一）基本信息</w:t>
            </w:r>
            <w:r>
              <w:rPr>
                <w:noProof/>
              </w:rPr>
              <w:tab/>
            </w:r>
            <w:r>
              <w:rPr>
                <w:noProof/>
              </w:rPr>
              <w:fldChar w:fldCharType="begin"/>
            </w:r>
            <w:r>
              <w:rPr>
                <w:noProof/>
              </w:rPr>
              <w:instrText xml:space="preserve"> PAGEREF _Toc225119705 \h </w:instrText>
            </w:r>
            <w:r>
              <w:rPr>
                <w:noProof/>
              </w:rPr>
            </w:r>
            <w:r>
              <w:rPr>
                <w:noProof/>
              </w:rPr>
              <w:fldChar w:fldCharType="separate"/>
            </w:r>
            <w:r>
              <w:rPr>
                <w:noProof/>
              </w:rPr>
              <w:t>35</w:t>
            </w:r>
            <w:r>
              <w:rPr>
                <w:noProof/>
              </w:rPr>
              <w:fldChar w:fldCharType="end"/>
            </w:r>
          </w:hyperlink>
        </w:p>
        <w:p w14:paraId="0E3898E5" w14:textId="68947239" w:rsidR="00622DFA" w:rsidRDefault="00622DFA">
          <w:pPr>
            <w:pStyle w:val="TOC3"/>
            <w:tabs>
              <w:tab w:val="right" w:leader="dot" w:pos="8296"/>
            </w:tabs>
            <w:ind w:left="880"/>
            <w:rPr>
              <w:rFonts w:eastAsiaTheme="minorEastAsia"/>
              <w:noProof/>
            </w:rPr>
          </w:pPr>
          <w:hyperlink w:anchor="_Toc225119706" w:history="1">
            <w:r w:rsidRPr="00D66F96">
              <w:rPr>
                <w:rStyle w:val="ae"/>
                <w:rFonts w:ascii="仿宋" w:eastAsia="仿宋" w:hAnsi="仿宋" w:cs="仿宋"/>
                <w:b/>
                <w:bCs/>
                <w:noProof/>
                <w:snapToGrid w:val="0"/>
                <w:spacing w:val="-11"/>
                <w:kern w:val="0"/>
                <w14:ligatures w14:val="none"/>
              </w:rPr>
              <w:t>（二）</w:t>
            </w:r>
            <w:r w:rsidRPr="00D66F96">
              <w:rPr>
                <w:rStyle w:val="ae"/>
                <w:rFonts w:ascii="仿宋" w:eastAsia="仿宋" w:hAnsi="仿宋" w:cs="仿宋"/>
                <w:noProof/>
                <w:snapToGrid w:val="0"/>
                <w:spacing w:val="-33"/>
                <w:kern w:val="0"/>
                <w14:ligatures w14:val="none"/>
              </w:rPr>
              <w:t xml:space="preserve"> </w:t>
            </w:r>
            <w:r w:rsidRPr="00D66F96">
              <w:rPr>
                <w:rStyle w:val="ae"/>
                <w:rFonts w:ascii="仿宋" w:eastAsia="仿宋" w:hAnsi="仿宋" w:cs="仿宋"/>
                <w:b/>
                <w:bCs/>
                <w:noProof/>
                <w:snapToGrid w:val="0"/>
                <w:spacing w:val="-11"/>
                <w:kern w:val="0"/>
                <w14:ligatures w14:val="none"/>
              </w:rPr>
              <w:t>业务情况</w:t>
            </w:r>
            <w:r>
              <w:rPr>
                <w:noProof/>
              </w:rPr>
              <w:tab/>
            </w:r>
            <w:r>
              <w:rPr>
                <w:noProof/>
              </w:rPr>
              <w:fldChar w:fldCharType="begin"/>
            </w:r>
            <w:r>
              <w:rPr>
                <w:noProof/>
              </w:rPr>
              <w:instrText xml:space="preserve"> PAGEREF _Toc225119706 \h </w:instrText>
            </w:r>
            <w:r>
              <w:rPr>
                <w:noProof/>
              </w:rPr>
            </w:r>
            <w:r>
              <w:rPr>
                <w:noProof/>
              </w:rPr>
              <w:fldChar w:fldCharType="separate"/>
            </w:r>
            <w:r>
              <w:rPr>
                <w:noProof/>
              </w:rPr>
              <w:t>35</w:t>
            </w:r>
            <w:r>
              <w:rPr>
                <w:noProof/>
              </w:rPr>
              <w:fldChar w:fldCharType="end"/>
            </w:r>
          </w:hyperlink>
        </w:p>
        <w:p w14:paraId="2C4E3061" w14:textId="667E6897" w:rsidR="00622DFA" w:rsidRDefault="00622DFA">
          <w:pPr>
            <w:pStyle w:val="TOC2"/>
            <w:tabs>
              <w:tab w:val="right" w:leader="dot" w:pos="8296"/>
            </w:tabs>
            <w:ind w:left="440"/>
            <w:rPr>
              <w:rFonts w:eastAsiaTheme="minorEastAsia"/>
              <w:noProof/>
            </w:rPr>
          </w:pPr>
          <w:hyperlink w:anchor="_Toc225119707" w:history="1">
            <w:r w:rsidRPr="00D66F96">
              <w:rPr>
                <w:rStyle w:val="ae"/>
                <w:rFonts w:ascii="仿宋" w:eastAsia="仿宋" w:hAnsi="仿宋" w:cs="仿宋"/>
                <w:b/>
                <w:bCs/>
                <w:noProof/>
                <w:snapToGrid w:val="0"/>
                <w:spacing w:val="-4"/>
                <w:kern w:val="0"/>
                <w14:ligatures w14:val="none"/>
              </w:rPr>
              <w:t>四、主导产品企业分析——东莞市万旅电器有限公司</w:t>
            </w:r>
            <w:r>
              <w:rPr>
                <w:noProof/>
              </w:rPr>
              <w:tab/>
            </w:r>
            <w:r>
              <w:rPr>
                <w:noProof/>
              </w:rPr>
              <w:fldChar w:fldCharType="begin"/>
            </w:r>
            <w:r>
              <w:rPr>
                <w:noProof/>
              </w:rPr>
              <w:instrText xml:space="preserve"> PAGEREF _Toc225119707 \h </w:instrText>
            </w:r>
            <w:r>
              <w:rPr>
                <w:noProof/>
              </w:rPr>
            </w:r>
            <w:r>
              <w:rPr>
                <w:noProof/>
              </w:rPr>
              <w:fldChar w:fldCharType="separate"/>
            </w:r>
            <w:r>
              <w:rPr>
                <w:noProof/>
              </w:rPr>
              <w:t>36</w:t>
            </w:r>
            <w:r>
              <w:rPr>
                <w:noProof/>
              </w:rPr>
              <w:fldChar w:fldCharType="end"/>
            </w:r>
          </w:hyperlink>
        </w:p>
        <w:p w14:paraId="4EA2D300" w14:textId="2424FF2D" w:rsidR="00622DFA" w:rsidRDefault="00622DFA">
          <w:pPr>
            <w:pStyle w:val="TOC3"/>
            <w:tabs>
              <w:tab w:val="right" w:leader="dot" w:pos="8296"/>
            </w:tabs>
            <w:ind w:left="880"/>
            <w:rPr>
              <w:rFonts w:eastAsiaTheme="minorEastAsia"/>
              <w:noProof/>
            </w:rPr>
          </w:pPr>
          <w:hyperlink w:anchor="_Toc225119708" w:history="1">
            <w:r w:rsidRPr="00D66F96">
              <w:rPr>
                <w:rStyle w:val="ae"/>
                <w:rFonts w:ascii="仿宋" w:eastAsia="仿宋" w:hAnsi="仿宋" w:cs="仿宋"/>
                <w:b/>
                <w:bCs/>
                <w:noProof/>
                <w:snapToGrid w:val="0"/>
                <w:spacing w:val="-5"/>
                <w:kern w:val="0"/>
                <w14:ligatures w14:val="none"/>
              </w:rPr>
              <w:t>（一）基本信息</w:t>
            </w:r>
            <w:r>
              <w:rPr>
                <w:noProof/>
              </w:rPr>
              <w:tab/>
            </w:r>
            <w:r>
              <w:rPr>
                <w:noProof/>
              </w:rPr>
              <w:fldChar w:fldCharType="begin"/>
            </w:r>
            <w:r>
              <w:rPr>
                <w:noProof/>
              </w:rPr>
              <w:instrText xml:space="preserve"> PAGEREF _Toc225119708 \h </w:instrText>
            </w:r>
            <w:r>
              <w:rPr>
                <w:noProof/>
              </w:rPr>
            </w:r>
            <w:r>
              <w:rPr>
                <w:noProof/>
              </w:rPr>
              <w:fldChar w:fldCharType="separate"/>
            </w:r>
            <w:r>
              <w:rPr>
                <w:noProof/>
              </w:rPr>
              <w:t>36</w:t>
            </w:r>
            <w:r>
              <w:rPr>
                <w:noProof/>
              </w:rPr>
              <w:fldChar w:fldCharType="end"/>
            </w:r>
          </w:hyperlink>
        </w:p>
        <w:p w14:paraId="57859811" w14:textId="493D12B3" w:rsidR="00622DFA" w:rsidRDefault="00622DFA">
          <w:pPr>
            <w:pStyle w:val="TOC3"/>
            <w:tabs>
              <w:tab w:val="right" w:leader="dot" w:pos="8296"/>
            </w:tabs>
            <w:ind w:left="880"/>
            <w:rPr>
              <w:rFonts w:eastAsiaTheme="minorEastAsia"/>
              <w:noProof/>
            </w:rPr>
          </w:pPr>
          <w:hyperlink w:anchor="_Toc225119709" w:history="1">
            <w:r w:rsidRPr="00D66F96">
              <w:rPr>
                <w:rStyle w:val="ae"/>
                <w:rFonts w:ascii="仿宋" w:eastAsia="仿宋" w:hAnsi="仿宋" w:cs="仿宋"/>
                <w:b/>
                <w:bCs/>
                <w:noProof/>
                <w:snapToGrid w:val="0"/>
                <w:spacing w:val="-11"/>
                <w:kern w:val="0"/>
                <w14:ligatures w14:val="none"/>
              </w:rPr>
              <w:t>（二）</w:t>
            </w:r>
            <w:r w:rsidRPr="00D66F96">
              <w:rPr>
                <w:rStyle w:val="ae"/>
                <w:rFonts w:ascii="仿宋" w:eastAsia="仿宋" w:hAnsi="仿宋" w:cs="仿宋"/>
                <w:noProof/>
                <w:snapToGrid w:val="0"/>
                <w:spacing w:val="-33"/>
                <w:kern w:val="0"/>
                <w14:ligatures w14:val="none"/>
              </w:rPr>
              <w:t xml:space="preserve"> </w:t>
            </w:r>
            <w:r w:rsidRPr="00D66F96">
              <w:rPr>
                <w:rStyle w:val="ae"/>
                <w:rFonts w:ascii="仿宋" w:eastAsia="仿宋" w:hAnsi="仿宋" w:cs="仿宋"/>
                <w:b/>
                <w:bCs/>
                <w:noProof/>
                <w:snapToGrid w:val="0"/>
                <w:spacing w:val="-11"/>
                <w:kern w:val="0"/>
                <w14:ligatures w14:val="none"/>
              </w:rPr>
              <w:t>业务情况</w:t>
            </w:r>
            <w:r>
              <w:rPr>
                <w:noProof/>
              </w:rPr>
              <w:tab/>
            </w:r>
            <w:r>
              <w:rPr>
                <w:noProof/>
              </w:rPr>
              <w:fldChar w:fldCharType="begin"/>
            </w:r>
            <w:r>
              <w:rPr>
                <w:noProof/>
              </w:rPr>
              <w:instrText xml:space="preserve"> PAGEREF _Toc225119709 \h </w:instrText>
            </w:r>
            <w:r>
              <w:rPr>
                <w:noProof/>
              </w:rPr>
            </w:r>
            <w:r>
              <w:rPr>
                <w:noProof/>
              </w:rPr>
              <w:fldChar w:fldCharType="separate"/>
            </w:r>
            <w:r>
              <w:rPr>
                <w:noProof/>
              </w:rPr>
              <w:t>36</w:t>
            </w:r>
            <w:r>
              <w:rPr>
                <w:noProof/>
              </w:rPr>
              <w:fldChar w:fldCharType="end"/>
            </w:r>
          </w:hyperlink>
        </w:p>
        <w:p w14:paraId="3B27A1B0" w14:textId="61B2F070" w:rsidR="00622DFA" w:rsidRDefault="00622DFA">
          <w:pPr>
            <w:pStyle w:val="TOC1"/>
            <w:tabs>
              <w:tab w:val="right" w:leader="dot" w:pos="8296"/>
            </w:tabs>
            <w:rPr>
              <w:rFonts w:eastAsiaTheme="minorEastAsia"/>
              <w:noProof/>
            </w:rPr>
          </w:pPr>
          <w:hyperlink w:anchor="_Toc225119710" w:history="1">
            <w:r w:rsidRPr="00D66F96">
              <w:rPr>
                <w:rStyle w:val="ae"/>
                <w:rFonts w:ascii="仿宋" w:eastAsia="仿宋" w:hAnsi="仿宋" w:cs="仿宋"/>
                <w:b/>
                <w:bCs/>
                <w:noProof/>
                <w:snapToGrid w:val="0"/>
                <w:spacing w:val="6"/>
                <w:kern w:val="0"/>
                <w14:ligatures w14:val="none"/>
              </w:rPr>
              <w:t>第四章</w:t>
            </w:r>
            <w:r w:rsidRPr="00D66F96">
              <w:rPr>
                <w:rStyle w:val="ae"/>
                <w:rFonts w:ascii="仿宋" w:eastAsia="仿宋" w:hAnsi="仿宋" w:cs="仿宋"/>
                <w:noProof/>
                <w:snapToGrid w:val="0"/>
                <w:spacing w:val="75"/>
                <w:kern w:val="0"/>
                <w14:ligatures w14:val="none"/>
              </w:rPr>
              <w:t xml:space="preserve"> </w:t>
            </w:r>
            <w:r w:rsidRPr="00D66F96">
              <w:rPr>
                <w:rStyle w:val="ae"/>
                <w:rFonts w:ascii="仿宋" w:eastAsia="仿宋" w:hAnsi="仿宋" w:cs="仿宋"/>
                <w:b/>
                <w:bCs/>
                <w:noProof/>
                <w:snapToGrid w:val="0"/>
                <w:spacing w:val="6"/>
                <w:kern w:val="0"/>
                <w14:ligatures w14:val="none"/>
              </w:rPr>
              <w:t>宁波意缆可电器有限公司高安全性自锁紧型电源连接系统市场占有率证明</w:t>
            </w:r>
            <w:r>
              <w:rPr>
                <w:noProof/>
              </w:rPr>
              <w:tab/>
            </w:r>
            <w:r>
              <w:rPr>
                <w:noProof/>
              </w:rPr>
              <w:fldChar w:fldCharType="begin"/>
            </w:r>
            <w:r>
              <w:rPr>
                <w:noProof/>
              </w:rPr>
              <w:instrText xml:space="preserve"> PAGEREF _Toc225119710 \h </w:instrText>
            </w:r>
            <w:r>
              <w:rPr>
                <w:noProof/>
              </w:rPr>
            </w:r>
            <w:r>
              <w:rPr>
                <w:noProof/>
              </w:rPr>
              <w:fldChar w:fldCharType="separate"/>
            </w:r>
            <w:r>
              <w:rPr>
                <w:noProof/>
              </w:rPr>
              <w:t>37</w:t>
            </w:r>
            <w:r>
              <w:rPr>
                <w:noProof/>
              </w:rPr>
              <w:fldChar w:fldCharType="end"/>
            </w:r>
          </w:hyperlink>
        </w:p>
        <w:p w14:paraId="7A72AAC9" w14:textId="40062405" w:rsidR="00622DFA" w:rsidRDefault="00622DFA">
          <w:pPr>
            <w:pStyle w:val="TOC2"/>
            <w:tabs>
              <w:tab w:val="right" w:leader="dot" w:pos="8296"/>
            </w:tabs>
            <w:ind w:left="440"/>
            <w:rPr>
              <w:rFonts w:eastAsiaTheme="minorEastAsia"/>
              <w:noProof/>
            </w:rPr>
          </w:pPr>
          <w:hyperlink w:anchor="_Toc225119711" w:history="1">
            <w:r w:rsidRPr="00D66F96">
              <w:rPr>
                <w:rStyle w:val="ae"/>
                <w:rFonts w:ascii="仿宋" w:eastAsia="仿宋" w:hAnsi="仿宋" w:cs="仿宋"/>
                <w:b/>
                <w:bCs/>
                <w:noProof/>
                <w:snapToGrid w:val="0"/>
                <w:spacing w:val="-4"/>
                <w:kern w:val="0"/>
                <w14:ligatures w14:val="none"/>
              </w:rPr>
              <w:t>一、全球市场占有率证明</w:t>
            </w:r>
            <w:r>
              <w:rPr>
                <w:noProof/>
              </w:rPr>
              <w:tab/>
            </w:r>
            <w:r>
              <w:rPr>
                <w:noProof/>
              </w:rPr>
              <w:fldChar w:fldCharType="begin"/>
            </w:r>
            <w:r>
              <w:rPr>
                <w:noProof/>
              </w:rPr>
              <w:instrText xml:space="preserve"> PAGEREF _Toc225119711 \h </w:instrText>
            </w:r>
            <w:r>
              <w:rPr>
                <w:noProof/>
              </w:rPr>
            </w:r>
            <w:r>
              <w:rPr>
                <w:noProof/>
              </w:rPr>
              <w:fldChar w:fldCharType="separate"/>
            </w:r>
            <w:r>
              <w:rPr>
                <w:noProof/>
              </w:rPr>
              <w:t>37</w:t>
            </w:r>
            <w:r>
              <w:rPr>
                <w:noProof/>
              </w:rPr>
              <w:fldChar w:fldCharType="end"/>
            </w:r>
          </w:hyperlink>
        </w:p>
        <w:p w14:paraId="1C0ED6A9" w14:textId="1C809FB9" w:rsidR="00622DFA" w:rsidRDefault="00622DFA">
          <w:pPr>
            <w:pStyle w:val="TOC2"/>
            <w:tabs>
              <w:tab w:val="right" w:leader="dot" w:pos="8296"/>
            </w:tabs>
            <w:ind w:left="440"/>
            <w:rPr>
              <w:rFonts w:eastAsiaTheme="minorEastAsia"/>
              <w:noProof/>
            </w:rPr>
          </w:pPr>
          <w:hyperlink w:anchor="_Toc225119712" w:history="1">
            <w:r w:rsidRPr="00D66F96">
              <w:rPr>
                <w:rStyle w:val="ae"/>
                <w:rFonts w:ascii="仿宋" w:eastAsia="仿宋" w:hAnsi="仿宋" w:cs="仿宋"/>
                <w:b/>
                <w:bCs/>
                <w:noProof/>
                <w:snapToGrid w:val="0"/>
                <w:spacing w:val="-9"/>
                <w:kern w:val="0"/>
                <w14:ligatures w14:val="none"/>
              </w:rPr>
              <w:t>二、结论</w:t>
            </w:r>
            <w:r>
              <w:rPr>
                <w:noProof/>
              </w:rPr>
              <w:tab/>
            </w:r>
            <w:r>
              <w:rPr>
                <w:noProof/>
              </w:rPr>
              <w:fldChar w:fldCharType="begin"/>
            </w:r>
            <w:r>
              <w:rPr>
                <w:noProof/>
              </w:rPr>
              <w:instrText xml:space="preserve"> PAGEREF _Toc225119712 \h </w:instrText>
            </w:r>
            <w:r>
              <w:rPr>
                <w:noProof/>
              </w:rPr>
            </w:r>
            <w:r>
              <w:rPr>
                <w:noProof/>
              </w:rPr>
              <w:fldChar w:fldCharType="separate"/>
            </w:r>
            <w:r>
              <w:rPr>
                <w:noProof/>
              </w:rPr>
              <w:t>37</w:t>
            </w:r>
            <w:r>
              <w:rPr>
                <w:noProof/>
              </w:rPr>
              <w:fldChar w:fldCharType="end"/>
            </w:r>
          </w:hyperlink>
        </w:p>
        <w:p w14:paraId="004DCB9E" w14:textId="73F8734F" w:rsidR="00622DFA" w:rsidRDefault="00622DFA">
          <w:pPr>
            <w:pStyle w:val="TOC1"/>
            <w:tabs>
              <w:tab w:val="right" w:leader="dot" w:pos="8296"/>
            </w:tabs>
            <w:rPr>
              <w:rFonts w:eastAsiaTheme="minorEastAsia"/>
              <w:noProof/>
            </w:rPr>
          </w:pPr>
          <w:hyperlink w:anchor="_Toc225119713" w:history="1">
            <w:r w:rsidRPr="00D66F96">
              <w:rPr>
                <w:rStyle w:val="ae"/>
                <w:rFonts w:ascii="仿宋" w:eastAsia="仿宋" w:hAnsi="仿宋" w:cs="仿宋"/>
                <w:b/>
                <w:bCs/>
                <w:noProof/>
                <w:snapToGrid w:val="0"/>
                <w:spacing w:val="3"/>
                <w:kern w:val="0"/>
                <w14:ligatures w14:val="none"/>
              </w:rPr>
              <w:t>第五章</w:t>
            </w:r>
            <w:r w:rsidRPr="00D66F96">
              <w:rPr>
                <w:rStyle w:val="ae"/>
                <w:rFonts w:ascii="仿宋" w:eastAsia="仿宋" w:hAnsi="仿宋" w:cs="仿宋"/>
                <w:noProof/>
                <w:snapToGrid w:val="0"/>
                <w:spacing w:val="79"/>
                <w:kern w:val="0"/>
                <w14:ligatures w14:val="none"/>
              </w:rPr>
              <w:t xml:space="preserve"> </w:t>
            </w:r>
            <w:r w:rsidRPr="00D66F96">
              <w:rPr>
                <w:rStyle w:val="ae"/>
                <w:rFonts w:ascii="仿宋" w:eastAsia="仿宋" w:hAnsi="仿宋" w:cs="仿宋"/>
                <w:b/>
                <w:bCs/>
                <w:noProof/>
                <w:snapToGrid w:val="0"/>
                <w:spacing w:val="3"/>
                <w:kern w:val="0"/>
                <w14:ligatures w14:val="none"/>
              </w:rPr>
              <w:t>数据来源</w:t>
            </w:r>
            <w:r>
              <w:rPr>
                <w:noProof/>
              </w:rPr>
              <w:tab/>
            </w:r>
            <w:r>
              <w:rPr>
                <w:noProof/>
              </w:rPr>
              <w:fldChar w:fldCharType="begin"/>
            </w:r>
            <w:r>
              <w:rPr>
                <w:noProof/>
              </w:rPr>
              <w:instrText xml:space="preserve"> PAGEREF _Toc225119713 \h </w:instrText>
            </w:r>
            <w:r>
              <w:rPr>
                <w:noProof/>
              </w:rPr>
            </w:r>
            <w:r>
              <w:rPr>
                <w:noProof/>
              </w:rPr>
              <w:fldChar w:fldCharType="separate"/>
            </w:r>
            <w:r>
              <w:rPr>
                <w:noProof/>
              </w:rPr>
              <w:t>39</w:t>
            </w:r>
            <w:r>
              <w:rPr>
                <w:noProof/>
              </w:rPr>
              <w:fldChar w:fldCharType="end"/>
            </w:r>
          </w:hyperlink>
        </w:p>
        <w:p w14:paraId="4389250B" w14:textId="670FE569" w:rsidR="00622DFA" w:rsidRDefault="00622DFA">
          <w:pPr>
            <w:pStyle w:val="TOC2"/>
            <w:tabs>
              <w:tab w:val="right" w:leader="dot" w:pos="8296"/>
            </w:tabs>
            <w:ind w:left="440"/>
            <w:rPr>
              <w:rFonts w:eastAsiaTheme="minorEastAsia"/>
              <w:noProof/>
            </w:rPr>
          </w:pPr>
          <w:hyperlink w:anchor="_Toc225119714" w:history="1">
            <w:r w:rsidRPr="00D66F96">
              <w:rPr>
                <w:rStyle w:val="ae"/>
                <w:rFonts w:ascii="仿宋" w:eastAsia="仿宋" w:hAnsi="仿宋" w:cs="仿宋"/>
                <w:b/>
                <w:bCs/>
                <w:noProof/>
                <w:snapToGrid w:val="0"/>
                <w:spacing w:val="-7"/>
                <w:kern w:val="0"/>
                <w14:ligatures w14:val="none"/>
              </w:rPr>
              <w:t>一、执行情况</w:t>
            </w:r>
            <w:r>
              <w:rPr>
                <w:noProof/>
              </w:rPr>
              <w:tab/>
            </w:r>
            <w:r>
              <w:rPr>
                <w:noProof/>
              </w:rPr>
              <w:fldChar w:fldCharType="begin"/>
            </w:r>
            <w:r>
              <w:rPr>
                <w:noProof/>
              </w:rPr>
              <w:instrText xml:space="preserve"> PAGEREF _Toc225119714 \h </w:instrText>
            </w:r>
            <w:r>
              <w:rPr>
                <w:noProof/>
              </w:rPr>
            </w:r>
            <w:r>
              <w:rPr>
                <w:noProof/>
              </w:rPr>
              <w:fldChar w:fldCharType="separate"/>
            </w:r>
            <w:r>
              <w:rPr>
                <w:noProof/>
              </w:rPr>
              <w:t>39</w:t>
            </w:r>
            <w:r>
              <w:rPr>
                <w:noProof/>
              </w:rPr>
              <w:fldChar w:fldCharType="end"/>
            </w:r>
          </w:hyperlink>
        </w:p>
        <w:p w14:paraId="7F5EFD1F" w14:textId="372FCCD9" w:rsidR="00622DFA" w:rsidRDefault="00622DFA">
          <w:pPr>
            <w:pStyle w:val="TOC2"/>
            <w:tabs>
              <w:tab w:val="right" w:leader="dot" w:pos="8296"/>
            </w:tabs>
            <w:ind w:left="440"/>
            <w:rPr>
              <w:rFonts w:eastAsiaTheme="minorEastAsia"/>
              <w:noProof/>
            </w:rPr>
          </w:pPr>
          <w:hyperlink w:anchor="_Toc225119715" w:history="1">
            <w:r w:rsidRPr="00D66F96">
              <w:rPr>
                <w:rStyle w:val="ae"/>
                <w:rFonts w:ascii="仿宋" w:eastAsia="仿宋" w:hAnsi="仿宋" w:cs="仿宋"/>
                <w:b/>
                <w:bCs/>
                <w:noProof/>
                <w:snapToGrid w:val="0"/>
                <w:spacing w:val="-5"/>
                <w:kern w:val="0"/>
                <w14:ligatures w14:val="none"/>
              </w:rPr>
              <w:t>二、数据来源</w:t>
            </w:r>
            <w:r>
              <w:rPr>
                <w:noProof/>
              </w:rPr>
              <w:tab/>
            </w:r>
            <w:r>
              <w:rPr>
                <w:noProof/>
              </w:rPr>
              <w:fldChar w:fldCharType="begin"/>
            </w:r>
            <w:r>
              <w:rPr>
                <w:noProof/>
              </w:rPr>
              <w:instrText xml:space="preserve"> PAGEREF _Toc225119715 \h </w:instrText>
            </w:r>
            <w:r>
              <w:rPr>
                <w:noProof/>
              </w:rPr>
            </w:r>
            <w:r>
              <w:rPr>
                <w:noProof/>
              </w:rPr>
              <w:fldChar w:fldCharType="separate"/>
            </w:r>
            <w:r>
              <w:rPr>
                <w:noProof/>
              </w:rPr>
              <w:t>39</w:t>
            </w:r>
            <w:r>
              <w:rPr>
                <w:noProof/>
              </w:rPr>
              <w:fldChar w:fldCharType="end"/>
            </w:r>
          </w:hyperlink>
        </w:p>
        <w:p w14:paraId="7A218C96" w14:textId="054C319B" w:rsidR="00622DFA" w:rsidRDefault="00622DFA">
          <w:pPr>
            <w:pStyle w:val="TOC3"/>
            <w:tabs>
              <w:tab w:val="right" w:leader="dot" w:pos="8296"/>
            </w:tabs>
            <w:ind w:left="880"/>
            <w:rPr>
              <w:rFonts w:eastAsiaTheme="minorEastAsia"/>
              <w:noProof/>
            </w:rPr>
          </w:pPr>
          <w:hyperlink w:anchor="_Toc225119716" w:history="1">
            <w:r w:rsidRPr="00D66F96">
              <w:rPr>
                <w:rStyle w:val="ae"/>
                <w:rFonts w:ascii="仿宋" w:eastAsia="仿宋" w:hAnsi="仿宋" w:cs="仿宋"/>
                <w:b/>
                <w:bCs/>
                <w:noProof/>
                <w:snapToGrid w:val="0"/>
                <w:spacing w:val="-4"/>
                <w:kern w:val="0"/>
                <w14:ligatures w14:val="none"/>
              </w:rPr>
              <w:t>1、政府端数据</w:t>
            </w:r>
            <w:r>
              <w:rPr>
                <w:noProof/>
              </w:rPr>
              <w:tab/>
            </w:r>
            <w:r>
              <w:rPr>
                <w:noProof/>
              </w:rPr>
              <w:fldChar w:fldCharType="begin"/>
            </w:r>
            <w:r>
              <w:rPr>
                <w:noProof/>
              </w:rPr>
              <w:instrText xml:space="preserve"> PAGEREF _Toc225119716 \h </w:instrText>
            </w:r>
            <w:r>
              <w:rPr>
                <w:noProof/>
              </w:rPr>
            </w:r>
            <w:r>
              <w:rPr>
                <w:noProof/>
              </w:rPr>
              <w:fldChar w:fldCharType="separate"/>
            </w:r>
            <w:r>
              <w:rPr>
                <w:noProof/>
              </w:rPr>
              <w:t>39</w:t>
            </w:r>
            <w:r>
              <w:rPr>
                <w:noProof/>
              </w:rPr>
              <w:fldChar w:fldCharType="end"/>
            </w:r>
          </w:hyperlink>
        </w:p>
        <w:p w14:paraId="741B6022" w14:textId="42F8731E" w:rsidR="00622DFA" w:rsidRDefault="00622DFA">
          <w:pPr>
            <w:pStyle w:val="TOC3"/>
            <w:tabs>
              <w:tab w:val="right" w:leader="dot" w:pos="8296"/>
            </w:tabs>
            <w:ind w:left="880"/>
            <w:rPr>
              <w:rFonts w:eastAsiaTheme="minorEastAsia"/>
              <w:noProof/>
            </w:rPr>
          </w:pPr>
          <w:hyperlink w:anchor="_Toc225119717" w:history="1">
            <w:r w:rsidRPr="00D66F96">
              <w:rPr>
                <w:rStyle w:val="ae"/>
                <w:rFonts w:ascii="仿宋" w:eastAsia="仿宋" w:hAnsi="仿宋" w:cs="仿宋"/>
                <w:b/>
                <w:bCs/>
                <w:noProof/>
                <w:snapToGrid w:val="0"/>
                <w:spacing w:val="-8"/>
                <w:kern w:val="0"/>
                <w14:ligatures w14:val="none"/>
              </w:rPr>
              <w:t>2、行业端数据</w:t>
            </w:r>
            <w:r>
              <w:rPr>
                <w:noProof/>
              </w:rPr>
              <w:tab/>
            </w:r>
            <w:r>
              <w:rPr>
                <w:noProof/>
              </w:rPr>
              <w:fldChar w:fldCharType="begin"/>
            </w:r>
            <w:r>
              <w:rPr>
                <w:noProof/>
              </w:rPr>
              <w:instrText xml:space="preserve"> PAGEREF _Toc225119717 \h </w:instrText>
            </w:r>
            <w:r>
              <w:rPr>
                <w:noProof/>
              </w:rPr>
            </w:r>
            <w:r>
              <w:rPr>
                <w:noProof/>
              </w:rPr>
              <w:fldChar w:fldCharType="separate"/>
            </w:r>
            <w:r>
              <w:rPr>
                <w:noProof/>
              </w:rPr>
              <w:t>40</w:t>
            </w:r>
            <w:r>
              <w:rPr>
                <w:noProof/>
              </w:rPr>
              <w:fldChar w:fldCharType="end"/>
            </w:r>
          </w:hyperlink>
        </w:p>
        <w:p w14:paraId="5C5C5B3E" w14:textId="5943EC1D" w:rsidR="000B2DFF" w:rsidRDefault="00000000">
          <w:r>
            <w:fldChar w:fldCharType="end"/>
          </w:r>
        </w:p>
      </w:sdtContent>
    </w:sdt>
    <w:p w14:paraId="5492040F" w14:textId="7FD620BD" w:rsidR="000B2DFF" w:rsidRDefault="00000000" w:rsidP="00F15044">
      <w:pPr>
        <w:widowControl/>
        <w:spacing w:after="0" w:line="240" w:lineRule="auto"/>
        <w:rPr>
          <w:rFonts w:ascii="仿宋" w:eastAsia="仿宋" w:hAnsi="仿宋" w:cs="仿宋"/>
          <w:b/>
          <w:bCs/>
          <w:snapToGrid w:val="0"/>
          <w:color w:val="000000"/>
          <w:spacing w:val="-5"/>
          <w:kern w:val="0"/>
          <w:sz w:val="31"/>
          <w:szCs w:val="31"/>
          <w14:ligatures w14:val="none"/>
        </w:rPr>
      </w:pPr>
      <w:r>
        <w:rPr>
          <w:rFonts w:ascii="仿宋" w:eastAsia="仿宋" w:hAnsi="仿宋" w:cs="仿宋" w:hint="eastAsia"/>
          <w:b/>
          <w:bCs/>
          <w:snapToGrid w:val="0"/>
          <w:color w:val="000000"/>
          <w:spacing w:val="-5"/>
          <w:kern w:val="0"/>
          <w:sz w:val="31"/>
          <w:szCs w:val="31"/>
          <w14:ligatures w14:val="none"/>
        </w:rPr>
        <w:br w:type="page"/>
      </w:r>
    </w:p>
    <w:p w14:paraId="00B29A2E" w14:textId="77777777" w:rsidR="000B2DFF" w:rsidRDefault="00000000">
      <w:pPr>
        <w:widowControl/>
        <w:kinsoku w:val="0"/>
        <w:autoSpaceDE w:val="0"/>
        <w:autoSpaceDN w:val="0"/>
        <w:adjustRightInd w:val="0"/>
        <w:snapToGrid w:val="0"/>
        <w:spacing w:before="141" w:after="0" w:line="194" w:lineRule="auto"/>
        <w:ind w:left="3776"/>
        <w:textAlignment w:val="baseline"/>
        <w:outlineLvl w:val="0"/>
        <w:rPr>
          <w:rFonts w:ascii="仿宋" w:eastAsia="仿宋" w:hAnsi="仿宋" w:cs="仿宋"/>
          <w:b/>
          <w:bCs/>
          <w:snapToGrid w:val="0"/>
          <w:color w:val="000000"/>
          <w:spacing w:val="-5"/>
          <w:kern w:val="0"/>
          <w:sz w:val="31"/>
          <w:szCs w:val="31"/>
          <w14:ligatures w14:val="none"/>
        </w:rPr>
      </w:pPr>
      <w:bookmarkStart w:id="0" w:name="_Toc225119675"/>
      <w:r>
        <w:rPr>
          <w:rFonts w:ascii="仿宋" w:eastAsia="仿宋" w:hAnsi="仿宋" w:cs="仿宋" w:hint="eastAsia"/>
          <w:b/>
          <w:bCs/>
          <w:snapToGrid w:val="0"/>
          <w:color w:val="000000"/>
          <w:spacing w:val="-5"/>
          <w:kern w:val="0"/>
          <w:sz w:val="31"/>
          <w:szCs w:val="31"/>
          <w14:ligatures w14:val="none"/>
        </w:rPr>
        <w:lastRenderedPageBreak/>
        <w:t>摘 要</w:t>
      </w:r>
      <w:bookmarkEnd w:id="0"/>
    </w:p>
    <w:p w14:paraId="5ED18B4F" w14:textId="77777777" w:rsidR="000B2DFF" w:rsidRDefault="00000000">
      <w:pPr>
        <w:widowControl/>
        <w:kinsoku w:val="0"/>
        <w:autoSpaceDE w:val="0"/>
        <w:autoSpaceDN w:val="0"/>
        <w:adjustRightInd w:val="0"/>
        <w:snapToGrid w:val="0"/>
        <w:spacing w:before="284" w:after="0" w:line="360" w:lineRule="auto"/>
        <w:textAlignment w:val="baseline"/>
        <w:rPr>
          <w:rFonts w:ascii="仿宋" w:eastAsia="仿宋" w:hAnsi="仿宋" w:cs="仿宋"/>
          <w:b/>
          <w:bCs/>
          <w:snapToGrid w:val="0"/>
          <w:color w:val="000000"/>
          <w:spacing w:val="-7"/>
          <w:kern w:val="0"/>
          <w:sz w:val="28"/>
          <w:szCs w:val="28"/>
          <w14:ligatures w14:val="none"/>
        </w:rPr>
      </w:pPr>
      <w:bookmarkStart w:id="1" w:name="_Toc13717"/>
      <w:r>
        <w:rPr>
          <w:rFonts w:ascii="仿宋" w:eastAsia="仿宋" w:hAnsi="仿宋" w:cs="仿宋" w:hint="eastAsia"/>
          <w:b/>
          <w:bCs/>
          <w:snapToGrid w:val="0"/>
          <w:color w:val="000000"/>
          <w:spacing w:val="-7"/>
          <w:kern w:val="0"/>
          <w:sz w:val="28"/>
          <w:szCs w:val="28"/>
          <w14:ligatures w14:val="none"/>
        </w:rPr>
        <w:t>一、证明背景</w:t>
      </w:r>
      <w:bookmarkEnd w:id="1"/>
    </w:p>
    <w:p w14:paraId="576405B5" w14:textId="04ED6225" w:rsidR="000B2DFF" w:rsidRPr="00B24F07" w:rsidRDefault="00B24F07" w:rsidP="00B24F07">
      <w:pPr>
        <w:widowControl/>
        <w:kinsoku w:val="0"/>
        <w:autoSpaceDE w:val="0"/>
        <w:autoSpaceDN w:val="0"/>
        <w:adjustRightInd w:val="0"/>
        <w:snapToGrid w:val="0"/>
        <w:spacing w:before="284" w:after="0" w:line="360" w:lineRule="auto"/>
        <w:ind w:firstLineChars="200" w:firstLine="480"/>
        <w:textAlignment w:val="baseline"/>
        <w:rPr>
          <w:rFonts w:ascii="仿宋" w:eastAsia="仿宋" w:hAnsi="仿宋" w:cs="仿宋"/>
          <w:snapToGrid w:val="0"/>
          <w:sz w:val="24"/>
          <w:szCs w:val="28"/>
        </w:rPr>
      </w:pPr>
      <w:bookmarkStart w:id="2" w:name="_Toc3718"/>
      <w:r w:rsidRPr="00DD655E">
        <w:rPr>
          <w:rFonts w:ascii="仿宋" w:eastAsia="仿宋" w:hAnsi="仿宋" w:cs="仿宋" w:hint="eastAsia"/>
          <w:snapToGrid w:val="0"/>
          <w:sz w:val="24"/>
          <w:szCs w:val="28"/>
          <w:highlight w:val="yellow"/>
        </w:rPr>
        <w:t>宁波意缆可电器有限</w:t>
      </w:r>
      <w:r w:rsidRPr="00DD655E">
        <w:rPr>
          <w:rFonts w:ascii="仿宋" w:eastAsia="仿宋" w:hAnsi="仿宋" w:cs="仿宋"/>
          <w:snapToGrid w:val="0"/>
          <w:sz w:val="24"/>
          <w:szCs w:val="28"/>
          <w:highlight w:val="yellow"/>
        </w:rPr>
        <w:t xml:space="preserve">公司由意大利意缆可集团投资创立于2005年，以电源连接锁定系统为主导产品，专注自锁型电源连接器细分领域二十年，产品广泛应用于家用电器，工业设备等行业。公司产品属于电力装备领域中的基础零部件和元器件——电源连接器系统，突破国内同行“防脱与收线功能分离”的技术瓶颈，将“机械/磁性自锁机构”与“集成式收线管理”深度结合，通过“偏心轮/卡扣锁定+卷簧收线+多重密封”设计，构建出高安全、便捷的电气连接解决方案。该系统大幅提升了连接器的防脱落性、防水性和使用便利性，有效解决了插头在振动、潮湿环境下易松脱、线缆杂乱的行业痛点。产品具备120N超强锁紧力（30秒不脱落）及卓越的耐老化性能（70摄氏度高温老化7天性能无损失），为工业设备、户外作业及智能家居等应用提供安全可靠的连接保障。其在锁紧可靠性、环境适应性等关键技术指标上达到行业领先水平，成功打破垄断，替代PLUGUARD. LTD电源连接器产品，已为荷兰SHI </w:t>
      </w:r>
      <w:proofErr w:type="spellStart"/>
      <w:r w:rsidRPr="00DD655E">
        <w:rPr>
          <w:rFonts w:ascii="仿宋" w:eastAsia="仿宋" w:hAnsi="仿宋" w:cs="仿宋"/>
          <w:snapToGrid w:val="0"/>
          <w:sz w:val="24"/>
          <w:szCs w:val="28"/>
          <w:highlight w:val="yellow"/>
        </w:rPr>
        <w:t>b.v.</w:t>
      </w:r>
      <w:proofErr w:type="spellEnd"/>
      <w:r w:rsidRPr="00DD655E">
        <w:rPr>
          <w:rFonts w:ascii="仿宋" w:eastAsia="仿宋" w:hAnsi="仿宋" w:cs="仿宋"/>
          <w:snapToGrid w:val="0"/>
          <w:sz w:val="24"/>
          <w:szCs w:val="28"/>
          <w:highlight w:val="yellow"/>
        </w:rPr>
        <w:t xml:space="preserve">、德国ROWI Germany GmbH、瑞士M. </w:t>
      </w:r>
      <w:proofErr w:type="spellStart"/>
      <w:r w:rsidRPr="00DD655E">
        <w:rPr>
          <w:rFonts w:ascii="仿宋" w:eastAsia="仿宋" w:hAnsi="仿宋" w:cs="仿宋"/>
          <w:snapToGrid w:val="0"/>
          <w:sz w:val="24"/>
          <w:szCs w:val="28"/>
          <w:highlight w:val="yellow"/>
        </w:rPr>
        <w:t>Sch</w:t>
      </w:r>
      <w:r w:rsidRPr="00DD655E">
        <w:rPr>
          <w:rFonts w:ascii="Calibri" w:eastAsia="仿宋" w:hAnsi="Calibri" w:cs="Calibri"/>
          <w:snapToGrid w:val="0"/>
          <w:sz w:val="24"/>
          <w:szCs w:val="28"/>
          <w:highlight w:val="yellow"/>
        </w:rPr>
        <w:t>ö</w:t>
      </w:r>
      <w:r w:rsidRPr="00DD655E">
        <w:rPr>
          <w:rFonts w:ascii="仿宋" w:eastAsia="仿宋" w:hAnsi="仿宋" w:cs="仿宋"/>
          <w:snapToGrid w:val="0"/>
          <w:sz w:val="24"/>
          <w:szCs w:val="28"/>
          <w:highlight w:val="yellow"/>
        </w:rPr>
        <w:t>nenberger</w:t>
      </w:r>
      <w:proofErr w:type="spellEnd"/>
      <w:r w:rsidRPr="00DD655E">
        <w:rPr>
          <w:rFonts w:ascii="仿宋" w:eastAsia="仿宋" w:hAnsi="仿宋" w:cs="仿宋"/>
          <w:snapToGrid w:val="0"/>
          <w:sz w:val="24"/>
          <w:szCs w:val="28"/>
          <w:highlight w:val="yellow"/>
        </w:rPr>
        <w:t xml:space="preserve"> AG 等国际企业配套，并通过T</w:t>
      </w:r>
      <w:r w:rsidRPr="00DD655E">
        <w:rPr>
          <w:rFonts w:ascii="Calibri" w:eastAsia="仿宋" w:hAnsi="Calibri" w:cs="Calibri"/>
          <w:snapToGrid w:val="0"/>
          <w:sz w:val="24"/>
          <w:szCs w:val="28"/>
          <w:highlight w:val="yellow"/>
        </w:rPr>
        <w:t>Ü</w:t>
      </w:r>
      <w:r w:rsidRPr="00DD655E">
        <w:rPr>
          <w:rFonts w:ascii="仿宋" w:eastAsia="仿宋" w:hAnsi="仿宋" w:cs="仿宋"/>
          <w:snapToGrid w:val="0"/>
          <w:sz w:val="24"/>
          <w:szCs w:val="28"/>
          <w:highlight w:val="yellow"/>
        </w:rPr>
        <w:t>V、GS认证。</w:t>
      </w:r>
    </w:p>
    <w:p w14:paraId="333BCC3E" w14:textId="77777777" w:rsidR="000B2DFF" w:rsidRDefault="00000000" w:rsidP="00334B84">
      <w:pPr>
        <w:widowControl/>
        <w:kinsoku w:val="0"/>
        <w:autoSpaceDE w:val="0"/>
        <w:autoSpaceDN w:val="0"/>
        <w:adjustRightInd w:val="0"/>
        <w:snapToGrid w:val="0"/>
        <w:spacing w:before="284" w:after="0" w:line="360" w:lineRule="auto"/>
        <w:ind w:firstLineChars="200" w:firstLine="534"/>
        <w:textAlignment w:val="baseline"/>
        <w:rPr>
          <w:rFonts w:ascii="仿宋" w:eastAsia="仿宋" w:hAnsi="仿宋" w:cs="仿宋"/>
          <w:snapToGrid w:val="0"/>
          <w:sz w:val="24"/>
          <w:szCs w:val="28"/>
        </w:rPr>
      </w:pPr>
      <w:r>
        <w:rPr>
          <w:rFonts w:ascii="仿宋" w:eastAsia="仿宋" w:hAnsi="仿宋" w:cs="仿宋" w:hint="eastAsia"/>
          <w:b/>
          <w:bCs/>
          <w:snapToGrid w:val="0"/>
          <w:color w:val="000000"/>
          <w:spacing w:val="-7"/>
          <w:kern w:val="0"/>
          <w:sz w:val="28"/>
          <w:szCs w:val="28"/>
          <w14:ligatures w14:val="none"/>
        </w:rPr>
        <w:t>二、证明过程</w:t>
      </w:r>
      <w:bookmarkEnd w:id="2"/>
    </w:p>
    <w:p w14:paraId="1817380C" w14:textId="77777777" w:rsidR="000B2DFF" w:rsidRDefault="00000000" w:rsidP="00334B84">
      <w:pPr>
        <w:spacing w:line="360" w:lineRule="auto"/>
        <w:ind w:firstLineChars="200" w:firstLine="480"/>
        <w:rPr>
          <w:rFonts w:ascii="仿宋" w:eastAsia="仿宋" w:hAnsi="仿宋" w:cs="仿宋"/>
          <w:snapToGrid w:val="0"/>
          <w:sz w:val="24"/>
          <w:szCs w:val="28"/>
        </w:rPr>
      </w:pPr>
      <w:r>
        <w:rPr>
          <w:rFonts w:ascii="仿宋" w:eastAsia="仿宋" w:hAnsi="仿宋" w:cs="仿宋" w:hint="eastAsia"/>
          <w:snapToGrid w:val="0"/>
          <w:sz w:val="24"/>
          <w:szCs w:val="28"/>
        </w:rPr>
        <w:t>算路科技秉承公正、客观、真实的调研原则，采用科学、严谨的统计、分析方法，展开本次项目调研与分析。</w:t>
      </w:r>
    </w:p>
    <w:p w14:paraId="4DCDEFD0" w14:textId="77777777" w:rsidR="000B2DFF" w:rsidRDefault="00000000">
      <w:pPr>
        <w:widowControl/>
        <w:kinsoku w:val="0"/>
        <w:autoSpaceDE w:val="0"/>
        <w:autoSpaceDN w:val="0"/>
        <w:adjustRightInd w:val="0"/>
        <w:snapToGrid w:val="0"/>
        <w:spacing w:before="1" w:after="0" w:line="360" w:lineRule="auto"/>
        <w:ind w:left="523"/>
        <w:textAlignment w:val="baseline"/>
        <w:rPr>
          <w:rFonts w:ascii="仿宋" w:eastAsia="仿宋" w:hAnsi="仿宋" w:cs="仿宋"/>
          <w:b/>
          <w:bCs/>
          <w:snapToGrid w:val="0"/>
          <w:color w:val="000000"/>
          <w:spacing w:val="-5"/>
          <w:kern w:val="0"/>
          <w:sz w:val="24"/>
          <w14:ligatures w14:val="none"/>
        </w:rPr>
      </w:pPr>
      <w:bookmarkStart w:id="3" w:name="_Toc13964"/>
      <w:r>
        <w:rPr>
          <w:rFonts w:ascii="仿宋" w:eastAsia="仿宋" w:hAnsi="仿宋" w:cs="仿宋" w:hint="eastAsia"/>
          <w:b/>
          <w:bCs/>
          <w:snapToGrid w:val="0"/>
          <w:color w:val="000000"/>
          <w:spacing w:val="-5"/>
          <w:kern w:val="0"/>
          <w:sz w:val="24"/>
          <w14:ligatures w14:val="none"/>
        </w:rPr>
        <w:t>1、市场调研</w:t>
      </w:r>
      <w:bookmarkEnd w:id="3"/>
    </w:p>
    <w:p w14:paraId="7075D507" w14:textId="36D32BBC" w:rsidR="000B2DFF" w:rsidRDefault="00000000" w:rsidP="00334B84">
      <w:pPr>
        <w:spacing w:line="360" w:lineRule="auto"/>
        <w:ind w:firstLineChars="200" w:firstLine="480"/>
        <w:rPr>
          <w:rFonts w:ascii="仿宋" w:eastAsia="仿宋" w:hAnsi="仿宋" w:cs="仿宋"/>
          <w:snapToGrid w:val="0"/>
          <w:sz w:val="24"/>
          <w:szCs w:val="28"/>
        </w:rPr>
      </w:pPr>
      <w:r>
        <w:rPr>
          <w:rFonts w:ascii="仿宋" w:eastAsia="仿宋" w:hAnsi="仿宋" w:cs="仿宋" w:hint="eastAsia"/>
          <w:snapToGrid w:val="0"/>
          <w:sz w:val="24"/>
          <w:szCs w:val="28"/>
        </w:rPr>
        <w:t>深入了解行业情况，基于有关部门、行业协会等平台公开发布的市场数据，结合算路科技等第三方内部数据库，对“</w:t>
      </w:r>
      <w:r w:rsidR="00B24F07">
        <w:rPr>
          <w:rFonts w:ascii="仿宋" w:eastAsia="仿宋" w:hAnsi="仿宋" w:cs="仿宋" w:hint="eastAsia"/>
          <w:snapToGrid w:val="0"/>
          <w:color w:val="000000"/>
          <w:kern w:val="0"/>
          <w:sz w:val="24"/>
          <w14:ligatures w14:val="none"/>
        </w:rPr>
        <w:t>高安全性自锁紧型电源连接系统</w:t>
      </w:r>
      <w:r>
        <w:rPr>
          <w:rFonts w:ascii="仿宋" w:eastAsia="仿宋" w:hAnsi="仿宋" w:cs="仿宋" w:hint="eastAsia"/>
          <w:snapToGrid w:val="0"/>
          <w:sz w:val="24"/>
          <w:szCs w:val="28"/>
        </w:rPr>
        <w:t>”细分市场进行拆分和规模测算。</w:t>
      </w:r>
    </w:p>
    <w:p w14:paraId="737A5EE8" w14:textId="77777777" w:rsidR="000B2DFF" w:rsidRDefault="00000000">
      <w:pPr>
        <w:widowControl/>
        <w:kinsoku w:val="0"/>
        <w:autoSpaceDE w:val="0"/>
        <w:autoSpaceDN w:val="0"/>
        <w:adjustRightInd w:val="0"/>
        <w:snapToGrid w:val="0"/>
        <w:spacing w:before="1" w:after="0" w:line="360" w:lineRule="auto"/>
        <w:ind w:left="523"/>
        <w:textAlignment w:val="baseline"/>
        <w:rPr>
          <w:rFonts w:ascii="仿宋" w:eastAsia="仿宋" w:hAnsi="仿宋" w:cs="仿宋"/>
          <w:b/>
          <w:bCs/>
          <w:snapToGrid w:val="0"/>
          <w:color w:val="000000"/>
          <w:spacing w:val="-5"/>
          <w:kern w:val="0"/>
          <w:sz w:val="24"/>
          <w14:ligatures w14:val="none"/>
        </w:rPr>
      </w:pPr>
      <w:bookmarkStart w:id="4" w:name="_Toc19611"/>
      <w:r>
        <w:rPr>
          <w:rFonts w:ascii="仿宋" w:eastAsia="仿宋" w:hAnsi="仿宋" w:cs="仿宋" w:hint="eastAsia"/>
          <w:b/>
          <w:bCs/>
          <w:snapToGrid w:val="0"/>
          <w:color w:val="000000"/>
          <w:spacing w:val="-5"/>
          <w:kern w:val="0"/>
          <w:sz w:val="24"/>
          <w14:ligatures w14:val="none"/>
        </w:rPr>
        <w:t>2、企业调研</w:t>
      </w:r>
      <w:bookmarkEnd w:id="4"/>
    </w:p>
    <w:p w14:paraId="3897E3BE" w14:textId="3B3024B7" w:rsidR="000B2DFF" w:rsidRDefault="00000000" w:rsidP="00334B84">
      <w:pPr>
        <w:spacing w:line="360" w:lineRule="auto"/>
        <w:ind w:firstLineChars="200" w:firstLine="480"/>
        <w:rPr>
          <w:rFonts w:ascii="仿宋" w:eastAsia="仿宋" w:hAnsi="仿宋" w:cs="仿宋"/>
          <w:snapToGrid w:val="0"/>
          <w:sz w:val="24"/>
          <w:szCs w:val="28"/>
        </w:rPr>
      </w:pPr>
      <w:r>
        <w:rPr>
          <w:rFonts w:ascii="仿宋" w:eastAsia="仿宋" w:hAnsi="仿宋" w:cs="仿宋" w:hint="eastAsia"/>
          <w:snapToGrid w:val="0"/>
          <w:sz w:val="24"/>
          <w:szCs w:val="28"/>
        </w:rPr>
        <w:t xml:space="preserve">通过行业研究报告、企业公开信息和相关专家访谈，筛选市场头部企业，调研获取各企业 </w:t>
      </w:r>
      <w:r w:rsidR="00B24F07">
        <w:rPr>
          <w:rFonts w:ascii="仿宋" w:eastAsia="仿宋" w:hAnsi="仿宋" w:cs="仿宋" w:hint="eastAsia"/>
          <w:snapToGrid w:val="0"/>
          <w:sz w:val="24"/>
          <w:szCs w:val="28"/>
        </w:rPr>
        <w:t>2023</w:t>
      </w:r>
      <w:r>
        <w:rPr>
          <w:rFonts w:ascii="仿宋" w:eastAsia="仿宋" w:hAnsi="仿宋" w:cs="仿宋" w:hint="eastAsia"/>
          <w:snapToGrid w:val="0"/>
          <w:sz w:val="24"/>
          <w:szCs w:val="28"/>
        </w:rPr>
        <w:t>-</w:t>
      </w:r>
      <w:r w:rsidR="00B24F07">
        <w:rPr>
          <w:rFonts w:ascii="仿宋" w:eastAsia="仿宋" w:hAnsi="仿宋" w:cs="仿宋" w:hint="eastAsia"/>
          <w:snapToGrid w:val="0"/>
          <w:sz w:val="24"/>
          <w:szCs w:val="28"/>
        </w:rPr>
        <w:t>2025</w:t>
      </w:r>
      <w:r>
        <w:rPr>
          <w:rFonts w:ascii="仿宋" w:eastAsia="仿宋" w:hAnsi="仿宋" w:cs="仿宋" w:hint="eastAsia"/>
          <w:snapToGrid w:val="0"/>
          <w:sz w:val="24"/>
          <w:szCs w:val="28"/>
        </w:rPr>
        <w:t>年的销售额情况，并和有关人员进行校验，保证数</w:t>
      </w:r>
      <w:r>
        <w:rPr>
          <w:rFonts w:ascii="仿宋" w:eastAsia="仿宋" w:hAnsi="仿宋" w:cs="仿宋" w:hint="eastAsia"/>
          <w:snapToGrid w:val="0"/>
          <w:sz w:val="24"/>
          <w:szCs w:val="28"/>
        </w:rPr>
        <w:lastRenderedPageBreak/>
        <w:t>据准确性。</w:t>
      </w:r>
    </w:p>
    <w:p w14:paraId="3608B46F" w14:textId="77777777" w:rsidR="000B2DFF" w:rsidRDefault="00000000">
      <w:pPr>
        <w:widowControl/>
        <w:kinsoku w:val="0"/>
        <w:autoSpaceDE w:val="0"/>
        <w:autoSpaceDN w:val="0"/>
        <w:adjustRightInd w:val="0"/>
        <w:snapToGrid w:val="0"/>
        <w:spacing w:before="1" w:after="0" w:line="360" w:lineRule="auto"/>
        <w:ind w:left="523"/>
        <w:textAlignment w:val="baseline"/>
        <w:rPr>
          <w:rFonts w:ascii="仿宋" w:eastAsia="仿宋" w:hAnsi="仿宋" w:cs="仿宋"/>
          <w:b/>
          <w:bCs/>
          <w:snapToGrid w:val="0"/>
          <w:color w:val="000000"/>
          <w:spacing w:val="-5"/>
          <w:kern w:val="0"/>
          <w:sz w:val="24"/>
          <w14:ligatures w14:val="none"/>
        </w:rPr>
      </w:pPr>
      <w:bookmarkStart w:id="5" w:name="_Toc11255"/>
      <w:r>
        <w:rPr>
          <w:rFonts w:ascii="仿宋" w:eastAsia="仿宋" w:hAnsi="仿宋" w:cs="仿宋" w:hint="eastAsia"/>
          <w:b/>
          <w:bCs/>
          <w:snapToGrid w:val="0"/>
          <w:color w:val="000000"/>
          <w:spacing w:val="-5"/>
          <w:kern w:val="0"/>
          <w:sz w:val="24"/>
          <w14:ligatures w14:val="none"/>
        </w:rPr>
        <w:t>3、数据分析</w:t>
      </w:r>
      <w:bookmarkEnd w:id="5"/>
    </w:p>
    <w:p w14:paraId="06FED9F3" w14:textId="4F7C701F" w:rsidR="000B2DFF" w:rsidRDefault="00000000" w:rsidP="00334B84">
      <w:pPr>
        <w:spacing w:line="360" w:lineRule="auto"/>
        <w:ind w:firstLineChars="200" w:firstLine="480"/>
        <w:rPr>
          <w:rFonts w:ascii="仿宋" w:eastAsia="仿宋" w:hAnsi="仿宋" w:cs="仿宋"/>
          <w:snapToGrid w:val="0"/>
          <w:sz w:val="24"/>
          <w:szCs w:val="28"/>
        </w:rPr>
      </w:pPr>
      <w:r>
        <w:rPr>
          <w:rFonts w:ascii="仿宋" w:eastAsia="仿宋" w:hAnsi="仿宋" w:cs="仿宋" w:hint="eastAsia"/>
          <w:snapToGrid w:val="0"/>
          <w:sz w:val="24"/>
          <w:szCs w:val="28"/>
        </w:rPr>
        <w:t xml:space="preserve">测算 </w:t>
      </w:r>
      <w:r w:rsidR="00B24F07">
        <w:rPr>
          <w:rFonts w:ascii="仿宋" w:eastAsia="仿宋" w:hAnsi="仿宋" w:cs="仿宋" w:hint="eastAsia"/>
          <w:snapToGrid w:val="0"/>
          <w:sz w:val="24"/>
          <w:szCs w:val="28"/>
        </w:rPr>
        <w:t>2023</w:t>
      </w:r>
      <w:r>
        <w:rPr>
          <w:rFonts w:ascii="仿宋" w:eastAsia="仿宋" w:hAnsi="仿宋" w:cs="仿宋" w:hint="eastAsia"/>
          <w:snapToGrid w:val="0"/>
          <w:sz w:val="24"/>
          <w:szCs w:val="28"/>
        </w:rPr>
        <w:t>-</w:t>
      </w:r>
      <w:r w:rsidR="00B24F07">
        <w:rPr>
          <w:rFonts w:ascii="仿宋" w:eastAsia="仿宋" w:hAnsi="仿宋" w:cs="仿宋" w:hint="eastAsia"/>
          <w:snapToGrid w:val="0"/>
          <w:sz w:val="24"/>
          <w:szCs w:val="28"/>
        </w:rPr>
        <w:t>2025</w:t>
      </w:r>
      <w:r>
        <w:rPr>
          <w:rFonts w:ascii="仿宋" w:eastAsia="仿宋" w:hAnsi="仿宋" w:cs="仿宋" w:hint="eastAsia"/>
          <w:snapToGrid w:val="0"/>
          <w:sz w:val="24"/>
          <w:szCs w:val="28"/>
        </w:rPr>
        <w:t>年各企业的市场占有率，并对销售额进行排名，确定</w:t>
      </w:r>
      <w:r w:rsidR="00B24F07" w:rsidRPr="00DD655E">
        <w:rPr>
          <w:rFonts w:ascii="仿宋" w:eastAsia="仿宋" w:hAnsi="仿宋" w:cs="仿宋" w:hint="eastAsia"/>
          <w:snapToGrid w:val="0"/>
          <w:sz w:val="24"/>
          <w:szCs w:val="28"/>
          <w:highlight w:val="yellow"/>
        </w:rPr>
        <w:t>宁波意缆可电器有限公司高安全性自锁紧型电源连接系统</w:t>
      </w:r>
      <w:r>
        <w:rPr>
          <w:rFonts w:ascii="仿宋" w:eastAsia="仿宋" w:hAnsi="仿宋" w:cs="仿宋" w:hint="eastAsia"/>
          <w:snapToGrid w:val="0"/>
          <w:sz w:val="24"/>
          <w:szCs w:val="28"/>
        </w:rPr>
        <w:t>在全国及省内市场的名次。</w:t>
      </w:r>
    </w:p>
    <w:p w14:paraId="79FBE7A9" w14:textId="77777777" w:rsidR="000B2DFF" w:rsidRDefault="00000000" w:rsidP="00334B84">
      <w:pPr>
        <w:widowControl/>
        <w:kinsoku w:val="0"/>
        <w:autoSpaceDE w:val="0"/>
        <w:autoSpaceDN w:val="0"/>
        <w:adjustRightInd w:val="0"/>
        <w:snapToGrid w:val="0"/>
        <w:spacing w:before="284" w:after="0" w:line="360" w:lineRule="auto"/>
        <w:ind w:firstLineChars="200" w:firstLine="534"/>
        <w:textAlignment w:val="baseline"/>
        <w:rPr>
          <w:rFonts w:ascii="仿宋" w:eastAsia="仿宋" w:hAnsi="仿宋" w:cs="仿宋"/>
          <w:b/>
          <w:bCs/>
          <w:snapToGrid w:val="0"/>
          <w:color w:val="000000"/>
          <w:spacing w:val="-7"/>
          <w:kern w:val="0"/>
          <w:sz w:val="28"/>
          <w:szCs w:val="28"/>
          <w14:ligatures w14:val="none"/>
        </w:rPr>
      </w:pPr>
      <w:bookmarkStart w:id="6" w:name="_Toc1401"/>
      <w:r>
        <w:rPr>
          <w:rFonts w:ascii="仿宋" w:eastAsia="仿宋" w:hAnsi="仿宋" w:cs="仿宋" w:hint="eastAsia"/>
          <w:b/>
          <w:bCs/>
          <w:snapToGrid w:val="0"/>
          <w:color w:val="000000"/>
          <w:spacing w:val="-7"/>
          <w:kern w:val="0"/>
          <w:sz w:val="28"/>
          <w:szCs w:val="28"/>
          <w14:ligatures w14:val="none"/>
        </w:rPr>
        <w:t>三、证明结论</w:t>
      </w:r>
      <w:bookmarkEnd w:id="6"/>
    </w:p>
    <w:p w14:paraId="4FF33AED" w14:textId="5CBBECA1" w:rsidR="000B2DFF" w:rsidRDefault="00000000" w:rsidP="00334B84">
      <w:pPr>
        <w:spacing w:line="360" w:lineRule="auto"/>
        <w:ind w:firstLineChars="200" w:firstLine="480"/>
        <w:rPr>
          <w:rFonts w:ascii="仿宋" w:eastAsia="仿宋" w:hAnsi="仿宋" w:cs="仿宋"/>
          <w:snapToGrid w:val="0"/>
          <w:sz w:val="24"/>
        </w:rPr>
      </w:pPr>
      <w:r>
        <w:rPr>
          <w:rFonts w:ascii="仿宋" w:eastAsia="仿宋" w:hAnsi="仿宋" w:cs="仿宋" w:hint="eastAsia"/>
          <w:snapToGrid w:val="0"/>
          <w:sz w:val="24"/>
        </w:rPr>
        <w:t xml:space="preserve">综合对比 </w:t>
      </w:r>
      <w:r w:rsidR="00B24F07">
        <w:rPr>
          <w:rFonts w:ascii="仿宋" w:eastAsia="仿宋" w:hAnsi="仿宋" w:cs="仿宋" w:hint="eastAsia"/>
          <w:snapToGrid w:val="0"/>
          <w:sz w:val="24"/>
        </w:rPr>
        <w:t>2023</w:t>
      </w:r>
      <w:r>
        <w:rPr>
          <w:rFonts w:ascii="仿宋" w:eastAsia="仿宋" w:hAnsi="仿宋" w:cs="仿宋" w:hint="eastAsia"/>
          <w:snapToGrid w:val="0"/>
          <w:sz w:val="24"/>
        </w:rPr>
        <w:t>-</w:t>
      </w:r>
      <w:r w:rsidR="00B24F07">
        <w:rPr>
          <w:rFonts w:ascii="仿宋" w:eastAsia="仿宋" w:hAnsi="仿宋" w:cs="仿宋" w:hint="eastAsia"/>
          <w:snapToGrid w:val="0"/>
          <w:sz w:val="24"/>
        </w:rPr>
        <w:t>2025</w:t>
      </w:r>
      <w:r>
        <w:rPr>
          <w:rFonts w:ascii="仿宋" w:eastAsia="仿宋" w:hAnsi="仿宋" w:cs="仿宋" w:hint="eastAsia"/>
          <w:snapToGrid w:val="0"/>
          <w:sz w:val="24"/>
        </w:rPr>
        <w:t>年</w:t>
      </w:r>
      <w:r w:rsidR="00B24F07" w:rsidRPr="00DD655E">
        <w:rPr>
          <w:rFonts w:ascii="仿宋" w:eastAsia="仿宋" w:hAnsi="仿宋" w:cs="仿宋" w:hint="eastAsia"/>
          <w:snapToGrid w:val="0"/>
          <w:sz w:val="24"/>
          <w:szCs w:val="28"/>
          <w:highlight w:val="yellow"/>
        </w:rPr>
        <w:t>高安全性自锁紧型电源连接系统</w:t>
      </w:r>
      <w:r>
        <w:rPr>
          <w:rFonts w:ascii="仿宋" w:eastAsia="仿宋" w:hAnsi="仿宋" w:cs="仿宋" w:hint="eastAsia"/>
          <w:snapToGrid w:val="0"/>
          <w:sz w:val="24"/>
        </w:rPr>
        <w:t>市场的头部企业销售情况，最终得出：“</w:t>
      </w:r>
      <w:r w:rsidR="00B24F07" w:rsidRPr="00DD655E">
        <w:rPr>
          <w:rFonts w:ascii="仿宋" w:eastAsia="仿宋" w:hAnsi="仿宋" w:cs="仿宋" w:hint="eastAsia"/>
          <w:snapToGrid w:val="0"/>
          <w:sz w:val="24"/>
          <w:szCs w:val="28"/>
          <w:highlight w:val="yellow"/>
        </w:rPr>
        <w:t>宁波意缆可电器有限公司</w:t>
      </w:r>
      <w:r w:rsidRPr="00DD655E">
        <w:rPr>
          <w:rFonts w:ascii="仿宋" w:eastAsia="仿宋" w:hAnsi="仿宋" w:cs="仿宋" w:hint="eastAsia"/>
          <w:snapToGrid w:val="0"/>
          <w:sz w:val="24"/>
          <w:highlight w:val="yellow"/>
        </w:rPr>
        <w:t>，</w:t>
      </w:r>
      <w:r w:rsidR="00B24F07" w:rsidRPr="00DD655E">
        <w:rPr>
          <w:rFonts w:ascii="仿宋" w:eastAsia="仿宋" w:hAnsi="仿宋" w:cs="仿宋" w:hint="eastAsia"/>
          <w:snapToGrid w:val="0"/>
          <w:sz w:val="24"/>
          <w:szCs w:val="28"/>
          <w:highlight w:val="yellow"/>
        </w:rPr>
        <w:t>高安全性自锁紧型电源连接系统</w:t>
      </w:r>
      <w:r w:rsidRPr="00DD655E">
        <w:rPr>
          <w:rFonts w:ascii="仿宋" w:eastAsia="仿宋" w:hAnsi="仿宋" w:cs="仿宋" w:hint="eastAsia"/>
          <w:snapToGrid w:val="0"/>
          <w:sz w:val="24"/>
          <w:highlight w:val="yellow"/>
        </w:rPr>
        <w:t>全国</w:t>
      </w:r>
      <w:r>
        <w:rPr>
          <w:rFonts w:ascii="仿宋" w:eastAsia="仿宋" w:hAnsi="仿宋" w:cs="仿宋" w:hint="eastAsia"/>
          <w:snapToGrid w:val="0"/>
          <w:sz w:val="24"/>
        </w:rPr>
        <w:t>市场占有率</w:t>
      </w:r>
      <w:r w:rsidR="00B24F07" w:rsidRPr="00DD655E">
        <w:rPr>
          <w:rFonts w:ascii="仿宋" w:eastAsia="仿宋" w:hAnsi="仿宋" w:cs="仿宋" w:hint="eastAsia"/>
          <w:snapToGrid w:val="0"/>
          <w:sz w:val="24"/>
          <w:highlight w:val="yellow"/>
        </w:rPr>
        <w:t>25.25%</w:t>
      </w:r>
      <w:r>
        <w:rPr>
          <w:rFonts w:ascii="仿宋" w:eastAsia="仿宋" w:hAnsi="仿宋" w:cs="仿宋" w:hint="eastAsia"/>
          <w:snapToGrid w:val="0"/>
          <w:sz w:val="24"/>
        </w:rPr>
        <w:t>，</w:t>
      </w:r>
      <w:r w:rsidR="00B24F07" w:rsidRPr="00DD655E">
        <w:rPr>
          <w:rFonts w:ascii="仿宋" w:eastAsia="仿宋" w:hAnsi="仿宋" w:cs="仿宋" w:hint="eastAsia"/>
          <w:snapToGrid w:val="0"/>
          <w:sz w:val="24"/>
          <w:highlight w:val="yellow"/>
        </w:rPr>
        <w:t>全球第一</w:t>
      </w:r>
      <w:r>
        <w:rPr>
          <w:rFonts w:ascii="仿宋" w:eastAsia="仿宋" w:hAnsi="仿宋" w:cs="仿宋" w:hint="eastAsia"/>
          <w:snapToGrid w:val="0"/>
          <w:sz w:val="24"/>
        </w:rPr>
        <w:t>”。</w:t>
      </w:r>
    </w:p>
    <w:p w14:paraId="41286BBE" w14:textId="77777777" w:rsidR="000B2DFF" w:rsidRDefault="00000000" w:rsidP="00334B84">
      <w:pPr>
        <w:widowControl/>
        <w:spacing w:after="0" w:line="240" w:lineRule="auto"/>
        <w:ind w:firstLineChars="200" w:firstLine="642"/>
        <w:rPr>
          <w:rFonts w:ascii="宋体" w:hAnsi="宋体" w:cs="宋体"/>
          <w:b/>
          <w:bCs/>
          <w:snapToGrid w:val="0"/>
          <w:color w:val="000000"/>
          <w:spacing w:val="5"/>
          <w:kern w:val="0"/>
          <w:sz w:val="31"/>
          <w:szCs w:val="31"/>
          <w14:ligatures w14:val="none"/>
        </w:rPr>
      </w:pPr>
      <w:r>
        <w:rPr>
          <w:rFonts w:ascii="宋体" w:hAnsi="宋体" w:cs="宋体" w:hint="eastAsia"/>
          <w:b/>
          <w:bCs/>
          <w:snapToGrid w:val="0"/>
          <w:color w:val="000000"/>
          <w:spacing w:val="5"/>
          <w:kern w:val="0"/>
          <w:sz w:val="31"/>
          <w:szCs w:val="31"/>
          <w14:ligatures w14:val="none"/>
        </w:rPr>
        <w:br w:type="page"/>
      </w:r>
    </w:p>
    <w:p w14:paraId="42F5899E" w14:textId="648AA34E" w:rsidR="00F62460" w:rsidRPr="00F62460" w:rsidRDefault="00000000" w:rsidP="00F62460">
      <w:pPr>
        <w:widowControl/>
        <w:kinsoku w:val="0"/>
        <w:autoSpaceDE w:val="0"/>
        <w:autoSpaceDN w:val="0"/>
        <w:adjustRightInd w:val="0"/>
        <w:snapToGrid w:val="0"/>
        <w:spacing w:before="141" w:after="0" w:line="360" w:lineRule="auto"/>
        <w:ind w:firstLineChars="200" w:firstLine="642"/>
        <w:jc w:val="center"/>
        <w:textAlignment w:val="baseline"/>
        <w:outlineLvl w:val="0"/>
        <w:rPr>
          <w:rFonts w:ascii="仿宋" w:eastAsia="仿宋" w:hAnsi="仿宋" w:cs="仿宋"/>
          <w:snapToGrid w:val="0"/>
          <w:color w:val="000000"/>
          <w:kern w:val="0"/>
          <w:sz w:val="31"/>
          <w:szCs w:val="31"/>
          <w14:ligatures w14:val="none"/>
        </w:rPr>
      </w:pPr>
      <w:bookmarkStart w:id="7" w:name="_Toc16585"/>
      <w:bookmarkStart w:id="8" w:name="_Toc225119676"/>
      <w:r>
        <w:rPr>
          <w:rFonts w:ascii="仿宋" w:eastAsia="仿宋" w:hAnsi="仿宋" w:cs="仿宋" w:hint="eastAsia"/>
          <w:b/>
          <w:bCs/>
          <w:snapToGrid w:val="0"/>
          <w:color w:val="000000"/>
          <w:spacing w:val="5"/>
          <w:kern w:val="0"/>
          <w:sz w:val="31"/>
          <w:szCs w:val="31"/>
          <w14:ligatures w14:val="none"/>
        </w:rPr>
        <w:lastRenderedPageBreak/>
        <w:t>第一章</w:t>
      </w:r>
      <w:r>
        <w:rPr>
          <w:rFonts w:ascii="仿宋" w:eastAsia="仿宋" w:hAnsi="仿宋" w:cs="仿宋" w:hint="eastAsia"/>
          <w:snapToGrid w:val="0"/>
          <w:color w:val="000000"/>
          <w:spacing w:val="5"/>
          <w:kern w:val="0"/>
          <w:sz w:val="31"/>
          <w:szCs w:val="31"/>
          <w14:ligatures w14:val="none"/>
        </w:rPr>
        <w:t xml:space="preserve"> </w:t>
      </w:r>
      <w:r w:rsidR="00B24F07" w:rsidRPr="00DD655E">
        <w:rPr>
          <w:rFonts w:ascii="仿宋" w:eastAsia="仿宋" w:hAnsi="仿宋" w:cs="仿宋" w:hint="eastAsia"/>
          <w:b/>
          <w:bCs/>
          <w:snapToGrid w:val="0"/>
          <w:color w:val="000000"/>
          <w:spacing w:val="5"/>
          <w:kern w:val="0"/>
          <w:sz w:val="31"/>
          <w:szCs w:val="31"/>
          <w:highlight w:val="yellow"/>
          <w14:ligatures w14:val="none"/>
        </w:rPr>
        <w:t>高安全性自锁紧型电源连接系统</w:t>
      </w:r>
      <w:r>
        <w:rPr>
          <w:rFonts w:ascii="仿宋" w:eastAsia="仿宋" w:hAnsi="仿宋" w:cs="仿宋" w:hint="eastAsia"/>
          <w:b/>
          <w:bCs/>
          <w:snapToGrid w:val="0"/>
          <w:color w:val="000000"/>
          <w:spacing w:val="5"/>
          <w:kern w:val="0"/>
          <w:sz w:val="31"/>
          <w:szCs w:val="31"/>
          <w14:ligatures w14:val="none"/>
        </w:rPr>
        <w:t>产品概况</w:t>
      </w:r>
      <w:bookmarkStart w:id="9" w:name="bookmark34"/>
      <w:bookmarkStart w:id="10" w:name="bookmark32"/>
      <w:bookmarkStart w:id="11" w:name="_Toc5702"/>
      <w:bookmarkEnd w:id="7"/>
      <w:bookmarkEnd w:id="8"/>
      <w:bookmarkEnd w:id="9"/>
      <w:bookmarkEnd w:id="10"/>
    </w:p>
    <w:p w14:paraId="67EFA98E" w14:textId="77777777" w:rsidR="00F62460" w:rsidRPr="00F62460" w:rsidRDefault="00F62460" w:rsidP="00F62460">
      <w:pPr>
        <w:widowControl/>
        <w:spacing w:line="360" w:lineRule="auto"/>
        <w:ind w:firstLineChars="200" w:firstLine="546"/>
        <w:outlineLvl w:val="1"/>
        <w:rPr>
          <w:rFonts w:ascii="仿宋" w:eastAsia="仿宋" w:hAnsi="仿宋" w:cs="仿宋"/>
          <w:b/>
          <w:bCs/>
          <w:snapToGrid w:val="0"/>
          <w:color w:val="000000"/>
          <w:spacing w:val="-4"/>
          <w:kern w:val="0"/>
          <w:sz w:val="28"/>
          <w:szCs w:val="28"/>
          <w14:ligatures w14:val="none"/>
        </w:rPr>
      </w:pPr>
      <w:bookmarkStart w:id="12" w:name="_Toc225119677"/>
      <w:r w:rsidRPr="00F62460">
        <w:rPr>
          <w:rFonts w:ascii="仿宋" w:eastAsia="仿宋" w:hAnsi="仿宋" w:cs="仿宋"/>
          <w:b/>
          <w:bCs/>
          <w:snapToGrid w:val="0"/>
          <w:color w:val="000000"/>
          <w:spacing w:val="-4"/>
          <w:kern w:val="0"/>
          <w:sz w:val="28"/>
          <w:szCs w:val="28"/>
          <w14:ligatures w14:val="none"/>
        </w:rPr>
        <w:t>一、背景与概述</w:t>
      </w:r>
      <w:bookmarkEnd w:id="12"/>
    </w:p>
    <w:p w14:paraId="38E5AA6A" w14:textId="77777777" w:rsidR="00F62460" w:rsidRPr="00DD655E" w:rsidRDefault="00F62460" w:rsidP="00F62460">
      <w:pPr>
        <w:widowControl/>
        <w:spacing w:line="360" w:lineRule="auto"/>
        <w:ind w:firstLineChars="200" w:firstLine="464"/>
        <w:rPr>
          <w:rFonts w:ascii="仿宋" w:eastAsia="仿宋" w:hAnsi="仿宋" w:cs="仿宋"/>
          <w:snapToGrid w:val="0"/>
          <w:color w:val="000000"/>
          <w:spacing w:val="-4"/>
          <w:kern w:val="0"/>
          <w:sz w:val="24"/>
          <w:highlight w:val="yellow"/>
          <w14:ligatures w14:val="none"/>
        </w:rPr>
      </w:pPr>
      <w:r w:rsidRPr="00DD655E">
        <w:rPr>
          <w:rFonts w:ascii="仿宋" w:eastAsia="仿宋" w:hAnsi="仿宋" w:cs="仿宋"/>
          <w:snapToGrid w:val="0"/>
          <w:color w:val="000000"/>
          <w:spacing w:val="-4"/>
          <w:kern w:val="0"/>
          <w:sz w:val="24"/>
          <w:highlight w:val="yellow"/>
          <w14:ligatures w14:val="none"/>
        </w:rPr>
        <w:t>全球新一轮科技革命与产业变革的深入推进，让电气化、智能化、绿色化成为全球产业发展的核心主线。从高端装备制造到新能源产业，从轨道交通到航空航天，从智能电网到数据中心，几乎所有战略性产业领域，都对电气系统的稳定性、安全性、可靠性提出了前所未有的严苛要求。电源连接系统作为电气系统中实现电能传输与分配的核心基础部件，是整个电气系统的“神经节点”，其性能优劣直接决定了电气系统能否安全稳定运行，更直接关联到生产安全、人员安全与设备资产安全。</w:t>
      </w:r>
    </w:p>
    <w:p w14:paraId="49720C10" w14:textId="77777777" w:rsidR="00F62460" w:rsidRPr="00DD655E" w:rsidRDefault="00F62460" w:rsidP="00F62460">
      <w:pPr>
        <w:widowControl/>
        <w:spacing w:line="360" w:lineRule="auto"/>
        <w:ind w:firstLineChars="200" w:firstLine="464"/>
        <w:rPr>
          <w:rFonts w:ascii="仿宋" w:eastAsia="仿宋" w:hAnsi="仿宋" w:cs="仿宋"/>
          <w:snapToGrid w:val="0"/>
          <w:color w:val="000000"/>
          <w:spacing w:val="-4"/>
          <w:kern w:val="0"/>
          <w:sz w:val="24"/>
          <w:highlight w:val="yellow"/>
          <w14:ligatures w14:val="none"/>
        </w:rPr>
      </w:pPr>
      <w:r w:rsidRPr="00DD655E">
        <w:rPr>
          <w:rFonts w:ascii="仿宋" w:eastAsia="仿宋" w:hAnsi="仿宋" w:cs="仿宋"/>
          <w:snapToGrid w:val="0"/>
          <w:color w:val="000000"/>
          <w:spacing w:val="-4"/>
          <w:kern w:val="0"/>
          <w:sz w:val="24"/>
          <w:highlight w:val="yellow"/>
          <w14:ligatures w14:val="none"/>
        </w:rPr>
        <w:t>传统插拔式电源连接器仅能满足室内常规工况的基础使用需求，在振动、冲击、高低温交变、潮湿腐蚀等恶劣工况下，极易出现连接松动、接触不良、接触电阻骤升、温升异常等问题，进而引发电弧、短路、漏电甚至起火爆炸等严重安全事故，给下游行业带来了极大的安全生产隐患，也造成了大量的人员伤亡与财产损失。尤其是在军工、航空航天、轨道交通、核电、新能源等关键领域，电源连接失效可能引发灾难性后果，具备高锁紧可靠性、多重安全防护能力的电源连接系统，已成为下游行业的刚性核心需求。</w:t>
      </w:r>
    </w:p>
    <w:p w14:paraId="069BEE62" w14:textId="77777777" w:rsidR="00F62460" w:rsidRPr="00DD655E" w:rsidRDefault="00F62460" w:rsidP="00F62460">
      <w:pPr>
        <w:widowControl/>
        <w:spacing w:line="360" w:lineRule="auto"/>
        <w:ind w:firstLineChars="200" w:firstLine="464"/>
        <w:rPr>
          <w:rFonts w:ascii="仿宋" w:eastAsia="仿宋" w:hAnsi="仿宋" w:cs="仿宋"/>
          <w:snapToGrid w:val="0"/>
          <w:color w:val="000000"/>
          <w:spacing w:val="-4"/>
          <w:kern w:val="0"/>
          <w:sz w:val="24"/>
          <w:highlight w:val="yellow"/>
          <w14:ligatures w14:val="none"/>
        </w:rPr>
      </w:pPr>
      <w:r w:rsidRPr="00DD655E">
        <w:rPr>
          <w:rFonts w:ascii="仿宋" w:eastAsia="仿宋" w:hAnsi="仿宋" w:cs="仿宋"/>
          <w:snapToGrid w:val="0"/>
          <w:color w:val="000000"/>
          <w:spacing w:val="-4"/>
          <w:kern w:val="0"/>
          <w:sz w:val="24"/>
          <w:highlight w:val="yellow"/>
          <w14:ligatures w14:val="none"/>
        </w:rPr>
        <w:t>高安全性自锁紧型电源连接系统，正是为解决传统电源连接器的核心痛点而诞生的高端电气连接产品。其通过创新的自锁紧机械结构设计，实现连接状态下的自动锁紧，从根本上解决了振动、冲击等工况下的连接松动问题；同时通过集成多重安全防护设计，实现电气连接全流程的安全管控，大幅提升了电源连接的安全性与可靠性，已成为关键领域电气系统中不可或缺的核心部件。</w:t>
      </w:r>
    </w:p>
    <w:p w14:paraId="675134FE" w14:textId="77777777" w:rsidR="00F62460" w:rsidRDefault="00F62460" w:rsidP="00F62460">
      <w:pPr>
        <w:widowControl/>
        <w:spacing w:line="360" w:lineRule="auto"/>
        <w:ind w:firstLineChars="200" w:firstLine="464"/>
        <w:rPr>
          <w:rFonts w:ascii="仿宋" w:eastAsia="仿宋" w:hAnsi="仿宋" w:cs="仿宋"/>
          <w:snapToGrid w:val="0"/>
          <w:color w:val="000000"/>
          <w:spacing w:val="-4"/>
          <w:kern w:val="0"/>
          <w:sz w:val="24"/>
          <w14:ligatures w14:val="none"/>
        </w:rPr>
      </w:pPr>
      <w:r w:rsidRPr="00DD655E">
        <w:rPr>
          <w:rFonts w:ascii="仿宋" w:eastAsia="仿宋" w:hAnsi="仿宋" w:cs="仿宋"/>
          <w:snapToGrid w:val="0"/>
          <w:color w:val="000000"/>
          <w:spacing w:val="-4"/>
          <w:kern w:val="0"/>
          <w:sz w:val="24"/>
          <w:highlight w:val="yellow"/>
          <w14:ligatures w14:val="none"/>
        </w:rPr>
        <w:t>本行业属于高端连接器行业的核心细分赛道，是集机械设计、材料科学、电气工程、安全防护技术、电子信息技术于一体的技术密集型行业，其发展水平直接反映了一个国家高端基础零部件的研发制造能力，是高端装备制造、新能源、军工等战略性新兴产业发展的重要基础支撑。随着全球各国对工业安全、电气安全的重视程度持续提升，以及下游战略性新兴产业的持续快速发展，高安全性自</w:t>
      </w:r>
      <w:r w:rsidRPr="00DD655E">
        <w:rPr>
          <w:rFonts w:ascii="仿宋" w:eastAsia="仿宋" w:hAnsi="仿宋" w:cs="仿宋"/>
          <w:snapToGrid w:val="0"/>
          <w:color w:val="000000"/>
          <w:spacing w:val="-4"/>
          <w:kern w:val="0"/>
          <w:sz w:val="24"/>
          <w:highlight w:val="yellow"/>
          <w14:ligatures w14:val="none"/>
        </w:rPr>
        <w:lastRenderedPageBreak/>
        <w:t>锁紧型电源连接系统行业迎来了广阔的发展空间，同时也面临着技术迭代加速、国产化替代深化、全球化竞争升级等一系列机遇与挑战。</w:t>
      </w:r>
    </w:p>
    <w:p w14:paraId="6EB6238D" w14:textId="77777777" w:rsidR="00F62460" w:rsidRDefault="00F62460" w:rsidP="00F62460">
      <w:pPr>
        <w:widowControl/>
        <w:spacing w:line="360" w:lineRule="auto"/>
        <w:ind w:firstLineChars="200" w:firstLine="546"/>
        <w:outlineLvl w:val="1"/>
        <w:rPr>
          <w:rFonts w:ascii="仿宋" w:eastAsia="仿宋" w:hAnsi="仿宋" w:cs="仿宋"/>
          <w:b/>
          <w:bCs/>
          <w:snapToGrid w:val="0"/>
          <w:color w:val="000000"/>
          <w:spacing w:val="-4"/>
          <w:kern w:val="0"/>
          <w:sz w:val="28"/>
          <w:szCs w:val="28"/>
          <w14:ligatures w14:val="none"/>
        </w:rPr>
      </w:pPr>
      <w:bookmarkStart w:id="13" w:name="_Toc225119678"/>
      <w:r w:rsidRPr="00F62460">
        <w:rPr>
          <w:rFonts w:ascii="仿宋" w:eastAsia="仿宋" w:hAnsi="仿宋" w:cs="仿宋"/>
          <w:b/>
          <w:bCs/>
          <w:snapToGrid w:val="0"/>
          <w:color w:val="000000"/>
          <w:spacing w:val="-4"/>
          <w:kern w:val="0"/>
          <w:sz w:val="28"/>
          <w:szCs w:val="28"/>
          <w14:ligatures w14:val="none"/>
        </w:rPr>
        <w:t>二、基本概念</w:t>
      </w:r>
      <w:bookmarkEnd w:id="13"/>
    </w:p>
    <w:p w14:paraId="06FFD945" w14:textId="77777777" w:rsidR="00F62460" w:rsidRDefault="00F62460" w:rsidP="00F62460">
      <w:pPr>
        <w:widowControl/>
        <w:spacing w:line="360" w:lineRule="auto"/>
        <w:ind w:firstLineChars="200" w:firstLine="466"/>
        <w:outlineLvl w:val="2"/>
        <w:rPr>
          <w:rFonts w:ascii="仿宋" w:eastAsia="仿宋" w:hAnsi="仿宋" w:cs="仿宋"/>
          <w:b/>
          <w:bCs/>
          <w:snapToGrid w:val="0"/>
          <w:color w:val="000000"/>
          <w:spacing w:val="-4"/>
          <w:kern w:val="0"/>
          <w:sz w:val="24"/>
          <w14:ligatures w14:val="none"/>
        </w:rPr>
      </w:pPr>
      <w:bookmarkStart w:id="14" w:name="_Toc225119679"/>
      <w:r w:rsidRPr="00F62460">
        <w:rPr>
          <w:rFonts w:ascii="仿宋" w:eastAsia="仿宋" w:hAnsi="仿宋" w:cs="仿宋"/>
          <w:b/>
          <w:bCs/>
          <w:snapToGrid w:val="0"/>
          <w:color w:val="000000"/>
          <w:spacing w:val="-4"/>
          <w:kern w:val="0"/>
          <w:sz w:val="24"/>
          <w14:ligatures w14:val="none"/>
        </w:rPr>
        <w:t>（一）定义</w:t>
      </w:r>
      <w:bookmarkEnd w:id="14"/>
    </w:p>
    <w:p w14:paraId="24A8A4FA" w14:textId="77777777" w:rsidR="00F62460" w:rsidRPr="00DD655E" w:rsidRDefault="00F62460" w:rsidP="00F62460">
      <w:pPr>
        <w:widowControl/>
        <w:spacing w:line="360" w:lineRule="auto"/>
        <w:ind w:firstLineChars="200" w:firstLine="464"/>
        <w:rPr>
          <w:rFonts w:ascii="仿宋" w:eastAsia="仿宋" w:hAnsi="仿宋" w:cs="仿宋"/>
          <w:snapToGrid w:val="0"/>
          <w:color w:val="000000"/>
          <w:spacing w:val="-4"/>
          <w:kern w:val="0"/>
          <w:sz w:val="24"/>
          <w:highlight w:val="yellow"/>
          <w14:ligatures w14:val="none"/>
        </w:rPr>
      </w:pPr>
      <w:r w:rsidRPr="00DD655E">
        <w:rPr>
          <w:rFonts w:ascii="仿宋" w:eastAsia="仿宋" w:hAnsi="仿宋" w:cs="仿宋"/>
          <w:snapToGrid w:val="0"/>
          <w:color w:val="000000"/>
          <w:spacing w:val="-4"/>
          <w:kern w:val="0"/>
          <w:sz w:val="24"/>
          <w:highlight w:val="yellow"/>
          <w14:ligatures w14:val="none"/>
        </w:rPr>
        <w:t>高安全性自锁紧型电源连接系统，是指集成了自主触发的机械锁紧机构、多重电气安全防护模块，用于额定电压、额定电流范围内的电源回路电气连接，能够在振动、冲击、高低温交变、潮湿腐蚀等复杂恶劣工况下，长期保持连接的机械稳定性、电气连续性与安全防护性能的系统化电气连接产品。</w:t>
      </w:r>
    </w:p>
    <w:p w14:paraId="1485D5B9" w14:textId="77777777" w:rsidR="00F62460" w:rsidRPr="00DD655E" w:rsidRDefault="00F62460" w:rsidP="00F62460">
      <w:pPr>
        <w:widowControl/>
        <w:spacing w:line="360" w:lineRule="auto"/>
        <w:ind w:firstLineChars="200" w:firstLine="464"/>
        <w:rPr>
          <w:rFonts w:ascii="仿宋" w:eastAsia="仿宋" w:hAnsi="仿宋" w:cs="仿宋"/>
          <w:snapToGrid w:val="0"/>
          <w:color w:val="000000"/>
          <w:spacing w:val="-4"/>
          <w:kern w:val="0"/>
          <w:sz w:val="24"/>
          <w:highlight w:val="yellow"/>
          <w14:ligatures w14:val="none"/>
        </w:rPr>
      </w:pPr>
      <w:r w:rsidRPr="00DD655E">
        <w:rPr>
          <w:rFonts w:ascii="仿宋" w:eastAsia="仿宋" w:hAnsi="仿宋" w:cs="仿宋"/>
          <w:snapToGrid w:val="0"/>
          <w:color w:val="000000"/>
          <w:spacing w:val="-4"/>
          <w:kern w:val="0"/>
          <w:sz w:val="24"/>
          <w:highlight w:val="yellow"/>
          <w14:ligatures w14:val="none"/>
        </w:rPr>
        <w:t>与传统插拔式电源连接器、手动锁紧式连接器不同，该产品的核心特征在于“自锁紧”与“高安全性”两大核心属性的深度融合：其一，自锁紧机构可在连接到位后自动触发锁紧动作，无需额外的手动锁紧操作，仅能通过预设的专用解锁动作实现连接分离，从机械结构层面杜绝了意外脱落、连接松动的风险；其二，高安全性贯穿于产品设计、生产、安装、运行、运维的全生命周期，通过结构设计、材料选型、工艺控制、功能集成等多重手段，实现防误操作、防触电、防电弧、防短路、过载保护、状态监测等全方位的安全防护，确保产品在正常工况与故障工况下，均不会引发电气安全事故。</w:t>
      </w:r>
    </w:p>
    <w:p w14:paraId="5155ABAC" w14:textId="77777777" w:rsidR="00F62460" w:rsidRDefault="00F62460" w:rsidP="00F62460">
      <w:pPr>
        <w:widowControl/>
        <w:spacing w:line="360" w:lineRule="auto"/>
        <w:ind w:firstLineChars="200" w:firstLine="464"/>
        <w:rPr>
          <w:rFonts w:ascii="仿宋" w:eastAsia="仿宋" w:hAnsi="仿宋" w:cs="仿宋"/>
          <w:snapToGrid w:val="0"/>
          <w:color w:val="000000"/>
          <w:spacing w:val="-4"/>
          <w:kern w:val="0"/>
          <w:sz w:val="24"/>
          <w14:ligatures w14:val="none"/>
        </w:rPr>
      </w:pPr>
      <w:r w:rsidRPr="00DD655E">
        <w:rPr>
          <w:rFonts w:ascii="仿宋" w:eastAsia="仿宋" w:hAnsi="仿宋" w:cs="仿宋"/>
          <w:snapToGrid w:val="0"/>
          <w:color w:val="000000"/>
          <w:spacing w:val="-4"/>
          <w:kern w:val="0"/>
          <w:sz w:val="24"/>
          <w:highlight w:val="yellow"/>
          <w14:ligatures w14:val="none"/>
        </w:rPr>
        <w:t>该产品并非单一的连接器部件，而是集机械连接、电气传输、安全防护、状态监测于一体的系统化解决方案，可根据不同应用场景的需求，灵活配置锁紧机构、防护等级、载流能力、智能功能等模块，适配不同领域的个性化安全需求。</w:t>
      </w:r>
    </w:p>
    <w:p w14:paraId="67B67E8B" w14:textId="77777777" w:rsidR="00F62460" w:rsidRDefault="00F62460" w:rsidP="00F62460">
      <w:pPr>
        <w:widowControl/>
        <w:spacing w:line="360" w:lineRule="auto"/>
        <w:ind w:firstLineChars="200" w:firstLine="466"/>
        <w:outlineLvl w:val="2"/>
        <w:rPr>
          <w:rFonts w:ascii="仿宋" w:eastAsia="仿宋" w:hAnsi="仿宋" w:cs="仿宋"/>
          <w:b/>
          <w:bCs/>
          <w:snapToGrid w:val="0"/>
          <w:color w:val="000000"/>
          <w:spacing w:val="-4"/>
          <w:kern w:val="0"/>
          <w:sz w:val="24"/>
          <w14:ligatures w14:val="none"/>
        </w:rPr>
      </w:pPr>
      <w:bookmarkStart w:id="15" w:name="_Toc225119680"/>
      <w:r w:rsidRPr="00F62460">
        <w:rPr>
          <w:rFonts w:ascii="仿宋" w:eastAsia="仿宋" w:hAnsi="仿宋" w:cs="仿宋"/>
          <w:b/>
          <w:bCs/>
          <w:snapToGrid w:val="0"/>
          <w:color w:val="000000"/>
          <w:spacing w:val="-4"/>
          <w:kern w:val="0"/>
          <w:sz w:val="24"/>
          <w14:ligatures w14:val="none"/>
        </w:rPr>
        <w:t>（二）工作原理</w:t>
      </w:r>
      <w:bookmarkEnd w:id="15"/>
    </w:p>
    <w:p w14:paraId="22928C3E" w14:textId="77777777" w:rsidR="00F62460" w:rsidRPr="00DD655E" w:rsidRDefault="00F62460" w:rsidP="00F62460">
      <w:pPr>
        <w:widowControl/>
        <w:spacing w:line="360" w:lineRule="auto"/>
        <w:ind w:firstLineChars="200" w:firstLine="464"/>
        <w:rPr>
          <w:rFonts w:ascii="仿宋" w:eastAsia="仿宋" w:hAnsi="仿宋" w:cs="仿宋"/>
          <w:snapToGrid w:val="0"/>
          <w:color w:val="000000"/>
          <w:spacing w:val="-4"/>
          <w:kern w:val="0"/>
          <w:sz w:val="24"/>
          <w:highlight w:val="yellow"/>
          <w14:ligatures w14:val="none"/>
        </w:rPr>
      </w:pPr>
      <w:r w:rsidRPr="00DD655E">
        <w:rPr>
          <w:rFonts w:ascii="仿宋" w:eastAsia="仿宋" w:hAnsi="仿宋" w:cs="仿宋"/>
          <w:snapToGrid w:val="0"/>
          <w:color w:val="000000"/>
          <w:spacing w:val="-4"/>
          <w:kern w:val="0"/>
          <w:sz w:val="24"/>
          <w:highlight w:val="yellow"/>
          <w14:ligatures w14:val="none"/>
        </w:rPr>
        <w:t>高安全性自锁紧型电源连接系统的工作原理，可分为自锁紧机构工作原理、电气连接工作原理、高安全防护体系工作原理三大核心模块，三大模块相互配合，共同实现产品的核心功能。</w:t>
      </w:r>
    </w:p>
    <w:p w14:paraId="02D06528" w14:textId="77777777" w:rsidR="00F62460" w:rsidRPr="00DD655E" w:rsidRDefault="00F62460" w:rsidP="00F62460">
      <w:pPr>
        <w:widowControl/>
        <w:spacing w:line="360" w:lineRule="auto"/>
        <w:ind w:firstLineChars="200" w:firstLine="464"/>
        <w:rPr>
          <w:rFonts w:ascii="仿宋" w:eastAsia="仿宋" w:hAnsi="仿宋" w:cs="仿宋"/>
          <w:snapToGrid w:val="0"/>
          <w:color w:val="000000"/>
          <w:spacing w:val="-4"/>
          <w:kern w:val="0"/>
          <w:sz w:val="24"/>
          <w:highlight w:val="yellow"/>
          <w14:ligatures w14:val="none"/>
        </w:rPr>
      </w:pPr>
      <w:r w:rsidRPr="00DD655E">
        <w:rPr>
          <w:rFonts w:ascii="仿宋" w:eastAsia="仿宋" w:hAnsi="仿宋" w:cs="仿宋"/>
          <w:snapToGrid w:val="0"/>
          <w:color w:val="000000"/>
          <w:spacing w:val="-4"/>
          <w:kern w:val="0"/>
          <w:sz w:val="24"/>
          <w:highlight w:val="yellow"/>
          <w14:ligatures w14:val="none"/>
        </w:rPr>
        <w:t>1. 自锁紧机构工作原理</w:t>
      </w:r>
    </w:p>
    <w:p w14:paraId="205D6D75" w14:textId="77777777" w:rsidR="00F62460" w:rsidRPr="00DD655E" w:rsidRDefault="00F62460" w:rsidP="00F62460">
      <w:pPr>
        <w:widowControl/>
        <w:spacing w:line="360" w:lineRule="auto"/>
        <w:ind w:firstLineChars="200" w:firstLine="464"/>
        <w:rPr>
          <w:rFonts w:ascii="仿宋" w:eastAsia="仿宋" w:hAnsi="仿宋" w:cs="仿宋"/>
          <w:snapToGrid w:val="0"/>
          <w:color w:val="000000"/>
          <w:spacing w:val="-4"/>
          <w:kern w:val="0"/>
          <w:sz w:val="24"/>
          <w:highlight w:val="yellow"/>
          <w14:ligatures w14:val="none"/>
        </w:rPr>
      </w:pPr>
      <w:r w:rsidRPr="00DD655E">
        <w:rPr>
          <w:rFonts w:ascii="仿宋" w:eastAsia="仿宋" w:hAnsi="仿宋" w:cs="仿宋"/>
          <w:snapToGrid w:val="0"/>
          <w:color w:val="000000"/>
          <w:spacing w:val="-4"/>
          <w:kern w:val="0"/>
          <w:sz w:val="24"/>
          <w:highlight w:val="yellow"/>
          <w14:ligatures w14:val="none"/>
        </w:rPr>
        <w:lastRenderedPageBreak/>
        <w:t>自锁紧机构是产品区别于传统连接器的核心结构，其核心逻辑是通过机械结构设计，在连接插入过程中储存弹性势能，连接到位后自动释放势能触发锁紧，形成持续稳定的正向预紧力，确保连接界面在全工况下保持紧密贴合，仅能通过特定的解锁动作解除锁紧状态。根据锁紧动力来源，可分为被动式自锁紧与主动式自锁紧两大技术路线。</w:t>
      </w:r>
    </w:p>
    <w:p w14:paraId="2B07ED39" w14:textId="77777777" w:rsidR="00F62460" w:rsidRPr="00DD655E" w:rsidRDefault="00F62460" w:rsidP="00F62460">
      <w:pPr>
        <w:widowControl/>
        <w:spacing w:line="360" w:lineRule="auto"/>
        <w:ind w:firstLineChars="200" w:firstLine="464"/>
        <w:rPr>
          <w:rFonts w:ascii="仿宋" w:eastAsia="仿宋" w:hAnsi="仿宋" w:cs="仿宋"/>
          <w:snapToGrid w:val="0"/>
          <w:color w:val="000000"/>
          <w:spacing w:val="-4"/>
          <w:kern w:val="0"/>
          <w:sz w:val="24"/>
          <w:highlight w:val="yellow"/>
          <w14:ligatures w14:val="none"/>
        </w:rPr>
      </w:pPr>
      <w:r w:rsidRPr="00DD655E">
        <w:rPr>
          <w:rFonts w:ascii="仿宋" w:eastAsia="仿宋" w:hAnsi="仿宋" w:cs="仿宋"/>
          <w:snapToGrid w:val="0"/>
          <w:color w:val="000000"/>
          <w:spacing w:val="-4"/>
          <w:kern w:val="0"/>
          <w:sz w:val="24"/>
          <w:highlight w:val="yellow"/>
          <w14:ligatures w14:val="none"/>
        </w:rPr>
        <w:t>被动式自锁紧是行业内应用最广泛的技术路线，无需外部动力输入，完全依靠机械结构配合实现自动锁紧，具备结构简单、可靠性高、无需额外供电、适配场景广的特点。主流的被动式自锁紧结构包括弹性卡扣式、滚珠锁紧式、簧片锁紧式、螺纹旋合式四大类：弹性卡扣式结构通过插入过程中卡扣的弹性形变与回弹卡合实现锁紧，操作便捷，广泛应用于工业自动化、新能源等领域；滚珠锁紧式结构通过圆周分布的滚珠与锁紧环槽的配合实现径向锁紧，抗振动冲击性能极强，广泛应用于军工、航空航天、轨道交通等强振动场景；簧片锁紧式结构通过高弹性金属簧片的过盈配合实现双向锁紧，结构紧凑、插拔寿命长，适用于小型化、高插拔频次的场景；螺纹旋合式结构通过螺纹配合与防松脱结构实现自锁紧，锁紧力大、防护等级高，适用于大电流、高防护等级的户外场景。</w:t>
      </w:r>
    </w:p>
    <w:p w14:paraId="1361A783" w14:textId="77777777" w:rsidR="00F62460" w:rsidRPr="00DD655E" w:rsidRDefault="00F62460" w:rsidP="00F62460">
      <w:pPr>
        <w:widowControl/>
        <w:spacing w:line="360" w:lineRule="auto"/>
        <w:ind w:firstLineChars="200" w:firstLine="464"/>
        <w:rPr>
          <w:rFonts w:ascii="仿宋" w:eastAsia="仿宋" w:hAnsi="仿宋" w:cs="仿宋"/>
          <w:snapToGrid w:val="0"/>
          <w:color w:val="000000"/>
          <w:spacing w:val="-4"/>
          <w:kern w:val="0"/>
          <w:sz w:val="24"/>
          <w:highlight w:val="yellow"/>
          <w14:ligatures w14:val="none"/>
        </w:rPr>
      </w:pPr>
      <w:r w:rsidRPr="00DD655E">
        <w:rPr>
          <w:rFonts w:ascii="仿宋" w:eastAsia="仿宋" w:hAnsi="仿宋" w:cs="仿宋"/>
          <w:snapToGrid w:val="0"/>
          <w:color w:val="000000"/>
          <w:spacing w:val="-4"/>
          <w:kern w:val="0"/>
          <w:sz w:val="24"/>
          <w:highlight w:val="yellow"/>
          <w14:ligatures w14:val="none"/>
        </w:rPr>
        <w:t>主动式自锁紧技术路线依靠外部的电、气、液等动力输入，实现锁紧与解锁动作的远程控制，锁紧状态的保持通过机械自锁结构实现，即使动力中断仍能保持锁紧状态，具备可控性强、安全等级高、可实现智能化管控的特点，主要应用于高端装备、远程运维、高危场景等领域。主流的主动式自锁紧结构包括电磁锁紧式、气动/液压锁紧式、电动锁紧式三大类：电磁锁紧式结构通过电磁线圈控制锁紧销的伸缩实现锁紧，响应速度快、可远程控制，广泛应用于智能电网、自动化生产线等领域；气动/液压锁紧式结构通过气缸或液压缸驱动锁紧机构，锁紧力大、抗冲击性能强，适用于重载、大电流、高危防爆等场景；电动锁紧式结构通过微型电机驱动传动机构实现锁紧，可精准控制锁紧力，适用于航空航天、医疗设备等对锁紧精度要求极高的领域。</w:t>
      </w:r>
    </w:p>
    <w:p w14:paraId="2AED8327" w14:textId="77777777" w:rsidR="00F62460" w:rsidRPr="00DD655E" w:rsidRDefault="00F62460" w:rsidP="00F62460">
      <w:pPr>
        <w:widowControl/>
        <w:spacing w:line="360" w:lineRule="auto"/>
        <w:ind w:firstLineChars="200" w:firstLine="464"/>
        <w:rPr>
          <w:rFonts w:ascii="仿宋" w:eastAsia="仿宋" w:hAnsi="仿宋" w:cs="仿宋"/>
          <w:snapToGrid w:val="0"/>
          <w:color w:val="000000"/>
          <w:spacing w:val="-4"/>
          <w:kern w:val="0"/>
          <w:sz w:val="24"/>
          <w:highlight w:val="yellow"/>
          <w14:ligatures w14:val="none"/>
        </w:rPr>
      </w:pPr>
      <w:r w:rsidRPr="00DD655E">
        <w:rPr>
          <w:rFonts w:ascii="仿宋" w:eastAsia="仿宋" w:hAnsi="仿宋" w:cs="仿宋"/>
          <w:snapToGrid w:val="0"/>
          <w:color w:val="000000"/>
          <w:spacing w:val="-4"/>
          <w:kern w:val="0"/>
          <w:sz w:val="24"/>
          <w:highlight w:val="yellow"/>
          <w14:ligatures w14:val="none"/>
        </w:rPr>
        <w:t>2. 电气连接工作原理</w:t>
      </w:r>
    </w:p>
    <w:p w14:paraId="7EF8AB9E" w14:textId="77777777" w:rsidR="00F62460" w:rsidRPr="00DD655E" w:rsidRDefault="00F62460" w:rsidP="00F62460">
      <w:pPr>
        <w:widowControl/>
        <w:spacing w:line="360" w:lineRule="auto"/>
        <w:ind w:firstLineChars="200" w:firstLine="464"/>
        <w:rPr>
          <w:rFonts w:ascii="仿宋" w:eastAsia="仿宋" w:hAnsi="仿宋" w:cs="仿宋"/>
          <w:snapToGrid w:val="0"/>
          <w:color w:val="000000"/>
          <w:spacing w:val="-4"/>
          <w:kern w:val="0"/>
          <w:sz w:val="24"/>
          <w:highlight w:val="yellow"/>
          <w14:ligatures w14:val="none"/>
        </w:rPr>
      </w:pPr>
      <w:r w:rsidRPr="00DD655E">
        <w:rPr>
          <w:rFonts w:ascii="仿宋" w:eastAsia="仿宋" w:hAnsi="仿宋" w:cs="仿宋"/>
          <w:snapToGrid w:val="0"/>
          <w:color w:val="000000"/>
          <w:spacing w:val="-4"/>
          <w:kern w:val="0"/>
          <w:sz w:val="24"/>
          <w:highlight w:val="yellow"/>
          <w14:ligatures w14:val="none"/>
        </w:rPr>
        <w:t>高安全性自锁紧型电源连接系统的电气连接核心，是通过精密加工的插针与插孔的弹性配合，形成稳定的面接触界面，实现低阻抗、大电流的电能传输。</w:t>
      </w:r>
    </w:p>
    <w:p w14:paraId="422CA986" w14:textId="77777777" w:rsidR="00F62460" w:rsidRPr="00DD655E" w:rsidRDefault="00F62460" w:rsidP="00F62460">
      <w:pPr>
        <w:widowControl/>
        <w:spacing w:line="360" w:lineRule="auto"/>
        <w:ind w:firstLineChars="200" w:firstLine="464"/>
        <w:rPr>
          <w:rFonts w:ascii="仿宋" w:eastAsia="仿宋" w:hAnsi="仿宋" w:cs="仿宋"/>
          <w:snapToGrid w:val="0"/>
          <w:color w:val="000000"/>
          <w:spacing w:val="-4"/>
          <w:kern w:val="0"/>
          <w:sz w:val="24"/>
          <w:highlight w:val="yellow"/>
          <w14:ligatures w14:val="none"/>
        </w:rPr>
      </w:pPr>
      <w:r w:rsidRPr="00DD655E">
        <w:rPr>
          <w:rFonts w:ascii="仿宋" w:eastAsia="仿宋" w:hAnsi="仿宋" w:cs="仿宋"/>
          <w:snapToGrid w:val="0"/>
          <w:color w:val="000000"/>
          <w:spacing w:val="-4"/>
          <w:kern w:val="0"/>
          <w:sz w:val="24"/>
          <w:highlight w:val="yellow"/>
          <w14:ligatures w14:val="none"/>
        </w:rPr>
        <w:lastRenderedPageBreak/>
        <w:t>插针与插孔采用高导电、高弹性的铜合金材料加工而成，插孔通常设计为开槽弹性结构，插入过程中，插针使插孔的弹性瓣发生均匀形变，产生持续的径向接触压力，确保插针与插孔的接触界面形成紧密的面接触，而非传统连接器的点接触或线接触，大幅降低了接触电阻，减少了大电流传输过程中的温升，提升了电气连接的稳定性。同时，接触件表面通过精密电镀工艺，覆盖高导电、高抗腐蚀、高耐磨性的金属镀层，进一步降低接触电阻，提升接触界面的抗电弧烧蚀、抗腐蚀、抗磨损性能，延长产品的使用寿命。</w:t>
      </w:r>
    </w:p>
    <w:p w14:paraId="5FB9760C" w14:textId="77777777" w:rsidR="00F62460" w:rsidRPr="00DD655E" w:rsidRDefault="00F62460" w:rsidP="00F62460">
      <w:pPr>
        <w:widowControl/>
        <w:spacing w:line="360" w:lineRule="auto"/>
        <w:ind w:firstLineChars="200" w:firstLine="464"/>
        <w:rPr>
          <w:rFonts w:ascii="仿宋" w:eastAsia="仿宋" w:hAnsi="仿宋" w:cs="仿宋"/>
          <w:snapToGrid w:val="0"/>
          <w:color w:val="000000"/>
          <w:spacing w:val="-4"/>
          <w:kern w:val="0"/>
          <w:sz w:val="24"/>
          <w:highlight w:val="yellow"/>
          <w14:ligatures w14:val="none"/>
        </w:rPr>
      </w:pPr>
      <w:r w:rsidRPr="00DD655E">
        <w:rPr>
          <w:rFonts w:ascii="仿宋" w:eastAsia="仿宋" w:hAnsi="仿宋" w:cs="仿宋"/>
          <w:snapToGrid w:val="0"/>
          <w:color w:val="000000"/>
          <w:spacing w:val="-4"/>
          <w:kern w:val="0"/>
          <w:sz w:val="24"/>
          <w:highlight w:val="yellow"/>
          <w14:ligatures w14:val="none"/>
        </w:rPr>
        <w:t>在电气传输过程中，产品的绝缘结构件将不同极性的接触件完全隔离，同时与外部环境形成绝缘防护，防止出现漏电、相间短路等问题，确保电能传输的安全性。</w:t>
      </w:r>
    </w:p>
    <w:p w14:paraId="3A4ACFC3" w14:textId="77777777" w:rsidR="00F62460" w:rsidRPr="00DD655E" w:rsidRDefault="00F62460" w:rsidP="00F62460">
      <w:pPr>
        <w:widowControl/>
        <w:spacing w:line="360" w:lineRule="auto"/>
        <w:ind w:firstLineChars="200" w:firstLine="464"/>
        <w:rPr>
          <w:rFonts w:ascii="仿宋" w:eastAsia="仿宋" w:hAnsi="仿宋" w:cs="仿宋"/>
          <w:snapToGrid w:val="0"/>
          <w:color w:val="000000"/>
          <w:spacing w:val="-4"/>
          <w:kern w:val="0"/>
          <w:sz w:val="24"/>
          <w:highlight w:val="yellow"/>
          <w14:ligatures w14:val="none"/>
        </w:rPr>
      </w:pPr>
      <w:r w:rsidRPr="00DD655E">
        <w:rPr>
          <w:rFonts w:ascii="仿宋" w:eastAsia="仿宋" w:hAnsi="仿宋" w:cs="仿宋"/>
          <w:snapToGrid w:val="0"/>
          <w:color w:val="000000"/>
          <w:spacing w:val="-4"/>
          <w:kern w:val="0"/>
          <w:sz w:val="24"/>
          <w:highlight w:val="yellow"/>
          <w14:ligatures w14:val="none"/>
        </w:rPr>
        <w:t>3. 高安全防护体系工作原理</w:t>
      </w:r>
    </w:p>
    <w:p w14:paraId="26692FE1" w14:textId="77777777" w:rsidR="00F62460" w:rsidRPr="00DD655E" w:rsidRDefault="00F62460" w:rsidP="00F62460">
      <w:pPr>
        <w:widowControl/>
        <w:spacing w:line="360" w:lineRule="auto"/>
        <w:ind w:firstLineChars="200" w:firstLine="464"/>
        <w:rPr>
          <w:rFonts w:ascii="仿宋" w:eastAsia="仿宋" w:hAnsi="仿宋" w:cs="仿宋"/>
          <w:snapToGrid w:val="0"/>
          <w:color w:val="000000"/>
          <w:spacing w:val="-4"/>
          <w:kern w:val="0"/>
          <w:sz w:val="24"/>
          <w:highlight w:val="yellow"/>
          <w14:ligatures w14:val="none"/>
        </w:rPr>
      </w:pPr>
      <w:r w:rsidRPr="00DD655E">
        <w:rPr>
          <w:rFonts w:ascii="仿宋" w:eastAsia="仿宋" w:hAnsi="仿宋" w:cs="仿宋"/>
          <w:snapToGrid w:val="0"/>
          <w:color w:val="000000"/>
          <w:spacing w:val="-4"/>
          <w:kern w:val="0"/>
          <w:sz w:val="24"/>
          <w:highlight w:val="yellow"/>
          <w14:ligatures w14:val="none"/>
        </w:rPr>
        <w:t>高安全性是产品的核心属性，其安全防护体系采用“本质安全设计+被动防护+主动防护”的三层防护架构，实现全场景、全生命周期的安全管控。</w:t>
      </w:r>
    </w:p>
    <w:p w14:paraId="43728F3E" w14:textId="77777777" w:rsidR="00F62460" w:rsidRPr="00DD655E" w:rsidRDefault="00F62460" w:rsidP="00F62460">
      <w:pPr>
        <w:widowControl/>
        <w:spacing w:line="360" w:lineRule="auto"/>
        <w:ind w:firstLineChars="200" w:firstLine="464"/>
        <w:rPr>
          <w:rFonts w:ascii="仿宋" w:eastAsia="仿宋" w:hAnsi="仿宋" w:cs="仿宋"/>
          <w:snapToGrid w:val="0"/>
          <w:color w:val="000000"/>
          <w:spacing w:val="-4"/>
          <w:kern w:val="0"/>
          <w:sz w:val="24"/>
          <w:highlight w:val="yellow"/>
          <w14:ligatures w14:val="none"/>
        </w:rPr>
      </w:pPr>
      <w:r w:rsidRPr="00DD655E">
        <w:rPr>
          <w:rFonts w:ascii="仿宋" w:eastAsia="仿宋" w:hAnsi="仿宋" w:cs="仿宋"/>
          <w:snapToGrid w:val="0"/>
          <w:color w:val="000000"/>
          <w:spacing w:val="-4"/>
          <w:kern w:val="0"/>
          <w:sz w:val="24"/>
          <w:highlight w:val="yellow"/>
          <w14:ligatures w14:val="none"/>
        </w:rPr>
        <w:t>第一层为本质安全设计，从产品设计源头消除安全隐患，是安全防护体系的核心。包括防误操作的键位编码与防呆结构设计，防止不同规格、不同极性的插头插座误插；防触摸保护设计，通过绝缘防护挡板防止人体或异物接触带电体；先接地后通电、先断电后断开的时序设计，确保插拔过程中设备始终处于接地保护状态；针对易燃易爆场景的本质安全防爆设计，确保产品在正常工作或故障状态下，产生的电火花和热效应均无法点燃爆炸性混合物。</w:t>
      </w:r>
    </w:p>
    <w:p w14:paraId="757EB6E5" w14:textId="77777777" w:rsidR="00F62460" w:rsidRPr="00DD655E" w:rsidRDefault="00F62460" w:rsidP="00F62460">
      <w:pPr>
        <w:widowControl/>
        <w:spacing w:line="360" w:lineRule="auto"/>
        <w:ind w:firstLineChars="200" w:firstLine="464"/>
        <w:rPr>
          <w:rFonts w:ascii="仿宋" w:eastAsia="仿宋" w:hAnsi="仿宋" w:cs="仿宋"/>
          <w:snapToGrid w:val="0"/>
          <w:color w:val="000000"/>
          <w:spacing w:val="-4"/>
          <w:kern w:val="0"/>
          <w:sz w:val="24"/>
          <w:highlight w:val="yellow"/>
          <w14:ligatures w14:val="none"/>
        </w:rPr>
      </w:pPr>
      <w:r w:rsidRPr="00DD655E">
        <w:rPr>
          <w:rFonts w:ascii="仿宋" w:eastAsia="仿宋" w:hAnsi="仿宋" w:cs="仿宋"/>
          <w:snapToGrid w:val="0"/>
          <w:color w:val="000000"/>
          <w:spacing w:val="-4"/>
          <w:kern w:val="0"/>
          <w:sz w:val="24"/>
          <w:highlight w:val="yellow"/>
          <w14:ligatures w14:val="none"/>
        </w:rPr>
        <w:t>第二层为被动防护设计，通过结构与材料选型，在故障发生前形成防护屏障。包括采用高绝缘强度、高阻燃等级工程塑料的绝缘防护设计；通过密封圈、密封胶实现的高等级密封防护设计；针对高电压大电流场景的灭弧室、磁吹灭弧结构设计；通过耐高低温、耐老化材料实现的抗老化防护设计，全方位避免因环境、工况变化引发的性能衰减与安全隐患。</w:t>
      </w:r>
    </w:p>
    <w:p w14:paraId="148CD123" w14:textId="77777777" w:rsidR="00F62460" w:rsidRDefault="00F62460" w:rsidP="00F62460">
      <w:pPr>
        <w:widowControl/>
        <w:spacing w:line="360" w:lineRule="auto"/>
        <w:ind w:firstLineChars="200" w:firstLine="464"/>
        <w:rPr>
          <w:rFonts w:ascii="仿宋" w:eastAsia="仿宋" w:hAnsi="仿宋" w:cs="仿宋"/>
          <w:snapToGrid w:val="0"/>
          <w:color w:val="000000"/>
          <w:spacing w:val="-4"/>
          <w:kern w:val="0"/>
          <w:sz w:val="24"/>
          <w14:ligatures w14:val="none"/>
        </w:rPr>
      </w:pPr>
      <w:r w:rsidRPr="00DD655E">
        <w:rPr>
          <w:rFonts w:ascii="仿宋" w:eastAsia="仿宋" w:hAnsi="仿宋" w:cs="仿宋"/>
          <w:snapToGrid w:val="0"/>
          <w:color w:val="000000"/>
          <w:spacing w:val="-4"/>
          <w:kern w:val="0"/>
          <w:sz w:val="24"/>
          <w:highlight w:val="yellow"/>
          <w14:ligatures w14:val="none"/>
        </w:rPr>
        <w:t>第三层为主动防护设计，通过集成智能监测与保护模块，实现故障的提前预警与主动干预。包括实时监测接触件温度、接触电阻、锁紧状态的状态监测模块；具备过载、短路、过温保护功能的保护执行模块；可实现数据上传、远程监</w:t>
      </w:r>
      <w:r w:rsidRPr="00DD655E">
        <w:rPr>
          <w:rFonts w:ascii="仿宋" w:eastAsia="仿宋" w:hAnsi="仿宋" w:cs="仿宋"/>
          <w:snapToGrid w:val="0"/>
          <w:color w:val="000000"/>
          <w:spacing w:val="-4"/>
          <w:kern w:val="0"/>
          <w:sz w:val="24"/>
          <w:highlight w:val="yellow"/>
          <w14:ligatures w14:val="none"/>
        </w:rPr>
        <w:lastRenderedPageBreak/>
        <w:t>控、系统联动的通信与管控模块，实现故障状态下的预警与处置，大幅提升电气系统的整体安全水平。</w:t>
      </w:r>
    </w:p>
    <w:p w14:paraId="26531F15" w14:textId="77777777" w:rsidR="00F62460" w:rsidRDefault="00F62460" w:rsidP="00F62460">
      <w:pPr>
        <w:widowControl/>
        <w:spacing w:line="360" w:lineRule="auto"/>
        <w:ind w:firstLineChars="200" w:firstLine="466"/>
        <w:outlineLvl w:val="2"/>
        <w:rPr>
          <w:rFonts w:ascii="仿宋" w:eastAsia="仿宋" w:hAnsi="仿宋" w:cs="仿宋"/>
          <w:b/>
          <w:bCs/>
          <w:snapToGrid w:val="0"/>
          <w:color w:val="000000"/>
          <w:spacing w:val="-4"/>
          <w:kern w:val="0"/>
          <w:sz w:val="24"/>
          <w14:ligatures w14:val="none"/>
        </w:rPr>
      </w:pPr>
      <w:bookmarkStart w:id="16" w:name="_Toc225119681"/>
      <w:r w:rsidRPr="00F62460">
        <w:rPr>
          <w:rFonts w:ascii="仿宋" w:eastAsia="仿宋" w:hAnsi="仿宋" w:cs="仿宋"/>
          <w:b/>
          <w:bCs/>
          <w:snapToGrid w:val="0"/>
          <w:color w:val="000000"/>
          <w:spacing w:val="-4"/>
          <w:kern w:val="0"/>
          <w:sz w:val="24"/>
          <w14:ligatures w14:val="none"/>
        </w:rPr>
        <w:t>（</w:t>
      </w:r>
      <w:r>
        <w:rPr>
          <w:rFonts w:ascii="仿宋" w:eastAsia="仿宋" w:hAnsi="仿宋" w:cs="仿宋" w:hint="eastAsia"/>
          <w:b/>
          <w:bCs/>
          <w:snapToGrid w:val="0"/>
          <w:color w:val="000000"/>
          <w:spacing w:val="-4"/>
          <w:kern w:val="0"/>
          <w:sz w:val="24"/>
          <w14:ligatures w14:val="none"/>
        </w:rPr>
        <w:t>三</w:t>
      </w:r>
      <w:r w:rsidRPr="00F62460">
        <w:rPr>
          <w:rFonts w:ascii="仿宋" w:eastAsia="仿宋" w:hAnsi="仿宋" w:cs="仿宋"/>
          <w:b/>
          <w:bCs/>
          <w:snapToGrid w:val="0"/>
          <w:color w:val="000000"/>
          <w:spacing w:val="-4"/>
          <w:kern w:val="0"/>
          <w:sz w:val="24"/>
          <w14:ligatures w14:val="none"/>
        </w:rPr>
        <w:t>）产品属性</w:t>
      </w:r>
      <w:bookmarkEnd w:id="16"/>
    </w:p>
    <w:p w14:paraId="61D2B699" w14:textId="77777777" w:rsidR="00F62460" w:rsidRPr="00DD655E" w:rsidRDefault="00F62460" w:rsidP="00F62460">
      <w:pPr>
        <w:widowControl/>
        <w:spacing w:line="360" w:lineRule="auto"/>
        <w:ind w:firstLineChars="200" w:firstLine="464"/>
        <w:rPr>
          <w:rFonts w:ascii="仿宋" w:eastAsia="仿宋" w:hAnsi="仿宋" w:cs="仿宋"/>
          <w:snapToGrid w:val="0"/>
          <w:color w:val="000000"/>
          <w:spacing w:val="-4"/>
          <w:kern w:val="0"/>
          <w:sz w:val="24"/>
          <w:highlight w:val="yellow"/>
          <w14:ligatures w14:val="none"/>
        </w:rPr>
      </w:pPr>
      <w:r w:rsidRPr="00DD655E">
        <w:rPr>
          <w:rFonts w:ascii="仿宋" w:eastAsia="仿宋" w:hAnsi="仿宋" w:cs="仿宋"/>
          <w:snapToGrid w:val="0"/>
          <w:color w:val="000000"/>
          <w:spacing w:val="-4"/>
          <w:kern w:val="0"/>
          <w:sz w:val="24"/>
          <w:highlight w:val="yellow"/>
          <w14:ligatures w14:val="none"/>
        </w:rPr>
        <w:t>高安全性自锁紧型电源连接系统的产品属性，是其区别于普通电源连接器的核心特征，可分为机械属性、电气属性、安全属性、环境适应性属性、应用属性五大维度，各维度的性能指标直接决定了产品的应用场景与市场定位。</w:t>
      </w:r>
    </w:p>
    <w:p w14:paraId="71359DBB" w14:textId="77777777" w:rsidR="00F62460" w:rsidRPr="00DD655E" w:rsidRDefault="00F62460" w:rsidP="00F62460">
      <w:pPr>
        <w:widowControl/>
        <w:spacing w:line="360" w:lineRule="auto"/>
        <w:ind w:firstLineChars="200" w:firstLine="464"/>
        <w:rPr>
          <w:rFonts w:ascii="仿宋" w:eastAsia="仿宋" w:hAnsi="仿宋" w:cs="仿宋"/>
          <w:snapToGrid w:val="0"/>
          <w:color w:val="000000"/>
          <w:spacing w:val="-4"/>
          <w:kern w:val="0"/>
          <w:sz w:val="24"/>
          <w:highlight w:val="yellow"/>
          <w14:ligatures w14:val="none"/>
        </w:rPr>
      </w:pPr>
      <w:r w:rsidRPr="00DD655E">
        <w:rPr>
          <w:rFonts w:ascii="仿宋" w:eastAsia="仿宋" w:hAnsi="仿宋" w:cs="仿宋"/>
          <w:snapToGrid w:val="0"/>
          <w:color w:val="000000"/>
          <w:spacing w:val="-4"/>
          <w:kern w:val="0"/>
          <w:sz w:val="24"/>
          <w:highlight w:val="yellow"/>
          <w14:ligatures w14:val="none"/>
        </w:rPr>
        <w:t>1. 机械属性</w:t>
      </w:r>
    </w:p>
    <w:p w14:paraId="2671F66B" w14:textId="77777777" w:rsidR="00F62460" w:rsidRPr="00DD655E" w:rsidRDefault="00F62460" w:rsidP="00F62460">
      <w:pPr>
        <w:widowControl/>
        <w:spacing w:line="360" w:lineRule="auto"/>
        <w:ind w:firstLineChars="200" w:firstLine="464"/>
        <w:rPr>
          <w:rFonts w:ascii="仿宋" w:eastAsia="仿宋" w:hAnsi="仿宋" w:cs="仿宋"/>
          <w:snapToGrid w:val="0"/>
          <w:color w:val="000000"/>
          <w:spacing w:val="-4"/>
          <w:kern w:val="0"/>
          <w:sz w:val="24"/>
          <w:highlight w:val="yellow"/>
          <w14:ligatures w14:val="none"/>
        </w:rPr>
      </w:pPr>
      <w:r w:rsidRPr="00DD655E">
        <w:rPr>
          <w:rFonts w:ascii="仿宋" w:eastAsia="仿宋" w:hAnsi="仿宋" w:cs="仿宋"/>
          <w:snapToGrid w:val="0"/>
          <w:color w:val="000000"/>
          <w:spacing w:val="-4"/>
          <w:kern w:val="0"/>
          <w:sz w:val="24"/>
          <w:highlight w:val="yellow"/>
          <w14:ligatures w14:val="none"/>
        </w:rPr>
        <w:t>机械属性是产品实现自锁紧功能、保持连接稳定性的核心基础，核心包括锁紧性能、插拔性能、抗振动冲击性能、机械强度与使用寿命。锁紧性能核心体现为锁紧力、锁紧保持力与抗松脱性能，确保产品在全工况下不会出现松脱，同时具备防误解锁能力；插拔性能核心体现为低插入力、高拔出力的特性与优异的抗疲劳插拔寿命，平衡操作便捷性与锁紧可靠性；抗振动冲击性能确保产品在规定的振动、冲击工况下，保持锁紧状态不松脱、电气连接不中断；机械强度与使用寿命则保障产品可承受规定的力学载荷，在全生命周期内机械性能衰减控制在合规范围内，确保长期使用的可靠性。</w:t>
      </w:r>
    </w:p>
    <w:p w14:paraId="1761D94A" w14:textId="77777777" w:rsidR="00F62460" w:rsidRPr="00DD655E" w:rsidRDefault="00F62460" w:rsidP="00F62460">
      <w:pPr>
        <w:widowControl/>
        <w:spacing w:line="360" w:lineRule="auto"/>
        <w:ind w:firstLineChars="200" w:firstLine="464"/>
        <w:rPr>
          <w:rFonts w:ascii="仿宋" w:eastAsia="仿宋" w:hAnsi="仿宋" w:cs="仿宋"/>
          <w:snapToGrid w:val="0"/>
          <w:color w:val="000000"/>
          <w:spacing w:val="-4"/>
          <w:kern w:val="0"/>
          <w:sz w:val="24"/>
          <w:highlight w:val="yellow"/>
          <w14:ligatures w14:val="none"/>
        </w:rPr>
      </w:pPr>
      <w:r w:rsidRPr="00DD655E">
        <w:rPr>
          <w:rFonts w:ascii="仿宋" w:eastAsia="仿宋" w:hAnsi="仿宋" w:cs="仿宋"/>
          <w:snapToGrid w:val="0"/>
          <w:color w:val="000000"/>
          <w:spacing w:val="-4"/>
          <w:kern w:val="0"/>
          <w:sz w:val="24"/>
          <w:highlight w:val="yellow"/>
          <w14:ligatures w14:val="none"/>
        </w:rPr>
        <w:t>2. 电气属性</w:t>
      </w:r>
    </w:p>
    <w:p w14:paraId="79AF6A81" w14:textId="77777777" w:rsidR="00F62460" w:rsidRPr="00DD655E" w:rsidRDefault="00F62460" w:rsidP="00F62460">
      <w:pPr>
        <w:widowControl/>
        <w:spacing w:line="360" w:lineRule="auto"/>
        <w:ind w:firstLineChars="200" w:firstLine="464"/>
        <w:rPr>
          <w:rFonts w:ascii="仿宋" w:eastAsia="仿宋" w:hAnsi="仿宋" w:cs="仿宋"/>
          <w:snapToGrid w:val="0"/>
          <w:color w:val="000000"/>
          <w:spacing w:val="-4"/>
          <w:kern w:val="0"/>
          <w:sz w:val="24"/>
          <w:highlight w:val="yellow"/>
          <w14:ligatures w14:val="none"/>
        </w:rPr>
      </w:pPr>
      <w:r w:rsidRPr="00DD655E">
        <w:rPr>
          <w:rFonts w:ascii="仿宋" w:eastAsia="仿宋" w:hAnsi="仿宋" w:cs="仿宋"/>
          <w:snapToGrid w:val="0"/>
          <w:color w:val="000000"/>
          <w:spacing w:val="-4"/>
          <w:kern w:val="0"/>
          <w:sz w:val="24"/>
          <w:highlight w:val="yellow"/>
          <w14:ligatures w14:val="none"/>
        </w:rPr>
        <w:t>电气属性是产品实现电能稳定传输的核心，核心包括额定电气参数、接触性能、绝缘性能、耐电压性能、温升特性。额定电气参数包括额定电压、额定电流、额定频率，决定了产品的适用电气回路范围；接触性能核心体现为极低且长期稳定的接触电阻，避免因接触电阻过高引发温升异常；绝缘性能核心体现为不同极性接触件、接触件与外壳之间的高绝缘电阻，确保不会出现漏电、绝缘失效；耐电压性能保障产品可承受规定的工频耐压、冲击耐压而不发生击穿、闪络；温升特性要求产品在额定电流下长期运行时，接触件温升控制在规定范围内，避免因温升过高引发材料老化与安全事故。</w:t>
      </w:r>
    </w:p>
    <w:p w14:paraId="66232501" w14:textId="77777777" w:rsidR="00F62460" w:rsidRPr="00DD655E" w:rsidRDefault="00F62460" w:rsidP="00F62460">
      <w:pPr>
        <w:widowControl/>
        <w:spacing w:line="360" w:lineRule="auto"/>
        <w:ind w:firstLineChars="200" w:firstLine="464"/>
        <w:rPr>
          <w:rFonts w:ascii="仿宋" w:eastAsia="仿宋" w:hAnsi="仿宋" w:cs="仿宋"/>
          <w:snapToGrid w:val="0"/>
          <w:color w:val="000000"/>
          <w:spacing w:val="-4"/>
          <w:kern w:val="0"/>
          <w:sz w:val="24"/>
          <w:highlight w:val="yellow"/>
          <w14:ligatures w14:val="none"/>
        </w:rPr>
      </w:pPr>
      <w:r w:rsidRPr="00DD655E">
        <w:rPr>
          <w:rFonts w:ascii="仿宋" w:eastAsia="仿宋" w:hAnsi="仿宋" w:cs="仿宋"/>
          <w:snapToGrid w:val="0"/>
          <w:color w:val="000000"/>
          <w:spacing w:val="-4"/>
          <w:kern w:val="0"/>
          <w:sz w:val="24"/>
          <w:highlight w:val="yellow"/>
          <w14:ligatures w14:val="none"/>
        </w:rPr>
        <w:t>3. 安全属性</w:t>
      </w:r>
    </w:p>
    <w:p w14:paraId="1F51600D" w14:textId="77777777" w:rsidR="00F62460" w:rsidRPr="00DD655E" w:rsidRDefault="00F62460" w:rsidP="00F62460">
      <w:pPr>
        <w:widowControl/>
        <w:spacing w:line="360" w:lineRule="auto"/>
        <w:ind w:firstLineChars="200" w:firstLine="464"/>
        <w:rPr>
          <w:rFonts w:ascii="仿宋" w:eastAsia="仿宋" w:hAnsi="仿宋" w:cs="仿宋"/>
          <w:snapToGrid w:val="0"/>
          <w:color w:val="000000"/>
          <w:spacing w:val="-4"/>
          <w:kern w:val="0"/>
          <w:sz w:val="24"/>
          <w:highlight w:val="yellow"/>
          <w14:ligatures w14:val="none"/>
        </w:rPr>
      </w:pPr>
      <w:r w:rsidRPr="00DD655E">
        <w:rPr>
          <w:rFonts w:ascii="仿宋" w:eastAsia="仿宋" w:hAnsi="仿宋" w:cs="仿宋"/>
          <w:snapToGrid w:val="0"/>
          <w:color w:val="000000"/>
          <w:spacing w:val="-4"/>
          <w:kern w:val="0"/>
          <w:sz w:val="24"/>
          <w:highlight w:val="yellow"/>
          <w14:ligatures w14:val="none"/>
        </w:rPr>
        <w:lastRenderedPageBreak/>
        <w:t>安全属性是产品的核心核心属性，贯穿产品全生命周期，核心包括阻燃性能、防触电保护性能、防爆性能、抗电弧性能、故障防护性能。阻燃性能要求绝缘材料达到行业最高阻燃等级，具备自熄性，不传播火焰；防触电保护性能确保操作人员在正常使用与故障状态下，不会接触到带电体；防爆性能适配易燃易爆场景，通过对应的防爆认证，确保不会引发爆炸事故；抗电弧性能可快速熄灭插拔与故障状态下产生的电弧，避免引发绝缘击穿、起火等事故；故障防护性能可实现过载、短路、过温等故障的快速预警与处置，防止故障扩大，同时具备故障状态下的本质安全性能。</w:t>
      </w:r>
    </w:p>
    <w:p w14:paraId="69BA8292" w14:textId="77777777" w:rsidR="00F62460" w:rsidRPr="00DD655E" w:rsidRDefault="00F62460" w:rsidP="00F62460">
      <w:pPr>
        <w:widowControl/>
        <w:spacing w:line="360" w:lineRule="auto"/>
        <w:ind w:firstLineChars="200" w:firstLine="464"/>
        <w:rPr>
          <w:rFonts w:ascii="仿宋" w:eastAsia="仿宋" w:hAnsi="仿宋" w:cs="仿宋"/>
          <w:snapToGrid w:val="0"/>
          <w:color w:val="000000"/>
          <w:spacing w:val="-4"/>
          <w:kern w:val="0"/>
          <w:sz w:val="24"/>
          <w:highlight w:val="yellow"/>
          <w14:ligatures w14:val="none"/>
        </w:rPr>
      </w:pPr>
      <w:r w:rsidRPr="00DD655E">
        <w:rPr>
          <w:rFonts w:ascii="仿宋" w:eastAsia="仿宋" w:hAnsi="仿宋" w:cs="仿宋"/>
          <w:snapToGrid w:val="0"/>
          <w:color w:val="000000"/>
          <w:spacing w:val="-4"/>
          <w:kern w:val="0"/>
          <w:sz w:val="24"/>
          <w:highlight w:val="yellow"/>
          <w14:ligatures w14:val="none"/>
        </w:rPr>
        <w:t>4. 环境适应性属性</w:t>
      </w:r>
    </w:p>
    <w:p w14:paraId="57E82750" w14:textId="77777777" w:rsidR="00F62460" w:rsidRPr="00DD655E" w:rsidRDefault="00F62460" w:rsidP="00F62460">
      <w:pPr>
        <w:widowControl/>
        <w:spacing w:line="360" w:lineRule="auto"/>
        <w:ind w:firstLineChars="200" w:firstLine="464"/>
        <w:rPr>
          <w:rFonts w:ascii="仿宋" w:eastAsia="仿宋" w:hAnsi="仿宋" w:cs="仿宋"/>
          <w:snapToGrid w:val="0"/>
          <w:color w:val="000000"/>
          <w:spacing w:val="-4"/>
          <w:kern w:val="0"/>
          <w:sz w:val="24"/>
          <w:highlight w:val="yellow"/>
          <w14:ligatures w14:val="none"/>
        </w:rPr>
      </w:pPr>
      <w:r w:rsidRPr="00DD655E">
        <w:rPr>
          <w:rFonts w:ascii="仿宋" w:eastAsia="仿宋" w:hAnsi="仿宋" w:cs="仿宋"/>
          <w:snapToGrid w:val="0"/>
          <w:color w:val="000000"/>
          <w:spacing w:val="-4"/>
          <w:kern w:val="0"/>
          <w:sz w:val="24"/>
          <w:highlight w:val="yellow"/>
          <w14:ligatures w14:val="none"/>
        </w:rPr>
        <w:t>环境适应性属性决定了产品的场景适配能力，核心包括工作温度范围、防护等级、耐候性能、耐化学腐蚀性能、耐特殊环境性能。产品可适配从极低温到超高温的宽温域工作环境，实现从IP20到IP68甚至更高的防护等级，具备优异的耐紫外线、耐湿热、耐盐雾、耐化学腐蚀性能，针对航空航天、核电等特殊场景，还可具备耐辐射、耐真空、耐霉菌等特殊环境性能，确保在各类恶劣环境下的可靠运行。</w:t>
      </w:r>
    </w:p>
    <w:p w14:paraId="2A7199E5" w14:textId="77777777" w:rsidR="00F62460" w:rsidRPr="00DD655E" w:rsidRDefault="00F62460" w:rsidP="00F62460">
      <w:pPr>
        <w:widowControl/>
        <w:spacing w:line="360" w:lineRule="auto"/>
        <w:ind w:firstLineChars="200" w:firstLine="464"/>
        <w:rPr>
          <w:rFonts w:ascii="仿宋" w:eastAsia="仿宋" w:hAnsi="仿宋" w:cs="仿宋"/>
          <w:snapToGrid w:val="0"/>
          <w:color w:val="000000"/>
          <w:spacing w:val="-4"/>
          <w:kern w:val="0"/>
          <w:sz w:val="24"/>
          <w:highlight w:val="yellow"/>
          <w14:ligatures w14:val="none"/>
        </w:rPr>
      </w:pPr>
      <w:r w:rsidRPr="00DD655E">
        <w:rPr>
          <w:rFonts w:ascii="仿宋" w:eastAsia="仿宋" w:hAnsi="仿宋" w:cs="仿宋"/>
          <w:snapToGrid w:val="0"/>
          <w:color w:val="000000"/>
          <w:spacing w:val="-4"/>
          <w:kern w:val="0"/>
          <w:sz w:val="24"/>
          <w:highlight w:val="yellow"/>
          <w14:ligatures w14:val="none"/>
        </w:rPr>
        <w:t>5. 应用属性</w:t>
      </w:r>
    </w:p>
    <w:p w14:paraId="53069AFB" w14:textId="77777777" w:rsidR="00F62460" w:rsidRDefault="00F62460" w:rsidP="00F62460">
      <w:pPr>
        <w:widowControl/>
        <w:spacing w:line="360" w:lineRule="auto"/>
        <w:ind w:firstLineChars="200" w:firstLine="464"/>
        <w:rPr>
          <w:rFonts w:ascii="仿宋" w:eastAsia="仿宋" w:hAnsi="仿宋" w:cs="仿宋"/>
          <w:snapToGrid w:val="0"/>
          <w:color w:val="000000"/>
          <w:spacing w:val="-4"/>
          <w:kern w:val="0"/>
          <w:sz w:val="24"/>
          <w14:ligatures w14:val="none"/>
        </w:rPr>
      </w:pPr>
      <w:r w:rsidRPr="00DD655E">
        <w:rPr>
          <w:rFonts w:ascii="仿宋" w:eastAsia="仿宋" w:hAnsi="仿宋" w:cs="仿宋"/>
          <w:snapToGrid w:val="0"/>
          <w:color w:val="000000"/>
          <w:spacing w:val="-4"/>
          <w:kern w:val="0"/>
          <w:sz w:val="24"/>
          <w:highlight w:val="yellow"/>
          <w14:ligatures w14:val="none"/>
        </w:rPr>
        <w:t>应用属性是产品适配下游不同场景需求的核心，核心包括可维护性、兼容性、模块化与定制化能力、智能化水平。可维护性体现在便捷的安装、维护、更换特性，以及可视化的锁紧状态指示；兼容性体现在符合国际国内标准，具备良好的行业互换性与安装适配性；模块化与定制化能力可根据客户需求灵活配置功能模块，针对特定场景开发专用产品与解决方案；智能化水平体现在状态监测、数据传输、远程管控等功能的集成，适配下游智能化装备的发展需求。</w:t>
      </w:r>
    </w:p>
    <w:p w14:paraId="72F03A30" w14:textId="77777777" w:rsidR="00F62460" w:rsidRDefault="00F62460" w:rsidP="00F62460">
      <w:pPr>
        <w:widowControl/>
        <w:spacing w:line="360" w:lineRule="auto"/>
        <w:ind w:firstLineChars="200" w:firstLine="466"/>
        <w:outlineLvl w:val="2"/>
        <w:rPr>
          <w:rFonts w:ascii="仿宋" w:eastAsia="仿宋" w:hAnsi="仿宋" w:cs="仿宋"/>
          <w:b/>
          <w:bCs/>
          <w:snapToGrid w:val="0"/>
          <w:color w:val="000000"/>
          <w:spacing w:val="-4"/>
          <w:kern w:val="0"/>
          <w:sz w:val="24"/>
          <w14:ligatures w14:val="none"/>
        </w:rPr>
      </w:pPr>
      <w:bookmarkStart w:id="17" w:name="_Toc225119682"/>
      <w:r w:rsidRPr="00F62460">
        <w:rPr>
          <w:rFonts w:ascii="仿宋" w:eastAsia="仿宋" w:hAnsi="仿宋" w:cs="仿宋"/>
          <w:b/>
          <w:bCs/>
          <w:snapToGrid w:val="0"/>
          <w:color w:val="000000"/>
          <w:spacing w:val="-4"/>
          <w:kern w:val="0"/>
          <w:sz w:val="24"/>
          <w14:ligatures w14:val="none"/>
        </w:rPr>
        <w:t>（</w:t>
      </w:r>
      <w:r>
        <w:rPr>
          <w:rFonts w:ascii="仿宋" w:eastAsia="仿宋" w:hAnsi="仿宋" w:cs="仿宋" w:hint="eastAsia"/>
          <w:b/>
          <w:bCs/>
          <w:snapToGrid w:val="0"/>
          <w:color w:val="000000"/>
          <w:spacing w:val="-4"/>
          <w:kern w:val="0"/>
          <w:sz w:val="24"/>
          <w14:ligatures w14:val="none"/>
        </w:rPr>
        <w:t>四</w:t>
      </w:r>
      <w:r w:rsidRPr="00F62460">
        <w:rPr>
          <w:rFonts w:ascii="仿宋" w:eastAsia="仿宋" w:hAnsi="仿宋" w:cs="仿宋"/>
          <w:b/>
          <w:bCs/>
          <w:snapToGrid w:val="0"/>
          <w:color w:val="000000"/>
          <w:spacing w:val="-4"/>
          <w:kern w:val="0"/>
          <w:sz w:val="24"/>
          <w14:ligatures w14:val="none"/>
        </w:rPr>
        <w:t>）技术规范</w:t>
      </w:r>
      <w:bookmarkEnd w:id="17"/>
    </w:p>
    <w:p w14:paraId="5155EF22" w14:textId="77777777" w:rsidR="00F62460" w:rsidRPr="00DD655E" w:rsidRDefault="00F62460" w:rsidP="00F62460">
      <w:pPr>
        <w:widowControl/>
        <w:spacing w:line="360" w:lineRule="auto"/>
        <w:ind w:firstLineChars="200" w:firstLine="464"/>
        <w:rPr>
          <w:rFonts w:ascii="仿宋" w:eastAsia="仿宋" w:hAnsi="仿宋" w:cs="仿宋"/>
          <w:snapToGrid w:val="0"/>
          <w:color w:val="000000"/>
          <w:spacing w:val="-4"/>
          <w:kern w:val="0"/>
          <w:sz w:val="24"/>
          <w:highlight w:val="yellow"/>
          <w14:ligatures w14:val="none"/>
        </w:rPr>
      </w:pPr>
      <w:r w:rsidRPr="00DD655E">
        <w:rPr>
          <w:rFonts w:ascii="仿宋" w:eastAsia="仿宋" w:hAnsi="仿宋" w:cs="仿宋"/>
          <w:snapToGrid w:val="0"/>
          <w:color w:val="000000"/>
          <w:spacing w:val="-4"/>
          <w:kern w:val="0"/>
          <w:sz w:val="24"/>
          <w:highlight w:val="yellow"/>
          <w14:ligatures w14:val="none"/>
        </w:rPr>
        <w:t>高安全性自锁紧型电源连接系统的技术规范，是产品研发、生产、检测、应用的核心依据，也是行业准入的核心门槛，涵盖了国际通用标准、国家标准、行业标准、团体标准与企业标准五大层级，同时包含针对不同应用场景的专用技术规范与产品认证体系。</w:t>
      </w:r>
    </w:p>
    <w:p w14:paraId="3AAA0C60" w14:textId="77777777" w:rsidR="00F62460" w:rsidRPr="00DD655E" w:rsidRDefault="00F62460" w:rsidP="00F62460">
      <w:pPr>
        <w:widowControl/>
        <w:spacing w:line="360" w:lineRule="auto"/>
        <w:ind w:firstLineChars="200" w:firstLine="464"/>
        <w:rPr>
          <w:rFonts w:ascii="仿宋" w:eastAsia="仿宋" w:hAnsi="仿宋" w:cs="仿宋"/>
          <w:snapToGrid w:val="0"/>
          <w:color w:val="000000"/>
          <w:spacing w:val="-4"/>
          <w:kern w:val="0"/>
          <w:sz w:val="24"/>
          <w:highlight w:val="yellow"/>
          <w14:ligatures w14:val="none"/>
        </w:rPr>
      </w:pPr>
      <w:r w:rsidRPr="00DD655E">
        <w:rPr>
          <w:rFonts w:ascii="仿宋" w:eastAsia="仿宋" w:hAnsi="仿宋" w:cs="仿宋"/>
          <w:snapToGrid w:val="0"/>
          <w:color w:val="000000"/>
          <w:spacing w:val="-4"/>
          <w:kern w:val="0"/>
          <w:sz w:val="24"/>
          <w:highlight w:val="yellow"/>
          <w14:ligatures w14:val="none"/>
        </w:rPr>
        <w:lastRenderedPageBreak/>
        <w:t>通用基础标准层面，全球范围内的核心通用标准由国际电工委员会（IEC）制定，包括连接器通用技术要求、安全要求、防护等级、低压电气设备安全等系列标准，是全球行业通用的技术准则。美国UL、德国VDE制定的相关标准，也是行业内广泛认可的通用技术规范。国内的通用基础标准主要为GB/T系列国家标准，等同或修改采用对应国际标准，规定了国内电源连接产品的通用技术要求与安全规范，是产品进入国内市场的基础准入要求。</w:t>
      </w:r>
    </w:p>
    <w:p w14:paraId="0EEF83A9" w14:textId="77777777" w:rsidR="00F62460" w:rsidRPr="00DD655E" w:rsidRDefault="00F62460" w:rsidP="00F62460">
      <w:pPr>
        <w:widowControl/>
        <w:spacing w:line="360" w:lineRule="auto"/>
        <w:ind w:firstLineChars="200" w:firstLine="464"/>
        <w:rPr>
          <w:rFonts w:ascii="仿宋" w:eastAsia="仿宋" w:hAnsi="仿宋" w:cs="仿宋"/>
          <w:snapToGrid w:val="0"/>
          <w:color w:val="000000"/>
          <w:spacing w:val="-4"/>
          <w:kern w:val="0"/>
          <w:sz w:val="24"/>
          <w:highlight w:val="yellow"/>
          <w14:ligatures w14:val="none"/>
        </w:rPr>
      </w:pPr>
      <w:r w:rsidRPr="00DD655E">
        <w:rPr>
          <w:rFonts w:ascii="仿宋" w:eastAsia="仿宋" w:hAnsi="仿宋" w:cs="仿宋"/>
          <w:snapToGrid w:val="0"/>
          <w:color w:val="000000"/>
          <w:spacing w:val="-4"/>
          <w:kern w:val="0"/>
          <w:sz w:val="24"/>
          <w:highlight w:val="yellow"/>
          <w14:ligatures w14:val="none"/>
        </w:rPr>
        <w:t>行业专用技术规范层面，针对不同下游应用领域，各国均制定了专用技术规范，对产品性能提出了更高的专项要求。军工与航空航天领域，国际上主要采用美国军用MIL系列标准、航空航天SAE AS系列标准，国内主要采用GJB国家军用标准，对产品的抗振动冲击、耐高低温、耐辐射、锁紧可靠性提出了极为严苛的要求；轨道交通领域，国际上主要采用IEC轨道交通设备相关标准、EN铁路应用连接器标准，国内主要采用GB/T、TB/T系列铁路行业标准，针对强振动、宽温域、高可靠性要求制定了专项规范；新能源汽车领域，国际上主要采用IEC、ISO电动汽车相关标准，国内主要采用GB/T电动汽车传导充电系统系列标准，针对高压大电流、强振动、高安全要求提出了专项规范；防爆领域，国际上主要采用IEC爆炸性环境用电气设备标准，国内主要采用GB 3836系列标准，对产品的防爆性能、本质安全设计提出了严苛要求；核电领域，国际国内均制定了核电厂安全级电气设备相关标准，对产品的耐辐射、耐地震、长寿命性能提出了专项要求。</w:t>
      </w:r>
    </w:p>
    <w:p w14:paraId="6B41FC2B" w14:textId="77777777" w:rsidR="00F62460" w:rsidRPr="00DD655E" w:rsidRDefault="00F62460" w:rsidP="00F62460">
      <w:pPr>
        <w:widowControl/>
        <w:spacing w:line="360" w:lineRule="auto"/>
        <w:ind w:firstLineChars="200" w:firstLine="464"/>
        <w:rPr>
          <w:rFonts w:ascii="仿宋" w:eastAsia="仿宋" w:hAnsi="仿宋" w:cs="仿宋"/>
          <w:snapToGrid w:val="0"/>
          <w:color w:val="000000"/>
          <w:spacing w:val="-4"/>
          <w:kern w:val="0"/>
          <w:sz w:val="24"/>
          <w:highlight w:val="yellow"/>
          <w14:ligatures w14:val="none"/>
        </w:rPr>
      </w:pPr>
      <w:r w:rsidRPr="00DD655E">
        <w:rPr>
          <w:rFonts w:ascii="仿宋" w:eastAsia="仿宋" w:hAnsi="仿宋" w:cs="仿宋"/>
          <w:snapToGrid w:val="0"/>
          <w:color w:val="000000"/>
          <w:spacing w:val="-4"/>
          <w:kern w:val="0"/>
          <w:sz w:val="24"/>
          <w:highlight w:val="yellow"/>
          <w14:ligatures w14:val="none"/>
        </w:rPr>
        <w:t>认证体系层面，产品进入不同市场与应用领域，必须通过对应的产品认证，这是技术规范落地的核心保障。通用市场准入认证包括欧盟CE认证、美国UL认证、中国CCC强制性认证、德国TUV认证等，是产品进入对应区域市场的基础要求；行业专用认证包括铁路产品CRCC认证、防爆产品防爆合格证、军工产品军品认证、航空航天配套资质认证、核电产品核安全级设备认证等，认证周期长、审核严格，是企业进入高端细分领域的核心门槛。</w:t>
      </w:r>
    </w:p>
    <w:p w14:paraId="43061A0B" w14:textId="77777777" w:rsidR="00F62460" w:rsidRDefault="00F62460" w:rsidP="00F62460">
      <w:pPr>
        <w:widowControl/>
        <w:spacing w:line="360" w:lineRule="auto"/>
        <w:ind w:firstLineChars="200" w:firstLine="464"/>
        <w:rPr>
          <w:rFonts w:ascii="仿宋" w:eastAsia="仿宋" w:hAnsi="仿宋" w:cs="仿宋"/>
          <w:snapToGrid w:val="0"/>
          <w:color w:val="000000"/>
          <w:spacing w:val="-4"/>
          <w:kern w:val="0"/>
          <w:sz w:val="24"/>
          <w14:ligatures w14:val="none"/>
        </w:rPr>
      </w:pPr>
      <w:r w:rsidRPr="00DD655E">
        <w:rPr>
          <w:rFonts w:ascii="仿宋" w:eastAsia="仿宋" w:hAnsi="仿宋" w:cs="仿宋"/>
          <w:snapToGrid w:val="0"/>
          <w:color w:val="000000"/>
          <w:spacing w:val="-4"/>
          <w:kern w:val="0"/>
          <w:sz w:val="24"/>
          <w:highlight w:val="yellow"/>
          <w14:ligatures w14:val="none"/>
        </w:rPr>
        <w:t>行业内头部企业通常会制定高于国际标准、国家标准的企业标准，针对核心性能指标提出更严苛的要求，同时建立全流程质量管控体系，确保产品全流程符合技术规范要求。技术规范的持续升级，是推动行业技术迭代与产品升级的核心动力，也进一步提升了行业的技术壁垒与准入门槛。</w:t>
      </w:r>
    </w:p>
    <w:p w14:paraId="1E3BC56C" w14:textId="77777777" w:rsidR="00F62460" w:rsidRDefault="00F62460" w:rsidP="00F62460">
      <w:pPr>
        <w:widowControl/>
        <w:spacing w:line="360" w:lineRule="auto"/>
        <w:ind w:firstLineChars="200" w:firstLine="546"/>
        <w:outlineLvl w:val="1"/>
        <w:rPr>
          <w:rFonts w:ascii="仿宋" w:eastAsia="仿宋" w:hAnsi="仿宋" w:cs="仿宋"/>
          <w:b/>
          <w:bCs/>
          <w:snapToGrid w:val="0"/>
          <w:color w:val="000000"/>
          <w:spacing w:val="-4"/>
          <w:kern w:val="0"/>
          <w:sz w:val="28"/>
          <w:szCs w:val="28"/>
          <w14:ligatures w14:val="none"/>
        </w:rPr>
      </w:pPr>
      <w:bookmarkStart w:id="18" w:name="_Toc225119683"/>
      <w:r w:rsidRPr="00F62460">
        <w:rPr>
          <w:rFonts w:ascii="仿宋" w:eastAsia="仿宋" w:hAnsi="仿宋" w:cs="仿宋"/>
          <w:b/>
          <w:bCs/>
          <w:snapToGrid w:val="0"/>
          <w:color w:val="000000"/>
          <w:spacing w:val="-4"/>
          <w:kern w:val="0"/>
          <w:sz w:val="28"/>
          <w:szCs w:val="28"/>
          <w14:ligatures w14:val="none"/>
        </w:rPr>
        <w:lastRenderedPageBreak/>
        <w:t>三、行业发展历程</w:t>
      </w:r>
      <w:bookmarkEnd w:id="18"/>
    </w:p>
    <w:p w14:paraId="1B7EC604" w14:textId="77777777" w:rsidR="00F62460" w:rsidRPr="00DD655E" w:rsidRDefault="00F62460" w:rsidP="00F62460">
      <w:pPr>
        <w:widowControl/>
        <w:spacing w:line="360" w:lineRule="auto"/>
        <w:ind w:firstLineChars="200" w:firstLine="464"/>
        <w:rPr>
          <w:rFonts w:ascii="仿宋" w:eastAsia="仿宋" w:hAnsi="仿宋" w:cs="仿宋"/>
          <w:snapToGrid w:val="0"/>
          <w:color w:val="000000"/>
          <w:spacing w:val="-4"/>
          <w:kern w:val="0"/>
          <w:sz w:val="24"/>
          <w:highlight w:val="yellow"/>
          <w14:ligatures w14:val="none"/>
        </w:rPr>
      </w:pPr>
      <w:r w:rsidRPr="00DD655E">
        <w:rPr>
          <w:rFonts w:ascii="仿宋" w:eastAsia="仿宋" w:hAnsi="仿宋" w:cs="仿宋"/>
          <w:snapToGrid w:val="0"/>
          <w:color w:val="000000"/>
          <w:spacing w:val="-4"/>
          <w:kern w:val="0"/>
          <w:sz w:val="24"/>
          <w:highlight w:val="yellow"/>
          <w14:ligatures w14:val="none"/>
        </w:rPr>
        <w:t>高安全性自锁紧型电源连接系统行业的发展，始终伴随着全球电气化进程的推进与工业安全需求的升级，与高端装备制造、军工航空航天、电力电子等产业的发展深度绑定，整体可划分为技术萌芽期、产业成长期、快速发展期、高质量发展期四个阶段，每个阶段都呈现出鲜明的技术特征与产业特征。</w:t>
      </w:r>
    </w:p>
    <w:p w14:paraId="55CD170A" w14:textId="77777777" w:rsidR="00F62460" w:rsidRPr="00DD655E" w:rsidRDefault="00F62460" w:rsidP="00F62460">
      <w:pPr>
        <w:widowControl/>
        <w:spacing w:line="360" w:lineRule="auto"/>
        <w:ind w:firstLineChars="200" w:firstLine="464"/>
        <w:rPr>
          <w:rFonts w:ascii="仿宋" w:eastAsia="仿宋" w:hAnsi="仿宋" w:cs="仿宋"/>
          <w:snapToGrid w:val="0"/>
          <w:color w:val="000000"/>
          <w:spacing w:val="-4"/>
          <w:kern w:val="0"/>
          <w:sz w:val="24"/>
          <w:highlight w:val="yellow"/>
          <w14:ligatures w14:val="none"/>
        </w:rPr>
      </w:pPr>
      <w:r w:rsidRPr="00DD655E">
        <w:rPr>
          <w:rFonts w:ascii="仿宋" w:eastAsia="仿宋" w:hAnsi="仿宋" w:cs="仿宋"/>
          <w:snapToGrid w:val="0"/>
          <w:color w:val="000000"/>
          <w:spacing w:val="-4"/>
          <w:kern w:val="0"/>
          <w:sz w:val="24"/>
          <w:highlight w:val="yellow"/>
          <w14:ligatures w14:val="none"/>
        </w:rPr>
        <w:t>第一阶段为技术萌芽期，时间跨度为20世纪中期至20世纪70年代，核心特征是锁紧式电源连接器的诞生与初步应用，为后续自锁紧技术的发展奠定了基础。这一阶段，全球第二次工业革命的成果持续深化，电气化在工业、军工、航空航天等领域得到广泛应用，电源连接器实现了从无到有的发展。早期插拔式连接器在极端工况下频繁出现连接松动、脱落等问题，引发了大量设备故障与安全事故，欧美发达国家的军工与航空航天企业率先开展锁紧式连接器的研发，诞生了螺纹旋合式、卡口式锁紧连接器，解决了连接脱落的核心问题，成为自锁紧技术的雏形。这一阶段的产品锁紧功能需要手动操作完成，尚未实现自动锁紧，安全防护设计较为基础，主要应用于军工、航空航天等少数高端领域，尚未形成规模化产业与独立细分赛道，核心技术掌握在欧美少数军工配套企业手中，技术迭代速度相对较慢。</w:t>
      </w:r>
    </w:p>
    <w:p w14:paraId="02DAC8A2" w14:textId="77777777" w:rsidR="00F62460" w:rsidRPr="00DD655E" w:rsidRDefault="00F62460" w:rsidP="00F62460">
      <w:pPr>
        <w:widowControl/>
        <w:spacing w:line="360" w:lineRule="auto"/>
        <w:ind w:firstLineChars="200" w:firstLine="464"/>
        <w:rPr>
          <w:rFonts w:ascii="仿宋" w:eastAsia="仿宋" w:hAnsi="仿宋" w:cs="仿宋"/>
          <w:snapToGrid w:val="0"/>
          <w:color w:val="000000"/>
          <w:spacing w:val="-4"/>
          <w:kern w:val="0"/>
          <w:sz w:val="24"/>
          <w:highlight w:val="yellow"/>
          <w14:ligatures w14:val="none"/>
        </w:rPr>
      </w:pPr>
      <w:r w:rsidRPr="00DD655E">
        <w:rPr>
          <w:rFonts w:ascii="仿宋" w:eastAsia="仿宋" w:hAnsi="仿宋" w:cs="仿宋"/>
          <w:snapToGrid w:val="0"/>
          <w:color w:val="000000"/>
          <w:spacing w:val="-4"/>
          <w:kern w:val="0"/>
          <w:sz w:val="24"/>
          <w:highlight w:val="yellow"/>
          <w14:ligatures w14:val="none"/>
        </w:rPr>
        <w:t>第二阶段为产业成长期，时间跨度为20世纪80年代至20世纪末，核心特征是自锁紧技术的成熟与产业化应用，行业形成了独立的细分赛道，产品应用场景逐步拓展。这一阶段，全球工业自动化、轨道交通、电力系统、通信产业实现快速发展，手动锁紧式连接器已无法满足大规模工业生产的使用需求，手动操作效率低、易出现锁紧不到位的问题，引发了大量工业安全事故，对具备自动锁紧功能的电源连接器产生了规模化市场需求。欧美头部连接器企业率先实现自锁紧技术突破，研发出弹性卡扣式、滚珠锁紧式等被动式自锁紧结构，实现了插入到位后自动锁紧，大幅提升了连接可靠性与操作效率。同时，高性能工程塑料、特种铜合金等新材料的广泛应用，让产品的绝缘、阻燃、导电、机械性能得到大幅提升，安全防护设计逐步完善，产品从单一锁紧式连接器，逐步发展为具备多重安全防护功能的自锁紧型电源连接系统。这一阶段，行业形成了独立的细分赛道，全球头部连接器企业纷纷布局相关技术与产品，申请了大量核心技术专利，形成</w:t>
      </w:r>
      <w:r w:rsidRPr="00DD655E">
        <w:rPr>
          <w:rFonts w:ascii="仿宋" w:eastAsia="仿宋" w:hAnsi="仿宋" w:cs="仿宋"/>
          <w:snapToGrid w:val="0"/>
          <w:color w:val="000000"/>
          <w:spacing w:val="-4"/>
          <w:kern w:val="0"/>
          <w:sz w:val="24"/>
          <w:highlight w:val="yellow"/>
          <w14:ligatures w14:val="none"/>
        </w:rPr>
        <w:lastRenderedPageBreak/>
        <w:t>了初步技术壁垒，产品应用场景从军工、航空航天逐步拓展到工业自动化、轨道交通、电力系统等民用工业领域，市场规模持续扩大，实现了产业化发展。国内市场在这一阶段仍处于起步阶段，产品主要依赖进口，国内企业以仿制、代加工为主，自主研发能力较弱，尚未掌握核心技术。</w:t>
      </w:r>
    </w:p>
    <w:p w14:paraId="6D5BA17C" w14:textId="77777777" w:rsidR="00F62460" w:rsidRPr="00DD655E" w:rsidRDefault="00F62460" w:rsidP="00F62460">
      <w:pPr>
        <w:widowControl/>
        <w:spacing w:line="360" w:lineRule="auto"/>
        <w:ind w:firstLineChars="200" w:firstLine="464"/>
        <w:rPr>
          <w:rFonts w:ascii="仿宋" w:eastAsia="仿宋" w:hAnsi="仿宋" w:cs="仿宋"/>
          <w:snapToGrid w:val="0"/>
          <w:color w:val="000000"/>
          <w:spacing w:val="-4"/>
          <w:kern w:val="0"/>
          <w:sz w:val="24"/>
          <w:highlight w:val="yellow"/>
          <w14:ligatures w14:val="none"/>
        </w:rPr>
      </w:pPr>
      <w:r w:rsidRPr="00DD655E">
        <w:rPr>
          <w:rFonts w:ascii="仿宋" w:eastAsia="仿宋" w:hAnsi="仿宋" w:cs="仿宋"/>
          <w:snapToGrid w:val="0"/>
          <w:color w:val="000000"/>
          <w:spacing w:val="-4"/>
          <w:kern w:val="0"/>
          <w:sz w:val="24"/>
          <w:highlight w:val="yellow"/>
          <w14:ligatures w14:val="none"/>
        </w:rPr>
        <w:t>第三阶段为快速发展期，时间跨度为21世纪初至2015年左右，核心特征是技术路线的多元化与应用场景的爆发式拓展，行业进入高速发展阶段。这一阶段，全球新一轮科技革命与产业变革启动，新能源、智能电网、数据中心、高端制造、新能源汽车等战略性新兴产业实现爆发式发展，对电气系统的安全性、可靠性提出了前所未有的高要求，高安全性自锁紧型电源连接系统成为刚需配套产品，市场需求呈现爆发式增长。在市场需求驱动下，行业技术迭代速度大幅加快，自锁紧技术路线呈现多元化发展，主动式自锁紧技术实现突破，电磁锁紧、电动锁紧等技术路线逐步成熟，实现了锁紧状态的远程控制与智能化管控。同时，安全防护体系从被动防护向主动防护升级，产品开始集成温度监测、锁紧状态监测等功能，实现了故障提前预警，安全防护能力大幅提升，产品从单一连接器部件，发展为集连接、锁紧、保护、监测于一体的系统级解决方案。这一阶段，全球行业集中度不断提升，欧美头部企业通过持续研发投入与并购整合，占据了全球高端市场的主要份额，形成了寡头垄断的竞争格局。国内市场实现快速发展，国内企业逐步从仿制、代加工转向自主研发，掌握了部分中低端产品的核心技术，在国内中低端市场实现突破，部分优质企业开始向高端市场发起冲击，国产化替代进程正式启动。</w:t>
      </w:r>
    </w:p>
    <w:p w14:paraId="4517AE78" w14:textId="77777777" w:rsidR="00F62460" w:rsidRDefault="00F62460" w:rsidP="00F62460">
      <w:pPr>
        <w:widowControl/>
        <w:spacing w:line="360" w:lineRule="auto"/>
        <w:ind w:firstLineChars="200" w:firstLine="464"/>
        <w:rPr>
          <w:rFonts w:ascii="仿宋" w:eastAsia="仿宋" w:hAnsi="仿宋" w:cs="仿宋"/>
          <w:snapToGrid w:val="0"/>
          <w:color w:val="000000"/>
          <w:spacing w:val="-4"/>
          <w:kern w:val="0"/>
          <w:sz w:val="24"/>
          <w14:ligatures w14:val="none"/>
        </w:rPr>
      </w:pPr>
      <w:r w:rsidRPr="00DD655E">
        <w:rPr>
          <w:rFonts w:ascii="仿宋" w:eastAsia="仿宋" w:hAnsi="仿宋" w:cs="仿宋"/>
          <w:snapToGrid w:val="0"/>
          <w:color w:val="000000"/>
          <w:spacing w:val="-4"/>
          <w:kern w:val="0"/>
          <w:sz w:val="24"/>
          <w:highlight w:val="yellow"/>
          <w14:ligatures w14:val="none"/>
        </w:rPr>
        <w:t>第四阶段为高质量发展期，时间跨度为2016年至今，核心特征是技术向极致安全、智能化、定制化方向升级，行业进入国产化替代与全球化竞争并行的高质量发展阶段。这一阶段，全球碳中和战略持续推进，新能源、高端装备、新基建、智能制造等产业成为全球经济发展的核心驱动力，下游行业对产品的安全、可靠性、使用寿命要求达到了新的高度，同时全球产业链重构，核心基础零部件的自主可控成为各国产业发展的核心战略，为行业发展带来了新的机遇与挑战。技术层面，自锁紧技术持续优化，朝着更高锁紧可靠性、全工况自适应、防误解锁、免工具操作的方向发展，冗余锁紧设计、自适应锁紧机构等创新技术不断涌</w:t>
      </w:r>
      <w:r w:rsidRPr="00DD655E">
        <w:rPr>
          <w:rFonts w:ascii="仿宋" w:eastAsia="仿宋" w:hAnsi="仿宋" w:cs="仿宋"/>
          <w:snapToGrid w:val="0"/>
          <w:color w:val="000000"/>
          <w:spacing w:val="-4"/>
          <w:kern w:val="0"/>
          <w:sz w:val="24"/>
          <w:highlight w:val="yellow"/>
          <w14:ligatures w14:val="none"/>
        </w:rPr>
        <w:lastRenderedPageBreak/>
        <w:t>现；安全防护体系实现了全生命周期的安全管控，本质安全设计成为行业主流，物联网、大数据、数字孪生等技术与产品深度融合，智能化产品实现快速发展；材料技术与精密加工技术的持续进步，推动产品向高功率密度、小型化、轻量化、长寿命方向发展。产业层面，国内企业的技术水平实现跨越式发展，部分头部企业的产品性能达到国际先进水平，掌握了核心自主知识产权，在军工、航空航天、轨道交通、新能源等高端领域实现了规模化应用，国产化替代进程持续加速，打破了国外企业长期的垄断格局。同时，国内头部企业开始走出国门，参与全球市场竞争，全球市场份额逐步提升。行业竞争格局从过去的价格竞争，转向技术竞争、品牌竞争、服务竞争，企业的核心竞争力来自于自主研发能力、定制化解决方案能力、全生命周期服务能力，行业的高质量发展特征愈发明显。</w:t>
      </w:r>
    </w:p>
    <w:p w14:paraId="153EBB89" w14:textId="77777777" w:rsidR="00F62460" w:rsidRDefault="00F62460" w:rsidP="00F62460">
      <w:pPr>
        <w:widowControl/>
        <w:spacing w:line="360" w:lineRule="auto"/>
        <w:ind w:firstLineChars="200" w:firstLine="546"/>
        <w:outlineLvl w:val="1"/>
        <w:rPr>
          <w:rFonts w:ascii="仿宋" w:eastAsia="仿宋" w:hAnsi="仿宋" w:cs="仿宋"/>
          <w:b/>
          <w:bCs/>
          <w:snapToGrid w:val="0"/>
          <w:color w:val="000000"/>
          <w:spacing w:val="-4"/>
          <w:kern w:val="0"/>
          <w:sz w:val="28"/>
          <w:szCs w:val="28"/>
          <w14:ligatures w14:val="none"/>
        </w:rPr>
      </w:pPr>
      <w:bookmarkStart w:id="19" w:name="_Toc225119684"/>
      <w:r w:rsidRPr="00F62460">
        <w:rPr>
          <w:rFonts w:ascii="仿宋" w:eastAsia="仿宋" w:hAnsi="仿宋" w:cs="仿宋"/>
          <w:b/>
          <w:bCs/>
          <w:snapToGrid w:val="0"/>
          <w:color w:val="000000"/>
          <w:spacing w:val="-4"/>
          <w:kern w:val="0"/>
          <w:sz w:val="28"/>
          <w:szCs w:val="28"/>
          <w14:ligatures w14:val="none"/>
        </w:rPr>
        <w:t>四、行业发展环境和趋势</w:t>
      </w:r>
      <w:bookmarkEnd w:id="19"/>
    </w:p>
    <w:p w14:paraId="68AD7F62" w14:textId="77777777" w:rsidR="00F62460" w:rsidRPr="00DD655E" w:rsidRDefault="00F62460" w:rsidP="00F62460">
      <w:pPr>
        <w:widowControl/>
        <w:spacing w:line="360" w:lineRule="auto"/>
        <w:ind w:firstLineChars="200" w:firstLine="466"/>
        <w:outlineLvl w:val="2"/>
        <w:rPr>
          <w:rFonts w:ascii="仿宋" w:eastAsia="仿宋" w:hAnsi="仿宋" w:cs="仿宋"/>
          <w:b/>
          <w:bCs/>
          <w:snapToGrid w:val="0"/>
          <w:color w:val="000000"/>
          <w:spacing w:val="-4"/>
          <w:kern w:val="0"/>
          <w:sz w:val="24"/>
          <w:highlight w:val="yellow"/>
          <w14:ligatures w14:val="none"/>
        </w:rPr>
      </w:pPr>
      <w:bookmarkStart w:id="20" w:name="_Toc225119685"/>
      <w:r w:rsidRPr="00DD655E">
        <w:rPr>
          <w:rFonts w:ascii="仿宋" w:eastAsia="仿宋" w:hAnsi="仿宋" w:cs="仿宋"/>
          <w:b/>
          <w:bCs/>
          <w:snapToGrid w:val="0"/>
          <w:color w:val="000000"/>
          <w:spacing w:val="-4"/>
          <w:kern w:val="0"/>
          <w:sz w:val="24"/>
          <w:highlight w:val="yellow"/>
          <w14:ligatures w14:val="none"/>
        </w:rPr>
        <w:t>（一）行业发展环境</w:t>
      </w:r>
      <w:bookmarkEnd w:id="20"/>
    </w:p>
    <w:p w14:paraId="1669CEF2" w14:textId="77777777" w:rsidR="00F62460" w:rsidRPr="00DD655E" w:rsidRDefault="00F62460" w:rsidP="00F62460">
      <w:pPr>
        <w:widowControl/>
        <w:spacing w:line="360" w:lineRule="auto"/>
        <w:ind w:firstLineChars="200" w:firstLine="464"/>
        <w:rPr>
          <w:rFonts w:ascii="仿宋" w:eastAsia="仿宋" w:hAnsi="仿宋" w:cs="仿宋"/>
          <w:snapToGrid w:val="0"/>
          <w:color w:val="000000"/>
          <w:spacing w:val="-4"/>
          <w:kern w:val="0"/>
          <w:sz w:val="24"/>
          <w:highlight w:val="yellow"/>
          <w14:ligatures w14:val="none"/>
        </w:rPr>
      </w:pPr>
      <w:r w:rsidRPr="00DD655E">
        <w:rPr>
          <w:rFonts w:ascii="仿宋" w:eastAsia="仿宋" w:hAnsi="仿宋" w:cs="仿宋"/>
          <w:snapToGrid w:val="0"/>
          <w:color w:val="000000"/>
          <w:spacing w:val="-4"/>
          <w:kern w:val="0"/>
          <w:sz w:val="24"/>
          <w:highlight w:val="yellow"/>
          <w14:ligatures w14:val="none"/>
        </w:rPr>
        <w:t>高安全性自锁紧型电源连接系统行业的发展，受到政策、经济、技术、社会四大环境因素的综合影响，四大因素相互作用，共同构成了行业发展的外部环境，决定了行业的发展方向与增长空间。</w:t>
      </w:r>
    </w:p>
    <w:p w14:paraId="287EC997" w14:textId="77777777" w:rsidR="00F62460" w:rsidRPr="00DD655E" w:rsidRDefault="00F62460" w:rsidP="00F62460">
      <w:pPr>
        <w:widowControl/>
        <w:spacing w:line="360" w:lineRule="auto"/>
        <w:ind w:firstLineChars="200" w:firstLine="464"/>
        <w:rPr>
          <w:rFonts w:ascii="仿宋" w:eastAsia="仿宋" w:hAnsi="仿宋" w:cs="仿宋"/>
          <w:snapToGrid w:val="0"/>
          <w:color w:val="000000"/>
          <w:spacing w:val="-4"/>
          <w:kern w:val="0"/>
          <w:sz w:val="24"/>
          <w:highlight w:val="yellow"/>
          <w14:ligatures w14:val="none"/>
        </w:rPr>
      </w:pPr>
      <w:r w:rsidRPr="00DD655E">
        <w:rPr>
          <w:rFonts w:ascii="仿宋" w:eastAsia="仿宋" w:hAnsi="仿宋" w:cs="仿宋"/>
          <w:snapToGrid w:val="0"/>
          <w:color w:val="000000"/>
          <w:spacing w:val="-4"/>
          <w:kern w:val="0"/>
          <w:sz w:val="24"/>
          <w:highlight w:val="yellow"/>
          <w14:ligatures w14:val="none"/>
        </w:rPr>
        <w:t>1. 政策环境</w:t>
      </w:r>
    </w:p>
    <w:p w14:paraId="13211A80" w14:textId="77777777" w:rsidR="00F62460" w:rsidRPr="00DD655E" w:rsidRDefault="00F62460" w:rsidP="00F62460">
      <w:pPr>
        <w:widowControl/>
        <w:spacing w:line="360" w:lineRule="auto"/>
        <w:ind w:firstLineChars="200" w:firstLine="464"/>
        <w:rPr>
          <w:rFonts w:ascii="仿宋" w:eastAsia="仿宋" w:hAnsi="仿宋" w:cs="仿宋"/>
          <w:snapToGrid w:val="0"/>
          <w:color w:val="000000"/>
          <w:spacing w:val="-4"/>
          <w:kern w:val="0"/>
          <w:sz w:val="24"/>
          <w:highlight w:val="yellow"/>
          <w14:ligatures w14:val="none"/>
        </w:rPr>
      </w:pPr>
      <w:r w:rsidRPr="00DD655E">
        <w:rPr>
          <w:rFonts w:ascii="仿宋" w:eastAsia="仿宋" w:hAnsi="仿宋" w:cs="仿宋"/>
          <w:snapToGrid w:val="0"/>
          <w:color w:val="000000"/>
          <w:spacing w:val="-4"/>
          <w:kern w:val="0"/>
          <w:sz w:val="24"/>
          <w:highlight w:val="yellow"/>
          <w14:ligatures w14:val="none"/>
        </w:rPr>
        <w:t>政策环境是行业发展的重要导向与支撑，全球各国的产业政策、安全法规、市场准入政策，从需求端与供给端双向推动行业发展。安全法规层面，全球各国对工业安全、电气安全的法规体系不断完善，监管力度持续加强，欧盟的机械指令、低电压指令、ATEX防爆指令，美国的OSHA职业安全与健康标准、NEC国家电气规范，中国的《安全生产法》《特种设备安全法》等法律法规，对电气设备的安全性能、可靠性提出了强制性要求，明确了电气安全事故的责任追究机制，大幅提升了下游行业对高安全性电源连接产品的重视程度，推动普通电源连接器向高安全性自锁紧型产品的升级替代，从政策层面将高安全性产品从可选配置变为很多场景的强制准入要求，带来了刚性市场需求。</w:t>
      </w:r>
    </w:p>
    <w:p w14:paraId="0F0E5075" w14:textId="77777777" w:rsidR="00F62460" w:rsidRPr="00DD655E" w:rsidRDefault="00F62460" w:rsidP="00F62460">
      <w:pPr>
        <w:widowControl/>
        <w:spacing w:line="360" w:lineRule="auto"/>
        <w:ind w:firstLineChars="200" w:firstLine="464"/>
        <w:rPr>
          <w:rFonts w:ascii="仿宋" w:eastAsia="仿宋" w:hAnsi="仿宋" w:cs="仿宋"/>
          <w:snapToGrid w:val="0"/>
          <w:color w:val="000000"/>
          <w:spacing w:val="-4"/>
          <w:kern w:val="0"/>
          <w:sz w:val="24"/>
          <w:highlight w:val="yellow"/>
          <w14:ligatures w14:val="none"/>
        </w:rPr>
      </w:pPr>
      <w:r w:rsidRPr="00DD655E">
        <w:rPr>
          <w:rFonts w:ascii="仿宋" w:eastAsia="仿宋" w:hAnsi="仿宋" w:cs="仿宋"/>
          <w:snapToGrid w:val="0"/>
          <w:color w:val="000000"/>
          <w:spacing w:val="-4"/>
          <w:kern w:val="0"/>
          <w:sz w:val="24"/>
          <w:highlight w:val="yellow"/>
          <w14:ligatures w14:val="none"/>
        </w:rPr>
        <w:t>产业扶持政策层面，全球各国均将高端装备制造、新能源、军工、新基建、智能制造等战略性新兴产业作为发展重点，出台了大量产业扶持政策。中国的</w:t>
      </w:r>
      <w:r w:rsidRPr="00DD655E">
        <w:rPr>
          <w:rFonts w:ascii="仿宋" w:eastAsia="仿宋" w:hAnsi="仿宋" w:cs="仿宋"/>
          <w:snapToGrid w:val="0"/>
          <w:color w:val="000000"/>
          <w:spacing w:val="-4"/>
          <w:kern w:val="0"/>
          <w:sz w:val="24"/>
          <w:highlight w:val="yellow"/>
          <w14:ligatures w14:val="none"/>
        </w:rPr>
        <w:lastRenderedPageBreak/>
        <w:t>《中国制造2025》《“十四五”智能制造发展规划》等政策，明确将高端连接器、核心基础零部件作为重点发展领域，支持企业开展核心技术研发，提升自主创新能力，推动国产化替代；军工、航空航天领域的自主可控政策，明确要求核心配套产品实现国产化，为国内企业进入高端市场提供了政策支撑。市场准入与标准化政策层面，各国不断完善电源连接产品的标准体系，提升市场准入门槛，淘汰技术落后、质量不达标的企业，推动行业规范化发展。整体来看，全球政策环境对行业发展呈现显著利好导向，安全法规趋严扩大了市场规模，产业扶持政策提升了企业的技术实力与竞争力，为行业长期稳定发展奠定了坚实的政策基础。</w:t>
      </w:r>
    </w:p>
    <w:p w14:paraId="066D6027" w14:textId="77777777" w:rsidR="00F62460" w:rsidRPr="00DD655E" w:rsidRDefault="00F62460" w:rsidP="00F62460">
      <w:pPr>
        <w:widowControl/>
        <w:spacing w:line="360" w:lineRule="auto"/>
        <w:ind w:firstLineChars="200" w:firstLine="464"/>
        <w:rPr>
          <w:rFonts w:ascii="仿宋" w:eastAsia="仿宋" w:hAnsi="仿宋" w:cs="仿宋"/>
          <w:snapToGrid w:val="0"/>
          <w:color w:val="000000"/>
          <w:spacing w:val="-4"/>
          <w:kern w:val="0"/>
          <w:sz w:val="24"/>
          <w:highlight w:val="yellow"/>
          <w14:ligatures w14:val="none"/>
        </w:rPr>
      </w:pPr>
      <w:r w:rsidRPr="00DD655E">
        <w:rPr>
          <w:rFonts w:ascii="仿宋" w:eastAsia="仿宋" w:hAnsi="仿宋" w:cs="仿宋"/>
          <w:snapToGrid w:val="0"/>
          <w:color w:val="000000"/>
          <w:spacing w:val="-4"/>
          <w:kern w:val="0"/>
          <w:sz w:val="24"/>
          <w:highlight w:val="yellow"/>
          <w14:ligatures w14:val="none"/>
        </w:rPr>
        <w:t>2. 经济环境</w:t>
      </w:r>
    </w:p>
    <w:p w14:paraId="1AFA0500" w14:textId="77777777" w:rsidR="00F62460" w:rsidRPr="00DD655E" w:rsidRDefault="00F62460" w:rsidP="00F62460">
      <w:pPr>
        <w:widowControl/>
        <w:spacing w:line="360" w:lineRule="auto"/>
        <w:ind w:firstLineChars="200" w:firstLine="464"/>
        <w:rPr>
          <w:rFonts w:ascii="仿宋" w:eastAsia="仿宋" w:hAnsi="仿宋" w:cs="仿宋"/>
          <w:snapToGrid w:val="0"/>
          <w:color w:val="000000"/>
          <w:spacing w:val="-4"/>
          <w:kern w:val="0"/>
          <w:sz w:val="24"/>
          <w:highlight w:val="yellow"/>
          <w14:ligatures w14:val="none"/>
        </w:rPr>
      </w:pPr>
      <w:r w:rsidRPr="00DD655E">
        <w:rPr>
          <w:rFonts w:ascii="仿宋" w:eastAsia="仿宋" w:hAnsi="仿宋" w:cs="仿宋"/>
          <w:snapToGrid w:val="0"/>
          <w:color w:val="000000"/>
          <w:spacing w:val="-4"/>
          <w:kern w:val="0"/>
          <w:sz w:val="24"/>
          <w:highlight w:val="yellow"/>
          <w14:ligatures w14:val="none"/>
        </w:rPr>
        <w:t>经济环境是行业发展的基础支撑，全球宏观经济发展态势、产业结构转型升级、产业链重构，共同决定了行业的市场需求规模与发展节奏。尽管全球经济面临地缘政治冲突、贸易摩擦、经济波动等挑战，但全球电气化、智能化、绿色化的发展趋势不可逆转，高端装备制造、新能源、基础设施建设等领域的投资持续保持稳定增长，为行业带来了持续的市场需求。</w:t>
      </w:r>
    </w:p>
    <w:p w14:paraId="4FBD5475" w14:textId="77777777" w:rsidR="00F62460" w:rsidRPr="00DD655E" w:rsidRDefault="00F62460" w:rsidP="00F62460">
      <w:pPr>
        <w:widowControl/>
        <w:spacing w:line="360" w:lineRule="auto"/>
        <w:ind w:firstLineChars="200" w:firstLine="464"/>
        <w:rPr>
          <w:rFonts w:ascii="仿宋" w:eastAsia="仿宋" w:hAnsi="仿宋" w:cs="仿宋"/>
          <w:snapToGrid w:val="0"/>
          <w:color w:val="000000"/>
          <w:spacing w:val="-4"/>
          <w:kern w:val="0"/>
          <w:sz w:val="24"/>
          <w:highlight w:val="yellow"/>
          <w14:ligatures w14:val="none"/>
        </w:rPr>
      </w:pPr>
      <w:r w:rsidRPr="00DD655E">
        <w:rPr>
          <w:rFonts w:ascii="仿宋" w:eastAsia="仿宋" w:hAnsi="仿宋" w:cs="仿宋"/>
          <w:snapToGrid w:val="0"/>
          <w:color w:val="000000"/>
          <w:spacing w:val="-4"/>
          <w:kern w:val="0"/>
          <w:sz w:val="24"/>
          <w:highlight w:val="yellow"/>
          <w14:ligatures w14:val="none"/>
        </w:rPr>
        <w:t>全球产业结构正在从传统制造业向高端制造业、战略性新兴产业转型升级，下游产业升级对电气系统的安全性、可靠性提出了更高要求，高安全性自锁紧型电源连接系统作为高端装备的核心基础部件，需求增速远高于传统工业产品，行业发展与全球产业升级趋势深度绑定，具备极强的增长韧性。全球产业链正在从过去的全球化分工，向区域化、本土化、多元化方向重构，各国高度重视核心基础零部件的供应链安全，推动核心配套产品的本土化生产，为国内具备核心技术实力的企业带来了巨大发展机遇，加速了国产化替代进程，也推动了国内产业链的完善与升级。</w:t>
      </w:r>
    </w:p>
    <w:p w14:paraId="086B77D9" w14:textId="77777777" w:rsidR="00F62460" w:rsidRPr="00DD655E" w:rsidRDefault="00F62460" w:rsidP="00F62460">
      <w:pPr>
        <w:widowControl/>
        <w:spacing w:line="360" w:lineRule="auto"/>
        <w:ind w:firstLineChars="200" w:firstLine="464"/>
        <w:rPr>
          <w:rFonts w:ascii="仿宋" w:eastAsia="仿宋" w:hAnsi="仿宋" w:cs="仿宋"/>
          <w:snapToGrid w:val="0"/>
          <w:color w:val="000000"/>
          <w:spacing w:val="-4"/>
          <w:kern w:val="0"/>
          <w:sz w:val="24"/>
          <w:highlight w:val="yellow"/>
          <w14:ligatures w14:val="none"/>
        </w:rPr>
      </w:pPr>
      <w:r w:rsidRPr="00DD655E">
        <w:rPr>
          <w:rFonts w:ascii="仿宋" w:eastAsia="仿宋" w:hAnsi="仿宋" w:cs="仿宋"/>
          <w:snapToGrid w:val="0"/>
          <w:color w:val="000000"/>
          <w:spacing w:val="-4"/>
          <w:kern w:val="0"/>
          <w:sz w:val="24"/>
          <w:highlight w:val="yellow"/>
          <w14:ligatures w14:val="none"/>
        </w:rPr>
        <w:t>中国作为全球最大的高端装备制造与新能源产业市场，新基建、新能源、高端制造、轨道交通等领域的投资持续扩大，为行业发展提供了广阔的市场空间。同时，国内制造业转型升级，推动企业从成本竞争向质量竞争、技术竞争转型，对高端配套产品的接受度与支付意愿持续提升，为国内企业发展提供了良好的经济环境。整体来看，尽管全球经济存在一定不确定性，但下游战略性新兴产业的</w:t>
      </w:r>
      <w:r w:rsidRPr="00DD655E">
        <w:rPr>
          <w:rFonts w:ascii="仿宋" w:eastAsia="仿宋" w:hAnsi="仿宋" w:cs="仿宋"/>
          <w:snapToGrid w:val="0"/>
          <w:color w:val="000000"/>
          <w:spacing w:val="-4"/>
          <w:kern w:val="0"/>
          <w:sz w:val="24"/>
          <w:highlight w:val="yellow"/>
          <w14:ligatures w14:val="none"/>
        </w:rPr>
        <w:lastRenderedPageBreak/>
        <w:t>刚性需求，为行业发展提供了坚实支撑，行业具备极强的抗周期能力，经济环境整体向好。</w:t>
      </w:r>
    </w:p>
    <w:p w14:paraId="6E5920A0" w14:textId="77777777" w:rsidR="00F62460" w:rsidRPr="00DD655E" w:rsidRDefault="00F62460" w:rsidP="00F62460">
      <w:pPr>
        <w:widowControl/>
        <w:spacing w:line="360" w:lineRule="auto"/>
        <w:ind w:firstLineChars="200" w:firstLine="464"/>
        <w:rPr>
          <w:rFonts w:ascii="仿宋" w:eastAsia="仿宋" w:hAnsi="仿宋" w:cs="仿宋"/>
          <w:snapToGrid w:val="0"/>
          <w:color w:val="000000"/>
          <w:spacing w:val="-4"/>
          <w:kern w:val="0"/>
          <w:sz w:val="24"/>
          <w:highlight w:val="yellow"/>
          <w14:ligatures w14:val="none"/>
        </w:rPr>
      </w:pPr>
      <w:r w:rsidRPr="00DD655E">
        <w:rPr>
          <w:rFonts w:ascii="仿宋" w:eastAsia="仿宋" w:hAnsi="仿宋" w:cs="仿宋"/>
          <w:snapToGrid w:val="0"/>
          <w:color w:val="000000"/>
          <w:spacing w:val="-4"/>
          <w:kern w:val="0"/>
          <w:sz w:val="24"/>
          <w:highlight w:val="yellow"/>
          <w14:ligatures w14:val="none"/>
        </w:rPr>
        <w:t>3. 技术环境</w:t>
      </w:r>
    </w:p>
    <w:p w14:paraId="43C2EB55" w14:textId="77777777" w:rsidR="00F62460" w:rsidRPr="00DD655E" w:rsidRDefault="00F62460" w:rsidP="00F62460">
      <w:pPr>
        <w:widowControl/>
        <w:spacing w:line="360" w:lineRule="auto"/>
        <w:ind w:firstLineChars="200" w:firstLine="464"/>
        <w:rPr>
          <w:rFonts w:ascii="仿宋" w:eastAsia="仿宋" w:hAnsi="仿宋" w:cs="仿宋"/>
          <w:snapToGrid w:val="0"/>
          <w:color w:val="000000"/>
          <w:spacing w:val="-4"/>
          <w:kern w:val="0"/>
          <w:sz w:val="24"/>
          <w:highlight w:val="yellow"/>
          <w14:ligatures w14:val="none"/>
        </w:rPr>
      </w:pPr>
      <w:r w:rsidRPr="00DD655E">
        <w:rPr>
          <w:rFonts w:ascii="仿宋" w:eastAsia="仿宋" w:hAnsi="仿宋" w:cs="仿宋"/>
          <w:snapToGrid w:val="0"/>
          <w:color w:val="000000"/>
          <w:spacing w:val="-4"/>
          <w:kern w:val="0"/>
          <w:sz w:val="24"/>
          <w:highlight w:val="yellow"/>
          <w14:ligatures w14:val="none"/>
        </w:rPr>
        <w:t>技术环境是行业发展的核心驱动力，材料科学、精密加工技术、电子信息技术、仿真设计技术等相关领域的技术进步，共同推动了行业的技术迭代与产品升级。材料科学的发展为产品性能提升提供了核心支撑，新型绝缘材料具备更高的阻燃等级、耐温等级、绝缘强度，新型导电铜合金具备更高的导电性能、弹性、耐磨性，新型镀层材料具备更低的接触电阻、更高的抗电弧烧蚀性能，大幅提升了产品的综合性能与使用寿命。</w:t>
      </w:r>
    </w:p>
    <w:p w14:paraId="3246CE3D" w14:textId="77777777" w:rsidR="00F62460" w:rsidRPr="00DD655E" w:rsidRDefault="00F62460" w:rsidP="00F62460">
      <w:pPr>
        <w:widowControl/>
        <w:spacing w:line="360" w:lineRule="auto"/>
        <w:ind w:firstLineChars="200" w:firstLine="464"/>
        <w:rPr>
          <w:rFonts w:ascii="仿宋" w:eastAsia="仿宋" w:hAnsi="仿宋" w:cs="仿宋"/>
          <w:snapToGrid w:val="0"/>
          <w:color w:val="000000"/>
          <w:spacing w:val="-4"/>
          <w:kern w:val="0"/>
          <w:sz w:val="24"/>
          <w:highlight w:val="yellow"/>
          <w14:ligatures w14:val="none"/>
        </w:rPr>
      </w:pPr>
      <w:r w:rsidRPr="00DD655E">
        <w:rPr>
          <w:rFonts w:ascii="仿宋" w:eastAsia="仿宋" w:hAnsi="仿宋" w:cs="仿宋"/>
          <w:snapToGrid w:val="0"/>
          <w:color w:val="000000"/>
          <w:spacing w:val="-4"/>
          <w:kern w:val="0"/>
          <w:sz w:val="24"/>
          <w:highlight w:val="yellow"/>
          <w14:ligatures w14:val="none"/>
        </w:rPr>
        <w:t>精密加工技术的持续进步，实现了自锁紧机构、接触件等核心部件的微米级精密加工，保证了产品的尺寸精度与一致性，大幅提升了产品的锁紧可靠性与电气性能，同时实现了产品的规模化、自动化生产，提升了生产效率，降低了生产成本。电子信息技术的发展，推动产品向智能化方向发展，微型传感器、物联网、边缘计算技术的应用，实现了对产品运行状态的实时监测、故障预警、远程管控，安全防护体系从被动防护升级为主动防护、全生命周期管控，大幅提升了产品的附加值与核心竞争力。</w:t>
      </w:r>
    </w:p>
    <w:p w14:paraId="256C2CB2" w14:textId="77777777" w:rsidR="00F62460" w:rsidRPr="00DD655E" w:rsidRDefault="00F62460" w:rsidP="00F62460">
      <w:pPr>
        <w:widowControl/>
        <w:spacing w:line="360" w:lineRule="auto"/>
        <w:ind w:firstLineChars="200" w:firstLine="464"/>
        <w:rPr>
          <w:rFonts w:ascii="仿宋" w:eastAsia="仿宋" w:hAnsi="仿宋" w:cs="仿宋"/>
          <w:snapToGrid w:val="0"/>
          <w:color w:val="000000"/>
          <w:spacing w:val="-4"/>
          <w:kern w:val="0"/>
          <w:sz w:val="24"/>
          <w:highlight w:val="yellow"/>
          <w14:ligatures w14:val="none"/>
        </w:rPr>
      </w:pPr>
      <w:r w:rsidRPr="00DD655E">
        <w:rPr>
          <w:rFonts w:ascii="仿宋" w:eastAsia="仿宋" w:hAnsi="仿宋" w:cs="仿宋"/>
          <w:snapToGrid w:val="0"/>
          <w:color w:val="000000"/>
          <w:spacing w:val="-4"/>
          <w:kern w:val="0"/>
          <w:sz w:val="24"/>
          <w:highlight w:val="yellow"/>
          <w14:ligatures w14:val="none"/>
        </w:rPr>
        <w:t>仿真设计技术的广泛应用，实现了产品设计阶段的全性能仿真验证，可精准模拟产品在全工况下的性能表现，提前发现设计缺陷，优化产品结构，大幅缩短了产品研发周期，提升了设计的可靠性与精准度。同时，行业内核心技术专利布局持续完善，产学研用深度融合，推动了行业技术成果转化，进一步加快了行业的技术迭代速度。整体来看，相关领域的技术进步，为行业发展提供了源源不断的动力，技术环境的持续优化，推动行业不断向更高技术水平、更高安全性能、更高附加值的方向发展。</w:t>
      </w:r>
    </w:p>
    <w:p w14:paraId="63AB9B82" w14:textId="77777777" w:rsidR="00F62460" w:rsidRPr="00DD655E" w:rsidRDefault="00F62460" w:rsidP="00F62460">
      <w:pPr>
        <w:widowControl/>
        <w:spacing w:line="360" w:lineRule="auto"/>
        <w:ind w:firstLineChars="200" w:firstLine="464"/>
        <w:rPr>
          <w:rFonts w:ascii="仿宋" w:eastAsia="仿宋" w:hAnsi="仿宋" w:cs="仿宋"/>
          <w:snapToGrid w:val="0"/>
          <w:color w:val="000000"/>
          <w:spacing w:val="-4"/>
          <w:kern w:val="0"/>
          <w:sz w:val="24"/>
          <w:highlight w:val="yellow"/>
          <w14:ligatures w14:val="none"/>
        </w:rPr>
      </w:pPr>
      <w:r w:rsidRPr="00DD655E">
        <w:rPr>
          <w:rFonts w:ascii="仿宋" w:eastAsia="仿宋" w:hAnsi="仿宋" w:cs="仿宋"/>
          <w:snapToGrid w:val="0"/>
          <w:color w:val="000000"/>
          <w:spacing w:val="-4"/>
          <w:kern w:val="0"/>
          <w:sz w:val="24"/>
          <w:highlight w:val="yellow"/>
          <w14:ligatures w14:val="none"/>
        </w:rPr>
        <w:t>4. 社会环境</w:t>
      </w:r>
    </w:p>
    <w:p w14:paraId="5A6FB3A8" w14:textId="77777777" w:rsidR="00F62460" w:rsidRPr="00DD655E" w:rsidRDefault="00F62460" w:rsidP="00F62460">
      <w:pPr>
        <w:widowControl/>
        <w:spacing w:line="360" w:lineRule="auto"/>
        <w:ind w:firstLineChars="200" w:firstLine="464"/>
        <w:rPr>
          <w:rFonts w:ascii="仿宋" w:eastAsia="仿宋" w:hAnsi="仿宋" w:cs="仿宋"/>
          <w:snapToGrid w:val="0"/>
          <w:color w:val="000000"/>
          <w:spacing w:val="-4"/>
          <w:kern w:val="0"/>
          <w:sz w:val="24"/>
          <w:highlight w:val="yellow"/>
          <w14:ligatures w14:val="none"/>
        </w:rPr>
      </w:pPr>
      <w:r w:rsidRPr="00DD655E">
        <w:rPr>
          <w:rFonts w:ascii="仿宋" w:eastAsia="仿宋" w:hAnsi="仿宋" w:cs="仿宋"/>
          <w:snapToGrid w:val="0"/>
          <w:color w:val="000000"/>
          <w:spacing w:val="-4"/>
          <w:kern w:val="0"/>
          <w:sz w:val="24"/>
          <w:highlight w:val="yellow"/>
          <w14:ligatures w14:val="none"/>
        </w:rPr>
        <w:t>社会环境是行业发展的重要支撑，社会对安全生产的重视程度、公众对电气安全的认知水平、绿色低碳的社会共识、制造业自主可控的社会需求，共同构成了行业发展的社会环境。随着全球经济社会的发展，社会对安全生产的重视程度</w:t>
      </w:r>
      <w:r w:rsidRPr="00DD655E">
        <w:rPr>
          <w:rFonts w:ascii="仿宋" w:eastAsia="仿宋" w:hAnsi="仿宋" w:cs="仿宋"/>
          <w:snapToGrid w:val="0"/>
          <w:color w:val="000000"/>
          <w:spacing w:val="-4"/>
          <w:kern w:val="0"/>
          <w:sz w:val="24"/>
          <w:highlight w:val="yellow"/>
          <w14:ligatures w14:val="none"/>
        </w:rPr>
        <w:lastRenderedPageBreak/>
        <w:t>不断提升，电气事故引发的人员伤亡、财产损失问题受到社会各界的高度关注，下游企业的安全生产主体责任意识持续增强，对电气系统的安全投入持续加大，将产品的安全性、可靠性放在采购决策的首位，对高安全性自锁紧型电源连接系统的接受度持续提升，从需求端推动了行业发展。</w:t>
      </w:r>
    </w:p>
    <w:p w14:paraId="25915518" w14:textId="77777777" w:rsidR="00F62460" w:rsidRPr="00DD655E" w:rsidRDefault="00F62460" w:rsidP="00F62460">
      <w:pPr>
        <w:widowControl/>
        <w:spacing w:line="360" w:lineRule="auto"/>
        <w:ind w:firstLineChars="200" w:firstLine="464"/>
        <w:rPr>
          <w:rFonts w:ascii="仿宋" w:eastAsia="仿宋" w:hAnsi="仿宋" w:cs="仿宋"/>
          <w:snapToGrid w:val="0"/>
          <w:color w:val="000000"/>
          <w:spacing w:val="-4"/>
          <w:kern w:val="0"/>
          <w:sz w:val="24"/>
          <w:highlight w:val="yellow"/>
          <w14:ligatures w14:val="none"/>
        </w:rPr>
      </w:pPr>
      <w:r w:rsidRPr="00DD655E">
        <w:rPr>
          <w:rFonts w:ascii="仿宋" w:eastAsia="仿宋" w:hAnsi="仿宋" w:cs="仿宋"/>
          <w:snapToGrid w:val="0"/>
          <w:color w:val="000000"/>
          <w:spacing w:val="-4"/>
          <w:kern w:val="0"/>
          <w:sz w:val="24"/>
          <w:highlight w:val="yellow"/>
          <w14:ligatures w14:val="none"/>
        </w:rPr>
        <w:t>公众对电气安全的认知水平不断提升，对新能源汽车、轨道交通、医疗设备、民用建筑等领域的电气安全要求越来越高，倒逼下游终端企业提升电气系统的安全性能，采用更高安全等级的电源连接产品，为行业发展带来了广泛的市场需求。全球碳中和、碳达峰的发展目标已成为全社会的共识，新能源、绿色能源、节能降耗成为社会发展的主流方向，光伏、风电、储能、新能源汽车等绿色产业实现爆发式发展，为行业发展带来了巨大的增长空间。</w:t>
      </w:r>
    </w:p>
    <w:p w14:paraId="166BAC0E" w14:textId="77777777" w:rsidR="00F62460" w:rsidRDefault="00F62460" w:rsidP="00F62460">
      <w:pPr>
        <w:widowControl/>
        <w:spacing w:line="360" w:lineRule="auto"/>
        <w:ind w:firstLineChars="200" w:firstLine="464"/>
        <w:rPr>
          <w:rFonts w:ascii="仿宋" w:eastAsia="仿宋" w:hAnsi="仿宋" w:cs="仿宋"/>
          <w:snapToGrid w:val="0"/>
          <w:color w:val="000000"/>
          <w:spacing w:val="-4"/>
          <w:kern w:val="0"/>
          <w:sz w:val="24"/>
          <w14:ligatures w14:val="none"/>
        </w:rPr>
      </w:pPr>
      <w:r w:rsidRPr="00DD655E">
        <w:rPr>
          <w:rFonts w:ascii="仿宋" w:eastAsia="仿宋" w:hAnsi="仿宋" w:cs="仿宋"/>
          <w:snapToGrid w:val="0"/>
          <w:color w:val="000000"/>
          <w:spacing w:val="-4"/>
          <w:kern w:val="0"/>
          <w:sz w:val="24"/>
          <w:highlight w:val="yellow"/>
          <w14:ligatures w14:val="none"/>
        </w:rPr>
        <w:t>全球地缘政治冲突的加剧，让核心技术、核心基础零部件的自主可控成为全社会的共识，国内社会对国产化产品的支持度持续提升，下游企业优先采用国产化核心配套产品的意愿不断增强，为国内企业发展提供了良好的社会氛围，加速了国产化替代进程。整体来看，社会环境的持续优化，为行业发展提供了广泛的社会基础，社会对安全、绿色、自主可控的需求，与行业发展方向高度契合，推动行业持续健康发展。</w:t>
      </w:r>
    </w:p>
    <w:p w14:paraId="11306CE1" w14:textId="77777777" w:rsidR="00F62460" w:rsidRDefault="00F62460" w:rsidP="00F62460">
      <w:pPr>
        <w:widowControl/>
        <w:spacing w:line="360" w:lineRule="auto"/>
        <w:ind w:firstLineChars="200" w:firstLine="466"/>
        <w:outlineLvl w:val="2"/>
        <w:rPr>
          <w:rFonts w:ascii="仿宋" w:eastAsia="仿宋" w:hAnsi="仿宋" w:cs="仿宋"/>
          <w:b/>
          <w:bCs/>
          <w:snapToGrid w:val="0"/>
          <w:color w:val="000000"/>
          <w:spacing w:val="-4"/>
          <w:kern w:val="0"/>
          <w:sz w:val="24"/>
          <w14:ligatures w14:val="none"/>
        </w:rPr>
      </w:pPr>
      <w:bookmarkStart w:id="21" w:name="_Toc225119686"/>
      <w:r w:rsidRPr="00F62460">
        <w:rPr>
          <w:rFonts w:ascii="仿宋" w:eastAsia="仿宋" w:hAnsi="仿宋" w:cs="仿宋"/>
          <w:b/>
          <w:bCs/>
          <w:snapToGrid w:val="0"/>
          <w:color w:val="000000"/>
          <w:spacing w:val="-4"/>
          <w:kern w:val="0"/>
          <w:sz w:val="24"/>
          <w14:ligatures w14:val="none"/>
        </w:rPr>
        <w:t>（二）行业发展趋势</w:t>
      </w:r>
      <w:bookmarkEnd w:id="21"/>
    </w:p>
    <w:p w14:paraId="34635A52" w14:textId="77777777" w:rsidR="00F62460" w:rsidRPr="00DD655E" w:rsidRDefault="00F62460" w:rsidP="00F62460">
      <w:pPr>
        <w:widowControl/>
        <w:spacing w:line="360" w:lineRule="auto"/>
        <w:ind w:firstLineChars="200" w:firstLine="464"/>
        <w:rPr>
          <w:rFonts w:ascii="仿宋" w:eastAsia="仿宋" w:hAnsi="仿宋" w:cs="仿宋"/>
          <w:snapToGrid w:val="0"/>
          <w:color w:val="000000"/>
          <w:spacing w:val="-4"/>
          <w:kern w:val="0"/>
          <w:sz w:val="24"/>
          <w:highlight w:val="yellow"/>
          <w14:ligatures w14:val="none"/>
        </w:rPr>
      </w:pPr>
      <w:r w:rsidRPr="00DD655E">
        <w:rPr>
          <w:rFonts w:ascii="仿宋" w:eastAsia="仿宋" w:hAnsi="仿宋" w:cs="仿宋"/>
          <w:snapToGrid w:val="0"/>
          <w:color w:val="000000"/>
          <w:spacing w:val="-4"/>
          <w:kern w:val="0"/>
          <w:sz w:val="24"/>
          <w:highlight w:val="yellow"/>
          <w14:ligatures w14:val="none"/>
        </w:rPr>
        <w:t>随着全球产业升级与技术迭代的持续推进，高安全性自锁紧型电源连接系统行业呈现出清晰的发展趋势，涵盖技术迭代、产品发展、市场需求、行业竞争、产业链发展五大维度，这些趋势将决定行业未来的发展格局与增长路径。</w:t>
      </w:r>
    </w:p>
    <w:p w14:paraId="50AFCA5E" w14:textId="77777777" w:rsidR="00F62460" w:rsidRPr="00DD655E" w:rsidRDefault="00F62460" w:rsidP="00F62460">
      <w:pPr>
        <w:widowControl/>
        <w:spacing w:line="360" w:lineRule="auto"/>
        <w:ind w:firstLineChars="200" w:firstLine="464"/>
        <w:rPr>
          <w:rFonts w:ascii="仿宋" w:eastAsia="仿宋" w:hAnsi="仿宋" w:cs="仿宋"/>
          <w:snapToGrid w:val="0"/>
          <w:color w:val="000000"/>
          <w:spacing w:val="-4"/>
          <w:kern w:val="0"/>
          <w:sz w:val="24"/>
          <w:highlight w:val="yellow"/>
          <w14:ligatures w14:val="none"/>
        </w:rPr>
      </w:pPr>
      <w:r w:rsidRPr="00DD655E">
        <w:rPr>
          <w:rFonts w:ascii="仿宋" w:eastAsia="仿宋" w:hAnsi="仿宋" w:cs="仿宋"/>
          <w:snapToGrid w:val="0"/>
          <w:color w:val="000000"/>
          <w:spacing w:val="-4"/>
          <w:kern w:val="0"/>
          <w:sz w:val="24"/>
          <w:highlight w:val="yellow"/>
          <w14:ligatures w14:val="none"/>
        </w:rPr>
        <w:t>1. 技术迭代趋势</w:t>
      </w:r>
    </w:p>
    <w:p w14:paraId="49CB7D88" w14:textId="77777777" w:rsidR="00F62460" w:rsidRPr="00DD655E" w:rsidRDefault="00F62460" w:rsidP="00F62460">
      <w:pPr>
        <w:widowControl/>
        <w:spacing w:line="360" w:lineRule="auto"/>
        <w:ind w:firstLineChars="200" w:firstLine="464"/>
        <w:rPr>
          <w:rFonts w:ascii="仿宋" w:eastAsia="仿宋" w:hAnsi="仿宋" w:cs="仿宋"/>
          <w:snapToGrid w:val="0"/>
          <w:color w:val="000000"/>
          <w:spacing w:val="-4"/>
          <w:kern w:val="0"/>
          <w:sz w:val="24"/>
          <w:highlight w:val="yellow"/>
          <w14:ligatures w14:val="none"/>
        </w:rPr>
      </w:pPr>
      <w:r w:rsidRPr="00DD655E">
        <w:rPr>
          <w:rFonts w:ascii="仿宋" w:eastAsia="仿宋" w:hAnsi="仿宋" w:cs="仿宋"/>
          <w:snapToGrid w:val="0"/>
          <w:color w:val="000000"/>
          <w:spacing w:val="-4"/>
          <w:kern w:val="0"/>
          <w:sz w:val="24"/>
          <w:highlight w:val="yellow"/>
          <w14:ligatures w14:val="none"/>
        </w:rPr>
        <w:t>行业的技术迭代将始终围绕“极致安全、高可靠、长寿命、智能化”的核心方向持续推进，核心技术路线呈现四大发展趋势。其一，自锁紧技术向全工况自适应、高冗余、防误解锁方向持续优化。未来的自锁紧机构将从固定锁紧力设计，向自适应锁紧力设计发展，可根据工况变化自动调整锁紧力大小，确保全工况下的最佳锁紧状态；冗余锁紧设计将成为高端产品标配，通过多重独立锁紧机构互为备份，提升极端工况下的锁紧可靠性；防误解锁设计将持续优化，杜绝意</w:t>
      </w:r>
      <w:r w:rsidRPr="00DD655E">
        <w:rPr>
          <w:rFonts w:ascii="仿宋" w:eastAsia="仿宋" w:hAnsi="仿宋" w:cs="仿宋"/>
          <w:snapToGrid w:val="0"/>
          <w:color w:val="000000"/>
          <w:spacing w:val="-4"/>
          <w:kern w:val="0"/>
          <w:sz w:val="24"/>
          <w:highlight w:val="yellow"/>
          <w14:ligatures w14:val="none"/>
        </w:rPr>
        <w:lastRenderedPageBreak/>
        <w:t>外操作导致的误解锁，同时实现免工具便捷解锁，平衡锁紧安全性与操作便捷性。</w:t>
      </w:r>
    </w:p>
    <w:p w14:paraId="5637D3B2" w14:textId="77777777" w:rsidR="00F62460" w:rsidRPr="00DD655E" w:rsidRDefault="00F62460" w:rsidP="00F62460">
      <w:pPr>
        <w:widowControl/>
        <w:spacing w:line="360" w:lineRule="auto"/>
        <w:ind w:firstLineChars="200" w:firstLine="464"/>
        <w:rPr>
          <w:rFonts w:ascii="仿宋" w:eastAsia="仿宋" w:hAnsi="仿宋" w:cs="仿宋"/>
          <w:snapToGrid w:val="0"/>
          <w:color w:val="000000"/>
          <w:spacing w:val="-4"/>
          <w:kern w:val="0"/>
          <w:sz w:val="24"/>
          <w:highlight w:val="yellow"/>
          <w14:ligatures w14:val="none"/>
        </w:rPr>
      </w:pPr>
      <w:r w:rsidRPr="00DD655E">
        <w:rPr>
          <w:rFonts w:ascii="仿宋" w:eastAsia="仿宋" w:hAnsi="仿宋" w:cs="仿宋"/>
          <w:snapToGrid w:val="0"/>
          <w:color w:val="000000"/>
          <w:spacing w:val="-4"/>
          <w:kern w:val="0"/>
          <w:sz w:val="24"/>
          <w:highlight w:val="yellow"/>
          <w14:ligatures w14:val="none"/>
        </w:rPr>
        <w:t>其二，安全防护技术向本质安全、全生命周期主动管控方向升级。本质安全设计将成为行业主流设计理念，从产品设计源头消除安全隐患，确保产品在任何故障状态下都不会引发电气安全事故；安全防护体系将从“被动防护+主动预警”，向“主动干预+系统级联动”升级，实现故障的自动识别与快速处置，同时与下游电气控制系统深度联动，实现整个电气系统的安全管控；灭弧技术将持续创新，适配更高电压、更大电流的应用场景，实现毫秒级灭弧，杜绝电弧引发的安全事故。</w:t>
      </w:r>
    </w:p>
    <w:p w14:paraId="2D854DD2" w14:textId="77777777" w:rsidR="00F62460" w:rsidRPr="00DD655E" w:rsidRDefault="00F62460" w:rsidP="00F62460">
      <w:pPr>
        <w:widowControl/>
        <w:spacing w:line="360" w:lineRule="auto"/>
        <w:ind w:firstLineChars="200" w:firstLine="464"/>
        <w:rPr>
          <w:rFonts w:ascii="仿宋" w:eastAsia="仿宋" w:hAnsi="仿宋" w:cs="仿宋"/>
          <w:snapToGrid w:val="0"/>
          <w:color w:val="000000"/>
          <w:spacing w:val="-4"/>
          <w:kern w:val="0"/>
          <w:sz w:val="24"/>
          <w:highlight w:val="yellow"/>
          <w14:ligatures w14:val="none"/>
        </w:rPr>
      </w:pPr>
      <w:r w:rsidRPr="00DD655E">
        <w:rPr>
          <w:rFonts w:ascii="仿宋" w:eastAsia="仿宋" w:hAnsi="仿宋" w:cs="仿宋"/>
          <w:snapToGrid w:val="0"/>
          <w:color w:val="000000"/>
          <w:spacing w:val="-4"/>
          <w:kern w:val="0"/>
          <w:sz w:val="24"/>
          <w:highlight w:val="yellow"/>
          <w14:ligatures w14:val="none"/>
        </w:rPr>
        <w:t>其三，材料技术向高性能、多功能、绿色环保方向创新。新型绝缘材料将朝着高耐温、高阻燃、高绝缘、轻量化的方向发展，特种工程塑料、纳米复合材料将得到更广泛的应用；新型导电接触材料将朝着高导电、高耐磨、高抗电弧烧蚀的方向发展，大幅提升产品的载流能力与使用寿命；环保、可再生的绿色材料将逐步替代传统材料，实现产品全生命周期的绿色化，符合全球碳中和的发展要求。</w:t>
      </w:r>
    </w:p>
    <w:p w14:paraId="24A9D2E7" w14:textId="77777777" w:rsidR="00F62460" w:rsidRPr="00DD655E" w:rsidRDefault="00F62460" w:rsidP="00F62460">
      <w:pPr>
        <w:widowControl/>
        <w:spacing w:line="360" w:lineRule="auto"/>
        <w:ind w:firstLineChars="200" w:firstLine="464"/>
        <w:rPr>
          <w:rFonts w:ascii="仿宋" w:eastAsia="仿宋" w:hAnsi="仿宋" w:cs="仿宋"/>
          <w:snapToGrid w:val="0"/>
          <w:color w:val="000000"/>
          <w:spacing w:val="-4"/>
          <w:kern w:val="0"/>
          <w:sz w:val="24"/>
          <w:highlight w:val="yellow"/>
          <w14:ligatures w14:val="none"/>
        </w:rPr>
      </w:pPr>
      <w:r w:rsidRPr="00DD655E">
        <w:rPr>
          <w:rFonts w:ascii="仿宋" w:eastAsia="仿宋" w:hAnsi="仿宋" w:cs="仿宋"/>
          <w:snapToGrid w:val="0"/>
          <w:color w:val="000000"/>
          <w:spacing w:val="-4"/>
          <w:kern w:val="0"/>
          <w:sz w:val="24"/>
          <w:highlight w:val="yellow"/>
          <w14:ligatures w14:val="none"/>
        </w:rPr>
        <w:t>其四，智能化技术与产品深度融合，向数字孪生、预测性维护、全生命周期管理方向发展。未来的产品将成为工业互联网的核心智能节点，集成更先进的传感、计算、通信模块，实现全参数实时监测；数字孪生技术将得到广泛应用，建立产品的数字孪生模型，实现全生命周期可视化管控，精准预测产品性能衰减与剩余使用寿命，实现预测性维护；产品将实现与下游设备、管控平台的深度互联互通，大幅提升整个电气系统的智能化水平与运行效率。</w:t>
      </w:r>
    </w:p>
    <w:p w14:paraId="59087F7B" w14:textId="77777777" w:rsidR="00F62460" w:rsidRPr="00DD655E" w:rsidRDefault="00F62460" w:rsidP="00F62460">
      <w:pPr>
        <w:widowControl/>
        <w:spacing w:line="360" w:lineRule="auto"/>
        <w:ind w:firstLineChars="200" w:firstLine="464"/>
        <w:rPr>
          <w:rFonts w:ascii="仿宋" w:eastAsia="仿宋" w:hAnsi="仿宋" w:cs="仿宋"/>
          <w:snapToGrid w:val="0"/>
          <w:color w:val="000000"/>
          <w:spacing w:val="-4"/>
          <w:kern w:val="0"/>
          <w:sz w:val="24"/>
          <w:highlight w:val="yellow"/>
          <w14:ligatures w14:val="none"/>
        </w:rPr>
      </w:pPr>
      <w:r w:rsidRPr="00DD655E">
        <w:rPr>
          <w:rFonts w:ascii="仿宋" w:eastAsia="仿宋" w:hAnsi="仿宋" w:cs="仿宋"/>
          <w:snapToGrid w:val="0"/>
          <w:color w:val="000000"/>
          <w:spacing w:val="-4"/>
          <w:kern w:val="0"/>
          <w:sz w:val="24"/>
          <w:highlight w:val="yellow"/>
          <w14:ligatures w14:val="none"/>
        </w:rPr>
        <w:t>2. 产品发展趋势</w:t>
      </w:r>
    </w:p>
    <w:p w14:paraId="0D0392A9" w14:textId="77777777" w:rsidR="00F62460" w:rsidRPr="00DD655E" w:rsidRDefault="00F62460" w:rsidP="00F62460">
      <w:pPr>
        <w:widowControl/>
        <w:spacing w:line="360" w:lineRule="auto"/>
        <w:ind w:firstLineChars="200" w:firstLine="464"/>
        <w:rPr>
          <w:rFonts w:ascii="仿宋" w:eastAsia="仿宋" w:hAnsi="仿宋" w:cs="仿宋"/>
          <w:snapToGrid w:val="0"/>
          <w:color w:val="000000"/>
          <w:spacing w:val="-4"/>
          <w:kern w:val="0"/>
          <w:sz w:val="24"/>
          <w:highlight w:val="yellow"/>
          <w14:ligatures w14:val="none"/>
        </w:rPr>
      </w:pPr>
      <w:r w:rsidRPr="00DD655E">
        <w:rPr>
          <w:rFonts w:ascii="仿宋" w:eastAsia="仿宋" w:hAnsi="仿宋" w:cs="仿宋"/>
          <w:snapToGrid w:val="0"/>
          <w:color w:val="000000"/>
          <w:spacing w:val="-4"/>
          <w:kern w:val="0"/>
          <w:sz w:val="24"/>
          <w:highlight w:val="yellow"/>
          <w14:ligatures w14:val="none"/>
        </w:rPr>
        <w:t>产品的发展将紧密围绕下游应用场景的需求，呈现出四大核心发展趋势。其一，模块化、集成化成为产品的主流发展方向。未来的产品将从单一连接器部件，向集成了电气连接、机械锁紧、安全保护、状态监测、数据通信、应急控制于一体的系统级解决方案发展，通过模块化设计，客户可根据需求灵活配置模块组合，快速搭建符合场景需求的电源连接系统，大幅缩短研发与交付周期，降低</w:t>
      </w:r>
      <w:r w:rsidRPr="00DD655E">
        <w:rPr>
          <w:rFonts w:ascii="仿宋" w:eastAsia="仿宋" w:hAnsi="仿宋" w:cs="仿宋"/>
          <w:snapToGrid w:val="0"/>
          <w:color w:val="000000"/>
          <w:spacing w:val="-4"/>
          <w:kern w:val="0"/>
          <w:sz w:val="24"/>
          <w:highlight w:val="yellow"/>
          <w14:ligatures w14:val="none"/>
        </w:rPr>
        <w:lastRenderedPageBreak/>
        <w:t>全生命周期成本；同时，产品将与配电、控制、保护等电气设备深度集成，实现一体化设计，减少系统连接节点，降低故障风险。</w:t>
      </w:r>
    </w:p>
    <w:p w14:paraId="64C7D4B3" w14:textId="77777777" w:rsidR="00F62460" w:rsidRPr="00DD655E" w:rsidRDefault="00F62460" w:rsidP="00F62460">
      <w:pPr>
        <w:widowControl/>
        <w:spacing w:line="360" w:lineRule="auto"/>
        <w:ind w:firstLineChars="200" w:firstLine="464"/>
        <w:rPr>
          <w:rFonts w:ascii="仿宋" w:eastAsia="仿宋" w:hAnsi="仿宋" w:cs="仿宋"/>
          <w:snapToGrid w:val="0"/>
          <w:color w:val="000000"/>
          <w:spacing w:val="-4"/>
          <w:kern w:val="0"/>
          <w:sz w:val="24"/>
          <w:highlight w:val="yellow"/>
          <w14:ligatures w14:val="none"/>
        </w:rPr>
      </w:pPr>
      <w:r w:rsidRPr="00DD655E">
        <w:rPr>
          <w:rFonts w:ascii="仿宋" w:eastAsia="仿宋" w:hAnsi="仿宋" w:cs="仿宋"/>
          <w:snapToGrid w:val="0"/>
          <w:color w:val="000000"/>
          <w:spacing w:val="-4"/>
          <w:kern w:val="0"/>
          <w:sz w:val="24"/>
          <w:highlight w:val="yellow"/>
          <w14:ligatures w14:val="none"/>
        </w:rPr>
        <w:t>其二，定制化、专用化成为企业核心竞争力的重要体现。下游不同应用场景对产品的性能要求存在极大差异，通用化产品已无法满足高端场景的个性化需求。未来，行业内企业将越来越倾向于针对特定细分场景开发专用化产品，深度适配场景的特殊需求，同时为客户提供全流程的定制化开发服务，定制化开发能力与专用化产品布局，将成为企业在细分市场建立竞争优势的核心关键。</w:t>
      </w:r>
    </w:p>
    <w:p w14:paraId="34435B63" w14:textId="77777777" w:rsidR="00F62460" w:rsidRPr="00DD655E" w:rsidRDefault="00F62460" w:rsidP="00F62460">
      <w:pPr>
        <w:widowControl/>
        <w:spacing w:line="360" w:lineRule="auto"/>
        <w:ind w:firstLineChars="200" w:firstLine="464"/>
        <w:rPr>
          <w:rFonts w:ascii="仿宋" w:eastAsia="仿宋" w:hAnsi="仿宋" w:cs="仿宋"/>
          <w:snapToGrid w:val="0"/>
          <w:color w:val="000000"/>
          <w:spacing w:val="-4"/>
          <w:kern w:val="0"/>
          <w:sz w:val="24"/>
          <w:highlight w:val="yellow"/>
          <w14:ligatures w14:val="none"/>
        </w:rPr>
      </w:pPr>
      <w:r w:rsidRPr="00DD655E">
        <w:rPr>
          <w:rFonts w:ascii="仿宋" w:eastAsia="仿宋" w:hAnsi="仿宋" w:cs="仿宋"/>
          <w:snapToGrid w:val="0"/>
          <w:color w:val="000000"/>
          <w:spacing w:val="-4"/>
          <w:kern w:val="0"/>
          <w:sz w:val="24"/>
          <w:highlight w:val="yellow"/>
          <w14:ligatures w14:val="none"/>
        </w:rPr>
        <w:t>其三，高功率密度、小型化、轻量化成为产品的重要发展方向。随着下游装备的功率密度持续提升，对电源连接系统的载流能力要求越来越高，同时对产品的体积、重量提出了更严苛的限制。未来，产品将通过优化结构设计、应用新型高性能材料、提升精密加工精度，在更小的体积内实现更高的载流能力与安全性能，大幅提升产品的功率密度；同时通过采用轻量化材料、优化结构应力设计，在保证机械强度的前提下大幅降低产品重量，适配下游装备轻量化的发展需求。</w:t>
      </w:r>
    </w:p>
    <w:p w14:paraId="34632341" w14:textId="77777777" w:rsidR="00F62460" w:rsidRPr="00DD655E" w:rsidRDefault="00F62460" w:rsidP="00F62460">
      <w:pPr>
        <w:widowControl/>
        <w:spacing w:line="360" w:lineRule="auto"/>
        <w:ind w:firstLineChars="200" w:firstLine="464"/>
        <w:rPr>
          <w:rFonts w:ascii="仿宋" w:eastAsia="仿宋" w:hAnsi="仿宋" w:cs="仿宋"/>
          <w:snapToGrid w:val="0"/>
          <w:color w:val="000000"/>
          <w:spacing w:val="-4"/>
          <w:kern w:val="0"/>
          <w:sz w:val="24"/>
          <w:highlight w:val="yellow"/>
          <w14:ligatures w14:val="none"/>
        </w:rPr>
      </w:pPr>
      <w:r w:rsidRPr="00DD655E">
        <w:rPr>
          <w:rFonts w:ascii="仿宋" w:eastAsia="仿宋" w:hAnsi="仿宋" w:cs="仿宋"/>
          <w:snapToGrid w:val="0"/>
          <w:color w:val="000000"/>
          <w:spacing w:val="-4"/>
          <w:kern w:val="0"/>
          <w:sz w:val="24"/>
          <w:highlight w:val="yellow"/>
          <w14:ligatures w14:val="none"/>
        </w:rPr>
        <w:t>其四，长寿命、免维护成为高端产品的核心发展方向。针对海上风电、核电、航空航天等运维难度大、运维成本高的场景，对产品的使用寿命与免维护性能提出了极高的要求。未来，高端产品将通过优化抗疲劳结构设计、应用高耐磨抗老化材料、提升生产工艺一致性，实现超长使用寿命，全生命周期内性能衰减控制在极低范围内；同时通过全密封设计、免维护结构设计，实现产品安装后的免维护运行，大幅降低下游系统的运维难度与成本。</w:t>
      </w:r>
    </w:p>
    <w:p w14:paraId="3D507F78" w14:textId="77777777" w:rsidR="00F62460" w:rsidRPr="00DD655E" w:rsidRDefault="00F62460" w:rsidP="00F62460">
      <w:pPr>
        <w:widowControl/>
        <w:spacing w:line="360" w:lineRule="auto"/>
        <w:ind w:firstLineChars="200" w:firstLine="464"/>
        <w:rPr>
          <w:rFonts w:ascii="仿宋" w:eastAsia="仿宋" w:hAnsi="仿宋" w:cs="仿宋"/>
          <w:snapToGrid w:val="0"/>
          <w:color w:val="000000"/>
          <w:spacing w:val="-4"/>
          <w:kern w:val="0"/>
          <w:sz w:val="24"/>
          <w:highlight w:val="yellow"/>
          <w14:ligatures w14:val="none"/>
        </w:rPr>
      </w:pPr>
      <w:r w:rsidRPr="00DD655E">
        <w:rPr>
          <w:rFonts w:ascii="仿宋" w:eastAsia="仿宋" w:hAnsi="仿宋" w:cs="仿宋"/>
          <w:snapToGrid w:val="0"/>
          <w:color w:val="000000"/>
          <w:spacing w:val="-4"/>
          <w:kern w:val="0"/>
          <w:sz w:val="24"/>
          <w:highlight w:val="yellow"/>
          <w14:ligatures w14:val="none"/>
        </w:rPr>
        <w:t>3. 市场需求趋势</w:t>
      </w:r>
    </w:p>
    <w:p w14:paraId="586A7416" w14:textId="77777777" w:rsidR="00F62460" w:rsidRPr="00DD655E" w:rsidRDefault="00F62460" w:rsidP="00F62460">
      <w:pPr>
        <w:widowControl/>
        <w:spacing w:line="360" w:lineRule="auto"/>
        <w:ind w:firstLineChars="200" w:firstLine="464"/>
        <w:rPr>
          <w:rFonts w:ascii="仿宋" w:eastAsia="仿宋" w:hAnsi="仿宋" w:cs="仿宋"/>
          <w:snapToGrid w:val="0"/>
          <w:color w:val="000000"/>
          <w:spacing w:val="-4"/>
          <w:kern w:val="0"/>
          <w:sz w:val="24"/>
          <w:highlight w:val="yellow"/>
          <w14:ligatures w14:val="none"/>
        </w:rPr>
      </w:pPr>
      <w:r w:rsidRPr="00DD655E">
        <w:rPr>
          <w:rFonts w:ascii="仿宋" w:eastAsia="仿宋" w:hAnsi="仿宋" w:cs="仿宋"/>
          <w:snapToGrid w:val="0"/>
          <w:color w:val="000000"/>
          <w:spacing w:val="-4"/>
          <w:kern w:val="0"/>
          <w:sz w:val="24"/>
          <w:highlight w:val="yellow"/>
          <w14:ligatures w14:val="none"/>
        </w:rPr>
        <w:t>行业的市场需求将呈现出四大核心发展趋势。其一，下游应用场景持续渗透，市场空间不断扩大。产品的应用场景将从传统的军工、航空航天、轨道交通等核心领域，向新能源、工业自动化、智能电网、数据中心、化工防爆、医疗设备、民用建筑、海洋工程等更广泛的领域持续渗透。新能源产业将成为行业需求增长最快的核心市场，新基建、高端制造、防爆等领域的需求将保持稳定增长，行业的市场空间将持续扩大。</w:t>
      </w:r>
    </w:p>
    <w:p w14:paraId="666AAEE9" w14:textId="77777777" w:rsidR="00F62460" w:rsidRPr="00DD655E" w:rsidRDefault="00F62460" w:rsidP="00F62460">
      <w:pPr>
        <w:widowControl/>
        <w:spacing w:line="360" w:lineRule="auto"/>
        <w:ind w:firstLineChars="200" w:firstLine="464"/>
        <w:rPr>
          <w:rFonts w:ascii="仿宋" w:eastAsia="仿宋" w:hAnsi="仿宋" w:cs="仿宋"/>
          <w:snapToGrid w:val="0"/>
          <w:color w:val="000000"/>
          <w:spacing w:val="-4"/>
          <w:kern w:val="0"/>
          <w:sz w:val="24"/>
          <w:highlight w:val="yellow"/>
          <w14:ligatures w14:val="none"/>
        </w:rPr>
      </w:pPr>
      <w:r w:rsidRPr="00DD655E">
        <w:rPr>
          <w:rFonts w:ascii="仿宋" w:eastAsia="仿宋" w:hAnsi="仿宋" w:cs="仿宋"/>
          <w:snapToGrid w:val="0"/>
          <w:color w:val="000000"/>
          <w:spacing w:val="-4"/>
          <w:kern w:val="0"/>
          <w:sz w:val="24"/>
          <w:highlight w:val="yellow"/>
          <w14:ligatures w14:val="none"/>
        </w:rPr>
        <w:lastRenderedPageBreak/>
        <w:t>其二，国产化替代进程持续加速，国内企业市场份额不断提升。随着国内企业技术水平的持续提升，部分头部企业的产品性能已达到国际先进水平，同时具备成本优势、交付优势、服务优势。未来，随着核心基础零部件自主可控战略的持续推进，军工、航空航天、新能源、轨道交通等高端领域的国产化替代需求将持续释放，国内企业在国内市场的份额将不断提升，逐步实现对进口产品的全面替代。</w:t>
      </w:r>
    </w:p>
    <w:p w14:paraId="114E72C6" w14:textId="77777777" w:rsidR="00F62460" w:rsidRPr="00DD655E" w:rsidRDefault="00F62460" w:rsidP="00F62460">
      <w:pPr>
        <w:widowControl/>
        <w:spacing w:line="360" w:lineRule="auto"/>
        <w:ind w:firstLineChars="200" w:firstLine="464"/>
        <w:rPr>
          <w:rFonts w:ascii="仿宋" w:eastAsia="仿宋" w:hAnsi="仿宋" w:cs="仿宋"/>
          <w:snapToGrid w:val="0"/>
          <w:color w:val="000000"/>
          <w:spacing w:val="-4"/>
          <w:kern w:val="0"/>
          <w:sz w:val="24"/>
          <w:highlight w:val="yellow"/>
          <w14:ligatures w14:val="none"/>
        </w:rPr>
      </w:pPr>
      <w:r w:rsidRPr="00DD655E">
        <w:rPr>
          <w:rFonts w:ascii="仿宋" w:eastAsia="仿宋" w:hAnsi="仿宋" w:cs="仿宋"/>
          <w:snapToGrid w:val="0"/>
          <w:color w:val="000000"/>
          <w:spacing w:val="-4"/>
          <w:kern w:val="0"/>
          <w:sz w:val="24"/>
          <w:highlight w:val="yellow"/>
          <w14:ligatures w14:val="none"/>
        </w:rPr>
        <w:t>其三，全球化市场需求持续增长，国内企业逐步走向国际市场。随着全球电气化、智能化、绿色化的发展趋势，全球范围内对高安全性电源连接系统的需求持续增长，新兴经济体的基础设施建设、欧美发达国家的产业升级，都带来了广阔的市场需求。未来，国内具备核心技术实力、全球化服务能力的头部企业，将逐步走出国门，在全球范围内布局研发、生产、销售与服务网络，参与全球市场竞争，打破欧美企业的全球垄断格局。</w:t>
      </w:r>
    </w:p>
    <w:p w14:paraId="52A16959" w14:textId="77777777" w:rsidR="00F62460" w:rsidRPr="00DD655E" w:rsidRDefault="00F62460" w:rsidP="00F62460">
      <w:pPr>
        <w:widowControl/>
        <w:spacing w:line="360" w:lineRule="auto"/>
        <w:ind w:firstLineChars="200" w:firstLine="464"/>
        <w:rPr>
          <w:rFonts w:ascii="仿宋" w:eastAsia="仿宋" w:hAnsi="仿宋" w:cs="仿宋"/>
          <w:snapToGrid w:val="0"/>
          <w:color w:val="000000"/>
          <w:spacing w:val="-4"/>
          <w:kern w:val="0"/>
          <w:sz w:val="24"/>
          <w:highlight w:val="yellow"/>
          <w14:ligatures w14:val="none"/>
        </w:rPr>
      </w:pPr>
      <w:r w:rsidRPr="00DD655E">
        <w:rPr>
          <w:rFonts w:ascii="仿宋" w:eastAsia="仿宋" w:hAnsi="仿宋" w:cs="仿宋"/>
          <w:snapToGrid w:val="0"/>
          <w:color w:val="000000"/>
          <w:spacing w:val="-4"/>
          <w:kern w:val="0"/>
          <w:sz w:val="24"/>
          <w:highlight w:val="yellow"/>
          <w14:ligatures w14:val="none"/>
        </w:rPr>
        <w:t>其四，安全需求刚性升级，从可选配置变为强制刚需。随着全球各国安全法规的持续趋严，社会对电气安全的重视程度不断提升，普通电源连接器已无法满足法规与标准的要求，高安全性自锁紧型电源连接系统，将在越来越多的场景中成为强制准入要求，市场需求从可选升级配置变为刚性基础配置，为行业的长期稳定发展提供了坚实支撑。</w:t>
      </w:r>
    </w:p>
    <w:p w14:paraId="3B52EF80" w14:textId="77777777" w:rsidR="00F62460" w:rsidRPr="00DD655E" w:rsidRDefault="00F62460" w:rsidP="00F62460">
      <w:pPr>
        <w:widowControl/>
        <w:spacing w:line="360" w:lineRule="auto"/>
        <w:ind w:firstLineChars="200" w:firstLine="464"/>
        <w:rPr>
          <w:rFonts w:ascii="仿宋" w:eastAsia="仿宋" w:hAnsi="仿宋" w:cs="仿宋"/>
          <w:snapToGrid w:val="0"/>
          <w:color w:val="000000"/>
          <w:spacing w:val="-4"/>
          <w:kern w:val="0"/>
          <w:sz w:val="24"/>
          <w:highlight w:val="yellow"/>
          <w14:ligatures w14:val="none"/>
        </w:rPr>
      </w:pPr>
      <w:r w:rsidRPr="00DD655E">
        <w:rPr>
          <w:rFonts w:ascii="仿宋" w:eastAsia="仿宋" w:hAnsi="仿宋" w:cs="仿宋"/>
          <w:snapToGrid w:val="0"/>
          <w:color w:val="000000"/>
          <w:spacing w:val="-4"/>
          <w:kern w:val="0"/>
          <w:sz w:val="24"/>
          <w:highlight w:val="yellow"/>
          <w14:ligatures w14:val="none"/>
        </w:rPr>
        <w:t>4. 行业竞争趋势</w:t>
      </w:r>
    </w:p>
    <w:p w14:paraId="5336100A" w14:textId="77777777" w:rsidR="00F62460" w:rsidRPr="00DD655E" w:rsidRDefault="00F62460" w:rsidP="00F62460">
      <w:pPr>
        <w:widowControl/>
        <w:spacing w:line="360" w:lineRule="auto"/>
        <w:ind w:firstLineChars="200" w:firstLine="464"/>
        <w:rPr>
          <w:rFonts w:ascii="仿宋" w:eastAsia="仿宋" w:hAnsi="仿宋" w:cs="仿宋"/>
          <w:snapToGrid w:val="0"/>
          <w:color w:val="000000"/>
          <w:spacing w:val="-4"/>
          <w:kern w:val="0"/>
          <w:sz w:val="24"/>
          <w:highlight w:val="yellow"/>
          <w14:ligatures w14:val="none"/>
        </w:rPr>
      </w:pPr>
      <w:r w:rsidRPr="00DD655E">
        <w:rPr>
          <w:rFonts w:ascii="仿宋" w:eastAsia="仿宋" w:hAnsi="仿宋" w:cs="仿宋"/>
          <w:snapToGrid w:val="0"/>
          <w:color w:val="000000"/>
          <w:spacing w:val="-4"/>
          <w:kern w:val="0"/>
          <w:sz w:val="24"/>
          <w:highlight w:val="yellow"/>
          <w14:ligatures w14:val="none"/>
        </w:rPr>
        <w:t>行业的竞争格局将呈现出五大核心发展趋势。其一，技术壁垒持续提升，竞争焦点从价格转向技术与服务。未来，行业的竞争将不再是低端市场的价格竞争，而是高端市场的技术竞争、品牌竞争、服务竞争。企业的核心竞争力将来自于核心技术研发能力、专利布局、定制化解决方案能力、全生命周期服务能力，头部企业将通过持续研发投入建立技术壁垒，行业的准入门槛持续提升，技术实力薄弱的中小企业将逐步被市场淘汰。</w:t>
      </w:r>
    </w:p>
    <w:p w14:paraId="41D90117" w14:textId="77777777" w:rsidR="00F62460" w:rsidRPr="00DD655E" w:rsidRDefault="00F62460" w:rsidP="00F62460">
      <w:pPr>
        <w:widowControl/>
        <w:spacing w:line="360" w:lineRule="auto"/>
        <w:ind w:firstLineChars="200" w:firstLine="464"/>
        <w:rPr>
          <w:rFonts w:ascii="仿宋" w:eastAsia="仿宋" w:hAnsi="仿宋" w:cs="仿宋"/>
          <w:snapToGrid w:val="0"/>
          <w:color w:val="000000"/>
          <w:spacing w:val="-4"/>
          <w:kern w:val="0"/>
          <w:sz w:val="24"/>
          <w:highlight w:val="yellow"/>
          <w14:ligatures w14:val="none"/>
        </w:rPr>
      </w:pPr>
      <w:r w:rsidRPr="00DD655E">
        <w:rPr>
          <w:rFonts w:ascii="仿宋" w:eastAsia="仿宋" w:hAnsi="仿宋" w:cs="仿宋"/>
          <w:snapToGrid w:val="0"/>
          <w:color w:val="000000"/>
          <w:spacing w:val="-4"/>
          <w:kern w:val="0"/>
          <w:sz w:val="24"/>
          <w:highlight w:val="yellow"/>
          <w14:ligatures w14:val="none"/>
        </w:rPr>
        <w:t>其二，行业集中度不断提高，头部企业的市场主导地位持续增强。随着行业的发展，头部企业凭借技术、品牌、规模、渠道优势，将不断扩大市场份额，并</w:t>
      </w:r>
      <w:r w:rsidRPr="00DD655E">
        <w:rPr>
          <w:rFonts w:ascii="仿宋" w:eastAsia="仿宋" w:hAnsi="仿宋" w:cs="仿宋"/>
          <w:snapToGrid w:val="0"/>
          <w:color w:val="000000"/>
          <w:spacing w:val="-4"/>
          <w:kern w:val="0"/>
          <w:sz w:val="24"/>
          <w:highlight w:val="yellow"/>
          <w14:ligatures w14:val="none"/>
        </w:rPr>
        <w:lastRenderedPageBreak/>
        <w:t>购整合行业内的优质资源，行业的集中度将持续提高。全球市场将形成少数国际头部企业与国内头部企业主导的竞争格局，占据行业大部分的市场份额与利润。</w:t>
      </w:r>
    </w:p>
    <w:p w14:paraId="05EA97DF" w14:textId="77777777" w:rsidR="00F62460" w:rsidRPr="00DD655E" w:rsidRDefault="00F62460" w:rsidP="00F62460">
      <w:pPr>
        <w:widowControl/>
        <w:spacing w:line="360" w:lineRule="auto"/>
        <w:ind w:firstLineChars="200" w:firstLine="464"/>
        <w:rPr>
          <w:rFonts w:ascii="仿宋" w:eastAsia="仿宋" w:hAnsi="仿宋" w:cs="仿宋"/>
          <w:snapToGrid w:val="0"/>
          <w:color w:val="000000"/>
          <w:spacing w:val="-4"/>
          <w:kern w:val="0"/>
          <w:sz w:val="24"/>
          <w:highlight w:val="yellow"/>
          <w14:ligatures w14:val="none"/>
        </w:rPr>
      </w:pPr>
      <w:r w:rsidRPr="00DD655E">
        <w:rPr>
          <w:rFonts w:ascii="仿宋" w:eastAsia="仿宋" w:hAnsi="仿宋" w:cs="仿宋"/>
          <w:snapToGrid w:val="0"/>
          <w:color w:val="000000"/>
          <w:spacing w:val="-4"/>
          <w:kern w:val="0"/>
          <w:sz w:val="24"/>
          <w:highlight w:val="yellow"/>
          <w14:ligatures w14:val="none"/>
        </w:rPr>
        <w:t>其三，国产化企业快速崛起，全球竞争格局发生深刻变化。未来，国内头部企业将实现技术水平的跨越式发展，打破欧美企业长期的技术垄断，在国内高端市场实现全面替代，同时逐步拓展全球市场，全球竞争格局将从过去欧美企业寡头垄断的格局，转变为国际头部企业与国内头部企业同台竞争的多元化格局，国内企业的全球话语权将持续提升。</w:t>
      </w:r>
    </w:p>
    <w:p w14:paraId="5292C6FF" w14:textId="77777777" w:rsidR="00F62460" w:rsidRPr="00DD655E" w:rsidRDefault="00F62460" w:rsidP="00F62460">
      <w:pPr>
        <w:widowControl/>
        <w:spacing w:line="360" w:lineRule="auto"/>
        <w:ind w:firstLineChars="200" w:firstLine="464"/>
        <w:rPr>
          <w:rFonts w:ascii="仿宋" w:eastAsia="仿宋" w:hAnsi="仿宋" w:cs="仿宋"/>
          <w:snapToGrid w:val="0"/>
          <w:color w:val="000000"/>
          <w:spacing w:val="-4"/>
          <w:kern w:val="0"/>
          <w:sz w:val="24"/>
          <w:highlight w:val="yellow"/>
          <w14:ligatures w14:val="none"/>
        </w:rPr>
      </w:pPr>
      <w:r w:rsidRPr="00DD655E">
        <w:rPr>
          <w:rFonts w:ascii="仿宋" w:eastAsia="仿宋" w:hAnsi="仿宋" w:cs="仿宋"/>
          <w:snapToGrid w:val="0"/>
          <w:color w:val="000000"/>
          <w:spacing w:val="-4"/>
          <w:kern w:val="0"/>
          <w:sz w:val="24"/>
          <w:highlight w:val="yellow"/>
          <w14:ligatures w14:val="none"/>
        </w:rPr>
        <w:t>其四，产业链协同竞争成为主流，企业竞争升级为产业链竞争。未来，行业的竞争将不再是单一企业之间的竞争，而是整个产业链之间的竞争。企业将与上下游企业建立长期战略合作关系，开展协同研发、协同生产、协同创新，共同提升产品性能、降低成本、缩短研发周期，具备完善产业链协同能力的企业，将在市场竞争中占据更大优势。</w:t>
      </w:r>
    </w:p>
    <w:p w14:paraId="7CDEDB55" w14:textId="77777777" w:rsidR="00F62460" w:rsidRPr="00DD655E" w:rsidRDefault="00F62460" w:rsidP="00F62460">
      <w:pPr>
        <w:widowControl/>
        <w:spacing w:line="360" w:lineRule="auto"/>
        <w:ind w:firstLineChars="200" w:firstLine="464"/>
        <w:rPr>
          <w:rFonts w:ascii="仿宋" w:eastAsia="仿宋" w:hAnsi="仿宋" w:cs="仿宋"/>
          <w:snapToGrid w:val="0"/>
          <w:color w:val="000000"/>
          <w:spacing w:val="-4"/>
          <w:kern w:val="0"/>
          <w:sz w:val="24"/>
          <w:highlight w:val="yellow"/>
          <w14:ligatures w14:val="none"/>
        </w:rPr>
      </w:pPr>
      <w:r w:rsidRPr="00DD655E">
        <w:rPr>
          <w:rFonts w:ascii="仿宋" w:eastAsia="仿宋" w:hAnsi="仿宋" w:cs="仿宋"/>
          <w:snapToGrid w:val="0"/>
          <w:color w:val="000000"/>
          <w:spacing w:val="-4"/>
          <w:kern w:val="0"/>
          <w:sz w:val="24"/>
          <w:highlight w:val="yellow"/>
          <w14:ligatures w14:val="none"/>
        </w:rPr>
        <w:t>其五，细分赛道专业化竞争成为中小企业的核心发展路径。面对头部企业的竞争压力，中小企业将不再追求全品类、全场景布局，而是选择聚焦于特定的细分赛道，通过深耕细分市场，深度理解客户需求，开发专用化产品，建立专业化的技术优势与服务优势，与头部企业形成差异化竞争，在细分市场中占据一席之地。</w:t>
      </w:r>
    </w:p>
    <w:p w14:paraId="3DD2CB5C" w14:textId="77777777" w:rsidR="00F62460" w:rsidRPr="00DD655E" w:rsidRDefault="00F62460" w:rsidP="002E3879">
      <w:pPr>
        <w:widowControl/>
        <w:spacing w:line="360" w:lineRule="auto"/>
        <w:ind w:firstLineChars="200" w:firstLine="464"/>
        <w:rPr>
          <w:rFonts w:ascii="仿宋" w:eastAsia="仿宋" w:hAnsi="仿宋" w:cs="仿宋"/>
          <w:snapToGrid w:val="0"/>
          <w:color w:val="000000"/>
          <w:spacing w:val="-4"/>
          <w:kern w:val="0"/>
          <w:sz w:val="24"/>
          <w:highlight w:val="yellow"/>
          <w14:ligatures w14:val="none"/>
        </w:rPr>
      </w:pPr>
      <w:r w:rsidRPr="00DD655E">
        <w:rPr>
          <w:rFonts w:ascii="仿宋" w:eastAsia="仿宋" w:hAnsi="仿宋" w:cs="仿宋"/>
          <w:snapToGrid w:val="0"/>
          <w:color w:val="000000"/>
          <w:spacing w:val="-4"/>
          <w:kern w:val="0"/>
          <w:sz w:val="24"/>
          <w:highlight w:val="yellow"/>
          <w14:ligatures w14:val="none"/>
        </w:rPr>
        <w:t>5. 产业链发展趋势</w:t>
      </w:r>
    </w:p>
    <w:p w14:paraId="0484F67A" w14:textId="77777777" w:rsidR="00F62460" w:rsidRPr="00DD655E" w:rsidRDefault="00F62460" w:rsidP="00F62460">
      <w:pPr>
        <w:widowControl/>
        <w:spacing w:line="360" w:lineRule="auto"/>
        <w:ind w:firstLineChars="200" w:firstLine="464"/>
        <w:rPr>
          <w:rFonts w:ascii="仿宋" w:eastAsia="仿宋" w:hAnsi="仿宋" w:cs="仿宋"/>
          <w:snapToGrid w:val="0"/>
          <w:color w:val="000000"/>
          <w:spacing w:val="-4"/>
          <w:kern w:val="0"/>
          <w:sz w:val="24"/>
          <w:highlight w:val="yellow"/>
          <w14:ligatures w14:val="none"/>
        </w:rPr>
      </w:pPr>
      <w:r w:rsidRPr="00DD655E">
        <w:rPr>
          <w:rFonts w:ascii="仿宋" w:eastAsia="仿宋" w:hAnsi="仿宋" w:cs="仿宋"/>
          <w:snapToGrid w:val="0"/>
          <w:color w:val="000000"/>
          <w:spacing w:val="-4"/>
          <w:kern w:val="0"/>
          <w:sz w:val="24"/>
          <w:highlight w:val="yellow"/>
          <w14:ligatures w14:val="none"/>
        </w:rPr>
        <w:t>行业的产业链将呈现出五大核心发展趋势。其一，产业链国产化、自主可控进程持续加速。未来，行业上下游企业将持续加大对核心材料、核心零部件、高端设备的研发投入，开展协同攻关，突破“卡脖子”技术，实现核心环节的国产化替代，建立完善的本土化产业链体系，提升产业链的自主可控能力，保障供应链的安全稳定。</w:t>
      </w:r>
    </w:p>
    <w:p w14:paraId="4E69DC04" w14:textId="77777777" w:rsidR="00F62460" w:rsidRPr="00DD655E" w:rsidRDefault="00F62460" w:rsidP="00F62460">
      <w:pPr>
        <w:widowControl/>
        <w:spacing w:line="360" w:lineRule="auto"/>
        <w:ind w:firstLineChars="200" w:firstLine="464"/>
        <w:rPr>
          <w:rFonts w:ascii="仿宋" w:eastAsia="仿宋" w:hAnsi="仿宋" w:cs="仿宋"/>
          <w:snapToGrid w:val="0"/>
          <w:color w:val="000000"/>
          <w:spacing w:val="-4"/>
          <w:kern w:val="0"/>
          <w:sz w:val="24"/>
          <w:highlight w:val="yellow"/>
          <w14:ligatures w14:val="none"/>
        </w:rPr>
      </w:pPr>
      <w:r w:rsidRPr="00DD655E">
        <w:rPr>
          <w:rFonts w:ascii="仿宋" w:eastAsia="仿宋" w:hAnsi="仿宋" w:cs="仿宋"/>
          <w:snapToGrid w:val="0"/>
          <w:color w:val="000000"/>
          <w:spacing w:val="-4"/>
          <w:kern w:val="0"/>
          <w:sz w:val="24"/>
          <w:highlight w:val="yellow"/>
          <w14:ligatures w14:val="none"/>
        </w:rPr>
        <w:t>其二，产业链垂直整合趋势明显，头部企业向上下游延伸。未来，行业头部企业将逐步推进产业链垂直整合，向上游延伸布局核心材料、精密加工等核心生产环节，实现核心零部件的自主生产；向下游延伸，从单一产品供应商向系统级</w:t>
      </w:r>
      <w:r w:rsidRPr="00DD655E">
        <w:rPr>
          <w:rFonts w:ascii="仿宋" w:eastAsia="仿宋" w:hAnsi="仿宋" w:cs="仿宋"/>
          <w:snapToGrid w:val="0"/>
          <w:color w:val="000000"/>
          <w:spacing w:val="-4"/>
          <w:kern w:val="0"/>
          <w:sz w:val="24"/>
          <w:highlight w:val="yellow"/>
          <w14:ligatures w14:val="none"/>
        </w:rPr>
        <w:lastRenderedPageBreak/>
        <w:t>解决方案提供商、全生命周期运维服务商转型，提升企业的盈利能力与抗风险能力。</w:t>
      </w:r>
    </w:p>
    <w:p w14:paraId="48B96763" w14:textId="77777777" w:rsidR="00F62460" w:rsidRPr="00DD655E" w:rsidRDefault="00F62460" w:rsidP="00F62460">
      <w:pPr>
        <w:widowControl/>
        <w:spacing w:line="360" w:lineRule="auto"/>
        <w:ind w:firstLineChars="200" w:firstLine="464"/>
        <w:rPr>
          <w:rFonts w:ascii="仿宋" w:eastAsia="仿宋" w:hAnsi="仿宋" w:cs="仿宋"/>
          <w:snapToGrid w:val="0"/>
          <w:color w:val="000000"/>
          <w:spacing w:val="-4"/>
          <w:kern w:val="0"/>
          <w:sz w:val="24"/>
          <w:highlight w:val="yellow"/>
          <w14:ligatures w14:val="none"/>
        </w:rPr>
      </w:pPr>
      <w:r w:rsidRPr="00DD655E">
        <w:rPr>
          <w:rFonts w:ascii="仿宋" w:eastAsia="仿宋" w:hAnsi="仿宋" w:cs="仿宋"/>
          <w:snapToGrid w:val="0"/>
          <w:color w:val="000000"/>
          <w:spacing w:val="-4"/>
          <w:kern w:val="0"/>
          <w:sz w:val="24"/>
          <w:highlight w:val="yellow"/>
          <w14:ligatures w14:val="none"/>
        </w:rPr>
        <w:t>其三，产业链全流程数字化转型加速。未来，整个产业链的上下游企业将全面推进数字化转型，中游企业将打造数字化工厂、智能化柔性生产线，适配多品种、小批量的定制化生产需求；通过数字化供应链管理系统，实现与上下游企业的信息共享、供需协同，提升供应链的响应速度与管理效率，打造智能化的供应链体系。</w:t>
      </w:r>
    </w:p>
    <w:p w14:paraId="62C8AE67" w14:textId="77777777" w:rsidR="00F62460" w:rsidRPr="00DD655E" w:rsidRDefault="00F62460" w:rsidP="00F62460">
      <w:pPr>
        <w:widowControl/>
        <w:spacing w:line="360" w:lineRule="auto"/>
        <w:ind w:firstLineChars="200" w:firstLine="464"/>
        <w:rPr>
          <w:rFonts w:ascii="仿宋" w:eastAsia="仿宋" w:hAnsi="仿宋" w:cs="仿宋"/>
          <w:snapToGrid w:val="0"/>
          <w:color w:val="000000"/>
          <w:spacing w:val="-4"/>
          <w:kern w:val="0"/>
          <w:sz w:val="24"/>
          <w:highlight w:val="yellow"/>
          <w14:ligatures w14:val="none"/>
        </w:rPr>
      </w:pPr>
      <w:r w:rsidRPr="00DD655E">
        <w:rPr>
          <w:rFonts w:ascii="仿宋" w:eastAsia="仿宋" w:hAnsi="仿宋" w:cs="仿宋"/>
          <w:snapToGrid w:val="0"/>
          <w:color w:val="000000"/>
          <w:spacing w:val="-4"/>
          <w:kern w:val="0"/>
          <w:sz w:val="24"/>
          <w:highlight w:val="yellow"/>
          <w14:ligatures w14:val="none"/>
        </w:rPr>
        <w:t>其四，产业链全球化布局持续推进。未来，国内头部企业将逐步推进产业链的全球化布局，在全球主要市场建立研发中心、生产基地、服务网络，实现本地化运营，提升全球市场的响应能力；同时在全球范围内整合优质供应链资源，构建国内国际双循环相互促进的供应链格局，提升企业的全球竞争力。</w:t>
      </w:r>
    </w:p>
    <w:p w14:paraId="363BDEF8" w14:textId="77777777" w:rsidR="00F62460" w:rsidRPr="00DD655E" w:rsidRDefault="00F62460" w:rsidP="00F62460">
      <w:pPr>
        <w:widowControl/>
        <w:spacing w:line="360" w:lineRule="auto"/>
        <w:ind w:firstLineChars="200" w:firstLine="464"/>
        <w:rPr>
          <w:rFonts w:ascii="仿宋" w:eastAsia="仿宋" w:hAnsi="仿宋" w:cs="仿宋"/>
          <w:snapToGrid w:val="0"/>
          <w:color w:val="000000"/>
          <w:spacing w:val="-4"/>
          <w:kern w:val="0"/>
          <w:sz w:val="24"/>
          <w:highlight w:val="yellow"/>
          <w14:ligatures w14:val="none"/>
        </w:rPr>
      </w:pPr>
      <w:r w:rsidRPr="00DD655E">
        <w:rPr>
          <w:rFonts w:ascii="仿宋" w:eastAsia="仿宋" w:hAnsi="仿宋" w:cs="仿宋"/>
          <w:snapToGrid w:val="0"/>
          <w:color w:val="000000"/>
          <w:spacing w:val="-4"/>
          <w:kern w:val="0"/>
          <w:sz w:val="24"/>
          <w:highlight w:val="yellow"/>
          <w14:ligatures w14:val="none"/>
        </w:rPr>
        <w:t>其五，产业链绿色化、可持续发展成为核心方向。未来，绿色化、可持续发展将成为产业链发展的核心要求，上下游企业将共同推进绿色制造体系建设，上游材料企业研发推广环保可再生的绿色材料，中游生产企业优化生产工艺、降低能耗与碳排放，产品设计遵循全生命周期绿色化理念，建立完善的绿色供应链体系，实现行业的可持续发展。</w:t>
      </w:r>
    </w:p>
    <w:p w14:paraId="53280252" w14:textId="77777777" w:rsidR="00F62460" w:rsidRPr="00DD655E" w:rsidRDefault="00F62460" w:rsidP="00F62460">
      <w:pPr>
        <w:widowControl/>
        <w:spacing w:line="360" w:lineRule="auto"/>
        <w:ind w:firstLineChars="200" w:firstLine="546"/>
        <w:outlineLvl w:val="1"/>
        <w:rPr>
          <w:rFonts w:ascii="仿宋" w:eastAsia="仿宋" w:hAnsi="仿宋" w:cs="仿宋"/>
          <w:b/>
          <w:bCs/>
          <w:snapToGrid w:val="0"/>
          <w:color w:val="000000"/>
          <w:spacing w:val="-4"/>
          <w:kern w:val="0"/>
          <w:sz w:val="28"/>
          <w:szCs w:val="28"/>
          <w14:ligatures w14:val="none"/>
        </w:rPr>
      </w:pPr>
      <w:bookmarkStart w:id="22" w:name="_Toc225119687"/>
      <w:r w:rsidRPr="00DD655E">
        <w:rPr>
          <w:rFonts w:ascii="仿宋" w:eastAsia="仿宋" w:hAnsi="仿宋" w:cs="仿宋"/>
          <w:b/>
          <w:bCs/>
          <w:snapToGrid w:val="0"/>
          <w:color w:val="000000"/>
          <w:spacing w:val="-4"/>
          <w:kern w:val="0"/>
          <w:sz w:val="28"/>
          <w:szCs w:val="28"/>
          <w14:ligatures w14:val="none"/>
        </w:rPr>
        <w:t>五、行业供应链</w:t>
      </w:r>
      <w:bookmarkEnd w:id="22"/>
    </w:p>
    <w:p w14:paraId="0455CD62" w14:textId="77777777" w:rsidR="00F62460" w:rsidRPr="00DD655E" w:rsidRDefault="00F62460" w:rsidP="00F62460">
      <w:pPr>
        <w:widowControl/>
        <w:spacing w:line="360" w:lineRule="auto"/>
        <w:ind w:firstLineChars="200" w:firstLine="464"/>
        <w:rPr>
          <w:rFonts w:ascii="仿宋" w:eastAsia="仿宋" w:hAnsi="仿宋" w:cs="仿宋"/>
          <w:snapToGrid w:val="0"/>
          <w:color w:val="000000"/>
          <w:spacing w:val="-4"/>
          <w:kern w:val="0"/>
          <w:sz w:val="24"/>
          <w:highlight w:val="yellow"/>
          <w14:ligatures w14:val="none"/>
        </w:rPr>
      </w:pPr>
      <w:r w:rsidRPr="00DD655E">
        <w:rPr>
          <w:rFonts w:ascii="仿宋" w:eastAsia="仿宋" w:hAnsi="仿宋" w:cs="仿宋"/>
          <w:snapToGrid w:val="0"/>
          <w:color w:val="000000"/>
          <w:spacing w:val="-4"/>
          <w:kern w:val="0"/>
          <w:sz w:val="24"/>
          <w:highlight w:val="yellow"/>
          <w14:ligatures w14:val="none"/>
        </w:rPr>
        <w:t>高安全性自锁紧型电源连接系统行业的供应链，是一个涵盖上游原材料与核心零部件供应、中游产品研发制造与系统集成、下游应用市场与分销渠道的完整产业链体系，供应链的各个环节深度绑定、协同发展，共同决定了行业的发展水平与竞争力。行业供应链具备技术密集型、定制化程度高、质量要求严苛、长周期高可靠性等鲜明特征，其发展与全球产业链重构、国产化替代的趋势深度绑定。</w:t>
      </w:r>
    </w:p>
    <w:p w14:paraId="37323F86" w14:textId="02855589" w:rsidR="00F62460" w:rsidRPr="00DD655E" w:rsidRDefault="00EF7510" w:rsidP="00F62460">
      <w:pPr>
        <w:widowControl/>
        <w:spacing w:line="360" w:lineRule="auto"/>
        <w:ind w:firstLineChars="200" w:firstLine="466"/>
        <w:outlineLvl w:val="2"/>
        <w:rPr>
          <w:rFonts w:ascii="仿宋" w:eastAsia="仿宋" w:hAnsi="仿宋" w:cs="仿宋"/>
          <w:b/>
          <w:bCs/>
          <w:snapToGrid w:val="0"/>
          <w:color w:val="000000"/>
          <w:spacing w:val="-4"/>
          <w:kern w:val="0"/>
          <w:sz w:val="24"/>
          <w14:ligatures w14:val="none"/>
        </w:rPr>
      </w:pPr>
      <w:bookmarkStart w:id="23" w:name="_Toc225119688"/>
      <w:r w:rsidRPr="00DD655E">
        <w:rPr>
          <w:rFonts w:ascii="仿宋" w:eastAsia="仿宋" w:hAnsi="仿宋" w:cs="仿宋" w:hint="eastAsia"/>
          <w:b/>
          <w:bCs/>
          <w:snapToGrid w:val="0"/>
          <w:color w:val="000000"/>
          <w:spacing w:val="-4"/>
          <w:kern w:val="0"/>
          <w:sz w:val="24"/>
          <w14:ligatures w14:val="none"/>
        </w:rPr>
        <w:t>（</w:t>
      </w:r>
      <w:r w:rsidR="00F62460" w:rsidRPr="00DD655E">
        <w:rPr>
          <w:rFonts w:ascii="仿宋" w:eastAsia="仿宋" w:hAnsi="仿宋" w:cs="仿宋"/>
          <w:b/>
          <w:bCs/>
          <w:snapToGrid w:val="0"/>
          <w:color w:val="000000"/>
          <w:spacing w:val="-4"/>
          <w:kern w:val="0"/>
          <w:sz w:val="24"/>
          <w14:ligatures w14:val="none"/>
        </w:rPr>
        <w:t>一</w:t>
      </w:r>
      <w:r w:rsidRPr="00DD655E">
        <w:rPr>
          <w:rFonts w:ascii="仿宋" w:eastAsia="仿宋" w:hAnsi="仿宋" w:cs="仿宋" w:hint="eastAsia"/>
          <w:b/>
          <w:bCs/>
          <w:snapToGrid w:val="0"/>
          <w:color w:val="000000"/>
          <w:spacing w:val="-4"/>
          <w:kern w:val="0"/>
          <w:sz w:val="24"/>
          <w14:ligatures w14:val="none"/>
        </w:rPr>
        <w:t>）</w:t>
      </w:r>
      <w:r w:rsidR="00F62460" w:rsidRPr="00DD655E">
        <w:rPr>
          <w:rFonts w:ascii="仿宋" w:eastAsia="仿宋" w:hAnsi="仿宋" w:cs="仿宋"/>
          <w:b/>
          <w:bCs/>
          <w:snapToGrid w:val="0"/>
          <w:color w:val="000000"/>
          <w:spacing w:val="-4"/>
          <w:kern w:val="0"/>
          <w:sz w:val="24"/>
          <w14:ligatures w14:val="none"/>
        </w:rPr>
        <w:t>上游供应链</w:t>
      </w:r>
      <w:bookmarkEnd w:id="23"/>
    </w:p>
    <w:p w14:paraId="4A2AE3EF" w14:textId="77777777" w:rsidR="00F62460" w:rsidRPr="00DD655E" w:rsidRDefault="00F62460" w:rsidP="00F62460">
      <w:pPr>
        <w:widowControl/>
        <w:spacing w:line="360" w:lineRule="auto"/>
        <w:ind w:firstLineChars="200" w:firstLine="464"/>
        <w:rPr>
          <w:rFonts w:ascii="仿宋" w:eastAsia="仿宋" w:hAnsi="仿宋" w:cs="仿宋"/>
          <w:snapToGrid w:val="0"/>
          <w:color w:val="000000"/>
          <w:spacing w:val="-4"/>
          <w:kern w:val="0"/>
          <w:sz w:val="24"/>
          <w:highlight w:val="yellow"/>
          <w14:ligatures w14:val="none"/>
        </w:rPr>
      </w:pPr>
      <w:r w:rsidRPr="00DD655E">
        <w:rPr>
          <w:rFonts w:ascii="仿宋" w:eastAsia="仿宋" w:hAnsi="仿宋" w:cs="仿宋"/>
          <w:snapToGrid w:val="0"/>
          <w:color w:val="000000"/>
          <w:spacing w:val="-4"/>
          <w:kern w:val="0"/>
          <w:sz w:val="24"/>
          <w:highlight w:val="yellow"/>
          <w14:ligatures w14:val="none"/>
        </w:rPr>
        <w:lastRenderedPageBreak/>
        <w:t>上游供应链是行业发展的基础支撑，主要分为核心原材料、核心零部件、生产与检测设备三大板块，上游板块的技术水平、供给能力、质量稳定性，直接决定了中游产品的性能、质量与生产成本。</w:t>
      </w:r>
    </w:p>
    <w:p w14:paraId="4D6C5B44" w14:textId="1A05361F" w:rsidR="00F62460" w:rsidRDefault="00EF7510" w:rsidP="00F62460">
      <w:pPr>
        <w:widowControl/>
        <w:spacing w:line="360" w:lineRule="auto"/>
        <w:ind w:firstLineChars="200" w:firstLine="466"/>
        <w:outlineLvl w:val="2"/>
        <w:rPr>
          <w:rFonts w:ascii="仿宋" w:eastAsia="仿宋" w:hAnsi="仿宋" w:cs="仿宋"/>
          <w:b/>
          <w:bCs/>
          <w:snapToGrid w:val="0"/>
          <w:color w:val="000000"/>
          <w:spacing w:val="-4"/>
          <w:kern w:val="0"/>
          <w:sz w:val="24"/>
          <w14:ligatures w14:val="none"/>
        </w:rPr>
      </w:pPr>
      <w:bookmarkStart w:id="24" w:name="_Toc225119689"/>
      <w:r>
        <w:rPr>
          <w:rFonts w:ascii="仿宋" w:eastAsia="仿宋" w:hAnsi="仿宋" w:cs="仿宋" w:hint="eastAsia"/>
          <w:b/>
          <w:bCs/>
          <w:snapToGrid w:val="0"/>
          <w:color w:val="000000"/>
          <w:spacing w:val="-4"/>
          <w:kern w:val="0"/>
          <w:sz w:val="24"/>
          <w14:ligatures w14:val="none"/>
        </w:rPr>
        <w:t>（</w:t>
      </w:r>
      <w:r w:rsidR="00F62460" w:rsidRPr="00F62460">
        <w:rPr>
          <w:rFonts w:ascii="仿宋" w:eastAsia="仿宋" w:hAnsi="仿宋" w:cs="仿宋"/>
          <w:b/>
          <w:bCs/>
          <w:snapToGrid w:val="0"/>
          <w:color w:val="000000"/>
          <w:spacing w:val="-4"/>
          <w:kern w:val="0"/>
          <w:sz w:val="24"/>
          <w14:ligatures w14:val="none"/>
        </w:rPr>
        <w:t>二</w:t>
      </w:r>
      <w:r>
        <w:rPr>
          <w:rFonts w:ascii="仿宋" w:eastAsia="仿宋" w:hAnsi="仿宋" w:cs="仿宋" w:hint="eastAsia"/>
          <w:b/>
          <w:bCs/>
          <w:snapToGrid w:val="0"/>
          <w:color w:val="000000"/>
          <w:spacing w:val="-4"/>
          <w:kern w:val="0"/>
          <w:sz w:val="24"/>
          <w14:ligatures w14:val="none"/>
        </w:rPr>
        <w:t>）</w:t>
      </w:r>
      <w:r w:rsidR="00F62460" w:rsidRPr="00F62460">
        <w:rPr>
          <w:rFonts w:ascii="仿宋" w:eastAsia="仿宋" w:hAnsi="仿宋" w:cs="仿宋"/>
          <w:b/>
          <w:bCs/>
          <w:snapToGrid w:val="0"/>
          <w:color w:val="000000"/>
          <w:spacing w:val="-4"/>
          <w:kern w:val="0"/>
          <w:sz w:val="24"/>
          <w14:ligatures w14:val="none"/>
        </w:rPr>
        <w:t>中游制造与集成</w:t>
      </w:r>
      <w:bookmarkEnd w:id="24"/>
    </w:p>
    <w:p w14:paraId="0B3926F1" w14:textId="77777777" w:rsidR="00F62460" w:rsidRPr="00DD655E" w:rsidRDefault="00F62460" w:rsidP="00F62460">
      <w:pPr>
        <w:widowControl/>
        <w:spacing w:line="360" w:lineRule="auto"/>
        <w:ind w:firstLineChars="200" w:firstLine="464"/>
        <w:rPr>
          <w:rFonts w:ascii="仿宋" w:eastAsia="仿宋" w:hAnsi="仿宋" w:cs="仿宋"/>
          <w:snapToGrid w:val="0"/>
          <w:color w:val="000000"/>
          <w:spacing w:val="-4"/>
          <w:kern w:val="0"/>
          <w:sz w:val="24"/>
          <w:highlight w:val="yellow"/>
          <w14:ligatures w14:val="none"/>
        </w:rPr>
      </w:pPr>
      <w:r w:rsidRPr="00DD655E">
        <w:rPr>
          <w:rFonts w:ascii="仿宋" w:eastAsia="仿宋" w:hAnsi="仿宋" w:cs="仿宋"/>
          <w:snapToGrid w:val="0"/>
          <w:color w:val="000000"/>
          <w:spacing w:val="-4"/>
          <w:kern w:val="0"/>
          <w:sz w:val="24"/>
          <w:highlight w:val="yellow"/>
          <w14:ligatures w14:val="none"/>
        </w:rPr>
        <w:t>中游是行业的核心主体，主要为高安全性自锁紧型电源连接系统的研发、生产、集成与服务企业，是连接上游供应链与下游应用市场的核心环节，其研发能力、生产制造能力、系统集成能力，直接决定了行业的整体发展水平。</w:t>
      </w:r>
    </w:p>
    <w:p w14:paraId="49EFB2CE" w14:textId="0EF00F8B" w:rsidR="00F62460" w:rsidRDefault="00EF7510" w:rsidP="00F62460">
      <w:pPr>
        <w:widowControl/>
        <w:spacing w:line="360" w:lineRule="auto"/>
        <w:ind w:firstLineChars="200" w:firstLine="466"/>
        <w:outlineLvl w:val="2"/>
        <w:rPr>
          <w:rFonts w:ascii="仿宋" w:eastAsia="仿宋" w:hAnsi="仿宋" w:cs="仿宋"/>
          <w:b/>
          <w:bCs/>
          <w:snapToGrid w:val="0"/>
          <w:color w:val="000000"/>
          <w:spacing w:val="-4"/>
          <w:kern w:val="0"/>
          <w:sz w:val="24"/>
          <w14:ligatures w14:val="none"/>
        </w:rPr>
      </w:pPr>
      <w:bookmarkStart w:id="25" w:name="_Toc225119690"/>
      <w:r>
        <w:rPr>
          <w:rFonts w:ascii="仿宋" w:eastAsia="仿宋" w:hAnsi="仿宋" w:cs="仿宋" w:hint="eastAsia"/>
          <w:b/>
          <w:bCs/>
          <w:snapToGrid w:val="0"/>
          <w:color w:val="000000"/>
          <w:spacing w:val="-4"/>
          <w:kern w:val="0"/>
          <w:sz w:val="24"/>
          <w14:ligatures w14:val="none"/>
        </w:rPr>
        <w:t>（</w:t>
      </w:r>
      <w:r w:rsidR="00F62460" w:rsidRPr="00F62460">
        <w:rPr>
          <w:rFonts w:ascii="仿宋" w:eastAsia="仿宋" w:hAnsi="仿宋" w:cs="仿宋"/>
          <w:b/>
          <w:bCs/>
          <w:snapToGrid w:val="0"/>
          <w:color w:val="000000"/>
          <w:spacing w:val="-4"/>
          <w:kern w:val="0"/>
          <w:sz w:val="24"/>
          <w14:ligatures w14:val="none"/>
        </w:rPr>
        <w:t>三</w:t>
      </w:r>
      <w:r>
        <w:rPr>
          <w:rFonts w:ascii="仿宋" w:eastAsia="仿宋" w:hAnsi="仿宋" w:cs="仿宋" w:hint="eastAsia"/>
          <w:b/>
          <w:bCs/>
          <w:snapToGrid w:val="0"/>
          <w:color w:val="000000"/>
          <w:spacing w:val="-4"/>
          <w:kern w:val="0"/>
          <w:sz w:val="24"/>
          <w14:ligatures w14:val="none"/>
        </w:rPr>
        <w:t>）</w:t>
      </w:r>
      <w:r w:rsidR="00F62460" w:rsidRPr="00F62460">
        <w:rPr>
          <w:rFonts w:ascii="仿宋" w:eastAsia="仿宋" w:hAnsi="仿宋" w:cs="仿宋"/>
          <w:b/>
          <w:bCs/>
          <w:snapToGrid w:val="0"/>
          <w:color w:val="000000"/>
          <w:spacing w:val="-4"/>
          <w:kern w:val="0"/>
          <w:sz w:val="24"/>
          <w14:ligatures w14:val="none"/>
        </w:rPr>
        <w:t>下游应用与分销</w:t>
      </w:r>
      <w:bookmarkEnd w:id="25"/>
    </w:p>
    <w:p w14:paraId="4A8AA649" w14:textId="77777777" w:rsidR="00F62460" w:rsidRPr="00DD655E" w:rsidRDefault="00F62460" w:rsidP="00F62460">
      <w:pPr>
        <w:widowControl/>
        <w:spacing w:line="360" w:lineRule="auto"/>
        <w:ind w:firstLineChars="200" w:firstLine="464"/>
        <w:rPr>
          <w:rFonts w:ascii="仿宋" w:eastAsia="仿宋" w:hAnsi="仿宋" w:cs="仿宋"/>
          <w:snapToGrid w:val="0"/>
          <w:color w:val="000000"/>
          <w:spacing w:val="-4"/>
          <w:kern w:val="0"/>
          <w:sz w:val="24"/>
          <w:highlight w:val="yellow"/>
          <w14:ligatures w14:val="none"/>
        </w:rPr>
      </w:pPr>
      <w:r w:rsidRPr="00DD655E">
        <w:rPr>
          <w:rFonts w:ascii="仿宋" w:eastAsia="仿宋" w:hAnsi="仿宋" w:cs="仿宋"/>
          <w:snapToGrid w:val="0"/>
          <w:color w:val="000000"/>
          <w:spacing w:val="-4"/>
          <w:kern w:val="0"/>
          <w:sz w:val="24"/>
          <w:highlight w:val="yellow"/>
          <w14:ligatures w14:val="none"/>
        </w:rPr>
        <w:t>下游是行业的需求端，高安全性自锁紧型电源连接系统作为高端电气系统的核心基础部件，下游应用场景极为广泛，覆盖了所有对电气连接的安全性、可靠性有高要求的领域，不同应用场景的需求特征、技术要求、准入门槛存在显著的差异。同时，行业的分销渠道体系分为直销与分销两大模式，适配不同的下游客户群体。</w:t>
      </w:r>
    </w:p>
    <w:p w14:paraId="1594E6C2" w14:textId="324F72D6" w:rsidR="00F62460" w:rsidRDefault="00EF7510" w:rsidP="00F62460">
      <w:pPr>
        <w:widowControl/>
        <w:spacing w:line="360" w:lineRule="auto"/>
        <w:ind w:firstLineChars="200" w:firstLine="466"/>
        <w:outlineLvl w:val="2"/>
        <w:rPr>
          <w:rFonts w:ascii="仿宋" w:eastAsia="仿宋" w:hAnsi="仿宋" w:cs="仿宋"/>
          <w:b/>
          <w:bCs/>
          <w:snapToGrid w:val="0"/>
          <w:color w:val="000000"/>
          <w:spacing w:val="-4"/>
          <w:kern w:val="0"/>
          <w:sz w:val="24"/>
          <w14:ligatures w14:val="none"/>
        </w:rPr>
      </w:pPr>
      <w:bookmarkStart w:id="26" w:name="_Toc225119691"/>
      <w:r>
        <w:rPr>
          <w:rFonts w:ascii="仿宋" w:eastAsia="仿宋" w:hAnsi="仿宋" w:cs="仿宋" w:hint="eastAsia"/>
          <w:b/>
          <w:bCs/>
          <w:snapToGrid w:val="0"/>
          <w:color w:val="000000"/>
          <w:spacing w:val="-4"/>
          <w:kern w:val="0"/>
          <w:sz w:val="24"/>
          <w14:ligatures w14:val="none"/>
        </w:rPr>
        <w:t>（</w:t>
      </w:r>
      <w:r w:rsidR="00F62460" w:rsidRPr="00F62460">
        <w:rPr>
          <w:rFonts w:ascii="仿宋" w:eastAsia="仿宋" w:hAnsi="仿宋" w:cs="仿宋"/>
          <w:b/>
          <w:bCs/>
          <w:snapToGrid w:val="0"/>
          <w:color w:val="000000"/>
          <w:spacing w:val="-4"/>
          <w:kern w:val="0"/>
          <w:sz w:val="24"/>
          <w14:ligatures w14:val="none"/>
        </w:rPr>
        <w:t>四</w:t>
      </w:r>
      <w:r>
        <w:rPr>
          <w:rFonts w:ascii="仿宋" w:eastAsia="仿宋" w:hAnsi="仿宋" w:cs="仿宋" w:hint="eastAsia"/>
          <w:b/>
          <w:bCs/>
          <w:snapToGrid w:val="0"/>
          <w:color w:val="000000"/>
          <w:spacing w:val="-4"/>
          <w:kern w:val="0"/>
          <w:sz w:val="24"/>
          <w14:ligatures w14:val="none"/>
        </w:rPr>
        <w:t>）</w:t>
      </w:r>
      <w:r w:rsidR="00F62460" w:rsidRPr="00F62460">
        <w:rPr>
          <w:rFonts w:ascii="仿宋" w:eastAsia="仿宋" w:hAnsi="仿宋" w:cs="仿宋"/>
          <w:b/>
          <w:bCs/>
          <w:snapToGrid w:val="0"/>
          <w:color w:val="000000"/>
          <w:spacing w:val="-4"/>
          <w:kern w:val="0"/>
          <w:sz w:val="24"/>
          <w14:ligatures w14:val="none"/>
        </w:rPr>
        <w:t>行业供应链的核心特征与面临的挑战</w:t>
      </w:r>
      <w:bookmarkEnd w:id="26"/>
    </w:p>
    <w:p w14:paraId="27A5BA0E" w14:textId="77777777" w:rsidR="00F62460" w:rsidRPr="00DD655E" w:rsidRDefault="00F62460" w:rsidP="00F62460">
      <w:pPr>
        <w:widowControl/>
        <w:spacing w:line="360" w:lineRule="auto"/>
        <w:ind w:firstLineChars="200" w:firstLine="464"/>
        <w:rPr>
          <w:rFonts w:ascii="仿宋" w:eastAsia="仿宋" w:hAnsi="仿宋" w:cs="仿宋"/>
          <w:snapToGrid w:val="0"/>
          <w:color w:val="000000"/>
          <w:spacing w:val="-4"/>
          <w:kern w:val="0"/>
          <w:sz w:val="24"/>
          <w:highlight w:val="yellow"/>
          <w14:ligatures w14:val="none"/>
        </w:rPr>
      </w:pPr>
      <w:r w:rsidRPr="00DD655E">
        <w:rPr>
          <w:rFonts w:ascii="仿宋" w:eastAsia="仿宋" w:hAnsi="仿宋" w:cs="仿宋"/>
          <w:snapToGrid w:val="0"/>
          <w:color w:val="000000"/>
          <w:spacing w:val="-4"/>
          <w:kern w:val="0"/>
          <w:sz w:val="24"/>
          <w:highlight w:val="yellow"/>
          <w14:ligatures w14:val="none"/>
        </w:rPr>
        <w:t>第一，行业供应链的核心特征。其一，技术密集型特征显著，供应链各个环节都具备极高的技术壁垒，技术实力直接决定了企业在供应链中的地位与竞争力，行业核心利润集中在技术壁垒高的核心环节。其二，定制化程度高，供应链需要具备极强的柔性响应能力，多品种、小批量的生产模式是行业主流，柔性生产能力、快速研发能力成为供应链的核心竞争力。其三，质量要求严苛，全流程质量管控体系是供应链的核心基础，从原材料入厂到成品出厂，全流程都需要符合对应的标准与认证要求，准入门槛极高。其四，供应链全球化与本土化并存，自主可控成为核心发展方向，过去供应链全球化程度高，近年来国产化替代持续推进，供应链本土化趋势愈发明显。其五，长周期、高可靠性要求，供应链需要具备长期稳定的供货能力，保证产品的一致性与可追溯性，对供应链的长期稳定性提出了极高的要求。</w:t>
      </w:r>
    </w:p>
    <w:p w14:paraId="23CCB4DB" w14:textId="2941EC15" w:rsidR="00F62460" w:rsidRDefault="00EF7510" w:rsidP="00F62460">
      <w:pPr>
        <w:widowControl/>
        <w:spacing w:line="360" w:lineRule="auto"/>
        <w:ind w:firstLineChars="200" w:firstLine="466"/>
        <w:outlineLvl w:val="2"/>
        <w:rPr>
          <w:rFonts w:ascii="仿宋" w:eastAsia="仿宋" w:hAnsi="仿宋" w:cs="仿宋"/>
          <w:b/>
          <w:bCs/>
          <w:snapToGrid w:val="0"/>
          <w:color w:val="000000"/>
          <w:spacing w:val="-4"/>
          <w:kern w:val="0"/>
          <w:sz w:val="24"/>
          <w14:ligatures w14:val="none"/>
        </w:rPr>
      </w:pPr>
      <w:bookmarkStart w:id="27" w:name="_Toc225119692"/>
      <w:r>
        <w:rPr>
          <w:rFonts w:ascii="仿宋" w:eastAsia="仿宋" w:hAnsi="仿宋" w:cs="仿宋" w:hint="eastAsia"/>
          <w:b/>
          <w:bCs/>
          <w:snapToGrid w:val="0"/>
          <w:color w:val="000000"/>
          <w:spacing w:val="-4"/>
          <w:kern w:val="0"/>
          <w:sz w:val="24"/>
          <w14:ligatures w14:val="none"/>
        </w:rPr>
        <w:t>（</w:t>
      </w:r>
      <w:r w:rsidR="00F62460" w:rsidRPr="00F62460">
        <w:rPr>
          <w:rFonts w:ascii="仿宋" w:eastAsia="仿宋" w:hAnsi="仿宋" w:cs="仿宋"/>
          <w:b/>
          <w:bCs/>
          <w:snapToGrid w:val="0"/>
          <w:color w:val="000000"/>
          <w:spacing w:val="-4"/>
          <w:kern w:val="0"/>
          <w:sz w:val="24"/>
          <w14:ligatures w14:val="none"/>
        </w:rPr>
        <w:t>五</w:t>
      </w:r>
      <w:r>
        <w:rPr>
          <w:rFonts w:ascii="仿宋" w:eastAsia="仿宋" w:hAnsi="仿宋" w:cs="仿宋" w:hint="eastAsia"/>
          <w:b/>
          <w:bCs/>
          <w:snapToGrid w:val="0"/>
          <w:color w:val="000000"/>
          <w:spacing w:val="-4"/>
          <w:kern w:val="0"/>
          <w:sz w:val="24"/>
          <w14:ligatures w14:val="none"/>
        </w:rPr>
        <w:t>）</w:t>
      </w:r>
      <w:r w:rsidR="00F62460" w:rsidRPr="00F62460">
        <w:rPr>
          <w:rFonts w:ascii="仿宋" w:eastAsia="仿宋" w:hAnsi="仿宋" w:cs="仿宋"/>
          <w:b/>
          <w:bCs/>
          <w:snapToGrid w:val="0"/>
          <w:color w:val="000000"/>
          <w:spacing w:val="-4"/>
          <w:kern w:val="0"/>
          <w:sz w:val="24"/>
          <w14:ligatures w14:val="none"/>
        </w:rPr>
        <w:t>行业供应链的发展方向</w:t>
      </w:r>
      <w:bookmarkEnd w:id="27"/>
    </w:p>
    <w:p w14:paraId="4A621159" w14:textId="77777777" w:rsidR="00F62460" w:rsidRPr="00DD655E" w:rsidRDefault="00F62460" w:rsidP="00F62460">
      <w:pPr>
        <w:widowControl/>
        <w:spacing w:line="360" w:lineRule="auto"/>
        <w:ind w:firstLineChars="200" w:firstLine="464"/>
        <w:rPr>
          <w:rFonts w:ascii="仿宋" w:eastAsia="仿宋" w:hAnsi="仿宋" w:cs="仿宋"/>
          <w:snapToGrid w:val="0"/>
          <w:color w:val="000000"/>
          <w:spacing w:val="-4"/>
          <w:kern w:val="0"/>
          <w:sz w:val="24"/>
          <w:highlight w:val="yellow"/>
          <w14:ligatures w14:val="none"/>
        </w:rPr>
      </w:pPr>
      <w:r w:rsidRPr="00DD655E">
        <w:rPr>
          <w:rFonts w:ascii="仿宋" w:eastAsia="仿宋" w:hAnsi="仿宋" w:cs="仿宋"/>
          <w:snapToGrid w:val="0"/>
          <w:color w:val="000000"/>
          <w:spacing w:val="-4"/>
          <w:kern w:val="0"/>
          <w:sz w:val="24"/>
          <w:highlight w:val="yellow"/>
          <w14:ligatures w14:val="none"/>
        </w:rPr>
        <w:lastRenderedPageBreak/>
        <w:t>第一，推进供应链国产化与自主可控，构建安全稳定的本土化产业链体系。未来，行业上下游企业将持续加大对核心材料、核心零部件、高端设备的研发投入，开展协同攻关，突破“卡脖子”技术，实现核心环节的国产化替代，建立完善的本土化供应链体系，提升产业链的自主可控能力，保障供应链的安全稳定。</w:t>
      </w:r>
    </w:p>
    <w:p w14:paraId="44A64C99" w14:textId="77777777" w:rsidR="000B2DFF" w:rsidRDefault="00000000">
      <w:pPr>
        <w:widowControl/>
        <w:kinsoku w:val="0"/>
        <w:autoSpaceDE w:val="0"/>
        <w:autoSpaceDN w:val="0"/>
        <w:adjustRightInd w:val="0"/>
        <w:snapToGrid w:val="0"/>
        <w:spacing w:before="141" w:after="0" w:line="360" w:lineRule="auto"/>
        <w:ind w:left="1529"/>
        <w:textAlignment w:val="baseline"/>
        <w:outlineLvl w:val="0"/>
        <w:rPr>
          <w:rFonts w:ascii="仿宋" w:eastAsia="仿宋" w:hAnsi="仿宋" w:cs="仿宋"/>
          <w:snapToGrid w:val="0"/>
          <w:color w:val="000000"/>
          <w:kern w:val="0"/>
          <w:sz w:val="31"/>
          <w:szCs w:val="31"/>
          <w14:ligatures w14:val="none"/>
        </w:rPr>
      </w:pPr>
      <w:bookmarkStart w:id="28" w:name="_Toc225119693"/>
      <w:r>
        <w:rPr>
          <w:rFonts w:ascii="仿宋" w:eastAsia="仿宋" w:hAnsi="仿宋" w:cs="仿宋" w:hint="eastAsia"/>
          <w:b/>
          <w:bCs/>
          <w:snapToGrid w:val="0"/>
          <w:color w:val="000000"/>
          <w:spacing w:val="6"/>
          <w:kern w:val="0"/>
          <w:sz w:val="31"/>
          <w:szCs w:val="31"/>
          <w14:ligatures w14:val="none"/>
        </w:rPr>
        <w:t>第二章</w:t>
      </w:r>
      <w:r>
        <w:rPr>
          <w:rFonts w:ascii="仿宋" w:eastAsia="仿宋" w:hAnsi="仿宋" w:cs="仿宋" w:hint="eastAsia"/>
          <w:snapToGrid w:val="0"/>
          <w:color w:val="000000"/>
          <w:spacing w:val="74"/>
          <w:kern w:val="0"/>
          <w:sz w:val="31"/>
          <w:szCs w:val="31"/>
          <w14:ligatures w14:val="none"/>
        </w:rPr>
        <w:t xml:space="preserve"> </w:t>
      </w:r>
      <w:r>
        <w:rPr>
          <w:rFonts w:ascii="仿宋" w:eastAsia="仿宋" w:hAnsi="仿宋" w:cs="仿宋" w:hint="eastAsia"/>
          <w:b/>
          <w:bCs/>
          <w:snapToGrid w:val="0"/>
          <w:color w:val="000000"/>
          <w:spacing w:val="6"/>
          <w:kern w:val="0"/>
          <w:sz w:val="31"/>
          <w:szCs w:val="31"/>
          <w14:ligatures w14:val="none"/>
        </w:rPr>
        <w:t>主导产品市场销售规模情况</w:t>
      </w:r>
      <w:bookmarkEnd w:id="11"/>
      <w:bookmarkEnd w:id="28"/>
    </w:p>
    <w:p w14:paraId="3AD55410" w14:textId="71731F0B" w:rsidR="000B2DFF" w:rsidRDefault="00000000" w:rsidP="00334B84">
      <w:pPr>
        <w:widowControl/>
        <w:kinsoku w:val="0"/>
        <w:autoSpaceDE w:val="0"/>
        <w:autoSpaceDN w:val="0"/>
        <w:adjustRightInd w:val="0"/>
        <w:snapToGrid w:val="0"/>
        <w:spacing w:before="127" w:after="0" w:line="360" w:lineRule="auto"/>
        <w:ind w:left="29" w:firstLine="420"/>
        <w:textAlignment w:val="baseline"/>
        <w:outlineLvl w:val="1"/>
        <w:rPr>
          <w:rFonts w:ascii="仿宋" w:eastAsia="仿宋" w:hAnsi="仿宋" w:cs="仿宋"/>
          <w:b/>
          <w:bCs/>
          <w:snapToGrid w:val="0"/>
          <w:color w:val="000000"/>
          <w:spacing w:val="-4"/>
          <w:kern w:val="0"/>
          <w:sz w:val="28"/>
          <w:szCs w:val="28"/>
          <w14:ligatures w14:val="none"/>
        </w:rPr>
      </w:pPr>
      <w:bookmarkStart w:id="29" w:name="_Toc25859"/>
      <w:bookmarkStart w:id="30" w:name="_Toc225119694"/>
      <w:bookmarkStart w:id="31" w:name="_Toc30918"/>
      <w:r>
        <w:rPr>
          <w:rFonts w:ascii="仿宋" w:eastAsia="仿宋" w:hAnsi="仿宋" w:cs="仿宋" w:hint="eastAsia"/>
          <w:b/>
          <w:bCs/>
          <w:snapToGrid w:val="0"/>
          <w:color w:val="000000"/>
          <w:spacing w:val="-4"/>
          <w:kern w:val="0"/>
          <w:sz w:val="28"/>
          <w:szCs w:val="28"/>
          <w14:ligatures w14:val="none"/>
        </w:rPr>
        <w:t>一、</w:t>
      </w:r>
      <w:bookmarkEnd w:id="29"/>
      <w:r w:rsidR="00B24F07" w:rsidRPr="00367A8C">
        <w:rPr>
          <w:rFonts w:ascii="仿宋" w:eastAsia="仿宋" w:hAnsi="仿宋" w:cs="仿宋" w:hint="eastAsia"/>
          <w:b/>
          <w:bCs/>
          <w:snapToGrid w:val="0"/>
          <w:color w:val="000000"/>
          <w:spacing w:val="-4"/>
          <w:kern w:val="0"/>
          <w:sz w:val="28"/>
          <w:szCs w:val="28"/>
          <w:highlight w:val="yellow"/>
          <w14:ligatures w14:val="none"/>
        </w:rPr>
        <w:t>全球电源连接器</w:t>
      </w:r>
      <w:r>
        <w:rPr>
          <w:rFonts w:ascii="仿宋" w:eastAsia="仿宋" w:hAnsi="仿宋" w:cs="仿宋" w:hint="eastAsia"/>
          <w:b/>
          <w:bCs/>
          <w:snapToGrid w:val="0"/>
          <w:color w:val="000000"/>
          <w:spacing w:val="-4"/>
          <w:kern w:val="0"/>
          <w:sz w:val="28"/>
          <w:szCs w:val="28"/>
          <w14:ligatures w14:val="none"/>
        </w:rPr>
        <w:t>市场情况分析</w:t>
      </w:r>
      <w:bookmarkEnd w:id="30"/>
    </w:p>
    <w:p w14:paraId="2506B26C" w14:textId="58052A20" w:rsidR="000B2DFF" w:rsidRPr="00B24F07" w:rsidRDefault="00B24F07">
      <w:pPr>
        <w:spacing w:line="480" w:lineRule="auto"/>
        <w:ind w:firstLine="420"/>
        <w:rPr>
          <w:rFonts w:ascii="仿宋" w:eastAsia="仿宋" w:hAnsi="仿宋" w:cs="Times New Roman"/>
          <w:sz w:val="24"/>
        </w:rPr>
      </w:pPr>
      <w:r w:rsidRPr="00367A8C">
        <w:rPr>
          <w:rFonts w:ascii="仿宋" w:eastAsia="仿宋" w:hAnsi="仿宋" w:cs="Times New Roman"/>
          <w:sz w:val="24"/>
          <w:highlight w:val="yellow"/>
        </w:rPr>
        <w:t>根据 Credence Research 发布的行业研究报告数据,2024年全球电源连接器市场规模达 24.4698亿美元,预计 2032 年将增长至 36.4049亿美元,2024-2032 年预测期内复合年增长率(CAGR)为 5.14%。基于该复合增长率回溯与测算,2023-2025 年全球电源 连接器市场规模分别为23.27 亿美元、24.47 亿美元、25.73亿美元。以2026年3月22日美元兑人民币 1:6.89 的汇率基准 折算,2023-2025年全球电源连接器市场规模对应人民币口径分别为 160.33 亿元、168.60 亿元、177.28亿元。</w:t>
      </w:r>
    </w:p>
    <w:p w14:paraId="0CF78D17" w14:textId="364F7756" w:rsidR="000B2DFF" w:rsidRDefault="00000000">
      <w:pPr>
        <w:widowControl/>
        <w:kinsoku w:val="0"/>
        <w:autoSpaceDE w:val="0"/>
        <w:autoSpaceDN w:val="0"/>
        <w:adjustRightInd w:val="0"/>
        <w:snapToGrid w:val="0"/>
        <w:spacing w:after="0" w:line="480" w:lineRule="auto"/>
        <w:ind w:firstLineChars="200" w:firstLine="353"/>
        <w:jc w:val="center"/>
        <w:textAlignment w:val="baseline"/>
        <w:rPr>
          <w:rFonts w:ascii="宋体" w:hAnsi="宋体" w:cs="宋体"/>
          <w:b/>
          <w:bCs/>
          <w:snapToGrid w:val="0"/>
          <w:color w:val="000000"/>
          <w:spacing w:val="-2"/>
          <w:kern w:val="0"/>
          <w:sz w:val="18"/>
          <w:szCs w:val="18"/>
          <w14:ligatures w14:val="none"/>
        </w:rPr>
      </w:pPr>
      <w:r>
        <w:rPr>
          <w:rFonts w:ascii="宋体" w:hAnsi="宋体" w:cs="宋体" w:hint="eastAsia"/>
          <w:b/>
          <w:bCs/>
          <w:snapToGrid w:val="0"/>
          <w:color w:val="000000"/>
          <w:spacing w:val="-2"/>
          <w:kern w:val="0"/>
          <w:sz w:val="18"/>
          <w:szCs w:val="18"/>
          <w14:ligatures w14:val="none"/>
        </w:rPr>
        <w:t>图表1：</w:t>
      </w:r>
      <w:r w:rsidR="00B24F07">
        <w:rPr>
          <w:rFonts w:ascii="宋体" w:hAnsi="宋体" w:cs="宋体" w:hint="eastAsia"/>
          <w:b/>
          <w:bCs/>
          <w:snapToGrid w:val="0"/>
          <w:color w:val="000000"/>
          <w:spacing w:val="-2"/>
          <w:kern w:val="0"/>
          <w:sz w:val="18"/>
          <w:szCs w:val="18"/>
          <w14:ligatures w14:val="none"/>
        </w:rPr>
        <w:t>2023</w:t>
      </w:r>
      <w:r>
        <w:rPr>
          <w:rFonts w:ascii="宋体" w:hAnsi="宋体" w:cs="宋体" w:hint="eastAsia"/>
          <w:b/>
          <w:bCs/>
          <w:snapToGrid w:val="0"/>
          <w:color w:val="000000"/>
          <w:spacing w:val="-2"/>
          <w:kern w:val="0"/>
          <w:sz w:val="18"/>
          <w:szCs w:val="18"/>
          <w14:ligatures w14:val="none"/>
        </w:rPr>
        <w:t>-</w:t>
      </w:r>
      <w:r w:rsidR="00B24F07">
        <w:rPr>
          <w:rFonts w:ascii="宋体" w:hAnsi="宋体" w:cs="宋体" w:hint="eastAsia"/>
          <w:b/>
          <w:bCs/>
          <w:snapToGrid w:val="0"/>
          <w:color w:val="000000"/>
          <w:spacing w:val="-2"/>
          <w:kern w:val="0"/>
          <w:sz w:val="18"/>
          <w:szCs w:val="18"/>
          <w14:ligatures w14:val="none"/>
        </w:rPr>
        <w:t>2025</w:t>
      </w:r>
      <w:r>
        <w:rPr>
          <w:rFonts w:ascii="宋体" w:hAnsi="宋体" w:cs="宋体" w:hint="eastAsia"/>
          <w:b/>
          <w:bCs/>
          <w:snapToGrid w:val="0"/>
          <w:color w:val="000000"/>
          <w:spacing w:val="-2"/>
          <w:kern w:val="0"/>
          <w:sz w:val="18"/>
          <w:szCs w:val="18"/>
          <w14:ligatures w14:val="none"/>
        </w:rPr>
        <w:t>年</w:t>
      </w:r>
      <w:r w:rsidR="00B24F07" w:rsidRPr="000976E0">
        <w:rPr>
          <w:rFonts w:ascii="宋体" w:hAnsi="宋体" w:cs="宋体" w:hint="eastAsia"/>
          <w:b/>
          <w:bCs/>
          <w:snapToGrid w:val="0"/>
          <w:color w:val="000000"/>
          <w:spacing w:val="-2"/>
          <w:kern w:val="0"/>
          <w:sz w:val="18"/>
          <w:szCs w:val="18"/>
          <w:highlight w:val="yellow"/>
          <w14:ligatures w14:val="none"/>
        </w:rPr>
        <w:t>全球电源连接器</w:t>
      </w:r>
      <w:r>
        <w:rPr>
          <w:rFonts w:ascii="宋体" w:hAnsi="宋体" w:cs="宋体" w:hint="eastAsia"/>
          <w:b/>
          <w:bCs/>
          <w:snapToGrid w:val="0"/>
          <w:color w:val="000000"/>
          <w:spacing w:val="-2"/>
          <w:kern w:val="0"/>
          <w:sz w:val="18"/>
          <w:szCs w:val="18"/>
          <w14:ligatures w14:val="none"/>
        </w:rPr>
        <w:t>市场规模（亿元）</w:t>
      </w:r>
    </w:p>
    <w:p w14:paraId="0FEC5325" w14:textId="548D2DEB" w:rsidR="000B2DFF" w:rsidRDefault="002E3879">
      <w:pPr>
        <w:spacing w:line="480" w:lineRule="auto"/>
        <w:jc w:val="center"/>
        <w:rPr>
          <w:rFonts w:ascii="仿宋" w:eastAsia="仿宋" w:hAnsi="仿宋" w:cs="Times New Roman"/>
          <w:sz w:val="24"/>
        </w:rPr>
      </w:pPr>
      <w:r>
        <w:rPr>
          <w:noProof/>
          <w14:ligatures w14:val="none"/>
        </w:rPr>
        <w:drawing>
          <wp:inline distT="0" distB="0" distL="0" distR="0" wp14:anchorId="4727773F" wp14:editId="501694C9">
            <wp:extent cx="4597400" cy="2755900"/>
            <wp:effectExtent l="0" t="0" r="0" b="0"/>
            <wp:docPr id="14896186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618648" name=""/>
                    <pic:cNvPicPr/>
                  </pic:nvPicPr>
                  <pic:blipFill>
                    <a:blip r:embed="rId16"/>
                    <a:stretch>
                      <a:fillRect/>
                    </a:stretch>
                  </pic:blipFill>
                  <pic:spPr>
                    <a:xfrm>
                      <a:off x="0" y="0"/>
                      <a:ext cx="4597400" cy="2755900"/>
                    </a:xfrm>
                    <a:prstGeom prst="rect">
                      <a:avLst/>
                    </a:prstGeom>
                  </pic:spPr>
                </pic:pic>
              </a:graphicData>
            </a:graphic>
          </wp:inline>
        </w:drawing>
      </w:r>
    </w:p>
    <w:p w14:paraId="783E7739" w14:textId="77777777" w:rsidR="000B2DFF" w:rsidRDefault="00000000">
      <w:pPr>
        <w:widowControl/>
        <w:kinsoku w:val="0"/>
        <w:autoSpaceDE w:val="0"/>
        <w:autoSpaceDN w:val="0"/>
        <w:adjustRightInd w:val="0"/>
        <w:snapToGrid w:val="0"/>
        <w:spacing w:before="230" w:after="0" w:line="360" w:lineRule="auto"/>
        <w:ind w:right="13"/>
        <w:jc w:val="right"/>
        <w:textAlignment w:val="baseline"/>
        <w:rPr>
          <w:rFonts w:ascii="仿宋" w:eastAsia="仿宋" w:hAnsi="仿宋" w:cs="仿宋"/>
          <w:snapToGrid w:val="0"/>
          <w:color w:val="000000"/>
          <w:spacing w:val="9"/>
          <w:kern w:val="0"/>
          <w:sz w:val="19"/>
          <w:szCs w:val="19"/>
          <w14:ligatures w14:val="none"/>
        </w:rPr>
      </w:pPr>
      <w:r>
        <w:rPr>
          <w:rFonts w:ascii="仿宋" w:eastAsia="仿宋" w:hAnsi="仿宋" w:cs="仿宋" w:hint="eastAsia"/>
          <w:snapToGrid w:val="0"/>
          <w:color w:val="000000"/>
          <w:spacing w:val="9"/>
          <w:kern w:val="0"/>
          <w:sz w:val="19"/>
          <w:szCs w:val="19"/>
          <w14:ligatures w14:val="none"/>
        </w:rPr>
        <w:t>数据来源：算路科技整理（见链接1）</w:t>
      </w:r>
    </w:p>
    <w:p w14:paraId="0F70BC2C" w14:textId="7EA70AA9" w:rsidR="000B2DFF" w:rsidRDefault="00000000" w:rsidP="00334B84">
      <w:pPr>
        <w:widowControl/>
        <w:kinsoku w:val="0"/>
        <w:autoSpaceDE w:val="0"/>
        <w:autoSpaceDN w:val="0"/>
        <w:adjustRightInd w:val="0"/>
        <w:snapToGrid w:val="0"/>
        <w:spacing w:before="127" w:after="0" w:line="360" w:lineRule="auto"/>
        <w:ind w:left="29" w:firstLine="420"/>
        <w:textAlignment w:val="baseline"/>
        <w:outlineLvl w:val="1"/>
        <w:rPr>
          <w:rFonts w:ascii="仿宋" w:eastAsia="仿宋" w:hAnsi="仿宋" w:cs="仿宋"/>
          <w:b/>
          <w:bCs/>
          <w:snapToGrid w:val="0"/>
          <w:color w:val="000000"/>
          <w:spacing w:val="-4"/>
          <w:kern w:val="0"/>
          <w:sz w:val="28"/>
          <w:szCs w:val="28"/>
          <w14:ligatures w14:val="none"/>
        </w:rPr>
      </w:pPr>
      <w:bookmarkStart w:id="32" w:name="_Toc225119695"/>
      <w:r>
        <w:rPr>
          <w:rFonts w:ascii="仿宋" w:eastAsia="仿宋" w:hAnsi="仿宋" w:cs="仿宋" w:hint="eastAsia"/>
          <w:b/>
          <w:bCs/>
          <w:snapToGrid w:val="0"/>
          <w:color w:val="000000"/>
          <w:spacing w:val="-4"/>
          <w:kern w:val="0"/>
          <w:sz w:val="28"/>
          <w:szCs w:val="28"/>
          <w14:ligatures w14:val="none"/>
        </w:rPr>
        <w:lastRenderedPageBreak/>
        <w:t>二、</w:t>
      </w:r>
      <w:r w:rsidR="00B24F07" w:rsidRPr="000976E0">
        <w:rPr>
          <w:rFonts w:ascii="仿宋" w:eastAsia="仿宋" w:hAnsi="仿宋" w:cs="仿宋" w:hint="eastAsia"/>
          <w:b/>
          <w:bCs/>
          <w:snapToGrid w:val="0"/>
          <w:color w:val="000000"/>
          <w:spacing w:val="-4"/>
          <w:kern w:val="0"/>
          <w:sz w:val="28"/>
          <w:szCs w:val="28"/>
          <w:highlight w:val="yellow"/>
          <w14:ligatures w14:val="none"/>
        </w:rPr>
        <w:t>全球电源锁连接器</w:t>
      </w:r>
      <w:r>
        <w:rPr>
          <w:rFonts w:ascii="仿宋" w:eastAsia="仿宋" w:hAnsi="仿宋" w:cs="仿宋" w:hint="eastAsia"/>
          <w:b/>
          <w:bCs/>
          <w:snapToGrid w:val="0"/>
          <w:color w:val="000000"/>
          <w:spacing w:val="-4"/>
          <w:kern w:val="0"/>
          <w:sz w:val="28"/>
          <w:szCs w:val="28"/>
          <w14:ligatures w14:val="none"/>
        </w:rPr>
        <w:t>市场情况分析</w:t>
      </w:r>
      <w:bookmarkEnd w:id="32"/>
    </w:p>
    <w:p w14:paraId="72EF9E33" w14:textId="1F7BA755" w:rsidR="000B2DFF" w:rsidRPr="00B24F07" w:rsidRDefault="00B24F07">
      <w:pPr>
        <w:spacing w:line="480" w:lineRule="auto"/>
        <w:ind w:firstLine="420"/>
        <w:rPr>
          <w:rFonts w:ascii="仿宋" w:eastAsia="仿宋" w:hAnsi="仿宋" w:cs="Times New Roman"/>
          <w:sz w:val="24"/>
        </w:rPr>
      </w:pPr>
      <w:r w:rsidRPr="000976E0">
        <w:rPr>
          <w:rFonts w:ascii="仿宋" w:eastAsia="仿宋" w:hAnsi="仿宋" w:cs="Times New Roman"/>
          <w:sz w:val="24"/>
          <w:highlight w:val="yellow"/>
        </w:rPr>
        <w:t>细分赛道来看,2024年全球电源锁连接器市场规模为 1.32亿美元,预计 2031 年将增至1.96亿美元,2025-2031 年预测期内复 合年增长率(CAGR)为 5.9%。结合前述汇率基准及该复合增长率回溯测算,2023-2025 年全球电源锁连接器市场规模(人民币口径)分 别为8.61亿元、9.09 亿元、9.65 亿元。</w:t>
      </w:r>
    </w:p>
    <w:p w14:paraId="6D950FE6" w14:textId="2F956F5E" w:rsidR="000B2DFF" w:rsidRDefault="00000000">
      <w:pPr>
        <w:widowControl/>
        <w:kinsoku w:val="0"/>
        <w:autoSpaceDE w:val="0"/>
        <w:autoSpaceDN w:val="0"/>
        <w:adjustRightInd w:val="0"/>
        <w:snapToGrid w:val="0"/>
        <w:spacing w:after="0" w:line="480" w:lineRule="auto"/>
        <w:ind w:firstLineChars="200" w:firstLine="353"/>
        <w:jc w:val="center"/>
        <w:textAlignment w:val="baseline"/>
        <w:rPr>
          <w:rFonts w:ascii="宋体" w:hAnsi="宋体" w:cs="宋体"/>
          <w:b/>
          <w:bCs/>
          <w:snapToGrid w:val="0"/>
          <w:color w:val="000000"/>
          <w:spacing w:val="-2"/>
          <w:kern w:val="0"/>
          <w:sz w:val="18"/>
          <w:szCs w:val="18"/>
          <w14:ligatures w14:val="none"/>
        </w:rPr>
      </w:pPr>
      <w:r>
        <w:rPr>
          <w:rFonts w:ascii="宋体" w:hAnsi="宋体" w:cs="宋体" w:hint="eastAsia"/>
          <w:b/>
          <w:bCs/>
          <w:snapToGrid w:val="0"/>
          <w:color w:val="000000"/>
          <w:spacing w:val="-2"/>
          <w:kern w:val="0"/>
          <w:sz w:val="18"/>
          <w:szCs w:val="18"/>
          <w14:ligatures w14:val="none"/>
        </w:rPr>
        <w:t>图表2：</w:t>
      </w:r>
      <w:r w:rsidR="00B24F07">
        <w:rPr>
          <w:rFonts w:ascii="宋体" w:hAnsi="宋体" w:cs="宋体" w:hint="eastAsia"/>
          <w:b/>
          <w:bCs/>
          <w:snapToGrid w:val="0"/>
          <w:color w:val="000000"/>
          <w:spacing w:val="-2"/>
          <w:kern w:val="0"/>
          <w:sz w:val="18"/>
          <w:szCs w:val="18"/>
          <w14:ligatures w14:val="none"/>
        </w:rPr>
        <w:t>2023</w:t>
      </w:r>
      <w:r>
        <w:rPr>
          <w:rFonts w:ascii="宋体" w:hAnsi="宋体" w:cs="宋体" w:hint="eastAsia"/>
          <w:b/>
          <w:bCs/>
          <w:snapToGrid w:val="0"/>
          <w:color w:val="000000"/>
          <w:spacing w:val="-2"/>
          <w:kern w:val="0"/>
          <w:sz w:val="18"/>
          <w:szCs w:val="18"/>
          <w14:ligatures w14:val="none"/>
        </w:rPr>
        <w:t>-</w:t>
      </w:r>
      <w:r w:rsidR="00B24F07">
        <w:rPr>
          <w:rFonts w:ascii="宋体" w:hAnsi="宋体" w:cs="宋体" w:hint="eastAsia"/>
          <w:b/>
          <w:bCs/>
          <w:snapToGrid w:val="0"/>
          <w:color w:val="000000"/>
          <w:spacing w:val="-2"/>
          <w:kern w:val="0"/>
          <w:sz w:val="18"/>
          <w:szCs w:val="18"/>
          <w14:ligatures w14:val="none"/>
        </w:rPr>
        <w:t>2025</w:t>
      </w:r>
      <w:r>
        <w:rPr>
          <w:rFonts w:ascii="宋体" w:hAnsi="宋体" w:cs="宋体" w:hint="eastAsia"/>
          <w:b/>
          <w:bCs/>
          <w:snapToGrid w:val="0"/>
          <w:color w:val="000000"/>
          <w:spacing w:val="-2"/>
          <w:kern w:val="0"/>
          <w:sz w:val="18"/>
          <w:szCs w:val="18"/>
          <w14:ligatures w14:val="none"/>
        </w:rPr>
        <w:t>年</w:t>
      </w:r>
      <w:r w:rsidR="00B24F07" w:rsidRPr="000976E0">
        <w:rPr>
          <w:rFonts w:ascii="宋体" w:hAnsi="宋体" w:cs="宋体"/>
          <w:b/>
          <w:bCs/>
          <w:snapToGrid w:val="0"/>
          <w:color w:val="000000"/>
          <w:spacing w:val="-2"/>
          <w:kern w:val="0"/>
          <w:sz w:val="18"/>
          <w:szCs w:val="18"/>
          <w:highlight w:val="yellow"/>
          <w14:ligatures w14:val="none"/>
        </w:rPr>
        <w:t>全球电源</w:t>
      </w:r>
      <w:r w:rsidR="00B24F07" w:rsidRPr="000976E0">
        <w:rPr>
          <w:rFonts w:ascii="宋体" w:hAnsi="宋体" w:cs="宋体" w:hint="eastAsia"/>
          <w:b/>
          <w:bCs/>
          <w:snapToGrid w:val="0"/>
          <w:color w:val="000000"/>
          <w:spacing w:val="-2"/>
          <w:kern w:val="0"/>
          <w:sz w:val="18"/>
          <w:szCs w:val="18"/>
          <w:highlight w:val="yellow"/>
          <w14:ligatures w14:val="none"/>
        </w:rPr>
        <w:t>锁</w:t>
      </w:r>
      <w:r w:rsidR="00B24F07" w:rsidRPr="000976E0">
        <w:rPr>
          <w:rFonts w:ascii="宋体" w:hAnsi="宋体" w:cs="宋体"/>
          <w:b/>
          <w:bCs/>
          <w:snapToGrid w:val="0"/>
          <w:color w:val="000000"/>
          <w:spacing w:val="-2"/>
          <w:kern w:val="0"/>
          <w:sz w:val="18"/>
          <w:szCs w:val="18"/>
          <w:highlight w:val="yellow"/>
          <w14:ligatures w14:val="none"/>
        </w:rPr>
        <w:t>连接器</w:t>
      </w:r>
      <w:r>
        <w:rPr>
          <w:rFonts w:ascii="宋体" w:hAnsi="宋体" w:cs="宋体" w:hint="eastAsia"/>
          <w:b/>
          <w:bCs/>
          <w:snapToGrid w:val="0"/>
          <w:color w:val="000000"/>
          <w:spacing w:val="-2"/>
          <w:kern w:val="0"/>
          <w:sz w:val="18"/>
          <w:szCs w:val="18"/>
          <w14:ligatures w14:val="none"/>
        </w:rPr>
        <w:t>市场规模（亿元）</w:t>
      </w:r>
    </w:p>
    <w:p w14:paraId="0A8FD0AF" w14:textId="77F8017B" w:rsidR="000B2DFF" w:rsidRDefault="002E3879">
      <w:pPr>
        <w:spacing w:line="480" w:lineRule="auto"/>
        <w:jc w:val="center"/>
        <w:rPr>
          <w:rFonts w:ascii="仿宋" w:eastAsia="仿宋" w:hAnsi="仿宋" w:cs="Times New Roman"/>
          <w:sz w:val="24"/>
        </w:rPr>
      </w:pPr>
      <w:r>
        <w:rPr>
          <w:noProof/>
          <w14:ligatures w14:val="none"/>
        </w:rPr>
        <w:drawing>
          <wp:inline distT="0" distB="0" distL="0" distR="0" wp14:anchorId="005DD555" wp14:editId="2ACDC4EB">
            <wp:extent cx="4597400" cy="2755900"/>
            <wp:effectExtent l="0" t="0" r="0" b="0"/>
            <wp:docPr id="20958881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888125" name=""/>
                    <pic:cNvPicPr/>
                  </pic:nvPicPr>
                  <pic:blipFill>
                    <a:blip r:embed="rId17"/>
                    <a:stretch>
                      <a:fillRect/>
                    </a:stretch>
                  </pic:blipFill>
                  <pic:spPr>
                    <a:xfrm>
                      <a:off x="0" y="0"/>
                      <a:ext cx="4597400" cy="2755900"/>
                    </a:xfrm>
                    <a:prstGeom prst="rect">
                      <a:avLst/>
                    </a:prstGeom>
                  </pic:spPr>
                </pic:pic>
              </a:graphicData>
            </a:graphic>
          </wp:inline>
        </w:drawing>
      </w:r>
    </w:p>
    <w:p w14:paraId="4A45933A" w14:textId="0FB62116" w:rsidR="000B2DFF" w:rsidRDefault="00000000">
      <w:pPr>
        <w:widowControl/>
        <w:kinsoku w:val="0"/>
        <w:autoSpaceDE w:val="0"/>
        <w:autoSpaceDN w:val="0"/>
        <w:adjustRightInd w:val="0"/>
        <w:snapToGrid w:val="0"/>
        <w:spacing w:before="230" w:after="0" w:line="360" w:lineRule="auto"/>
        <w:ind w:right="13"/>
        <w:jc w:val="right"/>
        <w:textAlignment w:val="baseline"/>
        <w:rPr>
          <w:rFonts w:ascii="仿宋" w:eastAsia="仿宋" w:hAnsi="仿宋" w:cs="仿宋"/>
          <w:snapToGrid w:val="0"/>
          <w:color w:val="000000"/>
          <w:spacing w:val="9"/>
          <w:kern w:val="0"/>
          <w:sz w:val="19"/>
          <w:szCs w:val="19"/>
          <w14:ligatures w14:val="none"/>
        </w:rPr>
      </w:pPr>
      <w:r>
        <w:rPr>
          <w:rFonts w:ascii="仿宋" w:eastAsia="仿宋" w:hAnsi="仿宋" w:cs="仿宋" w:hint="eastAsia"/>
          <w:snapToGrid w:val="0"/>
          <w:color w:val="000000"/>
          <w:spacing w:val="9"/>
          <w:kern w:val="0"/>
          <w:sz w:val="19"/>
          <w:szCs w:val="19"/>
          <w14:ligatures w14:val="none"/>
        </w:rPr>
        <w:t>数据来源：算路科技整理（见链接</w:t>
      </w:r>
      <w:r w:rsidR="00B24F07">
        <w:rPr>
          <w:rFonts w:ascii="仿宋" w:eastAsia="仿宋" w:hAnsi="仿宋" w:cs="仿宋" w:hint="eastAsia"/>
          <w:snapToGrid w:val="0"/>
          <w:color w:val="000000"/>
          <w:spacing w:val="9"/>
          <w:kern w:val="0"/>
          <w:sz w:val="19"/>
          <w:szCs w:val="19"/>
          <w14:ligatures w14:val="none"/>
        </w:rPr>
        <w:t>2</w:t>
      </w:r>
      <w:r>
        <w:rPr>
          <w:rFonts w:ascii="仿宋" w:eastAsia="仿宋" w:hAnsi="仿宋" w:cs="仿宋" w:hint="eastAsia"/>
          <w:snapToGrid w:val="0"/>
          <w:color w:val="000000"/>
          <w:spacing w:val="9"/>
          <w:kern w:val="0"/>
          <w:sz w:val="19"/>
          <w:szCs w:val="19"/>
          <w14:ligatures w14:val="none"/>
        </w:rPr>
        <w:t>）</w:t>
      </w:r>
    </w:p>
    <w:p w14:paraId="6A2E071D" w14:textId="42C9FB52" w:rsidR="000B2DFF" w:rsidRDefault="00000000" w:rsidP="00334B84">
      <w:pPr>
        <w:widowControl/>
        <w:kinsoku w:val="0"/>
        <w:autoSpaceDE w:val="0"/>
        <w:autoSpaceDN w:val="0"/>
        <w:adjustRightInd w:val="0"/>
        <w:snapToGrid w:val="0"/>
        <w:spacing w:before="127" w:after="0" w:line="360" w:lineRule="auto"/>
        <w:ind w:left="29" w:firstLine="420"/>
        <w:textAlignment w:val="baseline"/>
        <w:outlineLvl w:val="1"/>
        <w:rPr>
          <w:rFonts w:ascii="仿宋" w:eastAsia="仿宋" w:hAnsi="仿宋" w:cs="仿宋"/>
          <w:b/>
          <w:bCs/>
          <w:snapToGrid w:val="0"/>
          <w:color w:val="000000"/>
          <w:spacing w:val="-4"/>
          <w:kern w:val="0"/>
          <w:sz w:val="28"/>
          <w:szCs w:val="28"/>
          <w14:ligatures w14:val="none"/>
        </w:rPr>
      </w:pPr>
      <w:bookmarkStart w:id="33" w:name="_Toc225119696"/>
      <w:bookmarkStart w:id="34" w:name="OLE_LINK1"/>
      <w:r>
        <w:rPr>
          <w:rFonts w:ascii="仿宋" w:eastAsia="仿宋" w:hAnsi="仿宋" w:cs="仿宋" w:hint="eastAsia"/>
          <w:b/>
          <w:bCs/>
          <w:snapToGrid w:val="0"/>
          <w:color w:val="000000"/>
          <w:spacing w:val="-4"/>
          <w:kern w:val="0"/>
          <w:sz w:val="28"/>
          <w:szCs w:val="28"/>
          <w14:ligatures w14:val="none"/>
        </w:rPr>
        <w:t>三、</w:t>
      </w:r>
      <w:r w:rsidR="00BE31DF" w:rsidRPr="000976E0">
        <w:rPr>
          <w:rFonts w:ascii="仿宋" w:eastAsia="仿宋" w:hAnsi="仿宋" w:cs="仿宋"/>
          <w:b/>
          <w:bCs/>
          <w:snapToGrid w:val="0"/>
          <w:color w:val="000000"/>
          <w:spacing w:val="-4"/>
          <w:kern w:val="0"/>
          <w:sz w:val="28"/>
          <w:szCs w:val="28"/>
          <w:highlight w:val="yellow"/>
          <w14:ligatures w14:val="none"/>
        </w:rPr>
        <w:t>全球</w:t>
      </w:r>
      <w:r w:rsidR="00BE31DF" w:rsidRPr="000976E0">
        <w:rPr>
          <w:rFonts w:ascii="仿宋" w:eastAsia="仿宋" w:hAnsi="仿宋" w:cs="仿宋" w:hint="eastAsia"/>
          <w:b/>
          <w:bCs/>
          <w:snapToGrid w:val="0"/>
          <w:color w:val="000000"/>
          <w:spacing w:val="-4"/>
          <w:kern w:val="0"/>
          <w:sz w:val="28"/>
          <w:szCs w:val="28"/>
          <w:highlight w:val="yellow"/>
          <w14:ligatures w14:val="none"/>
        </w:rPr>
        <w:t>中型</w:t>
      </w:r>
      <w:r w:rsidR="00BE31DF" w:rsidRPr="000976E0">
        <w:rPr>
          <w:rFonts w:ascii="仿宋" w:eastAsia="仿宋" w:hAnsi="仿宋" w:cs="仿宋"/>
          <w:b/>
          <w:bCs/>
          <w:snapToGrid w:val="0"/>
          <w:color w:val="000000"/>
          <w:spacing w:val="-4"/>
          <w:kern w:val="0"/>
          <w:sz w:val="28"/>
          <w:szCs w:val="28"/>
          <w:highlight w:val="yellow"/>
          <w14:ligatures w14:val="none"/>
        </w:rPr>
        <w:t>电源锁连接器</w:t>
      </w:r>
      <w:r>
        <w:rPr>
          <w:rFonts w:ascii="仿宋" w:eastAsia="仿宋" w:hAnsi="仿宋" w:cs="仿宋" w:hint="eastAsia"/>
          <w:b/>
          <w:bCs/>
          <w:snapToGrid w:val="0"/>
          <w:color w:val="000000"/>
          <w:spacing w:val="-4"/>
          <w:kern w:val="0"/>
          <w:sz w:val="28"/>
          <w:szCs w:val="28"/>
          <w14:ligatures w14:val="none"/>
        </w:rPr>
        <w:t>市场情况分析</w:t>
      </w:r>
      <w:bookmarkEnd w:id="33"/>
    </w:p>
    <w:p w14:paraId="2E9E628A" w14:textId="08E21B5C" w:rsidR="00B24F07" w:rsidRDefault="00B24F07" w:rsidP="00B24F07">
      <w:pPr>
        <w:spacing w:line="480" w:lineRule="auto"/>
        <w:ind w:firstLine="420"/>
        <w:rPr>
          <w:rFonts w:ascii="仿宋" w:eastAsia="仿宋" w:hAnsi="仿宋" w:cs="Times New Roman"/>
          <w:sz w:val="24"/>
        </w:rPr>
      </w:pPr>
      <w:r w:rsidRPr="000976E0">
        <w:rPr>
          <w:rFonts w:ascii="仿宋" w:eastAsia="仿宋" w:hAnsi="仿宋" w:cs="Times New Roman"/>
          <w:sz w:val="24"/>
          <w:highlight w:val="yellow"/>
        </w:rPr>
        <w:t>产品结构维度,2024年中型电源锁连接器以 46%的市场占比位居细分品类首位,核心驱动因素为该类产品在工业机械、电信基础设施、 消费电子等下游领域的广泛应用。基于该市场份额测算,2023-2025 年全球中型电源锁连接器市场规模分别为3.96 亿元、4.18 亿元、 4.44 亿元。</w:t>
      </w:r>
    </w:p>
    <w:bookmarkEnd w:id="34"/>
    <w:p w14:paraId="112E90E0" w14:textId="4C7D86F5" w:rsidR="000B2DFF" w:rsidRDefault="00000000">
      <w:pPr>
        <w:widowControl/>
        <w:kinsoku w:val="0"/>
        <w:autoSpaceDE w:val="0"/>
        <w:autoSpaceDN w:val="0"/>
        <w:adjustRightInd w:val="0"/>
        <w:snapToGrid w:val="0"/>
        <w:spacing w:after="0" w:line="480" w:lineRule="auto"/>
        <w:jc w:val="center"/>
        <w:textAlignment w:val="baseline"/>
        <w:rPr>
          <w:rFonts w:ascii="宋体" w:hAnsi="宋体" w:cs="宋体"/>
          <w:b/>
          <w:bCs/>
          <w:snapToGrid w:val="0"/>
          <w:color w:val="000000"/>
          <w:spacing w:val="-2"/>
          <w:kern w:val="0"/>
          <w:sz w:val="18"/>
          <w:szCs w:val="18"/>
          <w14:ligatures w14:val="none"/>
        </w:rPr>
      </w:pPr>
      <w:r>
        <w:rPr>
          <w:rFonts w:ascii="宋体" w:hAnsi="宋体" w:cs="宋体" w:hint="eastAsia"/>
          <w:b/>
          <w:bCs/>
          <w:snapToGrid w:val="0"/>
          <w:color w:val="000000"/>
          <w:spacing w:val="-2"/>
          <w:kern w:val="0"/>
          <w:sz w:val="18"/>
          <w:szCs w:val="18"/>
          <w14:ligatures w14:val="none"/>
        </w:rPr>
        <w:t>图表3：</w:t>
      </w:r>
      <w:r w:rsidR="00B24F07">
        <w:rPr>
          <w:rFonts w:ascii="宋体" w:hAnsi="宋体" w:cs="宋体" w:hint="eastAsia"/>
          <w:b/>
          <w:bCs/>
          <w:snapToGrid w:val="0"/>
          <w:color w:val="000000"/>
          <w:spacing w:val="-2"/>
          <w:kern w:val="0"/>
          <w:sz w:val="18"/>
          <w:szCs w:val="18"/>
          <w14:ligatures w14:val="none"/>
        </w:rPr>
        <w:t>2023</w:t>
      </w:r>
      <w:r>
        <w:rPr>
          <w:rFonts w:ascii="宋体" w:hAnsi="宋体" w:cs="宋体" w:hint="eastAsia"/>
          <w:b/>
          <w:bCs/>
          <w:snapToGrid w:val="0"/>
          <w:color w:val="000000"/>
          <w:spacing w:val="-2"/>
          <w:kern w:val="0"/>
          <w:sz w:val="18"/>
          <w:szCs w:val="18"/>
          <w14:ligatures w14:val="none"/>
        </w:rPr>
        <w:t>-</w:t>
      </w:r>
      <w:r w:rsidR="00B24F07">
        <w:rPr>
          <w:rFonts w:ascii="宋体" w:hAnsi="宋体" w:cs="宋体" w:hint="eastAsia"/>
          <w:b/>
          <w:bCs/>
          <w:snapToGrid w:val="0"/>
          <w:color w:val="000000"/>
          <w:spacing w:val="-2"/>
          <w:kern w:val="0"/>
          <w:sz w:val="18"/>
          <w:szCs w:val="18"/>
          <w14:ligatures w14:val="none"/>
        </w:rPr>
        <w:t>2025</w:t>
      </w:r>
      <w:r>
        <w:rPr>
          <w:rFonts w:ascii="宋体" w:hAnsi="宋体" w:cs="宋体" w:hint="eastAsia"/>
          <w:b/>
          <w:bCs/>
          <w:snapToGrid w:val="0"/>
          <w:color w:val="000000"/>
          <w:spacing w:val="-2"/>
          <w:kern w:val="0"/>
          <w:sz w:val="18"/>
          <w:szCs w:val="18"/>
          <w14:ligatures w14:val="none"/>
        </w:rPr>
        <w:t>年</w:t>
      </w:r>
      <w:r w:rsidR="00B24F07" w:rsidRPr="000976E0">
        <w:rPr>
          <w:rFonts w:ascii="宋体" w:hAnsi="宋体" w:cs="宋体"/>
          <w:b/>
          <w:bCs/>
          <w:snapToGrid w:val="0"/>
          <w:color w:val="000000"/>
          <w:spacing w:val="-2"/>
          <w:kern w:val="0"/>
          <w:sz w:val="18"/>
          <w:szCs w:val="18"/>
          <w:highlight w:val="yellow"/>
          <w14:ligatures w14:val="none"/>
        </w:rPr>
        <w:t>全球</w:t>
      </w:r>
      <w:r w:rsidR="00B24F07" w:rsidRPr="000976E0">
        <w:rPr>
          <w:rFonts w:ascii="宋体" w:hAnsi="宋体" w:cs="宋体" w:hint="eastAsia"/>
          <w:b/>
          <w:bCs/>
          <w:snapToGrid w:val="0"/>
          <w:color w:val="000000"/>
          <w:spacing w:val="-2"/>
          <w:kern w:val="0"/>
          <w:sz w:val="18"/>
          <w:szCs w:val="18"/>
          <w:highlight w:val="yellow"/>
          <w14:ligatures w14:val="none"/>
        </w:rPr>
        <w:t>中型</w:t>
      </w:r>
      <w:r w:rsidR="00B24F07" w:rsidRPr="000976E0">
        <w:rPr>
          <w:rFonts w:ascii="宋体" w:hAnsi="宋体" w:cs="宋体"/>
          <w:b/>
          <w:bCs/>
          <w:snapToGrid w:val="0"/>
          <w:color w:val="000000"/>
          <w:spacing w:val="-2"/>
          <w:kern w:val="0"/>
          <w:sz w:val="18"/>
          <w:szCs w:val="18"/>
          <w:highlight w:val="yellow"/>
          <w14:ligatures w14:val="none"/>
        </w:rPr>
        <w:t>电源</w:t>
      </w:r>
      <w:r w:rsidR="00B24F07" w:rsidRPr="000976E0">
        <w:rPr>
          <w:rFonts w:ascii="宋体" w:hAnsi="宋体" w:cs="宋体" w:hint="eastAsia"/>
          <w:b/>
          <w:bCs/>
          <w:snapToGrid w:val="0"/>
          <w:color w:val="000000"/>
          <w:spacing w:val="-2"/>
          <w:kern w:val="0"/>
          <w:sz w:val="18"/>
          <w:szCs w:val="18"/>
          <w:highlight w:val="yellow"/>
          <w14:ligatures w14:val="none"/>
        </w:rPr>
        <w:t>锁</w:t>
      </w:r>
      <w:r w:rsidR="00B24F07" w:rsidRPr="000976E0">
        <w:rPr>
          <w:rFonts w:ascii="宋体" w:hAnsi="宋体" w:cs="宋体"/>
          <w:b/>
          <w:bCs/>
          <w:snapToGrid w:val="0"/>
          <w:color w:val="000000"/>
          <w:spacing w:val="-2"/>
          <w:kern w:val="0"/>
          <w:sz w:val="18"/>
          <w:szCs w:val="18"/>
          <w:highlight w:val="yellow"/>
          <w14:ligatures w14:val="none"/>
        </w:rPr>
        <w:t>连接器</w:t>
      </w:r>
      <w:r>
        <w:rPr>
          <w:rFonts w:ascii="宋体" w:hAnsi="宋体" w:cs="宋体" w:hint="eastAsia"/>
          <w:b/>
          <w:bCs/>
          <w:snapToGrid w:val="0"/>
          <w:color w:val="000000"/>
          <w:spacing w:val="-2"/>
          <w:kern w:val="0"/>
          <w:sz w:val="18"/>
          <w:szCs w:val="18"/>
          <w14:ligatures w14:val="none"/>
        </w:rPr>
        <w:t>市场规模（亿元）</w:t>
      </w:r>
    </w:p>
    <w:p w14:paraId="4278A689" w14:textId="76C92AC7" w:rsidR="000B2DFF" w:rsidRPr="00B24F07" w:rsidRDefault="002E3879">
      <w:pPr>
        <w:spacing w:line="480" w:lineRule="auto"/>
        <w:jc w:val="center"/>
        <w:rPr>
          <w:rFonts w:ascii="仿宋" w:eastAsia="仿宋" w:hAnsi="仿宋" w:cs="Times New Roman"/>
          <w:sz w:val="24"/>
        </w:rPr>
      </w:pPr>
      <w:r>
        <w:rPr>
          <w:noProof/>
          <w14:ligatures w14:val="none"/>
        </w:rPr>
        <w:lastRenderedPageBreak/>
        <w:drawing>
          <wp:inline distT="0" distB="0" distL="0" distR="0" wp14:anchorId="1E7B1433" wp14:editId="72C29E66">
            <wp:extent cx="4597400" cy="2755900"/>
            <wp:effectExtent l="0" t="0" r="0" b="0"/>
            <wp:docPr id="13426981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698108" name=""/>
                    <pic:cNvPicPr/>
                  </pic:nvPicPr>
                  <pic:blipFill>
                    <a:blip r:embed="rId18"/>
                    <a:stretch>
                      <a:fillRect/>
                    </a:stretch>
                  </pic:blipFill>
                  <pic:spPr>
                    <a:xfrm>
                      <a:off x="0" y="0"/>
                      <a:ext cx="4597400" cy="2755900"/>
                    </a:xfrm>
                    <a:prstGeom prst="rect">
                      <a:avLst/>
                    </a:prstGeom>
                  </pic:spPr>
                </pic:pic>
              </a:graphicData>
            </a:graphic>
          </wp:inline>
        </w:drawing>
      </w:r>
    </w:p>
    <w:p w14:paraId="2999B95A" w14:textId="163456BC" w:rsidR="000B2DFF" w:rsidRDefault="00000000">
      <w:pPr>
        <w:widowControl/>
        <w:kinsoku w:val="0"/>
        <w:autoSpaceDE w:val="0"/>
        <w:autoSpaceDN w:val="0"/>
        <w:adjustRightInd w:val="0"/>
        <w:snapToGrid w:val="0"/>
        <w:spacing w:before="230" w:after="0" w:line="360" w:lineRule="auto"/>
        <w:ind w:right="13"/>
        <w:jc w:val="right"/>
        <w:textAlignment w:val="baseline"/>
        <w:rPr>
          <w:rFonts w:ascii="仿宋" w:eastAsia="仿宋" w:hAnsi="仿宋" w:cs="仿宋"/>
          <w:snapToGrid w:val="0"/>
          <w:color w:val="000000"/>
          <w:spacing w:val="9"/>
          <w:kern w:val="0"/>
          <w:sz w:val="19"/>
          <w:szCs w:val="19"/>
          <w14:ligatures w14:val="none"/>
        </w:rPr>
      </w:pPr>
      <w:bookmarkStart w:id="35" w:name="OLE_LINK2"/>
      <w:r>
        <w:rPr>
          <w:rFonts w:ascii="仿宋" w:eastAsia="仿宋" w:hAnsi="仿宋" w:cs="仿宋" w:hint="eastAsia"/>
          <w:snapToGrid w:val="0"/>
          <w:color w:val="000000"/>
          <w:spacing w:val="9"/>
          <w:kern w:val="0"/>
          <w:sz w:val="19"/>
          <w:szCs w:val="19"/>
          <w14:ligatures w14:val="none"/>
        </w:rPr>
        <w:t>数据来源：算路科技整理（见链接</w:t>
      </w:r>
      <w:r w:rsidR="000976E0">
        <w:rPr>
          <w:rFonts w:ascii="仿宋" w:eastAsia="仿宋" w:hAnsi="仿宋" w:cs="仿宋" w:hint="eastAsia"/>
          <w:snapToGrid w:val="0"/>
          <w:color w:val="000000"/>
          <w:spacing w:val="9"/>
          <w:kern w:val="0"/>
          <w:sz w:val="19"/>
          <w:szCs w:val="19"/>
          <w14:ligatures w14:val="none"/>
        </w:rPr>
        <w:t>3</w:t>
      </w:r>
      <w:r>
        <w:rPr>
          <w:rFonts w:ascii="仿宋" w:eastAsia="仿宋" w:hAnsi="仿宋" w:cs="仿宋" w:hint="eastAsia"/>
          <w:snapToGrid w:val="0"/>
          <w:color w:val="000000"/>
          <w:spacing w:val="9"/>
          <w:kern w:val="0"/>
          <w:sz w:val="19"/>
          <w:szCs w:val="19"/>
          <w14:ligatures w14:val="none"/>
        </w:rPr>
        <w:t>）</w:t>
      </w:r>
    </w:p>
    <w:bookmarkEnd w:id="35"/>
    <w:p w14:paraId="23B88B42" w14:textId="078F9046" w:rsidR="003608A1" w:rsidRPr="003608A1" w:rsidRDefault="003608A1" w:rsidP="00F15044">
      <w:pPr>
        <w:widowControl/>
        <w:spacing w:after="0" w:line="240" w:lineRule="auto"/>
        <w:rPr>
          <w:rFonts w:ascii="仿宋" w:eastAsia="仿宋" w:hAnsi="仿宋" w:cs="Times New Roman"/>
          <w:sz w:val="24"/>
        </w:rPr>
      </w:pPr>
      <w:r>
        <w:rPr>
          <w:rFonts w:ascii="仿宋" w:eastAsia="仿宋" w:hAnsi="仿宋" w:cs="Times New Roman" w:hint="eastAsia"/>
          <w:sz w:val="24"/>
        </w:rPr>
        <w:br w:type="page"/>
      </w:r>
    </w:p>
    <w:p w14:paraId="074B6026" w14:textId="77777777" w:rsidR="000B2DFF" w:rsidRDefault="00000000">
      <w:pPr>
        <w:widowControl/>
        <w:kinsoku w:val="0"/>
        <w:autoSpaceDE w:val="0"/>
        <w:autoSpaceDN w:val="0"/>
        <w:adjustRightInd w:val="0"/>
        <w:snapToGrid w:val="0"/>
        <w:spacing w:before="141" w:after="0" w:line="360" w:lineRule="auto"/>
        <w:jc w:val="center"/>
        <w:textAlignment w:val="baseline"/>
        <w:outlineLvl w:val="0"/>
        <w:rPr>
          <w:rFonts w:ascii="仿宋" w:eastAsia="仿宋" w:hAnsi="仿宋" w:cs="仿宋"/>
          <w:b/>
          <w:bCs/>
          <w:snapToGrid w:val="0"/>
          <w:color w:val="000000"/>
          <w:kern w:val="0"/>
          <w:sz w:val="31"/>
          <w:szCs w:val="31"/>
          <w14:ligatures w14:val="none"/>
        </w:rPr>
      </w:pPr>
      <w:bookmarkStart w:id="36" w:name="_Toc225119697"/>
      <w:r>
        <w:rPr>
          <w:rFonts w:ascii="仿宋" w:eastAsia="仿宋" w:hAnsi="仿宋" w:cs="仿宋" w:hint="eastAsia"/>
          <w:b/>
          <w:bCs/>
          <w:snapToGrid w:val="0"/>
          <w:color w:val="000000"/>
          <w:spacing w:val="5"/>
          <w:kern w:val="0"/>
          <w:sz w:val="31"/>
          <w:szCs w:val="31"/>
          <w14:ligatures w14:val="none"/>
        </w:rPr>
        <w:lastRenderedPageBreak/>
        <w:t>第三章 主导产品头部企业分析</w:t>
      </w:r>
      <w:bookmarkEnd w:id="31"/>
      <w:bookmarkEnd w:id="36"/>
    </w:p>
    <w:p w14:paraId="712FD2E3" w14:textId="55D2A6F3" w:rsidR="00141CB3" w:rsidRDefault="00141CB3" w:rsidP="00141CB3">
      <w:pPr>
        <w:widowControl/>
        <w:kinsoku w:val="0"/>
        <w:autoSpaceDE w:val="0"/>
        <w:autoSpaceDN w:val="0"/>
        <w:adjustRightInd w:val="0"/>
        <w:snapToGrid w:val="0"/>
        <w:spacing w:before="127" w:after="0" w:line="360" w:lineRule="auto"/>
        <w:ind w:left="29" w:firstLine="420"/>
        <w:textAlignment w:val="baseline"/>
        <w:outlineLvl w:val="1"/>
        <w:rPr>
          <w:rFonts w:ascii="仿宋" w:eastAsia="仿宋" w:hAnsi="仿宋" w:cs="仿宋"/>
          <w:snapToGrid w:val="0"/>
          <w:color w:val="000000"/>
          <w:kern w:val="0"/>
          <w:sz w:val="28"/>
          <w:szCs w:val="28"/>
          <w14:ligatures w14:val="none"/>
        </w:rPr>
      </w:pPr>
      <w:bookmarkStart w:id="37" w:name="_Toc225119698"/>
      <w:bookmarkStart w:id="38" w:name="_Toc790"/>
      <w:r>
        <w:rPr>
          <w:rFonts w:ascii="仿宋" w:eastAsia="仿宋" w:hAnsi="仿宋" w:cs="仿宋" w:hint="eastAsia"/>
          <w:b/>
          <w:bCs/>
          <w:snapToGrid w:val="0"/>
          <w:color w:val="000000"/>
          <w:spacing w:val="-4"/>
          <w:kern w:val="0"/>
          <w:sz w:val="28"/>
          <w:szCs w:val="28"/>
          <w14:ligatures w14:val="none"/>
        </w:rPr>
        <w:t>一、主导产品企业分析——</w:t>
      </w:r>
      <w:r w:rsidR="00B24F07" w:rsidRPr="000976E0">
        <w:rPr>
          <w:rFonts w:ascii="仿宋" w:eastAsia="仿宋" w:hAnsi="仿宋" w:cs="仿宋" w:hint="eastAsia"/>
          <w:b/>
          <w:bCs/>
          <w:snapToGrid w:val="0"/>
          <w:color w:val="000000"/>
          <w:spacing w:val="-4"/>
          <w:kern w:val="0"/>
          <w:sz w:val="28"/>
          <w:szCs w:val="28"/>
          <w:highlight w:val="yellow"/>
          <w14:ligatures w14:val="none"/>
        </w:rPr>
        <w:t>宁波意缆可电器有限公司</w:t>
      </w:r>
      <w:bookmarkEnd w:id="37"/>
    </w:p>
    <w:p w14:paraId="52BA4932" w14:textId="77777777" w:rsidR="00141CB3" w:rsidRDefault="00141CB3" w:rsidP="00141CB3">
      <w:pPr>
        <w:widowControl/>
        <w:kinsoku w:val="0"/>
        <w:autoSpaceDE w:val="0"/>
        <w:autoSpaceDN w:val="0"/>
        <w:adjustRightInd w:val="0"/>
        <w:snapToGrid w:val="0"/>
        <w:spacing w:before="175" w:after="0" w:line="360" w:lineRule="auto"/>
        <w:ind w:left="30" w:firstLine="420"/>
        <w:textAlignment w:val="baseline"/>
        <w:outlineLvl w:val="2"/>
        <w:rPr>
          <w:rFonts w:ascii="仿宋" w:eastAsia="仿宋" w:hAnsi="仿宋" w:cs="仿宋"/>
          <w:snapToGrid w:val="0"/>
          <w:color w:val="000000"/>
          <w:kern w:val="0"/>
          <w:sz w:val="24"/>
          <w14:ligatures w14:val="none"/>
        </w:rPr>
      </w:pPr>
      <w:bookmarkStart w:id="39" w:name="_Toc225119699"/>
      <w:r>
        <w:rPr>
          <w:rFonts w:ascii="仿宋" w:eastAsia="仿宋" w:hAnsi="仿宋" w:cs="仿宋" w:hint="eastAsia"/>
          <w:b/>
          <w:bCs/>
          <w:snapToGrid w:val="0"/>
          <w:color w:val="000000"/>
          <w:spacing w:val="-5"/>
          <w:kern w:val="0"/>
          <w:sz w:val="24"/>
          <w14:ligatures w14:val="none"/>
        </w:rPr>
        <w:t>（一）基本信息</w:t>
      </w:r>
      <w:bookmarkEnd w:id="39"/>
    </w:p>
    <w:p w14:paraId="4F96F162" w14:textId="2A312C58" w:rsidR="00141CB3" w:rsidRDefault="00141CB3" w:rsidP="00141CB3">
      <w:pPr>
        <w:pStyle w:val="af"/>
        <w:rPr>
          <w:rFonts w:ascii="仿宋" w:eastAsia="仿宋" w:hAnsi="仿宋" w:cs="仿宋"/>
          <w:b/>
          <w:bCs/>
          <w:snapToGrid w:val="0"/>
        </w:rPr>
      </w:pPr>
      <w:r>
        <w:rPr>
          <w:rFonts w:ascii="仿宋" w:eastAsia="仿宋" w:hAnsi="仿宋" w:cs="仿宋" w:hint="eastAsia"/>
          <w:b/>
          <w:bCs/>
          <w:snapToGrid w:val="0"/>
        </w:rPr>
        <w:t>图表</w:t>
      </w:r>
      <w:r w:rsidR="000B6F40">
        <w:rPr>
          <w:rFonts w:ascii="仿宋" w:eastAsia="仿宋" w:hAnsi="仿宋" w:cs="仿宋" w:hint="eastAsia"/>
          <w:b/>
          <w:bCs/>
          <w:snapToGrid w:val="0"/>
        </w:rPr>
        <w:t>4</w:t>
      </w:r>
      <w:r>
        <w:rPr>
          <w:rFonts w:ascii="仿宋" w:eastAsia="仿宋" w:hAnsi="仿宋" w:cs="仿宋" w:hint="eastAsia"/>
          <w:b/>
          <w:bCs/>
          <w:snapToGrid w:val="0"/>
        </w:rPr>
        <w:t>：</w:t>
      </w:r>
      <w:r w:rsidR="00B24F07" w:rsidRPr="000976E0">
        <w:rPr>
          <w:rFonts w:ascii="仿宋" w:eastAsia="仿宋" w:hAnsi="仿宋" w:cs="仿宋" w:hint="eastAsia"/>
          <w:b/>
          <w:bCs/>
          <w:snapToGrid w:val="0"/>
          <w:highlight w:val="yellow"/>
        </w:rPr>
        <w:t>宁波意缆可电器有限公司</w:t>
      </w:r>
    </w:p>
    <w:tbl>
      <w:tblPr>
        <w:tblStyle w:val="TableNormal"/>
        <w:tblW w:w="8312" w:type="dxa"/>
        <w:jc w:val="center"/>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700"/>
        <w:gridCol w:w="6612"/>
      </w:tblGrid>
      <w:tr w:rsidR="00141CB3" w14:paraId="75B08BD8" w14:textId="77777777" w:rsidTr="002251E5">
        <w:trPr>
          <w:trHeight w:val="496"/>
          <w:jc w:val="center"/>
        </w:trPr>
        <w:tc>
          <w:tcPr>
            <w:tcW w:w="1700" w:type="dxa"/>
            <w:shd w:val="clear" w:color="auto" w:fill="215E99" w:themeFill="text2" w:themeFillTint="BF"/>
            <w:vAlign w:val="center"/>
          </w:tcPr>
          <w:p w14:paraId="6CB71DDB" w14:textId="77777777" w:rsidR="00141CB3" w:rsidRDefault="00141CB3" w:rsidP="002251E5">
            <w:pPr>
              <w:widowControl/>
              <w:kinsoku w:val="0"/>
              <w:autoSpaceDE w:val="0"/>
              <w:autoSpaceDN w:val="0"/>
              <w:adjustRightInd w:val="0"/>
              <w:snapToGrid w:val="0"/>
              <w:spacing w:before="138" w:after="0" w:line="360" w:lineRule="auto"/>
              <w:jc w:val="center"/>
              <w:textAlignment w:val="baseline"/>
              <w:rPr>
                <w:rFonts w:ascii="仿宋" w:eastAsia="仿宋" w:hAnsi="仿宋" w:cs="仿宋"/>
                <w:snapToGrid w:val="0"/>
                <w:color w:val="000000"/>
                <w:kern w:val="0"/>
                <w:sz w:val="20"/>
                <w:szCs w:val="22"/>
                <w:lang w:eastAsia="en-US"/>
                <w14:ligatures w14:val="none"/>
              </w:rPr>
            </w:pPr>
            <w:proofErr w:type="spellStart"/>
            <w:r>
              <w:rPr>
                <w:rFonts w:ascii="仿宋" w:eastAsia="仿宋" w:hAnsi="仿宋" w:cs="仿宋" w:hint="eastAsia"/>
                <w:b/>
                <w:bCs/>
                <w:snapToGrid w:val="0"/>
                <w:color w:val="FFFFFF"/>
                <w:spacing w:val="-4"/>
                <w:kern w:val="0"/>
                <w:sz w:val="20"/>
                <w:szCs w:val="22"/>
                <w:lang w:eastAsia="en-US"/>
                <w14:ligatures w14:val="none"/>
              </w:rPr>
              <w:t>注册资本</w:t>
            </w:r>
            <w:proofErr w:type="spellEnd"/>
          </w:p>
        </w:tc>
        <w:tc>
          <w:tcPr>
            <w:tcW w:w="6612" w:type="dxa"/>
            <w:vAlign w:val="center"/>
          </w:tcPr>
          <w:p w14:paraId="480151EB" w14:textId="7AB56FC6" w:rsidR="00141CB3" w:rsidRPr="000976E0" w:rsidRDefault="00396D43" w:rsidP="002251E5">
            <w:pPr>
              <w:widowControl/>
              <w:kinsoku w:val="0"/>
              <w:autoSpaceDE w:val="0"/>
              <w:autoSpaceDN w:val="0"/>
              <w:adjustRightInd w:val="0"/>
              <w:snapToGrid w:val="0"/>
              <w:spacing w:before="242" w:after="0" w:line="360" w:lineRule="auto"/>
              <w:jc w:val="center"/>
              <w:textAlignment w:val="baseline"/>
              <w:rPr>
                <w:rFonts w:ascii="仿宋" w:eastAsia="仿宋" w:hAnsi="仿宋" w:cs="仿宋"/>
                <w:snapToGrid w:val="0"/>
                <w:color w:val="000000"/>
                <w:kern w:val="0"/>
                <w:sz w:val="19"/>
                <w:szCs w:val="19"/>
                <w:highlight w:val="yellow"/>
                <w14:ligatures w14:val="none"/>
              </w:rPr>
            </w:pPr>
            <w:r w:rsidRPr="000976E0">
              <w:rPr>
                <w:rFonts w:ascii="仿宋" w:eastAsia="仿宋" w:hAnsi="仿宋" w:cs="仿宋"/>
                <w:snapToGrid w:val="0"/>
                <w:color w:val="000000"/>
                <w:kern w:val="0"/>
                <w:sz w:val="19"/>
                <w:szCs w:val="19"/>
                <w:highlight w:val="yellow"/>
                <w14:ligatures w14:val="none"/>
              </w:rPr>
              <w:t>135.499万美元</w:t>
            </w:r>
          </w:p>
        </w:tc>
      </w:tr>
      <w:tr w:rsidR="00141CB3" w14:paraId="6BFCE78E" w14:textId="77777777" w:rsidTr="002251E5">
        <w:trPr>
          <w:trHeight w:val="491"/>
          <w:jc w:val="center"/>
        </w:trPr>
        <w:tc>
          <w:tcPr>
            <w:tcW w:w="1700" w:type="dxa"/>
            <w:shd w:val="clear" w:color="auto" w:fill="215E99" w:themeFill="text2" w:themeFillTint="BF"/>
            <w:vAlign w:val="center"/>
          </w:tcPr>
          <w:p w14:paraId="10F1D7C1" w14:textId="77777777" w:rsidR="00141CB3" w:rsidRDefault="00141CB3" w:rsidP="002251E5">
            <w:pPr>
              <w:widowControl/>
              <w:kinsoku w:val="0"/>
              <w:autoSpaceDE w:val="0"/>
              <w:autoSpaceDN w:val="0"/>
              <w:adjustRightInd w:val="0"/>
              <w:snapToGrid w:val="0"/>
              <w:spacing w:before="135" w:after="0" w:line="360" w:lineRule="auto"/>
              <w:jc w:val="center"/>
              <w:textAlignment w:val="baseline"/>
              <w:rPr>
                <w:rFonts w:ascii="仿宋" w:eastAsia="仿宋" w:hAnsi="仿宋" w:cs="仿宋"/>
                <w:snapToGrid w:val="0"/>
                <w:color w:val="000000"/>
                <w:kern w:val="0"/>
                <w:sz w:val="20"/>
                <w:szCs w:val="22"/>
                <w:lang w:eastAsia="en-US"/>
                <w14:ligatures w14:val="none"/>
              </w:rPr>
            </w:pPr>
            <w:proofErr w:type="spellStart"/>
            <w:r>
              <w:rPr>
                <w:rFonts w:ascii="仿宋" w:eastAsia="仿宋" w:hAnsi="仿宋" w:cs="仿宋" w:hint="eastAsia"/>
                <w:b/>
                <w:bCs/>
                <w:snapToGrid w:val="0"/>
                <w:color w:val="FFFFFF"/>
                <w:spacing w:val="-4"/>
                <w:kern w:val="0"/>
                <w:sz w:val="20"/>
                <w:szCs w:val="22"/>
                <w:lang w:eastAsia="en-US"/>
                <w14:ligatures w14:val="none"/>
              </w:rPr>
              <w:t>成立日期</w:t>
            </w:r>
            <w:proofErr w:type="spellEnd"/>
          </w:p>
        </w:tc>
        <w:tc>
          <w:tcPr>
            <w:tcW w:w="6612" w:type="dxa"/>
            <w:vAlign w:val="center"/>
          </w:tcPr>
          <w:p w14:paraId="28EECB60" w14:textId="7010E27C" w:rsidR="00141CB3" w:rsidRPr="000976E0" w:rsidRDefault="00396D43" w:rsidP="002251E5">
            <w:pPr>
              <w:widowControl/>
              <w:kinsoku w:val="0"/>
              <w:autoSpaceDE w:val="0"/>
              <w:autoSpaceDN w:val="0"/>
              <w:adjustRightInd w:val="0"/>
              <w:snapToGrid w:val="0"/>
              <w:spacing w:before="175" w:after="0" w:line="360" w:lineRule="auto"/>
              <w:jc w:val="center"/>
              <w:textAlignment w:val="baseline"/>
              <w:rPr>
                <w:rFonts w:ascii="仿宋" w:eastAsia="仿宋" w:hAnsi="仿宋" w:cs="仿宋"/>
                <w:snapToGrid w:val="0"/>
                <w:color w:val="000000"/>
                <w:kern w:val="0"/>
                <w:sz w:val="19"/>
                <w:szCs w:val="19"/>
                <w:highlight w:val="yellow"/>
                <w14:ligatures w14:val="none"/>
              </w:rPr>
            </w:pPr>
            <w:r w:rsidRPr="000976E0">
              <w:rPr>
                <w:rFonts w:ascii="仿宋" w:eastAsia="仿宋" w:hAnsi="仿宋" w:cs="仿宋"/>
                <w:snapToGrid w:val="0"/>
                <w:color w:val="000000"/>
                <w:kern w:val="0"/>
                <w:sz w:val="19"/>
                <w:szCs w:val="19"/>
                <w:highlight w:val="yellow"/>
                <w14:ligatures w14:val="none"/>
              </w:rPr>
              <w:t>2005-10-14</w:t>
            </w:r>
          </w:p>
        </w:tc>
      </w:tr>
      <w:tr w:rsidR="00141CB3" w14:paraId="2B6CB781" w14:textId="77777777" w:rsidTr="002251E5">
        <w:trPr>
          <w:trHeight w:val="491"/>
          <w:jc w:val="center"/>
        </w:trPr>
        <w:tc>
          <w:tcPr>
            <w:tcW w:w="1700" w:type="dxa"/>
            <w:shd w:val="clear" w:color="auto" w:fill="215E99" w:themeFill="text2" w:themeFillTint="BF"/>
            <w:vAlign w:val="center"/>
          </w:tcPr>
          <w:p w14:paraId="604C2FF0" w14:textId="77777777" w:rsidR="00141CB3" w:rsidRDefault="00141CB3" w:rsidP="002251E5">
            <w:pPr>
              <w:widowControl/>
              <w:kinsoku w:val="0"/>
              <w:autoSpaceDE w:val="0"/>
              <w:autoSpaceDN w:val="0"/>
              <w:adjustRightInd w:val="0"/>
              <w:snapToGrid w:val="0"/>
              <w:spacing w:before="136" w:after="0" w:line="360" w:lineRule="auto"/>
              <w:jc w:val="center"/>
              <w:textAlignment w:val="baseline"/>
              <w:rPr>
                <w:rFonts w:ascii="仿宋" w:eastAsia="仿宋" w:hAnsi="仿宋" w:cs="仿宋"/>
                <w:snapToGrid w:val="0"/>
                <w:color w:val="000000"/>
                <w:kern w:val="0"/>
                <w:sz w:val="20"/>
                <w:szCs w:val="22"/>
                <w:lang w:eastAsia="en-US"/>
                <w14:ligatures w14:val="none"/>
              </w:rPr>
            </w:pPr>
            <w:proofErr w:type="spellStart"/>
            <w:r>
              <w:rPr>
                <w:rFonts w:ascii="仿宋" w:eastAsia="仿宋" w:hAnsi="仿宋" w:cs="仿宋" w:hint="eastAsia"/>
                <w:b/>
                <w:bCs/>
                <w:snapToGrid w:val="0"/>
                <w:color w:val="FFFFFF"/>
                <w:spacing w:val="-4"/>
                <w:kern w:val="0"/>
                <w:sz w:val="20"/>
                <w:szCs w:val="22"/>
                <w:lang w:eastAsia="en-US"/>
                <w14:ligatures w14:val="none"/>
              </w:rPr>
              <w:t>法人代表</w:t>
            </w:r>
            <w:proofErr w:type="spellEnd"/>
          </w:p>
        </w:tc>
        <w:tc>
          <w:tcPr>
            <w:tcW w:w="6612" w:type="dxa"/>
            <w:vAlign w:val="center"/>
          </w:tcPr>
          <w:p w14:paraId="65D8060B" w14:textId="38C2828D" w:rsidR="00141CB3" w:rsidRPr="000976E0" w:rsidRDefault="00396D43" w:rsidP="002251E5">
            <w:pPr>
              <w:widowControl/>
              <w:kinsoku w:val="0"/>
              <w:autoSpaceDE w:val="0"/>
              <w:autoSpaceDN w:val="0"/>
              <w:adjustRightInd w:val="0"/>
              <w:snapToGrid w:val="0"/>
              <w:spacing w:before="144" w:after="0" w:line="360" w:lineRule="auto"/>
              <w:jc w:val="center"/>
              <w:textAlignment w:val="baseline"/>
              <w:rPr>
                <w:rFonts w:ascii="仿宋" w:eastAsia="仿宋" w:hAnsi="仿宋" w:cs="仿宋"/>
                <w:snapToGrid w:val="0"/>
                <w:color w:val="000000"/>
                <w:kern w:val="0"/>
                <w:sz w:val="19"/>
                <w:szCs w:val="19"/>
                <w:highlight w:val="yellow"/>
                <w:lang w:eastAsia="en-US"/>
                <w14:ligatures w14:val="none"/>
              </w:rPr>
            </w:pPr>
            <w:r w:rsidRPr="000976E0">
              <w:rPr>
                <w:rFonts w:ascii="仿宋" w:eastAsia="仿宋" w:hAnsi="仿宋" w:cs="仿宋"/>
                <w:snapToGrid w:val="0"/>
                <w:color w:val="000000"/>
                <w:kern w:val="0"/>
                <w:sz w:val="19"/>
                <w:szCs w:val="19"/>
                <w:highlight w:val="yellow"/>
                <w:lang w:eastAsia="en-US"/>
                <w14:ligatures w14:val="none"/>
              </w:rPr>
              <w:t>LUIGI FILIPPO RADICE FOSSATI</w:t>
            </w:r>
          </w:p>
        </w:tc>
      </w:tr>
      <w:tr w:rsidR="00141CB3" w14:paraId="0FF23AF1" w14:textId="77777777" w:rsidTr="002251E5">
        <w:trPr>
          <w:trHeight w:val="491"/>
          <w:jc w:val="center"/>
        </w:trPr>
        <w:tc>
          <w:tcPr>
            <w:tcW w:w="1700" w:type="dxa"/>
            <w:shd w:val="clear" w:color="auto" w:fill="215E99" w:themeFill="text2" w:themeFillTint="BF"/>
            <w:vAlign w:val="center"/>
          </w:tcPr>
          <w:p w14:paraId="04C88BBC" w14:textId="77777777" w:rsidR="00141CB3" w:rsidRDefault="00141CB3" w:rsidP="002251E5">
            <w:pPr>
              <w:widowControl/>
              <w:kinsoku w:val="0"/>
              <w:autoSpaceDE w:val="0"/>
              <w:autoSpaceDN w:val="0"/>
              <w:adjustRightInd w:val="0"/>
              <w:snapToGrid w:val="0"/>
              <w:spacing w:before="136" w:after="0" w:line="360" w:lineRule="auto"/>
              <w:jc w:val="center"/>
              <w:textAlignment w:val="baseline"/>
              <w:rPr>
                <w:rFonts w:ascii="仿宋" w:eastAsia="仿宋" w:hAnsi="仿宋" w:cs="仿宋"/>
                <w:snapToGrid w:val="0"/>
                <w:color w:val="000000"/>
                <w:kern w:val="0"/>
                <w:sz w:val="20"/>
                <w:szCs w:val="22"/>
                <w:lang w:eastAsia="en-US"/>
                <w14:ligatures w14:val="none"/>
              </w:rPr>
            </w:pPr>
            <w:proofErr w:type="spellStart"/>
            <w:r>
              <w:rPr>
                <w:rFonts w:ascii="仿宋" w:eastAsia="仿宋" w:hAnsi="仿宋" w:cs="仿宋" w:hint="eastAsia"/>
                <w:b/>
                <w:bCs/>
                <w:snapToGrid w:val="0"/>
                <w:color w:val="FFFFFF"/>
                <w:spacing w:val="-4"/>
                <w:kern w:val="0"/>
                <w:sz w:val="20"/>
                <w:szCs w:val="22"/>
                <w:lang w:eastAsia="en-US"/>
                <w14:ligatures w14:val="none"/>
              </w:rPr>
              <w:t>企业地址</w:t>
            </w:r>
            <w:proofErr w:type="spellEnd"/>
          </w:p>
        </w:tc>
        <w:tc>
          <w:tcPr>
            <w:tcW w:w="6612" w:type="dxa"/>
            <w:vAlign w:val="center"/>
          </w:tcPr>
          <w:p w14:paraId="1CA563CC" w14:textId="4B81E836" w:rsidR="00141CB3" w:rsidRPr="000976E0" w:rsidRDefault="00396D43" w:rsidP="002251E5">
            <w:pPr>
              <w:widowControl/>
              <w:kinsoku w:val="0"/>
              <w:autoSpaceDE w:val="0"/>
              <w:autoSpaceDN w:val="0"/>
              <w:adjustRightInd w:val="0"/>
              <w:snapToGrid w:val="0"/>
              <w:spacing w:before="242" w:after="0" w:line="360" w:lineRule="auto"/>
              <w:jc w:val="center"/>
              <w:textAlignment w:val="baseline"/>
              <w:rPr>
                <w:rFonts w:ascii="仿宋" w:eastAsia="仿宋" w:hAnsi="仿宋" w:cs="仿宋"/>
                <w:snapToGrid w:val="0"/>
                <w:color w:val="000000"/>
                <w:kern w:val="0"/>
                <w:sz w:val="19"/>
                <w:szCs w:val="19"/>
                <w:highlight w:val="yellow"/>
                <w14:ligatures w14:val="none"/>
              </w:rPr>
            </w:pPr>
            <w:r w:rsidRPr="000976E0">
              <w:rPr>
                <w:rFonts w:ascii="仿宋" w:eastAsia="仿宋" w:hAnsi="仿宋" w:cs="仿宋"/>
                <w:snapToGrid w:val="0"/>
                <w:color w:val="000000"/>
                <w:kern w:val="0"/>
                <w:sz w:val="19"/>
                <w:szCs w:val="19"/>
                <w:highlight w:val="yellow"/>
                <w14:ligatures w14:val="none"/>
              </w:rPr>
              <w:t>浙江省宁波市海曙区高桥镇民乐村</w:t>
            </w:r>
          </w:p>
        </w:tc>
      </w:tr>
      <w:tr w:rsidR="00141CB3" w14:paraId="1450B612" w14:textId="77777777" w:rsidTr="002251E5">
        <w:trPr>
          <w:trHeight w:val="2191"/>
          <w:jc w:val="center"/>
        </w:trPr>
        <w:tc>
          <w:tcPr>
            <w:tcW w:w="1700" w:type="dxa"/>
            <w:shd w:val="clear" w:color="auto" w:fill="215E99" w:themeFill="text2" w:themeFillTint="BF"/>
            <w:vAlign w:val="center"/>
          </w:tcPr>
          <w:p w14:paraId="5ACBDB02" w14:textId="77777777" w:rsidR="00141CB3" w:rsidRDefault="00141CB3" w:rsidP="002251E5">
            <w:pPr>
              <w:widowControl/>
              <w:kinsoku w:val="0"/>
              <w:autoSpaceDE w:val="0"/>
              <w:autoSpaceDN w:val="0"/>
              <w:adjustRightInd w:val="0"/>
              <w:snapToGrid w:val="0"/>
              <w:spacing w:before="100" w:after="0" w:line="360" w:lineRule="auto"/>
              <w:jc w:val="center"/>
              <w:textAlignment w:val="baseline"/>
              <w:rPr>
                <w:rFonts w:ascii="仿宋" w:eastAsia="仿宋" w:hAnsi="仿宋" w:cs="仿宋"/>
                <w:snapToGrid w:val="0"/>
                <w:color w:val="000000"/>
                <w:kern w:val="0"/>
                <w:sz w:val="20"/>
                <w:szCs w:val="22"/>
                <w:lang w:eastAsia="en-US"/>
                <w14:ligatures w14:val="none"/>
              </w:rPr>
            </w:pPr>
            <w:proofErr w:type="spellStart"/>
            <w:r>
              <w:rPr>
                <w:rFonts w:ascii="仿宋" w:eastAsia="仿宋" w:hAnsi="仿宋" w:cs="仿宋" w:hint="eastAsia"/>
                <w:b/>
                <w:bCs/>
                <w:snapToGrid w:val="0"/>
                <w:color w:val="FFFFFF"/>
                <w:spacing w:val="-4"/>
                <w:kern w:val="0"/>
                <w:sz w:val="20"/>
                <w:szCs w:val="22"/>
                <w:lang w:eastAsia="en-US"/>
                <w14:ligatures w14:val="none"/>
              </w:rPr>
              <w:t>主营业务</w:t>
            </w:r>
            <w:proofErr w:type="spellEnd"/>
          </w:p>
        </w:tc>
        <w:tc>
          <w:tcPr>
            <w:tcW w:w="6612" w:type="dxa"/>
            <w:vAlign w:val="center"/>
          </w:tcPr>
          <w:p w14:paraId="599DC30D" w14:textId="215AE69C" w:rsidR="00141CB3" w:rsidRPr="000976E0" w:rsidRDefault="00396D43" w:rsidP="002251E5">
            <w:pPr>
              <w:widowControl/>
              <w:kinsoku w:val="0"/>
              <w:autoSpaceDE w:val="0"/>
              <w:autoSpaceDN w:val="0"/>
              <w:adjustRightInd w:val="0"/>
              <w:snapToGrid w:val="0"/>
              <w:spacing w:before="62" w:after="0" w:line="360" w:lineRule="auto"/>
              <w:ind w:left="111" w:right="204" w:firstLine="3"/>
              <w:textAlignment w:val="baseline"/>
              <w:rPr>
                <w:rFonts w:ascii="仿宋" w:eastAsia="仿宋" w:hAnsi="仿宋" w:cs="仿宋"/>
                <w:snapToGrid w:val="0"/>
                <w:color w:val="000000"/>
                <w:kern w:val="0"/>
                <w:sz w:val="19"/>
                <w:szCs w:val="19"/>
                <w:highlight w:val="yellow"/>
                <w14:ligatures w14:val="none"/>
              </w:rPr>
            </w:pPr>
            <w:r w:rsidRPr="000976E0">
              <w:rPr>
                <w:rFonts w:ascii="仿宋" w:eastAsia="仿宋" w:hAnsi="仿宋" w:cs="仿宋"/>
                <w:snapToGrid w:val="0"/>
                <w:color w:val="000000"/>
                <w:kern w:val="0"/>
                <w:sz w:val="19"/>
                <w:szCs w:val="19"/>
                <w:highlight w:val="yellow"/>
                <w14:ligatures w14:val="none"/>
              </w:rPr>
              <w:t>电线、电缆、电源连接器、电子元件、小家电、塑料制品的制造、加工、批发；贸易咨询服务以及其他按法律、法规、国务院决定等规定未禁止或无需经营许可的项目和未列入地方产业发展负面清单的项目。（依法须经批准的项目，经相关部门批准后方可开展经营活动）</w:t>
            </w:r>
          </w:p>
        </w:tc>
      </w:tr>
    </w:tbl>
    <w:p w14:paraId="77659D0A" w14:textId="77777777" w:rsidR="00141CB3" w:rsidRDefault="00141CB3" w:rsidP="00141CB3">
      <w:pPr>
        <w:widowControl/>
        <w:kinsoku w:val="0"/>
        <w:autoSpaceDE w:val="0"/>
        <w:autoSpaceDN w:val="0"/>
        <w:adjustRightInd w:val="0"/>
        <w:snapToGrid w:val="0"/>
        <w:spacing w:before="136" w:after="0" w:line="360" w:lineRule="auto"/>
        <w:ind w:firstLine="420"/>
        <w:jc w:val="right"/>
        <w:textAlignment w:val="baseline"/>
        <w:rPr>
          <w:rFonts w:ascii="宋体" w:hAnsi="宋体" w:cs="宋体"/>
          <w:snapToGrid w:val="0"/>
          <w:color w:val="000000"/>
          <w:kern w:val="0"/>
          <w:sz w:val="19"/>
          <w:szCs w:val="19"/>
          <w14:ligatures w14:val="none"/>
        </w:rPr>
      </w:pPr>
      <w:r>
        <w:rPr>
          <w:rFonts w:ascii="宋体" w:hAnsi="宋体" w:cs="宋体" w:hint="eastAsia"/>
          <w:snapToGrid w:val="0"/>
          <w:color w:val="000000"/>
          <w:spacing w:val="9"/>
          <w:kern w:val="0"/>
          <w:sz w:val="19"/>
          <w:szCs w:val="19"/>
          <w14:ligatures w14:val="none"/>
        </w:rPr>
        <w:t xml:space="preserve">   </w:t>
      </w:r>
      <w:r>
        <w:rPr>
          <w:rFonts w:ascii="仿宋" w:eastAsia="仿宋" w:hAnsi="仿宋" w:cs="仿宋" w:hint="eastAsia"/>
          <w:snapToGrid w:val="0"/>
          <w:color w:val="000000"/>
          <w:spacing w:val="9"/>
          <w:kern w:val="0"/>
          <w:sz w:val="19"/>
          <w:szCs w:val="19"/>
          <w14:ligatures w14:val="none"/>
        </w:rPr>
        <w:t xml:space="preserve"> 数据来源：算路科技整理</w:t>
      </w:r>
    </w:p>
    <w:p w14:paraId="104673EF" w14:textId="77777777" w:rsidR="00141CB3" w:rsidRDefault="00141CB3" w:rsidP="00141CB3">
      <w:pPr>
        <w:widowControl/>
        <w:kinsoku w:val="0"/>
        <w:autoSpaceDE w:val="0"/>
        <w:autoSpaceDN w:val="0"/>
        <w:adjustRightInd w:val="0"/>
        <w:snapToGrid w:val="0"/>
        <w:spacing w:before="242" w:after="0" w:line="360" w:lineRule="auto"/>
        <w:ind w:firstLine="420"/>
        <w:textAlignment w:val="baseline"/>
        <w:outlineLvl w:val="2"/>
        <w:rPr>
          <w:rFonts w:ascii="仿宋" w:eastAsia="仿宋" w:hAnsi="仿宋" w:cs="仿宋"/>
          <w:b/>
          <w:bCs/>
          <w:snapToGrid w:val="0"/>
          <w:color w:val="000000"/>
          <w:spacing w:val="-11"/>
          <w:kern w:val="0"/>
          <w:sz w:val="24"/>
          <w14:ligatures w14:val="none"/>
        </w:rPr>
      </w:pPr>
      <w:bookmarkStart w:id="40" w:name="_Toc225119700"/>
      <w:r>
        <w:rPr>
          <w:rFonts w:ascii="仿宋" w:eastAsia="仿宋" w:hAnsi="仿宋" w:cs="仿宋" w:hint="eastAsia"/>
          <w:b/>
          <w:bCs/>
          <w:snapToGrid w:val="0"/>
          <w:color w:val="000000"/>
          <w:spacing w:val="-11"/>
          <w:kern w:val="0"/>
          <w:sz w:val="24"/>
          <w14:ligatures w14:val="none"/>
        </w:rPr>
        <w:t>（二）</w:t>
      </w:r>
      <w:r>
        <w:rPr>
          <w:rFonts w:ascii="仿宋" w:eastAsia="仿宋" w:hAnsi="仿宋" w:cs="仿宋" w:hint="eastAsia"/>
          <w:snapToGrid w:val="0"/>
          <w:color w:val="000000"/>
          <w:spacing w:val="-33"/>
          <w:kern w:val="0"/>
          <w:sz w:val="24"/>
          <w14:ligatures w14:val="none"/>
        </w:rPr>
        <w:t xml:space="preserve"> </w:t>
      </w:r>
      <w:r>
        <w:rPr>
          <w:rFonts w:ascii="仿宋" w:eastAsia="仿宋" w:hAnsi="仿宋" w:cs="仿宋" w:hint="eastAsia"/>
          <w:b/>
          <w:bCs/>
          <w:snapToGrid w:val="0"/>
          <w:color w:val="000000"/>
          <w:spacing w:val="-11"/>
          <w:kern w:val="0"/>
          <w:sz w:val="24"/>
          <w14:ligatures w14:val="none"/>
        </w:rPr>
        <w:t>业务情况</w:t>
      </w:r>
      <w:bookmarkEnd w:id="40"/>
    </w:p>
    <w:p w14:paraId="79DA4F7E" w14:textId="1C128C13" w:rsidR="00141CB3" w:rsidRDefault="00141CB3" w:rsidP="00141CB3">
      <w:pPr>
        <w:spacing w:line="360" w:lineRule="auto"/>
        <w:ind w:firstLineChars="200" w:firstLine="480"/>
        <w:rPr>
          <w:rFonts w:ascii="仿宋" w:eastAsia="仿宋" w:hAnsi="仿宋" w:cs="仿宋"/>
          <w:snapToGrid w:val="0"/>
          <w:sz w:val="24"/>
        </w:rPr>
      </w:pPr>
      <w:r>
        <w:rPr>
          <w:rFonts w:ascii="仿宋" w:eastAsia="仿宋" w:hAnsi="仿宋" w:cs="仿宋" w:hint="eastAsia"/>
          <w:snapToGrid w:val="0"/>
          <w:sz w:val="24"/>
        </w:rPr>
        <w:t>根据调研整理与公开数据挖掘，</w:t>
      </w:r>
      <w:r w:rsidR="00B24F07" w:rsidRPr="000976E0">
        <w:rPr>
          <w:rFonts w:ascii="仿宋" w:eastAsia="仿宋" w:hAnsi="仿宋" w:cs="仿宋" w:hint="eastAsia"/>
          <w:snapToGrid w:val="0"/>
          <w:sz w:val="24"/>
          <w:highlight w:val="yellow"/>
        </w:rPr>
        <w:t>宁波意缆可电器有限公司</w:t>
      </w:r>
      <w:r>
        <w:rPr>
          <w:rFonts w:ascii="仿宋" w:eastAsia="仿宋" w:hAnsi="仿宋" w:cs="仿宋" w:hint="eastAsia"/>
          <w:snapToGrid w:val="0"/>
          <w:sz w:val="24"/>
        </w:rPr>
        <w:t>的</w:t>
      </w:r>
      <w:r w:rsidR="00396D43" w:rsidRPr="000976E0">
        <w:rPr>
          <w:rFonts w:ascii="仿宋" w:eastAsia="仿宋" w:hAnsi="仿宋" w:cs="Times New Roman" w:hint="eastAsia"/>
          <w:sz w:val="24"/>
          <w:highlight w:val="yellow"/>
        </w:rPr>
        <w:t>中型电源锁连接器</w:t>
      </w:r>
      <w:r>
        <w:rPr>
          <w:rFonts w:ascii="仿宋" w:eastAsia="仿宋" w:hAnsi="仿宋" w:cs="仿宋" w:hint="eastAsia"/>
          <w:snapToGrid w:val="0"/>
          <w:sz w:val="24"/>
        </w:rPr>
        <w:t>产品</w:t>
      </w:r>
      <w:r w:rsidR="00B24F07">
        <w:rPr>
          <w:rFonts w:ascii="仿宋" w:eastAsia="仿宋" w:hAnsi="仿宋" w:cs="仿宋" w:hint="eastAsia"/>
          <w:snapToGrid w:val="0"/>
          <w:sz w:val="24"/>
        </w:rPr>
        <w:t>2023</w:t>
      </w:r>
      <w:r>
        <w:rPr>
          <w:rFonts w:ascii="仿宋" w:eastAsia="仿宋" w:hAnsi="仿宋" w:cs="仿宋" w:hint="eastAsia"/>
          <w:snapToGrid w:val="0"/>
          <w:sz w:val="24"/>
        </w:rPr>
        <w:t>年-</w:t>
      </w:r>
      <w:r w:rsidR="00B24F07">
        <w:rPr>
          <w:rFonts w:ascii="仿宋" w:eastAsia="仿宋" w:hAnsi="仿宋" w:cs="仿宋" w:hint="eastAsia"/>
          <w:snapToGrid w:val="0"/>
          <w:sz w:val="24"/>
        </w:rPr>
        <w:t>2025</w:t>
      </w:r>
      <w:r>
        <w:rPr>
          <w:rFonts w:ascii="仿宋" w:eastAsia="仿宋" w:hAnsi="仿宋" w:cs="仿宋" w:hint="eastAsia"/>
          <w:snapToGrid w:val="0"/>
          <w:sz w:val="24"/>
        </w:rPr>
        <w:t>年在</w:t>
      </w:r>
      <w:r w:rsidRPr="000976E0">
        <w:rPr>
          <w:rFonts w:ascii="仿宋" w:eastAsia="仿宋" w:hAnsi="仿宋" w:cs="仿宋" w:hint="eastAsia"/>
          <w:snapToGrid w:val="0"/>
          <w:sz w:val="24"/>
          <w:highlight w:val="yellow"/>
        </w:rPr>
        <w:t>全国</w:t>
      </w:r>
      <w:r>
        <w:rPr>
          <w:rFonts w:ascii="仿宋" w:eastAsia="仿宋" w:hAnsi="仿宋" w:cs="仿宋" w:hint="eastAsia"/>
          <w:snapToGrid w:val="0"/>
          <w:sz w:val="24"/>
        </w:rPr>
        <w:t>销售额为</w:t>
      </w:r>
      <w:r w:rsidR="00396D43" w:rsidRPr="000976E0">
        <w:rPr>
          <w:rFonts w:ascii="仿宋" w:eastAsia="仿宋" w:hAnsi="仿宋" w:cs="仿宋"/>
          <w:snapToGrid w:val="0"/>
          <w:sz w:val="24"/>
          <w:highlight w:val="yellow"/>
        </w:rPr>
        <w:t>9523.16</w:t>
      </w:r>
      <w:r>
        <w:rPr>
          <w:rFonts w:ascii="仿宋" w:eastAsia="仿宋" w:hAnsi="仿宋" w:cs="仿宋" w:hint="eastAsia"/>
          <w:snapToGrid w:val="0"/>
          <w:sz w:val="24"/>
        </w:rPr>
        <w:t>万元、</w:t>
      </w:r>
      <w:r w:rsidR="00396D43" w:rsidRPr="000976E0">
        <w:rPr>
          <w:rFonts w:ascii="仿宋" w:eastAsia="仿宋" w:hAnsi="仿宋" w:cs="仿宋"/>
          <w:snapToGrid w:val="0"/>
          <w:sz w:val="24"/>
          <w:highlight w:val="yellow"/>
        </w:rPr>
        <w:t>9918.27</w:t>
      </w:r>
      <w:r>
        <w:rPr>
          <w:rFonts w:ascii="仿宋" w:eastAsia="仿宋" w:hAnsi="仿宋" w:cs="仿宋" w:hint="eastAsia"/>
          <w:snapToGrid w:val="0"/>
          <w:sz w:val="24"/>
        </w:rPr>
        <w:t>万元、</w:t>
      </w:r>
      <w:r w:rsidR="00396D43" w:rsidRPr="000976E0">
        <w:rPr>
          <w:rFonts w:ascii="仿宋" w:eastAsia="仿宋" w:hAnsi="仿宋" w:cs="仿宋"/>
          <w:snapToGrid w:val="0"/>
          <w:sz w:val="24"/>
          <w:highlight w:val="yellow"/>
        </w:rPr>
        <w:t>11212</w:t>
      </w:r>
      <w:r>
        <w:rPr>
          <w:rFonts w:ascii="仿宋" w:eastAsia="仿宋" w:hAnsi="仿宋" w:cs="仿宋" w:hint="eastAsia"/>
          <w:snapToGrid w:val="0"/>
          <w:sz w:val="24"/>
        </w:rPr>
        <w:t>万元。</w:t>
      </w:r>
    </w:p>
    <w:p w14:paraId="123406B5" w14:textId="0B839EBE" w:rsidR="00396D43" w:rsidRDefault="00396D43" w:rsidP="00396D43">
      <w:pPr>
        <w:widowControl/>
        <w:kinsoku w:val="0"/>
        <w:autoSpaceDE w:val="0"/>
        <w:autoSpaceDN w:val="0"/>
        <w:adjustRightInd w:val="0"/>
        <w:snapToGrid w:val="0"/>
        <w:spacing w:before="127" w:after="0" w:line="360" w:lineRule="auto"/>
        <w:ind w:left="29" w:firstLine="420"/>
        <w:textAlignment w:val="baseline"/>
        <w:outlineLvl w:val="1"/>
        <w:rPr>
          <w:rFonts w:ascii="仿宋" w:eastAsia="仿宋" w:hAnsi="仿宋" w:cs="仿宋"/>
          <w:snapToGrid w:val="0"/>
          <w:color w:val="000000"/>
          <w:kern w:val="0"/>
          <w:sz w:val="28"/>
          <w:szCs w:val="28"/>
          <w14:ligatures w14:val="none"/>
        </w:rPr>
      </w:pPr>
      <w:bookmarkStart w:id="41" w:name="_Toc225119701"/>
      <w:bookmarkStart w:id="42" w:name="_Hlk195986635"/>
      <w:bookmarkEnd w:id="38"/>
      <w:r>
        <w:rPr>
          <w:rFonts w:ascii="仿宋" w:eastAsia="仿宋" w:hAnsi="仿宋" w:cs="仿宋" w:hint="eastAsia"/>
          <w:b/>
          <w:bCs/>
          <w:snapToGrid w:val="0"/>
          <w:color w:val="000000"/>
          <w:spacing w:val="-4"/>
          <w:kern w:val="0"/>
          <w:sz w:val="28"/>
          <w:szCs w:val="28"/>
          <w14:ligatures w14:val="none"/>
        </w:rPr>
        <w:t>二、主导产品企业分析——</w:t>
      </w:r>
      <w:r w:rsidRPr="000976E0">
        <w:rPr>
          <w:rFonts w:ascii="仿宋" w:eastAsia="仿宋" w:hAnsi="仿宋" w:cs="仿宋"/>
          <w:b/>
          <w:bCs/>
          <w:snapToGrid w:val="0"/>
          <w:color w:val="000000"/>
          <w:spacing w:val="-4"/>
          <w:kern w:val="0"/>
          <w:sz w:val="28"/>
          <w:szCs w:val="28"/>
          <w:highlight w:val="yellow"/>
          <w14:ligatures w14:val="none"/>
        </w:rPr>
        <w:t>宏一集团有限公司</w:t>
      </w:r>
      <w:bookmarkEnd w:id="41"/>
    </w:p>
    <w:p w14:paraId="70F20AF8" w14:textId="77777777" w:rsidR="00396D43" w:rsidRDefault="00396D43" w:rsidP="00396D43">
      <w:pPr>
        <w:widowControl/>
        <w:kinsoku w:val="0"/>
        <w:autoSpaceDE w:val="0"/>
        <w:autoSpaceDN w:val="0"/>
        <w:adjustRightInd w:val="0"/>
        <w:snapToGrid w:val="0"/>
        <w:spacing w:before="175" w:after="0" w:line="360" w:lineRule="auto"/>
        <w:ind w:left="30" w:firstLine="420"/>
        <w:textAlignment w:val="baseline"/>
        <w:outlineLvl w:val="2"/>
        <w:rPr>
          <w:rFonts w:ascii="仿宋" w:eastAsia="仿宋" w:hAnsi="仿宋" w:cs="仿宋"/>
          <w:snapToGrid w:val="0"/>
          <w:color w:val="000000"/>
          <w:kern w:val="0"/>
          <w:sz w:val="24"/>
          <w14:ligatures w14:val="none"/>
        </w:rPr>
      </w:pPr>
      <w:bookmarkStart w:id="43" w:name="_Toc225119702"/>
      <w:r>
        <w:rPr>
          <w:rFonts w:ascii="仿宋" w:eastAsia="仿宋" w:hAnsi="仿宋" w:cs="仿宋" w:hint="eastAsia"/>
          <w:b/>
          <w:bCs/>
          <w:snapToGrid w:val="0"/>
          <w:color w:val="000000"/>
          <w:spacing w:val="-5"/>
          <w:kern w:val="0"/>
          <w:sz w:val="24"/>
          <w14:ligatures w14:val="none"/>
        </w:rPr>
        <w:t>（一）基本信息</w:t>
      </w:r>
      <w:bookmarkEnd w:id="43"/>
    </w:p>
    <w:p w14:paraId="109BB54C" w14:textId="0CC6D741" w:rsidR="00396D43" w:rsidRDefault="00396D43" w:rsidP="00396D43">
      <w:pPr>
        <w:pStyle w:val="af"/>
        <w:rPr>
          <w:rFonts w:ascii="仿宋" w:eastAsia="仿宋" w:hAnsi="仿宋" w:cs="仿宋"/>
          <w:b/>
          <w:bCs/>
          <w:snapToGrid w:val="0"/>
        </w:rPr>
      </w:pPr>
      <w:r>
        <w:rPr>
          <w:rFonts w:ascii="仿宋" w:eastAsia="仿宋" w:hAnsi="仿宋" w:cs="仿宋" w:hint="eastAsia"/>
          <w:b/>
          <w:bCs/>
          <w:snapToGrid w:val="0"/>
        </w:rPr>
        <w:t>图表5：</w:t>
      </w:r>
      <w:r w:rsidRPr="000976E0">
        <w:rPr>
          <w:rFonts w:ascii="仿宋" w:eastAsia="仿宋" w:hAnsi="仿宋" w:cs="仿宋"/>
          <w:b/>
          <w:bCs/>
          <w:snapToGrid w:val="0"/>
          <w:highlight w:val="yellow"/>
        </w:rPr>
        <w:t>宏一集团有限公司</w:t>
      </w:r>
    </w:p>
    <w:tbl>
      <w:tblPr>
        <w:tblStyle w:val="TableNormal"/>
        <w:tblW w:w="8312" w:type="dxa"/>
        <w:jc w:val="center"/>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700"/>
        <w:gridCol w:w="6612"/>
      </w:tblGrid>
      <w:tr w:rsidR="00396D43" w14:paraId="5EF36AD5" w14:textId="77777777" w:rsidTr="00CA5C20">
        <w:trPr>
          <w:trHeight w:val="496"/>
          <w:jc w:val="center"/>
        </w:trPr>
        <w:tc>
          <w:tcPr>
            <w:tcW w:w="1700" w:type="dxa"/>
            <w:shd w:val="clear" w:color="auto" w:fill="215E99" w:themeFill="text2" w:themeFillTint="BF"/>
            <w:vAlign w:val="center"/>
          </w:tcPr>
          <w:p w14:paraId="4086D8FC" w14:textId="77777777" w:rsidR="00396D43" w:rsidRDefault="00396D43" w:rsidP="00CA5C20">
            <w:pPr>
              <w:widowControl/>
              <w:kinsoku w:val="0"/>
              <w:autoSpaceDE w:val="0"/>
              <w:autoSpaceDN w:val="0"/>
              <w:adjustRightInd w:val="0"/>
              <w:snapToGrid w:val="0"/>
              <w:spacing w:before="138" w:after="0" w:line="360" w:lineRule="auto"/>
              <w:jc w:val="center"/>
              <w:textAlignment w:val="baseline"/>
              <w:rPr>
                <w:rFonts w:ascii="仿宋" w:eastAsia="仿宋" w:hAnsi="仿宋" w:cs="仿宋"/>
                <w:snapToGrid w:val="0"/>
                <w:color w:val="000000"/>
                <w:kern w:val="0"/>
                <w:sz w:val="20"/>
                <w:szCs w:val="22"/>
                <w:lang w:eastAsia="en-US"/>
                <w14:ligatures w14:val="none"/>
              </w:rPr>
            </w:pPr>
            <w:proofErr w:type="spellStart"/>
            <w:r>
              <w:rPr>
                <w:rFonts w:ascii="仿宋" w:eastAsia="仿宋" w:hAnsi="仿宋" w:cs="仿宋" w:hint="eastAsia"/>
                <w:b/>
                <w:bCs/>
                <w:snapToGrid w:val="0"/>
                <w:color w:val="FFFFFF"/>
                <w:spacing w:val="-4"/>
                <w:kern w:val="0"/>
                <w:sz w:val="20"/>
                <w:szCs w:val="22"/>
                <w:lang w:eastAsia="en-US"/>
                <w14:ligatures w14:val="none"/>
              </w:rPr>
              <w:t>注册资本</w:t>
            </w:r>
            <w:proofErr w:type="spellEnd"/>
          </w:p>
        </w:tc>
        <w:tc>
          <w:tcPr>
            <w:tcW w:w="6612" w:type="dxa"/>
            <w:vAlign w:val="center"/>
          </w:tcPr>
          <w:p w14:paraId="103F141E" w14:textId="758728AF" w:rsidR="00396D43" w:rsidRPr="000976E0" w:rsidRDefault="00396D43" w:rsidP="00CA5C20">
            <w:pPr>
              <w:widowControl/>
              <w:kinsoku w:val="0"/>
              <w:autoSpaceDE w:val="0"/>
              <w:autoSpaceDN w:val="0"/>
              <w:adjustRightInd w:val="0"/>
              <w:snapToGrid w:val="0"/>
              <w:spacing w:before="242" w:after="0" w:line="360" w:lineRule="auto"/>
              <w:jc w:val="center"/>
              <w:textAlignment w:val="baseline"/>
              <w:rPr>
                <w:rFonts w:ascii="仿宋" w:eastAsia="仿宋" w:hAnsi="仿宋" w:cs="仿宋"/>
                <w:snapToGrid w:val="0"/>
                <w:color w:val="000000"/>
                <w:kern w:val="0"/>
                <w:sz w:val="19"/>
                <w:szCs w:val="19"/>
                <w:highlight w:val="yellow"/>
                <w14:ligatures w14:val="none"/>
              </w:rPr>
            </w:pPr>
            <w:r w:rsidRPr="000976E0">
              <w:rPr>
                <w:rFonts w:ascii="仿宋" w:eastAsia="仿宋" w:hAnsi="仿宋" w:cs="仿宋"/>
                <w:snapToGrid w:val="0"/>
                <w:color w:val="000000"/>
                <w:kern w:val="0"/>
                <w:sz w:val="19"/>
                <w:szCs w:val="19"/>
                <w:highlight w:val="yellow"/>
                <w14:ligatures w14:val="none"/>
              </w:rPr>
              <w:t>5188万元</w:t>
            </w:r>
          </w:p>
        </w:tc>
      </w:tr>
      <w:tr w:rsidR="00396D43" w14:paraId="7AA14C3F" w14:textId="77777777" w:rsidTr="00CA5C20">
        <w:trPr>
          <w:trHeight w:val="491"/>
          <w:jc w:val="center"/>
        </w:trPr>
        <w:tc>
          <w:tcPr>
            <w:tcW w:w="1700" w:type="dxa"/>
            <w:shd w:val="clear" w:color="auto" w:fill="215E99" w:themeFill="text2" w:themeFillTint="BF"/>
            <w:vAlign w:val="center"/>
          </w:tcPr>
          <w:p w14:paraId="3B566677" w14:textId="77777777" w:rsidR="00396D43" w:rsidRDefault="00396D43" w:rsidP="00CA5C20">
            <w:pPr>
              <w:widowControl/>
              <w:kinsoku w:val="0"/>
              <w:autoSpaceDE w:val="0"/>
              <w:autoSpaceDN w:val="0"/>
              <w:adjustRightInd w:val="0"/>
              <w:snapToGrid w:val="0"/>
              <w:spacing w:before="135" w:after="0" w:line="360" w:lineRule="auto"/>
              <w:jc w:val="center"/>
              <w:textAlignment w:val="baseline"/>
              <w:rPr>
                <w:rFonts w:ascii="仿宋" w:eastAsia="仿宋" w:hAnsi="仿宋" w:cs="仿宋"/>
                <w:snapToGrid w:val="0"/>
                <w:color w:val="000000"/>
                <w:kern w:val="0"/>
                <w:sz w:val="20"/>
                <w:szCs w:val="22"/>
                <w:lang w:eastAsia="en-US"/>
                <w14:ligatures w14:val="none"/>
              </w:rPr>
            </w:pPr>
            <w:proofErr w:type="spellStart"/>
            <w:r>
              <w:rPr>
                <w:rFonts w:ascii="仿宋" w:eastAsia="仿宋" w:hAnsi="仿宋" w:cs="仿宋" w:hint="eastAsia"/>
                <w:b/>
                <w:bCs/>
                <w:snapToGrid w:val="0"/>
                <w:color w:val="FFFFFF"/>
                <w:spacing w:val="-4"/>
                <w:kern w:val="0"/>
                <w:sz w:val="20"/>
                <w:szCs w:val="22"/>
                <w:lang w:eastAsia="en-US"/>
                <w14:ligatures w14:val="none"/>
              </w:rPr>
              <w:t>成立日期</w:t>
            </w:r>
            <w:proofErr w:type="spellEnd"/>
          </w:p>
        </w:tc>
        <w:tc>
          <w:tcPr>
            <w:tcW w:w="6612" w:type="dxa"/>
            <w:vAlign w:val="center"/>
          </w:tcPr>
          <w:p w14:paraId="7CA5AB15" w14:textId="35B50AF6" w:rsidR="00396D43" w:rsidRPr="000976E0" w:rsidRDefault="00396D43" w:rsidP="00CA5C20">
            <w:pPr>
              <w:widowControl/>
              <w:kinsoku w:val="0"/>
              <w:autoSpaceDE w:val="0"/>
              <w:autoSpaceDN w:val="0"/>
              <w:adjustRightInd w:val="0"/>
              <w:snapToGrid w:val="0"/>
              <w:spacing w:before="175" w:after="0" w:line="360" w:lineRule="auto"/>
              <w:jc w:val="center"/>
              <w:textAlignment w:val="baseline"/>
              <w:rPr>
                <w:rFonts w:ascii="仿宋" w:eastAsia="仿宋" w:hAnsi="仿宋" w:cs="仿宋"/>
                <w:snapToGrid w:val="0"/>
                <w:color w:val="000000"/>
                <w:kern w:val="0"/>
                <w:sz w:val="19"/>
                <w:szCs w:val="19"/>
                <w:highlight w:val="yellow"/>
                <w14:ligatures w14:val="none"/>
              </w:rPr>
            </w:pPr>
            <w:r w:rsidRPr="000976E0">
              <w:rPr>
                <w:rFonts w:ascii="仿宋" w:eastAsia="仿宋" w:hAnsi="仿宋" w:cs="仿宋"/>
                <w:snapToGrid w:val="0"/>
                <w:color w:val="000000"/>
                <w:kern w:val="0"/>
                <w:sz w:val="19"/>
                <w:szCs w:val="19"/>
                <w:highlight w:val="yellow"/>
                <w14:ligatures w14:val="none"/>
              </w:rPr>
              <w:t>2001-10-19</w:t>
            </w:r>
          </w:p>
        </w:tc>
      </w:tr>
      <w:tr w:rsidR="00396D43" w14:paraId="372EDFB5" w14:textId="77777777" w:rsidTr="00CA5C20">
        <w:trPr>
          <w:trHeight w:val="491"/>
          <w:jc w:val="center"/>
        </w:trPr>
        <w:tc>
          <w:tcPr>
            <w:tcW w:w="1700" w:type="dxa"/>
            <w:shd w:val="clear" w:color="auto" w:fill="215E99" w:themeFill="text2" w:themeFillTint="BF"/>
            <w:vAlign w:val="center"/>
          </w:tcPr>
          <w:p w14:paraId="18F70440" w14:textId="77777777" w:rsidR="00396D43" w:rsidRDefault="00396D43" w:rsidP="00CA5C20">
            <w:pPr>
              <w:widowControl/>
              <w:kinsoku w:val="0"/>
              <w:autoSpaceDE w:val="0"/>
              <w:autoSpaceDN w:val="0"/>
              <w:adjustRightInd w:val="0"/>
              <w:snapToGrid w:val="0"/>
              <w:spacing w:before="136" w:after="0" w:line="360" w:lineRule="auto"/>
              <w:jc w:val="center"/>
              <w:textAlignment w:val="baseline"/>
              <w:rPr>
                <w:rFonts w:ascii="仿宋" w:eastAsia="仿宋" w:hAnsi="仿宋" w:cs="仿宋"/>
                <w:snapToGrid w:val="0"/>
                <w:color w:val="000000"/>
                <w:kern w:val="0"/>
                <w:sz w:val="20"/>
                <w:szCs w:val="22"/>
                <w:lang w:eastAsia="en-US"/>
                <w14:ligatures w14:val="none"/>
              </w:rPr>
            </w:pPr>
            <w:proofErr w:type="spellStart"/>
            <w:r>
              <w:rPr>
                <w:rFonts w:ascii="仿宋" w:eastAsia="仿宋" w:hAnsi="仿宋" w:cs="仿宋" w:hint="eastAsia"/>
                <w:b/>
                <w:bCs/>
                <w:snapToGrid w:val="0"/>
                <w:color w:val="FFFFFF"/>
                <w:spacing w:val="-4"/>
                <w:kern w:val="0"/>
                <w:sz w:val="20"/>
                <w:szCs w:val="22"/>
                <w:lang w:eastAsia="en-US"/>
                <w14:ligatures w14:val="none"/>
              </w:rPr>
              <w:t>法人代表</w:t>
            </w:r>
            <w:proofErr w:type="spellEnd"/>
          </w:p>
        </w:tc>
        <w:tc>
          <w:tcPr>
            <w:tcW w:w="6612" w:type="dxa"/>
            <w:vAlign w:val="center"/>
          </w:tcPr>
          <w:p w14:paraId="576ACC5D" w14:textId="2F3F88F6" w:rsidR="00396D43" w:rsidRPr="000976E0" w:rsidRDefault="00396D43" w:rsidP="00CA5C20">
            <w:pPr>
              <w:widowControl/>
              <w:kinsoku w:val="0"/>
              <w:autoSpaceDE w:val="0"/>
              <w:autoSpaceDN w:val="0"/>
              <w:adjustRightInd w:val="0"/>
              <w:snapToGrid w:val="0"/>
              <w:spacing w:before="144" w:after="0" w:line="360" w:lineRule="auto"/>
              <w:jc w:val="center"/>
              <w:textAlignment w:val="baseline"/>
              <w:rPr>
                <w:rFonts w:ascii="仿宋" w:eastAsia="仿宋" w:hAnsi="仿宋" w:cs="仿宋"/>
                <w:snapToGrid w:val="0"/>
                <w:color w:val="000000"/>
                <w:kern w:val="0"/>
                <w:sz w:val="19"/>
                <w:szCs w:val="19"/>
                <w:highlight w:val="yellow"/>
                <w:lang w:eastAsia="en-US"/>
                <w14:ligatures w14:val="none"/>
              </w:rPr>
            </w:pPr>
            <w:proofErr w:type="spellStart"/>
            <w:r w:rsidRPr="000976E0">
              <w:rPr>
                <w:rFonts w:ascii="仿宋" w:eastAsia="仿宋" w:hAnsi="仿宋" w:cs="仿宋"/>
                <w:snapToGrid w:val="0"/>
                <w:color w:val="000000"/>
                <w:kern w:val="0"/>
                <w:sz w:val="19"/>
                <w:szCs w:val="19"/>
                <w:highlight w:val="yellow"/>
                <w:lang w:eastAsia="en-US"/>
                <w14:ligatures w14:val="none"/>
              </w:rPr>
              <w:t>沈对</w:t>
            </w:r>
            <w:proofErr w:type="spellEnd"/>
          </w:p>
        </w:tc>
      </w:tr>
      <w:tr w:rsidR="00396D43" w14:paraId="4BCFF7B5" w14:textId="77777777" w:rsidTr="00CA5C20">
        <w:trPr>
          <w:trHeight w:val="491"/>
          <w:jc w:val="center"/>
        </w:trPr>
        <w:tc>
          <w:tcPr>
            <w:tcW w:w="1700" w:type="dxa"/>
            <w:shd w:val="clear" w:color="auto" w:fill="215E99" w:themeFill="text2" w:themeFillTint="BF"/>
            <w:vAlign w:val="center"/>
          </w:tcPr>
          <w:p w14:paraId="1C48E704" w14:textId="77777777" w:rsidR="00396D43" w:rsidRDefault="00396D43" w:rsidP="00CA5C20">
            <w:pPr>
              <w:widowControl/>
              <w:kinsoku w:val="0"/>
              <w:autoSpaceDE w:val="0"/>
              <w:autoSpaceDN w:val="0"/>
              <w:adjustRightInd w:val="0"/>
              <w:snapToGrid w:val="0"/>
              <w:spacing w:before="136" w:after="0" w:line="360" w:lineRule="auto"/>
              <w:jc w:val="center"/>
              <w:textAlignment w:val="baseline"/>
              <w:rPr>
                <w:rFonts w:ascii="仿宋" w:eastAsia="仿宋" w:hAnsi="仿宋" w:cs="仿宋"/>
                <w:snapToGrid w:val="0"/>
                <w:color w:val="000000"/>
                <w:kern w:val="0"/>
                <w:sz w:val="20"/>
                <w:szCs w:val="22"/>
                <w:lang w:eastAsia="en-US"/>
                <w14:ligatures w14:val="none"/>
              </w:rPr>
            </w:pPr>
            <w:proofErr w:type="spellStart"/>
            <w:r>
              <w:rPr>
                <w:rFonts w:ascii="仿宋" w:eastAsia="仿宋" w:hAnsi="仿宋" w:cs="仿宋" w:hint="eastAsia"/>
                <w:b/>
                <w:bCs/>
                <w:snapToGrid w:val="0"/>
                <w:color w:val="FFFFFF"/>
                <w:spacing w:val="-4"/>
                <w:kern w:val="0"/>
                <w:sz w:val="20"/>
                <w:szCs w:val="22"/>
                <w:lang w:eastAsia="en-US"/>
                <w14:ligatures w14:val="none"/>
              </w:rPr>
              <w:t>企业地址</w:t>
            </w:r>
            <w:proofErr w:type="spellEnd"/>
          </w:p>
        </w:tc>
        <w:tc>
          <w:tcPr>
            <w:tcW w:w="6612" w:type="dxa"/>
            <w:vAlign w:val="center"/>
          </w:tcPr>
          <w:p w14:paraId="33D34A23" w14:textId="1D7FA14A" w:rsidR="00396D43" w:rsidRPr="000976E0" w:rsidRDefault="00396D43" w:rsidP="00CA5C20">
            <w:pPr>
              <w:widowControl/>
              <w:kinsoku w:val="0"/>
              <w:autoSpaceDE w:val="0"/>
              <w:autoSpaceDN w:val="0"/>
              <w:adjustRightInd w:val="0"/>
              <w:snapToGrid w:val="0"/>
              <w:spacing w:before="242" w:after="0" w:line="360" w:lineRule="auto"/>
              <w:jc w:val="center"/>
              <w:textAlignment w:val="baseline"/>
              <w:rPr>
                <w:rFonts w:ascii="仿宋" w:eastAsia="仿宋" w:hAnsi="仿宋" w:cs="仿宋"/>
                <w:snapToGrid w:val="0"/>
                <w:color w:val="000000"/>
                <w:kern w:val="0"/>
                <w:sz w:val="19"/>
                <w:szCs w:val="19"/>
                <w:highlight w:val="yellow"/>
                <w14:ligatures w14:val="none"/>
              </w:rPr>
            </w:pPr>
            <w:r w:rsidRPr="000976E0">
              <w:rPr>
                <w:rFonts w:ascii="仿宋" w:eastAsia="仿宋" w:hAnsi="仿宋" w:cs="仿宋"/>
                <w:snapToGrid w:val="0"/>
                <w:color w:val="000000"/>
                <w:kern w:val="0"/>
                <w:sz w:val="19"/>
                <w:szCs w:val="19"/>
                <w:highlight w:val="yellow"/>
                <w14:ligatures w14:val="none"/>
              </w:rPr>
              <w:t>慈溪市观海卫镇师东村</w:t>
            </w:r>
          </w:p>
        </w:tc>
      </w:tr>
      <w:tr w:rsidR="00396D43" w14:paraId="7AB228AA" w14:textId="77777777" w:rsidTr="00CA5C20">
        <w:trPr>
          <w:trHeight w:val="2191"/>
          <w:jc w:val="center"/>
        </w:trPr>
        <w:tc>
          <w:tcPr>
            <w:tcW w:w="1700" w:type="dxa"/>
            <w:shd w:val="clear" w:color="auto" w:fill="215E99" w:themeFill="text2" w:themeFillTint="BF"/>
            <w:vAlign w:val="center"/>
          </w:tcPr>
          <w:p w14:paraId="045EB02D" w14:textId="77777777" w:rsidR="00396D43" w:rsidRDefault="00396D43" w:rsidP="00CA5C20">
            <w:pPr>
              <w:widowControl/>
              <w:kinsoku w:val="0"/>
              <w:autoSpaceDE w:val="0"/>
              <w:autoSpaceDN w:val="0"/>
              <w:adjustRightInd w:val="0"/>
              <w:snapToGrid w:val="0"/>
              <w:spacing w:before="100" w:after="0" w:line="360" w:lineRule="auto"/>
              <w:jc w:val="center"/>
              <w:textAlignment w:val="baseline"/>
              <w:rPr>
                <w:rFonts w:ascii="仿宋" w:eastAsia="仿宋" w:hAnsi="仿宋" w:cs="仿宋"/>
                <w:snapToGrid w:val="0"/>
                <w:color w:val="000000"/>
                <w:kern w:val="0"/>
                <w:sz w:val="20"/>
                <w:szCs w:val="22"/>
                <w:lang w:eastAsia="en-US"/>
                <w14:ligatures w14:val="none"/>
              </w:rPr>
            </w:pPr>
            <w:proofErr w:type="spellStart"/>
            <w:r>
              <w:rPr>
                <w:rFonts w:ascii="仿宋" w:eastAsia="仿宋" w:hAnsi="仿宋" w:cs="仿宋" w:hint="eastAsia"/>
                <w:b/>
                <w:bCs/>
                <w:snapToGrid w:val="0"/>
                <w:color w:val="FFFFFF"/>
                <w:spacing w:val="-4"/>
                <w:kern w:val="0"/>
                <w:sz w:val="20"/>
                <w:szCs w:val="22"/>
                <w:lang w:eastAsia="en-US"/>
                <w14:ligatures w14:val="none"/>
              </w:rPr>
              <w:lastRenderedPageBreak/>
              <w:t>主营业务</w:t>
            </w:r>
            <w:proofErr w:type="spellEnd"/>
          </w:p>
        </w:tc>
        <w:tc>
          <w:tcPr>
            <w:tcW w:w="6612" w:type="dxa"/>
            <w:vAlign w:val="center"/>
          </w:tcPr>
          <w:p w14:paraId="3F996485" w14:textId="38EB0F24" w:rsidR="00396D43" w:rsidRDefault="00396D43" w:rsidP="00CA5C20">
            <w:pPr>
              <w:widowControl/>
              <w:kinsoku w:val="0"/>
              <w:autoSpaceDE w:val="0"/>
              <w:autoSpaceDN w:val="0"/>
              <w:adjustRightInd w:val="0"/>
              <w:snapToGrid w:val="0"/>
              <w:spacing w:before="62" w:after="0" w:line="360" w:lineRule="auto"/>
              <w:ind w:left="111" w:right="204" w:firstLine="3"/>
              <w:textAlignment w:val="baseline"/>
              <w:rPr>
                <w:rFonts w:ascii="仿宋" w:eastAsia="仿宋" w:hAnsi="仿宋" w:cs="仿宋"/>
                <w:snapToGrid w:val="0"/>
                <w:color w:val="000000"/>
                <w:kern w:val="0"/>
                <w:sz w:val="19"/>
                <w:szCs w:val="19"/>
                <w14:ligatures w14:val="none"/>
              </w:rPr>
            </w:pPr>
            <w:r w:rsidRPr="000976E0">
              <w:rPr>
                <w:rFonts w:ascii="仿宋" w:eastAsia="仿宋" w:hAnsi="仿宋" w:cs="仿宋"/>
                <w:snapToGrid w:val="0"/>
                <w:color w:val="000000"/>
                <w:kern w:val="0"/>
                <w:sz w:val="19"/>
                <w:szCs w:val="19"/>
                <w:highlight w:val="yellow"/>
                <w14:ligatures w14:val="none"/>
              </w:rPr>
              <w:t>项目投资；电子元件、电源连接器、灯具、定时器、电线、五金工具、塑料制品制造、加工；设备租赁；房地产开发；自营和代理货物和技术的进出口，但国家限定经营或禁止进出口的货物和技术除外。</w:t>
            </w:r>
          </w:p>
        </w:tc>
      </w:tr>
    </w:tbl>
    <w:p w14:paraId="1FCF069C" w14:textId="77777777" w:rsidR="00396D43" w:rsidRDefault="00396D43" w:rsidP="00396D43">
      <w:pPr>
        <w:widowControl/>
        <w:kinsoku w:val="0"/>
        <w:autoSpaceDE w:val="0"/>
        <w:autoSpaceDN w:val="0"/>
        <w:adjustRightInd w:val="0"/>
        <w:snapToGrid w:val="0"/>
        <w:spacing w:before="136" w:after="0" w:line="360" w:lineRule="auto"/>
        <w:ind w:firstLine="420"/>
        <w:jc w:val="right"/>
        <w:textAlignment w:val="baseline"/>
        <w:rPr>
          <w:rFonts w:ascii="宋体" w:hAnsi="宋体" w:cs="宋体"/>
          <w:snapToGrid w:val="0"/>
          <w:color w:val="000000"/>
          <w:kern w:val="0"/>
          <w:sz w:val="19"/>
          <w:szCs w:val="19"/>
          <w14:ligatures w14:val="none"/>
        </w:rPr>
      </w:pPr>
      <w:r>
        <w:rPr>
          <w:rFonts w:ascii="宋体" w:hAnsi="宋体" w:cs="宋体" w:hint="eastAsia"/>
          <w:snapToGrid w:val="0"/>
          <w:color w:val="000000"/>
          <w:spacing w:val="9"/>
          <w:kern w:val="0"/>
          <w:sz w:val="19"/>
          <w:szCs w:val="19"/>
          <w14:ligatures w14:val="none"/>
        </w:rPr>
        <w:t xml:space="preserve">   </w:t>
      </w:r>
      <w:r>
        <w:rPr>
          <w:rFonts w:ascii="仿宋" w:eastAsia="仿宋" w:hAnsi="仿宋" w:cs="仿宋" w:hint="eastAsia"/>
          <w:snapToGrid w:val="0"/>
          <w:color w:val="000000"/>
          <w:spacing w:val="9"/>
          <w:kern w:val="0"/>
          <w:sz w:val="19"/>
          <w:szCs w:val="19"/>
          <w14:ligatures w14:val="none"/>
        </w:rPr>
        <w:t xml:space="preserve"> 数据来源：算路科技整理</w:t>
      </w:r>
    </w:p>
    <w:p w14:paraId="643D4418" w14:textId="77777777" w:rsidR="00396D43" w:rsidRDefault="00396D43" w:rsidP="00396D43">
      <w:pPr>
        <w:widowControl/>
        <w:kinsoku w:val="0"/>
        <w:autoSpaceDE w:val="0"/>
        <w:autoSpaceDN w:val="0"/>
        <w:adjustRightInd w:val="0"/>
        <w:snapToGrid w:val="0"/>
        <w:spacing w:before="242" w:after="0" w:line="360" w:lineRule="auto"/>
        <w:ind w:firstLine="420"/>
        <w:textAlignment w:val="baseline"/>
        <w:outlineLvl w:val="2"/>
        <w:rPr>
          <w:rFonts w:ascii="仿宋" w:eastAsia="仿宋" w:hAnsi="仿宋" w:cs="仿宋"/>
          <w:b/>
          <w:bCs/>
          <w:snapToGrid w:val="0"/>
          <w:color w:val="000000"/>
          <w:spacing w:val="-11"/>
          <w:kern w:val="0"/>
          <w:sz w:val="24"/>
          <w14:ligatures w14:val="none"/>
        </w:rPr>
      </w:pPr>
      <w:bookmarkStart w:id="44" w:name="_Toc225119703"/>
      <w:r>
        <w:rPr>
          <w:rFonts w:ascii="仿宋" w:eastAsia="仿宋" w:hAnsi="仿宋" w:cs="仿宋" w:hint="eastAsia"/>
          <w:b/>
          <w:bCs/>
          <w:snapToGrid w:val="0"/>
          <w:color w:val="000000"/>
          <w:spacing w:val="-11"/>
          <w:kern w:val="0"/>
          <w:sz w:val="24"/>
          <w14:ligatures w14:val="none"/>
        </w:rPr>
        <w:t>（二）</w:t>
      </w:r>
      <w:r>
        <w:rPr>
          <w:rFonts w:ascii="仿宋" w:eastAsia="仿宋" w:hAnsi="仿宋" w:cs="仿宋" w:hint="eastAsia"/>
          <w:snapToGrid w:val="0"/>
          <w:color w:val="000000"/>
          <w:spacing w:val="-33"/>
          <w:kern w:val="0"/>
          <w:sz w:val="24"/>
          <w14:ligatures w14:val="none"/>
        </w:rPr>
        <w:t xml:space="preserve"> </w:t>
      </w:r>
      <w:r>
        <w:rPr>
          <w:rFonts w:ascii="仿宋" w:eastAsia="仿宋" w:hAnsi="仿宋" w:cs="仿宋" w:hint="eastAsia"/>
          <w:b/>
          <w:bCs/>
          <w:snapToGrid w:val="0"/>
          <w:color w:val="000000"/>
          <w:spacing w:val="-11"/>
          <w:kern w:val="0"/>
          <w:sz w:val="24"/>
          <w14:ligatures w14:val="none"/>
        </w:rPr>
        <w:t>业务情况</w:t>
      </w:r>
      <w:bookmarkEnd w:id="44"/>
    </w:p>
    <w:p w14:paraId="1D6A3A1E" w14:textId="15D3D643" w:rsidR="00396D43" w:rsidRDefault="00396D43" w:rsidP="00396D43">
      <w:pPr>
        <w:spacing w:line="360" w:lineRule="auto"/>
        <w:ind w:firstLineChars="200" w:firstLine="480"/>
        <w:rPr>
          <w:rFonts w:ascii="仿宋" w:eastAsia="仿宋" w:hAnsi="仿宋" w:cs="仿宋"/>
          <w:snapToGrid w:val="0"/>
          <w:sz w:val="24"/>
        </w:rPr>
      </w:pPr>
      <w:r>
        <w:rPr>
          <w:rFonts w:ascii="仿宋" w:eastAsia="仿宋" w:hAnsi="仿宋" w:cs="仿宋" w:hint="eastAsia"/>
          <w:snapToGrid w:val="0"/>
          <w:sz w:val="24"/>
        </w:rPr>
        <w:t>根据调研整理与公开数据挖掘，</w:t>
      </w:r>
      <w:r w:rsidRPr="000976E0">
        <w:rPr>
          <w:rFonts w:ascii="仿宋" w:eastAsia="仿宋" w:hAnsi="仿宋" w:cs="仿宋"/>
          <w:snapToGrid w:val="0"/>
          <w:sz w:val="24"/>
          <w:highlight w:val="yellow"/>
        </w:rPr>
        <w:t>宏一集团有限公司</w:t>
      </w:r>
      <w:r>
        <w:rPr>
          <w:rFonts w:ascii="仿宋" w:eastAsia="仿宋" w:hAnsi="仿宋" w:cs="仿宋" w:hint="eastAsia"/>
          <w:snapToGrid w:val="0"/>
          <w:sz w:val="24"/>
        </w:rPr>
        <w:t>的</w:t>
      </w:r>
      <w:r w:rsidRPr="000976E0">
        <w:rPr>
          <w:rFonts w:ascii="仿宋" w:eastAsia="仿宋" w:hAnsi="仿宋" w:cs="Times New Roman" w:hint="eastAsia"/>
          <w:sz w:val="24"/>
          <w:highlight w:val="yellow"/>
        </w:rPr>
        <w:t>中型电源锁连接器</w:t>
      </w:r>
      <w:r>
        <w:rPr>
          <w:rFonts w:ascii="仿宋" w:eastAsia="仿宋" w:hAnsi="仿宋" w:cs="仿宋" w:hint="eastAsia"/>
          <w:snapToGrid w:val="0"/>
          <w:sz w:val="24"/>
        </w:rPr>
        <w:t>产品2023年-2025年在</w:t>
      </w:r>
      <w:r w:rsidRPr="000976E0">
        <w:rPr>
          <w:rFonts w:ascii="仿宋" w:eastAsia="仿宋" w:hAnsi="仿宋" w:cs="仿宋" w:hint="eastAsia"/>
          <w:snapToGrid w:val="0"/>
          <w:sz w:val="24"/>
          <w:highlight w:val="yellow"/>
        </w:rPr>
        <w:t>全国</w:t>
      </w:r>
      <w:r>
        <w:rPr>
          <w:rFonts w:ascii="仿宋" w:eastAsia="仿宋" w:hAnsi="仿宋" w:cs="仿宋" w:hint="eastAsia"/>
          <w:snapToGrid w:val="0"/>
          <w:sz w:val="24"/>
        </w:rPr>
        <w:t>销售额为</w:t>
      </w:r>
      <w:r w:rsidRPr="000976E0">
        <w:rPr>
          <w:rFonts w:ascii="仿宋" w:eastAsia="仿宋" w:hAnsi="仿宋" w:cs="仿宋"/>
          <w:snapToGrid w:val="0"/>
          <w:sz w:val="24"/>
          <w:highlight w:val="yellow"/>
        </w:rPr>
        <w:t>10474.20</w:t>
      </w:r>
      <w:r>
        <w:rPr>
          <w:rFonts w:ascii="仿宋" w:eastAsia="仿宋" w:hAnsi="仿宋" w:cs="仿宋" w:hint="eastAsia"/>
          <w:snapToGrid w:val="0"/>
          <w:sz w:val="24"/>
        </w:rPr>
        <w:t>万元、</w:t>
      </w:r>
      <w:r w:rsidRPr="000976E0">
        <w:rPr>
          <w:rFonts w:ascii="仿宋" w:eastAsia="仿宋" w:hAnsi="仿宋" w:cs="仿宋"/>
          <w:snapToGrid w:val="0"/>
          <w:sz w:val="24"/>
          <w:highlight w:val="yellow"/>
        </w:rPr>
        <w:t>10863.82</w:t>
      </w:r>
      <w:r>
        <w:rPr>
          <w:rFonts w:ascii="仿宋" w:eastAsia="仿宋" w:hAnsi="仿宋" w:cs="仿宋" w:hint="eastAsia"/>
          <w:snapToGrid w:val="0"/>
          <w:sz w:val="24"/>
        </w:rPr>
        <w:t>万元、</w:t>
      </w:r>
      <w:r w:rsidRPr="000976E0">
        <w:rPr>
          <w:rFonts w:ascii="仿宋" w:eastAsia="仿宋" w:hAnsi="仿宋" w:cs="仿宋"/>
          <w:snapToGrid w:val="0"/>
          <w:sz w:val="24"/>
          <w:highlight w:val="yellow"/>
        </w:rPr>
        <w:t>10362.96</w:t>
      </w:r>
      <w:r>
        <w:rPr>
          <w:rFonts w:ascii="仿宋" w:eastAsia="仿宋" w:hAnsi="仿宋" w:cs="仿宋" w:hint="eastAsia"/>
          <w:snapToGrid w:val="0"/>
          <w:sz w:val="24"/>
        </w:rPr>
        <w:t>万元。</w:t>
      </w:r>
    </w:p>
    <w:p w14:paraId="0F444BDF" w14:textId="0C767BC9" w:rsidR="00396D43" w:rsidRDefault="00396D43" w:rsidP="00396D43">
      <w:pPr>
        <w:widowControl/>
        <w:kinsoku w:val="0"/>
        <w:autoSpaceDE w:val="0"/>
        <w:autoSpaceDN w:val="0"/>
        <w:adjustRightInd w:val="0"/>
        <w:snapToGrid w:val="0"/>
        <w:spacing w:before="127" w:after="0" w:line="360" w:lineRule="auto"/>
        <w:ind w:left="29" w:firstLine="420"/>
        <w:textAlignment w:val="baseline"/>
        <w:outlineLvl w:val="1"/>
        <w:rPr>
          <w:rFonts w:ascii="仿宋" w:eastAsia="仿宋" w:hAnsi="仿宋" w:cs="仿宋"/>
          <w:snapToGrid w:val="0"/>
          <w:color w:val="000000"/>
          <w:kern w:val="0"/>
          <w:sz w:val="28"/>
          <w:szCs w:val="28"/>
          <w14:ligatures w14:val="none"/>
        </w:rPr>
      </w:pPr>
      <w:bookmarkStart w:id="45" w:name="_Toc225119704"/>
      <w:r>
        <w:rPr>
          <w:rFonts w:ascii="仿宋" w:eastAsia="仿宋" w:hAnsi="仿宋" w:cs="仿宋" w:hint="eastAsia"/>
          <w:b/>
          <w:bCs/>
          <w:snapToGrid w:val="0"/>
          <w:color w:val="000000"/>
          <w:spacing w:val="-4"/>
          <w:kern w:val="0"/>
          <w:sz w:val="28"/>
          <w:szCs w:val="28"/>
          <w14:ligatures w14:val="none"/>
        </w:rPr>
        <w:t>三、主导产品企业分析——</w:t>
      </w:r>
      <w:r w:rsidRPr="000976E0">
        <w:rPr>
          <w:rFonts w:ascii="仿宋" w:eastAsia="仿宋" w:hAnsi="仿宋" w:cs="仿宋"/>
          <w:b/>
          <w:bCs/>
          <w:snapToGrid w:val="0"/>
          <w:color w:val="000000"/>
          <w:spacing w:val="-4"/>
          <w:kern w:val="0"/>
          <w:sz w:val="28"/>
          <w:szCs w:val="28"/>
          <w:highlight w:val="yellow"/>
          <w14:ligatures w14:val="none"/>
        </w:rPr>
        <w:t>欧度(上海)连接器制造有限公司</w:t>
      </w:r>
      <w:bookmarkEnd w:id="45"/>
    </w:p>
    <w:p w14:paraId="4A1F5B9D" w14:textId="77777777" w:rsidR="00396D43" w:rsidRDefault="00396D43" w:rsidP="00396D43">
      <w:pPr>
        <w:widowControl/>
        <w:kinsoku w:val="0"/>
        <w:autoSpaceDE w:val="0"/>
        <w:autoSpaceDN w:val="0"/>
        <w:adjustRightInd w:val="0"/>
        <w:snapToGrid w:val="0"/>
        <w:spacing w:before="175" w:after="0" w:line="360" w:lineRule="auto"/>
        <w:ind w:left="30" w:firstLine="420"/>
        <w:textAlignment w:val="baseline"/>
        <w:outlineLvl w:val="2"/>
        <w:rPr>
          <w:rFonts w:ascii="仿宋" w:eastAsia="仿宋" w:hAnsi="仿宋" w:cs="仿宋"/>
          <w:snapToGrid w:val="0"/>
          <w:color w:val="000000"/>
          <w:kern w:val="0"/>
          <w:sz w:val="24"/>
          <w14:ligatures w14:val="none"/>
        </w:rPr>
      </w:pPr>
      <w:bookmarkStart w:id="46" w:name="_Toc225119705"/>
      <w:r>
        <w:rPr>
          <w:rFonts w:ascii="仿宋" w:eastAsia="仿宋" w:hAnsi="仿宋" w:cs="仿宋" w:hint="eastAsia"/>
          <w:b/>
          <w:bCs/>
          <w:snapToGrid w:val="0"/>
          <w:color w:val="000000"/>
          <w:spacing w:val="-5"/>
          <w:kern w:val="0"/>
          <w:sz w:val="24"/>
          <w14:ligatures w14:val="none"/>
        </w:rPr>
        <w:t>（一）基本信息</w:t>
      </w:r>
      <w:bookmarkEnd w:id="46"/>
    </w:p>
    <w:p w14:paraId="300A7951" w14:textId="11795A1C" w:rsidR="00396D43" w:rsidRDefault="00396D43" w:rsidP="00396D43">
      <w:pPr>
        <w:pStyle w:val="af"/>
        <w:rPr>
          <w:rFonts w:ascii="仿宋" w:eastAsia="仿宋" w:hAnsi="仿宋" w:cs="仿宋"/>
          <w:b/>
          <w:bCs/>
          <w:snapToGrid w:val="0"/>
        </w:rPr>
      </w:pPr>
      <w:r>
        <w:rPr>
          <w:rFonts w:ascii="仿宋" w:eastAsia="仿宋" w:hAnsi="仿宋" w:cs="仿宋" w:hint="eastAsia"/>
          <w:b/>
          <w:bCs/>
          <w:snapToGrid w:val="0"/>
        </w:rPr>
        <w:t>图表</w:t>
      </w:r>
      <w:r w:rsidR="000B6F40">
        <w:rPr>
          <w:rFonts w:ascii="仿宋" w:eastAsia="仿宋" w:hAnsi="仿宋" w:cs="仿宋" w:hint="eastAsia"/>
          <w:b/>
          <w:bCs/>
          <w:snapToGrid w:val="0"/>
        </w:rPr>
        <w:t>6</w:t>
      </w:r>
      <w:r>
        <w:rPr>
          <w:rFonts w:ascii="仿宋" w:eastAsia="仿宋" w:hAnsi="仿宋" w:cs="仿宋" w:hint="eastAsia"/>
          <w:b/>
          <w:bCs/>
          <w:snapToGrid w:val="0"/>
        </w:rPr>
        <w:t>：</w:t>
      </w:r>
      <w:r w:rsidRPr="000976E0">
        <w:rPr>
          <w:rFonts w:ascii="仿宋" w:eastAsia="仿宋" w:hAnsi="仿宋" w:cs="仿宋"/>
          <w:b/>
          <w:bCs/>
          <w:snapToGrid w:val="0"/>
          <w:highlight w:val="yellow"/>
        </w:rPr>
        <w:t>欧度(上海)连接器制造有限公司</w:t>
      </w:r>
    </w:p>
    <w:tbl>
      <w:tblPr>
        <w:tblStyle w:val="TableNormal"/>
        <w:tblW w:w="8312" w:type="dxa"/>
        <w:jc w:val="center"/>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700"/>
        <w:gridCol w:w="6612"/>
      </w:tblGrid>
      <w:tr w:rsidR="00396D43" w14:paraId="42F7E486" w14:textId="77777777" w:rsidTr="00CA5C20">
        <w:trPr>
          <w:trHeight w:val="496"/>
          <w:jc w:val="center"/>
        </w:trPr>
        <w:tc>
          <w:tcPr>
            <w:tcW w:w="1700" w:type="dxa"/>
            <w:shd w:val="clear" w:color="auto" w:fill="215E99" w:themeFill="text2" w:themeFillTint="BF"/>
            <w:vAlign w:val="center"/>
          </w:tcPr>
          <w:p w14:paraId="1CDCE5C1" w14:textId="77777777" w:rsidR="00396D43" w:rsidRDefault="00396D43" w:rsidP="00CA5C20">
            <w:pPr>
              <w:widowControl/>
              <w:kinsoku w:val="0"/>
              <w:autoSpaceDE w:val="0"/>
              <w:autoSpaceDN w:val="0"/>
              <w:adjustRightInd w:val="0"/>
              <w:snapToGrid w:val="0"/>
              <w:spacing w:before="138" w:after="0" w:line="360" w:lineRule="auto"/>
              <w:jc w:val="center"/>
              <w:textAlignment w:val="baseline"/>
              <w:rPr>
                <w:rFonts w:ascii="仿宋" w:eastAsia="仿宋" w:hAnsi="仿宋" w:cs="仿宋"/>
                <w:snapToGrid w:val="0"/>
                <w:color w:val="000000"/>
                <w:kern w:val="0"/>
                <w:sz w:val="20"/>
                <w:szCs w:val="22"/>
                <w:lang w:eastAsia="en-US"/>
                <w14:ligatures w14:val="none"/>
              </w:rPr>
            </w:pPr>
            <w:proofErr w:type="spellStart"/>
            <w:r>
              <w:rPr>
                <w:rFonts w:ascii="仿宋" w:eastAsia="仿宋" w:hAnsi="仿宋" w:cs="仿宋" w:hint="eastAsia"/>
                <w:b/>
                <w:bCs/>
                <w:snapToGrid w:val="0"/>
                <w:color w:val="FFFFFF"/>
                <w:spacing w:val="-4"/>
                <w:kern w:val="0"/>
                <w:sz w:val="20"/>
                <w:szCs w:val="22"/>
                <w:lang w:eastAsia="en-US"/>
                <w14:ligatures w14:val="none"/>
              </w:rPr>
              <w:t>注册资本</w:t>
            </w:r>
            <w:proofErr w:type="spellEnd"/>
          </w:p>
        </w:tc>
        <w:tc>
          <w:tcPr>
            <w:tcW w:w="6612" w:type="dxa"/>
            <w:vAlign w:val="center"/>
          </w:tcPr>
          <w:p w14:paraId="6166E1F8" w14:textId="56B26503" w:rsidR="00396D43" w:rsidRPr="000976E0" w:rsidRDefault="00396D43" w:rsidP="00CA5C20">
            <w:pPr>
              <w:widowControl/>
              <w:kinsoku w:val="0"/>
              <w:autoSpaceDE w:val="0"/>
              <w:autoSpaceDN w:val="0"/>
              <w:adjustRightInd w:val="0"/>
              <w:snapToGrid w:val="0"/>
              <w:spacing w:before="242" w:after="0" w:line="360" w:lineRule="auto"/>
              <w:jc w:val="center"/>
              <w:textAlignment w:val="baseline"/>
              <w:rPr>
                <w:rFonts w:ascii="仿宋" w:eastAsia="仿宋" w:hAnsi="仿宋" w:cs="仿宋"/>
                <w:snapToGrid w:val="0"/>
                <w:color w:val="000000"/>
                <w:kern w:val="0"/>
                <w:sz w:val="19"/>
                <w:szCs w:val="19"/>
                <w:highlight w:val="yellow"/>
                <w14:ligatures w14:val="none"/>
              </w:rPr>
            </w:pPr>
            <w:r w:rsidRPr="000976E0">
              <w:rPr>
                <w:rFonts w:ascii="仿宋" w:eastAsia="仿宋" w:hAnsi="仿宋" w:cs="仿宋"/>
                <w:snapToGrid w:val="0"/>
                <w:color w:val="000000"/>
                <w:kern w:val="0"/>
                <w:sz w:val="19"/>
                <w:szCs w:val="19"/>
                <w:highlight w:val="yellow"/>
                <w14:ligatures w14:val="none"/>
              </w:rPr>
              <w:t>20万美元</w:t>
            </w:r>
          </w:p>
        </w:tc>
      </w:tr>
      <w:tr w:rsidR="00396D43" w14:paraId="0B548896" w14:textId="77777777" w:rsidTr="00CA5C20">
        <w:trPr>
          <w:trHeight w:val="491"/>
          <w:jc w:val="center"/>
        </w:trPr>
        <w:tc>
          <w:tcPr>
            <w:tcW w:w="1700" w:type="dxa"/>
            <w:shd w:val="clear" w:color="auto" w:fill="215E99" w:themeFill="text2" w:themeFillTint="BF"/>
            <w:vAlign w:val="center"/>
          </w:tcPr>
          <w:p w14:paraId="3B06C511" w14:textId="77777777" w:rsidR="00396D43" w:rsidRDefault="00396D43" w:rsidP="00CA5C20">
            <w:pPr>
              <w:widowControl/>
              <w:kinsoku w:val="0"/>
              <w:autoSpaceDE w:val="0"/>
              <w:autoSpaceDN w:val="0"/>
              <w:adjustRightInd w:val="0"/>
              <w:snapToGrid w:val="0"/>
              <w:spacing w:before="135" w:after="0" w:line="360" w:lineRule="auto"/>
              <w:jc w:val="center"/>
              <w:textAlignment w:val="baseline"/>
              <w:rPr>
                <w:rFonts w:ascii="仿宋" w:eastAsia="仿宋" w:hAnsi="仿宋" w:cs="仿宋"/>
                <w:snapToGrid w:val="0"/>
                <w:color w:val="000000"/>
                <w:kern w:val="0"/>
                <w:sz w:val="20"/>
                <w:szCs w:val="22"/>
                <w:lang w:eastAsia="en-US"/>
                <w14:ligatures w14:val="none"/>
              </w:rPr>
            </w:pPr>
            <w:proofErr w:type="spellStart"/>
            <w:r>
              <w:rPr>
                <w:rFonts w:ascii="仿宋" w:eastAsia="仿宋" w:hAnsi="仿宋" w:cs="仿宋" w:hint="eastAsia"/>
                <w:b/>
                <w:bCs/>
                <w:snapToGrid w:val="0"/>
                <w:color w:val="FFFFFF"/>
                <w:spacing w:val="-4"/>
                <w:kern w:val="0"/>
                <w:sz w:val="20"/>
                <w:szCs w:val="22"/>
                <w:lang w:eastAsia="en-US"/>
                <w14:ligatures w14:val="none"/>
              </w:rPr>
              <w:t>成立日期</w:t>
            </w:r>
            <w:proofErr w:type="spellEnd"/>
          </w:p>
        </w:tc>
        <w:tc>
          <w:tcPr>
            <w:tcW w:w="6612" w:type="dxa"/>
            <w:vAlign w:val="center"/>
          </w:tcPr>
          <w:p w14:paraId="0DC2F598" w14:textId="4D76FC4B" w:rsidR="00396D43" w:rsidRPr="000976E0" w:rsidRDefault="00396D43" w:rsidP="00CA5C20">
            <w:pPr>
              <w:widowControl/>
              <w:kinsoku w:val="0"/>
              <w:autoSpaceDE w:val="0"/>
              <w:autoSpaceDN w:val="0"/>
              <w:adjustRightInd w:val="0"/>
              <w:snapToGrid w:val="0"/>
              <w:spacing w:before="175" w:after="0" w:line="360" w:lineRule="auto"/>
              <w:jc w:val="center"/>
              <w:textAlignment w:val="baseline"/>
              <w:rPr>
                <w:rFonts w:ascii="仿宋" w:eastAsia="仿宋" w:hAnsi="仿宋" w:cs="仿宋"/>
                <w:snapToGrid w:val="0"/>
                <w:color w:val="000000"/>
                <w:kern w:val="0"/>
                <w:sz w:val="19"/>
                <w:szCs w:val="19"/>
                <w:highlight w:val="yellow"/>
                <w14:ligatures w14:val="none"/>
              </w:rPr>
            </w:pPr>
            <w:r w:rsidRPr="000976E0">
              <w:rPr>
                <w:rFonts w:ascii="仿宋" w:eastAsia="仿宋" w:hAnsi="仿宋" w:cs="仿宋"/>
                <w:snapToGrid w:val="0"/>
                <w:color w:val="000000"/>
                <w:kern w:val="0"/>
                <w:sz w:val="19"/>
                <w:szCs w:val="19"/>
                <w:highlight w:val="yellow"/>
                <w14:ligatures w14:val="none"/>
              </w:rPr>
              <w:t>2001-09-12</w:t>
            </w:r>
          </w:p>
        </w:tc>
      </w:tr>
      <w:tr w:rsidR="00396D43" w14:paraId="127298F5" w14:textId="77777777" w:rsidTr="00CA5C20">
        <w:trPr>
          <w:trHeight w:val="491"/>
          <w:jc w:val="center"/>
        </w:trPr>
        <w:tc>
          <w:tcPr>
            <w:tcW w:w="1700" w:type="dxa"/>
            <w:shd w:val="clear" w:color="auto" w:fill="215E99" w:themeFill="text2" w:themeFillTint="BF"/>
            <w:vAlign w:val="center"/>
          </w:tcPr>
          <w:p w14:paraId="45089718" w14:textId="77777777" w:rsidR="00396D43" w:rsidRDefault="00396D43" w:rsidP="00CA5C20">
            <w:pPr>
              <w:widowControl/>
              <w:kinsoku w:val="0"/>
              <w:autoSpaceDE w:val="0"/>
              <w:autoSpaceDN w:val="0"/>
              <w:adjustRightInd w:val="0"/>
              <w:snapToGrid w:val="0"/>
              <w:spacing w:before="136" w:after="0" w:line="360" w:lineRule="auto"/>
              <w:jc w:val="center"/>
              <w:textAlignment w:val="baseline"/>
              <w:rPr>
                <w:rFonts w:ascii="仿宋" w:eastAsia="仿宋" w:hAnsi="仿宋" w:cs="仿宋"/>
                <w:snapToGrid w:val="0"/>
                <w:color w:val="000000"/>
                <w:kern w:val="0"/>
                <w:sz w:val="20"/>
                <w:szCs w:val="22"/>
                <w:lang w:eastAsia="en-US"/>
                <w14:ligatures w14:val="none"/>
              </w:rPr>
            </w:pPr>
            <w:proofErr w:type="spellStart"/>
            <w:r>
              <w:rPr>
                <w:rFonts w:ascii="仿宋" w:eastAsia="仿宋" w:hAnsi="仿宋" w:cs="仿宋" w:hint="eastAsia"/>
                <w:b/>
                <w:bCs/>
                <w:snapToGrid w:val="0"/>
                <w:color w:val="FFFFFF"/>
                <w:spacing w:val="-4"/>
                <w:kern w:val="0"/>
                <w:sz w:val="20"/>
                <w:szCs w:val="22"/>
                <w:lang w:eastAsia="en-US"/>
                <w14:ligatures w14:val="none"/>
              </w:rPr>
              <w:t>法人代表</w:t>
            </w:r>
            <w:proofErr w:type="spellEnd"/>
          </w:p>
        </w:tc>
        <w:tc>
          <w:tcPr>
            <w:tcW w:w="6612" w:type="dxa"/>
            <w:vAlign w:val="center"/>
          </w:tcPr>
          <w:p w14:paraId="75993AD3" w14:textId="15D1B8BA" w:rsidR="00396D43" w:rsidRPr="000976E0" w:rsidRDefault="00396D43" w:rsidP="00CA5C20">
            <w:pPr>
              <w:widowControl/>
              <w:kinsoku w:val="0"/>
              <w:autoSpaceDE w:val="0"/>
              <w:autoSpaceDN w:val="0"/>
              <w:adjustRightInd w:val="0"/>
              <w:snapToGrid w:val="0"/>
              <w:spacing w:before="144" w:after="0" w:line="360" w:lineRule="auto"/>
              <w:jc w:val="center"/>
              <w:textAlignment w:val="baseline"/>
              <w:rPr>
                <w:rFonts w:ascii="仿宋" w:eastAsia="仿宋" w:hAnsi="仿宋" w:cs="仿宋"/>
                <w:snapToGrid w:val="0"/>
                <w:color w:val="000000"/>
                <w:kern w:val="0"/>
                <w:sz w:val="19"/>
                <w:szCs w:val="19"/>
                <w:highlight w:val="yellow"/>
                <w:lang w:eastAsia="en-US"/>
                <w14:ligatures w14:val="none"/>
              </w:rPr>
            </w:pPr>
            <w:r w:rsidRPr="000976E0">
              <w:rPr>
                <w:rFonts w:ascii="仿宋" w:eastAsia="仿宋" w:hAnsi="仿宋" w:cs="仿宋"/>
                <w:snapToGrid w:val="0"/>
                <w:color w:val="000000"/>
                <w:kern w:val="0"/>
                <w:sz w:val="19"/>
                <w:szCs w:val="19"/>
                <w:highlight w:val="yellow"/>
                <w:lang w:eastAsia="en-US"/>
                <w14:ligatures w14:val="none"/>
              </w:rPr>
              <w:t>ROBERT KLEMISCH</w:t>
            </w:r>
          </w:p>
        </w:tc>
      </w:tr>
      <w:tr w:rsidR="00396D43" w14:paraId="38FED732" w14:textId="77777777" w:rsidTr="00CA5C20">
        <w:trPr>
          <w:trHeight w:val="491"/>
          <w:jc w:val="center"/>
        </w:trPr>
        <w:tc>
          <w:tcPr>
            <w:tcW w:w="1700" w:type="dxa"/>
            <w:shd w:val="clear" w:color="auto" w:fill="215E99" w:themeFill="text2" w:themeFillTint="BF"/>
            <w:vAlign w:val="center"/>
          </w:tcPr>
          <w:p w14:paraId="51629C7C" w14:textId="77777777" w:rsidR="00396D43" w:rsidRDefault="00396D43" w:rsidP="00CA5C20">
            <w:pPr>
              <w:widowControl/>
              <w:kinsoku w:val="0"/>
              <w:autoSpaceDE w:val="0"/>
              <w:autoSpaceDN w:val="0"/>
              <w:adjustRightInd w:val="0"/>
              <w:snapToGrid w:val="0"/>
              <w:spacing w:before="136" w:after="0" w:line="360" w:lineRule="auto"/>
              <w:jc w:val="center"/>
              <w:textAlignment w:val="baseline"/>
              <w:rPr>
                <w:rFonts w:ascii="仿宋" w:eastAsia="仿宋" w:hAnsi="仿宋" w:cs="仿宋"/>
                <w:snapToGrid w:val="0"/>
                <w:color w:val="000000"/>
                <w:kern w:val="0"/>
                <w:sz w:val="20"/>
                <w:szCs w:val="22"/>
                <w:lang w:eastAsia="en-US"/>
                <w14:ligatures w14:val="none"/>
              </w:rPr>
            </w:pPr>
            <w:proofErr w:type="spellStart"/>
            <w:r>
              <w:rPr>
                <w:rFonts w:ascii="仿宋" w:eastAsia="仿宋" w:hAnsi="仿宋" w:cs="仿宋" w:hint="eastAsia"/>
                <w:b/>
                <w:bCs/>
                <w:snapToGrid w:val="0"/>
                <w:color w:val="FFFFFF"/>
                <w:spacing w:val="-4"/>
                <w:kern w:val="0"/>
                <w:sz w:val="20"/>
                <w:szCs w:val="22"/>
                <w:lang w:eastAsia="en-US"/>
                <w14:ligatures w14:val="none"/>
              </w:rPr>
              <w:t>企业地址</w:t>
            </w:r>
            <w:proofErr w:type="spellEnd"/>
          </w:p>
        </w:tc>
        <w:tc>
          <w:tcPr>
            <w:tcW w:w="6612" w:type="dxa"/>
            <w:vAlign w:val="center"/>
          </w:tcPr>
          <w:p w14:paraId="4F1A24B3" w14:textId="2A1DB1D9" w:rsidR="00396D43" w:rsidRPr="000976E0" w:rsidRDefault="00396D43" w:rsidP="00CA5C20">
            <w:pPr>
              <w:widowControl/>
              <w:kinsoku w:val="0"/>
              <w:autoSpaceDE w:val="0"/>
              <w:autoSpaceDN w:val="0"/>
              <w:adjustRightInd w:val="0"/>
              <w:snapToGrid w:val="0"/>
              <w:spacing w:before="242" w:after="0" w:line="360" w:lineRule="auto"/>
              <w:jc w:val="center"/>
              <w:textAlignment w:val="baseline"/>
              <w:rPr>
                <w:rFonts w:ascii="仿宋" w:eastAsia="仿宋" w:hAnsi="仿宋" w:cs="仿宋"/>
                <w:snapToGrid w:val="0"/>
                <w:color w:val="000000"/>
                <w:kern w:val="0"/>
                <w:sz w:val="19"/>
                <w:szCs w:val="19"/>
                <w:highlight w:val="yellow"/>
                <w14:ligatures w14:val="none"/>
              </w:rPr>
            </w:pPr>
            <w:r w:rsidRPr="000976E0">
              <w:rPr>
                <w:rFonts w:ascii="仿宋" w:eastAsia="仿宋" w:hAnsi="仿宋" w:cs="仿宋"/>
                <w:snapToGrid w:val="0"/>
                <w:color w:val="000000"/>
                <w:kern w:val="0"/>
                <w:sz w:val="19"/>
                <w:szCs w:val="19"/>
                <w:highlight w:val="yellow"/>
                <w14:ligatures w14:val="none"/>
              </w:rPr>
              <w:t>中国（上海）自由贸易试验区宁桥路999号T15-3一层东、三层西、四层西、T15-2一层东</w:t>
            </w:r>
          </w:p>
        </w:tc>
      </w:tr>
      <w:tr w:rsidR="00396D43" w14:paraId="2FA3CC5D" w14:textId="77777777" w:rsidTr="00CA5C20">
        <w:trPr>
          <w:trHeight w:val="2191"/>
          <w:jc w:val="center"/>
        </w:trPr>
        <w:tc>
          <w:tcPr>
            <w:tcW w:w="1700" w:type="dxa"/>
            <w:shd w:val="clear" w:color="auto" w:fill="215E99" w:themeFill="text2" w:themeFillTint="BF"/>
            <w:vAlign w:val="center"/>
          </w:tcPr>
          <w:p w14:paraId="23926FC9" w14:textId="77777777" w:rsidR="00396D43" w:rsidRDefault="00396D43" w:rsidP="00CA5C20">
            <w:pPr>
              <w:widowControl/>
              <w:kinsoku w:val="0"/>
              <w:autoSpaceDE w:val="0"/>
              <w:autoSpaceDN w:val="0"/>
              <w:adjustRightInd w:val="0"/>
              <w:snapToGrid w:val="0"/>
              <w:spacing w:before="100" w:after="0" w:line="360" w:lineRule="auto"/>
              <w:jc w:val="center"/>
              <w:textAlignment w:val="baseline"/>
              <w:rPr>
                <w:rFonts w:ascii="仿宋" w:eastAsia="仿宋" w:hAnsi="仿宋" w:cs="仿宋"/>
                <w:snapToGrid w:val="0"/>
                <w:color w:val="000000"/>
                <w:kern w:val="0"/>
                <w:sz w:val="20"/>
                <w:szCs w:val="22"/>
                <w:lang w:eastAsia="en-US"/>
                <w14:ligatures w14:val="none"/>
              </w:rPr>
            </w:pPr>
            <w:proofErr w:type="spellStart"/>
            <w:r>
              <w:rPr>
                <w:rFonts w:ascii="仿宋" w:eastAsia="仿宋" w:hAnsi="仿宋" w:cs="仿宋" w:hint="eastAsia"/>
                <w:b/>
                <w:bCs/>
                <w:snapToGrid w:val="0"/>
                <w:color w:val="FFFFFF"/>
                <w:spacing w:val="-4"/>
                <w:kern w:val="0"/>
                <w:sz w:val="20"/>
                <w:szCs w:val="22"/>
                <w:lang w:eastAsia="en-US"/>
                <w14:ligatures w14:val="none"/>
              </w:rPr>
              <w:t>主营业务</w:t>
            </w:r>
            <w:proofErr w:type="spellEnd"/>
          </w:p>
        </w:tc>
        <w:tc>
          <w:tcPr>
            <w:tcW w:w="6612" w:type="dxa"/>
            <w:vAlign w:val="center"/>
          </w:tcPr>
          <w:p w14:paraId="43D72499" w14:textId="5EFE234C" w:rsidR="00396D43" w:rsidRPr="000976E0" w:rsidRDefault="00396D43" w:rsidP="00CA5C20">
            <w:pPr>
              <w:widowControl/>
              <w:kinsoku w:val="0"/>
              <w:autoSpaceDE w:val="0"/>
              <w:autoSpaceDN w:val="0"/>
              <w:adjustRightInd w:val="0"/>
              <w:snapToGrid w:val="0"/>
              <w:spacing w:before="62" w:after="0" w:line="360" w:lineRule="auto"/>
              <w:ind w:left="111" w:right="204" w:firstLine="3"/>
              <w:textAlignment w:val="baseline"/>
              <w:rPr>
                <w:rFonts w:ascii="仿宋" w:eastAsia="仿宋" w:hAnsi="仿宋" w:cs="仿宋"/>
                <w:snapToGrid w:val="0"/>
                <w:color w:val="000000"/>
                <w:kern w:val="0"/>
                <w:sz w:val="19"/>
                <w:szCs w:val="19"/>
                <w:highlight w:val="yellow"/>
                <w14:ligatures w14:val="none"/>
              </w:rPr>
            </w:pPr>
            <w:r w:rsidRPr="000976E0">
              <w:rPr>
                <w:rFonts w:ascii="仿宋" w:eastAsia="仿宋" w:hAnsi="仿宋" w:cs="仿宋"/>
                <w:snapToGrid w:val="0"/>
                <w:color w:val="000000"/>
                <w:kern w:val="0"/>
                <w:sz w:val="19"/>
                <w:szCs w:val="19"/>
                <w:highlight w:val="yellow"/>
                <w14:ligatures w14:val="none"/>
              </w:rPr>
              <w:t>生产、开发连接器线束、扁平电缆、圆柱型插拔自锁系统、排针、注塑产品及模具（仅限于宁桥路999号T15-2一层东），销售自产产品，以上相关同类商品及零部件的批发、进出口、佣金代理（拍卖除外），并提供相关配套服务及技术咨询（不涉及国营贸易管理商品，涉及配额、许可证管理商品的，按国家有关规定办理申请）。【依法须经批准的项目，经相关部门批准后方可开展经营活动】</w:t>
            </w:r>
          </w:p>
        </w:tc>
      </w:tr>
    </w:tbl>
    <w:p w14:paraId="39E3C9E7" w14:textId="77777777" w:rsidR="00396D43" w:rsidRDefault="00396D43" w:rsidP="00396D43">
      <w:pPr>
        <w:widowControl/>
        <w:kinsoku w:val="0"/>
        <w:autoSpaceDE w:val="0"/>
        <w:autoSpaceDN w:val="0"/>
        <w:adjustRightInd w:val="0"/>
        <w:snapToGrid w:val="0"/>
        <w:spacing w:before="136" w:after="0" w:line="360" w:lineRule="auto"/>
        <w:ind w:firstLine="420"/>
        <w:jc w:val="right"/>
        <w:textAlignment w:val="baseline"/>
        <w:rPr>
          <w:rFonts w:ascii="宋体" w:hAnsi="宋体" w:cs="宋体"/>
          <w:snapToGrid w:val="0"/>
          <w:color w:val="000000"/>
          <w:kern w:val="0"/>
          <w:sz w:val="19"/>
          <w:szCs w:val="19"/>
          <w14:ligatures w14:val="none"/>
        </w:rPr>
      </w:pPr>
      <w:r>
        <w:rPr>
          <w:rFonts w:ascii="宋体" w:hAnsi="宋体" w:cs="宋体" w:hint="eastAsia"/>
          <w:snapToGrid w:val="0"/>
          <w:color w:val="000000"/>
          <w:spacing w:val="9"/>
          <w:kern w:val="0"/>
          <w:sz w:val="19"/>
          <w:szCs w:val="19"/>
          <w14:ligatures w14:val="none"/>
        </w:rPr>
        <w:t xml:space="preserve">   </w:t>
      </w:r>
      <w:r>
        <w:rPr>
          <w:rFonts w:ascii="仿宋" w:eastAsia="仿宋" w:hAnsi="仿宋" w:cs="仿宋" w:hint="eastAsia"/>
          <w:snapToGrid w:val="0"/>
          <w:color w:val="000000"/>
          <w:spacing w:val="9"/>
          <w:kern w:val="0"/>
          <w:sz w:val="19"/>
          <w:szCs w:val="19"/>
          <w14:ligatures w14:val="none"/>
        </w:rPr>
        <w:t xml:space="preserve"> 数据来源：算路科技整理</w:t>
      </w:r>
    </w:p>
    <w:p w14:paraId="72C56CA5" w14:textId="77777777" w:rsidR="00396D43" w:rsidRDefault="00396D43" w:rsidP="00396D43">
      <w:pPr>
        <w:widowControl/>
        <w:kinsoku w:val="0"/>
        <w:autoSpaceDE w:val="0"/>
        <w:autoSpaceDN w:val="0"/>
        <w:adjustRightInd w:val="0"/>
        <w:snapToGrid w:val="0"/>
        <w:spacing w:before="242" w:after="0" w:line="360" w:lineRule="auto"/>
        <w:ind w:firstLine="420"/>
        <w:textAlignment w:val="baseline"/>
        <w:outlineLvl w:val="2"/>
        <w:rPr>
          <w:rFonts w:ascii="仿宋" w:eastAsia="仿宋" w:hAnsi="仿宋" w:cs="仿宋"/>
          <w:b/>
          <w:bCs/>
          <w:snapToGrid w:val="0"/>
          <w:color w:val="000000"/>
          <w:spacing w:val="-11"/>
          <w:kern w:val="0"/>
          <w:sz w:val="24"/>
          <w14:ligatures w14:val="none"/>
        </w:rPr>
      </w:pPr>
      <w:bookmarkStart w:id="47" w:name="_Toc225119706"/>
      <w:r>
        <w:rPr>
          <w:rFonts w:ascii="仿宋" w:eastAsia="仿宋" w:hAnsi="仿宋" w:cs="仿宋" w:hint="eastAsia"/>
          <w:b/>
          <w:bCs/>
          <w:snapToGrid w:val="0"/>
          <w:color w:val="000000"/>
          <w:spacing w:val="-11"/>
          <w:kern w:val="0"/>
          <w:sz w:val="24"/>
          <w14:ligatures w14:val="none"/>
        </w:rPr>
        <w:t>（二）</w:t>
      </w:r>
      <w:r>
        <w:rPr>
          <w:rFonts w:ascii="仿宋" w:eastAsia="仿宋" w:hAnsi="仿宋" w:cs="仿宋" w:hint="eastAsia"/>
          <w:snapToGrid w:val="0"/>
          <w:color w:val="000000"/>
          <w:spacing w:val="-33"/>
          <w:kern w:val="0"/>
          <w:sz w:val="24"/>
          <w14:ligatures w14:val="none"/>
        </w:rPr>
        <w:t xml:space="preserve"> </w:t>
      </w:r>
      <w:r>
        <w:rPr>
          <w:rFonts w:ascii="仿宋" w:eastAsia="仿宋" w:hAnsi="仿宋" w:cs="仿宋" w:hint="eastAsia"/>
          <w:b/>
          <w:bCs/>
          <w:snapToGrid w:val="0"/>
          <w:color w:val="000000"/>
          <w:spacing w:val="-11"/>
          <w:kern w:val="0"/>
          <w:sz w:val="24"/>
          <w14:ligatures w14:val="none"/>
        </w:rPr>
        <w:t>业务情况</w:t>
      </w:r>
      <w:bookmarkEnd w:id="47"/>
    </w:p>
    <w:p w14:paraId="1AE5EBF5" w14:textId="0A693740" w:rsidR="00396D43" w:rsidRDefault="00396D43" w:rsidP="00396D43">
      <w:pPr>
        <w:spacing w:line="360" w:lineRule="auto"/>
        <w:ind w:firstLineChars="200" w:firstLine="480"/>
        <w:rPr>
          <w:rFonts w:ascii="仿宋" w:eastAsia="仿宋" w:hAnsi="仿宋" w:cs="仿宋"/>
          <w:snapToGrid w:val="0"/>
          <w:sz w:val="24"/>
        </w:rPr>
      </w:pPr>
      <w:r>
        <w:rPr>
          <w:rFonts w:ascii="仿宋" w:eastAsia="仿宋" w:hAnsi="仿宋" w:cs="仿宋" w:hint="eastAsia"/>
          <w:snapToGrid w:val="0"/>
          <w:sz w:val="24"/>
        </w:rPr>
        <w:t>根据调研整理与公开数据挖掘，</w:t>
      </w:r>
      <w:r w:rsidRPr="000976E0">
        <w:rPr>
          <w:rFonts w:ascii="仿宋" w:eastAsia="仿宋" w:hAnsi="仿宋" w:cs="仿宋"/>
          <w:snapToGrid w:val="0"/>
          <w:sz w:val="24"/>
          <w:highlight w:val="yellow"/>
        </w:rPr>
        <w:t>欧度(上海)连接器制造有限公司</w:t>
      </w:r>
      <w:r>
        <w:rPr>
          <w:rFonts w:ascii="仿宋" w:eastAsia="仿宋" w:hAnsi="仿宋" w:cs="仿宋" w:hint="eastAsia"/>
          <w:snapToGrid w:val="0"/>
          <w:sz w:val="24"/>
        </w:rPr>
        <w:t>的</w:t>
      </w:r>
      <w:r w:rsidRPr="000976E0">
        <w:rPr>
          <w:rFonts w:ascii="仿宋" w:eastAsia="仿宋" w:hAnsi="仿宋" w:cs="Times New Roman" w:hint="eastAsia"/>
          <w:sz w:val="24"/>
          <w:highlight w:val="yellow"/>
        </w:rPr>
        <w:t>中型电源锁连接器</w:t>
      </w:r>
      <w:r>
        <w:rPr>
          <w:rFonts w:ascii="仿宋" w:eastAsia="仿宋" w:hAnsi="仿宋" w:cs="仿宋" w:hint="eastAsia"/>
          <w:snapToGrid w:val="0"/>
          <w:sz w:val="24"/>
        </w:rPr>
        <w:t>产品2023年-2025年在</w:t>
      </w:r>
      <w:r w:rsidRPr="000976E0">
        <w:rPr>
          <w:rFonts w:ascii="仿宋" w:eastAsia="仿宋" w:hAnsi="仿宋" w:cs="仿宋" w:hint="eastAsia"/>
          <w:snapToGrid w:val="0"/>
          <w:sz w:val="24"/>
          <w:highlight w:val="yellow"/>
        </w:rPr>
        <w:t>全国</w:t>
      </w:r>
      <w:r>
        <w:rPr>
          <w:rFonts w:ascii="仿宋" w:eastAsia="仿宋" w:hAnsi="仿宋" w:cs="仿宋" w:hint="eastAsia"/>
          <w:snapToGrid w:val="0"/>
          <w:sz w:val="24"/>
        </w:rPr>
        <w:t>销售额为</w:t>
      </w:r>
      <w:r w:rsidRPr="000976E0">
        <w:rPr>
          <w:rFonts w:ascii="仿宋" w:eastAsia="仿宋" w:hAnsi="仿宋" w:cs="仿宋"/>
          <w:snapToGrid w:val="0"/>
          <w:sz w:val="24"/>
          <w:highlight w:val="yellow"/>
        </w:rPr>
        <w:t>5064.84</w:t>
      </w:r>
      <w:r>
        <w:rPr>
          <w:rFonts w:ascii="仿宋" w:eastAsia="仿宋" w:hAnsi="仿宋" w:cs="仿宋" w:hint="eastAsia"/>
          <w:snapToGrid w:val="0"/>
          <w:sz w:val="24"/>
        </w:rPr>
        <w:t>万元、</w:t>
      </w:r>
      <w:r w:rsidRPr="000976E0">
        <w:rPr>
          <w:rFonts w:ascii="仿宋" w:eastAsia="仿宋" w:hAnsi="仿宋" w:cs="仿宋"/>
          <w:snapToGrid w:val="0"/>
          <w:sz w:val="24"/>
          <w:highlight w:val="yellow"/>
        </w:rPr>
        <w:t>5659.72</w:t>
      </w:r>
      <w:r>
        <w:rPr>
          <w:rFonts w:ascii="仿宋" w:eastAsia="仿宋" w:hAnsi="仿宋" w:cs="仿宋" w:hint="eastAsia"/>
          <w:snapToGrid w:val="0"/>
          <w:sz w:val="24"/>
        </w:rPr>
        <w:t>万</w:t>
      </w:r>
      <w:r>
        <w:rPr>
          <w:rFonts w:ascii="仿宋" w:eastAsia="仿宋" w:hAnsi="仿宋" w:cs="仿宋" w:hint="eastAsia"/>
          <w:snapToGrid w:val="0"/>
          <w:sz w:val="24"/>
        </w:rPr>
        <w:lastRenderedPageBreak/>
        <w:t>元、</w:t>
      </w:r>
      <w:r w:rsidRPr="000976E0">
        <w:rPr>
          <w:rFonts w:ascii="仿宋" w:eastAsia="仿宋" w:hAnsi="仿宋" w:cs="仿宋"/>
          <w:snapToGrid w:val="0"/>
          <w:sz w:val="24"/>
          <w:highlight w:val="yellow"/>
        </w:rPr>
        <w:t>5501.16</w:t>
      </w:r>
      <w:r>
        <w:rPr>
          <w:rFonts w:ascii="仿宋" w:eastAsia="仿宋" w:hAnsi="仿宋" w:cs="仿宋" w:hint="eastAsia"/>
          <w:snapToGrid w:val="0"/>
          <w:sz w:val="24"/>
        </w:rPr>
        <w:t>万元。</w:t>
      </w:r>
    </w:p>
    <w:p w14:paraId="0199CCC8" w14:textId="7AAAC7F5" w:rsidR="00396D43" w:rsidRDefault="00396D43" w:rsidP="00396D43">
      <w:pPr>
        <w:widowControl/>
        <w:kinsoku w:val="0"/>
        <w:autoSpaceDE w:val="0"/>
        <w:autoSpaceDN w:val="0"/>
        <w:adjustRightInd w:val="0"/>
        <w:snapToGrid w:val="0"/>
        <w:spacing w:before="127" w:after="0" w:line="360" w:lineRule="auto"/>
        <w:ind w:left="29" w:firstLine="420"/>
        <w:textAlignment w:val="baseline"/>
        <w:outlineLvl w:val="1"/>
        <w:rPr>
          <w:rFonts w:ascii="仿宋" w:eastAsia="仿宋" w:hAnsi="仿宋" w:cs="仿宋"/>
          <w:snapToGrid w:val="0"/>
          <w:color w:val="000000"/>
          <w:kern w:val="0"/>
          <w:sz w:val="28"/>
          <w:szCs w:val="28"/>
          <w14:ligatures w14:val="none"/>
        </w:rPr>
      </w:pPr>
      <w:bookmarkStart w:id="48" w:name="_Toc225119707"/>
      <w:r>
        <w:rPr>
          <w:rFonts w:ascii="仿宋" w:eastAsia="仿宋" w:hAnsi="仿宋" w:cs="仿宋" w:hint="eastAsia"/>
          <w:b/>
          <w:bCs/>
          <w:snapToGrid w:val="0"/>
          <w:color w:val="000000"/>
          <w:spacing w:val="-4"/>
          <w:kern w:val="0"/>
          <w:sz w:val="28"/>
          <w:szCs w:val="28"/>
          <w14:ligatures w14:val="none"/>
        </w:rPr>
        <w:t>四、主导产品企业分析——</w:t>
      </w:r>
      <w:r w:rsidRPr="000976E0">
        <w:rPr>
          <w:rFonts w:ascii="仿宋" w:eastAsia="仿宋" w:hAnsi="仿宋" w:cs="仿宋"/>
          <w:b/>
          <w:bCs/>
          <w:snapToGrid w:val="0"/>
          <w:color w:val="000000"/>
          <w:spacing w:val="-4"/>
          <w:kern w:val="0"/>
          <w:sz w:val="28"/>
          <w:szCs w:val="28"/>
          <w:highlight w:val="yellow"/>
          <w14:ligatures w14:val="none"/>
        </w:rPr>
        <w:t>东莞市万旅电器有限公司</w:t>
      </w:r>
      <w:bookmarkEnd w:id="48"/>
    </w:p>
    <w:p w14:paraId="0451BFAB" w14:textId="77777777" w:rsidR="00396D43" w:rsidRDefault="00396D43" w:rsidP="00396D43">
      <w:pPr>
        <w:widowControl/>
        <w:kinsoku w:val="0"/>
        <w:autoSpaceDE w:val="0"/>
        <w:autoSpaceDN w:val="0"/>
        <w:adjustRightInd w:val="0"/>
        <w:snapToGrid w:val="0"/>
        <w:spacing w:before="175" w:after="0" w:line="360" w:lineRule="auto"/>
        <w:ind w:left="30" w:firstLine="420"/>
        <w:textAlignment w:val="baseline"/>
        <w:outlineLvl w:val="2"/>
        <w:rPr>
          <w:rFonts w:ascii="仿宋" w:eastAsia="仿宋" w:hAnsi="仿宋" w:cs="仿宋"/>
          <w:snapToGrid w:val="0"/>
          <w:color w:val="000000"/>
          <w:kern w:val="0"/>
          <w:sz w:val="24"/>
          <w14:ligatures w14:val="none"/>
        </w:rPr>
      </w:pPr>
      <w:bookmarkStart w:id="49" w:name="_Toc225119708"/>
      <w:r>
        <w:rPr>
          <w:rFonts w:ascii="仿宋" w:eastAsia="仿宋" w:hAnsi="仿宋" w:cs="仿宋" w:hint="eastAsia"/>
          <w:b/>
          <w:bCs/>
          <w:snapToGrid w:val="0"/>
          <w:color w:val="000000"/>
          <w:spacing w:val="-5"/>
          <w:kern w:val="0"/>
          <w:sz w:val="24"/>
          <w14:ligatures w14:val="none"/>
        </w:rPr>
        <w:t>（一）基本信息</w:t>
      </w:r>
      <w:bookmarkEnd w:id="49"/>
    </w:p>
    <w:p w14:paraId="4F32C0A3" w14:textId="68C6E40D" w:rsidR="00396D43" w:rsidRDefault="00396D43" w:rsidP="00396D43">
      <w:pPr>
        <w:pStyle w:val="af"/>
        <w:rPr>
          <w:rFonts w:ascii="仿宋" w:eastAsia="仿宋" w:hAnsi="仿宋" w:cs="仿宋"/>
          <w:b/>
          <w:bCs/>
          <w:snapToGrid w:val="0"/>
        </w:rPr>
      </w:pPr>
      <w:r>
        <w:rPr>
          <w:rFonts w:ascii="仿宋" w:eastAsia="仿宋" w:hAnsi="仿宋" w:cs="仿宋" w:hint="eastAsia"/>
          <w:b/>
          <w:bCs/>
          <w:snapToGrid w:val="0"/>
        </w:rPr>
        <w:t>图表</w:t>
      </w:r>
      <w:r w:rsidR="000B6F40">
        <w:rPr>
          <w:rFonts w:ascii="仿宋" w:eastAsia="仿宋" w:hAnsi="仿宋" w:cs="仿宋" w:hint="eastAsia"/>
          <w:b/>
          <w:bCs/>
          <w:snapToGrid w:val="0"/>
        </w:rPr>
        <w:t>7</w:t>
      </w:r>
      <w:r>
        <w:rPr>
          <w:rFonts w:ascii="仿宋" w:eastAsia="仿宋" w:hAnsi="仿宋" w:cs="仿宋" w:hint="eastAsia"/>
          <w:b/>
          <w:bCs/>
          <w:snapToGrid w:val="0"/>
        </w:rPr>
        <w:t>：</w:t>
      </w:r>
      <w:r w:rsidRPr="000976E0">
        <w:rPr>
          <w:rFonts w:ascii="仿宋" w:eastAsia="仿宋" w:hAnsi="仿宋" w:cs="仿宋"/>
          <w:b/>
          <w:bCs/>
          <w:snapToGrid w:val="0"/>
          <w:highlight w:val="yellow"/>
        </w:rPr>
        <w:t>东莞市万旅电器有限公司</w:t>
      </w:r>
    </w:p>
    <w:tbl>
      <w:tblPr>
        <w:tblStyle w:val="TableNormal"/>
        <w:tblW w:w="8312" w:type="dxa"/>
        <w:jc w:val="center"/>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700"/>
        <w:gridCol w:w="6612"/>
      </w:tblGrid>
      <w:tr w:rsidR="00396D43" w14:paraId="06193DEA" w14:textId="77777777" w:rsidTr="00CA5C20">
        <w:trPr>
          <w:trHeight w:val="496"/>
          <w:jc w:val="center"/>
        </w:trPr>
        <w:tc>
          <w:tcPr>
            <w:tcW w:w="1700" w:type="dxa"/>
            <w:shd w:val="clear" w:color="auto" w:fill="215E99" w:themeFill="text2" w:themeFillTint="BF"/>
            <w:vAlign w:val="center"/>
          </w:tcPr>
          <w:p w14:paraId="6915176C" w14:textId="77777777" w:rsidR="00396D43" w:rsidRDefault="00396D43" w:rsidP="00CA5C20">
            <w:pPr>
              <w:widowControl/>
              <w:kinsoku w:val="0"/>
              <w:autoSpaceDE w:val="0"/>
              <w:autoSpaceDN w:val="0"/>
              <w:adjustRightInd w:val="0"/>
              <w:snapToGrid w:val="0"/>
              <w:spacing w:before="138" w:after="0" w:line="360" w:lineRule="auto"/>
              <w:jc w:val="center"/>
              <w:textAlignment w:val="baseline"/>
              <w:rPr>
                <w:rFonts w:ascii="仿宋" w:eastAsia="仿宋" w:hAnsi="仿宋" w:cs="仿宋"/>
                <w:snapToGrid w:val="0"/>
                <w:color w:val="000000"/>
                <w:kern w:val="0"/>
                <w:sz w:val="20"/>
                <w:szCs w:val="22"/>
                <w:lang w:eastAsia="en-US"/>
                <w14:ligatures w14:val="none"/>
              </w:rPr>
            </w:pPr>
            <w:proofErr w:type="spellStart"/>
            <w:r>
              <w:rPr>
                <w:rFonts w:ascii="仿宋" w:eastAsia="仿宋" w:hAnsi="仿宋" w:cs="仿宋" w:hint="eastAsia"/>
                <w:b/>
                <w:bCs/>
                <w:snapToGrid w:val="0"/>
                <w:color w:val="FFFFFF"/>
                <w:spacing w:val="-4"/>
                <w:kern w:val="0"/>
                <w:sz w:val="20"/>
                <w:szCs w:val="22"/>
                <w:lang w:eastAsia="en-US"/>
                <w14:ligatures w14:val="none"/>
              </w:rPr>
              <w:t>注册资本</w:t>
            </w:r>
            <w:proofErr w:type="spellEnd"/>
          </w:p>
        </w:tc>
        <w:tc>
          <w:tcPr>
            <w:tcW w:w="6612" w:type="dxa"/>
            <w:vAlign w:val="center"/>
          </w:tcPr>
          <w:p w14:paraId="69308989" w14:textId="1F663E82" w:rsidR="00396D43" w:rsidRPr="000976E0" w:rsidRDefault="00396D43" w:rsidP="00CA5C20">
            <w:pPr>
              <w:widowControl/>
              <w:kinsoku w:val="0"/>
              <w:autoSpaceDE w:val="0"/>
              <w:autoSpaceDN w:val="0"/>
              <w:adjustRightInd w:val="0"/>
              <w:snapToGrid w:val="0"/>
              <w:spacing w:before="242" w:after="0" w:line="360" w:lineRule="auto"/>
              <w:jc w:val="center"/>
              <w:textAlignment w:val="baseline"/>
              <w:rPr>
                <w:rFonts w:ascii="仿宋" w:eastAsia="仿宋" w:hAnsi="仿宋" w:cs="仿宋"/>
                <w:snapToGrid w:val="0"/>
                <w:color w:val="000000"/>
                <w:kern w:val="0"/>
                <w:sz w:val="19"/>
                <w:szCs w:val="19"/>
                <w:highlight w:val="yellow"/>
                <w14:ligatures w14:val="none"/>
              </w:rPr>
            </w:pPr>
            <w:r w:rsidRPr="000976E0">
              <w:rPr>
                <w:rFonts w:ascii="仿宋" w:eastAsia="仿宋" w:hAnsi="仿宋" w:cs="仿宋"/>
                <w:snapToGrid w:val="0"/>
                <w:color w:val="000000"/>
                <w:kern w:val="0"/>
                <w:sz w:val="19"/>
                <w:szCs w:val="19"/>
                <w:highlight w:val="yellow"/>
                <w14:ligatures w14:val="none"/>
              </w:rPr>
              <w:t>1000万元</w:t>
            </w:r>
          </w:p>
        </w:tc>
      </w:tr>
      <w:tr w:rsidR="00396D43" w14:paraId="3F1E4BB5" w14:textId="77777777" w:rsidTr="00CA5C20">
        <w:trPr>
          <w:trHeight w:val="491"/>
          <w:jc w:val="center"/>
        </w:trPr>
        <w:tc>
          <w:tcPr>
            <w:tcW w:w="1700" w:type="dxa"/>
            <w:shd w:val="clear" w:color="auto" w:fill="215E99" w:themeFill="text2" w:themeFillTint="BF"/>
            <w:vAlign w:val="center"/>
          </w:tcPr>
          <w:p w14:paraId="1168F820" w14:textId="77777777" w:rsidR="00396D43" w:rsidRDefault="00396D43" w:rsidP="00CA5C20">
            <w:pPr>
              <w:widowControl/>
              <w:kinsoku w:val="0"/>
              <w:autoSpaceDE w:val="0"/>
              <w:autoSpaceDN w:val="0"/>
              <w:adjustRightInd w:val="0"/>
              <w:snapToGrid w:val="0"/>
              <w:spacing w:before="135" w:after="0" w:line="360" w:lineRule="auto"/>
              <w:jc w:val="center"/>
              <w:textAlignment w:val="baseline"/>
              <w:rPr>
                <w:rFonts w:ascii="仿宋" w:eastAsia="仿宋" w:hAnsi="仿宋" w:cs="仿宋"/>
                <w:snapToGrid w:val="0"/>
                <w:color w:val="000000"/>
                <w:kern w:val="0"/>
                <w:sz w:val="20"/>
                <w:szCs w:val="22"/>
                <w:lang w:eastAsia="en-US"/>
                <w14:ligatures w14:val="none"/>
              </w:rPr>
            </w:pPr>
            <w:proofErr w:type="spellStart"/>
            <w:r>
              <w:rPr>
                <w:rFonts w:ascii="仿宋" w:eastAsia="仿宋" w:hAnsi="仿宋" w:cs="仿宋" w:hint="eastAsia"/>
                <w:b/>
                <w:bCs/>
                <w:snapToGrid w:val="0"/>
                <w:color w:val="FFFFFF"/>
                <w:spacing w:val="-4"/>
                <w:kern w:val="0"/>
                <w:sz w:val="20"/>
                <w:szCs w:val="22"/>
                <w:lang w:eastAsia="en-US"/>
                <w14:ligatures w14:val="none"/>
              </w:rPr>
              <w:t>成立日期</w:t>
            </w:r>
            <w:proofErr w:type="spellEnd"/>
          </w:p>
        </w:tc>
        <w:tc>
          <w:tcPr>
            <w:tcW w:w="6612" w:type="dxa"/>
            <w:vAlign w:val="center"/>
          </w:tcPr>
          <w:p w14:paraId="0303AD5C" w14:textId="7F32EF39" w:rsidR="00396D43" w:rsidRPr="000976E0" w:rsidRDefault="00396D43" w:rsidP="00CA5C20">
            <w:pPr>
              <w:widowControl/>
              <w:kinsoku w:val="0"/>
              <w:autoSpaceDE w:val="0"/>
              <w:autoSpaceDN w:val="0"/>
              <w:adjustRightInd w:val="0"/>
              <w:snapToGrid w:val="0"/>
              <w:spacing w:before="175" w:after="0" w:line="360" w:lineRule="auto"/>
              <w:jc w:val="center"/>
              <w:textAlignment w:val="baseline"/>
              <w:rPr>
                <w:rFonts w:ascii="仿宋" w:eastAsia="仿宋" w:hAnsi="仿宋" w:cs="仿宋"/>
                <w:snapToGrid w:val="0"/>
                <w:color w:val="000000"/>
                <w:kern w:val="0"/>
                <w:sz w:val="19"/>
                <w:szCs w:val="19"/>
                <w:highlight w:val="yellow"/>
                <w14:ligatures w14:val="none"/>
              </w:rPr>
            </w:pPr>
            <w:r w:rsidRPr="000976E0">
              <w:rPr>
                <w:rFonts w:ascii="仿宋" w:eastAsia="仿宋" w:hAnsi="仿宋" w:cs="仿宋"/>
                <w:snapToGrid w:val="0"/>
                <w:color w:val="000000"/>
                <w:kern w:val="0"/>
                <w:sz w:val="19"/>
                <w:szCs w:val="19"/>
                <w:highlight w:val="yellow"/>
                <w14:ligatures w14:val="none"/>
              </w:rPr>
              <w:t>2010-12-09</w:t>
            </w:r>
          </w:p>
        </w:tc>
      </w:tr>
      <w:tr w:rsidR="00396D43" w14:paraId="1C5A75D1" w14:textId="77777777" w:rsidTr="00CA5C20">
        <w:trPr>
          <w:trHeight w:val="491"/>
          <w:jc w:val="center"/>
        </w:trPr>
        <w:tc>
          <w:tcPr>
            <w:tcW w:w="1700" w:type="dxa"/>
            <w:shd w:val="clear" w:color="auto" w:fill="215E99" w:themeFill="text2" w:themeFillTint="BF"/>
            <w:vAlign w:val="center"/>
          </w:tcPr>
          <w:p w14:paraId="084B3BD2" w14:textId="77777777" w:rsidR="00396D43" w:rsidRDefault="00396D43" w:rsidP="00CA5C20">
            <w:pPr>
              <w:widowControl/>
              <w:kinsoku w:val="0"/>
              <w:autoSpaceDE w:val="0"/>
              <w:autoSpaceDN w:val="0"/>
              <w:adjustRightInd w:val="0"/>
              <w:snapToGrid w:val="0"/>
              <w:spacing w:before="136" w:after="0" w:line="360" w:lineRule="auto"/>
              <w:jc w:val="center"/>
              <w:textAlignment w:val="baseline"/>
              <w:rPr>
                <w:rFonts w:ascii="仿宋" w:eastAsia="仿宋" w:hAnsi="仿宋" w:cs="仿宋"/>
                <w:snapToGrid w:val="0"/>
                <w:color w:val="000000"/>
                <w:kern w:val="0"/>
                <w:sz w:val="20"/>
                <w:szCs w:val="22"/>
                <w:lang w:eastAsia="en-US"/>
                <w14:ligatures w14:val="none"/>
              </w:rPr>
            </w:pPr>
            <w:proofErr w:type="spellStart"/>
            <w:r>
              <w:rPr>
                <w:rFonts w:ascii="仿宋" w:eastAsia="仿宋" w:hAnsi="仿宋" w:cs="仿宋" w:hint="eastAsia"/>
                <w:b/>
                <w:bCs/>
                <w:snapToGrid w:val="0"/>
                <w:color w:val="FFFFFF"/>
                <w:spacing w:val="-4"/>
                <w:kern w:val="0"/>
                <w:sz w:val="20"/>
                <w:szCs w:val="22"/>
                <w:lang w:eastAsia="en-US"/>
                <w14:ligatures w14:val="none"/>
              </w:rPr>
              <w:t>法人代表</w:t>
            </w:r>
            <w:proofErr w:type="spellEnd"/>
          </w:p>
        </w:tc>
        <w:tc>
          <w:tcPr>
            <w:tcW w:w="6612" w:type="dxa"/>
            <w:vAlign w:val="center"/>
          </w:tcPr>
          <w:p w14:paraId="4942A255" w14:textId="5A0591B9" w:rsidR="00396D43" w:rsidRPr="000976E0" w:rsidRDefault="00396D43" w:rsidP="00CA5C20">
            <w:pPr>
              <w:widowControl/>
              <w:kinsoku w:val="0"/>
              <w:autoSpaceDE w:val="0"/>
              <w:autoSpaceDN w:val="0"/>
              <w:adjustRightInd w:val="0"/>
              <w:snapToGrid w:val="0"/>
              <w:spacing w:before="144" w:after="0" w:line="360" w:lineRule="auto"/>
              <w:jc w:val="center"/>
              <w:textAlignment w:val="baseline"/>
              <w:rPr>
                <w:rFonts w:ascii="仿宋" w:eastAsia="仿宋" w:hAnsi="仿宋" w:cs="仿宋"/>
                <w:snapToGrid w:val="0"/>
                <w:color w:val="000000"/>
                <w:kern w:val="0"/>
                <w:sz w:val="19"/>
                <w:szCs w:val="19"/>
                <w:highlight w:val="yellow"/>
                <w:lang w:eastAsia="en-US"/>
                <w14:ligatures w14:val="none"/>
              </w:rPr>
            </w:pPr>
            <w:proofErr w:type="spellStart"/>
            <w:r w:rsidRPr="000976E0">
              <w:rPr>
                <w:rFonts w:ascii="仿宋" w:eastAsia="仿宋" w:hAnsi="仿宋" w:cs="仿宋"/>
                <w:snapToGrid w:val="0"/>
                <w:color w:val="000000"/>
                <w:kern w:val="0"/>
                <w:sz w:val="19"/>
                <w:szCs w:val="19"/>
                <w:highlight w:val="yellow"/>
                <w:lang w:eastAsia="en-US"/>
                <w14:ligatures w14:val="none"/>
              </w:rPr>
              <w:t>林良冠</w:t>
            </w:r>
            <w:proofErr w:type="spellEnd"/>
          </w:p>
        </w:tc>
      </w:tr>
      <w:tr w:rsidR="00396D43" w14:paraId="73EE7CFB" w14:textId="77777777" w:rsidTr="00CA5C20">
        <w:trPr>
          <w:trHeight w:val="491"/>
          <w:jc w:val="center"/>
        </w:trPr>
        <w:tc>
          <w:tcPr>
            <w:tcW w:w="1700" w:type="dxa"/>
            <w:shd w:val="clear" w:color="auto" w:fill="215E99" w:themeFill="text2" w:themeFillTint="BF"/>
            <w:vAlign w:val="center"/>
          </w:tcPr>
          <w:p w14:paraId="55668BB8" w14:textId="77777777" w:rsidR="00396D43" w:rsidRDefault="00396D43" w:rsidP="00CA5C20">
            <w:pPr>
              <w:widowControl/>
              <w:kinsoku w:val="0"/>
              <w:autoSpaceDE w:val="0"/>
              <w:autoSpaceDN w:val="0"/>
              <w:adjustRightInd w:val="0"/>
              <w:snapToGrid w:val="0"/>
              <w:spacing w:before="136" w:after="0" w:line="360" w:lineRule="auto"/>
              <w:jc w:val="center"/>
              <w:textAlignment w:val="baseline"/>
              <w:rPr>
                <w:rFonts w:ascii="仿宋" w:eastAsia="仿宋" w:hAnsi="仿宋" w:cs="仿宋"/>
                <w:snapToGrid w:val="0"/>
                <w:color w:val="000000"/>
                <w:kern w:val="0"/>
                <w:sz w:val="20"/>
                <w:szCs w:val="22"/>
                <w:lang w:eastAsia="en-US"/>
                <w14:ligatures w14:val="none"/>
              </w:rPr>
            </w:pPr>
            <w:proofErr w:type="spellStart"/>
            <w:r>
              <w:rPr>
                <w:rFonts w:ascii="仿宋" w:eastAsia="仿宋" w:hAnsi="仿宋" w:cs="仿宋" w:hint="eastAsia"/>
                <w:b/>
                <w:bCs/>
                <w:snapToGrid w:val="0"/>
                <w:color w:val="FFFFFF"/>
                <w:spacing w:val="-4"/>
                <w:kern w:val="0"/>
                <w:sz w:val="20"/>
                <w:szCs w:val="22"/>
                <w:lang w:eastAsia="en-US"/>
                <w14:ligatures w14:val="none"/>
              </w:rPr>
              <w:t>企业地址</w:t>
            </w:r>
            <w:proofErr w:type="spellEnd"/>
          </w:p>
        </w:tc>
        <w:tc>
          <w:tcPr>
            <w:tcW w:w="6612" w:type="dxa"/>
            <w:vAlign w:val="center"/>
          </w:tcPr>
          <w:p w14:paraId="5A0B05E8" w14:textId="1FCB016C" w:rsidR="00396D43" w:rsidRPr="000976E0" w:rsidRDefault="00396D43" w:rsidP="00CA5C20">
            <w:pPr>
              <w:widowControl/>
              <w:kinsoku w:val="0"/>
              <w:autoSpaceDE w:val="0"/>
              <w:autoSpaceDN w:val="0"/>
              <w:adjustRightInd w:val="0"/>
              <w:snapToGrid w:val="0"/>
              <w:spacing w:before="242" w:after="0" w:line="360" w:lineRule="auto"/>
              <w:jc w:val="center"/>
              <w:textAlignment w:val="baseline"/>
              <w:rPr>
                <w:rFonts w:ascii="仿宋" w:eastAsia="仿宋" w:hAnsi="仿宋" w:cs="仿宋"/>
                <w:snapToGrid w:val="0"/>
                <w:color w:val="000000"/>
                <w:kern w:val="0"/>
                <w:sz w:val="19"/>
                <w:szCs w:val="19"/>
                <w:highlight w:val="yellow"/>
                <w14:ligatures w14:val="none"/>
              </w:rPr>
            </w:pPr>
            <w:r w:rsidRPr="000976E0">
              <w:rPr>
                <w:rFonts w:ascii="仿宋" w:eastAsia="仿宋" w:hAnsi="仿宋" w:cs="仿宋"/>
                <w:snapToGrid w:val="0"/>
                <w:color w:val="000000"/>
                <w:kern w:val="0"/>
                <w:sz w:val="19"/>
                <w:szCs w:val="19"/>
                <w:highlight w:val="yellow"/>
                <w14:ligatures w14:val="none"/>
              </w:rPr>
              <w:t>广东省东莞市长安镇新安格田路2号</w:t>
            </w:r>
          </w:p>
        </w:tc>
      </w:tr>
      <w:tr w:rsidR="00396D43" w14:paraId="4D5B7496" w14:textId="77777777" w:rsidTr="00CA5C20">
        <w:trPr>
          <w:trHeight w:val="2191"/>
          <w:jc w:val="center"/>
        </w:trPr>
        <w:tc>
          <w:tcPr>
            <w:tcW w:w="1700" w:type="dxa"/>
            <w:shd w:val="clear" w:color="auto" w:fill="215E99" w:themeFill="text2" w:themeFillTint="BF"/>
            <w:vAlign w:val="center"/>
          </w:tcPr>
          <w:p w14:paraId="1F3D9203" w14:textId="77777777" w:rsidR="00396D43" w:rsidRDefault="00396D43" w:rsidP="00CA5C20">
            <w:pPr>
              <w:widowControl/>
              <w:kinsoku w:val="0"/>
              <w:autoSpaceDE w:val="0"/>
              <w:autoSpaceDN w:val="0"/>
              <w:adjustRightInd w:val="0"/>
              <w:snapToGrid w:val="0"/>
              <w:spacing w:before="100" w:after="0" w:line="360" w:lineRule="auto"/>
              <w:jc w:val="center"/>
              <w:textAlignment w:val="baseline"/>
              <w:rPr>
                <w:rFonts w:ascii="仿宋" w:eastAsia="仿宋" w:hAnsi="仿宋" w:cs="仿宋"/>
                <w:snapToGrid w:val="0"/>
                <w:color w:val="000000"/>
                <w:kern w:val="0"/>
                <w:sz w:val="20"/>
                <w:szCs w:val="22"/>
                <w:lang w:eastAsia="en-US"/>
                <w14:ligatures w14:val="none"/>
              </w:rPr>
            </w:pPr>
            <w:proofErr w:type="spellStart"/>
            <w:r>
              <w:rPr>
                <w:rFonts w:ascii="仿宋" w:eastAsia="仿宋" w:hAnsi="仿宋" w:cs="仿宋" w:hint="eastAsia"/>
                <w:b/>
                <w:bCs/>
                <w:snapToGrid w:val="0"/>
                <w:color w:val="FFFFFF"/>
                <w:spacing w:val="-4"/>
                <w:kern w:val="0"/>
                <w:sz w:val="20"/>
                <w:szCs w:val="22"/>
                <w:lang w:eastAsia="en-US"/>
                <w14:ligatures w14:val="none"/>
              </w:rPr>
              <w:t>主营业务</w:t>
            </w:r>
            <w:proofErr w:type="spellEnd"/>
          </w:p>
        </w:tc>
        <w:tc>
          <w:tcPr>
            <w:tcW w:w="6612" w:type="dxa"/>
            <w:vAlign w:val="center"/>
          </w:tcPr>
          <w:p w14:paraId="18173510" w14:textId="22E49142" w:rsidR="00396D43" w:rsidRPr="000976E0" w:rsidRDefault="00396D43" w:rsidP="00CA5C20">
            <w:pPr>
              <w:widowControl/>
              <w:kinsoku w:val="0"/>
              <w:autoSpaceDE w:val="0"/>
              <w:autoSpaceDN w:val="0"/>
              <w:adjustRightInd w:val="0"/>
              <w:snapToGrid w:val="0"/>
              <w:spacing w:before="62" w:after="0" w:line="360" w:lineRule="auto"/>
              <w:ind w:left="111" w:right="204" w:firstLine="3"/>
              <w:textAlignment w:val="baseline"/>
              <w:rPr>
                <w:rFonts w:ascii="仿宋" w:eastAsia="仿宋" w:hAnsi="仿宋" w:cs="仿宋"/>
                <w:snapToGrid w:val="0"/>
                <w:color w:val="000000"/>
                <w:kern w:val="0"/>
                <w:sz w:val="19"/>
                <w:szCs w:val="19"/>
                <w:highlight w:val="yellow"/>
                <w14:ligatures w14:val="none"/>
              </w:rPr>
            </w:pPr>
            <w:r w:rsidRPr="000976E0">
              <w:rPr>
                <w:rFonts w:ascii="仿宋" w:eastAsia="仿宋" w:hAnsi="仿宋" w:cs="仿宋"/>
                <w:snapToGrid w:val="0"/>
                <w:color w:val="000000"/>
                <w:kern w:val="0"/>
                <w:sz w:val="19"/>
                <w:szCs w:val="19"/>
                <w:highlight w:val="yellow"/>
                <w14:ligatures w14:val="none"/>
              </w:rPr>
              <w:t>研发、设计、加工、产销：工业电器、家用电器、电子产品及配件、插头、插座、充电器、模具及配件；货物进出口、技术进出口。（依法须经批准的项目，经相关部门批准后方可开展经营活动）</w:t>
            </w:r>
          </w:p>
        </w:tc>
      </w:tr>
    </w:tbl>
    <w:p w14:paraId="48948D29" w14:textId="77777777" w:rsidR="00396D43" w:rsidRDefault="00396D43" w:rsidP="00396D43">
      <w:pPr>
        <w:widowControl/>
        <w:kinsoku w:val="0"/>
        <w:autoSpaceDE w:val="0"/>
        <w:autoSpaceDN w:val="0"/>
        <w:adjustRightInd w:val="0"/>
        <w:snapToGrid w:val="0"/>
        <w:spacing w:before="136" w:after="0" w:line="360" w:lineRule="auto"/>
        <w:ind w:firstLine="420"/>
        <w:jc w:val="right"/>
        <w:textAlignment w:val="baseline"/>
        <w:rPr>
          <w:rFonts w:ascii="宋体" w:hAnsi="宋体" w:cs="宋体"/>
          <w:snapToGrid w:val="0"/>
          <w:color w:val="000000"/>
          <w:kern w:val="0"/>
          <w:sz w:val="19"/>
          <w:szCs w:val="19"/>
          <w14:ligatures w14:val="none"/>
        </w:rPr>
      </w:pPr>
      <w:r>
        <w:rPr>
          <w:rFonts w:ascii="宋体" w:hAnsi="宋体" w:cs="宋体" w:hint="eastAsia"/>
          <w:snapToGrid w:val="0"/>
          <w:color w:val="000000"/>
          <w:spacing w:val="9"/>
          <w:kern w:val="0"/>
          <w:sz w:val="19"/>
          <w:szCs w:val="19"/>
          <w14:ligatures w14:val="none"/>
        </w:rPr>
        <w:t xml:space="preserve">   </w:t>
      </w:r>
      <w:r>
        <w:rPr>
          <w:rFonts w:ascii="仿宋" w:eastAsia="仿宋" w:hAnsi="仿宋" w:cs="仿宋" w:hint="eastAsia"/>
          <w:snapToGrid w:val="0"/>
          <w:color w:val="000000"/>
          <w:spacing w:val="9"/>
          <w:kern w:val="0"/>
          <w:sz w:val="19"/>
          <w:szCs w:val="19"/>
          <w14:ligatures w14:val="none"/>
        </w:rPr>
        <w:t xml:space="preserve"> 数据来源：算路科技整理</w:t>
      </w:r>
    </w:p>
    <w:p w14:paraId="05F8429A" w14:textId="77777777" w:rsidR="00396D43" w:rsidRDefault="00396D43" w:rsidP="00396D43">
      <w:pPr>
        <w:widowControl/>
        <w:kinsoku w:val="0"/>
        <w:autoSpaceDE w:val="0"/>
        <w:autoSpaceDN w:val="0"/>
        <w:adjustRightInd w:val="0"/>
        <w:snapToGrid w:val="0"/>
        <w:spacing w:before="242" w:after="0" w:line="360" w:lineRule="auto"/>
        <w:ind w:firstLine="420"/>
        <w:textAlignment w:val="baseline"/>
        <w:outlineLvl w:val="2"/>
        <w:rPr>
          <w:rFonts w:ascii="仿宋" w:eastAsia="仿宋" w:hAnsi="仿宋" w:cs="仿宋"/>
          <w:b/>
          <w:bCs/>
          <w:snapToGrid w:val="0"/>
          <w:color w:val="000000"/>
          <w:spacing w:val="-11"/>
          <w:kern w:val="0"/>
          <w:sz w:val="24"/>
          <w14:ligatures w14:val="none"/>
        </w:rPr>
      </w:pPr>
      <w:bookmarkStart w:id="50" w:name="_Toc225119709"/>
      <w:r>
        <w:rPr>
          <w:rFonts w:ascii="仿宋" w:eastAsia="仿宋" w:hAnsi="仿宋" w:cs="仿宋" w:hint="eastAsia"/>
          <w:b/>
          <w:bCs/>
          <w:snapToGrid w:val="0"/>
          <w:color w:val="000000"/>
          <w:spacing w:val="-11"/>
          <w:kern w:val="0"/>
          <w:sz w:val="24"/>
          <w14:ligatures w14:val="none"/>
        </w:rPr>
        <w:t>（二）</w:t>
      </w:r>
      <w:r>
        <w:rPr>
          <w:rFonts w:ascii="仿宋" w:eastAsia="仿宋" w:hAnsi="仿宋" w:cs="仿宋" w:hint="eastAsia"/>
          <w:snapToGrid w:val="0"/>
          <w:color w:val="000000"/>
          <w:spacing w:val="-33"/>
          <w:kern w:val="0"/>
          <w:sz w:val="24"/>
          <w14:ligatures w14:val="none"/>
        </w:rPr>
        <w:t xml:space="preserve"> </w:t>
      </w:r>
      <w:r>
        <w:rPr>
          <w:rFonts w:ascii="仿宋" w:eastAsia="仿宋" w:hAnsi="仿宋" w:cs="仿宋" w:hint="eastAsia"/>
          <w:b/>
          <w:bCs/>
          <w:snapToGrid w:val="0"/>
          <w:color w:val="000000"/>
          <w:spacing w:val="-11"/>
          <w:kern w:val="0"/>
          <w:sz w:val="24"/>
          <w14:ligatures w14:val="none"/>
        </w:rPr>
        <w:t>业务情况</w:t>
      </w:r>
      <w:bookmarkEnd w:id="50"/>
    </w:p>
    <w:p w14:paraId="201FC638" w14:textId="17934690" w:rsidR="00396D43" w:rsidRDefault="00396D43" w:rsidP="00396D43">
      <w:pPr>
        <w:spacing w:line="360" w:lineRule="auto"/>
        <w:ind w:firstLineChars="200" w:firstLine="480"/>
        <w:rPr>
          <w:rFonts w:ascii="仿宋" w:eastAsia="仿宋" w:hAnsi="仿宋" w:cs="仿宋"/>
          <w:snapToGrid w:val="0"/>
          <w:sz w:val="24"/>
        </w:rPr>
      </w:pPr>
      <w:r>
        <w:rPr>
          <w:rFonts w:ascii="仿宋" w:eastAsia="仿宋" w:hAnsi="仿宋" w:cs="仿宋" w:hint="eastAsia"/>
          <w:snapToGrid w:val="0"/>
          <w:sz w:val="24"/>
        </w:rPr>
        <w:t>根据调研整理与公开数据挖掘，</w:t>
      </w:r>
      <w:r w:rsidRPr="000976E0">
        <w:rPr>
          <w:rFonts w:ascii="仿宋" w:eastAsia="仿宋" w:hAnsi="仿宋" w:cs="仿宋"/>
          <w:snapToGrid w:val="0"/>
          <w:sz w:val="24"/>
          <w:highlight w:val="yellow"/>
        </w:rPr>
        <w:t>东莞市万旅电器有限公司</w:t>
      </w:r>
      <w:r>
        <w:rPr>
          <w:rFonts w:ascii="仿宋" w:eastAsia="仿宋" w:hAnsi="仿宋" w:cs="仿宋" w:hint="eastAsia"/>
          <w:snapToGrid w:val="0"/>
          <w:sz w:val="24"/>
        </w:rPr>
        <w:t>的</w:t>
      </w:r>
      <w:r w:rsidRPr="000976E0">
        <w:rPr>
          <w:rFonts w:ascii="仿宋" w:eastAsia="仿宋" w:hAnsi="仿宋" w:cs="Times New Roman" w:hint="eastAsia"/>
          <w:sz w:val="24"/>
          <w:highlight w:val="yellow"/>
        </w:rPr>
        <w:t>中型电源锁连接器</w:t>
      </w:r>
      <w:r>
        <w:rPr>
          <w:rFonts w:ascii="仿宋" w:eastAsia="仿宋" w:hAnsi="仿宋" w:cs="仿宋" w:hint="eastAsia"/>
          <w:snapToGrid w:val="0"/>
          <w:sz w:val="24"/>
        </w:rPr>
        <w:t>产品2023年-2025年在</w:t>
      </w:r>
      <w:r w:rsidRPr="000976E0">
        <w:rPr>
          <w:rFonts w:ascii="仿宋" w:eastAsia="仿宋" w:hAnsi="仿宋" w:cs="仿宋" w:hint="eastAsia"/>
          <w:snapToGrid w:val="0"/>
          <w:sz w:val="24"/>
          <w:highlight w:val="yellow"/>
        </w:rPr>
        <w:t>全国</w:t>
      </w:r>
      <w:r>
        <w:rPr>
          <w:rFonts w:ascii="仿宋" w:eastAsia="仿宋" w:hAnsi="仿宋" w:cs="仿宋" w:hint="eastAsia"/>
          <w:snapToGrid w:val="0"/>
          <w:sz w:val="24"/>
        </w:rPr>
        <w:t>销售额为</w:t>
      </w:r>
      <w:r w:rsidR="004568D7" w:rsidRPr="000976E0">
        <w:rPr>
          <w:rFonts w:ascii="仿宋" w:eastAsia="仿宋" w:hAnsi="仿宋" w:cs="仿宋"/>
          <w:snapToGrid w:val="0"/>
          <w:sz w:val="24"/>
          <w:highlight w:val="yellow"/>
        </w:rPr>
        <w:t>1797.84</w:t>
      </w:r>
      <w:r>
        <w:rPr>
          <w:rFonts w:ascii="仿宋" w:eastAsia="仿宋" w:hAnsi="仿宋" w:cs="仿宋" w:hint="eastAsia"/>
          <w:snapToGrid w:val="0"/>
          <w:sz w:val="24"/>
        </w:rPr>
        <w:t>万元、</w:t>
      </w:r>
      <w:r w:rsidR="004568D7" w:rsidRPr="000976E0">
        <w:rPr>
          <w:rFonts w:ascii="仿宋" w:eastAsia="仿宋" w:hAnsi="仿宋" w:cs="仿宋"/>
          <w:snapToGrid w:val="0"/>
          <w:sz w:val="24"/>
          <w:highlight w:val="yellow"/>
        </w:rPr>
        <w:t>1667.82</w:t>
      </w:r>
      <w:r>
        <w:rPr>
          <w:rFonts w:ascii="仿宋" w:eastAsia="仿宋" w:hAnsi="仿宋" w:cs="仿宋" w:hint="eastAsia"/>
          <w:snapToGrid w:val="0"/>
          <w:sz w:val="24"/>
        </w:rPr>
        <w:t>万元、</w:t>
      </w:r>
      <w:r w:rsidR="004568D7" w:rsidRPr="000976E0">
        <w:rPr>
          <w:rFonts w:ascii="仿宋" w:eastAsia="仿宋" w:hAnsi="仿宋" w:cs="仿宋"/>
          <w:snapToGrid w:val="0"/>
          <w:sz w:val="24"/>
          <w:highlight w:val="yellow"/>
        </w:rPr>
        <w:t>1864.80</w:t>
      </w:r>
      <w:r>
        <w:rPr>
          <w:rFonts w:ascii="仿宋" w:eastAsia="仿宋" w:hAnsi="仿宋" w:cs="仿宋" w:hint="eastAsia"/>
          <w:snapToGrid w:val="0"/>
          <w:sz w:val="24"/>
        </w:rPr>
        <w:t>万元。</w:t>
      </w:r>
    </w:p>
    <w:p w14:paraId="7E0415A0" w14:textId="77777777" w:rsidR="00396D43" w:rsidRPr="00396D43" w:rsidRDefault="00396D43">
      <w:pPr>
        <w:spacing w:line="360" w:lineRule="auto"/>
        <w:ind w:firstLineChars="200" w:firstLine="480"/>
        <w:rPr>
          <w:rFonts w:ascii="仿宋" w:eastAsia="仿宋" w:hAnsi="仿宋" w:cs="仿宋"/>
          <w:snapToGrid w:val="0"/>
          <w:sz w:val="24"/>
        </w:rPr>
      </w:pPr>
    </w:p>
    <w:p w14:paraId="7DBE9FAB" w14:textId="77777777" w:rsidR="00396D43" w:rsidRDefault="00396D43">
      <w:pPr>
        <w:widowControl/>
        <w:spacing w:after="0" w:line="240" w:lineRule="auto"/>
        <w:rPr>
          <w:rFonts w:ascii="宋体" w:hAnsi="宋体" w:cs="宋体"/>
          <w:b/>
          <w:bCs/>
          <w:snapToGrid w:val="0"/>
          <w:color w:val="000000"/>
          <w:spacing w:val="6"/>
          <w:kern w:val="0"/>
          <w:sz w:val="31"/>
          <w:szCs w:val="31"/>
          <w14:ligatures w14:val="none"/>
        </w:rPr>
      </w:pPr>
      <w:bookmarkStart w:id="51" w:name="_Toc24749"/>
      <w:bookmarkEnd w:id="42"/>
      <w:r>
        <w:rPr>
          <w:rFonts w:ascii="宋体" w:hAnsi="宋体" w:cs="宋体" w:hint="eastAsia"/>
          <w:b/>
          <w:bCs/>
          <w:snapToGrid w:val="0"/>
          <w:color w:val="000000"/>
          <w:spacing w:val="6"/>
          <w:kern w:val="0"/>
          <w:sz w:val="31"/>
          <w:szCs w:val="31"/>
          <w14:ligatures w14:val="none"/>
        </w:rPr>
        <w:br w:type="page"/>
      </w:r>
    </w:p>
    <w:p w14:paraId="04B192E5" w14:textId="15006FC4" w:rsidR="000B2DFF" w:rsidRDefault="00396D43">
      <w:pPr>
        <w:widowControl/>
        <w:kinsoku w:val="0"/>
        <w:autoSpaceDE w:val="0"/>
        <w:autoSpaceDN w:val="0"/>
        <w:adjustRightInd w:val="0"/>
        <w:snapToGrid w:val="0"/>
        <w:spacing w:before="141" w:after="0" w:line="360" w:lineRule="auto"/>
        <w:jc w:val="center"/>
        <w:textAlignment w:val="baseline"/>
        <w:outlineLvl w:val="0"/>
        <w:rPr>
          <w:rFonts w:ascii="仿宋" w:eastAsia="仿宋" w:hAnsi="仿宋" w:cs="仿宋"/>
          <w:snapToGrid w:val="0"/>
          <w:color w:val="000000"/>
          <w:kern w:val="0"/>
          <w:sz w:val="31"/>
          <w:szCs w:val="31"/>
          <w14:ligatures w14:val="none"/>
        </w:rPr>
      </w:pPr>
      <w:bookmarkStart w:id="52" w:name="_Toc225119710"/>
      <w:r>
        <w:rPr>
          <w:rFonts w:ascii="仿宋" w:eastAsia="仿宋" w:hAnsi="仿宋" w:cs="仿宋" w:hint="eastAsia"/>
          <w:b/>
          <w:bCs/>
          <w:snapToGrid w:val="0"/>
          <w:color w:val="000000"/>
          <w:spacing w:val="6"/>
          <w:kern w:val="0"/>
          <w:sz w:val="31"/>
          <w:szCs w:val="31"/>
          <w14:ligatures w14:val="none"/>
        </w:rPr>
        <w:lastRenderedPageBreak/>
        <w:t>第四章</w:t>
      </w:r>
      <w:r>
        <w:rPr>
          <w:rFonts w:ascii="仿宋" w:eastAsia="仿宋" w:hAnsi="仿宋" w:cs="仿宋" w:hint="eastAsia"/>
          <w:snapToGrid w:val="0"/>
          <w:color w:val="000000"/>
          <w:spacing w:val="75"/>
          <w:kern w:val="0"/>
          <w:sz w:val="31"/>
          <w:szCs w:val="31"/>
          <w14:ligatures w14:val="none"/>
        </w:rPr>
        <w:t xml:space="preserve"> </w:t>
      </w:r>
      <w:r w:rsidRPr="000976E0">
        <w:rPr>
          <w:rFonts w:ascii="仿宋" w:eastAsia="仿宋" w:hAnsi="仿宋" w:cs="仿宋" w:hint="eastAsia"/>
          <w:b/>
          <w:bCs/>
          <w:snapToGrid w:val="0"/>
          <w:color w:val="000000"/>
          <w:spacing w:val="6"/>
          <w:kern w:val="0"/>
          <w:sz w:val="31"/>
          <w:szCs w:val="31"/>
          <w:highlight w:val="yellow"/>
          <w14:ligatures w14:val="none"/>
        </w:rPr>
        <w:t>宁波意缆可电器有限公司高安全性自锁紧型电源连接系统</w:t>
      </w:r>
      <w:r>
        <w:rPr>
          <w:rFonts w:ascii="仿宋" w:eastAsia="仿宋" w:hAnsi="仿宋" w:cs="仿宋" w:hint="eastAsia"/>
          <w:b/>
          <w:bCs/>
          <w:snapToGrid w:val="0"/>
          <w:color w:val="000000"/>
          <w:spacing w:val="6"/>
          <w:kern w:val="0"/>
          <w:sz w:val="31"/>
          <w:szCs w:val="31"/>
          <w14:ligatures w14:val="none"/>
        </w:rPr>
        <w:t>市场占有率证明</w:t>
      </w:r>
      <w:bookmarkEnd w:id="51"/>
      <w:bookmarkEnd w:id="52"/>
    </w:p>
    <w:p w14:paraId="2B5D1423" w14:textId="6DE2831F" w:rsidR="000B2DFF" w:rsidRDefault="00000000" w:rsidP="00334B84">
      <w:pPr>
        <w:widowControl/>
        <w:kinsoku w:val="0"/>
        <w:autoSpaceDE w:val="0"/>
        <w:autoSpaceDN w:val="0"/>
        <w:adjustRightInd w:val="0"/>
        <w:snapToGrid w:val="0"/>
        <w:spacing w:before="127" w:after="0" w:line="360" w:lineRule="auto"/>
        <w:ind w:left="190" w:firstLine="418"/>
        <w:textAlignment w:val="baseline"/>
        <w:outlineLvl w:val="1"/>
        <w:rPr>
          <w:rFonts w:ascii="仿宋" w:eastAsia="仿宋" w:hAnsi="仿宋" w:cs="仿宋"/>
          <w:snapToGrid w:val="0"/>
          <w:color w:val="000000"/>
          <w:kern w:val="0"/>
          <w:sz w:val="28"/>
          <w:szCs w:val="28"/>
          <w14:ligatures w14:val="none"/>
        </w:rPr>
      </w:pPr>
      <w:bookmarkStart w:id="53" w:name="_Toc958"/>
      <w:bookmarkStart w:id="54" w:name="_Toc225119711"/>
      <w:r>
        <w:rPr>
          <w:rFonts w:ascii="仿宋" w:eastAsia="仿宋" w:hAnsi="仿宋" w:cs="仿宋" w:hint="eastAsia"/>
          <w:b/>
          <w:bCs/>
          <w:snapToGrid w:val="0"/>
          <w:color w:val="000000"/>
          <w:spacing w:val="-4"/>
          <w:kern w:val="0"/>
          <w:sz w:val="28"/>
          <w:szCs w:val="28"/>
          <w14:ligatures w14:val="none"/>
        </w:rPr>
        <w:t>一、</w:t>
      </w:r>
      <w:r w:rsidR="009442D7" w:rsidRPr="000976E0">
        <w:rPr>
          <w:rFonts w:ascii="仿宋" w:eastAsia="仿宋" w:hAnsi="仿宋" w:cs="仿宋" w:hint="eastAsia"/>
          <w:b/>
          <w:bCs/>
          <w:snapToGrid w:val="0"/>
          <w:color w:val="000000"/>
          <w:spacing w:val="-4"/>
          <w:kern w:val="0"/>
          <w:sz w:val="28"/>
          <w:szCs w:val="28"/>
          <w:highlight w:val="yellow"/>
          <w14:ligatures w14:val="none"/>
        </w:rPr>
        <w:t>全球</w:t>
      </w:r>
      <w:r>
        <w:rPr>
          <w:rFonts w:ascii="仿宋" w:eastAsia="仿宋" w:hAnsi="仿宋" w:cs="仿宋" w:hint="eastAsia"/>
          <w:b/>
          <w:bCs/>
          <w:snapToGrid w:val="0"/>
          <w:color w:val="000000"/>
          <w:spacing w:val="-4"/>
          <w:kern w:val="0"/>
          <w:sz w:val="28"/>
          <w:szCs w:val="28"/>
          <w14:ligatures w14:val="none"/>
        </w:rPr>
        <w:t>市场占有率证明</w:t>
      </w:r>
      <w:bookmarkEnd w:id="53"/>
      <w:bookmarkEnd w:id="54"/>
    </w:p>
    <w:p w14:paraId="2CDA5E5B" w14:textId="5B9A5FB4" w:rsidR="000B2DFF" w:rsidRDefault="009442D7">
      <w:pPr>
        <w:widowControl/>
        <w:kinsoku w:val="0"/>
        <w:autoSpaceDE w:val="0"/>
        <w:autoSpaceDN w:val="0"/>
        <w:adjustRightInd w:val="0"/>
        <w:snapToGrid w:val="0"/>
        <w:spacing w:before="127" w:after="0" w:line="360" w:lineRule="auto"/>
        <w:ind w:left="29" w:firstLineChars="200" w:firstLine="504"/>
        <w:textAlignment w:val="baseline"/>
        <w:rPr>
          <w:rFonts w:ascii="仿宋" w:eastAsia="仿宋" w:hAnsi="仿宋" w:cs="仿宋"/>
          <w:snapToGrid w:val="0"/>
          <w:color w:val="000000"/>
          <w:kern w:val="0"/>
          <w:sz w:val="24"/>
          <w14:ligatures w14:val="none"/>
        </w:rPr>
      </w:pPr>
      <w:bookmarkStart w:id="55" w:name="_Toc26866"/>
      <w:bookmarkStart w:id="56" w:name="_Toc22435"/>
      <w:r w:rsidRPr="000976E0">
        <w:rPr>
          <w:rFonts w:ascii="仿宋" w:eastAsia="仿宋" w:hAnsi="仿宋" w:cs="仿宋" w:hint="eastAsia"/>
          <w:snapToGrid w:val="0"/>
          <w:color w:val="000000"/>
          <w:spacing w:val="6"/>
          <w:kern w:val="0"/>
          <w:sz w:val="24"/>
          <w:highlight w:val="yellow"/>
          <w14:ligatures w14:val="none"/>
        </w:rPr>
        <w:t>中型电源锁连接器</w:t>
      </w:r>
      <w:r>
        <w:rPr>
          <w:rFonts w:ascii="仿宋" w:eastAsia="仿宋" w:hAnsi="仿宋" w:cs="仿宋" w:hint="eastAsia"/>
          <w:snapToGrid w:val="0"/>
          <w:color w:val="000000"/>
          <w:spacing w:val="6"/>
          <w:kern w:val="0"/>
          <w:sz w:val="24"/>
          <w14:ligatures w14:val="none"/>
        </w:rPr>
        <w:t>领域</w:t>
      </w:r>
      <w:r w:rsidRPr="000976E0">
        <w:rPr>
          <w:rFonts w:ascii="仿宋" w:eastAsia="仿宋" w:hAnsi="仿宋" w:cs="仿宋" w:hint="eastAsia"/>
          <w:snapToGrid w:val="0"/>
          <w:color w:val="000000"/>
          <w:spacing w:val="6"/>
          <w:kern w:val="0"/>
          <w:sz w:val="24"/>
          <w:highlight w:val="yellow"/>
          <w14:ligatures w14:val="none"/>
        </w:rPr>
        <w:t>全球</w:t>
      </w:r>
      <w:r>
        <w:rPr>
          <w:rFonts w:ascii="仿宋" w:eastAsia="仿宋" w:hAnsi="仿宋" w:cs="仿宋" w:hint="eastAsia"/>
          <w:snapToGrid w:val="0"/>
          <w:color w:val="000000"/>
          <w:spacing w:val="6"/>
          <w:kern w:val="0"/>
          <w:sz w:val="24"/>
          <w14:ligatures w14:val="none"/>
        </w:rPr>
        <w:t>主导企业包括</w:t>
      </w:r>
      <w:r w:rsidR="00B24F07" w:rsidRPr="000976E0">
        <w:rPr>
          <w:rFonts w:ascii="仿宋" w:eastAsia="仿宋" w:hAnsi="仿宋" w:cs="仿宋" w:hint="eastAsia"/>
          <w:snapToGrid w:val="0"/>
          <w:color w:val="000000"/>
          <w:spacing w:val="6"/>
          <w:kern w:val="0"/>
          <w:sz w:val="24"/>
          <w:highlight w:val="yellow"/>
          <w14:ligatures w14:val="none"/>
        </w:rPr>
        <w:t>宁波意缆可电器有限公司</w:t>
      </w:r>
      <w:r w:rsidRPr="000976E0">
        <w:rPr>
          <w:rFonts w:ascii="仿宋" w:eastAsia="仿宋" w:hAnsi="仿宋" w:cs="仿宋" w:hint="eastAsia"/>
          <w:snapToGrid w:val="0"/>
          <w:color w:val="000000"/>
          <w:spacing w:val="6"/>
          <w:kern w:val="0"/>
          <w:sz w:val="24"/>
          <w:highlight w:val="yellow"/>
          <w14:ligatures w14:val="none"/>
        </w:rPr>
        <w:t>、</w:t>
      </w:r>
      <w:r w:rsidRPr="000976E0">
        <w:rPr>
          <w:rFonts w:ascii="仿宋" w:eastAsia="仿宋" w:hAnsi="仿宋" w:cs="仿宋"/>
          <w:snapToGrid w:val="0"/>
          <w:color w:val="000000"/>
          <w:spacing w:val="6"/>
          <w:kern w:val="0"/>
          <w:sz w:val="24"/>
          <w:highlight w:val="yellow"/>
          <w14:ligatures w14:val="none"/>
        </w:rPr>
        <w:t>欧度(上海)连接器制造有限公司、 宏一集团有限公司、东莞市万旅电器</w:t>
      </w:r>
      <w:r w:rsidRPr="009442D7">
        <w:rPr>
          <w:rFonts w:ascii="仿宋" w:eastAsia="仿宋" w:hAnsi="仿宋" w:cs="仿宋"/>
          <w:snapToGrid w:val="0"/>
          <w:color w:val="000000"/>
          <w:spacing w:val="6"/>
          <w:kern w:val="0"/>
          <w:sz w:val="24"/>
          <w14:ligatures w14:val="none"/>
        </w:rPr>
        <w:t>有限公司</w:t>
      </w:r>
      <w:r w:rsidRPr="000976E0">
        <w:rPr>
          <w:rFonts w:ascii="仿宋" w:eastAsia="仿宋" w:hAnsi="仿宋" w:cs="仿宋" w:hint="eastAsia"/>
          <w:snapToGrid w:val="0"/>
          <w:color w:val="000000"/>
          <w:spacing w:val="6"/>
          <w:kern w:val="0"/>
          <w:sz w:val="24"/>
          <w:highlight w:val="yellow"/>
          <w14:ligatures w14:val="none"/>
        </w:rPr>
        <w:t>4</w:t>
      </w:r>
      <w:r>
        <w:rPr>
          <w:rFonts w:ascii="仿宋" w:eastAsia="仿宋" w:hAnsi="仿宋" w:cs="仿宋" w:hint="eastAsia"/>
          <w:snapToGrid w:val="0"/>
          <w:color w:val="000000"/>
          <w:spacing w:val="-4"/>
          <w:kern w:val="0"/>
          <w:sz w:val="24"/>
          <w14:ligatures w14:val="none"/>
        </w:rPr>
        <w:t>家企业，根据市场调研及细分市场比例测算，</w:t>
      </w:r>
      <w:r w:rsidRPr="000976E0">
        <w:rPr>
          <w:rFonts w:ascii="仿宋" w:eastAsia="仿宋" w:hAnsi="仿宋" w:cs="仿宋" w:hint="eastAsia"/>
          <w:snapToGrid w:val="0"/>
          <w:color w:val="000000"/>
          <w:spacing w:val="6"/>
          <w:kern w:val="0"/>
          <w:sz w:val="24"/>
          <w:highlight w:val="yellow"/>
          <w14:ligatures w14:val="none"/>
        </w:rPr>
        <w:t>中型电源锁连接器</w:t>
      </w:r>
      <w:r>
        <w:rPr>
          <w:rFonts w:ascii="仿宋" w:eastAsia="仿宋" w:hAnsi="仿宋" w:cs="仿宋" w:hint="eastAsia"/>
          <w:snapToGrid w:val="0"/>
          <w:color w:val="000000"/>
          <w:spacing w:val="6"/>
          <w:kern w:val="0"/>
          <w:sz w:val="24"/>
          <w14:ligatures w14:val="none"/>
        </w:rPr>
        <w:t>市场规模及各企业</w:t>
      </w:r>
      <w:r w:rsidR="00B24F07">
        <w:rPr>
          <w:rFonts w:ascii="仿宋" w:eastAsia="仿宋" w:hAnsi="仿宋" w:cs="仿宋" w:hint="eastAsia"/>
          <w:snapToGrid w:val="0"/>
          <w:color w:val="000000"/>
          <w:spacing w:val="6"/>
          <w:kern w:val="0"/>
          <w:sz w:val="24"/>
          <w14:ligatures w14:val="none"/>
        </w:rPr>
        <w:t>2023</w:t>
      </w:r>
      <w:r>
        <w:rPr>
          <w:rFonts w:ascii="仿宋" w:eastAsia="仿宋" w:hAnsi="仿宋" w:cs="仿宋" w:hint="eastAsia"/>
          <w:snapToGrid w:val="0"/>
          <w:color w:val="000000"/>
          <w:spacing w:val="6"/>
          <w:kern w:val="0"/>
          <w:sz w:val="24"/>
          <w14:ligatures w14:val="none"/>
        </w:rPr>
        <w:t>-</w:t>
      </w:r>
      <w:r w:rsidR="00B24F07">
        <w:rPr>
          <w:rFonts w:ascii="仿宋" w:eastAsia="仿宋" w:hAnsi="仿宋" w:cs="仿宋" w:hint="eastAsia"/>
          <w:snapToGrid w:val="0"/>
          <w:color w:val="000000"/>
          <w:spacing w:val="6"/>
          <w:kern w:val="0"/>
          <w:sz w:val="24"/>
          <w14:ligatures w14:val="none"/>
        </w:rPr>
        <w:t>2025</w:t>
      </w:r>
      <w:r>
        <w:rPr>
          <w:rFonts w:ascii="仿宋" w:eastAsia="仿宋" w:hAnsi="仿宋" w:cs="仿宋" w:hint="eastAsia"/>
          <w:snapToGrid w:val="0"/>
          <w:color w:val="000000"/>
          <w:spacing w:val="6"/>
          <w:kern w:val="0"/>
          <w:sz w:val="24"/>
          <w14:ligatures w14:val="none"/>
        </w:rPr>
        <w:t>年产品销售额如图表</w:t>
      </w:r>
      <w:r w:rsidR="000B6F40">
        <w:rPr>
          <w:rFonts w:ascii="仿宋" w:eastAsia="仿宋" w:hAnsi="仿宋" w:cs="仿宋" w:hint="eastAsia"/>
          <w:snapToGrid w:val="0"/>
          <w:color w:val="000000"/>
          <w:spacing w:val="6"/>
          <w:kern w:val="0"/>
          <w:sz w:val="24"/>
          <w14:ligatures w14:val="none"/>
        </w:rPr>
        <w:t>8</w:t>
      </w:r>
      <w:r>
        <w:rPr>
          <w:rFonts w:ascii="仿宋" w:eastAsia="仿宋" w:hAnsi="仿宋" w:cs="仿宋" w:hint="eastAsia"/>
          <w:snapToGrid w:val="0"/>
          <w:color w:val="000000"/>
          <w:spacing w:val="6"/>
          <w:kern w:val="0"/>
          <w:sz w:val="24"/>
          <w14:ligatures w14:val="none"/>
        </w:rPr>
        <w:t>所示。</w:t>
      </w:r>
      <w:bookmarkEnd w:id="55"/>
      <w:bookmarkEnd w:id="56"/>
    </w:p>
    <w:p w14:paraId="50628227" w14:textId="28509A6F" w:rsidR="000B2DFF" w:rsidRDefault="00000000">
      <w:pPr>
        <w:pStyle w:val="af"/>
        <w:rPr>
          <w:rFonts w:ascii="仿宋" w:eastAsia="仿宋" w:hAnsi="仿宋" w:cs="仿宋"/>
          <w:b/>
          <w:bCs/>
          <w:snapToGrid w:val="0"/>
        </w:rPr>
      </w:pPr>
      <w:r>
        <w:rPr>
          <w:rFonts w:ascii="仿宋" w:eastAsia="仿宋" w:hAnsi="仿宋" w:cs="仿宋" w:hint="eastAsia"/>
          <w:b/>
          <w:bCs/>
          <w:snapToGrid w:val="0"/>
        </w:rPr>
        <w:t>图表</w:t>
      </w:r>
      <w:r w:rsidR="000B6F40">
        <w:rPr>
          <w:rFonts w:ascii="仿宋" w:eastAsia="仿宋" w:hAnsi="仿宋" w:cs="仿宋" w:hint="eastAsia"/>
          <w:b/>
          <w:bCs/>
          <w:snapToGrid w:val="0"/>
        </w:rPr>
        <w:t>8</w:t>
      </w:r>
      <w:r>
        <w:rPr>
          <w:rFonts w:ascii="仿宋" w:eastAsia="仿宋" w:hAnsi="仿宋" w:cs="仿宋" w:hint="eastAsia"/>
          <w:b/>
          <w:bCs/>
          <w:snapToGrid w:val="0"/>
        </w:rPr>
        <w:t>：</w:t>
      </w:r>
      <w:r w:rsidR="00B24F07">
        <w:rPr>
          <w:rFonts w:ascii="仿宋" w:eastAsia="仿宋" w:hAnsi="仿宋" w:cs="仿宋" w:hint="eastAsia"/>
          <w:b/>
          <w:bCs/>
          <w:spacing w:val="-2"/>
        </w:rPr>
        <w:t>2023</w:t>
      </w:r>
      <w:r>
        <w:rPr>
          <w:rFonts w:ascii="仿宋" w:eastAsia="仿宋" w:hAnsi="仿宋" w:cs="仿宋" w:hint="eastAsia"/>
          <w:b/>
          <w:bCs/>
          <w:spacing w:val="-2"/>
        </w:rPr>
        <w:t>-</w:t>
      </w:r>
      <w:r w:rsidR="00B24F07">
        <w:rPr>
          <w:rFonts w:ascii="仿宋" w:eastAsia="仿宋" w:hAnsi="仿宋" w:cs="仿宋" w:hint="eastAsia"/>
          <w:b/>
          <w:bCs/>
          <w:spacing w:val="-2"/>
        </w:rPr>
        <w:t>2025</w:t>
      </w:r>
      <w:r>
        <w:rPr>
          <w:rFonts w:ascii="仿宋" w:eastAsia="仿宋" w:hAnsi="仿宋" w:cs="仿宋" w:hint="eastAsia"/>
          <w:b/>
          <w:bCs/>
          <w:spacing w:val="-2"/>
        </w:rPr>
        <w:t>年</w:t>
      </w:r>
      <w:r w:rsidR="009442D7" w:rsidRPr="000976E0">
        <w:rPr>
          <w:rFonts w:ascii="仿宋" w:eastAsia="仿宋" w:hAnsi="仿宋" w:cs="仿宋" w:hint="eastAsia"/>
          <w:b/>
          <w:bCs/>
          <w:spacing w:val="-2"/>
          <w:highlight w:val="yellow"/>
        </w:rPr>
        <w:t>全球</w:t>
      </w:r>
      <w:r>
        <w:rPr>
          <w:rFonts w:ascii="仿宋" w:eastAsia="仿宋" w:hAnsi="仿宋" w:cs="仿宋" w:hint="eastAsia"/>
          <w:b/>
          <w:bCs/>
          <w:spacing w:val="-2"/>
        </w:rPr>
        <w:t>主导企业全国销售额及</w:t>
      </w:r>
      <w:r>
        <w:rPr>
          <w:rFonts w:ascii="仿宋" w:eastAsia="仿宋" w:hAnsi="仿宋" w:cs="仿宋" w:hint="eastAsia"/>
          <w:b/>
          <w:bCs/>
          <w:snapToGrid w:val="0"/>
        </w:rPr>
        <w:t>占有率排名情况</w:t>
      </w:r>
    </w:p>
    <w:tbl>
      <w:tblPr>
        <w:tblW w:w="83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455"/>
        <w:gridCol w:w="1071"/>
        <w:gridCol w:w="1216"/>
        <w:gridCol w:w="1071"/>
        <w:gridCol w:w="1216"/>
        <w:gridCol w:w="1071"/>
        <w:gridCol w:w="1216"/>
      </w:tblGrid>
      <w:tr w:rsidR="000B2DFF" w14:paraId="401175D2" w14:textId="77777777">
        <w:trPr>
          <w:trHeight w:val="324"/>
          <w:jc w:val="center"/>
        </w:trPr>
        <w:tc>
          <w:tcPr>
            <w:tcW w:w="1455" w:type="dxa"/>
            <w:vMerge w:val="restart"/>
            <w:shd w:val="clear" w:color="auto" w:fill="215E99" w:themeFill="text2" w:themeFillTint="BF"/>
            <w:vAlign w:val="center"/>
          </w:tcPr>
          <w:p w14:paraId="6E27FBBD" w14:textId="77777777" w:rsidR="000B2DFF" w:rsidRDefault="00000000">
            <w:pPr>
              <w:spacing w:line="360" w:lineRule="auto"/>
              <w:jc w:val="center"/>
              <w:rPr>
                <w:rFonts w:ascii="仿宋" w:eastAsia="仿宋" w:hAnsi="仿宋" w:cs="仿宋"/>
                <w:b/>
                <w:color w:val="FFFFFF" w:themeColor="background1"/>
                <w:sz w:val="19"/>
                <w:szCs w:val="19"/>
              </w:rPr>
            </w:pPr>
            <w:r>
              <w:rPr>
                <w:rFonts w:ascii="仿宋" w:eastAsia="仿宋" w:hAnsi="仿宋" w:cs="仿宋"/>
                <w:b/>
                <w:color w:val="FFFFFF" w:themeColor="background1"/>
                <w:sz w:val="19"/>
                <w:szCs w:val="19"/>
              </w:rPr>
              <w:t>企业名称</w:t>
            </w:r>
          </w:p>
        </w:tc>
        <w:tc>
          <w:tcPr>
            <w:tcW w:w="2287" w:type="dxa"/>
            <w:gridSpan w:val="2"/>
            <w:shd w:val="clear" w:color="auto" w:fill="215E99" w:themeFill="text2" w:themeFillTint="BF"/>
            <w:vAlign w:val="center"/>
          </w:tcPr>
          <w:p w14:paraId="0EF17F3E" w14:textId="74399C46" w:rsidR="000B2DFF" w:rsidRDefault="00B24F07">
            <w:pPr>
              <w:spacing w:line="360" w:lineRule="auto"/>
              <w:jc w:val="center"/>
              <w:rPr>
                <w:rFonts w:ascii="仿宋" w:eastAsia="仿宋" w:hAnsi="仿宋" w:cs="仿宋"/>
                <w:b/>
                <w:color w:val="FFFFFF" w:themeColor="background1"/>
                <w:sz w:val="19"/>
                <w:szCs w:val="19"/>
              </w:rPr>
            </w:pPr>
            <w:r>
              <w:rPr>
                <w:rFonts w:ascii="仿宋" w:eastAsia="仿宋" w:hAnsi="仿宋" w:cs="仿宋"/>
                <w:b/>
                <w:color w:val="FFFFFF" w:themeColor="background1"/>
                <w:sz w:val="19"/>
                <w:szCs w:val="19"/>
              </w:rPr>
              <w:t>2023年</w:t>
            </w:r>
          </w:p>
        </w:tc>
        <w:tc>
          <w:tcPr>
            <w:tcW w:w="2287" w:type="dxa"/>
            <w:gridSpan w:val="2"/>
            <w:shd w:val="clear" w:color="auto" w:fill="215E99" w:themeFill="text2" w:themeFillTint="BF"/>
            <w:vAlign w:val="center"/>
          </w:tcPr>
          <w:p w14:paraId="61AB317B" w14:textId="4477277C" w:rsidR="000B2DFF" w:rsidRDefault="00B24F07">
            <w:pPr>
              <w:spacing w:line="360" w:lineRule="auto"/>
              <w:jc w:val="center"/>
              <w:rPr>
                <w:rFonts w:ascii="仿宋" w:eastAsia="仿宋" w:hAnsi="仿宋" w:cs="仿宋"/>
                <w:b/>
                <w:color w:val="FFFFFF" w:themeColor="background1"/>
                <w:sz w:val="19"/>
                <w:szCs w:val="19"/>
              </w:rPr>
            </w:pPr>
            <w:r>
              <w:rPr>
                <w:rFonts w:ascii="仿宋" w:eastAsia="仿宋" w:hAnsi="仿宋" w:cs="仿宋" w:hint="eastAsia"/>
                <w:b/>
                <w:color w:val="FFFFFF" w:themeColor="background1"/>
                <w:sz w:val="19"/>
                <w:szCs w:val="19"/>
              </w:rPr>
              <w:t>2024年</w:t>
            </w:r>
          </w:p>
        </w:tc>
        <w:tc>
          <w:tcPr>
            <w:tcW w:w="2287" w:type="dxa"/>
            <w:gridSpan w:val="2"/>
            <w:shd w:val="clear" w:color="auto" w:fill="215E99" w:themeFill="text2" w:themeFillTint="BF"/>
            <w:vAlign w:val="center"/>
          </w:tcPr>
          <w:p w14:paraId="7F963237" w14:textId="7F48DDD0" w:rsidR="000B2DFF" w:rsidRDefault="00B24F07">
            <w:pPr>
              <w:spacing w:line="360" w:lineRule="auto"/>
              <w:jc w:val="center"/>
              <w:rPr>
                <w:rFonts w:ascii="仿宋" w:eastAsia="仿宋" w:hAnsi="仿宋" w:cs="仿宋"/>
                <w:b/>
                <w:color w:val="FFFFFF" w:themeColor="background1"/>
                <w:sz w:val="19"/>
                <w:szCs w:val="19"/>
              </w:rPr>
            </w:pPr>
            <w:r>
              <w:rPr>
                <w:rFonts w:ascii="仿宋" w:eastAsia="仿宋" w:hAnsi="仿宋" w:cs="仿宋"/>
                <w:b/>
                <w:color w:val="FFFFFF" w:themeColor="background1"/>
                <w:sz w:val="19"/>
                <w:szCs w:val="19"/>
              </w:rPr>
              <w:t>2025年</w:t>
            </w:r>
          </w:p>
        </w:tc>
      </w:tr>
      <w:tr w:rsidR="000B2DFF" w14:paraId="6F56FE2F" w14:textId="77777777">
        <w:trPr>
          <w:trHeight w:val="515"/>
          <w:jc w:val="center"/>
        </w:trPr>
        <w:tc>
          <w:tcPr>
            <w:tcW w:w="1455" w:type="dxa"/>
            <w:vMerge/>
            <w:shd w:val="clear" w:color="auto" w:fill="215E99" w:themeFill="text2" w:themeFillTint="BF"/>
            <w:vAlign w:val="center"/>
          </w:tcPr>
          <w:p w14:paraId="78E1CD48" w14:textId="77777777" w:rsidR="000B2DFF" w:rsidRDefault="000B2DFF" w:rsidP="00334B84">
            <w:pPr>
              <w:spacing w:line="360" w:lineRule="auto"/>
              <w:ind w:firstLineChars="200" w:firstLine="381"/>
              <w:jc w:val="center"/>
              <w:rPr>
                <w:rFonts w:ascii="仿宋" w:eastAsia="仿宋" w:hAnsi="仿宋" w:cs="仿宋"/>
                <w:b/>
                <w:color w:val="FFFFFF" w:themeColor="background1"/>
                <w:sz w:val="19"/>
                <w:szCs w:val="19"/>
              </w:rPr>
            </w:pPr>
          </w:p>
        </w:tc>
        <w:tc>
          <w:tcPr>
            <w:tcW w:w="1071" w:type="dxa"/>
            <w:shd w:val="clear" w:color="auto" w:fill="215E99" w:themeFill="text2" w:themeFillTint="BF"/>
            <w:vAlign w:val="center"/>
          </w:tcPr>
          <w:p w14:paraId="098D34C0" w14:textId="2C0A7433" w:rsidR="000B2DFF" w:rsidRDefault="00000000" w:rsidP="00F11800">
            <w:pPr>
              <w:spacing w:line="360" w:lineRule="auto"/>
              <w:jc w:val="center"/>
              <w:rPr>
                <w:rFonts w:ascii="仿宋" w:eastAsia="仿宋" w:hAnsi="仿宋" w:cs="仿宋"/>
                <w:b/>
                <w:color w:val="FFFFFF" w:themeColor="background1"/>
                <w:sz w:val="19"/>
                <w:szCs w:val="19"/>
              </w:rPr>
            </w:pPr>
            <w:r>
              <w:rPr>
                <w:rFonts w:ascii="仿宋" w:eastAsia="仿宋" w:hAnsi="仿宋" w:cs="仿宋"/>
                <w:b/>
                <w:color w:val="FFFFFF" w:themeColor="background1"/>
                <w:sz w:val="19"/>
                <w:szCs w:val="19"/>
              </w:rPr>
              <w:t>销售额</w:t>
            </w:r>
            <w:r w:rsidR="00F11800">
              <w:rPr>
                <w:rFonts w:ascii="仿宋" w:eastAsia="仿宋" w:hAnsi="仿宋" w:cs="仿宋"/>
                <w:b/>
                <w:color w:val="FFFFFF" w:themeColor="background1"/>
                <w:sz w:val="19"/>
                <w:szCs w:val="19"/>
              </w:rPr>
              <w:br/>
            </w:r>
            <w:r>
              <w:rPr>
                <w:rFonts w:ascii="仿宋" w:eastAsia="仿宋" w:hAnsi="仿宋" w:cs="仿宋"/>
                <w:b/>
                <w:color w:val="FFFFFF" w:themeColor="background1"/>
                <w:sz w:val="19"/>
                <w:szCs w:val="19"/>
              </w:rPr>
              <w:t>（</w:t>
            </w:r>
            <w:r>
              <w:rPr>
                <w:rFonts w:ascii="仿宋" w:eastAsia="仿宋" w:hAnsi="仿宋" w:cs="仿宋" w:hint="eastAsia"/>
                <w:b/>
                <w:color w:val="FFFFFF" w:themeColor="background1"/>
                <w:sz w:val="19"/>
                <w:szCs w:val="19"/>
              </w:rPr>
              <w:t>万</w:t>
            </w:r>
            <w:r>
              <w:rPr>
                <w:rFonts w:ascii="仿宋" w:eastAsia="仿宋" w:hAnsi="仿宋" w:cs="仿宋"/>
                <w:b/>
                <w:color w:val="FFFFFF" w:themeColor="background1"/>
                <w:sz w:val="19"/>
                <w:szCs w:val="19"/>
              </w:rPr>
              <w:t>元）</w:t>
            </w:r>
          </w:p>
        </w:tc>
        <w:tc>
          <w:tcPr>
            <w:tcW w:w="1216" w:type="dxa"/>
            <w:shd w:val="clear" w:color="auto" w:fill="215E99" w:themeFill="text2" w:themeFillTint="BF"/>
            <w:vAlign w:val="center"/>
          </w:tcPr>
          <w:p w14:paraId="092D6B51" w14:textId="2818A5D1" w:rsidR="000B2DFF" w:rsidRDefault="00000000" w:rsidP="00F11800">
            <w:pPr>
              <w:spacing w:line="360" w:lineRule="auto"/>
              <w:jc w:val="center"/>
              <w:rPr>
                <w:rFonts w:ascii="仿宋" w:eastAsia="仿宋" w:hAnsi="仿宋" w:cs="仿宋"/>
                <w:b/>
                <w:color w:val="FFFFFF" w:themeColor="background1"/>
                <w:sz w:val="19"/>
                <w:szCs w:val="19"/>
              </w:rPr>
            </w:pPr>
            <w:r>
              <w:rPr>
                <w:rFonts w:ascii="仿宋" w:eastAsia="仿宋" w:hAnsi="仿宋" w:cs="仿宋"/>
                <w:b/>
                <w:color w:val="FFFFFF" w:themeColor="background1"/>
                <w:sz w:val="19"/>
                <w:szCs w:val="19"/>
              </w:rPr>
              <w:t>市场占有率</w:t>
            </w:r>
            <w:r w:rsidR="00F11800">
              <w:rPr>
                <w:rFonts w:ascii="仿宋" w:eastAsia="仿宋" w:hAnsi="仿宋" w:cs="仿宋"/>
                <w:b/>
                <w:color w:val="FFFFFF" w:themeColor="background1"/>
                <w:sz w:val="19"/>
                <w:szCs w:val="19"/>
              </w:rPr>
              <w:br/>
            </w:r>
            <w:r>
              <w:rPr>
                <w:rFonts w:ascii="仿宋" w:eastAsia="仿宋" w:hAnsi="仿宋" w:cs="仿宋"/>
                <w:b/>
                <w:color w:val="FFFFFF" w:themeColor="background1"/>
                <w:sz w:val="19"/>
                <w:szCs w:val="19"/>
              </w:rPr>
              <w:t>（%）</w:t>
            </w:r>
          </w:p>
        </w:tc>
        <w:tc>
          <w:tcPr>
            <w:tcW w:w="1071" w:type="dxa"/>
            <w:shd w:val="clear" w:color="auto" w:fill="215E99" w:themeFill="text2" w:themeFillTint="BF"/>
            <w:vAlign w:val="center"/>
          </w:tcPr>
          <w:p w14:paraId="2E7AB36E" w14:textId="549DFBDF" w:rsidR="000B2DFF" w:rsidRDefault="00000000" w:rsidP="00F11800">
            <w:pPr>
              <w:spacing w:line="360" w:lineRule="auto"/>
              <w:jc w:val="center"/>
              <w:rPr>
                <w:rFonts w:ascii="仿宋" w:eastAsia="仿宋" w:hAnsi="仿宋" w:cs="仿宋"/>
                <w:b/>
                <w:color w:val="FFFFFF" w:themeColor="background1"/>
                <w:sz w:val="19"/>
                <w:szCs w:val="19"/>
              </w:rPr>
            </w:pPr>
            <w:r>
              <w:rPr>
                <w:rFonts w:ascii="仿宋" w:eastAsia="仿宋" w:hAnsi="仿宋" w:cs="仿宋"/>
                <w:b/>
                <w:color w:val="FFFFFF" w:themeColor="background1"/>
                <w:sz w:val="19"/>
                <w:szCs w:val="19"/>
              </w:rPr>
              <w:t>销售额</w:t>
            </w:r>
            <w:r w:rsidR="00F11800">
              <w:rPr>
                <w:rFonts w:ascii="仿宋" w:eastAsia="仿宋" w:hAnsi="仿宋" w:cs="仿宋"/>
                <w:b/>
                <w:color w:val="FFFFFF" w:themeColor="background1"/>
                <w:sz w:val="19"/>
                <w:szCs w:val="19"/>
              </w:rPr>
              <w:br/>
            </w:r>
            <w:r>
              <w:rPr>
                <w:rFonts w:ascii="仿宋" w:eastAsia="仿宋" w:hAnsi="仿宋" w:cs="仿宋"/>
                <w:b/>
                <w:color w:val="FFFFFF" w:themeColor="background1"/>
                <w:sz w:val="19"/>
                <w:szCs w:val="19"/>
              </w:rPr>
              <w:t>（</w:t>
            </w:r>
            <w:r>
              <w:rPr>
                <w:rFonts w:ascii="仿宋" w:eastAsia="仿宋" w:hAnsi="仿宋" w:cs="仿宋" w:hint="eastAsia"/>
                <w:b/>
                <w:color w:val="FFFFFF" w:themeColor="background1"/>
                <w:sz w:val="19"/>
                <w:szCs w:val="19"/>
              </w:rPr>
              <w:t>万</w:t>
            </w:r>
            <w:r>
              <w:rPr>
                <w:rFonts w:ascii="仿宋" w:eastAsia="仿宋" w:hAnsi="仿宋" w:cs="仿宋"/>
                <w:b/>
                <w:color w:val="FFFFFF" w:themeColor="background1"/>
                <w:sz w:val="19"/>
                <w:szCs w:val="19"/>
              </w:rPr>
              <w:t>元）</w:t>
            </w:r>
          </w:p>
        </w:tc>
        <w:tc>
          <w:tcPr>
            <w:tcW w:w="1216" w:type="dxa"/>
            <w:shd w:val="clear" w:color="auto" w:fill="215E99" w:themeFill="text2" w:themeFillTint="BF"/>
            <w:vAlign w:val="center"/>
          </w:tcPr>
          <w:p w14:paraId="344254DC" w14:textId="4BD475A6" w:rsidR="000B2DFF" w:rsidRDefault="00000000" w:rsidP="00F11800">
            <w:pPr>
              <w:spacing w:line="360" w:lineRule="auto"/>
              <w:jc w:val="center"/>
              <w:rPr>
                <w:rFonts w:ascii="仿宋" w:eastAsia="仿宋" w:hAnsi="仿宋" w:cs="仿宋"/>
                <w:b/>
                <w:color w:val="FFFFFF" w:themeColor="background1"/>
                <w:sz w:val="19"/>
                <w:szCs w:val="19"/>
              </w:rPr>
            </w:pPr>
            <w:r>
              <w:rPr>
                <w:rFonts w:ascii="仿宋" w:eastAsia="仿宋" w:hAnsi="仿宋" w:cs="仿宋"/>
                <w:b/>
                <w:color w:val="FFFFFF" w:themeColor="background1"/>
                <w:sz w:val="19"/>
                <w:szCs w:val="19"/>
              </w:rPr>
              <w:t>市场占有率</w:t>
            </w:r>
            <w:r w:rsidR="00F11800">
              <w:rPr>
                <w:rFonts w:ascii="仿宋" w:eastAsia="仿宋" w:hAnsi="仿宋" w:cs="仿宋"/>
                <w:b/>
                <w:color w:val="FFFFFF" w:themeColor="background1"/>
                <w:sz w:val="19"/>
                <w:szCs w:val="19"/>
              </w:rPr>
              <w:br/>
            </w:r>
            <w:r>
              <w:rPr>
                <w:rFonts w:ascii="仿宋" w:eastAsia="仿宋" w:hAnsi="仿宋" w:cs="仿宋"/>
                <w:b/>
                <w:color w:val="FFFFFF" w:themeColor="background1"/>
                <w:sz w:val="19"/>
                <w:szCs w:val="19"/>
              </w:rPr>
              <w:t>（%）</w:t>
            </w:r>
          </w:p>
        </w:tc>
        <w:tc>
          <w:tcPr>
            <w:tcW w:w="1071" w:type="dxa"/>
            <w:shd w:val="clear" w:color="auto" w:fill="215E99" w:themeFill="text2" w:themeFillTint="BF"/>
            <w:vAlign w:val="center"/>
          </w:tcPr>
          <w:p w14:paraId="6FBE43DA" w14:textId="30B240C4" w:rsidR="000B2DFF" w:rsidRDefault="00000000" w:rsidP="00F11800">
            <w:pPr>
              <w:spacing w:line="360" w:lineRule="auto"/>
              <w:jc w:val="center"/>
              <w:rPr>
                <w:rFonts w:ascii="仿宋" w:eastAsia="仿宋" w:hAnsi="仿宋" w:cs="仿宋"/>
                <w:b/>
                <w:color w:val="FFFFFF" w:themeColor="background1"/>
                <w:sz w:val="19"/>
                <w:szCs w:val="19"/>
              </w:rPr>
            </w:pPr>
            <w:r>
              <w:rPr>
                <w:rFonts w:ascii="仿宋" w:eastAsia="仿宋" w:hAnsi="仿宋" w:cs="仿宋"/>
                <w:b/>
                <w:color w:val="FFFFFF" w:themeColor="background1"/>
                <w:sz w:val="19"/>
                <w:szCs w:val="19"/>
              </w:rPr>
              <w:t>销售额</w:t>
            </w:r>
            <w:r w:rsidR="00F11800">
              <w:rPr>
                <w:rFonts w:ascii="仿宋" w:eastAsia="仿宋" w:hAnsi="仿宋" w:cs="仿宋"/>
                <w:b/>
                <w:color w:val="FFFFFF" w:themeColor="background1"/>
                <w:sz w:val="19"/>
                <w:szCs w:val="19"/>
              </w:rPr>
              <w:br/>
            </w:r>
            <w:r>
              <w:rPr>
                <w:rFonts w:ascii="仿宋" w:eastAsia="仿宋" w:hAnsi="仿宋" w:cs="仿宋"/>
                <w:b/>
                <w:color w:val="FFFFFF" w:themeColor="background1"/>
                <w:sz w:val="19"/>
                <w:szCs w:val="19"/>
              </w:rPr>
              <w:t>（</w:t>
            </w:r>
            <w:r>
              <w:rPr>
                <w:rFonts w:ascii="仿宋" w:eastAsia="仿宋" w:hAnsi="仿宋" w:cs="仿宋" w:hint="eastAsia"/>
                <w:b/>
                <w:color w:val="FFFFFF" w:themeColor="background1"/>
                <w:sz w:val="19"/>
                <w:szCs w:val="19"/>
              </w:rPr>
              <w:t>万</w:t>
            </w:r>
            <w:r>
              <w:rPr>
                <w:rFonts w:ascii="仿宋" w:eastAsia="仿宋" w:hAnsi="仿宋" w:cs="仿宋"/>
                <w:b/>
                <w:color w:val="FFFFFF" w:themeColor="background1"/>
                <w:sz w:val="19"/>
                <w:szCs w:val="19"/>
              </w:rPr>
              <w:t>元）</w:t>
            </w:r>
          </w:p>
        </w:tc>
        <w:tc>
          <w:tcPr>
            <w:tcW w:w="1216" w:type="dxa"/>
            <w:shd w:val="clear" w:color="auto" w:fill="215E99" w:themeFill="text2" w:themeFillTint="BF"/>
            <w:vAlign w:val="center"/>
          </w:tcPr>
          <w:p w14:paraId="713DEA6B" w14:textId="416B626A" w:rsidR="000B2DFF" w:rsidRDefault="00000000" w:rsidP="00F11800">
            <w:pPr>
              <w:spacing w:line="360" w:lineRule="auto"/>
              <w:jc w:val="center"/>
              <w:rPr>
                <w:rFonts w:ascii="仿宋" w:eastAsia="仿宋" w:hAnsi="仿宋" w:cs="仿宋"/>
                <w:b/>
                <w:color w:val="FFFFFF" w:themeColor="background1"/>
                <w:sz w:val="19"/>
                <w:szCs w:val="19"/>
              </w:rPr>
            </w:pPr>
            <w:r>
              <w:rPr>
                <w:rFonts w:ascii="仿宋" w:eastAsia="仿宋" w:hAnsi="仿宋" w:cs="仿宋"/>
                <w:b/>
                <w:color w:val="FFFFFF" w:themeColor="background1"/>
                <w:sz w:val="19"/>
                <w:szCs w:val="19"/>
              </w:rPr>
              <w:t>市场占有率</w:t>
            </w:r>
            <w:r w:rsidR="00F11800">
              <w:rPr>
                <w:rFonts w:ascii="仿宋" w:eastAsia="仿宋" w:hAnsi="仿宋" w:cs="仿宋"/>
                <w:b/>
                <w:color w:val="FFFFFF" w:themeColor="background1"/>
                <w:sz w:val="19"/>
                <w:szCs w:val="19"/>
              </w:rPr>
              <w:br/>
            </w:r>
            <w:r>
              <w:rPr>
                <w:rFonts w:ascii="仿宋" w:eastAsia="仿宋" w:hAnsi="仿宋" w:cs="仿宋"/>
                <w:b/>
                <w:color w:val="FFFFFF" w:themeColor="background1"/>
                <w:sz w:val="19"/>
                <w:szCs w:val="19"/>
              </w:rPr>
              <w:t>（%）</w:t>
            </w:r>
          </w:p>
        </w:tc>
      </w:tr>
      <w:tr w:rsidR="009442D7" w14:paraId="3BDC0E22" w14:textId="77777777">
        <w:trPr>
          <w:trHeight w:val="454"/>
          <w:jc w:val="center"/>
        </w:trPr>
        <w:tc>
          <w:tcPr>
            <w:tcW w:w="1455" w:type="dxa"/>
            <w:tcBorders>
              <w:top w:val="nil"/>
              <w:left w:val="single" w:sz="8" w:space="0" w:color="auto"/>
              <w:bottom w:val="single" w:sz="8" w:space="0" w:color="auto"/>
              <w:right w:val="single" w:sz="8" w:space="0" w:color="auto"/>
            </w:tcBorders>
            <w:vAlign w:val="center"/>
          </w:tcPr>
          <w:p w14:paraId="77623FE4" w14:textId="2CFB32B3" w:rsidR="009442D7" w:rsidRPr="000976E0" w:rsidRDefault="009442D7" w:rsidP="009442D7">
            <w:pPr>
              <w:widowControl/>
              <w:kinsoku w:val="0"/>
              <w:autoSpaceDE w:val="0"/>
              <w:autoSpaceDN w:val="0"/>
              <w:adjustRightInd w:val="0"/>
              <w:snapToGrid w:val="0"/>
              <w:spacing w:after="0" w:line="240" w:lineRule="auto"/>
              <w:jc w:val="both"/>
              <w:textAlignment w:val="center"/>
              <w:rPr>
                <w:rFonts w:ascii="仿宋" w:eastAsia="仿宋" w:hAnsi="仿宋" w:cs="宋体"/>
                <w:b/>
                <w:bCs/>
                <w:color w:val="000000"/>
                <w:kern w:val="0"/>
                <w:szCs w:val="22"/>
                <w:highlight w:val="yellow"/>
                <w14:ligatures w14:val="none"/>
              </w:rPr>
            </w:pPr>
            <w:r w:rsidRPr="000976E0">
              <w:rPr>
                <w:rFonts w:ascii="DengXian" w:eastAsia="DengXian" w:hAnsi="DengXian" w:hint="eastAsia"/>
                <w:b/>
                <w:bCs/>
                <w:highlight w:val="yellow"/>
              </w:rPr>
              <w:t>宁波意缆可电器有限公司</w:t>
            </w:r>
          </w:p>
        </w:tc>
        <w:tc>
          <w:tcPr>
            <w:tcW w:w="1071" w:type="dxa"/>
            <w:tcBorders>
              <w:top w:val="nil"/>
              <w:left w:val="nil"/>
              <w:bottom w:val="single" w:sz="8" w:space="0" w:color="auto"/>
              <w:right w:val="single" w:sz="8" w:space="0" w:color="auto"/>
            </w:tcBorders>
            <w:vAlign w:val="center"/>
          </w:tcPr>
          <w:p w14:paraId="0F3A008C" w14:textId="6F18B642" w:rsidR="009442D7" w:rsidRPr="000976E0" w:rsidRDefault="009442D7" w:rsidP="009442D7">
            <w:pPr>
              <w:widowControl/>
              <w:kinsoku w:val="0"/>
              <w:autoSpaceDE w:val="0"/>
              <w:autoSpaceDN w:val="0"/>
              <w:adjustRightInd w:val="0"/>
              <w:snapToGrid w:val="0"/>
              <w:spacing w:after="0" w:line="240" w:lineRule="auto"/>
              <w:jc w:val="center"/>
              <w:textAlignment w:val="center"/>
              <w:rPr>
                <w:rFonts w:ascii="仿宋" w:eastAsia="仿宋" w:hAnsi="仿宋" w:cs="Arial"/>
                <w:b/>
                <w:bCs/>
                <w:snapToGrid w:val="0"/>
                <w:color w:val="000000"/>
                <w:kern w:val="0"/>
                <w:sz w:val="20"/>
                <w:szCs w:val="20"/>
                <w:highlight w:val="yellow"/>
                <w14:ligatures w14:val="none"/>
              </w:rPr>
            </w:pPr>
            <w:r w:rsidRPr="000976E0">
              <w:rPr>
                <w:rFonts w:ascii="DengXian" w:eastAsia="DengXian" w:hAnsi="DengXian" w:hint="eastAsia"/>
                <w:b/>
                <w:bCs/>
                <w:highlight w:val="yellow"/>
              </w:rPr>
              <w:t>9523.16</w:t>
            </w:r>
          </w:p>
        </w:tc>
        <w:tc>
          <w:tcPr>
            <w:tcW w:w="1216" w:type="dxa"/>
            <w:tcBorders>
              <w:top w:val="nil"/>
              <w:left w:val="nil"/>
              <w:bottom w:val="single" w:sz="8" w:space="0" w:color="auto"/>
              <w:right w:val="single" w:sz="8" w:space="0" w:color="auto"/>
            </w:tcBorders>
            <w:vAlign w:val="center"/>
          </w:tcPr>
          <w:p w14:paraId="3F33B1EF" w14:textId="18B42AE6" w:rsidR="009442D7" w:rsidRPr="000976E0" w:rsidRDefault="009442D7" w:rsidP="009442D7">
            <w:pPr>
              <w:widowControl/>
              <w:kinsoku w:val="0"/>
              <w:autoSpaceDE w:val="0"/>
              <w:autoSpaceDN w:val="0"/>
              <w:adjustRightInd w:val="0"/>
              <w:snapToGrid w:val="0"/>
              <w:spacing w:after="0" w:line="240" w:lineRule="auto"/>
              <w:jc w:val="center"/>
              <w:textAlignment w:val="center"/>
              <w:rPr>
                <w:rFonts w:ascii="仿宋" w:eastAsia="仿宋" w:hAnsi="仿宋" w:cs="Arial"/>
                <w:b/>
                <w:bCs/>
                <w:snapToGrid w:val="0"/>
                <w:color w:val="000000"/>
                <w:kern w:val="0"/>
                <w:sz w:val="20"/>
                <w:szCs w:val="20"/>
                <w:highlight w:val="yellow"/>
                <w14:ligatures w14:val="none"/>
              </w:rPr>
            </w:pPr>
            <w:r w:rsidRPr="000976E0">
              <w:rPr>
                <w:rFonts w:ascii="DengXian" w:eastAsia="DengXian" w:hAnsi="DengXian" w:hint="eastAsia"/>
                <w:b/>
                <w:bCs/>
                <w:highlight w:val="yellow"/>
              </w:rPr>
              <w:t>24.05%</w:t>
            </w:r>
          </w:p>
        </w:tc>
        <w:tc>
          <w:tcPr>
            <w:tcW w:w="1071" w:type="dxa"/>
            <w:tcBorders>
              <w:top w:val="nil"/>
              <w:left w:val="nil"/>
              <w:bottom w:val="single" w:sz="8" w:space="0" w:color="auto"/>
              <w:right w:val="single" w:sz="8" w:space="0" w:color="auto"/>
            </w:tcBorders>
            <w:vAlign w:val="center"/>
          </w:tcPr>
          <w:p w14:paraId="3D3DE4B5" w14:textId="3A17FCEF" w:rsidR="009442D7" w:rsidRPr="000976E0" w:rsidRDefault="009442D7" w:rsidP="009442D7">
            <w:pPr>
              <w:widowControl/>
              <w:kinsoku w:val="0"/>
              <w:autoSpaceDE w:val="0"/>
              <w:autoSpaceDN w:val="0"/>
              <w:adjustRightInd w:val="0"/>
              <w:snapToGrid w:val="0"/>
              <w:spacing w:after="0" w:line="240" w:lineRule="auto"/>
              <w:jc w:val="center"/>
              <w:textAlignment w:val="center"/>
              <w:rPr>
                <w:rFonts w:ascii="仿宋" w:eastAsia="仿宋" w:hAnsi="仿宋" w:cs="Arial"/>
                <w:b/>
                <w:bCs/>
                <w:snapToGrid w:val="0"/>
                <w:color w:val="000000"/>
                <w:kern w:val="0"/>
                <w:sz w:val="20"/>
                <w:szCs w:val="20"/>
                <w:highlight w:val="yellow"/>
                <w14:ligatures w14:val="none"/>
              </w:rPr>
            </w:pPr>
            <w:r w:rsidRPr="000976E0">
              <w:rPr>
                <w:rFonts w:ascii="DengXian" w:eastAsia="DengXian" w:hAnsi="DengXian" w:hint="eastAsia"/>
                <w:b/>
                <w:bCs/>
                <w:highlight w:val="yellow"/>
              </w:rPr>
              <w:t>9918.27</w:t>
            </w:r>
          </w:p>
        </w:tc>
        <w:tc>
          <w:tcPr>
            <w:tcW w:w="1216" w:type="dxa"/>
            <w:tcBorders>
              <w:top w:val="nil"/>
              <w:left w:val="nil"/>
              <w:bottom w:val="single" w:sz="8" w:space="0" w:color="auto"/>
              <w:right w:val="single" w:sz="8" w:space="0" w:color="auto"/>
            </w:tcBorders>
            <w:vAlign w:val="center"/>
          </w:tcPr>
          <w:p w14:paraId="0A7BC727" w14:textId="07C92DC6" w:rsidR="009442D7" w:rsidRPr="000976E0" w:rsidRDefault="009442D7" w:rsidP="009442D7">
            <w:pPr>
              <w:widowControl/>
              <w:kinsoku w:val="0"/>
              <w:autoSpaceDE w:val="0"/>
              <w:autoSpaceDN w:val="0"/>
              <w:adjustRightInd w:val="0"/>
              <w:snapToGrid w:val="0"/>
              <w:spacing w:after="0" w:line="240" w:lineRule="auto"/>
              <w:jc w:val="center"/>
              <w:textAlignment w:val="center"/>
              <w:rPr>
                <w:rFonts w:ascii="仿宋" w:eastAsia="仿宋" w:hAnsi="仿宋" w:cs="Arial"/>
                <w:b/>
                <w:bCs/>
                <w:snapToGrid w:val="0"/>
                <w:color w:val="000000"/>
                <w:kern w:val="0"/>
                <w:sz w:val="20"/>
                <w:szCs w:val="20"/>
                <w:highlight w:val="yellow"/>
                <w14:ligatures w14:val="none"/>
              </w:rPr>
            </w:pPr>
            <w:r w:rsidRPr="000976E0">
              <w:rPr>
                <w:rFonts w:ascii="DengXian" w:eastAsia="DengXian" w:hAnsi="DengXian" w:hint="eastAsia"/>
                <w:b/>
                <w:bCs/>
                <w:highlight w:val="yellow"/>
              </w:rPr>
              <w:t>23.73%</w:t>
            </w:r>
          </w:p>
        </w:tc>
        <w:tc>
          <w:tcPr>
            <w:tcW w:w="1071" w:type="dxa"/>
            <w:tcBorders>
              <w:top w:val="nil"/>
              <w:left w:val="nil"/>
              <w:bottom w:val="single" w:sz="8" w:space="0" w:color="auto"/>
              <w:right w:val="single" w:sz="8" w:space="0" w:color="auto"/>
            </w:tcBorders>
            <w:vAlign w:val="center"/>
          </w:tcPr>
          <w:p w14:paraId="4993DD03" w14:textId="7AC813F1" w:rsidR="009442D7" w:rsidRPr="000976E0" w:rsidRDefault="009442D7" w:rsidP="009442D7">
            <w:pPr>
              <w:widowControl/>
              <w:kinsoku w:val="0"/>
              <w:autoSpaceDE w:val="0"/>
              <w:autoSpaceDN w:val="0"/>
              <w:adjustRightInd w:val="0"/>
              <w:snapToGrid w:val="0"/>
              <w:spacing w:after="0" w:line="240" w:lineRule="auto"/>
              <w:jc w:val="center"/>
              <w:textAlignment w:val="center"/>
              <w:rPr>
                <w:rFonts w:ascii="仿宋" w:eastAsia="仿宋" w:hAnsi="仿宋" w:cs="Arial"/>
                <w:b/>
                <w:bCs/>
                <w:snapToGrid w:val="0"/>
                <w:color w:val="000000"/>
                <w:kern w:val="0"/>
                <w:sz w:val="20"/>
                <w:szCs w:val="20"/>
                <w:highlight w:val="yellow"/>
                <w14:ligatures w14:val="none"/>
              </w:rPr>
            </w:pPr>
            <w:r w:rsidRPr="000976E0">
              <w:rPr>
                <w:rFonts w:ascii="DengXian" w:eastAsia="DengXian" w:hAnsi="DengXian" w:hint="eastAsia"/>
                <w:b/>
                <w:bCs/>
                <w:highlight w:val="yellow"/>
              </w:rPr>
              <w:t>11212</w:t>
            </w:r>
          </w:p>
        </w:tc>
        <w:tc>
          <w:tcPr>
            <w:tcW w:w="1216" w:type="dxa"/>
            <w:tcBorders>
              <w:top w:val="nil"/>
              <w:left w:val="nil"/>
              <w:bottom w:val="single" w:sz="8" w:space="0" w:color="auto"/>
              <w:right w:val="single" w:sz="8" w:space="0" w:color="auto"/>
            </w:tcBorders>
            <w:vAlign w:val="center"/>
          </w:tcPr>
          <w:p w14:paraId="48929E9F" w14:textId="0D22F7AE" w:rsidR="009442D7" w:rsidRPr="000976E0" w:rsidRDefault="009442D7" w:rsidP="009442D7">
            <w:pPr>
              <w:widowControl/>
              <w:kinsoku w:val="0"/>
              <w:autoSpaceDE w:val="0"/>
              <w:autoSpaceDN w:val="0"/>
              <w:adjustRightInd w:val="0"/>
              <w:snapToGrid w:val="0"/>
              <w:spacing w:after="0" w:line="240" w:lineRule="auto"/>
              <w:jc w:val="center"/>
              <w:textAlignment w:val="center"/>
              <w:rPr>
                <w:rFonts w:ascii="仿宋" w:eastAsia="仿宋" w:hAnsi="仿宋" w:cs="Arial"/>
                <w:b/>
                <w:bCs/>
                <w:snapToGrid w:val="0"/>
                <w:color w:val="000000"/>
                <w:kern w:val="0"/>
                <w:sz w:val="20"/>
                <w:szCs w:val="20"/>
                <w:highlight w:val="yellow"/>
                <w14:ligatures w14:val="none"/>
              </w:rPr>
            </w:pPr>
            <w:r w:rsidRPr="000976E0">
              <w:rPr>
                <w:rFonts w:ascii="DengXian" w:eastAsia="DengXian" w:hAnsi="DengXian" w:hint="eastAsia"/>
                <w:b/>
                <w:bCs/>
                <w:highlight w:val="yellow"/>
              </w:rPr>
              <w:t>25.25%</w:t>
            </w:r>
          </w:p>
        </w:tc>
      </w:tr>
      <w:tr w:rsidR="009442D7" w14:paraId="4EAA5867" w14:textId="77777777">
        <w:trPr>
          <w:trHeight w:val="454"/>
          <w:jc w:val="center"/>
        </w:trPr>
        <w:tc>
          <w:tcPr>
            <w:tcW w:w="1455" w:type="dxa"/>
            <w:tcBorders>
              <w:top w:val="nil"/>
              <w:left w:val="single" w:sz="8" w:space="0" w:color="auto"/>
              <w:bottom w:val="single" w:sz="8" w:space="0" w:color="auto"/>
              <w:right w:val="single" w:sz="8" w:space="0" w:color="auto"/>
            </w:tcBorders>
            <w:vAlign w:val="center"/>
          </w:tcPr>
          <w:p w14:paraId="0416F610" w14:textId="26194FF6" w:rsidR="009442D7" w:rsidRPr="000976E0" w:rsidRDefault="009442D7" w:rsidP="009442D7">
            <w:pPr>
              <w:widowControl/>
              <w:kinsoku w:val="0"/>
              <w:autoSpaceDE w:val="0"/>
              <w:autoSpaceDN w:val="0"/>
              <w:adjustRightInd w:val="0"/>
              <w:snapToGrid w:val="0"/>
              <w:spacing w:after="0" w:line="240" w:lineRule="auto"/>
              <w:jc w:val="both"/>
              <w:textAlignment w:val="center"/>
              <w:rPr>
                <w:rFonts w:ascii="仿宋" w:eastAsia="仿宋" w:hAnsi="仿宋" w:cs="宋体"/>
                <w:snapToGrid w:val="0"/>
                <w:color w:val="000000"/>
                <w:kern w:val="0"/>
                <w:szCs w:val="22"/>
                <w:highlight w:val="yellow"/>
                <w14:ligatures w14:val="none"/>
              </w:rPr>
            </w:pPr>
            <w:bookmarkStart w:id="57" w:name="_Hlk214445597"/>
            <w:r w:rsidRPr="000976E0">
              <w:rPr>
                <w:rFonts w:ascii="DengXian" w:eastAsia="DengXian" w:hAnsi="DengXian" w:hint="eastAsia"/>
                <w:highlight w:val="yellow"/>
              </w:rPr>
              <w:t>宏一集团有限公司</w:t>
            </w:r>
          </w:p>
        </w:tc>
        <w:tc>
          <w:tcPr>
            <w:tcW w:w="1071" w:type="dxa"/>
            <w:tcBorders>
              <w:top w:val="nil"/>
              <w:left w:val="nil"/>
              <w:bottom w:val="single" w:sz="8" w:space="0" w:color="auto"/>
              <w:right w:val="single" w:sz="8" w:space="0" w:color="auto"/>
            </w:tcBorders>
            <w:vAlign w:val="center"/>
          </w:tcPr>
          <w:p w14:paraId="7FEA70C4" w14:textId="64CB8417" w:rsidR="009442D7" w:rsidRPr="000976E0" w:rsidRDefault="009442D7" w:rsidP="009442D7">
            <w:pPr>
              <w:widowControl/>
              <w:kinsoku w:val="0"/>
              <w:autoSpaceDE w:val="0"/>
              <w:autoSpaceDN w:val="0"/>
              <w:adjustRightInd w:val="0"/>
              <w:snapToGrid w:val="0"/>
              <w:spacing w:after="0" w:line="240" w:lineRule="auto"/>
              <w:jc w:val="center"/>
              <w:textAlignment w:val="center"/>
              <w:rPr>
                <w:rFonts w:ascii="仿宋" w:eastAsia="仿宋" w:hAnsi="仿宋" w:cs="Arial"/>
                <w:snapToGrid w:val="0"/>
                <w:color w:val="000000"/>
                <w:kern w:val="0"/>
                <w:sz w:val="20"/>
                <w:szCs w:val="20"/>
                <w:highlight w:val="yellow"/>
                <w14:ligatures w14:val="none"/>
              </w:rPr>
            </w:pPr>
            <w:r w:rsidRPr="000976E0">
              <w:rPr>
                <w:rFonts w:ascii="DengXian" w:eastAsia="DengXian" w:hAnsi="DengXian" w:hint="eastAsia"/>
                <w:highlight w:val="yellow"/>
              </w:rPr>
              <w:t>10474.20</w:t>
            </w:r>
          </w:p>
        </w:tc>
        <w:tc>
          <w:tcPr>
            <w:tcW w:w="1216" w:type="dxa"/>
            <w:tcBorders>
              <w:top w:val="nil"/>
              <w:left w:val="nil"/>
              <w:bottom w:val="single" w:sz="8" w:space="0" w:color="auto"/>
              <w:right w:val="single" w:sz="8" w:space="0" w:color="auto"/>
            </w:tcBorders>
            <w:vAlign w:val="center"/>
          </w:tcPr>
          <w:p w14:paraId="5FF50ECE" w14:textId="409135C5" w:rsidR="009442D7" w:rsidRPr="000976E0" w:rsidRDefault="009442D7" w:rsidP="009442D7">
            <w:pPr>
              <w:widowControl/>
              <w:kinsoku w:val="0"/>
              <w:autoSpaceDE w:val="0"/>
              <w:autoSpaceDN w:val="0"/>
              <w:adjustRightInd w:val="0"/>
              <w:snapToGrid w:val="0"/>
              <w:spacing w:after="0" w:line="240" w:lineRule="auto"/>
              <w:jc w:val="center"/>
              <w:textAlignment w:val="center"/>
              <w:rPr>
                <w:rFonts w:ascii="仿宋" w:eastAsia="仿宋" w:hAnsi="仿宋" w:cs="Arial"/>
                <w:snapToGrid w:val="0"/>
                <w:color w:val="000000"/>
                <w:kern w:val="0"/>
                <w:sz w:val="20"/>
                <w:szCs w:val="20"/>
                <w:highlight w:val="yellow"/>
                <w:lang w:eastAsia="en-US"/>
                <w14:ligatures w14:val="none"/>
              </w:rPr>
            </w:pPr>
            <w:r w:rsidRPr="000976E0">
              <w:rPr>
                <w:rFonts w:ascii="DengXian" w:eastAsia="DengXian" w:hAnsi="DengXian" w:hint="eastAsia"/>
                <w:highlight w:val="yellow"/>
              </w:rPr>
              <w:t>26.45%</w:t>
            </w:r>
          </w:p>
        </w:tc>
        <w:tc>
          <w:tcPr>
            <w:tcW w:w="1071" w:type="dxa"/>
            <w:tcBorders>
              <w:top w:val="nil"/>
              <w:left w:val="nil"/>
              <w:bottom w:val="single" w:sz="8" w:space="0" w:color="auto"/>
              <w:right w:val="single" w:sz="8" w:space="0" w:color="auto"/>
            </w:tcBorders>
            <w:vAlign w:val="center"/>
          </w:tcPr>
          <w:p w14:paraId="5745DB90" w14:textId="335A177E" w:rsidR="009442D7" w:rsidRPr="000976E0" w:rsidRDefault="009442D7" w:rsidP="009442D7">
            <w:pPr>
              <w:widowControl/>
              <w:kinsoku w:val="0"/>
              <w:autoSpaceDE w:val="0"/>
              <w:autoSpaceDN w:val="0"/>
              <w:adjustRightInd w:val="0"/>
              <w:snapToGrid w:val="0"/>
              <w:spacing w:after="0" w:line="240" w:lineRule="auto"/>
              <w:jc w:val="center"/>
              <w:textAlignment w:val="center"/>
              <w:rPr>
                <w:rFonts w:ascii="仿宋" w:eastAsia="仿宋" w:hAnsi="仿宋" w:cs="Arial"/>
                <w:snapToGrid w:val="0"/>
                <w:color w:val="000000"/>
                <w:kern w:val="0"/>
                <w:sz w:val="20"/>
                <w:szCs w:val="20"/>
                <w:highlight w:val="yellow"/>
                <w14:ligatures w14:val="none"/>
              </w:rPr>
            </w:pPr>
            <w:r w:rsidRPr="000976E0">
              <w:rPr>
                <w:rFonts w:ascii="DengXian" w:eastAsia="DengXian" w:hAnsi="DengXian" w:hint="eastAsia"/>
                <w:highlight w:val="yellow"/>
              </w:rPr>
              <w:t>10863.82</w:t>
            </w:r>
          </w:p>
        </w:tc>
        <w:tc>
          <w:tcPr>
            <w:tcW w:w="1216" w:type="dxa"/>
            <w:tcBorders>
              <w:top w:val="nil"/>
              <w:left w:val="nil"/>
              <w:bottom w:val="single" w:sz="8" w:space="0" w:color="auto"/>
              <w:right w:val="single" w:sz="8" w:space="0" w:color="auto"/>
            </w:tcBorders>
            <w:vAlign w:val="center"/>
          </w:tcPr>
          <w:p w14:paraId="2E04FE47" w14:textId="252AC47E" w:rsidR="009442D7" w:rsidRPr="000976E0" w:rsidRDefault="009442D7" w:rsidP="009442D7">
            <w:pPr>
              <w:widowControl/>
              <w:kinsoku w:val="0"/>
              <w:autoSpaceDE w:val="0"/>
              <w:autoSpaceDN w:val="0"/>
              <w:adjustRightInd w:val="0"/>
              <w:snapToGrid w:val="0"/>
              <w:spacing w:after="0" w:line="240" w:lineRule="auto"/>
              <w:jc w:val="center"/>
              <w:textAlignment w:val="center"/>
              <w:rPr>
                <w:rFonts w:ascii="仿宋" w:eastAsia="仿宋" w:hAnsi="仿宋" w:cs="Arial"/>
                <w:snapToGrid w:val="0"/>
                <w:color w:val="000000"/>
                <w:kern w:val="0"/>
                <w:sz w:val="20"/>
                <w:szCs w:val="20"/>
                <w:highlight w:val="yellow"/>
                <w:lang w:eastAsia="en-US"/>
                <w14:ligatures w14:val="none"/>
              </w:rPr>
            </w:pPr>
            <w:r w:rsidRPr="000976E0">
              <w:rPr>
                <w:rFonts w:ascii="DengXian" w:eastAsia="DengXian" w:hAnsi="DengXian" w:hint="eastAsia"/>
                <w:highlight w:val="yellow"/>
              </w:rPr>
              <w:t>25.99%</w:t>
            </w:r>
          </w:p>
        </w:tc>
        <w:tc>
          <w:tcPr>
            <w:tcW w:w="1071" w:type="dxa"/>
            <w:tcBorders>
              <w:top w:val="nil"/>
              <w:left w:val="nil"/>
              <w:bottom w:val="single" w:sz="8" w:space="0" w:color="auto"/>
              <w:right w:val="single" w:sz="8" w:space="0" w:color="auto"/>
            </w:tcBorders>
            <w:vAlign w:val="center"/>
          </w:tcPr>
          <w:p w14:paraId="109BB0E7" w14:textId="230C6CE4" w:rsidR="009442D7" w:rsidRPr="000976E0" w:rsidRDefault="009442D7" w:rsidP="009442D7">
            <w:pPr>
              <w:widowControl/>
              <w:kinsoku w:val="0"/>
              <w:autoSpaceDE w:val="0"/>
              <w:autoSpaceDN w:val="0"/>
              <w:adjustRightInd w:val="0"/>
              <w:snapToGrid w:val="0"/>
              <w:spacing w:after="0" w:line="240" w:lineRule="auto"/>
              <w:jc w:val="center"/>
              <w:textAlignment w:val="center"/>
              <w:rPr>
                <w:rFonts w:ascii="仿宋" w:eastAsia="仿宋" w:hAnsi="仿宋" w:cs="Arial"/>
                <w:snapToGrid w:val="0"/>
                <w:color w:val="000000"/>
                <w:kern w:val="0"/>
                <w:sz w:val="20"/>
                <w:szCs w:val="20"/>
                <w:highlight w:val="yellow"/>
                <w14:ligatures w14:val="none"/>
              </w:rPr>
            </w:pPr>
            <w:r w:rsidRPr="000976E0">
              <w:rPr>
                <w:rFonts w:ascii="DengXian" w:eastAsia="DengXian" w:hAnsi="DengXian" w:hint="eastAsia"/>
                <w:highlight w:val="yellow"/>
              </w:rPr>
              <w:t>10362.96</w:t>
            </w:r>
          </w:p>
        </w:tc>
        <w:tc>
          <w:tcPr>
            <w:tcW w:w="1216" w:type="dxa"/>
            <w:tcBorders>
              <w:top w:val="nil"/>
              <w:left w:val="nil"/>
              <w:bottom w:val="single" w:sz="8" w:space="0" w:color="auto"/>
              <w:right w:val="single" w:sz="8" w:space="0" w:color="auto"/>
            </w:tcBorders>
            <w:vAlign w:val="center"/>
          </w:tcPr>
          <w:p w14:paraId="3FDE4FDB" w14:textId="354DAB79" w:rsidR="009442D7" w:rsidRPr="000976E0" w:rsidRDefault="009442D7" w:rsidP="009442D7">
            <w:pPr>
              <w:widowControl/>
              <w:kinsoku w:val="0"/>
              <w:autoSpaceDE w:val="0"/>
              <w:autoSpaceDN w:val="0"/>
              <w:adjustRightInd w:val="0"/>
              <w:snapToGrid w:val="0"/>
              <w:spacing w:after="0" w:line="240" w:lineRule="auto"/>
              <w:jc w:val="center"/>
              <w:textAlignment w:val="center"/>
              <w:rPr>
                <w:rFonts w:ascii="仿宋" w:eastAsia="仿宋" w:hAnsi="仿宋" w:cs="Arial"/>
                <w:snapToGrid w:val="0"/>
                <w:color w:val="000000"/>
                <w:kern w:val="0"/>
                <w:sz w:val="20"/>
                <w:szCs w:val="20"/>
                <w:highlight w:val="yellow"/>
                <w:lang w:eastAsia="en-US"/>
                <w14:ligatures w14:val="none"/>
              </w:rPr>
            </w:pPr>
            <w:r w:rsidRPr="000976E0">
              <w:rPr>
                <w:rFonts w:ascii="DengXian" w:eastAsia="DengXian" w:hAnsi="DengXian" w:hint="eastAsia"/>
                <w:highlight w:val="yellow"/>
              </w:rPr>
              <w:t>23.34%</w:t>
            </w:r>
          </w:p>
        </w:tc>
      </w:tr>
      <w:bookmarkEnd w:id="57"/>
      <w:tr w:rsidR="009442D7" w14:paraId="7DAAA5A6" w14:textId="77777777">
        <w:trPr>
          <w:trHeight w:val="454"/>
          <w:jc w:val="center"/>
        </w:trPr>
        <w:tc>
          <w:tcPr>
            <w:tcW w:w="1455" w:type="dxa"/>
            <w:tcBorders>
              <w:top w:val="nil"/>
              <w:left w:val="single" w:sz="8" w:space="0" w:color="auto"/>
              <w:bottom w:val="single" w:sz="8" w:space="0" w:color="auto"/>
              <w:right w:val="single" w:sz="8" w:space="0" w:color="auto"/>
            </w:tcBorders>
            <w:vAlign w:val="center"/>
          </w:tcPr>
          <w:p w14:paraId="780E4B12" w14:textId="54535C81" w:rsidR="009442D7" w:rsidRPr="000976E0" w:rsidRDefault="009442D7" w:rsidP="009442D7">
            <w:pPr>
              <w:widowControl/>
              <w:kinsoku w:val="0"/>
              <w:autoSpaceDE w:val="0"/>
              <w:autoSpaceDN w:val="0"/>
              <w:adjustRightInd w:val="0"/>
              <w:snapToGrid w:val="0"/>
              <w:spacing w:after="0" w:line="240" w:lineRule="auto"/>
              <w:jc w:val="both"/>
              <w:textAlignment w:val="center"/>
              <w:rPr>
                <w:rFonts w:ascii="仿宋" w:eastAsia="仿宋" w:hAnsi="仿宋" w:cs="宋体"/>
                <w:b/>
                <w:bCs/>
                <w:highlight w:val="yellow"/>
              </w:rPr>
            </w:pPr>
            <w:r w:rsidRPr="000976E0">
              <w:rPr>
                <w:rFonts w:ascii="DengXian" w:eastAsia="DengXian" w:hAnsi="DengXian" w:hint="eastAsia"/>
                <w:highlight w:val="yellow"/>
              </w:rPr>
              <w:t>欧度(上海)连接器制造有限公司</w:t>
            </w:r>
          </w:p>
        </w:tc>
        <w:tc>
          <w:tcPr>
            <w:tcW w:w="1071" w:type="dxa"/>
            <w:tcBorders>
              <w:top w:val="nil"/>
              <w:left w:val="nil"/>
              <w:bottom w:val="single" w:sz="8" w:space="0" w:color="auto"/>
              <w:right w:val="single" w:sz="8" w:space="0" w:color="auto"/>
            </w:tcBorders>
            <w:vAlign w:val="center"/>
          </w:tcPr>
          <w:p w14:paraId="5762E1B5" w14:textId="2458D70B" w:rsidR="009442D7" w:rsidRPr="000976E0" w:rsidRDefault="009442D7" w:rsidP="009442D7">
            <w:pPr>
              <w:widowControl/>
              <w:kinsoku w:val="0"/>
              <w:autoSpaceDE w:val="0"/>
              <w:autoSpaceDN w:val="0"/>
              <w:adjustRightInd w:val="0"/>
              <w:snapToGrid w:val="0"/>
              <w:spacing w:after="0" w:line="240" w:lineRule="auto"/>
              <w:jc w:val="center"/>
              <w:textAlignment w:val="center"/>
              <w:rPr>
                <w:rFonts w:ascii="仿宋" w:eastAsia="仿宋" w:hAnsi="仿宋"/>
                <w:b/>
                <w:bCs/>
                <w:sz w:val="20"/>
                <w:szCs w:val="20"/>
                <w:highlight w:val="yellow"/>
              </w:rPr>
            </w:pPr>
            <w:r w:rsidRPr="000976E0">
              <w:rPr>
                <w:rFonts w:ascii="DengXian" w:eastAsia="DengXian" w:hAnsi="DengXian" w:hint="eastAsia"/>
                <w:highlight w:val="yellow"/>
              </w:rPr>
              <w:t>5064.84</w:t>
            </w:r>
          </w:p>
        </w:tc>
        <w:tc>
          <w:tcPr>
            <w:tcW w:w="1216" w:type="dxa"/>
            <w:tcBorders>
              <w:top w:val="nil"/>
              <w:left w:val="nil"/>
              <w:bottom w:val="single" w:sz="8" w:space="0" w:color="auto"/>
              <w:right w:val="single" w:sz="8" w:space="0" w:color="auto"/>
            </w:tcBorders>
            <w:vAlign w:val="center"/>
          </w:tcPr>
          <w:p w14:paraId="0779B373" w14:textId="1C5CFCBB" w:rsidR="009442D7" w:rsidRPr="000976E0" w:rsidRDefault="009442D7" w:rsidP="009442D7">
            <w:pPr>
              <w:widowControl/>
              <w:kinsoku w:val="0"/>
              <w:autoSpaceDE w:val="0"/>
              <w:autoSpaceDN w:val="0"/>
              <w:adjustRightInd w:val="0"/>
              <w:snapToGrid w:val="0"/>
              <w:spacing w:after="0" w:line="240" w:lineRule="auto"/>
              <w:jc w:val="center"/>
              <w:textAlignment w:val="center"/>
              <w:rPr>
                <w:rFonts w:ascii="仿宋" w:eastAsia="仿宋" w:hAnsi="仿宋"/>
                <w:b/>
                <w:bCs/>
                <w:sz w:val="20"/>
                <w:szCs w:val="20"/>
                <w:highlight w:val="yellow"/>
              </w:rPr>
            </w:pPr>
            <w:r w:rsidRPr="000976E0">
              <w:rPr>
                <w:rFonts w:ascii="DengXian" w:eastAsia="DengXian" w:hAnsi="DengXian" w:hint="eastAsia"/>
                <w:highlight w:val="yellow"/>
              </w:rPr>
              <w:t>12.79%</w:t>
            </w:r>
          </w:p>
        </w:tc>
        <w:tc>
          <w:tcPr>
            <w:tcW w:w="1071" w:type="dxa"/>
            <w:tcBorders>
              <w:top w:val="nil"/>
              <w:left w:val="nil"/>
              <w:bottom w:val="single" w:sz="8" w:space="0" w:color="auto"/>
              <w:right w:val="single" w:sz="8" w:space="0" w:color="auto"/>
            </w:tcBorders>
            <w:vAlign w:val="center"/>
          </w:tcPr>
          <w:p w14:paraId="62E5FC52" w14:textId="77203423" w:rsidR="009442D7" w:rsidRPr="000976E0" w:rsidRDefault="009442D7" w:rsidP="009442D7">
            <w:pPr>
              <w:widowControl/>
              <w:kinsoku w:val="0"/>
              <w:autoSpaceDE w:val="0"/>
              <w:autoSpaceDN w:val="0"/>
              <w:adjustRightInd w:val="0"/>
              <w:snapToGrid w:val="0"/>
              <w:spacing w:after="0" w:line="240" w:lineRule="auto"/>
              <w:jc w:val="center"/>
              <w:textAlignment w:val="center"/>
              <w:rPr>
                <w:rFonts w:ascii="仿宋" w:eastAsia="仿宋" w:hAnsi="仿宋"/>
                <w:b/>
                <w:bCs/>
                <w:sz w:val="20"/>
                <w:szCs w:val="20"/>
                <w:highlight w:val="yellow"/>
              </w:rPr>
            </w:pPr>
            <w:r w:rsidRPr="000976E0">
              <w:rPr>
                <w:rFonts w:ascii="DengXian" w:eastAsia="DengXian" w:hAnsi="DengXian" w:hint="eastAsia"/>
                <w:highlight w:val="yellow"/>
              </w:rPr>
              <w:t>5659.72</w:t>
            </w:r>
          </w:p>
        </w:tc>
        <w:tc>
          <w:tcPr>
            <w:tcW w:w="1216" w:type="dxa"/>
            <w:tcBorders>
              <w:top w:val="nil"/>
              <w:left w:val="nil"/>
              <w:bottom w:val="single" w:sz="8" w:space="0" w:color="auto"/>
              <w:right w:val="single" w:sz="8" w:space="0" w:color="auto"/>
            </w:tcBorders>
            <w:vAlign w:val="center"/>
          </w:tcPr>
          <w:p w14:paraId="2C0DC2D0" w14:textId="3E0B01A4" w:rsidR="009442D7" w:rsidRPr="000976E0" w:rsidRDefault="009442D7" w:rsidP="009442D7">
            <w:pPr>
              <w:widowControl/>
              <w:kinsoku w:val="0"/>
              <w:autoSpaceDE w:val="0"/>
              <w:autoSpaceDN w:val="0"/>
              <w:adjustRightInd w:val="0"/>
              <w:snapToGrid w:val="0"/>
              <w:spacing w:after="0" w:line="240" w:lineRule="auto"/>
              <w:jc w:val="center"/>
              <w:textAlignment w:val="center"/>
              <w:rPr>
                <w:rFonts w:ascii="仿宋" w:eastAsia="仿宋" w:hAnsi="仿宋"/>
                <w:b/>
                <w:bCs/>
                <w:sz w:val="20"/>
                <w:szCs w:val="20"/>
                <w:highlight w:val="yellow"/>
              </w:rPr>
            </w:pPr>
            <w:r w:rsidRPr="000976E0">
              <w:rPr>
                <w:rFonts w:ascii="DengXian" w:eastAsia="DengXian" w:hAnsi="DengXian" w:hint="eastAsia"/>
                <w:highlight w:val="yellow"/>
              </w:rPr>
              <w:t>13.54%</w:t>
            </w:r>
          </w:p>
        </w:tc>
        <w:tc>
          <w:tcPr>
            <w:tcW w:w="1071" w:type="dxa"/>
            <w:tcBorders>
              <w:top w:val="nil"/>
              <w:left w:val="nil"/>
              <w:bottom w:val="single" w:sz="8" w:space="0" w:color="auto"/>
              <w:right w:val="single" w:sz="8" w:space="0" w:color="auto"/>
            </w:tcBorders>
            <w:vAlign w:val="center"/>
          </w:tcPr>
          <w:p w14:paraId="26F7640E" w14:textId="1883FC3B" w:rsidR="009442D7" w:rsidRPr="000976E0" w:rsidRDefault="009442D7" w:rsidP="009442D7">
            <w:pPr>
              <w:widowControl/>
              <w:kinsoku w:val="0"/>
              <w:autoSpaceDE w:val="0"/>
              <w:autoSpaceDN w:val="0"/>
              <w:adjustRightInd w:val="0"/>
              <w:snapToGrid w:val="0"/>
              <w:spacing w:after="0" w:line="240" w:lineRule="auto"/>
              <w:jc w:val="center"/>
              <w:textAlignment w:val="center"/>
              <w:rPr>
                <w:rFonts w:ascii="仿宋" w:eastAsia="仿宋" w:hAnsi="仿宋"/>
                <w:b/>
                <w:bCs/>
                <w:sz w:val="20"/>
                <w:szCs w:val="20"/>
                <w:highlight w:val="yellow"/>
              </w:rPr>
            </w:pPr>
            <w:r w:rsidRPr="000976E0">
              <w:rPr>
                <w:rFonts w:ascii="DengXian" w:eastAsia="DengXian" w:hAnsi="DengXian" w:hint="eastAsia"/>
                <w:highlight w:val="yellow"/>
              </w:rPr>
              <w:t>5501.16</w:t>
            </w:r>
          </w:p>
        </w:tc>
        <w:tc>
          <w:tcPr>
            <w:tcW w:w="1216" w:type="dxa"/>
            <w:tcBorders>
              <w:top w:val="nil"/>
              <w:left w:val="nil"/>
              <w:bottom w:val="single" w:sz="8" w:space="0" w:color="auto"/>
              <w:right w:val="single" w:sz="8" w:space="0" w:color="auto"/>
            </w:tcBorders>
            <w:vAlign w:val="center"/>
          </w:tcPr>
          <w:p w14:paraId="7BC6334A" w14:textId="5AEF0603" w:rsidR="009442D7" w:rsidRPr="000976E0" w:rsidRDefault="009442D7" w:rsidP="009442D7">
            <w:pPr>
              <w:widowControl/>
              <w:kinsoku w:val="0"/>
              <w:autoSpaceDE w:val="0"/>
              <w:autoSpaceDN w:val="0"/>
              <w:adjustRightInd w:val="0"/>
              <w:snapToGrid w:val="0"/>
              <w:spacing w:after="0" w:line="240" w:lineRule="auto"/>
              <w:jc w:val="center"/>
              <w:textAlignment w:val="center"/>
              <w:rPr>
                <w:rFonts w:ascii="仿宋" w:eastAsia="仿宋" w:hAnsi="仿宋"/>
                <w:b/>
                <w:bCs/>
                <w:sz w:val="20"/>
                <w:szCs w:val="20"/>
                <w:highlight w:val="yellow"/>
              </w:rPr>
            </w:pPr>
            <w:r w:rsidRPr="000976E0">
              <w:rPr>
                <w:rFonts w:ascii="DengXian" w:eastAsia="DengXian" w:hAnsi="DengXian" w:hint="eastAsia"/>
                <w:highlight w:val="yellow"/>
              </w:rPr>
              <w:t>12.39%</w:t>
            </w:r>
          </w:p>
        </w:tc>
      </w:tr>
      <w:tr w:rsidR="009442D7" w14:paraId="231C29FF" w14:textId="77777777">
        <w:trPr>
          <w:trHeight w:val="454"/>
          <w:jc w:val="center"/>
        </w:trPr>
        <w:tc>
          <w:tcPr>
            <w:tcW w:w="1455" w:type="dxa"/>
            <w:tcBorders>
              <w:top w:val="nil"/>
              <w:left w:val="single" w:sz="8" w:space="0" w:color="auto"/>
              <w:bottom w:val="single" w:sz="8" w:space="0" w:color="auto"/>
              <w:right w:val="single" w:sz="8" w:space="0" w:color="auto"/>
            </w:tcBorders>
            <w:vAlign w:val="center"/>
          </w:tcPr>
          <w:p w14:paraId="16A1D69B" w14:textId="401BE5FC" w:rsidR="009442D7" w:rsidRPr="000976E0" w:rsidRDefault="009442D7" w:rsidP="009442D7">
            <w:pPr>
              <w:widowControl/>
              <w:kinsoku w:val="0"/>
              <w:autoSpaceDE w:val="0"/>
              <w:autoSpaceDN w:val="0"/>
              <w:adjustRightInd w:val="0"/>
              <w:snapToGrid w:val="0"/>
              <w:spacing w:after="0" w:line="240" w:lineRule="auto"/>
              <w:jc w:val="both"/>
              <w:textAlignment w:val="center"/>
              <w:rPr>
                <w:rFonts w:ascii="仿宋" w:eastAsia="仿宋" w:hAnsi="仿宋" w:cs="宋体"/>
                <w:b/>
                <w:bCs/>
                <w:highlight w:val="yellow"/>
              </w:rPr>
            </w:pPr>
            <w:r w:rsidRPr="000976E0">
              <w:rPr>
                <w:rFonts w:ascii="DengXian" w:eastAsia="DengXian" w:hAnsi="DengXian" w:hint="eastAsia"/>
                <w:highlight w:val="yellow"/>
              </w:rPr>
              <w:t>东莞市万旅电器有限公司</w:t>
            </w:r>
          </w:p>
        </w:tc>
        <w:tc>
          <w:tcPr>
            <w:tcW w:w="1071" w:type="dxa"/>
            <w:tcBorders>
              <w:top w:val="nil"/>
              <w:left w:val="nil"/>
              <w:bottom w:val="single" w:sz="8" w:space="0" w:color="auto"/>
              <w:right w:val="single" w:sz="8" w:space="0" w:color="auto"/>
            </w:tcBorders>
            <w:vAlign w:val="center"/>
          </w:tcPr>
          <w:p w14:paraId="59B2B12E" w14:textId="4A094F06" w:rsidR="009442D7" w:rsidRPr="000976E0" w:rsidRDefault="009442D7" w:rsidP="009442D7">
            <w:pPr>
              <w:widowControl/>
              <w:kinsoku w:val="0"/>
              <w:autoSpaceDE w:val="0"/>
              <w:autoSpaceDN w:val="0"/>
              <w:adjustRightInd w:val="0"/>
              <w:snapToGrid w:val="0"/>
              <w:spacing w:after="0" w:line="240" w:lineRule="auto"/>
              <w:jc w:val="center"/>
              <w:textAlignment w:val="center"/>
              <w:rPr>
                <w:rFonts w:ascii="仿宋" w:eastAsia="仿宋" w:hAnsi="仿宋"/>
                <w:b/>
                <w:bCs/>
                <w:sz w:val="20"/>
                <w:szCs w:val="20"/>
                <w:highlight w:val="yellow"/>
              </w:rPr>
            </w:pPr>
            <w:r w:rsidRPr="000976E0">
              <w:rPr>
                <w:rFonts w:ascii="DengXian" w:eastAsia="DengXian" w:hAnsi="DengXian" w:hint="eastAsia"/>
                <w:highlight w:val="yellow"/>
              </w:rPr>
              <w:t>1797.84</w:t>
            </w:r>
          </w:p>
        </w:tc>
        <w:tc>
          <w:tcPr>
            <w:tcW w:w="1216" w:type="dxa"/>
            <w:tcBorders>
              <w:top w:val="nil"/>
              <w:left w:val="nil"/>
              <w:bottom w:val="single" w:sz="8" w:space="0" w:color="auto"/>
              <w:right w:val="single" w:sz="8" w:space="0" w:color="auto"/>
            </w:tcBorders>
            <w:vAlign w:val="center"/>
          </w:tcPr>
          <w:p w14:paraId="37440661" w14:textId="6A510272" w:rsidR="009442D7" w:rsidRPr="000976E0" w:rsidRDefault="009442D7" w:rsidP="009442D7">
            <w:pPr>
              <w:widowControl/>
              <w:kinsoku w:val="0"/>
              <w:autoSpaceDE w:val="0"/>
              <w:autoSpaceDN w:val="0"/>
              <w:adjustRightInd w:val="0"/>
              <w:snapToGrid w:val="0"/>
              <w:spacing w:after="0" w:line="240" w:lineRule="auto"/>
              <w:jc w:val="center"/>
              <w:textAlignment w:val="center"/>
              <w:rPr>
                <w:rFonts w:ascii="仿宋" w:eastAsia="仿宋" w:hAnsi="仿宋"/>
                <w:b/>
                <w:bCs/>
                <w:sz w:val="20"/>
                <w:szCs w:val="20"/>
                <w:highlight w:val="yellow"/>
              </w:rPr>
            </w:pPr>
            <w:r w:rsidRPr="000976E0">
              <w:rPr>
                <w:rFonts w:ascii="DengXian" w:eastAsia="DengXian" w:hAnsi="DengXian" w:hint="eastAsia"/>
                <w:highlight w:val="yellow"/>
              </w:rPr>
              <w:t>4.54%</w:t>
            </w:r>
          </w:p>
        </w:tc>
        <w:tc>
          <w:tcPr>
            <w:tcW w:w="1071" w:type="dxa"/>
            <w:tcBorders>
              <w:top w:val="nil"/>
              <w:left w:val="nil"/>
              <w:bottom w:val="single" w:sz="8" w:space="0" w:color="auto"/>
              <w:right w:val="single" w:sz="8" w:space="0" w:color="auto"/>
            </w:tcBorders>
            <w:vAlign w:val="center"/>
          </w:tcPr>
          <w:p w14:paraId="47B59AD1" w14:textId="2E034316" w:rsidR="009442D7" w:rsidRPr="000976E0" w:rsidRDefault="009442D7" w:rsidP="009442D7">
            <w:pPr>
              <w:widowControl/>
              <w:kinsoku w:val="0"/>
              <w:autoSpaceDE w:val="0"/>
              <w:autoSpaceDN w:val="0"/>
              <w:adjustRightInd w:val="0"/>
              <w:snapToGrid w:val="0"/>
              <w:spacing w:after="0" w:line="240" w:lineRule="auto"/>
              <w:jc w:val="center"/>
              <w:textAlignment w:val="center"/>
              <w:rPr>
                <w:rFonts w:ascii="仿宋" w:eastAsia="仿宋" w:hAnsi="仿宋"/>
                <w:b/>
                <w:bCs/>
                <w:sz w:val="20"/>
                <w:szCs w:val="20"/>
                <w:highlight w:val="yellow"/>
              </w:rPr>
            </w:pPr>
            <w:r w:rsidRPr="000976E0">
              <w:rPr>
                <w:rFonts w:ascii="DengXian" w:eastAsia="DengXian" w:hAnsi="DengXian" w:hint="eastAsia"/>
                <w:highlight w:val="yellow"/>
              </w:rPr>
              <w:t>1667.82</w:t>
            </w:r>
          </w:p>
        </w:tc>
        <w:tc>
          <w:tcPr>
            <w:tcW w:w="1216" w:type="dxa"/>
            <w:tcBorders>
              <w:top w:val="nil"/>
              <w:left w:val="nil"/>
              <w:bottom w:val="single" w:sz="8" w:space="0" w:color="auto"/>
              <w:right w:val="single" w:sz="8" w:space="0" w:color="auto"/>
            </w:tcBorders>
            <w:vAlign w:val="center"/>
          </w:tcPr>
          <w:p w14:paraId="1D012D21" w14:textId="59D6FCD6" w:rsidR="009442D7" w:rsidRPr="000976E0" w:rsidRDefault="009442D7" w:rsidP="009442D7">
            <w:pPr>
              <w:widowControl/>
              <w:kinsoku w:val="0"/>
              <w:autoSpaceDE w:val="0"/>
              <w:autoSpaceDN w:val="0"/>
              <w:adjustRightInd w:val="0"/>
              <w:snapToGrid w:val="0"/>
              <w:spacing w:after="0" w:line="240" w:lineRule="auto"/>
              <w:jc w:val="center"/>
              <w:textAlignment w:val="center"/>
              <w:rPr>
                <w:rFonts w:ascii="仿宋" w:eastAsia="仿宋" w:hAnsi="仿宋"/>
                <w:b/>
                <w:bCs/>
                <w:sz w:val="20"/>
                <w:szCs w:val="20"/>
                <w:highlight w:val="yellow"/>
              </w:rPr>
            </w:pPr>
            <w:r w:rsidRPr="000976E0">
              <w:rPr>
                <w:rFonts w:ascii="DengXian" w:eastAsia="DengXian" w:hAnsi="DengXian" w:hint="eastAsia"/>
                <w:highlight w:val="yellow"/>
              </w:rPr>
              <w:t>3.99%</w:t>
            </w:r>
          </w:p>
        </w:tc>
        <w:tc>
          <w:tcPr>
            <w:tcW w:w="1071" w:type="dxa"/>
            <w:tcBorders>
              <w:top w:val="nil"/>
              <w:left w:val="nil"/>
              <w:bottom w:val="single" w:sz="8" w:space="0" w:color="auto"/>
              <w:right w:val="single" w:sz="8" w:space="0" w:color="auto"/>
            </w:tcBorders>
            <w:vAlign w:val="center"/>
          </w:tcPr>
          <w:p w14:paraId="512CFF5D" w14:textId="6D9E24BC" w:rsidR="009442D7" w:rsidRPr="000976E0" w:rsidRDefault="009442D7" w:rsidP="009442D7">
            <w:pPr>
              <w:widowControl/>
              <w:kinsoku w:val="0"/>
              <w:autoSpaceDE w:val="0"/>
              <w:autoSpaceDN w:val="0"/>
              <w:adjustRightInd w:val="0"/>
              <w:snapToGrid w:val="0"/>
              <w:spacing w:after="0" w:line="240" w:lineRule="auto"/>
              <w:jc w:val="center"/>
              <w:textAlignment w:val="center"/>
              <w:rPr>
                <w:rFonts w:ascii="仿宋" w:eastAsia="仿宋" w:hAnsi="仿宋"/>
                <w:b/>
                <w:bCs/>
                <w:sz w:val="20"/>
                <w:szCs w:val="20"/>
                <w:highlight w:val="yellow"/>
              </w:rPr>
            </w:pPr>
            <w:r w:rsidRPr="000976E0">
              <w:rPr>
                <w:rFonts w:ascii="DengXian" w:eastAsia="DengXian" w:hAnsi="DengXian" w:hint="eastAsia"/>
                <w:highlight w:val="yellow"/>
              </w:rPr>
              <w:t>1864.80</w:t>
            </w:r>
          </w:p>
        </w:tc>
        <w:tc>
          <w:tcPr>
            <w:tcW w:w="1216" w:type="dxa"/>
            <w:tcBorders>
              <w:top w:val="nil"/>
              <w:left w:val="nil"/>
              <w:bottom w:val="single" w:sz="8" w:space="0" w:color="auto"/>
              <w:right w:val="single" w:sz="8" w:space="0" w:color="auto"/>
            </w:tcBorders>
            <w:vAlign w:val="center"/>
          </w:tcPr>
          <w:p w14:paraId="464D6B5A" w14:textId="4180F583" w:rsidR="009442D7" w:rsidRPr="000976E0" w:rsidRDefault="009442D7" w:rsidP="009442D7">
            <w:pPr>
              <w:widowControl/>
              <w:kinsoku w:val="0"/>
              <w:autoSpaceDE w:val="0"/>
              <w:autoSpaceDN w:val="0"/>
              <w:adjustRightInd w:val="0"/>
              <w:snapToGrid w:val="0"/>
              <w:spacing w:after="0" w:line="240" w:lineRule="auto"/>
              <w:jc w:val="center"/>
              <w:textAlignment w:val="center"/>
              <w:rPr>
                <w:rFonts w:ascii="仿宋" w:eastAsia="仿宋" w:hAnsi="仿宋"/>
                <w:b/>
                <w:bCs/>
                <w:sz w:val="20"/>
                <w:szCs w:val="20"/>
                <w:highlight w:val="yellow"/>
              </w:rPr>
            </w:pPr>
            <w:r w:rsidRPr="000976E0">
              <w:rPr>
                <w:rFonts w:ascii="DengXian" w:eastAsia="DengXian" w:hAnsi="DengXian" w:hint="eastAsia"/>
                <w:highlight w:val="yellow"/>
              </w:rPr>
              <w:t>4.20%</w:t>
            </w:r>
          </w:p>
        </w:tc>
      </w:tr>
    </w:tbl>
    <w:p w14:paraId="0A83EE5C" w14:textId="77777777" w:rsidR="000B2DFF" w:rsidRDefault="000B2DFF">
      <w:pPr>
        <w:pStyle w:val="af"/>
        <w:jc w:val="left"/>
        <w:rPr>
          <w:rFonts w:ascii="仿宋" w:eastAsia="仿宋" w:hAnsi="仿宋" w:cs="仿宋"/>
          <w:b/>
          <w:bCs/>
          <w:snapToGrid w:val="0"/>
          <w:color w:val="000000"/>
        </w:rPr>
      </w:pPr>
    </w:p>
    <w:p w14:paraId="025C0748" w14:textId="77777777" w:rsidR="000B2DFF" w:rsidRDefault="00000000">
      <w:pPr>
        <w:widowControl/>
        <w:kinsoku w:val="0"/>
        <w:autoSpaceDE w:val="0"/>
        <w:autoSpaceDN w:val="0"/>
        <w:adjustRightInd w:val="0"/>
        <w:snapToGrid w:val="0"/>
        <w:spacing w:before="136" w:after="0" w:line="360" w:lineRule="auto"/>
        <w:ind w:firstLine="420"/>
        <w:jc w:val="right"/>
        <w:textAlignment w:val="baseline"/>
        <w:rPr>
          <w:rFonts w:ascii="宋体" w:hAnsi="宋体" w:cs="宋体"/>
          <w:snapToGrid w:val="0"/>
          <w:color w:val="000000"/>
          <w:kern w:val="0"/>
          <w:sz w:val="19"/>
          <w:szCs w:val="19"/>
          <w14:ligatures w14:val="none"/>
        </w:rPr>
      </w:pPr>
      <w:r>
        <w:rPr>
          <w:rFonts w:ascii="宋体" w:hAnsi="宋体" w:cs="宋体" w:hint="eastAsia"/>
          <w:snapToGrid w:val="0"/>
          <w:color w:val="000000"/>
          <w:spacing w:val="9"/>
          <w:kern w:val="0"/>
          <w:sz w:val="19"/>
          <w:szCs w:val="19"/>
          <w14:ligatures w14:val="none"/>
        </w:rPr>
        <w:t xml:space="preserve">    </w:t>
      </w:r>
      <w:r>
        <w:rPr>
          <w:rFonts w:ascii="仿宋" w:eastAsia="仿宋" w:hAnsi="仿宋" w:cs="仿宋" w:hint="eastAsia"/>
          <w:snapToGrid w:val="0"/>
          <w:color w:val="000000"/>
          <w:spacing w:val="9"/>
          <w:kern w:val="0"/>
          <w:sz w:val="19"/>
          <w:szCs w:val="19"/>
          <w14:ligatures w14:val="none"/>
        </w:rPr>
        <w:t>数据来源：算路科技整理</w:t>
      </w:r>
    </w:p>
    <w:p w14:paraId="1F90100D" w14:textId="6F5ED8C2" w:rsidR="000B2DFF" w:rsidRDefault="00000000">
      <w:pPr>
        <w:widowControl/>
        <w:kinsoku w:val="0"/>
        <w:autoSpaceDE w:val="0"/>
        <w:autoSpaceDN w:val="0"/>
        <w:adjustRightInd w:val="0"/>
        <w:snapToGrid w:val="0"/>
        <w:spacing w:before="320" w:after="0" w:line="360" w:lineRule="auto"/>
        <w:ind w:left="183" w:right="201" w:firstLine="509"/>
        <w:textAlignment w:val="baseline"/>
        <w:rPr>
          <w:rFonts w:ascii="仿宋" w:eastAsia="仿宋" w:hAnsi="仿宋" w:cs="仿宋"/>
          <w:snapToGrid w:val="0"/>
          <w:color w:val="000000"/>
          <w:spacing w:val="-11"/>
          <w:kern w:val="0"/>
          <w:sz w:val="24"/>
          <w14:ligatures w14:val="none"/>
        </w:rPr>
      </w:pPr>
      <w:r>
        <w:rPr>
          <w:rFonts w:ascii="仿宋" w:eastAsia="仿宋" w:hAnsi="仿宋" w:cs="仿宋" w:hint="eastAsia"/>
          <w:snapToGrid w:val="0"/>
          <w:color w:val="000000"/>
          <w:spacing w:val="-6"/>
          <w:kern w:val="0"/>
          <w:sz w:val="24"/>
          <w14:ligatures w14:val="none"/>
        </w:rPr>
        <w:t>由以上分析可知，</w:t>
      </w:r>
      <w:r w:rsidR="00B24F07">
        <w:rPr>
          <w:rFonts w:ascii="仿宋" w:eastAsia="仿宋" w:hAnsi="仿宋" w:cs="仿宋" w:hint="eastAsia"/>
          <w:snapToGrid w:val="0"/>
          <w:color w:val="000000"/>
          <w:spacing w:val="-6"/>
          <w:kern w:val="0"/>
          <w:sz w:val="24"/>
          <w14:ligatures w14:val="none"/>
        </w:rPr>
        <w:t>2023</w:t>
      </w:r>
      <w:r>
        <w:rPr>
          <w:rFonts w:ascii="仿宋" w:eastAsia="仿宋" w:hAnsi="仿宋" w:cs="仿宋" w:hint="eastAsia"/>
          <w:snapToGrid w:val="0"/>
          <w:color w:val="000000"/>
          <w:spacing w:val="-6"/>
          <w:kern w:val="0"/>
          <w:sz w:val="24"/>
          <w14:ligatures w14:val="none"/>
        </w:rPr>
        <w:t>年至</w:t>
      </w:r>
      <w:r w:rsidR="00B24F07">
        <w:rPr>
          <w:rFonts w:ascii="仿宋" w:eastAsia="仿宋" w:hAnsi="仿宋" w:cs="仿宋" w:hint="eastAsia"/>
          <w:snapToGrid w:val="0"/>
          <w:color w:val="000000"/>
          <w:spacing w:val="-6"/>
          <w:kern w:val="0"/>
          <w:sz w:val="24"/>
          <w14:ligatures w14:val="none"/>
        </w:rPr>
        <w:t>2025</w:t>
      </w:r>
      <w:r>
        <w:rPr>
          <w:rFonts w:ascii="仿宋" w:eastAsia="仿宋" w:hAnsi="仿宋" w:cs="仿宋" w:hint="eastAsia"/>
          <w:snapToGrid w:val="0"/>
          <w:color w:val="000000"/>
          <w:spacing w:val="-6"/>
          <w:kern w:val="0"/>
          <w:sz w:val="24"/>
          <w14:ligatures w14:val="none"/>
        </w:rPr>
        <w:t>年，</w:t>
      </w:r>
      <w:r w:rsidR="00B24F07" w:rsidRPr="000976E0">
        <w:rPr>
          <w:rFonts w:ascii="仿宋" w:eastAsia="仿宋" w:hAnsi="仿宋" w:cs="仿宋" w:hint="eastAsia"/>
          <w:snapToGrid w:val="0"/>
          <w:color w:val="000000"/>
          <w:spacing w:val="6"/>
          <w:kern w:val="0"/>
          <w:sz w:val="24"/>
          <w:highlight w:val="yellow"/>
          <w14:ligatures w14:val="none"/>
        </w:rPr>
        <w:t>宁波意缆可电器有限公司</w:t>
      </w:r>
      <w:r>
        <w:rPr>
          <w:rFonts w:ascii="仿宋" w:eastAsia="仿宋" w:hAnsi="仿宋" w:cs="仿宋" w:hint="eastAsia"/>
          <w:snapToGrid w:val="0"/>
          <w:color w:val="000000"/>
          <w:spacing w:val="-7"/>
          <w:kern w:val="0"/>
          <w:sz w:val="24"/>
          <w14:ligatures w14:val="none"/>
        </w:rPr>
        <w:t>的</w:t>
      </w:r>
      <w:r w:rsidR="00B24F07" w:rsidRPr="000976E0">
        <w:rPr>
          <w:rFonts w:ascii="仿宋" w:eastAsia="仿宋" w:hAnsi="仿宋" w:cs="仿宋" w:hint="eastAsia"/>
          <w:snapToGrid w:val="0"/>
          <w:color w:val="000000"/>
          <w:spacing w:val="6"/>
          <w:kern w:val="0"/>
          <w:sz w:val="24"/>
          <w:highlight w:val="yellow"/>
          <w14:ligatures w14:val="none"/>
        </w:rPr>
        <w:t>高安全性自锁紧型电源连接系统</w:t>
      </w:r>
      <w:r>
        <w:rPr>
          <w:rFonts w:ascii="仿宋" w:eastAsia="仿宋" w:hAnsi="仿宋" w:cs="仿宋" w:hint="eastAsia"/>
          <w:snapToGrid w:val="0"/>
          <w:color w:val="000000"/>
          <w:spacing w:val="-14"/>
          <w:kern w:val="0"/>
          <w:sz w:val="24"/>
          <w14:ligatures w14:val="none"/>
        </w:rPr>
        <w:t>市场占有率分别为：</w:t>
      </w:r>
      <w:r w:rsidR="00B24F07" w:rsidRPr="000976E0">
        <w:rPr>
          <w:rFonts w:ascii="仿宋" w:eastAsia="仿宋" w:hAnsi="仿宋" w:cs="仿宋" w:hint="eastAsia"/>
          <w:snapToGrid w:val="0"/>
          <w:color w:val="000000"/>
          <w:spacing w:val="-14"/>
          <w:kern w:val="0"/>
          <w:sz w:val="24"/>
          <w:highlight w:val="yellow"/>
          <w14:ligatures w14:val="none"/>
        </w:rPr>
        <w:t>24.05%</w:t>
      </w:r>
      <w:r w:rsidRPr="000976E0">
        <w:rPr>
          <w:rFonts w:ascii="仿宋" w:eastAsia="仿宋" w:hAnsi="仿宋" w:cs="仿宋" w:hint="eastAsia"/>
          <w:snapToGrid w:val="0"/>
          <w:color w:val="000000"/>
          <w:spacing w:val="-14"/>
          <w:kern w:val="0"/>
          <w:sz w:val="24"/>
          <w:highlight w:val="yellow"/>
          <w14:ligatures w14:val="none"/>
        </w:rPr>
        <w:t>、</w:t>
      </w:r>
      <w:r w:rsidR="00B24F07" w:rsidRPr="000976E0">
        <w:rPr>
          <w:rFonts w:ascii="仿宋" w:eastAsia="仿宋" w:hAnsi="仿宋" w:cs="仿宋" w:hint="eastAsia"/>
          <w:snapToGrid w:val="0"/>
          <w:color w:val="000000"/>
          <w:spacing w:val="-14"/>
          <w:kern w:val="0"/>
          <w:sz w:val="24"/>
          <w:highlight w:val="yellow"/>
          <w14:ligatures w14:val="none"/>
        </w:rPr>
        <w:t>23.73%</w:t>
      </w:r>
      <w:r w:rsidRPr="000976E0">
        <w:rPr>
          <w:rFonts w:ascii="仿宋" w:eastAsia="仿宋" w:hAnsi="仿宋" w:cs="仿宋" w:hint="eastAsia"/>
          <w:snapToGrid w:val="0"/>
          <w:color w:val="000000"/>
          <w:spacing w:val="-14"/>
          <w:kern w:val="0"/>
          <w:sz w:val="24"/>
          <w:highlight w:val="yellow"/>
          <w14:ligatures w14:val="none"/>
        </w:rPr>
        <w:t>、</w:t>
      </w:r>
      <w:r w:rsidR="00B24F07" w:rsidRPr="000976E0">
        <w:rPr>
          <w:rFonts w:ascii="仿宋" w:eastAsia="仿宋" w:hAnsi="仿宋" w:cs="仿宋" w:hint="eastAsia"/>
          <w:snapToGrid w:val="0"/>
          <w:color w:val="000000"/>
          <w:spacing w:val="-14"/>
          <w:kern w:val="0"/>
          <w:sz w:val="24"/>
          <w:highlight w:val="yellow"/>
          <w14:ligatures w14:val="none"/>
        </w:rPr>
        <w:t>25.25%</w:t>
      </w:r>
      <w:r>
        <w:rPr>
          <w:rFonts w:ascii="仿宋" w:eastAsia="仿宋" w:hAnsi="仿宋" w:cs="仿宋" w:hint="eastAsia"/>
          <w:snapToGrid w:val="0"/>
          <w:color w:val="000000"/>
          <w:spacing w:val="-14"/>
          <w:kern w:val="0"/>
          <w:sz w:val="24"/>
          <w14:ligatures w14:val="none"/>
        </w:rPr>
        <w:t>。</w:t>
      </w:r>
      <w:r>
        <w:rPr>
          <w:rFonts w:ascii="仿宋" w:eastAsia="仿宋" w:hAnsi="仿宋" w:cs="仿宋" w:hint="eastAsia"/>
          <w:snapToGrid w:val="0"/>
          <w:color w:val="000000"/>
          <w:spacing w:val="-46"/>
          <w:kern w:val="0"/>
          <w:sz w:val="24"/>
          <w14:ligatures w14:val="none"/>
        </w:rPr>
        <w:t xml:space="preserve"> </w:t>
      </w:r>
      <w:r>
        <w:rPr>
          <w:rFonts w:ascii="仿宋" w:eastAsia="仿宋" w:hAnsi="仿宋" w:cs="仿宋" w:hint="eastAsia"/>
          <w:snapToGrid w:val="0"/>
          <w:color w:val="000000"/>
          <w:spacing w:val="-14"/>
          <w:kern w:val="0"/>
          <w:sz w:val="24"/>
          <w14:ligatures w14:val="none"/>
        </w:rPr>
        <w:t>因此，算路科技认为，</w:t>
      </w:r>
      <w:r w:rsidR="00B24F07" w:rsidRPr="000976E0">
        <w:rPr>
          <w:rFonts w:ascii="仿宋" w:eastAsia="仿宋" w:hAnsi="仿宋" w:cs="仿宋" w:hint="eastAsia"/>
          <w:snapToGrid w:val="0"/>
          <w:color w:val="000000"/>
          <w:spacing w:val="6"/>
          <w:kern w:val="0"/>
          <w:sz w:val="24"/>
          <w:highlight w:val="yellow"/>
          <w14:ligatures w14:val="none"/>
        </w:rPr>
        <w:t>宁波意缆可电器有限公司</w:t>
      </w:r>
      <w:r>
        <w:rPr>
          <w:rFonts w:ascii="仿宋" w:eastAsia="仿宋" w:hAnsi="仿宋" w:cs="仿宋" w:hint="eastAsia"/>
          <w:snapToGrid w:val="0"/>
          <w:color w:val="000000"/>
          <w:spacing w:val="6"/>
          <w:kern w:val="0"/>
          <w:sz w:val="24"/>
          <w14:ligatures w14:val="none"/>
        </w:rPr>
        <w:t>“</w:t>
      </w:r>
      <w:r w:rsidR="00B24F07" w:rsidRPr="000976E0">
        <w:rPr>
          <w:rFonts w:ascii="仿宋" w:eastAsia="仿宋" w:hAnsi="仿宋" w:cs="仿宋" w:hint="eastAsia"/>
          <w:snapToGrid w:val="0"/>
          <w:color w:val="000000"/>
          <w:spacing w:val="6"/>
          <w:kern w:val="0"/>
          <w:sz w:val="24"/>
          <w:highlight w:val="yellow"/>
          <w14:ligatures w14:val="none"/>
        </w:rPr>
        <w:t>高安全性自锁紧型电源连接系统</w:t>
      </w:r>
      <w:r>
        <w:rPr>
          <w:rFonts w:ascii="仿宋" w:eastAsia="仿宋" w:hAnsi="仿宋" w:cs="仿宋" w:hint="eastAsia"/>
          <w:snapToGrid w:val="0"/>
          <w:color w:val="000000"/>
          <w:spacing w:val="6"/>
          <w:kern w:val="0"/>
          <w:sz w:val="24"/>
          <w14:ligatures w14:val="none"/>
        </w:rPr>
        <w:t>市场占有率</w:t>
      </w:r>
      <w:r w:rsidR="009442D7" w:rsidRPr="00F11800">
        <w:rPr>
          <w:rFonts w:ascii="仿宋" w:eastAsia="仿宋" w:hAnsi="仿宋" w:cs="仿宋" w:hint="eastAsia"/>
          <w:snapToGrid w:val="0"/>
          <w:color w:val="000000"/>
          <w:spacing w:val="6"/>
          <w:kern w:val="0"/>
          <w:sz w:val="24"/>
          <w:highlight w:val="yellow"/>
          <w14:ligatures w14:val="none"/>
        </w:rPr>
        <w:t>全球</w:t>
      </w:r>
      <w:r w:rsidR="0085555F" w:rsidRPr="00F11800">
        <w:rPr>
          <w:rFonts w:ascii="仿宋" w:eastAsia="仿宋" w:hAnsi="仿宋" w:cs="仿宋" w:hint="eastAsia"/>
          <w:snapToGrid w:val="0"/>
          <w:color w:val="000000"/>
          <w:spacing w:val="6"/>
          <w:kern w:val="0"/>
          <w:sz w:val="24"/>
          <w:highlight w:val="yellow"/>
          <w14:ligatures w14:val="none"/>
        </w:rPr>
        <w:t>第一</w:t>
      </w:r>
      <w:r>
        <w:rPr>
          <w:rFonts w:ascii="仿宋" w:eastAsia="仿宋" w:hAnsi="仿宋" w:cs="仿宋" w:hint="eastAsia"/>
          <w:snapToGrid w:val="0"/>
          <w:color w:val="000000"/>
          <w:kern w:val="0"/>
          <w:sz w:val="24"/>
          <w14:ligatures w14:val="none"/>
        </w:rPr>
        <w:t>”的市场地位结论</w:t>
      </w:r>
      <w:r>
        <w:rPr>
          <w:rFonts w:ascii="仿宋" w:eastAsia="仿宋" w:hAnsi="仿宋" w:cs="仿宋" w:hint="eastAsia"/>
          <w:snapToGrid w:val="0"/>
          <w:color w:val="000000"/>
          <w:spacing w:val="-11"/>
          <w:kern w:val="0"/>
          <w:sz w:val="24"/>
          <w14:ligatures w14:val="none"/>
        </w:rPr>
        <w:t>成立。</w:t>
      </w:r>
    </w:p>
    <w:p w14:paraId="041897C3" w14:textId="4C3A3387" w:rsidR="000B2DFF" w:rsidRDefault="009442D7" w:rsidP="00334B84">
      <w:pPr>
        <w:widowControl/>
        <w:kinsoku w:val="0"/>
        <w:autoSpaceDE w:val="0"/>
        <w:autoSpaceDN w:val="0"/>
        <w:adjustRightInd w:val="0"/>
        <w:snapToGrid w:val="0"/>
        <w:spacing w:before="291" w:after="0" w:line="360" w:lineRule="auto"/>
        <w:ind w:left="190" w:firstLine="418"/>
        <w:textAlignment w:val="baseline"/>
        <w:outlineLvl w:val="1"/>
        <w:rPr>
          <w:rFonts w:ascii="仿宋" w:eastAsia="仿宋" w:hAnsi="仿宋" w:cs="仿宋"/>
          <w:snapToGrid w:val="0"/>
          <w:color w:val="000000"/>
          <w:kern w:val="0"/>
          <w:sz w:val="28"/>
          <w:szCs w:val="28"/>
          <w14:ligatures w14:val="none"/>
        </w:rPr>
      </w:pPr>
      <w:bookmarkStart w:id="58" w:name="bookmark66"/>
      <w:bookmarkStart w:id="59" w:name="_Toc18849"/>
      <w:bookmarkStart w:id="60" w:name="_Toc225119712"/>
      <w:bookmarkEnd w:id="58"/>
      <w:r>
        <w:rPr>
          <w:rFonts w:ascii="仿宋" w:eastAsia="仿宋" w:hAnsi="仿宋" w:cs="仿宋" w:hint="eastAsia"/>
          <w:b/>
          <w:bCs/>
          <w:snapToGrid w:val="0"/>
          <w:color w:val="000000"/>
          <w:spacing w:val="-9"/>
          <w:kern w:val="0"/>
          <w:sz w:val="28"/>
          <w:szCs w:val="28"/>
          <w14:ligatures w14:val="none"/>
        </w:rPr>
        <w:t>二、结论</w:t>
      </w:r>
      <w:bookmarkEnd w:id="59"/>
      <w:bookmarkEnd w:id="60"/>
    </w:p>
    <w:p w14:paraId="3E82C8D1" w14:textId="12CB9DD2" w:rsidR="000B2DFF" w:rsidRDefault="00000000">
      <w:pPr>
        <w:widowControl/>
        <w:kinsoku w:val="0"/>
        <w:autoSpaceDE w:val="0"/>
        <w:autoSpaceDN w:val="0"/>
        <w:adjustRightInd w:val="0"/>
        <w:snapToGrid w:val="0"/>
        <w:spacing w:before="320" w:after="0" w:line="360" w:lineRule="auto"/>
        <w:ind w:left="183" w:right="201" w:firstLine="509"/>
        <w:textAlignment w:val="baseline"/>
        <w:rPr>
          <w:rFonts w:ascii="仿宋" w:eastAsia="仿宋" w:hAnsi="仿宋" w:cs="仿宋"/>
          <w:b/>
          <w:bCs/>
          <w:snapToGrid w:val="0"/>
          <w:color w:val="000000"/>
          <w:spacing w:val="-6"/>
          <w:kern w:val="0"/>
          <w:sz w:val="24"/>
          <w14:ligatures w14:val="none"/>
        </w:rPr>
      </w:pPr>
      <w:r>
        <w:rPr>
          <w:rFonts w:ascii="仿宋" w:eastAsia="仿宋" w:hAnsi="仿宋" w:cs="仿宋" w:hint="eastAsia"/>
          <w:snapToGrid w:val="0"/>
          <w:color w:val="000000"/>
          <w:spacing w:val="-6"/>
          <w:kern w:val="0"/>
          <w:sz w:val="24"/>
          <w14:ligatures w14:val="none"/>
        </w:rPr>
        <w:lastRenderedPageBreak/>
        <w:t>根据</w:t>
      </w:r>
      <w:r w:rsidR="00B24F07">
        <w:rPr>
          <w:rFonts w:ascii="仿宋" w:eastAsia="仿宋" w:hAnsi="仿宋" w:cs="仿宋" w:hint="eastAsia"/>
          <w:snapToGrid w:val="0"/>
          <w:color w:val="000000"/>
          <w:spacing w:val="-6"/>
          <w:kern w:val="0"/>
          <w:sz w:val="24"/>
          <w14:ligatures w14:val="none"/>
        </w:rPr>
        <w:t>2023</w:t>
      </w:r>
      <w:r>
        <w:rPr>
          <w:rFonts w:ascii="仿宋" w:eastAsia="仿宋" w:hAnsi="仿宋" w:cs="仿宋" w:hint="eastAsia"/>
          <w:snapToGrid w:val="0"/>
          <w:color w:val="000000"/>
          <w:spacing w:val="-6"/>
          <w:kern w:val="0"/>
          <w:sz w:val="24"/>
          <w14:ligatures w14:val="none"/>
        </w:rPr>
        <w:t>-</w:t>
      </w:r>
      <w:r w:rsidR="00B24F07">
        <w:rPr>
          <w:rFonts w:ascii="仿宋" w:eastAsia="仿宋" w:hAnsi="仿宋" w:cs="仿宋" w:hint="eastAsia"/>
          <w:snapToGrid w:val="0"/>
          <w:color w:val="000000"/>
          <w:spacing w:val="-6"/>
          <w:kern w:val="0"/>
          <w:sz w:val="24"/>
          <w14:ligatures w14:val="none"/>
        </w:rPr>
        <w:t>2025</w:t>
      </w:r>
      <w:r>
        <w:rPr>
          <w:rFonts w:ascii="仿宋" w:eastAsia="仿宋" w:hAnsi="仿宋" w:cs="仿宋" w:hint="eastAsia"/>
          <w:snapToGrid w:val="0"/>
          <w:color w:val="000000"/>
          <w:spacing w:val="-6"/>
          <w:kern w:val="0"/>
          <w:sz w:val="24"/>
          <w14:ligatures w14:val="none"/>
        </w:rPr>
        <w:t>年间</w:t>
      </w:r>
      <w:r w:rsidR="00B24F07" w:rsidRPr="000976E0">
        <w:rPr>
          <w:rFonts w:ascii="仿宋" w:eastAsia="仿宋" w:hAnsi="仿宋" w:cs="仿宋" w:hint="eastAsia"/>
          <w:snapToGrid w:val="0"/>
          <w:color w:val="000000"/>
          <w:spacing w:val="6"/>
          <w:kern w:val="0"/>
          <w:sz w:val="24"/>
          <w:highlight w:val="yellow"/>
          <w14:ligatures w14:val="none"/>
        </w:rPr>
        <w:t>宁波意缆可电器有限公司高安全性自锁紧型电源连接系统</w:t>
      </w:r>
      <w:r>
        <w:rPr>
          <w:rFonts w:ascii="仿宋" w:eastAsia="仿宋" w:hAnsi="仿宋" w:cs="仿宋" w:hint="eastAsia"/>
          <w:snapToGrid w:val="0"/>
          <w:color w:val="000000"/>
          <w:spacing w:val="-6"/>
          <w:kern w:val="0"/>
          <w:sz w:val="24"/>
          <w14:ligatures w14:val="none"/>
        </w:rPr>
        <w:t>在</w:t>
      </w:r>
      <w:r w:rsidR="009442D7" w:rsidRPr="000976E0">
        <w:rPr>
          <w:rFonts w:ascii="仿宋" w:eastAsia="仿宋" w:hAnsi="仿宋" w:cs="仿宋" w:hint="eastAsia"/>
          <w:snapToGrid w:val="0"/>
          <w:color w:val="000000"/>
          <w:spacing w:val="-6"/>
          <w:kern w:val="0"/>
          <w:sz w:val="24"/>
          <w:highlight w:val="yellow"/>
          <w14:ligatures w14:val="none"/>
        </w:rPr>
        <w:t>全球</w:t>
      </w:r>
      <w:r>
        <w:rPr>
          <w:rFonts w:ascii="仿宋" w:eastAsia="仿宋" w:hAnsi="仿宋" w:cs="仿宋" w:hint="eastAsia"/>
          <w:snapToGrid w:val="0"/>
          <w:color w:val="000000"/>
          <w:spacing w:val="-6"/>
          <w:kern w:val="0"/>
          <w:sz w:val="24"/>
          <w14:ligatures w14:val="none"/>
        </w:rPr>
        <w:t>的市场占有率情况，算路科技认为：</w:t>
      </w:r>
      <w:r>
        <w:rPr>
          <w:rFonts w:ascii="仿宋" w:eastAsia="仿宋" w:hAnsi="仿宋" w:cs="仿宋" w:hint="eastAsia"/>
          <w:b/>
          <w:bCs/>
          <w:snapToGrid w:val="0"/>
          <w:color w:val="000000"/>
          <w:spacing w:val="-6"/>
          <w:kern w:val="0"/>
          <w:sz w:val="24"/>
          <w14:ligatures w14:val="none"/>
        </w:rPr>
        <w:t xml:space="preserve"> </w:t>
      </w:r>
      <w:r w:rsidR="00B24F07" w:rsidRPr="000976E0">
        <w:rPr>
          <w:rFonts w:ascii="仿宋" w:eastAsia="仿宋" w:hAnsi="仿宋" w:cs="仿宋" w:hint="eastAsia"/>
          <w:b/>
          <w:bCs/>
          <w:snapToGrid w:val="0"/>
          <w:color w:val="000000"/>
          <w:spacing w:val="6"/>
          <w:kern w:val="0"/>
          <w:sz w:val="24"/>
          <w:highlight w:val="yellow"/>
          <w14:ligatures w14:val="none"/>
        </w:rPr>
        <w:t>宁波意缆可电器有限公司</w:t>
      </w:r>
      <w:r>
        <w:rPr>
          <w:rFonts w:ascii="仿宋" w:eastAsia="仿宋" w:hAnsi="仿宋" w:cs="仿宋" w:hint="eastAsia"/>
          <w:b/>
          <w:bCs/>
          <w:snapToGrid w:val="0"/>
          <w:color w:val="000000"/>
          <w:spacing w:val="6"/>
          <w:kern w:val="0"/>
          <w:sz w:val="24"/>
          <w14:ligatures w14:val="none"/>
        </w:rPr>
        <w:t>“</w:t>
      </w:r>
      <w:r w:rsidR="00B24F07" w:rsidRPr="000976E0">
        <w:rPr>
          <w:rFonts w:ascii="仿宋" w:eastAsia="仿宋" w:hAnsi="仿宋" w:cs="仿宋" w:hint="eastAsia"/>
          <w:b/>
          <w:bCs/>
          <w:snapToGrid w:val="0"/>
          <w:color w:val="000000"/>
          <w:spacing w:val="6"/>
          <w:kern w:val="0"/>
          <w:sz w:val="24"/>
          <w:highlight w:val="yellow"/>
          <w14:ligatures w14:val="none"/>
        </w:rPr>
        <w:t>高安全性自锁紧型电源连接系统</w:t>
      </w:r>
      <w:r>
        <w:rPr>
          <w:rFonts w:ascii="仿宋" w:eastAsia="仿宋" w:hAnsi="仿宋" w:cs="仿宋" w:hint="eastAsia"/>
          <w:b/>
          <w:bCs/>
          <w:snapToGrid w:val="0"/>
          <w:color w:val="000000"/>
          <w:spacing w:val="6"/>
          <w:kern w:val="0"/>
          <w:sz w:val="24"/>
          <w14:ligatures w14:val="none"/>
        </w:rPr>
        <w:t>市场占有率</w:t>
      </w:r>
      <w:r w:rsidR="009442D7" w:rsidRPr="000976E0">
        <w:rPr>
          <w:rFonts w:ascii="仿宋" w:eastAsia="仿宋" w:hAnsi="仿宋" w:cs="仿宋" w:hint="eastAsia"/>
          <w:b/>
          <w:bCs/>
          <w:snapToGrid w:val="0"/>
          <w:color w:val="000000"/>
          <w:kern w:val="0"/>
          <w:sz w:val="24"/>
          <w:highlight w:val="yellow"/>
          <w14:ligatures w14:val="none"/>
        </w:rPr>
        <w:t>全球第一</w:t>
      </w:r>
      <w:r>
        <w:rPr>
          <w:rFonts w:ascii="仿宋" w:eastAsia="仿宋" w:hAnsi="仿宋" w:cs="仿宋" w:hint="eastAsia"/>
          <w:b/>
          <w:bCs/>
          <w:snapToGrid w:val="0"/>
          <w:color w:val="000000"/>
          <w:kern w:val="0"/>
          <w:sz w:val="24"/>
          <w14:ligatures w14:val="none"/>
        </w:rPr>
        <w:t>”</w:t>
      </w:r>
      <w:r>
        <w:rPr>
          <w:rFonts w:ascii="仿宋" w:eastAsia="仿宋" w:hAnsi="仿宋" w:cs="仿宋" w:hint="eastAsia"/>
          <w:b/>
          <w:bCs/>
          <w:snapToGrid w:val="0"/>
          <w:color w:val="000000"/>
          <w:spacing w:val="-6"/>
          <w:kern w:val="0"/>
          <w:sz w:val="24"/>
          <w14:ligatures w14:val="none"/>
        </w:rPr>
        <w:t>的市场地位结论成立。</w:t>
      </w:r>
    </w:p>
    <w:p w14:paraId="3A5EBD83" w14:textId="25F4E407" w:rsidR="000B2DFF" w:rsidRDefault="00000000">
      <w:pPr>
        <w:pStyle w:val="af"/>
        <w:rPr>
          <w:rFonts w:ascii="仿宋" w:eastAsia="仿宋" w:hAnsi="仿宋" w:cs="仿宋"/>
          <w:b/>
          <w:bCs/>
          <w:snapToGrid w:val="0"/>
        </w:rPr>
      </w:pPr>
      <w:r>
        <w:rPr>
          <w:rFonts w:ascii="仿宋" w:eastAsia="仿宋" w:hAnsi="仿宋" w:cs="仿宋" w:hint="eastAsia"/>
          <w:b/>
          <w:bCs/>
          <w:snapToGrid w:val="0"/>
        </w:rPr>
        <w:t>图表</w:t>
      </w:r>
      <w:r w:rsidR="000B6F40">
        <w:rPr>
          <w:rFonts w:ascii="仿宋" w:eastAsia="仿宋" w:hAnsi="仿宋" w:cs="仿宋" w:hint="eastAsia"/>
          <w:b/>
          <w:bCs/>
          <w:snapToGrid w:val="0"/>
        </w:rPr>
        <w:t>9</w:t>
      </w:r>
      <w:r>
        <w:rPr>
          <w:rFonts w:ascii="仿宋" w:eastAsia="仿宋" w:hAnsi="仿宋" w:cs="仿宋" w:hint="eastAsia"/>
          <w:b/>
          <w:bCs/>
          <w:snapToGrid w:val="0"/>
          <w:spacing w:val="49"/>
        </w:rPr>
        <w:t>：</w:t>
      </w:r>
      <w:r w:rsidR="00B24F07">
        <w:rPr>
          <w:rFonts w:ascii="仿宋" w:eastAsia="仿宋" w:hAnsi="仿宋" w:cs="仿宋" w:hint="eastAsia"/>
          <w:b/>
          <w:bCs/>
          <w:snapToGrid w:val="0"/>
        </w:rPr>
        <w:t>2023</w:t>
      </w:r>
      <w:r>
        <w:rPr>
          <w:rFonts w:ascii="仿宋" w:eastAsia="仿宋" w:hAnsi="仿宋" w:cs="仿宋" w:hint="eastAsia"/>
          <w:b/>
          <w:bCs/>
          <w:snapToGrid w:val="0"/>
        </w:rPr>
        <w:t>-</w:t>
      </w:r>
      <w:r w:rsidR="00B24F07">
        <w:rPr>
          <w:rFonts w:ascii="仿宋" w:eastAsia="仿宋" w:hAnsi="仿宋" w:cs="仿宋" w:hint="eastAsia"/>
          <w:b/>
          <w:bCs/>
          <w:snapToGrid w:val="0"/>
        </w:rPr>
        <w:t>2025</w:t>
      </w:r>
      <w:r>
        <w:rPr>
          <w:rFonts w:ascii="仿宋" w:eastAsia="仿宋" w:hAnsi="仿宋" w:cs="仿宋" w:hint="eastAsia"/>
          <w:b/>
          <w:bCs/>
          <w:snapToGrid w:val="0"/>
        </w:rPr>
        <w:t>年</w:t>
      </w:r>
      <w:r w:rsidR="00B24F07" w:rsidRPr="000976E0">
        <w:rPr>
          <w:rFonts w:ascii="仿宋" w:eastAsia="仿宋" w:hAnsi="仿宋" w:cs="仿宋" w:hint="eastAsia"/>
          <w:b/>
          <w:bCs/>
          <w:snapToGrid w:val="0"/>
          <w:highlight w:val="yellow"/>
        </w:rPr>
        <w:t>宁波意缆可电器有限公司高安全性自锁紧型电源连接系统</w:t>
      </w:r>
      <w:r>
        <w:rPr>
          <w:rFonts w:ascii="仿宋" w:eastAsia="仿宋" w:hAnsi="仿宋" w:cs="仿宋" w:hint="eastAsia"/>
          <w:b/>
          <w:bCs/>
          <w:snapToGrid w:val="0"/>
        </w:rPr>
        <w:t>市场占有率</w:t>
      </w:r>
    </w:p>
    <w:tbl>
      <w:tblPr>
        <w:tblStyle w:val="ac"/>
        <w:tblW w:w="0" w:type="auto"/>
        <w:tblLook w:val="04A0" w:firstRow="1" w:lastRow="0" w:firstColumn="1" w:lastColumn="0" w:noHBand="0" w:noVBand="1"/>
      </w:tblPr>
      <w:tblGrid>
        <w:gridCol w:w="2074"/>
        <w:gridCol w:w="2047"/>
        <w:gridCol w:w="2048"/>
        <w:gridCol w:w="2048"/>
      </w:tblGrid>
      <w:tr w:rsidR="000B2DFF" w14:paraId="767B7234" w14:textId="77777777">
        <w:tc>
          <w:tcPr>
            <w:tcW w:w="2074" w:type="dxa"/>
            <w:shd w:val="clear" w:color="auto" w:fill="215E99" w:themeFill="text2" w:themeFillTint="BF"/>
          </w:tcPr>
          <w:p w14:paraId="5F991E48" w14:textId="77777777" w:rsidR="000B2DFF" w:rsidRDefault="00000000">
            <w:pPr>
              <w:pStyle w:val="af"/>
              <w:rPr>
                <w:rFonts w:ascii="仿宋" w:eastAsia="仿宋" w:hAnsi="仿宋" w:cs="仿宋"/>
                <w:b/>
                <w:bCs/>
                <w:snapToGrid w:val="0"/>
              </w:rPr>
            </w:pPr>
            <w:proofErr w:type="spellStart"/>
            <w:r>
              <w:rPr>
                <w:rFonts w:ascii="仿宋" w:eastAsia="仿宋" w:hAnsi="仿宋" w:cs="仿宋" w:hint="eastAsia"/>
                <w:b/>
                <w:bCs/>
                <w:snapToGrid w:val="0"/>
                <w:color w:val="FFFFFF"/>
                <w:spacing w:val="-4"/>
                <w:sz w:val="19"/>
                <w:szCs w:val="19"/>
                <w:lang w:eastAsia="en-US"/>
              </w:rPr>
              <w:t>企业名称</w:t>
            </w:r>
            <w:proofErr w:type="spellEnd"/>
          </w:p>
        </w:tc>
        <w:tc>
          <w:tcPr>
            <w:tcW w:w="6143" w:type="dxa"/>
            <w:gridSpan w:val="3"/>
          </w:tcPr>
          <w:p w14:paraId="102BAC3E" w14:textId="2C9C843E" w:rsidR="000B2DFF" w:rsidRPr="000976E0" w:rsidRDefault="00B24F07">
            <w:pPr>
              <w:pStyle w:val="af"/>
              <w:rPr>
                <w:rFonts w:ascii="仿宋" w:eastAsia="仿宋" w:hAnsi="仿宋" w:cs="仿宋"/>
                <w:snapToGrid w:val="0"/>
                <w:color w:val="000000"/>
                <w:spacing w:val="6"/>
                <w:sz w:val="19"/>
                <w:szCs w:val="19"/>
                <w:highlight w:val="yellow"/>
              </w:rPr>
            </w:pPr>
            <w:r w:rsidRPr="000976E0">
              <w:rPr>
                <w:rFonts w:ascii="仿宋" w:eastAsia="仿宋" w:hAnsi="仿宋" w:cs="仿宋" w:hint="eastAsia"/>
                <w:snapToGrid w:val="0"/>
                <w:color w:val="000000"/>
                <w:spacing w:val="6"/>
                <w:sz w:val="19"/>
                <w:szCs w:val="19"/>
                <w:highlight w:val="yellow"/>
              </w:rPr>
              <w:t>宁波意缆可电器有限公司</w:t>
            </w:r>
          </w:p>
        </w:tc>
      </w:tr>
      <w:tr w:rsidR="000B2DFF" w14:paraId="54EBC854" w14:textId="77777777">
        <w:tc>
          <w:tcPr>
            <w:tcW w:w="2074" w:type="dxa"/>
            <w:shd w:val="clear" w:color="auto" w:fill="215E99" w:themeFill="text2" w:themeFillTint="BF"/>
          </w:tcPr>
          <w:p w14:paraId="78D9311E" w14:textId="77777777" w:rsidR="000B2DFF" w:rsidRDefault="00000000">
            <w:pPr>
              <w:pStyle w:val="af"/>
              <w:rPr>
                <w:rFonts w:ascii="仿宋" w:eastAsia="仿宋" w:hAnsi="仿宋" w:cs="仿宋"/>
                <w:b/>
                <w:bCs/>
                <w:snapToGrid w:val="0"/>
              </w:rPr>
            </w:pPr>
            <w:proofErr w:type="spellStart"/>
            <w:r>
              <w:rPr>
                <w:rFonts w:ascii="仿宋" w:eastAsia="仿宋" w:hAnsi="仿宋" w:cs="仿宋" w:hint="eastAsia"/>
                <w:b/>
                <w:bCs/>
                <w:snapToGrid w:val="0"/>
                <w:color w:val="FFFFFF"/>
                <w:spacing w:val="-5"/>
                <w:sz w:val="19"/>
                <w:szCs w:val="19"/>
                <w:lang w:eastAsia="en-US"/>
              </w:rPr>
              <w:t>产品</w:t>
            </w:r>
            <w:proofErr w:type="spellEnd"/>
          </w:p>
        </w:tc>
        <w:tc>
          <w:tcPr>
            <w:tcW w:w="6143" w:type="dxa"/>
            <w:gridSpan w:val="3"/>
          </w:tcPr>
          <w:p w14:paraId="3F3E5265" w14:textId="06DE7C84" w:rsidR="000B2DFF" w:rsidRPr="000976E0" w:rsidRDefault="00B24F07">
            <w:pPr>
              <w:pStyle w:val="af"/>
              <w:rPr>
                <w:rFonts w:ascii="仿宋" w:eastAsia="仿宋" w:hAnsi="仿宋" w:cs="仿宋"/>
                <w:snapToGrid w:val="0"/>
                <w:color w:val="000000"/>
                <w:spacing w:val="6"/>
                <w:sz w:val="19"/>
                <w:szCs w:val="19"/>
                <w:highlight w:val="yellow"/>
              </w:rPr>
            </w:pPr>
            <w:r w:rsidRPr="000976E0">
              <w:rPr>
                <w:rFonts w:ascii="仿宋" w:eastAsia="仿宋" w:hAnsi="仿宋" w:cs="仿宋" w:hint="eastAsia"/>
                <w:snapToGrid w:val="0"/>
                <w:color w:val="000000"/>
                <w:spacing w:val="6"/>
                <w:sz w:val="19"/>
                <w:szCs w:val="19"/>
                <w:highlight w:val="yellow"/>
              </w:rPr>
              <w:t>高安全性自锁紧型电源连接系统</w:t>
            </w:r>
          </w:p>
        </w:tc>
      </w:tr>
      <w:tr w:rsidR="000B2DFF" w14:paraId="51BB508F" w14:textId="77777777">
        <w:tc>
          <w:tcPr>
            <w:tcW w:w="2074" w:type="dxa"/>
            <w:shd w:val="clear" w:color="auto" w:fill="215E99" w:themeFill="text2" w:themeFillTint="BF"/>
          </w:tcPr>
          <w:p w14:paraId="74711DF9" w14:textId="77777777" w:rsidR="000B2DFF" w:rsidRDefault="00000000">
            <w:pPr>
              <w:pStyle w:val="af"/>
              <w:rPr>
                <w:rFonts w:ascii="仿宋" w:eastAsia="仿宋" w:hAnsi="仿宋" w:cs="仿宋"/>
                <w:b/>
                <w:bCs/>
                <w:snapToGrid w:val="0"/>
              </w:rPr>
            </w:pPr>
            <w:proofErr w:type="spellStart"/>
            <w:r>
              <w:rPr>
                <w:rFonts w:ascii="仿宋" w:eastAsia="仿宋" w:hAnsi="仿宋" w:cs="仿宋" w:hint="eastAsia"/>
                <w:b/>
                <w:bCs/>
                <w:snapToGrid w:val="0"/>
                <w:color w:val="FFFFFF"/>
                <w:spacing w:val="-5"/>
                <w:sz w:val="19"/>
                <w:szCs w:val="19"/>
                <w:lang w:eastAsia="en-US"/>
              </w:rPr>
              <w:t>年份</w:t>
            </w:r>
            <w:proofErr w:type="spellEnd"/>
          </w:p>
        </w:tc>
        <w:tc>
          <w:tcPr>
            <w:tcW w:w="2047" w:type="dxa"/>
          </w:tcPr>
          <w:p w14:paraId="3297C308" w14:textId="287A788A" w:rsidR="000B2DFF" w:rsidRDefault="00B24F07">
            <w:pPr>
              <w:pStyle w:val="af"/>
              <w:rPr>
                <w:rFonts w:ascii="仿宋" w:eastAsia="仿宋" w:hAnsi="仿宋" w:cs="仿宋"/>
                <w:snapToGrid w:val="0"/>
                <w:color w:val="000000"/>
                <w:spacing w:val="6"/>
                <w:sz w:val="19"/>
                <w:szCs w:val="19"/>
              </w:rPr>
            </w:pPr>
            <w:r>
              <w:rPr>
                <w:rFonts w:ascii="仿宋" w:eastAsia="仿宋" w:hAnsi="仿宋" w:cs="仿宋" w:hint="eastAsia"/>
                <w:snapToGrid w:val="0"/>
                <w:color w:val="000000"/>
                <w:spacing w:val="6"/>
                <w:sz w:val="19"/>
                <w:szCs w:val="19"/>
              </w:rPr>
              <w:t>2023年</w:t>
            </w:r>
          </w:p>
        </w:tc>
        <w:tc>
          <w:tcPr>
            <w:tcW w:w="2048" w:type="dxa"/>
          </w:tcPr>
          <w:p w14:paraId="0321E134" w14:textId="74D6EA10" w:rsidR="000B2DFF" w:rsidRDefault="00B24F07">
            <w:pPr>
              <w:pStyle w:val="af"/>
              <w:rPr>
                <w:rFonts w:ascii="仿宋" w:eastAsia="仿宋" w:hAnsi="仿宋" w:cs="仿宋"/>
                <w:snapToGrid w:val="0"/>
                <w:color w:val="000000"/>
                <w:spacing w:val="6"/>
                <w:sz w:val="19"/>
                <w:szCs w:val="19"/>
              </w:rPr>
            </w:pPr>
            <w:r>
              <w:rPr>
                <w:rFonts w:ascii="仿宋" w:eastAsia="仿宋" w:hAnsi="仿宋" w:cs="仿宋" w:hint="eastAsia"/>
                <w:snapToGrid w:val="0"/>
                <w:color w:val="000000"/>
                <w:spacing w:val="6"/>
                <w:sz w:val="19"/>
                <w:szCs w:val="19"/>
              </w:rPr>
              <w:t>2024年</w:t>
            </w:r>
          </w:p>
        </w:tc>
        <w:tc>
          <w:tcPr>
            <w:tcW w:w="2048" w:type="dxa"/>
          </w:tcPr>
          <w:p w14:paraId="45C92C75" w14:textId="3799599B" w:rsidR="000B2DFF" w:rsidRDefault="00B24F07">
            <w:pPr>
              <w:pStyle w:val="af"/>
              <w:rPr>
                <w:rFonts w:ascii="仿宋" w:eastAsia="仿宋" w:hAnsi="仿宋" w:cs="仿宋"/>
                <w:snapToGrid w:val="0"/>
                <w:color w:val="000000"/>
                <w:spacing w:val="6"/>
                <w:sz w:val="19"/>
                <w:szCs w:val="19"/>
              </w:rPr>
            </w:pPr>
            <w:r>
              <w:rPr>
                <w:rFonts w:ascii="仿宋" w:eastAsia="仿宋" w:hAnsi="仿宋" w:cs="仿宋" w:hint="eastAsia"/>
                <w:snapToGrid w:val="0"/>
                <w:color w:val="000000"/>
                <w:spacing w:val="6"/>
                <w:sz w:val="19"/>
                <w:szCs w:val="19"/>
              </w:rPr>
              <w:t>2025年</w:t>
            </w:r>
          </w:p>
        </w:tc>
      </w:tr>
      <w:tr w:rsidR="000B2DFF" w14:paraId="024D1BF9" w14:textId="77777777">
        <w:tc>
          <w:tcPr>
            <w:tcW w:w="2074" w:type="dxa"/>
            <w:shd w:val="clear" w:color="auto" w:fill="215E99" w:themeFill="text2" w:themeFillTint="BF"/>
          </w:tcPr>
          <w:p w14:paraId="1A0E5671" w14:textId="77777777" w:rsidR="000B2DFF" w:rsidRDefault="00000000">
            <w:pPr>
              <w:pStyle w:val="af"/>
              <w:rPr>
                <w:rFonts w:ascii="仿宋" w:eastAsia="仿宋" w:hAnsi="仿宋" w:cs="仿宋"/>
                <w:b/>
                <w:bCs/>
                <w:snapToGrid w:val="0"/>
              </w:rPr>
            </w:pPr>
            <w:r>
              <w:rPr>
                <w:rFonts w:ascii="仿宋" w:eastAsia="仿宋" w:hAnsi="仿宋" w:cs="仿宋" w:hint="eastAsia"/>
                <w:b/>
                <w:bCs/>
                <w:snapToGrid w:val="0"/>
                <w:color w:val="FFFFFF"/>
                <w:spacing w:val="-3"/>
                <w:sz w:val="19"/>
                <w:szCs w:val="19"/>
                <w:lang w:eastAsia="en-US"/>
              </w:rPr>
              <w:t>全</w:t>
            </w:r>
            <w:r>
              <w:rPr>
                <w:rFonts w:ascii="仿宋" w:eastAsia="仿宋" w:hAnsi="仿宋" w:cs="仿宋" w:hint="eastAsia"/>
                <w:b/>
                <w:bCs/>
                <w:snapToGrid w:val="0"/>
                <w:color w:val="FFFFFF"/>
                <w:spacing w:val="-3"/>
                <w:sz w:val="19"/>
                <w:szCs w:val="19"/>
              </w:rPr>
              <w:t>国</w:t>
            </w:r>
            <w:proofErr w:type="spellStart"/>
            <w:r>
              <w:rPr>
                <w:rFonts w:ascii="仿宋" w:eastAsia="仿宋" w:hAnsi="仿宋" w:cs="仿宋" w:hint="eastAsia"/>
                <w:b/>
                <w:bCs/>
                <w:snapToGrid w:val="0"/>
                <w:color w:val="FFFFFF"/>
                <w:spacing w:val="-3"/>
                <w:sz w:val="19"/>
                <w:szCs w:val="19"/>
                <w:lang w:eastAsia="en-US"/>
              </w:rPr>
              <w:t>市场占有率</w:t>
            </w:r>
            <w:proofErr w:type="spellEnd"/>
          </w:p>
        </w:tc>
        <w:tc>
          <w:tcPr>
            <w:tcW w:w="2047" w:type="dxa"/>
          </w:tcPr>
          <w:p w14:paraId="3316F462" w14:textId="047E1999" w:rsidR="000B2DFF" w:rsidRPr="000976E0" w:rsidRDefault="00B24F07">
            <w:pPr>
              <w:pStyle w:val="af"/>
              <w:rPr>
                <w:rFonts w:ascii="仿宋" w:eastAsia="仿宋" w:hAnsi="仿宋" w:cs="仿宋"/>
                <w:snapToGrid w:val="0"/>
                <w:color w:val="000000"/>
                <w:spacing w:val="6"/>
                <w:sz w:val="19"/>
                <w:szCs w:val="19"/>
                <w:highlight w:val="yellow"/>
              </w:rPr>
            </w:pPr>
            <w:r w:rsidRPr="000976E0">
              <w:rPr>
                <w:rFonts w:ascii="仿宋" w:eastAsia="仿宋" w:hAnsi="仿宋" w:cs="仿宋" w:hint="eastAsia"/>
                <w:snapToGrid w:val="0"/>
                <w:color w:val="000000"/>
                <w:spacing w:val="6"/>
                <w:sz w:val="19"/>
                <w:szCs w:val="19"/>
                <w:highlight w:val="yellow"/>
              </w:rPr>
              <w:t>24.05%</w:t>
            </w:r>
          </w:p>
        </w:tc>
        <w:tc>
          <w:tcPr>
            <w:tcW w:w="2048" w:type="dxa"/>
          </w:tcPr>
          <w:p w14:paraId="12AA2A72" w14:textId="6FA82441" w:rsidR="000B2DFF" w:rsidRPr="000976E0" w:rsidRDefault="00B24F07">
            <w:pPr>
              <w:pStyle w:val="af"/>
              <w:rPr>
                <w:rFonts w:ascii="仿宋" w:eastAsia="仿宋" w:hAnsi="仿宋" w:cs="仿宋"/>
                <w:snapToGrid w:val="0"/>
                <w:color w:val="000000"/>
                <w:spacing w:val="6"/>
                <w:sz w:val="19"/>
                <w:szCs w:val="19"/>
                <w:highlight w:val="yellow"/>
              </w:rPr>
            </w:pPr>
            <w:r w:rsidRPr="000976E0">
              <w:rPr>
                <w:rFonts w:ascii="仿宋" w:eastAsia="仿宋" w:hAnsi="仿宋" w:cs="仿宋" w:hint="eastAsia"/>
                <w:snapToGrid w:val="0"/>
                <w:color w:val="000000"/>
                <w:spacing w:val="6"/>
                <w:sz w:val="19"/>
                <w:szCs w:val="19"/>
                <w:highlight w:val="yellow"/>
              </w:rPr>
              <w:t>23.73%</w:t>
            </w:r>
          </w:p>
        </w:tc>
        <w:tc>
          <w:tcPr>
            <w:tcW w:w="2048" w:type="dxa"/>
          </w:tcPr>
          <w:p w14:paraId="252B1EE6" w14:textId="7772C57C" w:rsidR="000B2DFF" w:rsidRPr="000976E0" w:rsidRDefault="00B24F07">
            <w:pPr>
              <w:pStyle w:val="af"/>
              <w:rPr>
                <w:rFonts w:ascii="仿宋" w:eastAsia="仿宋" w:hAnsi="仿宋" w:cs="仿宋"/>
                <w:snapToGrid w:val="0"/>
                <w:color w:val="000000"/>
                <w:spacing w:val="6"/>
                <w:sz w:val="19"/>
                <w:szCs w:val="19"/>
                <w:highlight w:val="yellow"/>
              </w:rPr>
            </w:pPr>
            <w:r w:rsidRPr="000976E0">
              <w:rPr>
                <w:rFonts w:ascii="仿宋" w:eastAsia="仿宋" w:hAnsi="仿宋" w:cs="仿宋" w:hint="eastAsia"/>
                <w:snapToGrid w:val="0"/>
                <w:color w:val="000000"/>
                <w:spacing w:val="6"/>
                <w:sz w:val="19"/>
                <w:szCs w:val="19"/>
                <w:highlight w:val="yellow"/>
              </w:rPr>
              <w:t>25.25%</w:t>
            </w:r>
          </w:p>
        </w:tc>
      </w:tr>
      <w:tr w:rsidR="00F15044" w14:paraId="3B69BE2F" w14:textId="77777777">
        <w:tc>
          <w:tcPr>
            <w:tcW w:w="2074" w:type="dxa"/>
            <w:shd w:val="clear" w:color="auto" w:fill="215E99" w:themeFill="text2" w:themeFillTint="BF"/>
          </w:tcPr>
          <w:p w14:paraId="6336DEB2" w14:textId="38F4FA27" w:rsidR="00F15044" w:rsidRDefault="009442D7" w:rsidP="00F15044">
            <w:pPr>
              <w:pStyle w:val="af"/>
              <w:rPr>
                <w:rFonts w:ascii="仿宋" w:eastAsia="仿宋" w:hAnsi="仿宋" w:cs="仿宋"/>
                <w:b/>
                <w:bCs/>
                <w:snapToGrid w:val="0"/>
              </w:rPr>
            </w:pPr>
            <w:r>
              <w:rPr>
                <w:rFonts w:ascii="仿宋" w:eastAsia="仿宋" w:hAnsi="仿宋" w:cs="仿宋" w:hint="eastAsia"/>
                <w:b/>
                <w:bCs/>
                <w:snapToGrid w:val="0"/>
                <w:color w:val="FFFFFF"/>
                <w:spacing w:val="-3"/>
                <w:sz w:val="19"/>
                <w:szCs w:val="19"/>
              </w:rPr>
              <w:t>全球</w:t>
            </w:r>
            <w:proofErr w:type="spellStart"/>
            <w:r w:rsidR="00F15044">
              <w:rPr>
                <w:rFonts w:ascii="仿宋" w:eastAsia="仿宋" w:hAnsi="仿宋" w:cs="仿宋" w:hint="eastAsia"/>
                <w:b/>
                <w:bCs/>
                <w:snapToGrid w:val="0"/>
                <w:color w:val="FFFFFF"/>
                <w:spacing w:val="-3"/>
                <w:sz w:val="19"/>
                <w:szCs w:val="19"/>
                <w:lang w:eastAsia="en-US"/>
              </w:rPr>
              <w:t>排名情况</w:t>
            </w:r>
            <w:proofErr w:type="spellEnd"/>
          </w:p>
        </w:tc>
        <w:tc>
          <w:tcPr>
            <w:tcW w:w="2047" w:type="dxa"/>
          </w:tcPr>
          <w:p w14:paraId="4B0A3832" w14:textId="19A868F7" w:rsidR="00F15044" w:rsidRPr="000976E0" w:rsidRDefault="00F15044" w:rsidP="00F15044">
            <w:pPr>
              <w:pStyle w:val="af"/>
              <w:rPr>
                <w:rFonts w:ascii="仿宋" w:eastAsia="仿宋" w:hAnsi="仿宋" w:cs="仿宋"/>
                <w:snapToGrid w:val="0"/>
                <w:color w:val="000000"/>
                <w:spacing w:val="6"/>
                <w:sz w:val="19"/>
                <w:szCs w:val="19"/>
                <w:highlight w:val="yellow"/>
              </w:rPr>
            </w:pPr>
            <w:r w:rsidRPr="000976E0">
              <w:rPr>
                <w:rFonts w:ascii="仿宋" w:eastAsia="仿宋" w:hAnsi="仿宋" w:cs="仿宋" w:hint="eastAsia"/>
                <w:snapToGrid w:val="0"/>
                <w:color w:val="000000"/>
                <w:spacing w:val="6"/>
                <w:sz w:val="19"/>
                <w:szCs w:val="19"/>
                <w:highlight w:val="yellow"/>
              </w:rPr>
              <w:t>第</w:t>
            </w:r>
            <w:r w:rsidR="009442D7" w:rsidRPr="000976E0">
              <w:rPr>
                <w:rFonts w:ascii="仿宋" w:eastAsia="仿宋" w:hAnsi="仿宋" w:cs="仿宋" w:hint="eastAsia"/>
                <w:snapToGrid w:val="0"/>
                <w:color w:val="000000"/>
                <w:spacing w:val="6"/>
                <w:sz w:val="19"/>
                <w:szCs w:val="19"/>
                <w:highlight w:val="yellow"/>
              </w:rPr>
              <w:t>二</w:t>
            </w:r>
            <w:r w:rsidRPr="000976E0">
              <w:rPr>
                <w:rFonts w:ascii="仿宋" w:eastAsia="仿宋" w:hAnsi="仿宋" w:cs="仿宋" w:hint="eastAsia"/>
                <w:snapToGrid w:val="0"/>
                <w:color w:val="000000"/>
                <w:spacing w:val="6"/>
                <w:sz w:val="19"/>
                <w:szCs w:val="19"/>
                <w:highlight w:val="yellow"/>
              </w:rPr>
              <w:t>名</w:t>
            </w:r>
          </w:p>
        </w:tc>
        <w:tc>
          <w:tcPr>
            <w:tcW w:w="2048" w:type="dxa"/>
          </w:tcPr>
          <w:p w14:paraId="621AA55D" w14:textId="51CC0944" w:rsidR="00F15044" w:rsidRPr="000976E0" w:rsidRDefault="00F15044" w:rsidP="00F15044">
            <w:pPr>
              <w:pStyle w:val="af"/>
              <w:rPr>
                <w:rFonts w:ascii="仿宋" w:eastAsia="仿宋" w:hAnsi="仿宋" w:cs="仿宋"/>
                <w:snapToGrid w:val="0"/>
                <w:color w:val="000000"/>
                <w:spacing w:val="6"/>
                <w:sz w:val="19"/>
                <w:szCs w:val="19"/>
                <w:highlight w:val="yellow"/>
              </w:rPr>
            </w:pPr>
            <w:r w:rsidRPr="000976E0">
              <w:rPr>
                <w:rFonts w:ascii="仿宋" w:eastAsia="仿宋" w:hAnsi="仿宋" w:cs="仿宋" w:hint="eastAsia"/>
                <w:snapToGrid w:val="0"/>
                <w:color w:val="000000"/>
                <w:spacing w:val="6"/>
                <w:sz w:val="19"/>
                <w:szCs w:val="19"/>
                <w:highlight w:val="yellow"/>
              </w:rPr>
              <w:t>第</w:t>
            </w:r>
            <w:r w:rsidR="009442D7" w:rsidRPr="000976E0">
              <w:rPr>
                <w:rFonts w:ascii="仿宋" w:eastAsia="仿宋" w:hAnsi="仿宋" w:cs="仿宋" w:hint="eastAsia"/>
                <w:snapToGrid w:val="0"/>
                <w:color w:val="000000"/>
                <w:spacing w:val="6"/>
                <w:sz w:val="19"/>
                <w:szCs w:val="19"/>
                <w:highlight w:val="yellow"/>
              </w:rPr>
              <w:t>二</w:t>
            </w:r>
            <w:r w:rsidRPr="000976E0">
              <w:rPr>
                <w:rFonts w:ascii="仿宋" w:eastAsia="仿宋" w:hAnsi="仿宋" w:cs="仿宋" w:hint="eastAsia"/>
                <w:snapToGrid w:val="0"/>
                <w:color w:val="000000"/>
                <w:spacing w:val="6"/>
                <w:sz w:val="19"/>
                <w:szCs w:val="19"/>
                <w:highlight w:val="yellow"/>
              </w:rPr>
              <w:t>名</w:t>
            </w:r>
          </w:p>
        </w:tc>
        <w:tc>
          <w:tcPr>
            <w:tcW w:w="2048" w:type="dxa"/>
          </w:tcPr>
          <w:p w14:paraId="3346BA67" w14:textId="2991410B" w:rsidR="00F15044" w:rsidRPr="000976E0" w:rsidRDefault="00F15044" w:rsidP="00F15044">
            <w:pPr>
              <w:pStyle w:val="af"/>
              <w:rPr>
                <w:rFonts w:ascii="仿宋" w:eastAsia="仿宋" w:hAnsi="仿宋" w:cs="仿宋"/>
                <w:snapToGrid w:val="0"/>
                <w:color w:val="000000"/>
                <w:spacing w:val="6"/>
                <w:sz w:val="19"/>
                <w:szCs w:val="19"/>
                <w:highlight w:val="yellow"/>
              </w:rPr>
            </w:pPr>
            <w:r w:rsidRPr="000976E0">
              <w:rPr>
                <w:rFonts w:ascii="仿宋" w:eastAsia="仿宋" w:hAnsi="仿宋" w:cs="仿宋" w:hint="eastAsia"/>
                <w:snapToGrid w:val="0"/>
                <w:color w:val="000000"/>
                <w:spacing w:val="6"/>
                <w:sz w:val="19"/>
                <w:szCs w:val="19"/>
                <w:highlight w:val="yellow"/>
              </w:rPr>
              <w:t>第一名</w:t>
            </w:r>
          </w:p>
        </w:tc>
      </w:tr>
    </w:tbl>
    <w:p w14:paraId="7125ECC3" w14:textId="7EAD182E" w:rsidR="00B37378" w:rsidRDefault="00000000">
      <w:pPr>
        <w:widowControl/>
        <w:kinsoku w:val="0"/>
        <w:autoSpaceDE w:val="0"/>
        <w:autoSpaceDN w:val="0"/>
        <w:adjustRightInd w:val="0"/>
        <w:snapToGrid w:val="0"/>
        <w:spacing w:before="136" w:after="0" w:line="360" w:lineRule="auto"/>
        <w:ind w:right="845"/>
        <w:jc w:val="right"/>
        <w:textAlignment w:val="baseline"/>
        <w:rPr>
          <w:rFonts w:ascii="仿宋" w:eastAsia="仿宋" w:hAnsi="仿宋" w:cs="仿宋"/>
          <w:snapToGrid w:val="0"/>
          <w:color w:val="000000"/>
          <w:spacing w:val="9"/>
          <w:kern w:val="0"/>
          <w:sz w:val="19"/>
          <w:szCs w:val="19"/>
          <w14:ligatures w14:val="none"/>
        </w:rPr>
      </w:pPr>
      <w:r>
        <w:rPr>
          <w:rFonts w:ascii="仿宋" w:eastAsia="仿宋" w:hAnsi="仿宋" w:cs="仿宋" w:hint="eastAsia"/>
          <w:snapToGrid w:val="0"/>
          <w:color w:val="000000"/>
          <w:spacing w:val="9"/>
          <w:kern w:val="0"/>
          <w:sz w:val="19"/>
          <w:szCs w:val="19"/>
          <w14:ligatures w14:val="none"/>
        </w:rPr>
        <w:t>数据来源：算路科技整理</w:t>
      </w:r>
      <w:bookmarkStart w:id="61" w:name="bookmark47"/>
      <w:bookmarkStart w:id="62" w:name="bookmark68"/>
      <w:bookmarkStart w:id="63" w:name="bookmark67"/>
      <w:bookmarkEnd w:id="61"/>
      <w:bookmarkEnd w:id="62"/>
      <w:bookmarkEnd w:id="63"/>
    </w:p>
    <w:p w14:paraId="51859FAF" w14:textId="77777777" w:rsidR="00B37378" w:rsidRDefault="00B37378">
      <w:pPr>
        <w:widowControl/>
        <w:spacing w:after="0" w:line="240" w:lineRule="auto"/>
        <w:rPr>
          <w:rFonts w:ascii="仿宋" w:eastAsia="仿宋" w:hAnsi="仿宋" w:cs="仿宋"/>
          <w:snapToGrid w:val="0"/>
          <w:color w:val="000000"/>
          <w:spacing w:val="9"/>
          <w:kern w:val="0"/>
          <w:sz w:val="19"/>
          <w:szCs w:val="19"/>
          <w14:ligatures w14:val="none"/>
        </w:rPr>
      </w:pPr>
      <w:r>
        <w:rPr>
          <w:rFonts w:ascii="仿宋" w:eastAsia="仿宋" w:hAnsi="仿宋" w:cs="仿宋" w:hint="eastAsia"/>
          <w:snapToGrid w:val="0"/>
          <w:color w:val="000000"/>
          <w:spacing w:val="9"/>
          <w:kern w:val="0"/>
          <w:sz w:val="19"/>
          <w:szCs w:val="19"/>
          <w14:ligatures w14:val="none"/>
        </w:rPr>
        <w:br w:type="page"/>
      </w:r>
    </w:p>
    <w:p w14:paraId="0F710A84" w14:textId="77777777" w:rsidR="000B2DFF" w:rsidRDefault="000B2DFF">
      <w:pPr>
        <w:widowControl/>
        <w:kinsoku w:val="0"/>
        <w:autoSpaceDE w:val="0"/>
        <w:autoSpaceDN w:val="0"/>
        <w:adjustRightInd w:val="0"/>
        <w:snapToGrid w:val="0"/>
        <w:spacing w:before="136" w:after="0" w:line="360" w:lineRule="auto"/>
        <w:ind w:right="845"/>
        <w:jc w:val="right"/>
        <w:textAlignment w:val="baseline"/>
        <w:rPr>
          <w:rFonts w:ascii="仿宋" w:eastAsia="仿宋" w:hAnsi="仿宋" w:cs="仿宋"/>
          <w:snapToGrid w:val="0"/>
          <w:color w:val="000000"/>
          <w:spacing w:val="9"/>
          <w:kern w:val="0"/>
          <w:sz w:val="19"/>
          <w:szCs w:val="19"/>
          <w14:ligatures w14:val="none"/>
        </w:rPr>
      </w:pPr>
    </w:p>
    <w:p w14:paraId="56F8E9F4" w14:textId="77777777" w:rsidR="000B2DFF" w:rsidRDefault="00000000">
      <w:pPr>
        <w:widowControl/>
        <w:kinsoku w:val="0"/>
        <w:autoSpaceDE w:val="0"/>
        <w:autoSpaceDN w:val="0"/>
        <w:adjustRightInd w:val="0"/>
        <w:snapToGrid w:val="0"/>
        <w:spacing w:before="141" w:after="0" w:line="360" w:lineRule="auto"/>
        <w:ind w:left="2974"/>
        <w:textAlignment w:val="baseline"/>
        <w:outlineLvl w:val="0"/>
        <w:rPr>
          <w:rFonts w:ascii="宋体" w:hAnsi="宋体" w:cs="宋体"/>
          <w:snapToGrid w:val="0"/>
          <w:color w:val="000000"/>
          <w:kern w:val="0"/>
          <w:sz w:val="21"/>
          <w:szCs w:val="21"/>
          <w14:ligatures w14:val="none"/>
        </w:rPr>
      </w:pPr>
      <w:bookmarkStart w:id="64" w:name="_Toc14434"/>
      <w:bookmarkStart w:id="65" w:name="_Toc225119713"/>
      <w:r>
        <w:rPr>
          <w:rFonts w:ascii="仿宋" w:eastAsia="仿宋" w:hAnsi="仿宋" w:cs="仿宋" w:hint="eastAsia"/>
          <w:b/>
          <w:bCs/>
          <w:snapToGrid w:val="0"/>
          <w:color w:val="000000"/>
          <w:spacing w:val="3"/>
          <w:kern w:val="0"/>
          <w:sz w:val="31"/>
          <w:szCs w:val="31"/>
          <w14:ligatures w14:val="none"/>
        </w:rPr>
        <w:t>第五章</w:t>
      </w:r>
      <w:r>
        <w:rPr>
          <w:rFonts w:ascii="仿宋" w:eastAsia="仿宋" w:hAnsi="仿宋" w:cs="仿宋" w:hint="eastAsia"/>
          <w:snapToGrid w:val="0"/>
          <w:color w:val="000000"/>
          <w:spacing w:val="79"/>
          <w:kern w:val="0"/>
          <w:sz w:val="31"/>
          <w:szCs w:val="31"/>
          <w14:ligatures w14:val="none"/>
        </w:rPr>
        <w:t xml:space="preserve"> </w:t>
      </w:r>
      <w:r>
        <w:rPr>
          <w:rFonts w:ascii="仿宋" w:eastAsia="仿宋" w:hAnsi="仿宋" w:cs="仿宋" w:hint="eastAsia"/>
          <w:b/>
          <w:bCs/>
          <w:snapToGrid w:val="0"/>
          <w:color w:val="000000"/>
          <w:spacing w:val="3"/>
          <w:kern w:val="0"/>
          <w:sz w:val="31"/>
          <w:szCs w:val="31"/>
          <w14:ligatures w14:val="none"/>
        </w:rPr>
        <w:t>数据来源</w:t>
      </w:r>
      <w:bookmarkEnd w:id="64"/>
      <w:bookmarkEnd w:id="65"/>
    </w:p>
    <w:p w14:paraId="26340BE3" w14:textId="77777777" w:rsidR="000B2DFF" w:rsidRDefault="00000000">
      <w:pPr>
        <w:widowControl/>
        <w:kinsoku w:val="0"/>
        <w:autoSpaceDE w:val="0"/>
        <w:autoSpaceDN w:val="0"/>
        <w:adjustRightInd w:val="0"/>
        <w:snapToGrid w:val="0"/>
        <w:spacing w:before="128" w:after="0" w:line="360" w:lineRule="auto"/>
        <w:ind w:left="29"/>
        <w:textAlignment w:val="baseline"/>
        <w:outlineLvl w:val="1"/>
        <w:rPr>
          <w:rFonts w:ascii="仿宋" w:eastAsia="仿宋" w:hAnsi="仿宋" w:cs="仿宋"/>
          <w:snapToGrid w:val="0"/>
          <w:color w:val="000000"/>
          <w:kern w:val="0"/>
          <w:sz w:val="28"/>
          <w:szCs w:val="28"/>
          <w14:ligatures w14:val="none"/>
        </w:rPr>
      </w:pPr>
      <w:bookmarkStart w:id="66" w:name="_Toc225119714"/>
      <w:r>
        <w:rPr>
          <w:rFonts w:ascii="仿宋" w:eastAsia="仿宋" w:hAnsi="仿宋" w:cs="仿宋" w:hint="eastAsia"/>
          <w:b/>
          <w:bCs/>
          <w:snapToGrid w:val="0"/>
          <w:color w:val="000000"/>
          <w:spacing w:val="-7"/>
          <w:kern w:val="0"/>
          <w:sz w:val="28"/>
          <w:szCs w:val="28"/>
          <w14:ligatures w14:val="none"/>
        </w:rPr>
        <w:t>一、执行情况</w:t>
      </w:r>
      <w:bookmarkEnd w:id="66"/>
    </w:p>
    <w:p w14:paraId="35B8B990" w14:textId="35F622E8" w:rsidR="000B2DFF" w:rsidRDefault="00000000">
      <w:pPr>
        <w:widowControl/>
        <w:numPr>
          <w:ilvl w:val="0"/>
          <w:numId w:val="1"/>
        </w:numPr>
        <w:kinsoku w:val="0"/>
        <w:autoSpaceDE w:val="0"/>
        <w:autoSpaceDN w:val="0"/>
        <w:adjustRightInd w:val="0"/>
        <w:snapToGrid w:val="0"/>
        <w:spacing w:before="127" w:after="0" w:line="360" w:lineRule="auto"/>
        <w:textAlignment w:val="baseline"/>
        <w:rPr>
          <w:rFonts w:ascii="仿宋" w:eastAsia="仿宋" w:hAnsi="仿宋" w:cs="仿宋"/>
          <w:snapToGrid w:val="0"/>
          <w:color w:val="000000"/>
          <w:spacing w:val="6"/>
          <w:kern w:val="0"/>
          <w:sz w:val="24"/>
          <w14:ligatures w14:val="none"/>
        </w:rPr>
      </w:pPr>
      <w:bookmarkStart w:id="67" w:name="_Toc32655"/>
      <w:r>
        <w:rPr>
          <w:rFonts w:ascii="仿宋" w:eastAsia="仿宋" w:hAnsi="仿宋" w:cs="仿宋" w:hint="eastAsia"/>
          <w:snapToGrid w:val="0"/>
          <w:color w:val="000000"/>
          <w:spacing w:val="6"/>
          <w:kern w:val="0"/>
          <w:sz w:val="24"/>
          <w14:ligatures w14:val="none"/>
        </w:rPr>
        <w:t>项目执行周期：本项目数据更新从 202</w:t>
      </w:r>
      <w:r w:rsidR="009442D7">
        <w:rPr>
          <w:rFonts w:ascii="仿宋" w:eastAsia="仿宋" w:hAnsi="仿宋" w:cs="仿宋" w:hint="eastAsia"/>
          <w:snapToGrid w:val="0"/>
          <w:color w:val="000000"/>
          <w:spacing w:val="6"/>
          <w:kern w:val="0"/>
          <w:sz w:val="24"/>
          <w14:ligatures w14:val="none"/>
        </w:rPr>
        <w:t>6</w:t>
      </w:r>
      <w:r>
        <w:rPr>
          <w:rFonts w:ascii="仿宋" w:eastAsia="仿宋" w:hAnsi="仿宋" w:cs="仿宋" w:hint="eastAsia"/>
          <w:snapToGrid w:val="0"/>
          <w:color w:val="000000"/>
          <w:spacing w:val="6"/>
          <w:kern w:val="0"/>
          <w:sz w:val="24"/>
          <w14:ligatures w14:val="none"/>
        </w:rPr>
        <w:t xml:space="preserve"> 年 </w:t>
      </w:r>
      <w:r w:rsidR="009442D7">
        <w:rPr>
          <w:rFonts w:ascii="仿宋" w:eastAsia="仿宋" w:hAnsi="仿宋" w:cs="仿宋" w:hint="eastAsia"/>
          <w:snapToGrid w:val="0"/>
          <w:color w:val="000000"/>
          <w:spacing w:val="6"/>
          <w:kern w:val="0"/>
          <w:sz w:val="24"/>
          <w14:ligatures w14:val="none"/>
        </w:rPr>
        <w:t>3</w:t>
      </w:r>
      <w:r>
        <w:rPr>
          <w:rFonts w:ascii="仿宋" w:eastAsia="仿宋" w:hAnsi="仿宋" w:cs="仿宋" w:hint="eastAsia"/>
          <w:snapToGrid w:val="0"/>
          <w:color w:val="000000"/>
          <w:spacing w:val="6"/>
          <w:kern w:val="0"/>
          <w:sz w:val="24"/>
          <w14:ligatures w14:val="none"/>
        </w:rPr>
        <w:t xml:space="preserve"> 月 </w:t>
      </w:r>
      <w:r w:rsidR="009442D7">
        <w:rPr>
          <w:rFonts w:ascii="仿宋" w:eastAsia="仿宋" w:hAnsi="仿宋" w:cs="仿宋" w:hint="eastAsia"/>
          <w:snapToGrid w:val="0"/>
          <w:color w:val="000000"/>
          <w:spacing w:val="6"/>
          <w:kern w:val="0"/>
          <w:sz w:val="24"/>
          <w14:ligatures w14:val="none"/>
        </w:rPr>
        <w:t>10</w:t>
      </w:r>
      <w:r>
        <w:rPr>
          <w:rFonts w:ascii="仿宋" w:eastAsia="仿宋" w:hAnsi="仿宋" w:cs="仿宋" w:hint="eastAsia"/>
          <w:snapToGrid w:val="0"/>
          <w:color w:val="000000"/>
          <w:spacing w:val="6"/>
          <w:kern w:val="0"/>
          <w:sz w:val="24"/>
          <w14:ligatures w14:val="none"/>
        </w:rPr>
        <w:t xml:space="preserve"> 日至 202</w:t>
      </w:r>
      <w:r w:rsidR="009442D7">
        <w:rPr>
          <w:rFonts w:ascii="仿宋" w:eastAsia="仿宋" w:hAnsi="仿宋" w:cs="仿宋" w:hint="eastAsia"/>
          <w:snapToGrid w:val="0"/>
          <w:color w:val="000000"/>
          <w:spacing w:val="6"/>
          <w:kern w:val="0"/>
          <w:sz w:val="24"/>
          <w14:ligatures w14:val="none"/>
        </w:rPr>
        <w:t>6</w:t>
      </w:r>
      <w:r>
        <w:rPr>
          <w:rFonts w:ascii="仿宋" w:eastAsia="仿宋" w:hAnsi="仿宋" w:cs="仿宋" w:hint="eastAsia"/>
          <w:snapToGrid w:val="0"/>
          <w:color w:val="000000"/>
          <w:spacing w:val="6"/>
          <w:kern w:val="0"/>
          <w:sz w:val="24"/>
          <w14:ligatures w14:val="none"/>
        </w:rPr>
        <w:t xml:space="preserve"> 年 </w:t>
      </w:r>
      <w:r w:rsidR="009442D7">
        <w:rPr>
          <w:rFonts w:ascii="仿宋" w:eastAsia="仿宋" w:hAnsi="仿宋" w:cs="仿宋" w:hint="eastAsia"/>
          <w:snapToGrid w:val="0"/>
          <w:color w:val="000000"/>
          <w:spacing w:val="6"/>
          <w:kern w:val="0"/>
          <w:sz w:val="24"/>
          <w14:ligatures w14:val="none"/>
        </w:rPr>
        <w:t>3</w:t>
      </w:r>
      <w:r>
        <w:rPr>
          <w:rFonts w:ascii="仿宋" w:eastAsia="仿宋" w:hAnsi="仿宋" w:cs="仿宋" w:hint="eastAsia"/>
          <w:snapToGrid w:val="0"/>
          <w:color w:val="000000"/>
          <w:spacing w:val="6"/>
          <w:kern w:val="0"/>
          <w:sz w:val="24"/>
          <w14:ligatures w14:val="none"/>
        </w:rPr>
        <w:t xml:space="preserve"> 月 </w:t>
      </w:r>
      <w:r w:rsidR="009442D7">
        <w:rPr>
          <w:rFonts w:ascii="仿宋" w:eastAsia="仿宋" w:hAnsi="仿宋" w:cs="仿宋" w:hint="eastAsia"/>
          <w:snapToGrid w:val="0"/>
          <w:color w:val="000000"/>
          <w:spacing w:val="6"/>
          <w:kern w:val="0"/>
          <w:sz w:val="24"/>
          <w14:ligatures w14:val="none"/>
        </w:rPr>
        <w:t>23</w:t>
      </w:r>
      <w:r>
        <w:rPr>
          <w:rFonts w:ascii="仿宋" w:eastAsia="仿宋" w:hAnsi="仿宋" w:cs="仿宋" w:hint="eastAsia"/>
          <w:snapToGrid w:val="0"/>
          <w:color w:val="000000"/>
          <w:spacing w:val="6"/>
          <w:kern w:val="0"/>
          <w:sz w:val="24"/>
          <w14:ligatures w14:val="none"/>
        </w:rPr>
        <w:t xml:space="preserve"> 日，共执行 </w:t>
      </w:r>
      <w:r w:rsidR="009442D7">
        <w:rPr>
          <w:rFonts w:ascii="仿宋" w:eastAsia="仿宋" w:hAnsi="仿宋" w:cs="仿宋" w:hint="eastAsia"/>
          <w:snapToGrid w:val="0"/>
          <w:color w:val="000000"/>
          <w:spacing w:val="6"/>
          <w:kern w:val="0"/>
          <w:sz w:val="24"/>
          <w14:ligatures w14:val="none"/>
        </w:rPr>
        <w:t>14</w:t>
      </w:r>
      <w:r>
        <w:rPr>
          <w:rFonts w:ascii="仿宋" w:eastAsia="仿宋" w:hAnsi="仿宋" w:cs="仿宋" w:hint="eastAsia"/>
          <w:snapToGrid w:val="0"/>
          <w:color w:val="000000"/>
          <w:spacing w:val="6"/>
          <w:kern w:val="0"/>
          <w:sz w:val="24"/>
          <w14:ligatures w14:val="none"/>
        </w:rPr>
        <w:t xml:space="preserve"> 天；</w:t>
      </w:r>
      <w:bookmarkEnd w:id="67"/>
    </w:p>
    <w:p w14:paraId="0AB3A8B3" w14:textId="77777777" w:rsidR="000B2DFF" w:rsidRDefault="00000000">
      <w:pPr>
        <w:widowControl/>
        <w:numPr>
          <w:ilvl w:val="0"/>
          <w:numId w:val="1"/>
        </w:numPr>
        <w:kinsoku w:val="0"/>
        <w:autoSpaceDE w:val="0"/>
        <w:autoSpaceDN w:val="0"/>
        <w:adjustRightInd w:val="0"/>
        <w:snapToGrid w:val="0"/>
        <w:spacing w:before="127" w:after="0" w:line="360" w:lineRule="auto"/>
        <w:textAlignment w:val="baseline"/>
        <w:rPr>
          <w:rFonts w:ascii="仿宋" w:eastAsia="仿宋" w:hAnsi="仿宋" w:cs="仿宋"/>
          <w:snapToGrid w:val="0"/>
          <w:color w:val="000000"/>
          <w:spacing w:val="6"/>
          <w:kern w:val="0"/>
          <w:sz w:val="24"/>
          <w14:ligatures w14:val="none"/>
        </w:rPr>
      </w:pPr>
      <w:bookmarkStart w:id="68" w:name="_Toc17486"/>
      <w:r>
        <w:rPr>
          <w:rFonts w:ascii="仿宋" w:eastAsia="仿宋" w:hAnsi="仿宋" w:cs="仿宋" w:hint="eastAsia"/>
          <w:snapToGrid w:val="0"/>
          <w:color w:val="000000"/>
          <w:spacing w:val="6"/>
          <w:kern w:val="0"/>
          <w:sz w:val="24"/>
          <w14:ligatures w14:val="none"/>
        </w:rPr>
        <w:t>调研方法： 算路科技通过查阅企业年报、行业数据和电话访谈的方式进行调研；</w:t>
      </w:r>
      <w:bookmarkEnd w:id="68"/>
    </w:p>
    <w:p w14:paraId="295B9745" w14:textId="7C86E3B3" w:rsidR="000B2DFF" w:rsidRDefault="00000000">
      <w:pPr>
        <w:widowControl/>
        <w:numPr>
          <w:ilvl w:val="0"/>
          <w:numId w:val="1"/>
        </w:numPr>
        <w:kinsoku w:val="0"/>
        <w:autoSpaceDE w:val="0"/>
        <w:autoSpaceDN w:val="0"/>
        <w:adjustRightInd w:val="0"/>
        <w:snapToGrid w:val="0"/>
        <w:spacing w:before="127" w:after="0" w:line="360" w:lineRule="auto"/>
        <w:textAlignment w:val="baseline"/>
        <w:rPr>
          <w:rFonts w:ascii="仿宋" w:eastAsia="仿宋" w:hAnsi="仿宋" w:cs="仿宋"/>
          <w:snapToGrid w:val="0"/>
          <w:color w:val="000000"/>
          <w:spacing w:val="6"/>
          <w:kern w:val="0"/>
          <w:sz w:val="24"/>
          <w14:ligatures w14:val="none"/>
        </w:rPr>
      </w:pPr>
      <w:bookmarkStart w:id="69" w:name="_Toc5472"/>
      <w:r>
        <w:rPr>
          <w:rFonts w:ascii="仿宋" w:eastAsia="仿宋" w:hAnsi="仿宋" w:cs="仿宋" w:hint="eastAsia"/>
          <w:snapToGrid w:val="0"/>
          <w:color w:val="000000"/>
          <w:spacing w:val="6"/>
          <w:kern w:val="0"/>
          <w:sz w:val="24"/>
          <w14:ligatures w14:val="none"/>
        </w:rPr>
        <w:t>调研内容： 了解</w:t>
      </w:r>
      <w:r w:rsidR="00396D43" w:rsidRPr="000976E0">
        <w:rPr>
          <w:rFonts w:ascii="仿宋" w:eastAsia="仿宋" w:hAnsi="仿宋" w:cs="仿宋" w:hint="eastAsia"/>
          <w:snapToGrid w:val="0"/>
          <w:color w:val="000000"/>
          <w:spacing w:val="6"/>
          <w:kern w:val="0"/>
          <w:sz w:val="24"/>
          <w:highlight w:val="yellow"/>
          <w14:ligatures w14:val="none"/>
        </w:rPr>
        <w:t>中型电源锁连接器</w:t>
      </w:r>
      <w:r>
        <w:rPr>
          <w:rFonts w:ascii="仿宋" w:eastAsia="仿宋" w:hAnsi="仿宋" w:cs="仿宋" w:hint="eastAsia"/>
          <w:snapToGrid w:val="0"/>
          <w:color w:val="000000"/>
          <w:spacing w:val="6"/>
          <w:kern w:val="0"/>
          <w:sz w:val="24"/>
          <w14:ligatures w14:val="none"/>
        </w:rPr>
        <w:t>行业现状、市场竞争格局和行业发展趋势，获取重点企业近3年</w:t>
      </w:r>
      <w:r w:rsidR="00396D43" w:rsidRPr="000976E0">
        <w:rPr>
          <w:rFonts w:ascii="仿宋" w:eastAsia="仿宋" w:hAnsi="仿宋" w:cs="仿宋" w:hint="eastAsia"/>
          <w:snapToGrid w:val="0"/>
          <w:color w:val="000000"/>
          <w:spacing w:val="6"/>
          <w:kern w:val="0"/>
          <w:sz w:val="24"/>
          <w:highlight w:val="yellow"/>
          <w14:ligatures w14:val="none"/>
        </w:rPr>
        <w:t>中型电源锁连接器</w:t>
      </w:r>
      <w:r>
        <w:rPr>
          <w:rFonts w:ascii="仿宋" w:eastAsia="仿宋" w:hAnsi="仿宋" w:cs="仿宋" w:hint="eastAsia"/>
          <w:snapToGrid w:val="0"/>
          <w:color w:val="000000"/>
          <w:spacing w:val="6"/>
          <w:kern w:val="0"/>
          <w:sz w:val="24"/>
          <w14:ligatures w14:val="none"/>
        </w:rPr>
        <w:t>产品的营收数据；</w:t>
      </w:r>
      <w:bookmarkEnd w:id="69"/>
    </w:p>
    <w:p w14:paraId="39C70D68" w14:textId="77777777" w:rsidR="000B2DFF" w:rsidRDefault="00000000">
      <w:pPr>
        <w:widowControl/>
        <w:numPr>
          <w:ilvl w:val="0"/>
          <w:numId w:val="1"/>
        </w:numPr>
        <w:kinsoku w:val="0"/>
        <w:autoSpaceDE w:val="0"/>
        <w:autoSpaceDN w:val="0"/>
        <w:adjustRightInd w:val="0"/>
        <w:snapToGrid w:val="0"/>
        <w:spacing w:before="127" w:after="0" w:line="360" w:lineRule="auto"/>
        <w:textAlignment w:val="baseline"/>
        <w:rPr>
          <w:rFonts w:ascii="仿宋" w:eastAsia="仿宋" w:hAnsi="仿宋" w:cs="仿宋"/>
          <w:snapToGrid w:val="0"/>
          <w:color w:val="000000"/>
          <w:spacing w:val="6"/>
          <w:kern w:val="0"/>
          <w:sz w:val="24"/>
          <w14:ligatures w14:val="none"/>
        </w:rPr>
      </w:pPr>
      <w:bookmarkStart w:id="70" w:name="_Toc15785"/>
      <w:r>
        <w:rPr>
          <w:rFonts w:ascii="仿宋" w:eastAsia="仿宋" w:hAnsi="仿宋" w:cs="仿宋" w:hint="eastAsia"/>
          <w:snapToGrid w:val="0"/>
          <w:color w:val="000000"/>
          <w:spacing w:val="6"/>
          <w:kern w:val="0"/>
          <w:sz w:val="24"/>
          <w14:ligatures w14:val="none"/>
        </w:rPr>
        <w:t>质量控制方法：对从同一企业不同部门的受访者处获得的信息进行交叉验证；同时对不同企业获得的信息进行交叉验证。</w:t>
      </w:r>
      <w:bookmarkEnd w:id="70"/>
    </w:p>
    <w:p w14:paraId="245A125E" w14:textId="77777777" w:rsidR="000B2DFF" w:rsidRDefault="00000000">
      <w:pPr>
        <w:widowControl/>
        <w:kinsoku w:val="0"/>
        <w:autoSpaceDE w:val="0"/>
        <w:autoSpaceDN w:val="0"/>
        <w:adjustRightInd w:val="0"/>
        <w:snapToGrid w:val="0"/>
        <w:spacing w:before="128" w:after="0" w:line="360" w:lineRule="auto"/>
        <w:ind w:left="29"/>
        <w:textAlignment w:val="baseline"/>
        <w:outlineLvl w:val="1"/>
        <w:rPr>
          <w:rFonts w:ascii="仿宋" w:eastAsia="仿宋" w:hAnsi="仿宋" w:cs="仿宋"/>
          <w:snapToGrid w:val="0"/>
          <w:color w:val="000000"/>
          <w:kern w:val="0"/>
          <w:sz w:val="28"/>
          <w:szCs w:val="28"/>
          <w14:ligatures w14:val="none"/>
        </w:rPr>
      </w:pPr>
      <w:bookmarkStart w:id="71" w:name="bookmark69"/>
      <w:bookmarkStart w:id="72" w:name="bookmark70"/>
      <w:bookmarkStart w:id="73" w:name="_Toc225119715"/>
      <w:bookmarkEnd w:id="71"/>
      <w:bookmarkEnd w:id="72"/>
      <w:r>
        <w:rPr>
          <w:rFonts w:ascii="仿宋" w:eastAsia="仿宋" w:hAnsi="仿宋" w:cs="仿宋" w:hint="eastAsia"/>
          <w:b/>
          <w:bCs/>
          <w:snapToGrid w:val="0"/>
          <w:color w:val="000000"/>
          <w:spacing w:val="-5"/>
          <w:kern w:val="0"/>
          <w:sz w:val="28"/>
          <w:szCs w:val="28"/>
          <w14:ligatures w14:val="none"/>
        </w:rPr>
        <w:t>二、数据来源</w:t>
      </w:r>
      <w:bookmarkEnd w:id="73"/>
    </w:p>
    <w:p w14:paraId="2E7F73D8" w14:textId="77777777" w:rsidR="000B2DFF" w:rsidRDefault="00000000">
      <w:pPr>
        <w:widowControl/>
        <w:kinsoku w:val="0"/>
        <w:autoSpaceDE w:val="0"/>
        <w:autoSpaceDN w:val="0"/>
        <w:adjustRightInd w:val="0"/>
        <w:snapToGrid w:val="0"/>
        <w:spacing w:before="95" w:after="0" w:line="360" w:lineRule="auto"/>
        <w:ind w:left="38"/>
        <w:textAlignment w:val="baseline"/>
        <w:outlineLvl w:val="2"/>
        <w:rPr>
          <w:rFonts w:ascii="仿宋" w:eastAsia="仿宋" w:hAnsi="仿宋" w:cs="仿宋"/>
          <w:snapToGrid w:val="0"/>
          <w:color w:val="000000"/>
          <w:kern w:val="0"/>
          <w:sz w:val="24"/>
          <w14:ligatures w14:val="none"/>
        </w:rPr>
      </w:pPr>
      <w:bookmarkStart w:id="74" w:name="_Toc225119716"/>
      <w:r>
        <w:rPr>
          <w:rFonts w:ascii="仿宋" w:eastAsia="仿宋" w:hAnsi="仿宋" w:cs="仿宋" w:hint="eastAsia"/>
          <w:b/>
          <w:bCs/>
          <w:snapToGrid w:val="0"/>
          <w:color w:val="000000"/>
          <w:spacing w:val="-4"/>
          <w:kern w:val="0"/>
          <w:sz w:val="24"/>
          <w14:ligatures w14:val="none"/>
        </w:rPr>
        <w:t>1、政府端数据</w:t>
      </w:r>
      <w:bookmarkEnd w:id="74"/>
    </w:p>
    <w:p w14:paraId="6A8BFB2F" w14:textId="34E9F325" w:rsidR="000B2DFF" w:rsidRDefault="00000000">
      <w:pPr>
        <w:pStyle w:val="af"/>
        <w:rPr>
          <w:snapToGrid w:val="0"/>
          <w:color w:val="000000"/>
          <w:lang w:eastAsia="en-US"/>
        </w:rPr>
      </w:pPr>
      <w:r>
        <w:rPr>
          <w:rFonts w:hint="eastAsia"/>
          <w:snapToGrid w:val="0"/>
          <w:lang w:eastAsia="en-US"/>
        </w:rPr>
        <w:t>图表</w:t>
      </w:r>
      <w:r>
        <w:rPr>
          <w:rFonts w:hint="eastAsia"/>
          <w:snapToGrid w:val="0"/>
        </w:rPr>
        <w:t>1</w:t>
      </w:r>
      <w:r w:rsidR="000B6F40">
        <w:rPr>
          <w:rFonts w:hint="eastAsia"/>
          <w:snapToGrid w:val="0"/>
        </w:rPr>
        <w:t>0</w:t>
      </w:r>
      <w:r>
        <w:rPr>
          <w:rFonts w:hint="eastAsia"/>
          <w:snapToGrid w:val="0"/>
          <w:spacing w:val="48"/>
          <w:lang w:eastAsia="en-US"/>
        </w:rPr>
        <w:t xml:space="preserve"> </w:t>
      </w:r>
      <w:proofErr w:type="spellStart"/>
      <w:r>
        <w:rPr>
          <w:rFonts w:hint="eastAsia"/>
          <w:snapToGrid w:val="0"/>
          <w:lang w:eastAsia="en-US"/>
        </w:rPr>
        <w:t>政府端数据来源</w:t>
      </w:r>
      <w:proofErr w:type="spellEnd"/>
    </w:p>
    <w:tbl>
      <w:tblPr>
        <w:tblStyle w:val="TableNormal2"/>
        <w:tblW w:w="8312" w:type="dxa"/>
        <w:tblInd w:w="1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559"/>
        <w:gridCol w:w="6753"/>
      </w:tblGrid>
      <w:tr w:rsidR="000B2DFF" w14:paraId="3716B4FE" w14:textId="77777777">
        <w:trPr>
          <w:trHeight w:val="407"/>
        </w:trPr>
        <w:tc>
          <w:tcPr>
            <w:tcW w:w="1559" w:type="dxa"/>
            <w:shd w:val="clear" w:color="auto" w:fill="215E99" w:themeFill="text2" w:themeFillTint="BF"/>
            <w:vAlign w:val="center"/>
          </w:tcPr>
          <w:p w14:paraId="1730327D" w14:textId="77777777" w:rsidR="000B2DFF" w:rsidRDefault="00000000">
            <w:pPr>
              <w:widowControl/>
              <w:kinsoku w:val="0"/>
              <w:autoSpaceDE w:val="0"/>
              <w:autoSpaceDN w:val="0"/>
              <w:adjustRightInd w:val="0"/>
              <w:snapToGrid w:val="0"/>
              <w:spacing w:before="93" w:after="0" w:line="360" w:lineRule="auto"/>
              <w:jc w:val="center"/>
              <w:textAlignment w:val="baseline"/>
              <w:rPr>
                <w:rFonts w:ascii="仿宋" w:eastAsia="仿宋" w:hAnsi="仿宋" w:cs="仿宋"/>
                <w:snapToGrid w:val="0"/>
                <w:color w:val="000000"/>
                <w:kern w:val="0"/>
                <w:sz w:val="20"/>
                <w:szCs w:val="22"/>
                <w:lang w:eastAsia="en-US"/>
                <w14:ligatures w14:val="none"/>
              </w:rPr>
            </w:pPr>
            <w:proofErr w:type="spellStart"/>
            <w:r>
              <w:rPr>
                <w:rFonts w:ascii="仿宋" w:eastAsia="仿宋" w:hAnsi="仿宋" w:cs="仿宋" w:hint="eastAsia"/>
                <w:b/>
                <w:bCs/>
                <w:snapToGrid w:val="0"/>
                <w:color w:val="FFFFFF"/>
                <w:spacing w:val="-4"/>
                <w:kern w:val="0"/>
                <w:sz w:val="20"/>
                <w:szCs w:val="22"/>
                <w:lang w:eastAsia="en-US"/>
                <w14:ligatures w14:val="none"/>
              </w:rPr>
              <w:t>序号</w:t>
            </w:r>
            <w:proofErr w:type="spellEnd"/>
          </w:p>
        </w:tc>
        <w:tc>
          <w:tcPr>
            <w:tcW w:w="6753" w:type="dxa"/>
            <w:shd w:val="clear" w:color="auto" w:fill="215E99" w:themeFill="text2" w:themeFillTint="BF"/>
            <w:vAlign w:val="center"/>
          </w:tcPr>
          <w:p w14:paraId="2F0D94EB" w14:textId="77777777" w:rsidR="000B2DFF" w:rsidRDefault="00000000">
            <w:pPr>
              <w:widowControl/>
              <w:kinsoku w:val="0"/>
              <w:autoSpaceDE w:val="0"/>
              <w:autoSpaceDN w:val="0"/>
              <w:adjustRightInd w:val="0"/>
              <w:snapToGrid w:val="0"/>
              <w:spacing w:before="93" w:after="0" w:line="360" w:lineRule="auto"/>
              <w:jc w:val="center"/>
              <w:textAlignment w:val="baseline"/>
              <w:rPr>
                <w:rFonts w:ascii="仿宋" w:eastAsia="仿宋" w:hAnsi="仿宋" w:cs="仿宋"/>
                <w:snapToGrid w:val="0"/>
                <w:color w:val="000000"/>
                <w:kern w:val="0"/>
                <w:sz w:val="20"/>
                <w:szCs w:val="22"/>
                <w:lang w:eastAsia="en-US"/>
                <w14:ligatures w14:val="none"/>
              </w:rPr>
            </w:pPr>
            <w:proofErr w:type="spellStart"/>
            <w:r>
              <w:rPr>
                <w:rFonts w:ascii="仿宋" w:eastAsia="仿宋" w:hAnsi="仿宋" w:cs="仿宋" w:hint="eastAsia"/>
                <w:b/>
                <w:bCs/>
                <w:snapToGrid w:val="0"/>
                <w:color w:val="FFFFFF"/>
                <w:spacing w:val="-4"/>
                <w:kern w:val="0"/>
                <w:sz w:val="20"/>
                <w:szCs w:val="22"/>
                <w:lang w:eastAsia="en-US"/>
                <w14:ligatures w14:val="none"/>
              </w:rPr>
              <w:t>数据来源</w:t>
            </w:r>
            <w:proofErr w:type="spellEnd"/>
          </w:p>
        </w:tc>
      </w:tr>
      <w:tr w:rsidR="000B2DFF" w14:paraId="7984DE89" w14:textId="77777777">
        <w:trPr>
          <w:trHeight w:val="602"/>
        </w:trPr>
        <w:tc>
          <w:tcPr>
            <w:tcW w:w="1559" w:type="dxa"/>
          </w:tcPr>
          <w:p w14:paraId="7D2A41E5" w14:textId="77777777" w:rsidR="000B2DFF" w:rsidRDefault="00000000">
            <w:pPr>
              <w:widowControl/>
              <w:kinsoku w:val="0"/>
              <w:autoSpaceDE w:val="0"/>
              <w:autoSpaceDN w:val="0"/>
              <w:adjustRightInd w:val="0"/>
              <w:snapToGrid w:val="0"/>
              <w:spacing w:before="224" w:after="0" w:line="360" w:lineRule="auto"/>
              <w:ind w:left="747"/>
              <w:textAlignment w:val="baseline"/>
              <w:rPr>
                <w:rFonts w:ascii="仿宋" w:eastAsia="仿宋" w:hAnsi="仿宋" w:cs="仿宋"/>
                <w:snapToGrid w:val="0"/>
                <w:color w:val="000000"/>
                <w:kern w:val="0"/>
                <w:sz w:val="20"/>
                <w:szCs w:val="22"/>
                <w:lang w:eastAsia="en-US"/>
                <w14:ligatures w14:val="none"/>
              </w:rPr>
            </w:pPr>
            <w:r>
              <w:rPr>
                <w:rFonts w:ascii="仿宋" w:eastAsia="仿宋" w:hAnsi="仿宋" w:cs="仿宋" w:hint="eastAsia"/>
                <w:snapToGrid w:val="0"/>
                <w:color w:val="000000"/>
                <w:kern w:val="0"/>
                <w:sz w:val="20"/>
                <w:szCs w:val="22"/>
                <w:lang w:eastAsia="en-US"/>
                <w14:ligatures w14:val="none"/>
              </w:rPr>
              <w:t>1</w:t>
            </w:r>
          </w:p>
        </w:tc>
        <w:tc>
          <w:tcPr>
            <w:tcW w:w="6753" w:type="dxa"/>
            <w:vAlign w:val="center"/>
          </w:tcPr>
          <w:p w14:paraId="592EF549" w14:textId="77777777" w:rsidR="000B2DFF" w:rsidRDefault="00000000">
            <w:pPr>
              <w:widowControl/>
              <w:kinsoku w:val="0"/>
              <w:autoSpaceDE w:val="0"/>
              <w:autoSpaceDN w:val="0"/>
              <w:adjustRightInd w:val="0"/>
              <w:snapToGrid w:val="0"/>
              <w:spacing w:before="190" w:after="0" w:line="360" w:lineRule="auto"/>
              <w:jc w:val="center"/>
              <w:textAlignment w:val="baseline"/>
              <w:rPr>
                <w:rFonts w:ascii="仿宋" w:eastAsia="仿宋" w:hAnsi="仿宋" w:cs="仿宋"/>
                <w:snapToGrid w:val="0"/>
                <w:color w:val="000000"/>
                <w:kern w:val="0"/>
                <w:sz w:val="20"/>
                <w:szCs w:val="22"/>
                <w14:ligatures w14:val="none"/>
              </w:rPr>
            </w:pPr>
            <w:r>
              <w:rPr>
                <w:rFonts w:ascii="仿宋" w:eastAsia="仿宋" w:hAnsi="仿宋" w:cs="仿宋" w:hint="eastAsia"/>
                <w:snapToGrid w:val="0"/>
                <w:color w:val="000000"/>
                <w:spacing w:val="-2"/>
                <w:kern w:val="0"/>
                <w:sz w:val="20"/>
                <w:szCs w:val="22"/>
                <w14:ligatures w14:val="none"/>
              </w:rPr>
              <w:t>行业统计数据库（国家统计局）</w:t>
            </w:r>
          </w:p>
        </w:tc>
      </w:tr>
      <w:tr w:rsidR="000B2DFF" w14:paraId="2DCF081F" w14:textId="77777777">
        <w:trPr>
          <w:trHeight w:val="601"/>
        </w:trPr>
        <w:tc>
          <w:tcPr>
            <w:tcW w:w="1559" w:type="dxa"/>
          </w:tcPr>
          <w:p w14:paraId="795A38FC" w14:textId="77777777" w:rsidR="000B2DFF" w:rsidRDefault="00000000">
            <w:pPr>
              <w:widowControl/>
              <w:kinsoku w:val="0"/>
              <w:autoSpaceDE w:val="0"/>
              <w:autoSpaceDN w:val="0"/>
              <w:adjustRightInd w:val="0"/>
              <w:snapToGrid w:val="0"/>
              <w:spacing w:before="225" w:after="0" w:line="360" w:lineRule="auto"/>
              <w:ind w:left="733"/>
              <w:textAlignment w:val="baseline"/>
              <w:rPr>
                <w:rFonts w:ascii="仿宋" w:eastAsia="仿宋" w:hAnsi="仿宋" w:cs="仿宋"/>
                <w:snapToGrid w:val="0"/>
                <w:color w:val="000000"/>
                <w:kern w:val="0"/>
                <w:sz w:val="20"/>
                <w:szCs w:val="22"/>
                <w:lang w:eastAsia="en-US"/>
                <w14:ligatures w14:val="none"/>
              </w:rPr>
            </w:pPr>
            <w:r>
              <w:rPr>
                <w:rFonts w:ascii="仿宋" w:eastAsia="仿宋" w:hAnsi="仿宋" w:cs="仿宋" w:hint="eastAsia"/>
                <w:snapToGrid w:val="0"/>
                <w:color w:val="000000"/>
                <w:kern w:val="0"/>
                <w:sz w:val="20"/>
                <w:szCs w:val="22"/>
                <w:lang w:eastAsia="en-US"/>
                <w14:ligatures w14:val="none"/>
              </w:rPr>
              <w:t>2</w:t>
            </w:r>
          </w:p>
        </w:tc>
        <w:tc>
          <w:tcPr>
            <w:tcW w:w="6753" w:type="dxa"/>
            <w:vAlign w:val="center"/>
          </w:tcPr>
          <w:p w14:paraId="15490845" w14:textId="77777777" w:rsidR="000B2DFF" w:rsidRDefault="00000000">
            <w:pPr>
              <w:widowControl/>
              <w:kinsoku w:val="0"/>
              <w:autoSpaceDE w:val="0"/>
              <w:autoSpaceDN w:val="0"/>
              <w:adjustRightInd w:val="0"/>
              <w:snapToGrid w:val="0"/>
              <w:spacing w:before="190" w:after="0" w:line="360" w:lineRule="auto"/>
              <w:jc w:val="center"/>
              <w:textAlignment w:val="baseline"/>
              <w:rPr>
                <w:rFonts w:ascii="仿宋" w:eastAsia="仿宋" w:hAnsi="仿宋" w:cs="仿宋"/>
                <w:snapToGrid w:val="0"/>
                <w:color w:val="000000"/>
                <w:kern w:val="0"/>
                <w:sz w:val="20"/>
                <w:szCs w:val="22"/>
                <w14:ligatures w14:val="none"/>
              </w:rPr>
            </w:pPr>
            <w:r>
              <w:rPr>
                <w:rFonts w:ascii="仿宋" w:eastAsia="仿宋" w:hAnsi="仿宋" w:cs="仿宋" w:hint="eastAsia"/>
                <w:snapToGrid w:val="0"/>
                <w:color w:val="000000"/>
                <w:spacing w:val="-1"/>
                <w:kern w:val="0"/>
                <w:sz w:val="20"/>
                <w:szCs w:val="22"/>
                <w14:ligatures w14:val="none"/>
              </w:rPr>
              <w:t>企业财务报表数据库（国家统计局）</w:t>
            </w:r>
          </w:p>
        </w:tc>
      </w:tr>
      <w:tr w:rsidR="000B2DFF" w14:paraId="0B1FCACA" w14:textId="77777777">
        <w:trPr>
          <w:trHeight w:val="602"/>
        </w:trPr>
        <w:tc>
          <w:tcPr>
            <w:tcW w:w="1559" w:type="dxa"/>
          </w:tcPr>
          <w:p w14:paraId="7A776AEB" w14:textId="77777777" w:rsidR="000B2DFF" w:rsidRDefault="00000000">
            <w:pPr>
              <w:widowControl/>
              <w:kinsoku w:val="0"/>
              <w:autoSpaceDE w:val="0"/>
              <w:autoSpaceDN w:val="0"/>
              <w:adjustRightInd w:val="0"/>
              <w:snapToGrid w:val="0"/>
              <w:spacing w:before="227" w:after="0" w:line="360" w:lineRule="auto"/>
              <w:ind w:left="735"/>
              <w:textAlignment w:val="baseline"/>
              <w:rPr>
                <w:rFonts w:ascii="仿宋" w:eastAsia="仿宋" w:hAnsi="仿宋" w:cs="仿宋"/>
                <w:snapToGrid w:val="0"/>
                <w:color w:val="000000"/>
                <w:kern w:val="0"/>
                <w:sz w:val="20"/>
                <w:szCs w:val="22"/>
                <w:lang w:eastAsia="en-US"/>
                <w14:ligatures w14:val="none"/>
              </w:rPr>
            </w:pPr>
            <w:r>
              <w:rPr>
                <w:rFonts w:ascii="仿宋" w:eastAsia="仿宋" w:hAnsi="仿宋" w:cs="仿宋" w:hint="eastAsia"/>
                <w:snapToGrid w:val="0"/>
                <w:color w:val="000000"/>
                <w:kern w:val="0"/>
                <w:sz w:val="20"/>
                <w:szCs w:val="22"/>
                <w:lang w:eastAsia="en-US"/>
                <w14:ligatures w14:val="none"/>
              </w:rPr>
              <w:t>3</w:t>
            </w:r>
          </w:p>
        </w:tc>
        <w:tc>
          <w:tcPr>
            <w:tcW w:w="6753" w:type="dxa"/>
            <w:vAlign w:val="center"/>
          </w:tcPr>
          <w:p w14:paraId="524DBB85" w14:textId="77777777" w:rsidR="000B2DFF" w:rsidRDefault="00000000">
            <w:pPr>
              <w:widowControl/>
              <w:tabs>
                <w:tab w:val="left" w:pos="1619"/>
              </w:tabs>
              <w:kinsoku w:val="0"/>
              <w:autoSpaceDE w:val="0"/>
              <w:autoSpaceDN w:val="0"/>
              <w:adjustRightInd w:val="0"/>
              <w:snapToGrid w:val="0"/>
              <w:spacing w:before="191" w:after="0" w:line="360" w:lineRule="auto"/>
              <w:jc w:val="center"/>
              <w:textAlignment w:val="baseline"/>
              <w:rPr>
                <w:rFonts w:ascii="仿宋" w:eastAsia="仿宋" w:hAnsi="仿宋" w:cs="仿宋"/>
                <w:snapToGrid w:val="0"/>
                <w:color w:val="000000"/>
                <w:kern w:val="0"/>
                <w:sz w:val="20"/>
                <w:szCs w:val="22"/>
                <w14:ligatures w14:val="none"/>
              </w:rPr>
            </w:pPr>
            <w:r>
              <w:rPr>
                <w:rFonts w:ascii="仿宋" w:eastAsia="仿宋" w:hAnsi="仿宋" w:cs="仿宋" w:hint="eastAsia"/>
                <w:snapToGrid w:val="0"/>
                <w:color w:val="000000"/>
                <w:spacing w:val="-3"/>
                <w:kern w:val="0"/>
                <w:sz w:val="20"/>
                <w:szCs w:val="22"/>
                <w14:ligatures w14:val="none"/>
              </w:rPr>
              <w:t>国务院政策文件库（国务院）</w:t>
            </w:r>
          </w:p>
        </w:tc>
      </w:tr>
      <w:tr w:rsidR="000B2DFF" w14:paraId="0AF52482" w14:textId="77777777">
        <w:trPr>
          <w:trHeight w:val="602"/>
        </w:trPr>
        <w:tc>
          <w:tcPr>
            <w:tcW w:w="1559" w:type="dxa"/>
          </w:tcPr>
          <w:p w14:paraId="5DB36951" w14:textId="77777777" w:rsidR="000B2DFF" w:rsidRDefault="00000000">
            <w:pPr>
              <w:widowControl/>
              <w:kinsoku w:val="0"/>
              <w:autoSpaceDE w:val="0"/>
              <w:autoSpaceDN w:val="0"/>
              <w:adjustRightInd w:val="0"/>
              <w:snapToGrid w:val="0"/>
              <w:spacing w:before="227" w:after="0" w:line="360" w:lineRule="auto"/>
              <w:ind w:left="729"/>
              <w:textAlignment w:val="baseline"/>
              <w:rPr>
                <w:rFonts w:ascii="仿宋" w:eastAsia="仿宋" w:hAnsi="仿宋" w:cs="仿宋"/>
                <w:snapToGrid w:val="0"/>
                <w:color w:val="000000"/>
                <w:kern w:val="0"/>
                <w:sz w:val="20"/>
                <w:szCs w:val="22"/>
                <w:lang w:eastAsia="en-US"/>
                <w14:ligatures w14:val="none"/>
              </w:rPr>
            </w:pPr>
            <w:r>
              <w:rPr>
                <w:rFonts w:ascii="仿宋" w:eastAsia="仿宋" w:hAnsi="仿宋" w:cs="仿宋" w:hint="eastAsia"/>
                <w:snapToGrid w:val="0"/>
                <w:color w:val="000000"/>
                <w:kern w:val="0"/>
                <w:sz w:val="20"/>
                <w:szCs w:val="22"/>
                <w:lang w:eastAsia="en-US"/>
                <w14:ligatures w14:val="none"/>
              </w:rPr>
              <w:t>4</w:t>
            </w:r>
          </w:p>
        </w:tc>
        <w:tc>
          <w:tcPr>
            <w:tcW w:w="6753" w:type="dxa"/>
            <w:vAlign w:val="center"/>
          </w:tcPr>
          <w:p w14:paraId="46DC42A2" w14:textId="77777777" w:rsidR="000B2DFF" w:rsidRDefault="00000000">
            <w:pPr>
              <w:widowControl/>
              <w:kinsoku w:val="0"/>
              <w:autoSpaceDE w:val="0"/>
              <w:autoSpaceDN w:val="0"/>
              <w:adjustRightInd w:val="0"/>
              <w:snapToGrid w:val="0"/>
              <w:spacing w:before="191" w:after="0" w:line="360" w:lineRule="auto"/>
              <w:jc w:val="center"/>
              <w:textAlignment w:val="baseline"/>
              <w:rPr>
                <w:rFonts w:ascii="仿宋" w:eastAsia="仿宋" w:hAnsi="仿宋" w:cs="仿宋"/>
                <w:snapToGrid w:val="0"/>
                <w:color w:val="000000"/>
                <w:kern w:val="0"/>
                <w:sz w:val="20"/>
                <w:szCs w:val="22"/>
                <w14:ligatures w14:val="none"/>
              </w:rPr>
            </w:pPr>
            <w:r>
              <w:rPr>
                <w:rFonts w:ascii="仿宋" w:eastAsia="仿宋" w:hAnsi="仿宋" w:cs="仿宋" w:hint="eastAsia"/>
                <w:snapToGrid w:val="0"/>
                <w:color w:val="000000"/>
                <w:spacing w:val="-2"/>
                <w:kern w:val="0"/>
                <w:sz w:val="20"/>
                <w:szCs w:val="22"/>
                <w14:ligatures w14:val="none"/>
              </w:rPr>
              <w:t>产品产量数据库（国家统计局）</w:t>
            </w:r>
          </w:p>
        </w:tc>
      </w:tr>
      <w:tr w:rsidR="000B2DFF" w14:paraId="05C113A0" w14:textId="77777777">
        <w:trPr>
          <w:trHeight w:val="602"/>
        </w:trPr>
        <w:tc>
          <w:tcPr>
            <w:tcW w:w="1559" w:type="dxa"/>
          </w:tcPr>
          <w:p w14:paraId="79865907" w14:textId="77777777" w:rsidR="000B2DFF" w:rsidRDefault="00000000">
            <w:pPr>
              <w:widowControl/>
              <w:kinsoku w:val="0"/>
              <w:autoSpaceDE w:val="0"/>
              <w:autoSpaceDN w:val="0"/>
              <w:adjustRightInd w:val="0"/>
              <w:snapToGrid w:val="0"/>
              <w:spacing w:before="229" w:after="0" w:line="360" w:lineRule="auto"/>
              <w:ind w:left="735"/>
              <w:textAlignment w:val="baseline"/>
              <w:rPr>
                <w:rFonts w:ascii="仿宋" w:eastAsia="仿宋" w:hAnsi="仿宋" w:cs="仿宋"/>
                <w:snapToGrid w:val="0"/>
                <w:color w:val="000000"/>
                <w:kern w:val="0"/>
                <w:sz w:val="20"/>
                <w:szCs w:val="22"/>
                <w:lang w:eastAsia="en-US"/>
                <w14:ligatures w14:val="none"/>
              </w:rPr>
            </w:pPr>
            <w:r>
              <w:rPr>
                <w:rFonts w:ascii="仿宋" w:eastAsia="仿宋" w:hAnsi="仿宋" w:cs="仿宋" w:hint="eastAsia"/>
                <w:snapToGrid w:val="0"/>
                <w:color w:val="000000"/>
                <w:kern w:val="0"/>
                <w:sz w:val="20"/>
                <w:szCs w:val="22"/>
                <w:lang w:eastAsia="en-US"/>
                <w14:ligatures w14:val="none"/>
              </w:rPr>
              <w:t>5</w:t>
            </w:r>
          </w:p>
        </w:tc>
        <w:tc>
          <w:tcPr>
            <w:tcW w:w="6753" w:type="dxa"/>
            <w:vAlign w:val="center"/>
          </w:tcPr>
          <w:p w14:paraId="32125E86" w14:textId="77777777" w:rsidR="000B2DFF" w:rsidRDefault="00000000">
            <w:pPr>
              <w:widowControl/>
              <w:kinsoku w:val="0"/>
              <w:autoSpaceDE w:val="0"/>
              <w:autoSpaceDN w:val="0"/>
              <w:adjustRightInd w:val="0"/>
              <w:snapToGrid w:val="0"/>
              <w:spacing w:before="191" w:after="0" w:line="360" w:lineRule="auto"/>
              <w:jc w:val="center"/>
              <w:textAlignment w:val="baseline"/>
              <w:rPr>
                <w:rFonts w:ascii="仿宋" w:eastAsia="仿宋" w:hAnsi="仿宋" w:cs="仿宋"/>
                <w:snapToGrid w:val="0"/>
                <w:color w:val="000000"/>
                <w:kern w:val="0"/>
                <w:sz w:val="20"/>
                <w:szCs w:val="22"/>
                <w14:ligatures w14:val="none"/>
              </w:rPr>
            </w:pPr>
            <w:r>
              <w:rPr>
                <w:rFonts w:ascii="仿宋" w:eastAsia="仿宋" w:hAnsi="仿宋" w:cs="仿宋" w:hint="eastAsia"/>
                <w:snapToGrid w:val="0"/>
                <w:color w:val="000000"/>
                <w:spacing w:val="-1"/>
                <w:kern w:val="0"/>
                <w:sz w:val="20"/>
                <w:szCs w:val="22"/>
                <w14:ligatures w14:val="none"/>
              </w:rPr>
              <w:t>商务数据库（中国商务部）</w:t>
            </w:r>
          </w:p>
        </w:tc>
      </w:tr>
      <w:tr w:rsidR="000B2DFF" w14:paraId="4905C7C4" w14:textId="77777777">
        <w:trPr>
          <w:trHeight w:val="602"/>
        </w:trPr>
        <w:tc>
          <w:tcPr>
            <w:tcW w:w="1559" w:type="dxa"/>
          </w:tcPr>
          <w:p w14:paraId="5B1A858A" w14:textId="77777777" w:rsidR="000B2DFF" w:rsidRDefault="00000000">
            <w:pPr>
              <w:widowControl/>
              <w:kinsoku w:val="0"/>
              <w:autoSpaceDE w:val="0"/>
              <w:autoSpaceDN w:val="0"/>
              <w:adjustRightInd w:val="0"/>
              <w:snapToGrid w:val="0"/>
              <w:spacing w:before="228" w:after="0" w:line="360" w:lineRule="auto"/>
              <w:ind w:left="732"/>
              <w:textAlignment w:val="baseline"/>
              <w:rPr>
                <w:rFonts w:ascii="仿宋" w:eastAsia="仿宋" w:hAnsi="仿宋" w:cs="仿宋"/>
                <w:snapToGrid w:val="0"/>
                <w:color w:val="000000"/>
                <w:kern w:val="0"/>
                <w:sz w:val="20"/>
                <w:szCs w:val="22"/>
                <w:lang w:eastAsia="en-US"/>
                <w14:ligatures w14:val="none"/>
              </w:rPr>
            </w:pPr>
            <w:r>
              <w:rPr>
                <w:rFonts w:ascii="仿宋" w:eastAsia="仿宋" w:hAnsi="仿宋" w:cs="仿宋" w:hint="eastAsia"/>
                <w:snapToGrid w:val="0"/>
                <w:color w:val="000000"/>
                <w:kern w:val="0"/>
                <w:sz w:val="20"/>
                <w:szCs w:val="22"/>
                <w:lang w:eastAsia="en-US"/>
                <w14:ligatures w14:val="none"/>
              </w:rPr>
              <w:t>6</w:t>
            </w:r>
          </w:p>
        </w:tc>
        <w:tc>
          <w:tcPr>
            <w:tcW w:w="6753" w:type="dxa"/>
            <w:vAlign w:val="center"/>
          </w:tcPr>
          <w:p w14:paraId="2381E39D" w14:textId="77777777" w:rsidR="000B2DFF" w:rsidRDefault="00000000">
            <w:pPr>
              <w:widowControl/>
              <w:kinsoku w:val="0"/>
              <w:autoSpaceDE w:val="0"/>
              <w:autoSpaceDN w:val="0"/>
              <w:adjustRightInd w:val="0"/>
              <w:snapToGrid w:val="0"/>
              <w:spacing w:before="192" w:after="0" w:line="360" w:lineRule="auto"/>
              <w:jc w:val="center"/>
              <w:textAlignment w:val="baseline"/>
              <w:rPr>
                <w:rFonts w:ascii="仿宋" w:eastAsia="仿宋" w:hAnsi="仿宋" w:cs="仿宋"/>
                <w:snapToGrid w:val="0"/>
                <w:color w:val="000000"/>
                <w:kern w:val="0"/>
                <w:sz w:val="20"/>
                <w:szCs w:val="22"/>
                <w14:ligatures w14:val="none"/>
              </w:rPr>
            </w:pPr>
            <w:r>
              <w:rPr>
                <w:rFonts w:ascii="仿宋" w:eastAsia="仿宋" w:hAnsi="仿宋" w:cs="仿宋" w:hint="eastAsia"/>
                <w:snapToGrid w:val="0"/>
                <w:color w:val="000000"/>
                <w:spacing w:val="-1"/>
                <w:kern w:val="0"/>
                <w:sz w:val="20"/>
                <w:szCs w:val="22"/>
                <w14:ligatures w14:val="none"/>
              </w:rPr>
              <w:t>产品进出口贸易数据库（中国海关总署）</w:t>
            </w:r>
          </w:p>
        </w:tc>
      </w:tr>
      <w:tr w:rsidR="000B2DFF" w14:paraId="7C7A1787" w14:textId="77777777">
        <w:trPr>
          <w:trHeight w:val="602"/>
        </w:trPr>
        <w:tc>
          <w:tcPr>
            <w:tcW w:w="1559" w:type="dxa"/>
          </w:tcPr>
          <w:p w14:paraId="7DCD79D9" w14:textId="77777777" w:rsidR="000B2DFF" w:rsidRDefault="00000000">
            <w:pPr>
              <w:widowControl/>
              <w:kinsoku w:val="0"/>
              <w:autoSpaceDE w:val="0"/>
              <w:autoSpaceDN w:val="0"/>
              <w:adjustRightInd w:val="0"/>
              <w:snapToGrid w:val="0"/>
              <w:spacing w:before="230" w:after="0" w:line="360" w:lineRule="auto"/>
              <w:ind w:left="736"/>
              <w:textAlignment w:val="baseline"/>
              <w:rPr>
                <w:rFonts w:ascii="仿宋" w:eastAsia="仿宋" w:hAnsi="仿宋" w:cs="仿宋"/>
                <w:snapToGrid w:val="0"/>
                <w:color w:val="000000"/>
                <w:kern w:val="0"/>
                <w:sz w:val="20"/>
                <w:szCs w:val="22"/>
                <w:lang w:eastAsia="en-US"/>
                <w14:ligatures w14:val="none"/>
              </w:rPr>
            </w:pPr>
            <w:r>
              <w:rPr>
                <w:rFonts w:ascii="仿宋" w:eastAsia="仿宋" w:hAnsi="仿宋" w:cs="仿宋" w:hint="eastAsia"/>
                <w:snapToGrid w:val="0"/>
                <w:color w:val="000000"/>
                <w:kern w:val="0"/>
                <w:sz w:val="20"/>
                <w:szCs w:val="22"/>
                <w:lang w:eastAsia="en-US"/>
                <w14:ligatures w14:val="none"/>
              </w:rPr>
              <w:t>7</w:t>
            </w:r>
          </w:p>
        </w:tc>
        <w:tc>
          <w:tcPr>
            <w:tcW w:w="6753" w:type="dxa"/>
            <w:vAlign w:val="center"/>
          </w:tcPr>
          <w:p w14:paraId="4EC87D41" w14:textId="77777777" w:rsidR="000B2DFF" w:rsidRDefault="00000000">
            <w:pPr>
              <w:widowControl/>
              <w:kinsoku w:val="0"/>
              <w:autoSpaceDE w:val="0"/>
              <w:autoSpaceDN w:val="0"/>
              <w:adjustRightInd w:val="0"/>
              <w:snapToGrid w:val="0"/>
              <w:spacing w:before="192" w:after="0" w:line="360" w:lineRule="auto"/>
              <w:jc w:val="center"/>
              <w:textAlignment w:val="baseline"/>
              <w:rPr>
                <w:rFonts w:ascii="仿宋" w:eastAsia="仿宋" w:hAnsi="仿宋" w:cs="仿宋"/>
                <w:snapToGrid w:val="0"/>
                <w:color w:val="000000"/>
                <w:kern w:val="0"/>
                <w:sz w:val="20"/>
                <w:szCs w:val="22"/>
                <w14:ligatures w14:val="none"/>
              </w:rPr>
            </w:pPr>
            <w:r>
              <w:rPr>
                <w:rFonts w:ascii="仿宋" w:eastAsia="仿宋" w:hAnsi="仿宋" w:cs="仿宋" w:hint="eastAsia"/>
                <w:snapToGrid w:val="0"/>
                <w:color w:val="000000"/>
                <w:spacing w:val="-1"/>
                <w:kern w:val="0"/>
                <w:sz w:val="20"/>
                <w:szCs w:val="22"/>
                <w14:ligatures w14:val="none"/>
              </w:rPr>
              <w:t>工信数据库（中国工业和信息化部）</w:t>
            </w:r>
          </w:p>
        </w:tc>
      </w:tr>
      <w:tr w:rsidR="000B2DFF" w14:paraId="5C5C1C22" w14:textId="77777777">
        <w:trPr>
          <w:trHeight w:val="606"/>
        </w:trPr>
        <w:tc>
          <w:tcPr>
            <w:tcW w:w="1559" w:type="dxa"/>
          </w:tcPr>
          <w:p w14:paraId="72E58BFA" w14:textId="77777777" w:rsidR="000B2DFF" w:rsidRDefault="00000000">
            <w:pPr>
              <w:widowControl/>
              <w:kinsoku w:val="0"/>
              <w:autoSpaceDE w:val="0"/>
              <w:autoSpaceDN w:val="0"/>
              <w:adjustRightInd w:val="0"/>
              <w:snapToGrid w:val="0"/>
              <w:spacing w:before="229" w:after="0" w:line="360" w:lineRule="auto"/>
              <w:ind w:left="731"/>
              <w:textAlignment w:val="baseline"/>
              <w:rPr>
                <w:rFonts w:ascii="仿宋" w:eastAsia="仿宋" w:hAnsi="仿宋" w:cs="仿宋"/>
                <w:snapToGrid w:val="0"/>
                <w:color w:val="000000"/>
                <w:kern w:val="0"/>
                <w:sz w:val="20"/>
                <w:szCs w:val="22"/>
                <w:lang w:eastAsia="en-US"/>
                <w14:ligatures w14:val="none"/>
              </w:rPr>
            </w:pPr>
            <w:r>
              <w:rPr>
                <w:rFonts w:ascii="仿宋" w:eastAsia="仿宋" w:hAnsi="仿宋" w:cs="仿宋" w:hint="eastAsia"/>
                <w:snapToGrid w:val="0"/>
                <w:color w:val="000000"/>
                <w:kern w:val="0"/>
                <w:sz w:val="20"/>
                <w:szCs w:val="22"/>
                <w:lang w:eastAsia="en-US"/>
                <w14:ligatures w14:val="none"/>
              </w:rPr>
              <w:t>8</w:t>
            </w:r>
          </w:p>
        </w:tc>
        <w:tc>
          <w:tcPr>
            <w:tcW w:w="6753" w:type="dxa"/>
            <w:vAlign w:val="center"/>
          </w:tcPr>
          <w:p w14:paraId="6B37F26C" w14:textId="77777777" w:rsidR="000B2DFF" w:rsidRDefault="00000000">
            <w:pPr>
              <w:widowControl/>
              <w:kinsoku w:val="0"/>
              <w:autoSpaceDE w:val="0"/>
              <w:autoSpaceDN w:val="0"/>
              <w:adjustRightInd w:val="0"/>
              <w:snapToGrid w:val="0"/>
              <w:spacing w:before="193" w:after="0" w:line="360" w:lineRule="auto"/>
              <w:jc w:val="center"/>
              <w:textAlignment w:val="baseline"/>
              <w:rPr>
                <w:rFonts w:ascii="仿宋" w:eastAsia="仿宋" w:hAnsi="仿宋" w:cs="仿宋"/>
                <w:snapToGrid w:val="0"/>
                <w:color w:val="000000"/>
                <w:kern w:val="0"/>
                <w:sz w:val="20"/>
                <w:szCs w:val="22"/>
                <w14:ligatures w14:val="none"/>
              </w:rPr>
            </w:pPr>
            <w:r>
              <w:rPr>
                <w:rFonts w:ascii="仿宋" w:eastAsia="仿宋" w:hAnsi="仿宋" w:cs="仿宋" w:hint="eastAsia"/>
                <w:snapToGrid w:val="0"/>
                <w:color w:val="000000"/>
                <w:spacing w:val="-1"/>
                <w:kern w:val="0"/>
                <w:sz w:val="20"/>
                <w:szCs w:val="22"/>
                <w14:ligatures w14:val="none"/>
              </w:rPr>
              <w:t>全国企业信用信息公示系统（国家市场监督管理总局）</w:t>
            </w:r>
          </w:p>
        </w:tc>
      </w:tr>
    </w:tbl>
    <w:p w14:paraId="54B02AC7" w14:textId="77777777" w:rsidR="000B2DFF" w:rsidRDefault="00000000">
      <w:pPr>
        <w:widowControl/>
        <w:kinsoku w:val="0"/>
        <w:autoSpaceDE w:val="0"/>
        <w:autoSpaceDN w:val="0"/>
        <w:adjustRightInd w:val="0"/>
        <w:snapToGrid w:val="0"/>
        <w:spacing w:before="136" w:after="0" w:line="360" w:lineRule="auto"/>
        <w:ind w:right="13"/>
        <w:jc w:val="right"/>
        <w:textAlignment w:val="baseline"/>
        <w:rPr>
          <w:rFonts w:ascii="仿宋" w:eastAsia="仿宋" w:hAnsi="仿宋" w:cs="仿宋"/>
          <w:snapToGrid w:val="0"/>
          <w:color w:val="000000"/>
          <w:kern w:val="0"/>
          <w:sz w:val="19"/>
          <w:szCs w:val="19"/>
          <w14:ligatures w14:val="none"/>
        </w:rPr>
      </w:pPr>
      <w:r>
        <w:rPr>
          <w:rFonts w:ascii="仿宋" w:eastAsia="仿宋" w:hAnsi="仿宋" w:cs="仿宋" w:hint="eastAsia"/>
          <w:snapToGrid w:val="0"/>
          <w:color w:val="000000"/>
          <w:spacing w:val="9"/>
          <w:kern w:val="0"/>
          <w:sz w:val="19"/>
          <w:szCs w:val="19"/>
          <w14:ligatures w14:val="none"/>
        </w:rPr>
        <w:t>数据来源：算路科技整理</w:t>
      </w:r>
    </w:p>
    <w:p w14:paraId="0565F9C0" w14:textId="77777777" w:rsidR="000B2DFF" w:rsidRDefault="00000000">
      <w:pPr>
        <w:widowControl/>
        <w:kinsoku w:val="0"/>
        <w:autoSpaceDE w:val="0"/>
        <w:autoSpaceDN w:val="0"/>
        <w:adjustRightInd w:val="0"/>
        <w:snapToGrid w:val="0"/>
        <w:spacing w:before="96" w:after="0" w:line="360" w:lineRule="auto"/>
        <w:ind w:left="25"/>
        <w:textAlignment w:val="baseline"/>
        <w:outlineLvl w:val="2"/>
        <w:rPr>
          <w:rFonts w:ascii="仿宋" w:eastAsia="仿宋" w:hAnsi="仿宋" w:cs="仿宋"/>
          <w:snapToGrid w:val="0"/>
          <w:color w:val="000000"/>
          <w:kern w:val="0"/>
          <w:sz w:val="24"/>
          <w14:ligatures w14:val="none"/>
        </w:rPr>
      </w:pPr>
      <w:bookmarkStart w:id="75" w:name="bookmark71"/>
      <w:bookmarkStart w:id="76" w:name="_Toc225119717"/>
      <w:bookmarkEnd w:id="75"/>
      <w:r>
        <w:rPr>
          <w:rFonts w:ascii="仿宋" w:eastAsia="仿宋" w:hAnsi="仿宋" w:cs="仿宋" w:hint="eastAsia"/>
          <w:b/>
          <w:bCs/>
          <w:snapToGrid w:val="0"/>
          <w:color w:val="000000"/>
          <w:spacing w:val="-8"/>
          <w:kern w:val="0"/>
          <w:sz w:val="24"/>
          <w14:ligatures w14:val="none"/>
        </w:rPr>
        <w:lastRenderedPageBreak/>
        <w:t>2、行业端数据</w:t>
      </w:r>
      <w:bookmarkEnd w:id="76"/>
    </w:p>
    <w:p w14:paraId="342AEBFB" w14:textId="77777777" w:rsidR="000B2DFF" w:rsidRDefault="00000000">
      <w:pPr>
        <w:widowControl/>
        <w:kinsoku w:val="0"/>
        <w:autoSpaceDE w:val="0"/>
        <w:autoSpaceDN w:val="0"/>
        <w:adjustRightInd w:val="0"/>
        <w:snapToGrid w:val="0"/>
        <w:spacing w:before="96" w:after="0" w:line="360" w:lineRule="auto"/>
        <w:textAlignment w:val="baseline"/>
        <w:rPr>
          <w:rFonts w:ascii="宋体" w:hAnsi="宋体" w:cs="宋体"/>
          <w:snapToGrid w:val="0"/>
          <w:color w:val="000000"/>
          <w:kern w:val="0"/>
          <w:sz w:val="21"/>
          <w:szCs w:val="21"/>
          <w14:ligatures w14:val="none"/>
        </w:rPr>
      </w:pPr>
      <w:bookmarkStart w:id="77" w:name="_Toc25430"/>
      <w:r>
        <w:rPr>
          <w:rFonts w:ascii="宋体" w:hAnsi="宋体" w:cs="宋体" w:hint="eastAsia"/>
          <w:snapToGrid w:val="0"/>
          <w:color w:val="000000"/>
          <w:spacing w:val="-3"/>
          <w:kern w:val="0"/>
          <w:sz w:val="21"/>
          <w:szCs w:val="21"/>
          <w14:ligatures w14:val="none"/>
        </w:rPr>
        <w:t>参考官方数据链接如下：</w:t>
      </w:r>
      <w:bookmarkEnd w:id="77"/>
    </w:p>
    <w:p w14:paraId="6DABBC9F" w14:textId="4430FE3C" w:rsidR="000B2DFF" w:rsidRPr="000976E0" w:rsidRDefault="009442D7" w:rsidP="009442D7">
      <w:pPr>
        <w:pStyle w:val="a3"/>
        <w:numPr>
          <w:ilvl w:val="0"/>
          <w:numId w:val="2"/>
        </w:numPr>
        <w:spacing w:line="480" w:lineRule="auto"/>
        <w:rPr>
          <w:b/>
          <w:bCs/>
          <w:spacing w:val="-2"/>
          <w:sz w:val="18"/>
          <w:szCs w:val="18"/>
          <w:highlight w:val="yellow"/>
        </w:rPr>
      </w:pPr>
      <w:hyperlink r:id="rId19" w:history="1">
        <w:r w:rsidRPr="000976E0">
          <w:rPr>
            <w:rStyle w:val="ae"/>
            <w:b/>
            <w:bCs/>
            <w:spacing w:val="-2"/>
            <w:sz w:val="18"/>
            <w:szCs w:val="18"/>
            <w:highlight w:val="yellow"/>
          </w:rPr>
          <w:t>https://www.credenceresearch.com/report/power-connector-market</w:t>
        </w:r>
      </w:hyperlink>
    </w:p>
    <w:p w14:paraId="2F279D75" w14:textId="4180ADD7" w:rsidR="009442D7" w:rsidRPr="000976E0" w:rsidRDefault="009442D7" w:rsidP="009442D7">
      <w:pPr>
        <w:pStyle w:val="a3"/>
        <w:numPr>
          <w:ilvl w:val="0"/>
          <w:numId w:val="2"/>
        </w:numPr>
        <w:spacing w:line="480" w:lineRule="auto"/>
        <w:rPr>
          <w:b/>
          <w:bCs/>
          <w:spacing w:val="-2"/>
          <w:sz w:val="18"/>
          <w:szCs w:val="18"/>
          <w:highlight w:val="yellow"/>
        </w:rPr>
      </w:pPr>
      <w:hyperlink r:id="rId20" w:history="1">
        <w:r w:rsidRPr="000976E0">
          <w:rPr>
            <w:rStyle w:val="ae"/>
            <w:b/>
            <w:bCs/>
            <w:spacing w:val="-2"/>
            <w:sz w:val="18"/>
            <w:szCs w:val="18"/>
            <w:highlight w:val="yellow"/>
          </w:rPr>
          <w:t>https://www.qyresearch.com/reports/5417163/powerlock-connectors</w:t>
        </w:r>
      </w:hyperlink>
    </w:p>
    <w:p w14:paraId="61721851" w14:textId="77777777" w:rsidR="009442D7" w:rsidRPr="009442D7" w:rsidRDefault="009442D7" w:rsidP="009442D7">
      <w:pPr>
        <w:pStyle w:val="a3"/>
        <w:spacing w:line="480" w:lineRule="auto"/>
        <w:rPr>
          <w:b/>
          <w:bCs/>
          <w:spacing w:val="-2"/>
          <w:sz w:val="18"/>
          <w:szCs w:val="18"/>
        </w:rPr>
      </w:pPr>
    </w:p>
    <w:p w14:paraId="707001B1" w14:textId="77777777" w:rsidR="000B2DFF" w:rsidRDefault="000B2DFF">
      <w:pPr>
        <w:pStyle w:val="TableText"/>
        <w:spacing w:before="66" w:line="318" w:lineRule="auto"/>
        <w:ind w:right="104"/>
        <w:jc w:val="both"/>
        <w:rPr>
          <w:sz w:val="18"/>
          <w:szCs w:val="18"/>
        </w:rPr>
      </w:pPr>
    </w:p>
    <w:sectPr w:rsidR="000B2DFF">
      <w:headerReference w:type="default" r:id="rId21"/>
      <w:footerReference w:type="default" r:id="rId22"/>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DC48AA" w14:textId="77777777" w:rsidR="002A7912" w:rsidRDefault="002A7912">
      <w:pPr>
        <w:spacing w:line="240" w:lineRule="auto"/>
      </w:pPr>
      <w:r>
        <w:separator/>
      </w:r>
    </w:p>
  </w:endnote>
  <w:endnote w:type="continuationSeparator" w:id="0">
    <w:p w14:paraId="1F69F824" w14:textId="77777777" w:rsidR="002A7912" w:rsidRDefault="002A791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PingFang SC">
    <w:altName w:val="Segoe Print"/>
    <w:panose1 w:val="020B0604020202020204"/>
    <w:charset w:val="00"/>
    <w:family w:val="auto"/>
    <w:pitch w:val="default"/>
  </w:font>
  <w:font w:name="Wingdings 2">
    <w:panose1 w:val="05020102010507070707"/>
    <w:charset w:val="00"/>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7"/>
      </w:rPr>
      <w:id w:val="-1626922125"/>
      <w:docPartObj>
        <w:docPartGallery w:val="Page Numbers (Bottom of Page)"/>
        <w:docPartUnique/>
      </w:docPartObj>
    </w:sdtPr>
    <w:sdtContent>
      <w:p w14:paraId="76C34370" w14:textId="4235A514" w:rsidR="00832864" w:rsidRDefault="00832864" w:rsidP="00663367">
        <w:pPr>
          <w:pStyle w:val="a4"/>
          <w:framePr w:wrap="none" w:vAnchor="text" w:hAnchor="margin" w:xAlign="center" w:y="1"/>
          <w:rPr>
            <w:rStyle w:val="af7"/>
          </w:rPr>
        </w:pPr>
        <w:r>
          <w:rPr>
            <w:rStyle w:val="af7"/>
          </w:rPr>
          <w:fldChar w:fldCharType="begin"/>
        </w:r>
        <w:r>
          <w:rPr>
            <w:rStyle w:val="af7"/>
          </w:rPr>
          <w:instrText xml:space="preserve"> PAGE </w:instrText>
        </w:r>
        <w:r>
          <w:rPr>
            <w:rStyle w:val="af7"/>
          </w:rPr>
          <w:fldChar w:fldCharType="separate"/>
        </w:r>
        <w:r>
          <w:rPr>
            <w:rStyle w:val="af7"/>
          </w:rPr>
          <w:fldChar w:fldCharType="end"/>
        </w:r>
      </w:p>
    </w:sdtContent>
  </w:sdt>
  <w:p w14:paraId="7AF78645" w14:textId="77777777" w:rsidR="00832864" w:rsidRDefault="00832864">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7"/>
      </w:rPr>
      <w:id w:val="-817493577"/>
      <w:docPartObj>
        <w:docPartGallery w:val="Page Numbers (Bottom of Page)"/>
        <w:docPartUnique/>
      </w:docPartObj>
    </w:sdtPr>
    <w:sdtContent>
      <w:p w14:paraId="0480C809" w14:textId="065CE1E9" w:rsidR="00663367" w:rsidRDefault="00663367" w:rsidP="00E84852">
        <w:pPr>
          <w:pStyle w:val="a4"/>
          <w:framePr w:wrap="none" w:vAnchor="text" w:hAnchor="margin" w:xAlign="center" w:y="1"/>
          <w:rPr>
            <w:rStyle w:val="af7"/>
          </w:rPr>
        </w:pPr>
        <w:r>
          <w:rPr>
            <w:rStyle w:val="af7"/>
          </w:rPr>
          <w:fldChar w:fldCharType="begin"/>
        </w:r>
        <w:r>
          <w:rPr>
            <w:rStyle w:val="af7"/>
          </w:rPr>
          <w:instrText xml:space="preserve"> PAGE </w:instrText>
        </w:r>
        <w:r>
          <w:rPr>
            <w:rStyle w:val="af7"/>
          </w:rPr>
          <w:fldChar w:fldCharType="separate"/>
        </w:r>
        <w:r>
          <w:rPr>
            <w:rStyle w:val="af7"/>
            <w:noProof/>
          </w:rPr>
          <w:t>23</w:t>
        </w:r>
        <w:r>
          <w:rPr>
            <w:rStyle w:val="af7"/>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8D5CCB" w14:textId="77777777" w:rsidR="002A7912" w:rsidRDefault="002A7912">
      <w:pPr>
        <w:spacing w:after="0"/>
      </w:pPr>
      <w:r>
        <w:separator/>
      </w:r>
    </w:p>
  </w:footnote>
  <w:footnote w:type="continuationSeparator" w:id="0">
    <w:p w14:paraId="5E101F0A" w14:textId="77777777" w:rsidR="002A7912" w:rsidRDefault="002A791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FDF5B" w14:textId="77777777" w:rsidR="000B2DFF" w:rsidRDefault="000B2DFF">
    <w:pPr>
      <w:pStyle w:val="a6"/>
      <w:jc w:val="left"/>
      <w:rPr>
        <w:color w:val="171717" w:themeColor="background2" w:themeShade="1A"/>
        <w:sz w:val="6"/>
        <w:szCs w:val="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DDC22" w14:textId="499F32EF" w:rsidR="000B2DFF" w:rsidRDefault="00B24F07">
    <w:pPr>
      <w:pStyle w:val="a6"/>
      <w:pBdr>
        <w:bottom w:val="single" w:sz="4" w:space="0" w:color="auto"/>
      </w:pBdr>
      <w:jc w:val="left"/>
      <w:rPr>
        <w:rFonts w:ascii="仿宋" w:eastAsia="仿宋" w:hAnsi="仿宋" w:cs="仿宋"/>
        <w:color w:val="171717" w:themeColor="background2" w:themeShade="1A"/>
        <w:sz w:val="20"/>
        <w:szCs w:val="20"/>
      </w:rPr>
    </w:pPr>
    <w:r>
      <w:rPr>
        <w:rFonts w:ascii="仿宋" w:eastAsia="仿宋" w:hAnsi="仿宋" w:cs="仿宋" w:hint="eastAsia"/>
        <w:color w:val="171717" w:themeColor="background2" w:themeShade="1A"/>
        <w:sz w:val="20"/>
        <w:szCs w:val="20"/>
      </w:rPr>
      <w:t>宁波意缆可电器有限公司</w:t>
    </w:r>
  </w:p>
  <w:p w14:paraId="38A2E5E9" w14:textId="70A12D10" w:rsidR="000B2DFF" w:rsidRDefault="00B24F07">
    <w:pPr>
      <w:pStyle w:val="a6"/>
      <w:pBdr>
        <w:bottom w:val="single" w:sz="4" w:space="0" w:color="auto"/>
      </w:pBdr>
      <w:jc w:val="left"/>
      <w:rPr>
        <w:rFonts w:ascii="仿宋" w:eastAsia="仿宋" w:hAnsi="仿宋" w:cs="仿宋"/>
        <w:color w:val="171717" w:themeColor="background2" w:themeShade="1A"/>
        <w:sz w:val="21"/>
        <w:szCs w:val="21"/>
      </w:rPr>
    </w:pPr>
    <w:r>
      <w:rPr>
        <w:rFonts w:ascii="仿宋" w:eastAsia="仿宋" w:hAnsi="仿宋" w:cs="仿宋" w:hint="eastAsia"/>
        <w:color w:val="171717" w:themeColor="background2" w:themeShade="1A"/>
        <w:sz w:val="21"/>
        <w:szCs w:val="21"/>
      </w:rPr>
      <w:t>高安全性自锁紧型电源连接系统市场占有率证明报告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D81F38"/>
    <w:multiLevelType w:val="hybridMultilevel"/>
    <w:tmpl w:val="A3A8DECE"/>
    <w:lvl w:ilvl="0" w:tplc="735298AC">
      <w:start w:val="1"/>
      <w:numFmt w:val="decimal"/>
      <w:lvlText w:val="（%1）"/>
      <w:lvlJc w:val="left"/>
      <w:pPr>
        <w:ind w:left="720" w:hanging="720"/>
      </w:pPr>
      <w:rPr>
        <w:rFonts w:hint="default"/>
        <w:b w:val="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D407E52"/>
    <w:multiLevelType w:val="singleLevel"/>
    <w:tmpl w:val="1D407E52"/>
    <w:lvl w:ilvl="0">
      <w:start w:val="1"/>
      <w:numFmt w:val="decimal"/>
      <w:lvlText w:val="%1."/>
      <w:lvlJc w:val="left"/>
      <w:pPr>
        <w:ind w:left="425" w:hanging="425"/>
      </w:pPr>
      <w:rPr>
        <w:rFonts w:hint="default"/>
      </w:rPr>
    </w:lvl>
  </w:abstractNum>
  <w:num w:numId="1" w16cid:durableId="1004086285">
    <w:abstractNumId w:val="1"/>
  </w:num>
  <w:num w:numId="2" w16cid:durableId="5713522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bordersDoNotSurroundHeader/>
  <w:bordersDoNotSurroundFooter/>
  <w:proofState w:spelling="clean" w:grammar="clean"/>
  <w:defaultTabStop w:val="420"/>
  <w:drawingGridHorizontalSpacing w:val="11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7799"/>
    <w:rsid w:val="0000778B"/>
    <w:rsid w:val="00023B3F"/>
    <w:rsid w:val="00036DCE"/>
    <w:rsid w:val="00037AB5"/>
    <w:rsid w:val="000404D0"/>
    <w:rsid w:val="00046005"/>
    <w:rsid w:val="00084BC3"/>
    <w:rsid w:val="0009640F"/>
    <w:rsid w:val="000976E0"/>
    <w:rsid w:val="000A2457"/>
    <w:rsid w:val="000A294E"/>
    <w:rsid w:val="000A2EC6"/>
    <w:rsid w:val="000A6BD5"/>
    <w:rsid w:val="000B2DFF"/>
    <w:rsid w:val="000B6F40"/>
    <w:rsid w:val="000C7954"/>
    <w:rsid w:val="000D7A72"/>
    <w:rsid w:val="000E6565"/>
    <w:rsid w:val="000F1A21"/>
    <w:rsid w:val="00101220"/>
    <w:rsid w:val="00116C8E"/>
    <w:rsid w:val="00141B59"/>
    <w:rsid w:val="00141CB3"/>
    <w:rsid w:val="00191380"/>
    <w:rsid w:val="00196AAF"/>
    <w:rsid w:val="001A0800"/>
    <w:rsid w:val="001E1160"/>
    <w:rsid w:val="001E20A1"/>
    <w:rsid w:val="00212E64"/>
    <w:rsid w:val="002163F8"/>
    <w:rsid w:val="002308DE"/>
    <w:rsid w:val="0023515C"/>
    <w:rsid w:val="002440EB"/>
    <w:rsid w:val="00245347"/>
    <w:rsid w:val="00255D30"/>
    <w:rsid w:val="00285104"/>
    <w:rsid w:val="00297C9D"/>
    <w:rsid w:val="002A656B"/>
    <w:rsid w:val="002A7912"/>
    <w:rsid w:val="002D0319"/>
    <w:rsid w:val="002E3879"/>
    <w:rsid w:val="002F6423"/>
    <w:rsid w:val="00305BBF"/>
    <w:rsid w:val="00305F0F"/>
    <w:rsid w:val="00312263"/>
    <w:rsid w:val="00324F03"/>
    <w:rsid w:val="00334B84"/>
    <w:rsid w:val="00334FC5"/>
    <w:rsid w:val="003608A1"/>
    <w:rsid w:val="00367A8C"/>
    <w:rsid w:val="003741F2"/>
    <w:rsid w:val="00376349"/>
    <w:rsid w:val="00377ACB"/>
    <w:rsid w:val="003850D1"/>
    <w:rsid w:val="003957C0"/>
    <w:rsid w:val="00396D43"/>
    <w:rsid w:val="003E4A52"/>
    <w:rsid w:val="003F5262"/>
    <w:rsid w:val="00413F0E"/>
    <w:rsid w:val="00421C86"/>
    <w:rsid w:val="00424DD7"/>
    <w:rsid w:val="00433425"/>
    <w:rsid w:val="00435838"/>
    <w:rsid w:val="00443899"/>
    <w:rsid w:val="00447763"/>
    <w:rsid w:val="004523D6"/>
    <w:rsid w:val="004568D7"/>
    <w:rsid w:val="004579C4"/>
    <w:rsid w:val="004D38D6"/>
    <w:rsid w:val="004D6043"/>
    <w:rsid w:val="004E4989"/>
    <w:rsid w:val="004F1AE8"/>
    <w:rsid w:val="004F26C9"/>
    <w:rsid w:val="004F6DCE"/>
    <w:rsid w:val="005134FA"/>
    <w:rsid w:val="00517AC4"/>
    <w:rsid w:val="00522646"/>
    <w:rsid w:val="005422D4"/>
    <w:rsid w:val="00542DF2"/>
    <w:rsid w:val="00571376"/>
    <w:rsid w:val="00590198"/>
    <w:rsid w:val="005A5205"/>
    <w:rsid w:val="005D6D5F"/>
    <w:rsid w:val="005F3558"/>
    <w:rsid w:val="0060526A"/>
    <w:rsid w:val="00622DFA"/>
    <w:rsid w:val="00623132"/>
    <w:rsid w:val="006331DF"/>
    <w:rsid w:val="00663367"/>
    <w:rsid w:val="00677C4B"/>
    <w:rsid w:val="0068475B"/>
    <w:rsid w:val="00690C6B"/>
    <w:rsid w:val="006A4177"/>
    <w:rsid w:val="006B46A7"/>
    <w:rsid w:val="006B53A5"/>
    <w:rsid w:val="006C150B"/>
    <w:rsid w:val="006D3B63"/>
    <w:rsid w:val="006E106C"/>
    <w:rsid w:val="00702EB4"/>
    <w:rsid w:val="00707318"/>
    <w:rsid w:val="00711D2B"/>
    <w:rsid w:val="00766453"/>
    <w:rsid w:val="007856B7"/>
    <w:rsid w:val="007B288A"/>
    <w:rsid w:val="007E14E3"/>
    <w:rsid w:val="00815C77"/>
    <w:rsid w:val="00827858"/>
    <w:rsid w:val="00832864"/>
    <w:rsid w:val="008548A9"/>
    <w:rsid w:val="0085555F"/>
    <w:rsid w:val="00895468"/>
    <w:rsid w:val="008E2A3C"/>
    <w:rsid w:val="009073F0"/>
    <w:rsid w:val="00914724"/>
    <w:rsid w:val="00921098"/>
    <w:rsid w:val="00924B62"/>
    <w:rsid w:val="00931C45"/>
    <w:rsid w:val="0094231A"/>
    <w:rsid w:val="009442D7"/>
    <w:rsid w:val="00953C19"/>
    <w:rsid w:val="00967D8D"/>
    <w:rsid w:val="009704CD"/>
    <w:rsid w:val="009770E9"/>
    <w:rsid w:val="00977417"/>
    <w:rsid w:val="00982D21"/>
    <w:rsid w:val="00995DD7"/>
    <w:rsid w:val="009B7799"/>
    <w:rsid w:val="009E27E3"/>
    <w:rsid w:val="009F2C9F"/>
    <w:rsid w:val="00A0073B"/>
    <w:rsid w:val="00A13330"/>
    <w:rsid w:val="00A13A09"/>
    <w:rsid w:val="00A163BD"/>
    <w:rsid w:val="00A60017"/>
    <w:rsid w:val="00A6401D"/>
    <w:rsid w:val="00A81C0D"/>
    <w:rsid w:val="00A9059B"/>
    <w:rsid w:val="00A96523"/>
    <w:rsid w:val="00AD284F"/>
    <w:rsid w:val="00AE6A1A"/>
    <w:rsid w:val="00AF71BA"/>
    <w:rsid w:val="00B11C42"/>
    <w:rsid w:val="00B24F07"/>
    <w:rsid w:val="00B37378"/>
    <w:rsid w:val="00B46925"/>
    <w:rsid w:val="00B66B5B"/>
    <w:rsid w:val="00B7208F"/>
    <w:rsid w:val="00B74AED"/>
    <w:rsid w:val="00B77481"/>
    <w:rsid w:val="00B93F39"/>
    <w:rsid w:val="00B9525F"/>
    <w:rsid w:val="00BD620C"/>
    <w:rsid w:val="00BD70E2"/>
    <w:rsid w:val="00BE31DF"/>
    <w:rsid w:val="00BF6040"/>
    <w:rsid w:val="00C05697"/>
    <w:rsid w:val="00C17DDB"/>
    <w:rsid w:val="00C204A0"/>
    <w:rsid w:val="00C317F1"/>
    <w:rsid w:val="00C5082C"/>
    <w:rsid w:val="00C508F3"/>
    <w:rsid w:val="00C72CC5"/>
    <w:rsid w:val="00CC32DB"/>
    <w:rsid w:val="00CD5C53"/>
    <w:rsid w:val="00CE3720"/>
    <w:rsid w:val="00CE3B5A"/>
    <w:rsid w:val="00CE5C0F"/>
    <w:rsid w:val="00D12C3C"/>
    <w:rsid w:val="00D13241"/>
    <w:rsid w:val="00D74400"/>
    <w:rsid w:val="00D81CA1"/>
    <w:rsid w:val="00DD4C28"/>
    <w:rsid w:val="00DD655E"/>
    <w:rsid w:val="00E000CF"/>
    <w:rsid w:val="00E11275"/>
    <w:rsid w:val="00E121CA"/>
    <w:rsid w:val="00E157F6"/>
    <w:rsid w:val="00E21630"/>
    <w:rsid w:val="00EC08CF"/>
    <w:rsid w:val="00ED4587"/>
    <w:rsid w:val="00EE01E0"/>
    <w:rsid w:val="00EE70A8"/>
    <w:rsid w:val="00EF7510"/>
    <w:rsid w:val="00F055BE"/>
    <w:rsid w:val="00F11800"/>
    <w:rsid w:val="00F13B89"/>
    <w:rsid w:val="00F15044"/>
    <w:rsid w:val="00F21B1B"/>
    <w:rsid w:val="00F27904"/>
    <w:rsid w:val="00F373AE"/>
    <w:rsid w:val="00F40C8E"/>
    <w:rsid w:val="00F4451E"/>
    <w:rsid w:val="00F57C76"/>
    <w:rsid w:val="00F62460"/>
    <w:rsid w:val="00F66383"/>
    <w:rsid w:val="00F72E52"/>
    <w:rsid w:val="00FB595B"/>
    <w:rsid w:val="00FC6132"/>
    <w:rsid w:val="00FC7A4A"/>
    <w:rsid w:val="00FD6751"/>
    <w:rsid w:val="00FD7B8A"/>
    <w:rsid w:val="00FF393B"/>
    <w:rsid w:val="0137374B"/>
    <w:rsid w:val="018F2EE2"/>
    <w:rsid w:val="021F6013"/>
    <w:rsid w:val="022F3D74"/>
    <w:rsid w:val="02816CC1"/>
    <w:rsid w:val="036A38A7"/>
    <w:rsid w:val="03A8028B"/>
    <w:rsid w:val="050071C0"/>
    <w:rsid w:val="068738DC"/>
    <w:rsid w:val="089C542D"/>
    <w:rsid w:val="08E617D4"/>
    <w:rsid w:val="0A6D5774"/>
    <w:rsid w:val="0A8A2D6E"/>
    <w:rsid w:val="0ACF582E"/>
    <w:rsid w:val="0BFA055C"/>
    <w:rsid w:val="0C4A4FFD"/>
    <w:rsid w:val="0CCA6546"/>
    <w:rsid w:val="0D1F336B"/>
    <w:rsid w:val="0D3D6D09"/>
    <w:rsid w:val="0D676AC1"/>
    <w:rsid w:val="10961D46"/>
    <w:rsid w:val="12371472"/>
    <w:rsid w:val="12EA61CA"/>
    <w:rsid w:val="130B7682"/>
    <w:rsid w:val="134F26C3"/>
    <w:rsid w:val="14092680"/>
    <w:rsid w:val="14260B74"/>
    <w:rsid w:val="1665011C"/>
    <w:rsid w:val="16D95729"/>
    <w:rsid w:val="18F13D79"/>
    <w:rsid w:val="1A877692"/>
    <w:rsid w:val="1AA94BBC"/>
    <w:rsid w:val="1CB4154D"/>
    <w:rsid w:val="1E8512D0"/>
    <w:rsid w:val="1E8B6CDA"/>
    <w:rsid w:val="1F2B3D60"/>
    <w:rsid w:val="1F3E18CF"/>
    <w:rsid w:val="1FB931AC"/>
    <w:rsid w:val="20C813D6"/>
    <w:rsid w:val="21533539"/>
    <w:rsid w:val="221D683B"/>
    <w:rsid w:val="25375ED0"/>
    <w:rsid w:val="270C3E08"/>
    <w:rsid w:val="270E456E"/>
    <w:rsid w:val="29D035DE"/>
    <w:rsid w:val="29D477B9"/>
    <w:rsid w:val="2A9F114D"/>
    <w:rsid w:val="2C0A359E"/>
    <w:rsid w:val="2C6D5EEB"/>
    <w:rsid w:val="2CDF1F2B"/>
    <w:rsid w:val="2D4B6632"/>
    <w:rsid w:val="2E162111"/>
    <w:rsid w:val="2E8E614B"/>
    <w:rsid w:val="2F12719A"/>
    <w:rsid w:val="30142680"/>
    <w:rsid w:val="3045377B"/>
    <w:rsid w:val="31A52D6A"/>
    <w:rsid w:val="31AC1B10"/>
    <w:rsid w:val="31FA3A31"/>
    <w:rsid w:val="33EB4357"/>
    <w:rsid w:val="361B416E"/>
    <w:rsid w:val="377F1935"/>
    <w:rsid w:val="37AE7350"/>
    <w:rsid w:val="38D47048"/>
    <w:rsid w:val="38E66069"/>
    <w:rsid w:val="3A6F486B"/>
    <w:rsid w:val="3B744119"/>
    <w:rsid w:val="3C615468"/>
    <w:rsid w:val="3CC571DC"/>
    <w:rsid w:val="3CD91462"/>
    <w:rsid w:val="3E6C67CE"/>
    <w:rsid w:val="3F17428F"/>
    <w:rsid w:val="40C57BAE"/>
    <w:rsid w:val="40D06E5B"/>
    <w:rsid w:val="40D16AE4"/>
    <w:rsid w:val="43A87B24"/>
    <w:rsid w:val="4586691E"/>
    <w:rsid w:val="45CC6401"/>
    <w:rsid w:val="4B5945B2"/>
    <w:rsid w:val="4B7C61E8"/>
    <w:rsid w:val="4BB05FFF"/>
    <w:rsid w:val="4C332EEE"/>
    <w:rsid w:val="4C7810B2"/>
    <w:rsid w:val="500672A0"/>
    <w:rsid w:val="508B64A9"/>
    <w:rsid w:val="508C0886"/>
    <w:rsid w:val="50AE5EA4"/>
    <w:rsid w:val="50DF0D90"/>
    <w:rsid w:val="51BC704A"/>
    <w:rsid w:val="51C5273C"/>
    <w:rsid w:val="526A0045"/>
    <w:rsid w:val="53373F15"/>
    <w:rsid w:val="54B228E5"/>
    <w:rsid w:val="55112827"/>
    <w:rsid w:val="578F214F"/>
    <w:rsid w:val="58294CB2"/>
    <w:rsid w:val="595A6382"/>
    <w:rsid w:val="5B3203DE"/>
    <w:rsid w:val="5C030EBC"/>
    <w:rsid w:val="5E914163"/>
    <w:rsid w:val="5F0D0B2D"/>
    <w:rsid w:val="60902926"/>
    <w:rsid w:val="62857FE4"/>
    <w:rsid w:val="630E4B89"/>
    <w:rsid w:val="63106B86"/>
    <w:rsid w:val="63177244"/>
    <w:rsid w:val="631930DC"/>
    <w:rsid w:val="65316FCF"/>
    <w:rsid w:val="665E7BD6"/>
    <w:rsid w:val="697A6D19"/>
    <w:rsid w:val="6A024D1C"/>
    <w:rsid w:val="6B7834E8"/>
    <w:rsid w:val="6C6D1BBD"/>
    <w:rsid w:val="6EB227A9"/>
    <w:rsid w:val="6EC9405A"/>
    <w:rsid w:val="6F1D6B9C"/>
    <w:rsid w:val="6F4C29A7"/>
    <w:rsid w:val="70B53C03"/>
    <w:rsid w:val="7112100E"/>
    <w:rsid w:val="714A49EB"/>
    <w:rsid w:val="71DA0A57"/>
    <w:rsid w:val="71E15078"/>
    <w:rsid w:val="73215BAA"/>
    <w:rsid w:val="745A0E07"/>
    <w:rsid w:val="774B7D02"/>
    <w:rsid w:val="78664A3A"/>
    <w:rsid w:val="794C7B60"/>
    <w:rsid w:val="79A4194C"/>
    <w:rsid w:val="7AF7054B"/>
    <w:rsid w:val="7B334D35"/>
    <w:rsid w:val="7C8F68E3"/>
    <w:rsid w:val="7F0B19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07F43CD"/>
  <w15:docId w15:val="{50D30BF2-DC3E-48A0-8E0C-6DDF8A480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lsdException w:name="toc 6" w:uiPriority="39" w:unhideWhenUsed="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after="160" w:line="278" w:lineRule="auto"/>
    </w:pPr>
    <w:rPr>
      <w:rFonts w:asciiTheme="minorHAnsi" w:hAnsiTheme="minorHAnsi" w:cstheme="minorBidi"/>
      <w:kern w:val="2"/>
      <w:sz w:val="22"/>
      <w:szCs w:val="24"/>
      <w14:ligatures w14:val="standardContextual"/>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autoRedefine/>
    <w:uiPriority w:val="39"/>
    <w:unhideWhenUsed/>
    <w:qFormat/>
    <w:pPr>
      <w:ind w:leftChars="1200" w:left="2520"/>
    </w:pPr>
    <w:rPr>
      <w:rFonts w:eastAsiaTheme="minorEastAsia"/>
    </w:rPr>
  </w:style>
  <w:style w:type="paragraph" w:styleId="a3">
    <w:name w:val="Body Text"/>
    <w:basedOn w:val="a"/>
    <w:semiHidden/>
    <w:qFormat/>
    <w:rPr>
      <w:rFonts w:ascii="宋体" w:hAnsi="宋体" w:cs="宋体"/>
      <w:sz w:val="24"/>
    </w:rPr>
  </w:style>
  <w:style w:type="paragraph" w:styleId="TOC5">
    <w:name w:val="toc 5"/>
    <w:basedOn w:val="a"/>
    <w:next w:val="a"/>
    <w:autoRedefine/>
    <w:uiPriority w:val="39"/>
    <w:unhideWhenUsed/>
    <w:pPr>
      <w:ind w:leftChars="800" w:left="1680"/>
    </w:pPr>
    <w:rPr>
      <w:rFonts w:eastAsiaTheme="minorEastAsia"/>
    </w:rPr>
  </w:style>
  <w:style w:type="paragraph" w:styleId="TOC3">
    <w:name w:val="toc 3"/>
    <w:basedOn w:val="a"/>
    <w:next w:val="a"/>
    <w:uiPriority w:val="39"/>
    <w:unhideWhenUsed/>
    <w:qFormat/>
    <w:pPr>
      <w:ind w:leftChars="400" w:left="840"/>
    </w:pPr>
  </w:style>
  <w:style w:type="paragraph" w:styleId="TOC8">
    <w:name w:val="toc 8"/>
    <w:basedOn w:val="a"/>
    <w:next w:val="a"/>
    <w:autoRedefine/>
    <w:uiPriority w:val="39"/>
    <w:unhideWhenUsed/>
    <w:qFormat/>
    <w:pPr>
      <w:ind w:leftChars="1400" w:left="2940"/>
    </w:pPr>
    <w:rPr>
      <w:rFonts w:eastAsiaTheme="minorEastAsia"/>
    </w:rPr>
  </w:style>
  <w:style w:type="paragraph" w:styleId="a4">
    <w:name w:val="footer"/>
    <w:basedOn w:val="a"/>
    <w:link w:val="a5"/>
    <w:uiPriority w:val="99"/>
    <w:unhideWhenUsed/>
    <w:qFormat/>
    <w:pPr>
      <w:tabs>
        <w:tab w:val="center" w:pos="4153"/>
        <w:tab w:val="right" w:pos="8306"/>
      </w:tabs>
      <w:snapToGrid w:val="0"/>
      <w:spacing w:line="240" w:lineRule="auto"/>
    </w:pPr>
    <w:rPr>
      <w:sz w:val="18"/>
      <w:szCs w:val="18"/>
    </w:rPr>
  </w:style>
  <w:style w:type="paragraph" w:styleId="a6">
    <w:name w:val="header"/>
    <w:basedOn w:val="a"/>
    <w:link w:val="a7"/>
    <w:uiPriority w:val="99"/>
    <w:unhideWhenUsed/>
    <w:qFormat/>
    <w:pPr>
      <w:tabs>
        <w:tab w:val="center" w:pos="4153"/>
        <w:tab w:val="right" w:pos="8306"/>
      </w:tabs>
      <w:snapToGrid w:val="0"/>
      <w:spacing w:line="240" w:lineRule="auto"/>
      <w:jc w:val="center"/>
    </w:pPr>
    <w:rPr>
      <w:sz w:val="18"/>
      <w:szCs w:val="18"/>
    </w:rPr>
  </w:style>
  <w:style w:type="paragraph" w:styleId="TOC1">
    <w:name w:val="toc 1"/>
    <w:basedOn w:val="a"/>
    <w:next w:val="a"/>
    <w:uiPriority w:val="39"/>
    <w:unhideWhenUsed/>
    <w:qFormat/>
  </w:style>
  <w:style w:type="paragraph" w:styleId="TOC4">
    <w:name w:val="toc 4"/>
    <w:basedOn w:val="a"/>
    <w:next w:val="a"/>
    <w:autoRedefine/>
    <w:uiPriority w:val="39"/>
    <w:unhideWhenUsed/>
    <w:qFormat/>
    <w:pPr>
      <w:ind w:leftChars="600" w:left="1260"/>
    </w:pPr>
    <w:rPr>
      <w:rFonts w:eastAsiaTheme="minorEastAsia"/>
    </w:rPr>
  </w:style>
  <w:style w:type="paragraph" w:styleId="a8">
    <w:name w:val="Subtitle"/>
    <w:basedOn w:val="a"/>
    <w:next w:val="a"/>
    <w:link w:val="a9"/>
    <w:uiPriority w:val="11"/>
    <w:qFormat/>
    <w:pPr>
      <w:jc w:val="center"/>
    </w:pPr>
    <w:rPr>
      <w:rFonts w:asciiTheme="majorHAnsi" w:eastAsiaTheme="majorEastAsia" w:hAnsiTheme="majorHAnsi" w:cstheme="majorBidi"/>
      <w:color w:val="595959" w:themeColor="text1" w:themeTint="A6"/>
      <w:spacing w:val="15"/>
      <w:sz w:val="28"/>
      <w:szCs w:val="28"/>
    </w:rPr>
  </w:style>
  <w:style w:type="paragraph" w:styleId="TOC6">
    <w:name w:val="toc 6"/>
    <w:basedOn w:val="a"/>
    <w:next w:val="a"/>
    <w:autoRedefine/>
    <w:uiPriority w:val="39"/>
    <w:unhideWhenUsed/>
    <w:pPr>
      <w:ind w:leftChars="1000" w:left="2100"/>
    </w:pPr>
    <w:rPr>
      <w:rFonts w:eastAsiaTheme="minorEastAsia"/>
    </w:rPr>
  </w:style>
  <w:style w:type="paragraph" w:styleId="TOC2">
    <w:name w:val="toc 2"/>
    <w:basedOn w:val="a"/>
    <w:next w:val="a"/>
    <w:uiPriority w:val="39"/>
    <w:unhideWhenUsed/>
    <w:qFormat/>
    <w:pPr>
      <w:ind w:leftChars="200" w:left="420"/>
    </w:pPr>
  </w:style>
  <w:style w:type="paragraph" w:styleId="TOC9">
    <w:name w:val="toc 9"/>
    <w:basedOn w:val="a"/>
    <w:next w:val="a"/>
    <w:autoRedefine/>
    <w:uiPriority w:val="39"/>
    <w:unhideWhenUsed/>
    <w:qFormat/>
    <w:pPr>
      <w:ind w:leftChars="1600" w:left="3360"/>
    </w:pPr>
    <w:rPr>
      <w:rFonts w:eastAsiaTheme="minorEastAsia"/>
    </w:rPr>
  </w:style>
  <w:style w:type="paragraph" w:styleId="aa">
    <w:name w:val="Title"/>
    <w:basedOn w:val="a"/>
    <w:next w:val="a"/>
    <w:link w:val="ab"/>
    <w:uiPriority w:val="10"/>
    <w:qFormat/>
    <w:pPr>
      <w:spacing w:after="80" w:line="240" w:lineRule="auto"/>
      <w:contextualSpacing/>
      <w:jc w:val="center"/>
    </w:pPr>
    <w:rPr>
      <w:rFonts w:asciiTheme="majorHAnsi" w:eastAsiaTheme="majorEastAsia" w:hAnsiTheme="majorHAnsi" w:cstheme="majorBidi"/>
      <w:spacing w:val="-10"/>
      <w:kern w:val="28"/>
      <w:sz w:val="56"/>
      <w:szCs w:val="56"/>
    </w:rPr>
  </w:style>
  <w:style w:type="table" w:styleId="ac">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FollowedHyperlink"/>
    <w:basedOn w:val="a0"/>
    <w:uiPriority w:val="99"/>
    <w:semiHidden/>
    <w:unhideWhenUsed/>
    <w:qFormat/>
    <w:rPr>
      <w:color w:val="800080"/>
      <w:u w:val="single"/>
    </w:rPr>
  </w:style>
  <w:style w:type="character" w:styleId="ae">
    <w:name w:val="Hyperlink"/>
    <w:basedOn w:val="a0"/>
    <w:uiPriority w:val="99"/>
    <w:unhideWhenUsed/>
    <w:qFormat/>
    <w:rPr>
      <w:color w:val="467886" w:themeColor="hyperlink"/>
      <w:u w:val="single"/>
    </w:rPr>
  </w:style>
  <w:style w:type="paragraph" w:customStyle="1" w:styleId="af">
    <w:name w:val="图表"/>
    <w:basedOn w:val="a"/>
    <w:qFormat/>
    <w:pPr>
      <w:keepNext/>
      <w:autoSpaceDE w:val="0"/>
      <w:autoSpaceDN w:val="0"/>
      <w:adjustRightInd w:val="0"/>
      <w:snapToGrid w:val="0"/>
      <w:spacing w:after="0" w:line="360" w:lineRule="auto"/>
      <w:jc w:val="center"/>
    </w:pPr>
    <w:rPr>
      <w:rFonts w:ascii="Cambria" w:eastAsia="黑体" w:hAnsi="Cambria" w:cs="Times New Roman"/>
      <w:kern w:val="0"/>
      <w:sz w:val="20"/>
      <w:szCs w:val="20"/>
      <w14:ligatures w14:val="none"/>
    </w:rPr>
  </w:style>
  <w:style w:type="character" w:customStyle="1" w:styleId="10">
    <w:name w:val="标题 1 字符"/>
    <w:basedOn w:val="a0"/>
    <w:link w:val="1"/>
    <w:uiPriority w:val="9"/>
    <w:qFormat/>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qFormat/>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qFormat/>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qFormat/>
    <w:rPr>
      <w:rFonts w:cstheme="majorBidi"/>
      <w:color w:val="0F4761" w:themeColor="accent1" w:themeShade="BF"/>
      <w:sz w:val="28"/>
      <w:szCs w:val="28"/>
    </w:rPr>
  </w:style>
  <w:style w:type="character" w:customStyle="1" w:styleId="50">
    <w:name w:val="标题 5 字符"/>
    <w:basedOn w:val="a0"/>
    <w:link w:val="5"/>
    <w:uiPriority w:val="9"/>
    <w:semiHidden/>
    <w:qFormat/>
    <w:rPr>
      <w:rFonts w:cstheme="majorBidi"/>
      <w:color w:val="0F4761" w:themeColor="accent1" w:themeShade="BF"/>
      <w:sz w:val="24"/>
    </w:rPr>
  </w:style>
  <w:style w:type="character" w:customStyle="1" w:styleId="60">
    <w:name w:val="标题 6 字符"/>
    <w:basedOn w:val="a0"/>
    <w:link w:val="6"/>
    <w:uiPriority w:val="9"/>
    <w:semiHidden/>
    <w:qFormat/>
    <w:rPr>
      <w:rFonts w:cstheme="majorBidi"/>
      <w:b/>
      <w:bCs/>
      <w:color w:val="0F4761" w:themeColor="accent1" w:themeShade="BF"/>
    </w:rPr>
  </w:style>
  <w:style w:type="character" w:customStyle="1" w:styleId="70">
    <w:name w:val="标题 7 字符"/>
    <w:basedOn w:val="a0"/>
    <w:link w:val="7"/>
    <w:uiPriority w:val="9"/>
    <w:semiHidden/>
    <w:qFormat/>
    <w:rPr>
      <w:rFonts w:cstheme="majorBidi"/>
      <w:b/>
      <w:bCs/>
      <w:color w:val="595959" w:themeColor="text1" w:themeTint="A6"/>
    </w:rPr>
  </w:style>
  <w:style w:type="character" w:customStyle="1" w:styleId="80">
    <w:name w:val="标题 8 字符"/>
    <w:basedOn w:val="a0"/>
    <w:link w:val="8"/>
    <w:uiPriority w:val="9"/>
    <w:semiHidden/>
    <w:qFormat/>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b">
    <w:name w:val="标题 字符"/>
    <w:basedOn w:val="a0"/>
    <w:link w:val="aa"/>
    <w:uiPriority w:val="10"/>
    <w:qFormat/>
    <w:rPr>
      <w:rFonts w:asciiTheme="majorHAnsi" w:eastAsiaTheme="majorEastAsia" w:hAnsiTheme="majorHAnsi" w:cstheme="majorBidi"/>
      <w:spacing w:val="-10"/>
      <w:kern w:val="28"/>
      <w:sz w:val="56"/>
      <w:szCs w:val="56"/>
    </w:rPr>
  </w:style>
  <w:style w:type="character" w:customStyle="1" w:styleId="a9">
    <w:name w:val="副标题 字符"/>
    <w:basedOn w:val="a0"/>
    <w:link w:val="a8"/>
    <w:uiPriority w:val="11"/>
    <w:qFormat/>
    <w:rPr>
      <w:rFonts w:asciiTheme="majorHAnsi" w:eastAsiaTheme="majorEastAsia" w:hAnsiTheme="majorHAnsi" w:cstheme="majorBidi"/>
      <w:color w:val="595959" w:themeColor="text1" w:themeTint="A6"/>
      <w:spacing w:val="15"/>
      <w:sz w:val="28"/>
      <w:szCs w:val="28"/>
    </w:rPr>
  </w:style>
  <w:style w:type="paragraph" w:styleId="af0">
    <w:name w:val="Quote"/>
    <w:basedOn w:val="a"/>
    <w:next w:val="a"/>
    <w:link w:val="af1"/>
    <w:uiPriority w:val="29"/>
    <w:qFormat/>
    <w:pPr>
      <w:spacing w:before="160"/>
      <w:jc w:val="center"/>
    </w:pPr>
    <w:rPr>
      <w:i/>
      <w:iCs/>
      <w:color w:val="404040" w:themeColor="text1" w:themeTint="BF"/>
    </w:rPr>
  </w:style>
  <w:style w:type="character" w:customStyle="1" w:styleId="af1">
    <w:name w:val="引用 字符"/>
    <w:basedOn w:val="a0"/>
    <w:link w:val="af0"/>
    <w:uiPriority w:val="29"/>
    <w:qFormat/>
    <w:rPr>
      <w:i/>
      <w:iCs/>
      <w:color w:val="404040" w:themeColor="text1" w:themeTint="BF"/>
    </w:rPr>
  </w:style>
  <w:style w:type="paragraph" w:styleId="af2">
    <w:name w:val="List Paragraph"/>
    <w:basedOn w:val="a"/>
    <w:uiPriority w:val="34"/>
    <w:qFormat/>
    <w:pPr>
      <w:ind w:left="720"/>
      <w:contextualSpacing/>
    </w:pPr>
  </w:style>
  <w:style w:type="character" w:customStyle="1" w:styleId="11">
    <w:name w:val="明显强调1"/>
    <w:basedOn w:val="a0"/>
    <w:uiPriority w:val="21"/>
    <w:qFormat/>
    <w:rPr>
      <w:i/>
      <w:iCs/>
      <w:color w:val="0F4761" w:themeColor="accent1" w:themeShade="BF"/>
    </w:rPr>
  </w:style>
  <w:style w:type="paragraph" w:styleId="af3">
    <w:name w:val="Intense Quote"/>
    <w:basedOn w:val="a"/>
    <w:next w:val="a"/>
    <w:link w:val="af4"/>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4">
    <w:name w:val="明显引用 字符"/>
    <w:basedOn w:val="a0"/>
    <w:link w:val="af3"/>
    <w:uiPriority w:val="30"/>
    <w:qFormat/>
    <w:rPr>
      <w:i/>
      <w:iCs/>
      <w:color w:val="0F4761" w:themeColor="accent1" w:themeShade="BF"/>
    </w:rPr>
  </w:style>
  <w:style w:type="character" w:customStyle="1" w:styleId="12">
    <w:name w:val="明显参考1"/>
    <w:basedOn w:val="a0"/>
    <w:uiPriority w:val="32"/>
    <w:qFormat/>
    <w:rPr>
      <w:b/>
      <w:bCs/>
      <w:smallCaps/>
      <w:color w:val="0F4761" w:themeColor="accent1" w:themeShade="BF"/>
      <w:spacing w:val="5"/>
    </w:rPr>
  </w:style>
  <w:style w:type="character" w:customStyle="1" w:styleId="a7">
    <w:name w:val="页眉 字符"/>
    <w:basedOn w:val="a0"/>
    <w:link w:val="a6"/>
    <w:uiPriority w:val="99"/>
    <w:qFormat/>
    <w:rPr>
      <w:rFonts w:eastAsia="宋体"/>
      <w:sz w:val="18"/>
      <w:szCs w:val="18"/>
    </w:rPr>
  </w:style>
  <w:style w:type="character" w:customStyle="1" w:styleId="a5">
    <w:name w:val="页脚 字符"/>
    <w:basedOn w:val="a0"/>
    <w:link w:val="a4"/>
    <w:uiPriority w:val="99"/>
    <w:qFormat/>
    <w:rPr>
      <w:rFonts w:eastAsia="宋体"/>
      <w:sz w:val="18"/>
      <w:szCs w:val="18"/>
    </w:rPr>
  </w:style>
  <w:style w:type="table" w:customStyle="1" w:styleId="TableNormal">
    <w:name w:val="Table Normal"/>
    <w:semiHidden/>
    <w:unhideWhenUsed/>
    <w:qFormat/>
    <w:rPr>
      <w:rFonts w:ascii="Arial" w:hAnsi="Arial" w:cs="Arial"/>
    </w:rPr>
    <w:tblPr>
      <w:tblCellMar>
        <w:top w:w="0" w:type="dxa"/>
        <w:left w:w="0" w:type="dxa"/>
        <w:bottom w:w="0" w:type="dxa"/>
        <w:right w:w="0" w:type="dxa"/>
      </w:tblCellMar>
    </w:tblPr>
  </w:style>
  <w:style w:type="table" w:customStyle="1" w:styleId="TableNormal1">
    <w:name w:val="Table Normal1"/>
    <w:semiHidden/>
    <w:unhideWhenUsed/>
    <w:qFormat/>
    <w:tblPr>
      <w:tblCellMar>
        <w:top w:w="0" w:type="dxa"/>
        <w:left w:w="0" w:type="dxa"/>
        <w:bottom w:w="0" w:type="dxa"/>
        <w:right w:w="0" w:type="dxa"/>
      </w:tblCellMar>
    </w:tblPr>
  </w:style>
  <w:style w:type="table" w:customStyle="1" w:styleId="TableNormal2">
    <w:name w:val="Table Normal2"/>
    <w:semiHidden/>
    <w:unhideWhenUsed/>
    <w:qFormat/>
    <w:tblPr>
      <w:tblCellMar>
        <w:top w:w="0" w:type="dxa"/>
        <w:left w:w="0" w:type="dxa"/>
        <w:bottom w:w="0" w:type="dxa"/>
        <w:right w:w="0" w:type="dxa"/>
      </w:tblCellMar>
    </w:tblPr>
  </w:style>
  <w:style w:type="paragraph" w:customStyle="1" w:styleId="TableText">
    <w:name w:val="Table Text"/>
    <w:basedOn w:val="a"/>
    <w:semiHidden/>
    <w:qFormat/>
    <w:rPr>
      <w:rFonts w:ascii="宋体" w:hAnsi="宋体" w:cs="宋体"/>
    </w:rPr>
  </w:style>
  <w:style w:type="paragraph" w:customStyle="1" w:styleId="WPSOffice1">
    <w:name w:val="WPSOffice手动目录 1"/>
    <w:qFormat/>
  </w:style>
  <w:style w:type="paragraph" w:customStyle="1" w:styleId="WPSOffice2">
    <w:name w:val="WPSOffice手动目录 2"/>
    <w:qFormat/>
    <w:pPr>
      <w:ind w:leftChars="200" w:left="200"/>
    </w:pPr>
  </w:style>
  <w:style w:type="paragraph" w:customStyle="1" w:styleId="WPSOffice3">
    <w:name w:val="WPSOffice手动目录 3"/>
    <w:qFormat/>
    <w:pPr>
      <w:ind w:leftChars="400" w:left="400"/>
    </w:pPr>
  </w:style>
  <w:style w:type="character" w:customStyle="1" w:styleId="13">
    <w:name w:val="未处理的提及1"/>
    <w:basedOn w:val="a0"/>
    <w:uiPriority w:val="99"/>
    <w:semiHidden/>
    <w:unhideWhenUsed/>
    <w:rPr>
      <w:color w:val="605E5C"/>
      <w:shd w:val="clear" w:color="auto" w:fill="E1DFDD"/>
    </w:rPr>
  </w:style>
  <w:style w:type="paragraph" w:styleId="af5">
    <w:name w:val="Revision"/>
    <w:hidden/>
    <w:uiPriority w:val="99"/>
    <w:unhideWhenUsed/>
    <w:rsid w:val="00334B84"/>
    <w:rPr>
      <w:rFonts w:asciiTheme="minorHAnsi" w:hAnsiTheme="minorHAnsi" w:cstheme="minorBidi"/>
      <w:kern w:val="2"/>
      <w:sz w:val="22"/>
      <w:szCs w:val="24"/>
      <w14:ligatures w14:val="standardContextual"/>
    </w:rPr>
  </w:style>
  <w:style w:type="character" w:styleId="af6">
    <w:name w:val="Unresolved Mention"/>
    <w:basedOn w:val="a0"/>
    <w:uiPriority w:val="99"/>
    <w:semiHidden/>
    <w:unhideWhenUsed/>
    <w:rsid w:val="009442D7"/>
    <w:rPr>
      <w:color w:val="605E5C"/>
      <w:shd w:val="clear" w:color="auto" w:fill="E1DFDD"/>
    </w:rPr>
  </w:style>
  <w:style w:type="character" w:styleId="af7">
    <w:name w:val="page number"/>
    <w:basedOn w:val="a0"/>
    <w:uiPriority w:val="99"/>
    <w:semiHidden/>
    <w:unhideWhenUsed/>
    <w:rsid w:val="008328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8.emf"/><Relationship Id="rId3" Type="http://schemas.openxmlformats.org/officeDocument/2006/relationships/numbering" Target="numbering.xml"/><Relationship Id="rId21" Type="http://schemas.openxmlformats.org/officeDocument/2006/relationships/header" Target="header2.xml"/><Relationship Id="rId7" Type="http://schemas.openxmlformats.org/officeDocument/2006/relationships/footnotes" Target="footnotes.xml"/><Relationship Id="rId12" Type="http://schemas.openxmlformats.org/officeDocument/2006/relationships/image" Target="media/image2.jpeg"/><Relationship Id="rId17" Type="http://schemas.openxmlformats.org/officeDocument/2006/relationships/image" Target="media/image7.emf"/><Relationship Id="rId2" Type="http://schemas.openxmlformats.org/officeDocument/2006/relationships/customXml" Target="../customXml/item2.xml"/><Relationship Id="rId16" Type="http://schemas.openxmlformats.org/officeDocument/2006/relationships/image" Target="media/image6.emf"/><Relationship Id="rId20" Type="http://schemas.openxmlformats.org/officeDocument/2006/relationships/hyperlink" Target="https://www.qyresearch.com/reports/5417163/powerlock-connectors"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5.jpeg"/><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hyperlink" Target="https://www.credenceresearch.com/report/power-connector-market"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jpeg"/><Relationship Id="rId22"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2687DEA-7C12-4677-84FD-9B8610D80F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37</Pages>
  <Words>3631</Words>
  <Characters>20701</Characters>
  <Application>Microsoft Office Word</Application>
  <DocSecurity>0</DocSecurity>
  <Lines>172</Lines>
  <Paragraphs>48</Paragraphs>
  <ScaleCrop>false</ScaleCrop>
  <Company/>
  <LinksUpToDate>false</LinksUpToDate>
  <CharactersWithSpaces>24284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Jon Valencia</dc:creator>
  <cp:lastModifiedBy>HA2433</cp:lastModifiedBy>
  <cp:revision>4</cp:revision>
  <cp:lastPrinted>2025-11-19T04:11:00Z</cp:lastPrinted>
  <dcterms:created xsi:type="dcterms:W3CDTF">2026-03-22T16:28:00Z</dcterms:created>
  <dcterms:modified xsi:type="dcterms:W3CDTF">2026-05-04T12:49:00Z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A1E35892088A4A60B0A03E11FE6CA0F5_13</vt:lpwstr>
  </property>
  <property fmtid="{D5CDD505-2E9C-101B-9397-08002B2CF9AE}" pid="4" name="KSOTemplateDocerSaveRecord">
    <vt:lpwstr>eyJoZGlkIjoiNzYyZTJhYjY5NjU1NWY2MDlhMGJiNzRkYzA1MzY4NWIiLCJ1c2VySWQiOiI2NTk1OTk4ODEifQ==</vt:lpwstr>
  </property>
</Properties>
</file>