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2"/>
        <w:rPr>
          <w:rFonts w:ascii="宋体" w:hAnsi="宋体" w:cs="宋体" w:hint="eastAsia"/>
          <w:b/>
          <w:sz w:val="24"/>
          <w:szCs w:val="24"/>
        </w:rPr>
      </w:pPr>
      <w:r w:rsidRPr="00E8520E">
        <w:rPr>
          <w:rFonts w:ascii="宋体" w:hAnsi="宋体" w:cs="宋体" w:hint="eastAsia"/>
          <w:b/>
          <w:sz w:val="24"/>
          <w:szCs w:val="24"/>
        </w:rPr>
        <w:t>附件</w:t>
      </w:r>
      <w:r>
        <w:rPr>
          <w:rFonts w:ascii="宋体" w:hAnsi="宋体" w:cs="宋体"/>
          <w:b/>
          <w:sz w:val="24"/>
          <w:szCs w:val="24"/>
        </w:rPr>
        <w:t>4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2"/>
        <w:jc w:val="center"/>
        <w:rPr>
          <w:rFonts w:ascii="宋体" w:hAnsi="宋体" w:cs="宋体"/>
          <w:b/>
          <w:sz w:val="24"/>
          <w:szCs w:val="24"/>
        </w:rPr>
      </w:pPr>
      <w:bookmarkStart w:id="0" w:name="_GoBack"/>
      <w:r w:rsidRPr="00E8520E">
        <w:rPr>
          <w:rFonts w:ascii="宋体" w:hAnsi="宋体" w:cs="宋体" w:hint="eastAsia"/>
          <w:b/>
          <w:sz w:val="24"/>
          <w:szCs w:val="24"/>
        </w:rPr>
        <w:t>上海市教师“晒课”和“优课”学分计分办法</w:t>
      </w:r>
      <w:bookmarkEnd w:id="0"/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本市教育行政部门鼓励教师参与“一师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优课、一课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一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名师”的活动，将教师参加相关活动的课时折算成相应培训学分，记入教师</w:t>
      </w:r>
      <w:r w:rsidRPr="00E8520E">
        <w:rPr>
          <w:rFonts w:ascii="宋体" w:hAnsi="宋体" w:cs="宋体"/>
          <w:sz w:val="24"/>
          <w:szCs w:val="24"/>
        </w:rPr>
        <w:t>“</w:t>
      </w:r>
      <w:r w:rsidRPr="00E8520E">
        <w:rPr>
          <w:rFonts w:ascii="宋体" w:hAnsi="宋体" w:cs="宋体" w:hint="eastAsia"/>
          <w:sz w:val="24"/>
          <w:szCs w:val="24"/>
        </w:rPr>
        <w:t>十二五”、“十三五”全员培训学分。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教师参加网上“晒课”，成功上传“一课”的相关资料且经学校审核通过，资源进入“国家教育资源公共服务平台”的，可获得上海市教师培训区级1个互认课时，每位教师最多可获得3课时的互认课时。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教师参加“优课”评选，获得区级“优课”评定的教师，可一次性获得上海市教师培训区级5课时的互认课时。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教师参加“优课”评选，获得市级“优课”评定的教师，可一次性获得上海市教师培训区级5课时的互认课时。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教师参加“优课”评选，获得国家级“优课”的教师，可一次性获得上海市教师培训市级10课时的互认课时。</w:t>
      </w:r>
    </w:p>
    <w:p w:rsidR="005D735E" w:rsidRPr="00E8520E" w:rsidRDefault="005D735E" w:rsidP="005D735E">
      <w:pPr>
        <w:adjustRightInd w:val="0"/>
        <w:snapToGrid w:val="0"/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E8520E">
        <w:rPr>
          <w:rFonts w:ascii="宋体" w:hAnsi="宋体" w:cs="宋体" w:hint="eastAsia"/>
          <w:sz w:val="24"/>
          <w:szCs w:val="24"/>
        </w:rPr>
        <w:t>教师参加区、市、国家“优课”评选获得的互认课时，不累加，仅</w:t>
      </w:r>
      <w:proofErr w:type="gramStart"/>
      <w:r w:rsidRPr="00E8520E">
        <w:rPr>
          <w:rFonts w:ascii="宋体" w:hAnsi="宋体" w:cs="宋体" w:hint="eastAsia"/>
          <w:sz w:val="24"/>
          <w:szCs w:val="24"/>
        </w:rPr>
        <w:t>取最高</w:t>
      </w:r>
      <w:proofErr w:type="gramEnd"/>
      <w:r w:rsidRPr="00E8520E">
        <w:rPr>
          <w:rFonts w:ascii="宋体" w:hAnsi="宋体" w:cs="宋体" w:hint="eastAsia"/>
          <w:sz w:val="24"/>
          <w:szCs w:val="24"/>
        </w:rPr>
        <w:t>值一次。</w:t>
      </w:r>
    </w:p>
    <w:p w:rsidR="00C20231" w:rsidRPr="005D735E" w:rsidRDefault="005D735E" w:rsidP="005D735E">
      <w:pPr>
        <w:adjustRightInd w:val="0"/>
        <w:snapToGrid w:val="0"/>
        <w:spacing w:line="440" w:lineRule="exact"/>
        <w:ind w:firstLineChars="200" w:firstLine="480"/>
      </w:pPr>
      <w:r w:rsidRPr="00E8520E">
        <w:rPr>
          <w:rFonts w:ascii="宋体" w:hAnsi="宋体" w:cs="宋体" w:hint="eastAsia"/>
          <w:sz w:val="24"/>
          <w:szCs w:val="24"/>
        </w:rPr>
        <w:t>对其中开展的信息技术应用培训，纳入“教师信息技术应用能力提升工程”工作中，可计入相应学分。</w:t>
      </w:r>
    </w:p>
    <w:sectPr w:rsidR="00C20231" w:rsidRPr="005D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5E"/>
    <w:rsid w:val="000A1C44"/>
    <w:rsid w:val="001D50E6"/>
    <w:rsid w:val="005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DFA85-BFD4-40A7-9C89-54B04B9F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35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上海师范大学康城实验学校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1</cp:revision>
  <dcterms:created xsi:type="dcterms:W3CDTF">2016-06-17T00:42:00Z</dcterms:created>
  <dcterms:modified xsi:type="dcterms:W3CDTF">2016-06-17T00:43:00Z</dcterms:modified>
</cp:coreProperties>
</file>