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8EE" w:rsidRDefault="000838EE" w:rsidP="000838EE">
      <w:pPr>
        <w:spacing w:line="600" w:lineRule="exact"/>
        <w:jc w:val="left"/>
        <w:rPr>
          <w:rFonts w:ascii="仿宋" w:eastAsia="仿宋" w:hAnsi="仿宋" w:hint="eastAsia"/>
          <w:sz w:val="32"/>
          <w:szCs w:val="32"/>
        </w:rPr>
      </w:pPr>
      <w:r w:rsidRPr="005120F2">
        <w:rPr>
          <w:rFonts w:ascii="仿宋" w:eastAsia="仿宋" w:hAnsi="仿宋" w:hint="eastAsia"/>
          <w:sz w:val="32"/>
          <w:szCs w:val="32"/>
        </w:rPr>
        <w:t>附件1</w:t>
      </w:r>
    </w:p>
    <w:p w:rsidR="000838EE" w:rsidRPr="005120F2" w:rsidRDefault="000838EE" w:rsidP="000838EE">
      <w:pPr>
        <w:spacing w:line="600" w:lineRule="exact"/>
        <w:jc w:val="left"/>
        <w:rPr>
          <w:rFonts w:ascii="仿宋" w:eastAsia="仿宋" w:hAnsi="仿宋" w:hint="eastAsia"/>
          <w:sz w:val="32"/>
          <w:szCs w:val="32"/>
        </w:rPr>
      </w:pPr>
    </w:p>
    <w:p w:rsidR="000838EE" w:rsidRDefault="000838EE" w:rsidP="000838EE">
      <w:pPr>
        <w:spacing w:line="600" w:lineRule="exact"/>
        <w:jc w:val="center"/>
        <w:rPr>
          <w:rFonts w:ascii="方正小标宋简体" w:eastAsia="方正小标宋简体" w:hint="eastAsia"/>
          <w:sz w:val="36"/>
          <w:szCs w:val="36"/>
        </w:rPr>
      </w:pPr>
      <w:r w:rsidRPr="00F62C14">
        <w:rPr>
          <w:rFonts w:ascii="方正小标宋简体" w:eastAsia="方正小标宋简体" w:hint="eastAsia"/>
          <w:sz w:val="36"/>
          <w:szCs w:val="36"/>
        </w:rPr>
        <w:t>2016年度</w:t>
      </w:r>
      <w:r>
        <w:rPr>
          <w:rFonts w:ascii="方正小标宋简体" w:eastAsia="方正小标宋简体" w:hint="eastAsia"/>
          <w:sz w:val="36"/>
          <w:szCs w:val="36"/>
        </w:rPr>
        <w:t>中小学幼儿园</w:t>
      </w:r>
    </w:p>
    <w:p w:rsidR="000838EE" w:rsidRPr="00F62C14" w:rsidRDefault="000838EE" w:rsidP="000838EE">
      <w:pPr>
        <w:spacing w:line="600" w:lineRule="exact"/>
        <w:jc w:val="center"/>
        <w:rPr>
          <w:rFonts w:ascii="方正小标宋简体" w:eastAsia="方正小标宋简体" w:hint="eastAsia"/>
          <w:sz w:val="36"/>
          <w:szCs w:val="36"/>
        </w:rPr>
      </w:pPr>
      <w:r w:rsidRPr="005120F2">
        <w:rPr>
          <w:rFonts w:ascii="方正小标宋简体" w:eastAsia="方正小标宋简体" w:hint="eastAsia"/>
          <w:sz w:val="36"/>
          <w:szCs w:val="36"/>
        </w:rPr>
        <w:t>“安全教育精品课程”征集展示活动</w:t>
      </w:r>
      <w:r w:rsidRPr="00F62C14">
        <w:rPr>
          <w:rFonts w:ascii="方正小标宋简体" w:eastAsia="方正小标宋简体" w:hint="eastAsia"/>
          <w:sz w:val="36"/>
          <w:szCs w:val="36"/>
        </w:rPr>
        <w:t>方案</w:t>
      </w:r>
    </w:p>
    <w:p w:rsidR="000838EE" w:rsidRDefault="000838EE" w:rsidP="000838EE">
      <w:pPr>
        <w:spacing w:line="600" w:lineRule="exact"/>
        <w:rPr>
          <w:rFonts w:ascii="仿宋_GB2312" w:eastAsia="仿宋_GB2312" w:hint="eastAsia"/>
          <w:sz w:val="32"/>
          <w:szCs w:val="32"/>
        </w:rPr>
      </w:pPr>
    </w:p>
    <w:p w:rsidR="000838EE" w:rsidRDefault="000838EE" w:rsidP="000838EE">
      <w:pPr>
        <w:spacing w:line="600" w:lineRule="exact"/>
        <w:ind w:firstLineChars="200" w:firstLine="640"/>
        <w:rPr>
          <w:rFonts w:ascii="黑体" w:eastAsia="黑体" w:hAnsi="黑体"/>
          <w:sz w:val="32"/>
          <w:szCs w:val="32"/>
        </w:rPr>
      </w:pPr>
      <w:r>
        <w:rPr>
          <w:rFonts w:ascii="黑体" w:eastAsia="黑体" w:hAnsi="黑体" w:hint="eastAsia"/>
          <w:sz w:val="32"/>
          <w:szCs w:val="32"/>
        </w:rPr>
        <w:t>一、活动目标</w:t>
      </w:r>
    </w:p>
    <w:p w:rsidR="000838EE" w:rsidRDefault="000838EE" w:rsidP="000838EE">
      <w:pPr>
        <w:spacing w:line="600" w:lineRule="exact"/>
        <w:ind w:firstLineChars="177" w:firstLine="566"/>
        <w:rPr>
          <w:rFonts w:ascii="仿宋_GB2312" w:eastAsia="仿宋_GB2312" w:hAnsi="Times New Roman" w:hint="eastAsia"/>
          <w:sz w:val="32"/>
          <w:szCs w:val="32"/>
        </w:rPr>
      </w:pPr>
      <w:r>
        <w:rPr>
          <w:rFonts w:ascii="仿宋_GB2312" w:eastAsia="仿宋_GB2312" w:hAnsi="Times New Roman" w:hint="eastAsia"/>
          <w:sz w:val="32"/>
          <w:szCs w:val="32"/>
        </w:rPr>
        <w:t>为增强教师对利用信息技术推进安全教学改革、提高中小学安全教育教学质量重要性的认识，</w:t>
      </w:r>
      <w:r w:rsidRPr="005B12AC">
        <w:rPr>
          <w:rFonts w:ascii="仿宋_GB2312" w:eastAsia="仿宋_GB2312" w:hAnsi="微软雅黑" w:cs="宋体" w:hint="eastAsia"/>
          <w:color w:val="000000"/>
          <w:kern w:val="0"/>
          <w:sz w:val="32"/>
          <w:szCs w:val="24"/>
        </w:rPr>
        <w:t>进一步推动各地各校落实《中小学公共安全教育指导纲要》，全面提升</w:t>
      </w:r>
      <w:r>
        <w:rPr>
          <w:rFonts w:ascii="仿宋_GB2312" w:eastAsia="仿宋_GB2312" w:hAnsi="微软雅黑" w:cs="宋体" w:hint="eastAsia"/>
          <w:color w:val="000000"/>
          <w:kern w:val="0"/>
          <w:sz w:val="32"/>
          <w:szCs w:val="24"/>
        </w:rPr>
        <w:t>各地</w:t>
      </w:r>
      <w:r w:rsidRPr="005B12AC">
        <w:rPr>
          <w:rFonts w:ascii="仿宋_GB2312" w:eastAsia="仿宋_GB2312" w:hAnsi="微软雅黑" w:cs="宋体" w:hint="eastAsia"/>
          <w:color w:val="000000"/>
          <w:kern w:val="0"/>
          <w:sz w:val="32"/>
          <w:szCs w:val="24"/>
        </w:rPr>
        <w:t>安全教育整体水平，开展</w:t>
      </w:r>
      <w:r>
        <w:rPr>
          <w:rFonts w:ascii="仿宋_GB2312" w:eastAsia="仿宋_GB2312" w:hAnsi="微软雅黑" w:cs="宋体" w:hint="eastAsia"/>
          <w:color w:val="000000"/>
          <w:kern w:val="0"/>
          <w:sz w:val="32"/>
          <w:szCs w:val="24"/>
        </w:rPr>
        <w:t>“</w:t>
      </w:r>
      <w:r w:rsidRPr="005B12AC">
        <w:rPr>
          <w:rFonts w:ascii="仿宋_GB2312" w:eastAsia="仿宋_GB2312" w:hAnsi="微软雅黑" w:cs="宋体" w:hint="eastAsia"/>
          <w:color w:val="000000"/>
          <w:kern w:val="0"/>
          <w:sz w:val="32"/>
          <w:szCs w:val="24"/>
        </w:rPr>
        <w:t>安全教育</w:t>
      </w:r>
      <w:r>
        <w:rPr>
          <w:rFonts w:ascii="仿宋_GB2312" w:eastAsia="仿宋_GB2312" w:hAnsi="微软雅黑" w:cs="宋体" w:hint="eastAsia"/>
          <w:color w:val="000000"/>
          <w:kern w:val="0"/>
          <w:sz w:val="32"/>
          <w:szCs w:val="24"/>
        </w:rPr>
        <w:t>精品课程</w:t>
      </w:r>
      <w:r w:rsidRPr="005B12AC">
        <w:rPr>
          <w:rFonts w:ascii="仿宋_GB2312" w:eastAsia="仿宋_GB2312" w:hAnsi="微软雅黑" w:cs="宋体" w:hint="eastAsia"/>
          <w:color w:val="000000"/>
          <w:kern w:val="0"/>
          <w:sz w:val="32"/>
          <w:szCs w:val="24"/>
        </w:rPr>
        <w:t>”</w:t>
      </w:r>
      <w:r>
        <w:rPr>
          <w:rFonts w:ascii="仿宋_GB2312" w:eastAsia="仿宋_GB2312" w:hAnsi="微软雅黑" w:cs="宋体" w:hint="eastAsia"/>
          <w:color w:val="000000"/>
          <w:kern w:val="0"/>
          <w:sz w:val="32"/>
          <w:szCs w:val="24"/>
        </w:rPr>
        <w:t>征集展示活动。通过活动，进一步推动中小学安全教育，丰富和充实安全教育优质</w:t>
      </w:r>
      <w:r w:rsidRPr="005B12AC">
        <w:rPr>
          <w:rFonts w:ascii="仿宋_GB2312" w:eastAsia="仿宋_GB2312" w:hAnsi="微软雅黑" w:cs="宋体" w:hint="eastAsia"/>
          <w:color w:val="000000"/>
          <w:kern w:val="0"/>
          <w:sz w:val="32"/>
          <w:szCs w:val="24"/>
        </w:rPr>
        <w:t>教学资源</w:t>
      </w:r>
      <w:r>
        <w:rPr>
          <w:rFonts w:ascii="仿宋_GB2312" w:eastAsia="仿宋_GB2312" w:hAnsi="微软雅黑" w:cs="宋体" w:hint="eastAsia"/>
          <w:color w:val="000000"/>
          <w:kern w:val="0"/>
          <w:sz w:val="32"/>
          <w:szCs w:val="24"/>
        </w:rPr>
        <w:t>，帮助广大教师</w:t>
      </w:r>
      <w:r w:rsidRPr="005B12AC">
        <w:rPr>
          <w:rFonts w:ascii="仿宋_GB2312" w:eastAsia="仿宋_GB2312" w:hAnsi="微软雅黑" w:cs="宋体" w:hint="eastAsia"/>
          <w:color w:val="000000"/>
          <w:kern w:val="0"/>
          <w:sz w:val="32"/>
          <w:szCs w:val="24"/>
        </w:rPr>
        <w:t>提高安全课的授课水平。</w:t>
      </w:r>
    </w:p>
    <w:p w:rsidR="000838EE" w:rsidRDefault="000838EE" w:rsidP="000838EE">
      <w:pPr>
        <w:spacing w:line="600" w:lineRule="exact"/>
        <w:ind w:firstLineChars="196" w:firstLine="627"/>
        <w:rPr>
          <w:rFonts w:ascii="黑体" w:eastAsia="黑体" w:hAnsi="黑体" w:hint="eastAsia"/>
          <w:sz w:val="32"/>
          <w:szCs w:val="32"/>
        </w:rPr>
      </w:pPr>
      <w:r>
        <w:rPr>
          <w:rFonts w:ascii="黑体" w:eastAsia="黑体" w:hAnsi="黑体" w:hint="eastAsia"/>
          <w:sz w:val="32"/>
          <w:szCs w:val="32"/>
        </w:rPr>
        <w:t>二、组织办法</w:t>
      </w:r>
    </w:p>
    <w:p w:rsidR="000838EE" w:rsidRDefault="000838EE" w:rsidP="000838EE">
      <w:pPr>
        <w:pStyle w:val="a5"/>
        <w:shd w:val="clear" w:color="auto" w:fill="FFFFFF"/>
        <w:spacing w:before="0" w:beforeAutospacing="0" w:after="0" w:afterAutospacing="0" w:line="600" w:lineRule="exact"/>
        <w:ind w:firstLineChars="200" w:firstLine="640"/>
        <w:rPr>
          <w:rFonts w:ascii="仿宋_GB2312" w:eastAsia="仿宋_GB2312" w:hAnsi="Times New Roman" w:cs="Times New Roman" w:hint="eastAsia"/>
          <w:kern w:val="2"/>
          <w:sz w:val="32"/>
          <w:szCs w:val="32"/>
        </w:rPr>
      </w:pPr>
      <w:r>
        <w:rPr>
          <w:rFonts w:ascii="仿宋_GB2312" w:eastAsia="仿宋_GB2312" w:hAnsi="Times New Roman" w:hint="eastAsia"/>
          <w:sz w:val="32"/>
          <w:szCs w:val="32"/>
        </w:rPr>
        <w:t>由教育部基础教育一司发布活动相关文件，由中国教育学会秘书处负责具体组织实施，中央电教馆提供技术保障，各级教育行政部门组织辖区内学校参加活动。</w:t>
      </w:r>
    </w:p>
    <w:p w:rsidR="000838EE" w:rsidRDefault="000838EE" w:rsidP="000838EE">
      <w:pPr>
        <w:spacing w:line="600" w:lineRule="exact"/>
        <w:ind w:firstLineChars="200" w:firstLine="640"/>
        <w:rPr>
          <w:rFonts w:ascii="黑体" w:eastAsia="黑体" w:hAnsi="黑体" w:hint="eastAsia"/>
          <w:sz w:val="32"/>
          <w:szCs w:val="32"/>
        </w:rPr>
      </w:pPr>
      <w:r>
        <w:rPr>
          <w:rFonts w:ascii="黑体" w:eastAsia="黑体" w:hAnsi="黑体" w:hint="eastAsia"/>
          <w:sz w:val="32"/>
          <w:szCs w:val="32"/>
        </w:rPr>
        <w:t>三、参加范围</w:t>
      </w:r>
    </w:p>
    <w:p w:rsidR="000838EE" w:rsidRDefault="000838EE" w:rsidP="000838EE">
      <w:pPr>
        <w:pStyle w:val="a5"/>
        <w:shd w:val="clear" w:color="auto" w:fill="FFFFFF"/>
        <w:spacing w:before="0" w:beforeAutospacing="0" w:after="0" w:afterAutospacing="0" w:line="600" w:lineRule="exact"/>
        <w:ind w:firstLineChars="200" w:firstLine="640"/>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t>面向全国所有中小学校(包括幼儿园、小学、初中、一贯制学校、完全中学和普通高中等)参与安全教学的教师。</w:t>
      </w:r>
    </w:p>
    <w:p w:rsidR="000838EE" w:rsidRDefault="000838EE" w:rsidP="000838EE">
      <w:pPr>
        <w:spacing w:line="600" w:lineRule="exact"/>
        <w:ind w:firstLineChars="200" w:firstLine="640"/>
        <w:rPr>
          <w:rFonts w:ascii="黑体" w:eastAsia="黑体" w:hAnsi="黑体" w:hint="eastAsia"/>
          <w:sz w:val="32"/>
          <w:szCs w:val="32"/>
        </w:rPr>
      </w:pPr>
      <w:r>
        <w:rPr>
          <w:rFonts w:ascii="黑体" w:eastAsia="黑体" w:hAnsi="黑体" w:hint="eastAsia"/>
          <w:sz w:val="32"/>
          <w:szCs w:val="32"/>
        </w:rPr>
        <w:t>四、活动时间</w:t>
      </w:r>
    </w:p>
    <w:p w:rsidR="000838EE" w:rsidRDefault="000838EE" w:rsidP="000838EE">
      <w:pPr>
        <w:spacing w:line="600" w:lineRule="exact"/>
        <w:ind w:firstLineChars="200" w:firstLine="640"/>
        <w:rPr>
          <w:rFonts w:ascii="仿宋_GB2312" w:eastAsia="仿宋_GB2312" w:hAnsi="Times New Roman" w:hint="eastAsia"/>
          <w:sz w:val="32"/>
          <w:szCs w:val="32"/>
        </w:rPr>
      </w:pPr>
      <w:r>
        <w:rPr>
          <w:rFonts w:ascii="仿宋_GB2312" w:eastAsia="仿宋_GB2312" w:hAnsi="Times New Roman" w:hint="eastAsia"/>
          <w:sz w:val="32"/>
          <w:szCs w:val="32"/>
        </w:rPr>
        <w:t>2016年3月1日-2016年12月31日</w:t>
      </w:r>
    </w:p>
    <w:p w:rsidR="000838EE" w:rsidRDefault="000838EE" w:rsidP="000838EE">
      <w:pPr>
        <w:spacing w:line="600" w:lineRule="exact"/>
        <w:ind w:firstLineChars="200" w:firstLine="640"/>
        <w:rPr>
          <w:rFonts w:ascii="黑体" w:eastAsia="黑体" w:hAnsi="黑体" w:hint="eastAsia"/>
          <w:sz w:val="32"/>
          <w:szCs w:val="32"/>
        </w:rPr>
      </w:pPr>
      <w:r>
        <w:rPr>
          <w:rFonts w:ascii="黑体" w:eastAsia="黑体" w:hAnsi="黑体" w:hint="eastAsia"/>
          <w:sz w:val="32"/>
          <w:szCs w:val="32"/>
        </w:rPr>
        <w:t>五、参与办法</w:t>
      </w:r>
    </w:p>
    <w:p w:rsidR="000838EE" w:rsidRDefault="000838EE" w:rsidP="000838EE">
      <w:pPr>
        <w:tabs>
          <w:tab w:val="left" w:pos="8312"/>
        </w:tabs>
        <w:spacing w:line="600" w:lineRule="exact"/>
        <w:ind w:rightChars="-24" w:right="-50" w:firstLineChars="200" w:firstLine="640"/>
        <w:rPr>
          <w:rFonts w:ascii="仿宋_GB2312" w:eastAsia="仿宋_GB2312" w:hAnsi="Times New Roman" w:hint="eastAsia"/>
          <w:sz w:val="32"/>
          <w:szCs w:val="32"/>
        </w:rPr>
      </w:pPr>
      <w:r>
        <w:rPr>
          <w:rFonts w:ascii="仿宋_GB2312" w:eastAsia="仿宋_GB2312" w:hAnsi="Times New Roman" w:hint="eastAsia"/>
          <w:sz w:val="32"/>
          <w:szCs w:val="32"/>
        </w:rPr>
        <w:t>1.教师进入中国安全教育网www.safetree.com.cn/专</w:t>
      </w:r>
      <w:r>
        <w:rPr>
          <w:rFonts w:ascii="仿宋_GB2312" w:eastAsia="仿宋_GB2312" w:hAnsi="Times New Roman" w:hint="eastAsia"/>
          <w:sz w:val="32"/>
          <w:szCs w:val="32"/>
        </w:rPr>
        <w:lastRenderedPageBreak/>
        <w:t>题页面，点击“参与活动”，即跳转到国家教育资源公共服务平台</w:t>
      </w:r>
      <w:hyperlink r:id="rId5" w:history="1">
        <w:r w:rsidRPr="005C230A">
          <w:rPr>
            <w:rStyle w:val="a4"/>
            <w:rFonts w:ascii="仿宋" w:eastAsia="仿宋" w:hAnsi="仿宋" w:hint="eastAsia"/>
            <w:sz w:val="32"/>
            <w:szCs w:val="32"/>
          </w:rPr>
          <w:t>http://aqjpk.eduyun.cn</w:t>
        </w:r>
      </w:hyperlink>
      <w:r>
        <w:rPr>
          <w:rFonts w:ascii="仿宋_GB2312" w:eastAsia="仿宋_GB2312" w:hAnsi="Times New Roman" w:hint="eastAsia"/>
          <w:sz w:val="32"/>
          <w:szCs w:val="32"/>
        </w:rPr>
        <w:t>（下称“公共服务平台”），按平台设定的规则进行注册、传课、</w:t>
      </w:r>
      <w:proofErr w:type="gramStart"/>
      <w:r>
        <w:rPr>
          <w:rFonts w:ascii="仿宋_GB2312" w:eastAsia="仿宋_GB2312" w:hAnsi="Times New Roman" w:hint="eastAsia"/>
          <w:sz w:val="32"/>
          <w:szCs w:val="32"/>
        </w:rPr>
        <w:t>晒课等</w:t>
      </w:r>
      <w:proofErr w:type="gramEnd"/>
      <w:r>
        <w:rPr>
          <w:rFonts w:ascii="仿宋_GB2312" w:eastAsia="仿宋_GB2312" w:hAnsi="Times New Roman" w:hint="eastAsia"/>
          <w:sz w:val="32"/>
          <w:szCs w:val="32"/>
        </w:rPr>
        <w:t>相关活动。</w:t>
      </w:r>
    </w:p>
    <w:p w:rsidR="000838EE" w:rsidRDefault="000838EE" w:rsidP="000838EE">
      <w:pPr>
        <w:spacing w:line="600" w:lineRule="exact"/>
        <w:ind w:firstLineChars="200" w:firstLine="640"/>
        <w:rPr>
          <w:rFonts w:ascii="仿宋_GB2312" w:eastAsia="仿宋_GB2312" w:hAnsi="Times New Roman" w:hint="eastAsia"/>
          <w:sz w:val="32"/>
          <w:szCs w:val="32"/>
        </w:rPr>
      </w:pPr>
      <w:r>
        <w:rPr>
          <w:rFonts w:ascii="仿宋_GB2312" w:eastAsia="仿宋_GB2312" w:hAnsi="Times New Roman" w:hint="eastAsia"/>
          <w:sz w:val="32"/>
          <w:szCs w:val="32"/>
        </w:rPr>
        <w:t>2.</w:t>
      </w:r>
      <w:r w:rsidRPr="00B34D85">
        <w:rPr>
          <w:rFonts w:ascii="仿宋_GB2312" w:eastAsia="仿宋_GB2312" w:hAnsi="Times New Roman" w:hint="eastAsia"/>
          <w:sz w:val="32"/>
          <w:szCs w:val="32"/>
        </w:rPr>
        <w:t>各级教育行政部门根据评比规则在“公共服务平台”上对教师上传的精品课进行评审，评选出本级精品课，并确定向上级推荐的精品课。</w:t>
      </w:r>
    </w:p>
    <w:p w:rsidR="000838EE" w:rsidRDefault="000838EE" w:rsidP="000838EE">
      <w:pPr>
        <w:spacing w:line="600" w:lineRule="exact"/>
        <w:ind w:firstLineChars="200" w:firstLine="640"/>
        <w:rPr>
          <w:rFonts w:ascii="仿宋_GB2312" w:eastAsia="仿宋_GB2312" w:hAnsi="Times New Roman" w:hint="eastAsia"/>
          <w:sz w:val="32"/>
          <w:szCs w:val="32"/>
        </w:rPr>
      </w:pPr>
      <w:r>
        <w:rPr>
          <w:rFonts w:ascii="仿宋_GB2312" w:eastAsia="仿宋_GB2312" w:hAnsi="Times New Roman" w:hint="eastAsia"/>
          <w:sz w:val="32"/>
          <w:szCs w:val="32"/>
        </w:rPr>
        <w:t>3.</w:t>
      </w:r>
      <w:r w:rsidRPr="00B34D85">
        <w:rPr>
          <w:rFonts w:ascii="仿宋_GB2312" w:eastAsia="仿宋_GB2312" w:hAnsi="Times New Roman" w:hint="eastAsia"/>
          <w:sz w:val="32"/>
          <w:szCs w:val="32"/>
        </w:rPr>
        <w:t>中国教育学会组织专家对各省推荐上来的精品课进行最终评审，确定国家级精品课。</w:t>
      </w:r>
    </w:p>
    <w:p w:rsidR="000838EE" w:rsidRDefault="000838EE" w:rsidP="000838EE">
      <w:pPr>
        <w:spacing w:line="600" w:lineRule="exact"/>
        <w:ind w:firstLineChars="200" w:firstLine="640"/>
        <w:rPr>
          <w:rFonts w:ascii="仿宋_GB2312" w:eastAsia="仿宋_GB2312" w:hAnsi="Times New Roman" w:hint="eastAsia"/>
          <w:sz w:val="32"/>
          <w:szCs w:val="32"/>
        </w:rPr>
      </w:pPr>
      <w:r>
        <w:rPr>
          <w:rFonts w:ascii="仿宋_GB2312" w:eastAsia="仿宋_GB2312" w:hAnsi="Times New Roman" w:hint="eastAsia"/>
          <w:sz w:val="32"/>
          <w:szCs w:val="32"/>
        </w:rPr>
        <w:t>4.由各级教育行政部门对本级评选出来的</w:t>
      </w:r>
      <w:r w:rsidRPr="00B34D85">
        <w:rPr>
          <w:rFonts w:ascii="仿宋_GB2312" w:eastAsia="仿宋_GB2312" w:hAnsi="Times New Roman" w:hint="eastAsia"/>
          <w:sz w:val="32"/>
          <w:szCs w:val="32"/>
        </w:rPr>
        <w:t>精品课</w:t>
      </w:r>
      <w:r>
        <w:rPr>
          <w:rFonts w:ascii="仿宋_GB2312" w:eastAsia="仿宋_GB2312" w:hAnsi="Times New Roman" w:hint="eastAsia"/>
          <w:sz w:val="32"/>
          <w:szCs w:val="32"/>
        </w:rPr>
        <w:t>进行揭晓，其中国家级</w:t>
      </w:r>
      <w:r w:rsidRPr="00B34D85">
        <w:rPr>
          <w:rFonts w:ascii="仿宋_GB2312" w:eastAsia="仿宋_GB2312" w:hAnsi="Times New Roman" w:hint="eastAsia"/>
          <w:sz w:val="32"/>
          <w:szCs w:val="32"/>
        </w:rPr>
        <w:t>精品课</w:t>
      </w:r>
      <w:r>
        <w:rPr>
          <w:rFonts w:ascii="仿宋_GB2312" w:eastAsia="仿宋_GB2312" w:hAnsi="Times New Roman" w:hint="eastAsia"/>
          <w:sz w:val="32"/>
          <w:szCs w:val="32"/>
        </w:rPr>
        <w:t>由中国教育学会进行揭晓。</w:t>
      </w:r>
    </w:p>
    <w:p w:rsidR="000838EE" w:rsidRDefault="000838EE" w:rsidP="000838EE">
      <w:pPr>
        <w:pStyle w:val="a5"/>
        <w:shd w:val="clear" w:color="auto" w:fill="FFFFFF"/>
        <w:spacing w:before="0" w:beforeAutospacing="0" w:after="0" w:afterAutospacing="0" w:line="600" w:lineRule="exact"/>
        <w:ind w:firstLineChars="200" w:firstLine="640"/>
        <w:rPr>
          <w:rFonts w:ascii="仿宋_GB2312" w:eastAsia="仿宋_GB2312" w:hAnsi="Times New Roman" w:cs="Times New Roman" w:hint="eastAsia"/>
          <w:kern w:val="2"/>
          <w:sz w:val="32"/>
          <w:szCs w:val="32"/>
        </w:rPr>
      </w:pPr>
      <w:r>
        <w:rPr>
          <w:rFonts w:ascii="仿宋_GB2312" w:eastAsia="仿宋_GB2312" w:hAnsi="Times New Roman" w:hint="eastAsia"/>
          <w:sz w:val="32"/>
          <w:szCs w:val="32"/>
        </w:rPr>
        <w:t>5.</w:t>
      </w:r>
      <w:r>
        <w:rPr>
          <w:rFonts w:ascii="仿宋_GB2312" w:eastAsia="仿宋_GB2312" w:hAnsi="Times New Roman" w:cs="Times New Roman" w:hint="eastAsia"/>
          <w:kern w:val="2"/>
          <w:sz w:val="32"/>
          <w:szCs w:val="32"/>
        </w:rPr>
        <w:t>活动结束后，将对各级获奖</w:t>
      </w:r>
      <w:r w:rsidRPr="00B34D85">
        <w:rPr>
          <w:rFonts w:ascii="仿宋_GB2312" w:eastAsia="仿宋_GB2312" w:hAnsi="Times New Roman" w:hint="eastAsia"/>
          <w:sz w:val="32"/>
          <w:szCs w:val="32"/>
        </w:rPr>
        <w:t>精品课</w:t>
      </w:r>
      <w:r>
        <w:rPr>
          <w:rFonts w:ascii="仿宋_GB2312" w:eastAsia="仿宋_GB2312" w:hAnsi="Times New Roman" w:cs="Times New Roman" w:hint="eastAsia"/>
          <w:kern w:val="2"/>
          <w:sz w:val="32"/>
          <w:szCs w:val="32"/>
        </w:rPr>
        <w:t>进行推广，充实到全国安全教育资源库，供全国所有学校免费使用。</w:t>
      </w:r>
    </w:p>
    <w:p w:rsidR="000838EE" w:rsidRDefault="000838EE" w:rsidP="000838EE">
      <w:pPr>
        <w:spacing w:line="600" w:lineRule="exact"/>
        <w:ind w:firstLineChars="200" w:firstLine="640"/>
        <w:rPr>
          <w:rFonts w:ascii="黑体" w:eastAsia="黑体" w:hAnsi="黑体" w:hint="eastAsia"/>
          <w:sz w:val="32"/>
          <w:szCs w:val="32"/>
        </w:rPr>
      </w:pPr>
      <w:r>
        <w:rPr>
          <w:rFonts w:ascii="黑体" w:eastAsia="黑体" w:hAnsi="黑体" w:hint="eastAsia"/>
          <w:sz w:val="32"/>
          <w:szCs w:val="32"/>
        </w:rPr>
        <w:t>六、有关费用</w:t>
      </w:r>
    </w:p>
    <w:p w:rsidR="000838EE" w:rsidRDefault="000838EE" w:rsidP="000838EE">
      <w:pPr>
        <w:spacing w:line="600" w:lineRule="exact"/>
        <w:ind w:firstLineChars="200" w:firstLine="640"/>
        <w:rPr>
          <w:rFonts w:ascii="仿宋_GB2312" w:eastAsia="仿宋_GB2312" w:hAnsi="Times New Roman" w:hint="eastAsia"/>
          <w:sz w:val="32"/>
          <w:szCs w:val="32"/>
        </w:rPr>
      </w:pPr>
      <w:r>
        <w:rPr>
          <w:rFonts w:ascii="仿宋_GB2312" w:eastAsia="仿宋_GB2312" w:hAnsi="Times New Roman" w:hint="eastAsia"/>
          <w:sz w:val="32"/>
          <w:szCs w:val="32"/>
        </w:rPr>
        <w:t>所有教师、各级教育行政部门参与“优课”活动均不收取任何费用。</w:t>
      </w:r>
    </w:p>
    <w:p w:rsidR="000838EE" w:rsidRDefault="000838EE" w:rsidP="000838EE">
      <w:pPr>
        <w:spacing w:line="600" w:lineRule="exact"/>
        <w:ind w:firstLineChars="200" w:firstLine="640"/>
        <w:rPr>
          <w:rFonts w:ascii="黑体" w:eastAsia="黑体" w:hAnsi="黑体" w:hint="eastAsia"/>
          <w:sz w:val="32"/>
          <w:szCs w:val="32"/>
        </w:rPr>
      </w:pPr>
      <w:r>
        <w:rPr>
          <w:rFonts w:ascii="黑体" w:eastAsia="黑体" w:hAnsi="黑体" w:hint="eastAsia"/>
          <w:sz w:val="32"/>
          <w:szCs w:val="32"/>
        </w:rPr>
        <w:t>七、内容要求</w:t>
      </w:r>
    </w:p>
    <w:p w:rsidR="000838EE" w:rsidRDefault="000838EE" w:rsidP="000838EE">
      <w:pPr>
        <w:pStyle w:val="a5"/>
        <w:shd w:val="clear" w:color="auto" w:fill="FFFFFF"/>
        <w:spacing w:before="0" w:beforeAutospacing="0" w:after="0" w:afterAutospacing="0" w:line="600" w:lineRule="exact"/>
        <w:ind w:firstLineChars="200" w:firstLine="640"/>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t>1.课程标准</w:t>
      </w:r>
    </w:p>
    <w:p w:rsidR="000838EE" w:rsidRDefault="000838EE" w:rsidP="000838EE">
      <w:pPr>
        <w:pStyle w:val="a5"/>
        <w:shd w:val="clear" w:color="auto" w:fill="FFFFFF"/>
        <w:spacing w:before="0" w:beforeAutospacing="0" w:after="0" w:afterAutospacing="0" w:line="600" w:lineRule="exact"/>
        <w:ind w:firstLineChars="200" w:firstLine="640"/>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t>内容须符合《中小学公共安全教育指导纲要》要求，体现学科特点和信息技术应用的融合性，突出展现数字教育资源的课堂应用及如何利用信息技术和数字教育资源创新教学方法、有效解决教育教学的重难点等课堂教学内容。</w:t>
      </w:r>
    </w:p>
    <w:p w:rsidR="000838EE" w:rsidRDefault="000838EE" w:rsidP="000838EE">
      <w:pPr>
        <w:pStyle w:val="a5"/>
        <w:shd w:val="clear" w:color="auto" w:fill="FFFFFF"/>
        <w:spacing w:before="0" w:beforeAutospacing="0" w:after="0" w:afterAutospacing="0" w:line="600" w:lineRule="exact"/>
        <w:ind w:firstLine="480"/>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t>2.组成内容</w:t>
      </w:r>
    </w:p>
    <w:p w:rsidR="000838EE" w:rsidRDefault="000838EE" w:rsidP="000838EE">
      <w:pPr>
        <w:pStyle w:val="a5"/>
        <w:shd w:val="clear" w:color="auto" w:fill="FFFFFF"/>
        <w:spacing w:before="0" w:beforeAutospacing="0" w:after="0" w:afterAutospacing="0" w:line="600" w:lineRule="exact"/>
        <w:ind w:firstLine="480"/>
        <w:rPr>
          <w:rFonts w:ascii="仿宋_GB2312" w:eastAsia="仿宋_GB2312" w:hAnsi="Times New Roman" w:cs="Times New Roman" w:hint="eastAsia"/>
          <w:kern w:val="2"/>
          <w:sz w:val="32"/>
          <w:szCs w:val="32"/>
        </w:rPr>
      </w:pPr>
      <w:r>
        <w:rPr>
          <w:rFonts w:ascii="仿宋_GB2312" w:eastAsia="仿宋_GB2312" w:hAnsi="Times New Roman" w:cs="Times New Roman" w:hint="eastAsia"/>
          <w:kern w:val="2"/>
          <w:sz w:val="32"/>
          <w:szCs w:val="32"/>
        </w:rPr>
        <w:lastRenderedPageBreak/>
        <w:t>教师所提交的网上“晒课”内容应包括一堂完整课堂教学的相关内容，包含：教学设计、所用课件、相关资源链接、课堂实录、测评练习。（见图）</w:t>
      </w:r>
    </w:p>
    <w:p w:rsidR="000838EE" w:rsidRPr="002F545B" w:rsidRDefault="000838EE" w:rsidP="000838EE">
      <w:pPr>
        <w:pStyle w:val="a5"/>
        <w:shd w:val="clear" w:color="auto" w:fill="FFFFFF"/>
        <w:spacing w:before="0" w:beforeAutospacing="0" w:after="0" w:afterAutospacing="0" w:line="360" w:lineRule="auto"/>
        <w:rPr>
          <w:rFonts w:ascii="仿宋_GB2312" w:eastAsia="仿宋_GB2312" w:hAnsi="Times New Roman" w:cs="Times New Roman" w:hint="eastAsia"/>
          <w:sz w:val="32"/>
          <w:szCs w:val="32"/>
        </w:rPr>
      </w:pPr>
      <w:r>
        <w:rPr>
          <w:rFonts w:ascii="仿宋_GB2312" w:eastAsia="仿宋_GB2312" w:hAnsi="Times New Roman" w:cs="Times New Roman" w:hint="eastAsia"/>
          <w:noProof/>
          <w:sz w:val="32"/>
          <w:szCs w:val="32"/>
        </w:rPr>
        <w:drawing>
          <wp:inline distT="0" distB="0" distL="0" distR="0">
            <wp:extent cx="59721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1905000"/>
                    </a:xfrm>
                    <a:prstGeom prst="rect">
                      <a:avLst/>
                    </a:prstGeom>
                    <a:noFill/>
                    <a:ln>
                      <a:noFill/>
                    </a:ln>
                  </pic:spPr>
                </pic:pic>
              </a:graphicData>
            </a:graphic>
          </wp:inline>
        </w:drawing>
      </w:r>
    </w:p>
    <w:p w:rsidR="000838EE" w:rsidRPr="002F545B" w:rsidRDefault="000838EE" w:rsidP="000838EE">
      <w:pPr>
        <w:pStyle w:val="a5"/>
        <w:shd w:val="clear" w:color="auto" w:fill="FFFFFF"/>
        <w:spacing w:before="0" w:beforeAutospacing="0" w:after="0" w:afterAutospacing="0" w:line="600" w:lineRule="exact"/>
        <w:ind w:firstLine="480"/>
        <w:jc w:val="center"/>
        <w:rPr>
          <w:rFonts w:ascii="仿宋_GB2312" w:eastAsia="仿宋_GB2312" w:hAnsi="Times New Roman" w:cs="Times New Roman" w:hint="eastAsia"/>
          <w:sz w:val="32"/>
          <w:szCs w:val="32"/>
        </w:rPr>
      </w:pPr>
      <w:r>
        <w:rPr>
          <w:rFonts w:ascii="仿宋_GB2312" w:eastAsia="仿宋_GB2312" w:hAnsi="Times New Roman" w:cs="Times New Roman" w:hint="eastAsia"/>
          <w:kern w:val="2"/>
          <w:sz w:val="32"/>
          <w:szCs w:val="32"/>
        </w:rPr>
        <w:t>如参加全国优精品课</w:t>
      </w:r>
      <w:r w:rsidRPr="002F545B">
        <w:rPr>
          <w:rFonts w:ascii="仿宋_GB2312" w:eastAsia="仿宋_GB2312" w:hAnsi="Times New Roman" w:cs="Times New Roman" w:hint="eastAsia"/>
          <w:kern w:val="2"/>
          <w:sz w:val="32"/>
          <w:szCs w:val="32"/>
        </w:rPr>
        <w:t>评选，课堂实录与测评测试为必选。</w:t>
      </w:r>
    </w:p>
    <w:p w:rsidR="000838EE" w:rsidRPr="002F545B" w:rsidRDefault="000838EE" w:rsidP="000838EE">
      <w:pPr>
        <w:pStyle w:val="a5"/>
        <w:shd w:val="clear" w:color="auto" w:fill="FFFFFF"/>
        <w:spacing w:before="0" w:beforeAutospacing="0" w:after="0" w:afterAutospacing="0" w:line="600" w:lineRule="exact"/>
        <w:ind w:firstLine="480"/>
        <w:rPr>
          <w:rFonts w:ascii="仿宋_GB2312" w:eastAsia="仿宋_GB2312" w:hAnsi="Times New Roman" w:cs="Times New Roman" w:hint="eastAsia"/>
          <w:kern w:val="2"/>
          <w:sz w:val="32"/>
          <w:szCs w:val="32"/>
        </w:rPr>
      </w:pPr>
      <w:r w:rsidRPr="002F545B">
        <w:rPr>
          <w:rFonts w:ascii="仿宋_GB2312" w:eastAsia="仿宋_GB2312" w:hAnsi="Times New Roman" w:cs="Times New Roman" w:hint="eastAsia"/>
          <w:kern w:val="2"/>
          <w:sz w:val="32"/>
          <w:szCs w:val="32"/>
        </w:rPr>
        <w:t>课堂实录(指教学过程视频)应展现课堂教学的所有内容，过程完整，画面清晰。建议进行适当的后期剪辑处理，在适当环节插入教学资源呈现画面，保证资源呈现画面清晰可见。</w:t>
      </w:r>
    </w:p>
    <w:p w:rsidR="000838EE" w:rsidRPr="00AE2E8F" w:rsidRDefault="000838EE" w:rsidP="000838EE">
      <w:pPr>
        <w:spacing w:line="600" w:lineRule="exact"/>
        <w:ind w:firstLineChars="200" w:firstLine="640"/>
        <w:rPr>
          <w:rFonts w:ascii="黑体" w:eastAsia="黑体" w:hAnsi="黑体"/>
          <w:sz w:val="32"/>
          <w:szCs w:val="32"/>
        </w:rPr>
      </w:pPr>
      <w:r>
        <w:rPr>
          <w:rFonts w:ascii="黑体" w:eastAsia="黑体" w:hAnsi="黑体" w:hint="eastAsia"/>
          <w:sz w:val="32"/>
          <w:szCs w:val="32"/>
        </w:rPr>
        <w:t>八</w:t>
      </w:r>
      <w:r w:rsidRPr="002F545B">
        <w:rPr>
          <w:rFonts w:ascii="黑体" w:eastAsia="黑体" w:hAnsi="黑体" w:hint="eastAsia"/>
          <w:sz w:val="32"/>
          <w:szCs w:val="32"/>
        </w:rPr>
        <w:t>、</w:t>
      </w:r>
      <w:r w:rsidRPr="008632D3">
        <w:rPr>
          <w:rFonts w:ascii="黑体" w:eastAsia="黑体" w:hAnsi="黑体" w:hint="eastAsia"/>
          <w:sz w:val="32"/>
          <w:szCs w:val="32"/>
        </w:rPr>
        <w:t>联系</w:t>
      </w:r>
      <w:r>
        <w:rPr>
          <w:rFonts w:ascii="黑体" w:eastAsia="黑体" w:hAnsi="黑体" w:hint="eastAsia"/>
          <w:sz w:val="32"/>
          <w:szCs w:val="32"/>
        </w:rPr>
        <w:t>方式</w:t>
      </w:r>
    </w:p>
    <w:p w:rsidR="000838EE" w:rsidRDefault="000838EE" w:rsidP="000838EE">
      <w:pPr>
        <w:widowControl/>
        <w:adjustRightInd w:val="0"/>
        <w:snapToGrid w:val="0"/>
        <w:spacing w:line="600" w:lineRule="exact"/>
        <w:ind w:firstLine="645"/>
        <w:jc w:val="left"/>
        <w:rPr>
          <w:rFonts w:ascii="仿宋_GB2312" w:eastAsia="仿宋_GB2312" w:hAnsi="仿宋_GB2312" w:hint="eastAsia"/>
          <w:sz w:val="32"/>
        </w:rPr>
      </w:pPr>
      <w:r w:rsidRPr="005128C4">
        <w:rPr>
          <w:rFonts w:ascii="仿宋_GB2312" w:eastAsia="仿宋_GB2312" w:hAnsi="仿宋_GB2312" w:hint="eastAsia"/>
          <w:sz w:val="32"/>
        </w:rPr>
        <w:t>联系人</w:t>
      </w:r>
      <w:r w:rsidRPr="005128C4">
        <w:rPr>
          <w:rFonts w:ascii="仿宋_GB2312" w:eastAsia="仿宋_GB2312" w:hAnsi="仿宋_GB2312"/>
          <w:sz w:val="32"/>
        </w:rPr>
        <w:t>：</w:t>
      </w:r>
      <w:proofErr w:type="gramStart"/>
      <w:r>
        <w:rPr>
          <w:rFonts w:ascii="仿宋_GB2312" w:eastAsia="仿宋_GB2312" w:hAnsi="仿宋_GB2312" w:hint="eastAsia"/>
          <w:sz w:val="32"/>
        </w:rPr>
        <w:t>王芹</w:t>
      </w:r>
      <w:proofErr w:type="gramEnd"/>
      <w:r>
        <w:rPr>
          <w:rFonts w:ascii="仿宋_GB2312" w:eastAsia="仿宋_GB2312" w:hAnsi="仿宋_GB2312" w:hint="eastAsia"/>
          <w:sz w:val="32"/>
        </w:rPr>
        <w:t xml:space="preserve"> 010-</w:t>
      </w:r>
      <w:r w:rsidRPr="00D0154D">
        <w:rPr>
          <w:rFonts w:ascii="仿宋_GB2312" w:eastAsia="仿宋_GB2312" w:hAnsi="仿宋_GB2312" w:hint="eastAsia"/>
          <w:sz w:val="32"/>
        </w:rPr>
        <w:t xml:space="preserve">61190993转806  </w:t>
      </w:r>
      <w:r>
        <w:rPr>
          <w:rFonts w:ascii="仿宋_GB2312" w:eastAsia="仿宋_GB2312" w:hAnsi="仿宋_GB2312" w:hint="eastAsia"/>
          <w:sz w:val="32"/>
        </w:rPr>
        <w:t>61199798（传真</w:t>
      </w:r>
      <w:r>
        <w:rPr>
          <w:rFonts w:ascii="仿宋_GB2312" w:eastAsia="仿宋_GB2312" w:hAnsi="仿宋_GB2312"/>
          <w:sz w:val="32"/>
        </w:rPr>
        <w:t>）</w:t>
      </w:r>
    </w:p>
    <w:p w:rsidR="000838EE" w:rsidRDefault="000838EE" w:rsidP="000838EE">
      <w:pPr>
        <w:widowControl/>
        <w:adjustRightInd w:val="0"/>
        <w:snapToGrid w:val="0"/>
        <w:spacing w:line="600" w:lineRule="exact"/>
        <w:ind w:firstLine="645"/>
        <w:jc w:val="left"/>
        <w:rPr>
          <w:rFonts w:ascii="仿宋_GB2312" w:eastAsia="仿宋_GB2312" w:hAnsi="仿宋_GB2312"/>
          <w:sz w:val="32"/>
        </w:rPr>
      </w:pPr>
      <w:r>
        <w:rPr>
          <w:rFonts w:ascii="仿宋_GB2312" w:eastAsia="仿宋_GB2312" w:hAnsi="仿宋_GB2312" w:hint="eastAsia"/>
          <w:sz w:val="32"/>
        </w:rPr>
        <w:t>手  机：</w:t>
      </w:r>
      <w:r w:rsidRPr="00D0154D">
        <w:rPr>
          <w:rFonts w:ascii="仿宋_GB2312" w:eastAsia="仿宋_GB2312" w:hAnsi="仿宋_GB2312" w:hint="eastAsia"/>
          <w:sz w:val="32"/>
        </w:rPr>
        <w:t>13910578626</w:t>
      </w:r>
    </w:p>
    <w:p w:rsidR="000838EE" w:rsidRDefault="000838EE" w:rsidP="000838EE">
      <w:pPr>
        <w:widowControl/>
        <w:adjustRightInd w:val="0"/>
        <w:snapToGrid w:val="0"/>
        <w:spacing w:line="600" w:lineRule="exact"/>
        <w:ind w:firstLine="645"/>
        <w:jc w:val="left"/>
        <w:rPr>
          <w:rFonts w:ascii="仿宋_GB2312" w:eastAsia="仿宋_GB2312" w:hAnsi="仿宋_GB2312"/>
          <w:sz w:val="32"/>
        </w:rPr>
      </w:pPr>
      <w:r>
        <w:rPr>
          <w:rFonts w:ascii="仿宋_GB2312" w:eastAsia="仿宋_GB2312" w:hAnsi="仿宋_GB2312" w:hint="eastAsia"/>
          <w:sz w:val="32"/>
        </w:rPr>
        <w:t>地  址：</w:t>
      </w:r>
      <w:r w:rsidRPr="00D0154D">
        <w:rPr>
          <w:rFonts w:ascii="仿宋_GB2312" w:eastAsia="仿宋_GB2312" w:hAnsi="仿宋_GB2312"/>
          <w:sz w:val="32"/>
        </w:rPr>
        <w:t>北京市海淀区学院路甲5号B</w:t>
      </w:r>
      <w:proofErr w:type="gramStart"/>
      <w:r w:rsidRPr="00D0154D">
        <w:rPr>
          <w:rFonts w:ascii="仿宋_GB2312" w:eastAsia="仿宋_GB2312" w:hAnsi="仿宋_GB2312"/>
          <w:sz w:val="32"/>
        </w:rPr>
        <w:t>座北</w:t>
      </w:r>
      <w:proofErr w:type="gramEnd"/>
      <w:r w:rsidRPr="00D0154D">
        <w:rPr>
          <w:rFonts w:ascii="仿宋_GB2312" w:eastAsia="仿宋_GB2312" w:hAnsi="仿宋_GB2312"/>
          <w:sz w:val="32"/>
        </w:rPr>
        <w:t>2132号</w:t>
      </w:r>
      <w:r>
        <w:rPr>
          <w:rFonts w:ascii="仿宋_GB2312" w:eastAsia="仿宋_GB2312" w:hAnsi="仿宋_GB2312" w:hint="eastAsia"/>
          <w:sz w:val="32"/>
        </w:rPr>
        <w:t xml:space="preserve"> （邮编：100080）</w:t>
      </w:r>
    </w:p>
    <w:p w:rsidR="000838EE" w:rsidRDefault="000838EE" w:rsidP="000838EE">
      <w:pPr>
        <w:widowControl/>
        <w:shd w:val="clear" w:color="auto" w:fill="FFFFFF"/>
        <w:spacing w:line="600" w:lineRule="exact"/>
        <w:ind w:firstLineChars="200" w:firstLine="640"/>
        <w:jc w:val="left"/>
        <w:rPr>
          <w:rFonts w:ascii="仿宋_GB2312" w:eastAsia="仿宋_GB2312" w:hAnsi="微软雅黑" w:cs="宋体" w:hint="eastAsia"/>
          <w:color w:val="000000"/>
          <w:kern w:val="0"/>
          <w:sz w:val="32"/>
          <w:szCs w:val="24"/>
        </w:rPr>
      </w:pPr>
      <w:r>
        <w:rPr>
          <w:rFonts w:ascii="仿宋_GB2312" w:eastAsia="仿宋_GB2312" w:hAnsi="仿宋_GB2312" w:hint="eastAsia"/>
          <w:sz w:val="32"/>
        </w:rPr>
        <w:t xml:space="preserve">电子邮箱： </w:t>
      </w:r>
      <w:r>
        <w:rPr>
          <w:rFonts w:ascii="仿宋_GB2312" w:eastAsia="仿宋_GB2312" w:hAnsi="微软雅黑" w:cs="宋体" w:hint="eastAsia"/>
          <w:color w:val="000000"/>
          <w:kern w:val="0"/>
          <w:sz w:val="32"/>
          <w:szCs w:val="24"/>
        </w:rPr>
        <w:t>wangq@cse.edu.cn</w:t>
      </w:r>
    </w:p>
    <w:p w:rsidR="000838EE" w:rsidRPr="00AE2E8F" w:rsidRDefault="000838EE" w:rsidP="000838EE">
      <w:pPr>
        <w:widowControl/>
        <w:adjustRightInd w:val="0"/>
        <w:snapToGrid w:val="0"/>
        <w:spacing w:line="360" w:lineRule="auto"/>
        <w:ind w:firstLine="645"/>
        <w:jc w:val="left"/>
        <w:rPr>
          <w:rFonts w:ascii="仿宋_GB2312" w:eastAsia="仿宋_GB2312" w:hAnsi="微软雅黑" w:cs="宋体" w:hint="eastAsia"/>
          <w:color w:val="000000"/>
          <w:kern w:val="0"/>
          <w:sz w:val="32"/>
          <w:szCs w:val="24"/>
        </w:rPr>
      </w:pPr>
    </w:p>
    <w:p w:rsidR="003D62AB" w:rsidRPr="000838EE" w:rsidRDefault="003D62AB" w:rsidP="00235197">
      <w:bookmarkStart w:id="0" w:name="_GoBack"/>
      <w:bookmarkEnd w:id="0"/>
    </w:p>
    <w:sectPr w:rsidR="003D62AB" w:rsidRPr="00083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9F"/>
    <w:rsid w:val="000838EE"/>
    <w:rsid w:val="00235197"/>
    <w:rsid w:val="0023769F"/>
    <w:rsid w:val="002B6D4F"/>
    <w:rsid w:val="003D62AB"/>
    <w:rsid w:val="00482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8E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82B54"/>
    <w:rPr>
      <w:b/>
      <w:bCs/>
    </w:rPr>
  </w:style>
  <w:style w:type="character" w:styleId="a4">
    <w:name w:val="Hyperlink"/>
    <w:uiPriority w:val="99"/>
    <w:unhideWhenUsed/>
    <w:rsid w:val="000838EE"/>
    <w:rPr>
      <w:color w:val="0000FF"/>
      <w:u w:val="single"/>
    </w:rPr>
  </w:style>
  <w:style w:type="paragraph" w:styleId="a5">
    <w:name w:val="Normal (Web)"/>
    <w:basedOn w:val="a"/>
    <w:uiPriority w:val="99"/>
    <w:unhideWhenUsed/>
    <w:rsid w:val="000838EE"/>
    <w:pPr>
      <w:widowControl/>
      <w:spacing w:before="100" w:beforeAutospacing="1" w:after="100" w:afterAutospacing="1"/>
      <w:jc w:val="left"/>
    </w:pPr>
    <w:rPr>
      <w:rFonts w:ascii="宋体" w:hAnsi="宋体" w:cs="宋体"/>
      <w:kern w:val="0"/>
      <w:sz w:val="24"/>
      <w:szCs w:val="24"/>
    </w:rPr>
  </w:style>
  <w:style w:type="paragraph" w:styleId="a6">
    <w:name w:val="Balloon Text"/>
    <w:basedOn w:val="a"/>
    <w:link w:val="Char"/>
    <w:uiPriority w:val="99"/>
    <w:semiHidden/>
    <w:unhideWhenUsed/>
    <w:rsid w:val="000838EE"/>
    <w:rPr>
      <w:sz w:val="18"/>
      <w:szCs w:val="18"/>
    </w:rPr>
  </w:style>
  <w:style w:type="character" w:customStyle="1" w:styleId="Char">
    <w:name w:val="批注框文本 Char"/>
    <w:basedOn w:val="a0"/>
    <w:link w:val="a6"/>
    <w:uiPriority w:val="99"/>
    <w:semiHidden/>
    <w:rsid w:val="000838E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8E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82B54"/>
    <w:rPr>
      <w:b/>
      <w:bCs/>
    </w:rPr>
  </w:style>
  <w:style w:type="character" w:styleId="a4">
    <w:name w:val="Hyperlink"/>
    <w:uiPriority w:val="99"/>
    <w:unhideWhenUsed/>
    <w:rsid w:val="000838EE"/>
    <w:rPr>
      <w:color w:val="0000FF"/>
      <w:u w:val="single"/>
    </w:rPr>
  </w:style>
  <w:style w:type="paragraph" w:styleId="a5">
    <w:name w:val="Normal (Web)"/>
    <w:basedOn w:val="a"/>
    <w:uiPriority w:val="99"/>
    <w:unhideWhenUsed/>
    <w:rsid w:val="000838EE"/>
    <w:pPr>
      <w:widowControl/>
      <w:spacing w:before="100" w:beforeAutospacing="1" w:after="100" w:afterAutospacing="1"/>
      <w:jc w:val="left"/>
    </w:pPr>
    <w:rPr>
      <w:rFonts w:ascii="宋体" w:hAnsi="宋体" w:cs="宋体"/>
      <w:kern w:val="0"/>
      <w:sz w:val="24"/>
      <w:szCs w:val="24"/>
    </w:rPr>
  </w:style>
  <w:style w:type="paragraph" w:styleId="a6">
    <w:name w:val="Balloon Text"/>
    <w:basedOn w:val="a"/>
    <w:link w:val="Char"/>
    <w:uiPriority w:val="99"/>
    <w:semiHidden/>
    <w:unhideWhenUsed/>
    <w:rsid w:val="000838EE"/>
    <w:rPr>
      <w:sz w:val="18"/>
      <w:szCs w:val="18"/>
    </w:rPr>
  </w:style>
  <w:style w:type="character" w:customStyle="1" w:styleId="Char">
    <w:name w:val="批注框文本 Char"/>
    <w:basedOn w:val="a0"/>
    <w:link w:val="a6"/>
    <w:uiPriority w:val="99"/>
    <w:semiHidden/>
    <w:rsid w:val="000838E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100454">
      <w:bodyDiv w:val="1"/>
      <w:marLeft w:val="0"/>
      <w:marRight w:val="0"/>
      <w:marTop w:val="0"/>
      <w:marBottom w:val="0"/>
      <w:divBdr>
        <w:top w:val="none" w:sz="0" w:space="0" w:color="auto"/>
        <w:left w:val="none" w:sz="0" w:space="0" w:color="auto"/>
        <w:bottom w:val="none" w:sz="0" w:space="0" w:color="auto"/>
        <w:right w:val="none" w:sz="0" w:space="0" w:color="auto"/>
      </w:divBdr>
      <w:divsChild>
        <w:div w:id="1491866896">
          <w:marLeft w:val="0"/>
          <w:marRight w:val="0"/>
          <w:marTop w:val="0"/>
          <w:marBottom w:val="0"/>
          <w:divBdr>
            <w:top w:val="none" w:sz="0" w:space="0" w:color="auto"/>
            <w:left w:val="none" w:sz="0" w:space="0" w:color="auto"/>
            <w:bottom w:val="none" w:sz="0" w:space="0" w:color="auto"/>
            <w:right w:val="none" w:sz="0" w:space="0" w:color="auto"/>
          </w:divBdr>
          <w:divsChild>
            <w:div w:id="513231993">
              <w:marLeft w:val="0"/>
              <w:marRight w:val="0"/>
              <w:marTop w:val="0"/>
              <w:marBottom w:val="0"/>
              <w:divBdr>
                <w:top w:val="single" w:sz="6" w:space="31" w:color="A4A4A4"/>
                <w:left w:val="single" w:sz="6" w:space="31" w:color="A4A4A4"/>
                <w:bottom w:val="single" w:sz="6" w:space="15" w:color="A4A4A4"/>
                <w:right w:val="single" w:sz="6" w:space="31" w:color="A4A4A4"/>
              </w:divBdr>
              <w:divsChild>
                <w:div w:id="973827027">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 w:id="683360535">
      <w:bodyDiv w:val="1"/>
      <w:marLeft w:val="0"/>
      <w:marRight w:val="0"/>
      <w:marTop w:val="0"/>
      <w:marBottom w:val="0"/>
      <w:divBdr>
        <w:top w:val="none" w:sz="0" w:space="0" w:color="auto"/>
        <w:left w:val="none" w:sz="0" w:space="0" w:color="auto"/>
        <w:bottom w:val="none" w:sz="0" w:space="0" w:color="auto"/>
        <w:right w:val="none" w:sz="0" w:space="0" w:color="auto"/>
      </w:divBdr>
      <w:divsChild>
        <w:div w:id="265045114">
          <w:marLeft w:val="0"/>
          <w:marRight w:val="0"/>
          <w:marTop w:val="0"/>
          <w:marBottom w:val="0"/>
          <w:divBdr>
            <w:top w:val="none" w:sz="0" w:space="0" w:color="auto"/>
            <w:left w:val="none" w:sz="0" w:space="0" w:color="auto"/>
            <w:bottom w:val="none" w:sz="0" w:space="0" w:color="auto"/>
            <w:right w:val="none" w:sz="0" w:space="0" w:color="auto"/>
          </w:divBdr>
          <w:divsChild>
            <w:div w:id="1809130809">
              <w:marLeft w:val="0"/>
              <w:marRight w:val="0"/>
              <w:marTop w:val="0"/>
              <w:marBottom w:val="0"/>
              <w:divBdr>
                <w:top w:val="single" w:sz="6" w:space="31" w:color="A4A4A4"/>
                <w:left w:val="single" w:sz="6" w:space="31" w:color="A4A4A4"/>
                <w:bottom w:val="single" w:sz="6" w:space="15" w:color="A4A4A4"/>
                <w:right w:val="single" w:sz="6" w:space="31" w:color="A4A4A4"/>
              </w:divBdr>
              <w:divsChild>
                <w:div w:id="1386097723">
                  <w:marLeft w:val="0"/>
                  <w:marRight w:val="0"/>
                  <w:marTop w:val="525"/>
                  <w:marBottom w:val="0"/>
                  <w:divBdr>
                    <w:top w:val="none" w:sz="0" w:space="0" w:color="auto"/>
                    <w:left w:val="none" w:sz="0" w:space="0" w:color="auto"/>
                    <w:bottom w:val="none" w:sz="0" w:space="0" w:color="auto"/>
                    <w:right w:val="none" w:sz="0" w:space="0" w:color="auto"/>
                  </w:divBdr>
                  <w:divsChild>
                    <w:div w:id="991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767174">
      <w:bodyDiv w:val="1"/>
      <w:marLeft w:val="0"/>
      <w:marRight w:val="0"/>
      <w:marTop w:val="0"/>
      <w:marBottom w:val="0"/>
      <w:divBdr>
        <w:top w:val="none" w:sz="0" w:space="0" w:color="auto"/>
        <w:left w:val="none" w:sz="0" w:space="0" w:color="auto"/>
        <w:bottom w:val="none" w:sz="0" w:space="0" w:color="auto"/>
        <w:right w:val="none" w:sz="0" w:space="0" w:color="auto"/>
      </w:divBdr>
    </w:div>
    <w:div w:id="17008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aqjpk.eduyun.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Administator</dc:creator>
  <cp:lastModifiedBy>Administator</cp:lastModifiedBy>
  <cp:revision>2</cp:revision>
  <dcterms:created xsi:type="dcterms:W3CDTF">2016-03-09T08:28:00Z</dcterms:created>
  <dcterms:modified xsi:type="dcterms:W3CDTF">2016-03-09T08:28:00Z</dcterms:modified>
</cp:coreProperties>
</file>