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5" w:type="dxa"/>
        <w:jc w:val="center"/>
        <w:tblInd w:w="289" w:type="dxa"/>
        <w:tblLook w:val="00A0" w:firstRow="1" w:lastRow="0" w:firstColumn="1" w:lastColumn="0" w:noHBand="0" w:noVBand="0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A111DC" w:rsidTr="00172E7C">
        <w:trPr>
          <w:trHeight w:val="20"/>
          <w:jc w:val="center"/>
        </w:trPr>
        <w:tc>
          <w:tcPr>
            <w:tcW w:w="8625" w:type="dxa"/>
            <w:gridSpan w:val="8"/>
            <w:noWrap/>
            <w:vAlign w:val="center"/>
          </w:tcPr>
          <w:p w:rsidR="00A111DC" w:rsidRDefault="00A111DC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中共上师大康城实验学校委员会</w:t>
            </w:r>
          </w:p>
          <w:p w:rsidR="00A111DC" w:rsidRDefault="00A111DC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A111DC" w:rsidTr="00172E7C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A111DC" w:rsidRDefault="00A111DC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党小组：</w:t>
            </w:r>
            <w:r w:rsidR="00CA47F4">
              <w:rPr>
                <w:rFonts w:eastAsia="仿宋_GB2312" w:cs="宋体" w:hint="eastAsia"/>
                <w:kern w:val="0"/>
                <w:sz w:val="28"/>
                <w:szCs w:val="28"/>
              </w:rPr>
              <w:t>第一党小组</w:t>
            </w:r>
            <w:bookmarkStart w:id="0" w:name="_GoBack"/>
            <w:bookmarkEnd w:id="0"/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A111DC" w:rsidRDefault="00A111DC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7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A111DC" w:rsidTr="00172E7C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邓瑾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女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汉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11DC" w:rsidRDefault="00B15A1F" w:rsidP="00B15A1F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23.75pt">
                  <v:imagedata r:id="rId5" o:title=""/>
                </v:shape>
              </w:pict>
            </w:r>
          </w:p>
        </w:tc>
      </w:tr>
      <w:tr w:rsidR="00A111D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kern w:val="0"/>
                <w:sz w:val="24"/>
              </w:rPr>
              <w:t>79.4.7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2002.7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11DC" w:rsidRDefault="00A111D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111D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kern w:val="0"/>
                <w:sz w:val="24"/>
              </w:rPr>
              <w:t>2002.6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本科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11DC" w:rsidRDefault="00A111D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111D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1DC" w:rsidRDefault="00A111DC" w:rsidP="005572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所在年级及职务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二年级语文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11DC" w:rsidRDefault="00A111D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111D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/>
                <w:kern w:val="0"/>
                <w:sz w:val="24"/>
              </w:rPr>
              <w:t>362531197904070026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/>
                <w:kern w:val="0"/>
                <w:sz w:val="24"/>
              </w:rPr>
              <w:t>18001663039</w:t>
            </w:r>
          </w:p>
        </w:tc>
      </w:tr>
      <w:tr w:rsidR="00A111D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proofErr w:type="gramStart"/>
            <w:r>
              <w:rPr>
                <w:rFonts w:eastAsia="仿宋_GB2312" w:cs="宋体" w:hint="eastAsia"/>
                <w:kern w:val="0"/>
                <w:sz w:val="24"/>
              </w:rPr>
              <w:t>莘</w:t>
            </w:r>
            <w:proofErr w:type="gramEnd"/>
            <w:r>
              <w:rPr>
                <w:rFonts w:eastAsia="仿宋_GB2312" w:cs="宋体" w:hint="eastAsia"/>
                <w:kern w:val="0"/>
                <w:sz w:val="24"/>
              </w:rPr>
              <w:t>松路</w:t>
            </w:r>
            <w:r>
              <w:rPr>
                <w:rFonts w:eastAsia="仿宋_GB2312" w:cs="宋体"/>
                <w:kern w:val="0"/>
                <w:sz w:val="24"/>
              </w:rPr>
              <w:t>1500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/>
                <w:kern w:val="0"/>
                <w:sz w:val="24"/>
              </w:rPr>
              <w:t>74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/>
                <w:kern w:val="0"/>
                <w:sz w:val="24"/>
              </w:rPr>
              <w:t>902</w:t>
            </w:r>
            <w:r>
              <w:rPr>
                <w:rFonts w:eastAsia="仿宋_GB2312" w:cs="宋体" w:hint="eastAsia"/>
                <w:kern w:val="0"/>
                <w:sz w:val="24"/>
              </w:rPr>
              <w:t>室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kern w:val="0"/>
                <w:sz w:val="24"/>
              </w:rPr>
              <w:t>201612</w:t>
            </w:r>
          </w:p>
        </w:tc>
      </w:tr>
      <w:tr w:rsidR="00A111DC" w:rsidTr="00172E7C">
        <w:trPr>
          <w:trHeight w:hRule="exact" w:val="3062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A111DC" w:rsidRDefault="00A111DC" w:rsidP="0062124A">
            <w:pPr>
              <w:spacing w:line="360" w:lineRule="auto"/>
              <w:rPr>
                <w:rFonts w:ascii="宋体"/>
                <w:sz w:val="24"/>
              </w:rPr>
            </w:pPr>
            <w:r w:rsidRPr="004D1A5C">
              <w:rPr>
                <w:rFonts w:ascii="宋体" w:hAnsi="宋体"/>
                <w:sz w:val="24"/>
              </w:rPr>
              <w:t xml:space="preserve">2005.4   </w:t>
            </w:r>
            <w:r w:rsidRPr="004D1A5C">
              <w:rPr>
                <w:rFonts w:ascii="宋体" w:hAnsi="宋体" w:hint="eastAsia"/>
                <w:sz w:val="24"/>
              </w:rPr>
              <w:t>“奉贤区新长征突击手”</w:t>
            </w:r>
          </w:p>
          <w:p w:rsidR="00A111DC" w:rsidRDefault="00A111DC" w:rsidP="0062124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2007.4    </w:t>
            </w:r>
            <w:r>
              <w:rPr>
                <w:rFonts w:ascii="宋体" w:hAnsi="宋体" w:hint="eastAsia"/>
                <w:sz w:val="24"/>
              </w:rPr>
              <w:t>市</w:t>
            </w:r>
            <w:proofErr w:type="gramStart"/>
            <w:r>
              <w:rPr>
                <w:rFonts w:ascii="宋体" w:hAnsi="宋体" w:hint="eastAsia"/>
                <w:sz w:val="24"/>
              </w:rPr>
              <w:t>红读先进</w:t>
            </w:r>
            <w:proofErr w:type="gramEnd"/>
            <w:r>
              <w:rPr>
                <w:rFonts w:ascii="宋体" w:hAnsi="宋体" w:hint="eastAsia"/>
                <w:sz w:val="24"/>
              </w:rPr>
              <w:t>指导者</w:t>
            </w:r>
          </w:p>
          <w:p w:rsidR="00A111DC" w:rsidRDefault="00A111DC" w:rsidP="0062124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2012.6    </w:t>
            </w:r>
            <w:r>
              <w:rPr>
                <w:rFonts w:ascii="宋体" w:hAnsi="宋体" w:hint="eastAsia"/>
                <w:sz w:val="24"/>
              </w:rPr>
              <w:t>区记功</w:t>
            </w:r>
          </w:p>
          <w:p w:rsidR="00A111DC" w:rsidRPr="004D1A5C" w:rsidRDefault="00A111DC" w:rsidP="0062124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2014.6    </w:t>
            </w:r>
            <w:r>
              <w:rPr>
                <w:rFonts w:ascii="宋体" w:hAnsi="宋体" w:hint="eastAsia"/>
                <w:sz w:val="24"/>
              </w:rPr>
              <w:t>区“优秀班主任”荣誉称号</w:t>
            </w:r>
          </w:p>
          <w:p w:rsidR="00A111DC" w:rsidRDefault="00A111DC" w:rsidP="0062124A">
            <w:pPr>
              <w:widowControl/>
              <w:spacing w:line="360" w:lineRule="auto"/>
              <w:rPr>
                <w:rFonts w:ascii="宋体" w:cs="宋体"/>
                <w:kern w:val="0"/>
                <w:sz w:val="24"/>
              </w:rPr>
            </w:pPr>
            <w:r w:rsidRPr="004D1A5C">
              <w:rPr>
                <w:rFonts w:ascii="宋体" w:hAnsi="宋体" w:cs="宋体"/>
                <w:kern w:val="0"/>
                <w:sz w:val="24"/>
              </w:rPr>
              <w:t xml:space="preserve">2014.6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4D1A5C">
              <w:rPr>
                <w:rFonts w:ascii="宋体" w:hAnsi="宋体" w:cs="宋体" w:hint="eastAsia"/>
                <w:kern w:val="0"/>
                <w:sz w:val="24"/>
              </w:rPr>
              <w:t>校</w:t>
            </w:r>
            <w:r>
              <w:rPr>
                <w:rFonts w:ascii="宋体" w:cs="宋体" w:hint="eastAsia"/>
                <w:kern w:val="0"/>
                <w:sz w:val="24"/>
              </w:rPr>
              <w:t>“</w:t>
            </w:r>
            <w:r w:rsidRPr="004D1A5C">
              <w:rPr>
                <w:rFonts w:ascii="宋体" w:hAnsi="宋体" w:cs="宋体" w:hint="eastAsia"/>
                <w:kern w:val="0"/>
                <w:sz w:val="24"/>
              </w:rPr>
              <w:t>优秀共产党员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t>荣誉称号</w:t>
            </w:r>
          </w:p>
          <w:p w:rsidR="00A111DC" w:rsidRDefault="00A111DC" w:rsidP="00B15A1F">
            <w:pPr>
              <w:widowControl/>
              <w:spacing w:line="360" w:lineRule="auto"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2015.9    </w:t>
            </w:r>
            <w:r>
              <w:rPr>
                <w:rFonts w:ascii="宋体" w:hAnsi="宋体" w:cs="宋体" w:hint="eastAsia"/>
                <w:kern w:val="0"/>
                <w:sz w:val="24"/>
              </w:rPr>
              <w:t>校“勇挑重担奖”</w:t>
            </w: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eastAsia="仿宋_GB2312" w:cs="宋体" w:hint="eastAsia"/>
                <w:kern w:val="0"/>
                <w:sz w:val="18"/>
                <w:szCs w:val="18"/>
              </w:rPr>
              <w:t xml:space="preserve">　</w:t>
            </w: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</w:tc>
      </w:tr>
      <w:tr w:rsidR="00A111D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A111DC" w:rsidRDefault="00A111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A1F" w:rsidRPr="00B15A1F" w:rsidRDefault="00B15A1F" w:rsidP="00B15A1F">
            <w:pPr>
              <w:pStyle w:val="a3"/>
              <w:ind w:leftChars="50" w:left="105" w:rightChars="-58" w:right="-122" w:firstLineChars="200" w:firstLine="360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作为一名党员，自工作以来我能够认真按照教师师德标准严格要求自己。遵守学校规章制度，执行学校的教学计划，完成教育教学工作任务。组织、带领学生开展有益的社会活动；关心、爱护全体学生，尊重学生人格，促进学生在品德、智力、体质等方面全面发展；不断提高思想政治觉悟，积极学习党的先进理论。</w:t>
            </w:r>
          </w:p>
          <w:p w:rsidR="00B15A1F" w:rsidRPr="00B15A1F" w:rsidRDefault="00B15A1F" w:rsidP="00B15A1F">
            <w:pPr>
              <w:pStyle w:val="a3"/>
              <w:ind w:leftChars="50" w:left="105" w:rightChars="-58" w:right="-122" w:firstLineChars="200" w:firstLine="360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2002年7月参加工作，在奉贤青村中学任教语文，担任班主任。后担任校团队干部、红都影视指导老师，兼任过艺术总辅导员及心理辅导老师。能想学校所想，曾多次代表学校开设家长学校展示课，为区干部研修班开课《致橡树》，并开设区级研讨课《周记讲评》，均得到了较好的反响，被评为“青村镇骨干教师”。代表学校开展了一系列面向社会、区语文教师、外省市来校考查校长、教导主任的课程。多次代表学校面向全体幼儿园家长和一年级家长开设了《小山羊和小熊》、《语文综合学习》课，得到了与会专家的好评参加区级录像评优课《植物妈妈有办法》获得区二等奖。为华师大举办的</w:t>
            </w:r>
            <w:proofErr w:type="gramStart"/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《</w:t>
            </w:r>
            <w:proofErr w:type="gramEnd"/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聚焦课堂</w:t>
            </w:r>
            <w:proofErr w:type="gramStart"/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提高课堂教学实施能力“小学语文研讨会（第16期）上展示二年级语文示范课</w:t>
            </w:r>
            <w:proofErr w:type="gramStart"/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《</w:t>
            </w:r>
            <w:proofErr w:type="gramEnd"/>
            <w:r w:rsidRPr="00B15A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小毛虫》，与全国小学语文教师做研讨交流，得到与会骨干教师的好评。</w:t>
            </w:r>
            <w:r w:rsidRPr="00B15A1F">
              <w:rPr>
                <w:rFonts w:ascii="宋体" w:eastAsia="宋体" w:hAnsi="宋体" w:hint="eastAsia"/>
                <w:sz w:val="18"/>
                <w:szCs w:val="18"/>
              </w:rPr>
              <w:t>带领学生进行各类竞赛活动并获奖。指导李梓璇在区红色经典小故事讲演中获三等奖；指导艾晓艳、</w:t>
            </w:r>
            <w:proofErr w:type="gramStart"/>
            <w:r w:rsidRPr="00B15A1F">
              <w:rPr>
                <w:rFonts w:ascii="宋体" w:eastAsia="宋体" w:hAnsi="宋体" w:hint="eastAsia"/>
                <w:sz w:val="18"/>
                <w:szCs w:val="18"/>
              </w:rPr>
              <w:t>郝</w:t>
            </w:r>
            <w:proofErr w:type="gramEnd"/>
            <w:r w:rsidRPr="00B15A1F">
              <w:rPr>
                <w:rFonts w:ascii="宋体" w:eastAsia="宋体" w:hAnsi="宋体" w:hint="eastAsia"/>
                <w:sz w:val="18"/>
                <w:szCs w:val="18"/>
              </w:rPr>
              <w:t>笑笑、陆熠珽在第六届现场写作中获等第奖，指导艾晓艳在市优秀作文征文中获三等奖。艾晓艳在市快乐小</w:t>
            </w:r>
            <w:r w:rsidRPr="00B15A1F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当家征文征画中获一等奖……。</w:t>
            </w:r>
          </w:p>
          <w:p w:rsidR="00B15A1F" w:rsidRPr="00B15A1F" w:rsidRDefault="00B15A1F" w:rsidP="00B15A1F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 w:rsidRPr="00B15A1F">
              <w:rPr>
                <w:rFonts w:hint="eastAsia"/>
                <w:sz w:val="18"/>
                <w:szCs w:val="18"/>
              </w:rPr>
              <w:t>虽调入康城实验学校不久，但是我很快的融入了康</w:t>
            </w:r>
            <w:proofErr w:type="gramStart"/>
            <w:r w:rsidRPr="00B15A1F">
              <w:rPr>
                <w:rFonts w:hint="eastAsia"/>
                <w:sz w:val="18"/>
                <w:szCs w:val="18"/>
              </w:rPr>
              <w:t>城学校</w:t>
            </w:r>
            <w:proofErr w:type="gramEnd"/>
            <w:r w:rsidRPr="00B15A1F">
              <w:rPr>
                <w:rFonts w:hint="eastAsia"/>
                <w:sz w:val="18"/>
                <w:szCs w:val="18"/>
              </w:rPr>
              <w:t>的生活。刚调入康城，由于学校老师缺乏，学校安排我担任了一年级两个班级的语文老师，并兼任班主任。我没有推诿，积极服从了学校的安排。所教的两个班级不偏不倚，虽然有时候累得不想说话，但是想想学生的需求，家长的期望，我毫不松懈。因为我知道，学校有困难，把如此重任交给我，是对我的信任，更是</w:t>
            </w:r>
            <w:proofErr w:type="gramStart"/>
            <w:r w:rsidRPr="00B15A1F">
              <w:rPr>
                <w:rFonts w:hint="eastAsia"/>
                <w:sz w:val="18"/>
                <w:szCs w:val="18"/>
              </w:rPr>
              <w:t>是</w:t>
            </w:r>
            <w:proofErr w:type="gramEnd"/>
            <w:r w:rsidRPr="00B15A1F">
              <w:rPr>
                <w:rFonts w:hint="eastAsia"/>
                <w:sz w:val="18"/>
                <w:szCs w:val="18"/>
              </w:rPr>
              <w:t>对一名党员的信任。对于我的付出，学校也给与了肯定，在教师节表彰中，赋予我“勇挑重担奖”。也是这一年，学校要接受区低年级绿色指标教学督导，当教导主任顾老师找到我要我上一堂公开课时，我欣然接受了。多少个不眠之夜，精心备课，为的就是展现康</w:t>
            </w:r>
            <w:proofErr w:type="gramStart"/>
            <w:r w:rsidRPr="00B15A1F">
              <w:rPr>
                <w:rFonts w:hint="eastAsia"/>
                <w:sz w:val="18"/>
                <w:szCs w:val="18"/>
              </w:rPr>
              <w:t>城学校</w:t>
            </w:r>
            <w:proofErr w:type="gramEnd"/>
            <w:r w:rsidRPr="00B15A1F">
              <w:rPr>
                <w:rFonts w:hint="eastAsia"/>
                <w:sz w:val="18"/>
                <w:szCs w:val="18"/>
              </w:rPr>
              <w:t>的风采。因为我知道，这代表学校的一堂课，是我作为康城的一名教师必须承担的责任。第二年，由于各种原因，学校安排我担任二年级备课组长，我也服从了学校的安排，和同组语文老师，齐心协力，把年级的语文教学一丝不苟地完成。</w:t>
            </w:r>
          </w:p>
          <w:p w:rsidR="00B15A1F" w:rsidRPr="00B15A1F" w:rsidRDefault="00B15A1F" w:rsidP="00B15A1F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 w:rsidRPr="00B15A1F">
              <w:rPr>
                <w:rFonts w:hint="eastAsia"/>
                <w:sz w:val="18"/>
                <w:szCs w:val="18"/>
              </w:rPr>
              <w:t>曹老师是一名刚毕业的大学生，没有任何教学经验，在我们学校实习，作为她的带</w:t>
            </w:r>
            <w:proofErr w:type="gramStart"/>
            <w:r w:rsidRPr="00B15A1F">
              <w:rPr>
                <w:rFonts w:hint="eastAsia"/>
                <w:sz w:val="18"/>
                <w:szCs w:val="18"/>
              </w:rPr>
              <w:t>教老师</w:t>
            </w:r>
            <w:proofErr w:type="gramEnd"/>
            <w:r w:rsidRPr="00B15A1F">
              <w:rPr>
                <w:rFonts w:hint="eastAsia"/>
                <w:sz w:val="18"/>
                <w:szCs w:val="18"/>
              </w:rPr>
              <w:t>没有任何的功利，但是我仍然毫无保留的将自己的所学所思所悟告诉曹老师，帮助曹老师尽快地融入到语文的教学中。在相互地听课学习中，我们不断成长不断进步。今年曹老师也幸运地加入了康城实验学校的大家庭。</w:t>
            </w:r>
          </w:p>
          <w:p w:rsidR="00A111DC" w:rsidRDefault="00B15A1F" w:rsidP="00B15A1F">
            <w:pPr>
              <w:ind w:firstLineChars="200" w:firstLine="360"/>
              <w:rPr>
                <w:rFonts w:eastAsia="楷体_GB2312" w:cs="宋体"/>
                <w:kern w:val="0"/>
                <w:sz w:val="28"/>
                <w:szCs w:val="28"/>
              </w:rPr>
            </w:pPr>
            <w:r w:rsidRPr="00B15A1F">
              <w:rPr>
                <w:rFonts w:hint="eastAsia"/>
                <w:sz w:val="18"/>
                <w:szCs w:val="18"/>
              </w:rPr>
              <w:t>作为一名党员，我应该时刻以党员的标准严格要求自己，不断进步，不断超越！</w:t>
            </w:r>
          </w:p>
        </w:tc>
      </w:tr>
      <w:tr w:rsidR="00A111D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11DC" w:rsidRDefault="00A111D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党小组</w:t>
            </w:r>
          </w:p>
          <w:p w:rsidR="00A111DC" w:rsidRDefault="00A111D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A111DC" w:rsidRDefault="00A111DC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A111DC" w:rsidTr="00172E7C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11DC" w:rsidRDefault="00A111D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党支部</w:t>
            </w:r>
          </w:p>
          <w:p w:rsidR="00A111DC" w:rsidRDefault="00A111D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111DC" w:rsidRDefault="00A111D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A111DC" w:rsidTr="00172E7C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11DC" w:rsidRDefault="00A111D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  <w:p w:rsidR="00A111DC" w:rsidRDefault="00A111DC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A111DC" w:rsidRDefault="00A111DC"/>
    <w:sectPr w:rsidR="00A111DC" w:rsidSect="001F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6083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A68E1"/>
    <w:rsid w:val="000B27B0"/>
    <w:rsid w:val="000B3272"/>
    <w:rsid w:val="000B4EC3"/>
    <w:rsid w:val="000C3B4D"/>
    <w:rsid w:val="000C7105"/>
    <w:rsid w:val="000D5C3E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541E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6B89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3030D0"/>
    <w:rsid w:val="00330968"/>
    <w:rsid w:val="00330B3E"/>
    <w:rsid w:val="00343489"/>
    <w:rsid w:val="00344AFE"/>
    <w:rsid w:val="003467AE"/>
    <w:rsid w:val="00355159"/>
    <w:rsid w:val="003644BB"/>
    <w:rsid w:val="003674D9"/>
    <w:rsid w:val="00371F0D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1A5C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2124A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61D8B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D49AB"/>
    <w:rsid w:val="009F31E3"/>
    <w:rsid w:val="00A05D7A"/>
    <w:rsid w:val="00A111DC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A76BE"/>
    <w:rsid w:val="00AB1FF6"/>
    <w:rsid w:val="00AB5E4C"/>
    <w:rsid w:val="00AC1D0E"/>
    <w:rsid w:val="00AC2926"/>
    <w:rsid w:val="00AC3346"/>
    <w:rsid w:val="00AD164B"/>
    <w:rsid w:val="00AD67E9"/>
    <w:rsid w:val="00AE46F2"/>
    <w:rsid w:val="00AE56D2"/>
    <w:rsid w:val="00AF0F3E"/>
    <w:rsid w:val="00AF1041"/>
    <w:rsid w:val="00AF5834"/>
    <w:rsid w:val="00B05A2A"/>
    <w:rsid w:val="00B1027B"/>
    <w:rsid w:val="00B15291"/>
    <w:rsid w:val="00B15A11"/>
    <w:rsid w:val="00B15A1F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2E1F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16AA"/>
    <w:rsid w:val="00C662A1"/>
    <w:rsid w:val="00C86CCF"/>
    <w:rsid w:val="00C92339"/>
    <w:rsid w:val="00CA088B"/>
    <w:rsid w:val="00CA20E5"/>
    <w:rsid w:val="00CA47F4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2CFA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DD23E0"/>
    <w:rsid w:val="00E014CF"/>
    <w:rsid w:val="00E20F18"/>
    <w:rsid w:val="00E22EC4"/>
    <w:rsid w:val="00E27136"/>
    <w:rsid w:val="00E355FE"/>
    <w:rsid w:val="00E44DF1"/>
    <w:rsid w:val="00E46406"/>
    <w:rsid w:val="00E55A4D"/>
    <w:rsid w:val="00E61C03"/>
    <w:rsid w:val="00E64154"/>
    <w:rsid w:val="00E75DC2"/>
    <w:rsid w:val="00E84369"/>
    <w:rsid w:val="00E87FD2"/>
    <w:rsid w:val="00E936F1"/>
    <w:rsid w:val="00E9603B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538F9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B15A1F"/>
    <w:pPr>
      <w:ind w:firstLine="630"/>
    </w:pPr>
    <w:rPr>
      <w:rFonts w:eastAsia="楷体_GB2312"/>
      <w:sz w:val="28"/>
      <w:szCs w:val="20"/>
    </w:rPr>
  </w:style>
  <w:style w:type="character" w:customStyle="1" w:styleId="Char">
    <w:name w:val="正文文本缩进 Char"/>
    <w:link w:val="a3"/>
    <w:rsid w:val="00B15A1F"/>
    <w:rPr>
      <w:rFonts w:ascii="Times New Roman" w:eastAsia="楷体_GB2312" w:hAnsi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32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</cp:revision>
  <dcterms:created xsi:type="dcterms:W3CDTF">2016-06-01T08:39:00Z</dcterms:created>
  <dcterms:modified xsi:type="dcterms:W3CDTF">2016-06-13T08:01:00Z</dcterms:modified>
</cp:coreProperties>
</file>