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442" w:rsidRDefault="0010627C">
      <w:pPr>
        <w:pStyle w:val="1"/>
        <w:spacing w:before="0" w:after="0" w:line="360" w:lineRule="auto"/>
        <w:jc w:val="center"/>
        <w:rPr>
          <w:rFonts w:ascii="黑体" w:eastAsia="黑体" w:hAnsi="黑体" w:cs="黑体"/>
          <w:sz w:val="30"/>
          <w:szCs w:val="30"/>
        </w:rPr>
      </w:pPr>
      <w:r w:rsidRPr="00510721">
        <w:rPr>
          <w:rFonts w:ascii="黑体" w:eastAsia="黑体" w:hAnsi="黑体" w:cs="黑体" w:hint="eastAsia"/>
          <w:sz w:val="30"/>
          <w:szCs w:val="30"/>
        </w:rPr>
        <w:t>闵行区</w:t>
      </w:r>
      <w:r w:rsidR="00535A80" w:rsidRPr="00510721">
        <w:rPr>
          <w:rFonts w:ascii="黑体" w:eastAsia="黑体" w:hAnsi="黑体" w:cs="黑体" w:hint="eastAsia"/>
          <w:sz w:val="30"/>
          <w:szCs w:val="30"/>
        </w:rPr>
        <w:t>中学</w:t>
      </w:r>
      <w:r w:rsidRPr="00510721">
        <w:rPr>
          <w:rFonts w:ascii="黑体" w:eastAsia="黑体" w:hAnsi="黑体" w:cs="黑体" w:hint="eastAsia"/>
          <w:sz w:val="30"/>
          <w:szCs w:val="30"/>
        </w:rPr>
        <w:t>教师信息技</w:t>
      </w:r>
      <w:r>
        <w:rPr>
          <w:rFonts w:ascii="黑体" w:eastAsia="黑体" w:hAnsi="黑体" w:cs="黑体" w:hint="eastAsia"/>
          <w:sz w:val="30"/>
          <w:szCs w:val="30"/>
        </w:rPr>
        <w:t>术应用能力提升工程项目</w:t>
      </w:r>
    </w:p>
    <w:p w:rsidR="00CA2442" w:rsidRDefault="0010627C">
      <w:pPr>
        <w:pStyle w:val="1"/>
        <w:spacing w:before="0" w:after="0" w:line="360" w:lineRule="auto"/>
        <w:jc w:val="center"/>
        <w:rPr>
          <w:rFonts w:ascii="宋体" w:hAnsi="宋体" w:cs="宋体"/>
          <w:sz w:val="32"/>
          <w:szCs w:val="32"/>
        </w:rPr>
      </w:pPr>
      <w:r>
        <w:rPr>
          <w:rFonts w:ascii="黑体" w:eastAsia="黑体" w:hAnsi="黑体" w:cs="黑体" w:hint="eastAsia"/>
          <w:sz w:val="30"/>
          <w:szCs w:val="30"/>
        </w:rPr>
        <w:t>专业课程培训通知</w:t>
      </w:r>
    </w:p>
    <w:p w:rsidR="00CA2442" w:rsidRDefault="0010627C">
      <w:pPr>
        <w:jc w:val="left"/>
      </w:pPr>
      <w:r>
        <w:rPr>
          <w:rFonts w:ascii="仿宋" w:eastAsia="仿宋" w:hAnsi="仿宋" w:cs="仿宋" w:hint="eastAsia"/>
          <w:kern w:val="0"/>
          <w:sz w:val="28"/>
          <w:szCs w:val="28"/>
        </w:rPr>
        <w:t>各</w:t>
      </w:r>
      <w:r w:rsidR="00556C9C">
        <w:rPr>
          <w:rFonts w:ascii="仿宋" w:eastAsia="仿宋" w:hAnsi="仿宋" w:cs="仿宋" w:hint="eastAsia"/>
          <w:kern w:val="0"/>
          <w:sz w:val="28"/>
          <w:szCs w:val="28"/>
        </w:rPr>
        <w:t>中学</w:t>
      </w:r>
      <w:r>
        <w:rPr>
          <w:rFonts w:ascii="仿宋" w:eastAsia="仿宋" w:hAnsi="仿宋" w:cs="仿宋" w:hint="eastAsia"/>
          <w:kern w:val="0"/>
          <w:sz w:val="28"/>
          <w:szCs w:val="28"/>
        </w:rPr>
        <w:t>：</w:t>
      </w:r>
    </w:p>
    <w:p w:rsidR="00CA2442" w:rsidRDefault="0010627C">
      <w:pPr>
        <w:ind w:firstLine="420"/>
      </w:pPr>
      <w:r>
        <w:rPr>
          <w:rFonts w:ascii="仿宋_GB2312" w:eastAsia="仿宋_GB2312" w:hAnsi="仿宋" w:cs="仿宋" w:hint="eastAsia"/>
          <w:sz w:val="28"/>
          <w:szCs w:val="28"/>
        </w:rPr>
        <w:t>根据《教育部关于实施全国中小学教师信息技术应用能力提升工程的意见》（教师【2013】13号）和《上海市教育委员会关于实施“中小学（幼儿园）教师信息技术应用能力提升工程”的通知》（沪教委人【2015】38号）精神，结合闵行区智慧教育建设的需求,经研究，闵行区教育学院决定于2017年</w:t>
      </w:r>
      <w:r w:rsidR="000B5C5B">
        <w:rPr>
          <w:rFonts w:ascii="仿宋_GB2312" w:eastAsia="仿宋_GB2312" w:hAnsi="仿宋" w:cs="仿宋" w:hint="eastAsia"/>
          <w:sz w:val="28"/>
          <w:szCs w:val="28"/>
        </w:rPr>
        <w:t>9</w:t>
      </w:r>
      <w:r>
        <w:rPr>
          <w:rFonts w:ascii="仿宋_GB2312" w:eastAsia="仿宋_GB2312" w:hAnsi="仿宋" w:cs="仿宋" w:hint="eastAsia"/>
          <w:sz w:val="28"/>
          <w:szCs w:val="28"/>
        </w:rPr>
        <w:t>月</w:t>
      </w:r>
      <w:r w:rsidR="00510721">
        <w:rPr>
          <w:rFonts w:ascii="仿宋_GB2312" w:eastAsia="仿宋_GB2312" w:hAnsi="仿宋" w:cs="仿宋" w:hint="eastAsia"/>
          <w:sz w:val="28"/>
          <w:szCs w:val="28"/>
        </w:rPr>
        <w:t>25</w:t>
      </w:r>
      <w:r w:rsidR="00E236E7">
        <w:rPr>
          <w:rFonts w:ascii="仿宋_GB2312" w:eastAsia="仿宋_GB2312" w:hAnsi="仿宋" w:cs="仿宋" w:hint="eastAsia"/>
          <w:sz w:val="28"/>
          <w:szCs w:val="28"/>
        </w:rPr>
        <w:t>日</w:t>
      </w:r>
      <w:r>
        <w:rPr>
          <w:rFonts w:ascii="仿宋_GB2312" w:eastAsia="仿宋_GB2312" w:hAnsi="仿宋" w:cs="仿宋" w:hint="eastAsia"/>
          <w:sz w:val="28"/>
          <w:szCs w:val="28"/>
        </w:rPr>
        <w:t>正式启动闵行</w:t>
      </w:r>
      <w:r w:rsidRPr="004D3C7A">
        <w:rPr>
          <w:rFonts w:ascii="仿宋_GB2312" w:eastAsia="仿宋_GB2312" w:hAnsi="仿宋" w:cs="仿宋" w:hint="eastAsia"/>
          <w:sz w:val="28"/>
          <w:szCs w:val="28"/>
        </w:rPr>
        <w:t>区</w:t>
      </w:r>
      <w:r w:rsidR="000B5C5B" w:rsidRPr="004D3C7A">
        <w:rPr>
          <w:rFonts w:ascii="仿宋_GB2312" w:eastAsia="仿宋_GB2312" w:hAnsi="仿宋" w:cs="仿宋" w:hint="eastAsia"/>
          <w:sz w:val="28"/>
          <w:szCs w:val="28"/>
        </w:rPr>
        <w:t>中学</w:t>
      </w:r>
      <w:r>
        <w:rPr>
          <w:rFonts w:ascii="仿宋_GB2312" w:eastAsia="仿宋_GB2312" w:hAnsi="仿宋" w:cs="仿宋" w:hint="eastAsia"/>
          <w:sz w:val="28"/>
          <w:szCs w:val="28"/>
        </w:rPr>
        <w:t>教师信息技术应用能力提升工程专业课程培训，具体安排如下。</w:t>
      </w:r>
    </w:p>
    <w:p w:rsidR="00CA2442" w:rsidRDefault="0010627C" w:rsidP="00F51962">
      <w:pPr>
        <w:pStyle w:val="2"/>
        <w:spacing w:afterLines="50"/>
        <w:ind w:firstLineChars="0" w:firstLine="0"/>
        <w:rPr>
          <w:rFonts w:ascii="仿宋_GB2312" w:eastAsia="仿宋_GB2312" w:hAnsi="仿宋" w:cs="仿宋"/>
          <w:sz w:val="28"/>
          <w:szCs w:val="28"/>
        </w:rPr>
      </w:pPr>
      <w:bookmarkStart w:id="0" w:name="_Toc10424"/>
      <w:r>
        <w:rPr>
          <w:rFonts w:ascii="仿宋_GB2312" w:eastAsia="仿宋_GB2312" w:hAnsi="仿宋" w:cs="仿宋" w:hint="eastAsia"/>
          <w:sz w:val="28"/>
          <w:szCs w:val="28"/>
        </w:rPr>
        <w:t>一、培训目标</w:t>
      </w:r>
      <w:bookmarkEnd w:id="0"/>
    </w:p>
    <w:p w:rsidR="00CA2442" w:rsidRDefault="0010627C">
      <w:pPr>
        <w:spacing w:line="312" w:lineRule="auto"/>
        <w:ind w:firstLineChars="200" w:firstLine="560"/>
        <w:rPr>
          <w:rFonts w:ascii="宋体" w:hAnsi="宋体"/>
          <w:color w:val="000000"/>
          <w:sz w:val="24"/>
          <w:szCs w:val="24"/>
        </w:rPr>
      </w:pPr>
      <w:r>
        <w:rPr>
          <w:rFonts w:ascii="仿宋_GB2312" w:eastAsia="仿宋_GB2312" w:hAnsi="仿宋" w:cs="仿宋" w:hint="eastAsia"/>
          <w:sz w:val="28"/>
          <w:szCs w:val="28"/>
        </w:rPr>
        <w:t>每名教师完成不少于30学时的“能力提升工程”专业课程培训。 通过培训，提升参</w:t>
      </w:r>
      <w:r>
        <w:rPr>
          <w:rFonts w:ascii="宋体" w:hAnsi="宋体" w:hint="eastAsia"/>
          <w:color w:val="000000"/>
          <w:sz w:val="24"/>
          <w:szCs w:val="24"/>
        </w:rPr>
        <w:t>训</w:t>
      </w:r>
      <w:r>
        <w:rPr>
          <w:rFonts w:ascii="仿宋_GB2312" w:eastAsia="仿宋_GB2312" w:cs="宋体" w:hint="eastAsia"/>
          <w:sz w:val="28"/>
          <w:szCs w:val="28"/>
        </w:rPr>
        <w:t>教师信息技术应用能力、学科教学能力和专业自主发展能力，培养在课堂教学和日常工作中有效应用信息技术的意识和习惯。</w:t>
      </w:r>
    </w:p>
    <w:p w:rsidR="00CA2442" w:rsidRDefault="0010627C" w:rsidP="00F51962">
      <w:pPr>
        <w:pStyle w:val="2"/>
        <w:spacing w:afterLines="50"/>
        <w:ind w:firstLineChars="0" w:firstLine="0"/>
        <w:rPr>
          <w:rFonts w:ascii="仿宋_GB2312" w:eastAsia="仿宋_GB2312" w:hAnsi="仿宋" w:cs="仿宋"/>
          <w:sz w:val="28"/>
          <w:szCs w:val="28"/>
        </w:rPr>
      </w:pPr>
      <w:bookmarkStart w:id="1" w:name="_Toc11508"/>
      <w:r>
        <w:rPr>
          <w:rFonts w:ascii="仿宋_GB2312" w:eastAsia="仿宋_GB2312" w:hAnsi="仿宋" w:cs="仿宋" w:hint="eastAsia"/>
          <w:sz w:val="28"/>
          <w:szCs w:val="28"/>
        </w:rPr>
        <w:t>二、培训对象</w:t>
      </w:r>
      <w:bookmarkEnd w:id="1"/>
    </w:p>
    <w:p w:rsidR="00CA2442" w:rsidRDefault="0010627C">
      <w:pPr>
        <w:spacing w:line="312" w:lineRule="auto"/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ab/>
        <w:t>1.本区</w:t>
      </w:r>
      <w:r w:rsidRPr="00136215">
        <w:rPr>
          <w:rFonts w:ascii="仿宋_GB2312" w:eastAsia="仿宋_GB2312" w:hAnsi="仿宋" w:cs="仿宋" w:hint="eastAsia"/>
          <w:sz w:val="28"/>
          <w:szCs w:val="28"/>
        </w:rPr>
        <w:t>各</w:t>
      </w:r>
      <w:r w:rsidR="000B5C5B" w:rsidRPr="00136215">
        <w:rPr>
          <w:rFonts w:ascii="仿宋_GB2312" w:eastAsia="仿宋_GB2312" w:hAnsi="仿宋" w:cs="仿宋" w:hint="eastAsia"/>
          <w:sz w:val="28"/>
          <w:szCs w:val="28"/>
        </w:rPr>
        <w:t>中学</w:t>
      </w:r>
      <w:r w:rsidRPr="00136215">
        <w:rPr>
          <w:rFonts w:ascii="仿宋_GB2312" w:eastAsia="仿宋_GB2312" w:hAnsi="仿宋" w:cs="仿宋" w:hint="eastAsia"/>
          <w:sz w:val="28"/>
          <w:szCs w:val="28"/>
        </w:rPr>
        <w:t>全体在编</w:t>
      </w:r>
      <w:r>
        <w:rPr>
          <w:rFonts w:ascii="仿宋_GB2312" w:eastAsia="仿宋_GB2312" w:hAnsi="仿宋" w:cs="仿宋" w:hint="eastAsia"/>
          <w:sz w:val="28"/>
          <w:szCs w:val="28"/>
        </w:rPr>
        <w:t>在岗的教师（含</w:t>
      </w:r>
      <w:r w:rsidR="005369D9">
        <w:rPr>
          <w:rFonts w:ascii="仿宋_GB2312" w:eastAsia="仿宋_GB2312" w:hAnsi="仿宋" w:cs="仿宋" w:hint="eastAsia"/>
          <w:sz w:val="28"/>
          <w:szCs w:val="28"/>
        </w:rPr>
        <w:t>校</w:t>
      </w:r>
      <w:r>
        <w:rPr>
          <w:rFonts w:ascii="仿宋_GB2312" w:eastAsia="仿宋_GB2312" w:hAnsi="仿宋" w:cs="仿宋" w:hint="eastAsia"/>
          <w:sz w:val="28"/>
          <w:szCs w:val="28"/>
        </w:rPr>
        <w:t>长）。</w:t>
      </w:r>
      <w:r w:rsidR="005369D9">
        <w:rPr>
          <w:rFonts w:ascii="仿宋_GB2312" w:eastAsia="仿宋_GB2312" w:hAnsi="仿宋" w:cs="仿宋" w:hint="eastAsia"/>
          <w:sz w:val="28"/>
          <w:szCs w:val="28"/>
        </w:rPr>
        <w:t>九年一贯制学校</w:t>
      </w:r>
      <w:r w:rsidR="00A912BB">
        <w:rPr>
          <w:rFonts w:ascii="仿宋_GB2312" w:eastAsia="仿宋_GB2312" w:hAnsi="仿宋" w:cs="仿宋" w:hint="eastAsia"/>
          <w:sz w:val="28"/>
          <w:szCs w:val="28"/>
        </w:rPr>
        <w:t>中</w:t>
      </w:r>
      <w:r w:rsidR="005369D9">
        <w:rPr>
          <w:rFonts w:ascii="仿宋_GB2312" w:eastAsia="仿宋_GB2312" w:hAnsi="仿宋" w:cs="仿宋" w:hint="eastAsia"/>
          <w:sz w:val="28"/>
          <w:szCs w:val="28"/>
        </w:rPr>
        <w:t>学部教师参与本次培训。</w:t>
      </w:r>
      <w:r w:rsidR="00136215">
        <w:rPr>
          <w:rFonts w:ascii="仿宋_GB2312" w:eastAsia="仿宋_GB2312" w:hAnsi="仿宋" w:cs="仿宋" w:hint="eastAsia"/>
          <w:sz w:val="28"/>
          <w:szCs w:val="28"/>
        </w:rPr>
        <w:t>（参训学校名单见附件1</w:t>
      </w:r>
      <w:r w:rsidR="00FD7182">
        <w:rPr>
          <w:rFonts w:ascii="仿宋_GB2312" w:eastAsia="仿宋_GB2312" w:hAnsi="仿宋" w:cs="仿宋" w:hint="eastAsia"/>
          <w:sz w:val="28"/>
          <w:szCs w:val="28"/>
        </w:rPr>
        <w:t>：</w:t>
      </w:r>
      <w:r w:rsidR="00FD7182" w:rsidRPr="00FD7182">
        <w:rPr>
          <w:rFonts w:ascii="仿宋_GB2312" w:eastAsia="仿宋_GB2312" w:hAnsi="仿宋" w:cs="仿宋" w:hint="eastAsia"/>
          <w:sz w:val="28"/>
          <w:szCs w:val="28"/>
        </w:rPr>
        <w:t>闵行区中学教师信息技术应用能力提升工程项目培训参训学校名单</w:t>
      </w:r>
      <w:r w:rsidR="00136215">
        <w:rPr>
          <w:rFonts w:ascii="仿宋_GB2312" w:eastAsia="仿宋_GB2312" w:hAnsi="仿宋" w:cs="仿宋" w:hint="eastAsia"/>
          <w:sz w:val="28"/>
          <w:szCs w:val="28"/>
        </w:rPr>
        <w:t>）</w:t>
      </w:r>
    </w:p>
    <w:p w:rsidR="00CA2442" w:rsidRDefault="0010627C">
      <w:pPr>
        <w:spacing w:line="312" w:lineRule="auto"/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ab/>
        <w:t>2.2018年12月31日之前退休的教师、</w:t>
      </w:r>
      <w:r w:rsidR="00E236E7">
        <w:rPr>
          <w:rFonts w:ascii="仿宋_GB2312" w:eastAsia="仿宋_GB2312" w:hAnsi="仿宋" w:cs="仿宋" w:hint="eastAsia"/>
          <w:sz w:val="28"/>
          <w:szCs w:val="28"/>
        </w:rPr>
        <w:t>校长</w:t>
      </w:r>
      <w:r>
        <w:rPr>
          <w:rFonts w:ascii="仿宋_GB2312" w:eastAsia="仿宋_GB2312" w:hAnsi="仿宋" w:cs="仿宋" w:hint="eastAsia"/>
          <w:sz w:val="28"/>
          <w:szCs w:val="28"/>
        </w:rPr>
        <w:t>可自愿参加培训。</w:t>
      </w:r>
    </w:p>
    <w:p w:rsidR="00CA2442" w:rsidRDefault="0010627C" w:rsidP="00F51962">
      <w:pPr>
        <w:pStyle w:val="2"/>
        <w:spacing w:afterLines="50"/>
        <w:ind w:firstLineChars="0" w:firstLine="0"/>
        <w:rPr>
          <w:rFonts w:ascii="仿宋_GB2312" w:eastAsia="仿宋_GB2312" w:hAnsi="仿宋" w:cs="仿宋"/>
          <w:sz w:val="28"/>
          <w:szCs w:val="28"/>
        </w:rPr>
      </w:pPr>
      <w:bookmarkStart w:id="2" w:name="_Toc19445"/>
      <w:r>
        <w:rPr>
          <w:rFonts w:ascii="仿宋_GB2312" w:eastAsia="仿宋_GB2312" w:hAnsi="仿宋" w:cs="仿宋" w:hint="eastAsia"/>
          <w:sz w:val="28"/>
          <w:szCs w:val="28"/>
        </w:rPr>
        <w:t>三、培训时间</w:t>
      </w:r>
      <w:bookmarkEnd w:id="2"/>
    </w:p>
    <w:p w:rsidR="00CA2442" w:rsidRDefault="0010627C">
      <w:pPr>
        <w:spacing w:line="312" w:lineRule="auto"/>
        <w:ind w:firstLine="420"/>
        <w:rPr>
          <w:rFonts w:ascii="宋体" w:hAnsi="宋体" w:cs="宋体"/>
          <w:b/>
          <w:bCs/>
          <w:color w:val="000000"/>
          <w:sz w:val="24"/>
          <w:szCs w:val="32"/>
          <w:lang w:val="zh-CN"/>
        </w:rPr>
      </w:pPr>
      <w:r>
        <w:rPr>
          <w:rFonts w:ascii="仿宋_GB2312" w:eastAsia="仿宋_GB2312" w:hAnsi="仿宋" w:cs="仿宋" w:hint="eastAsia"/>
          <w:sz w:val="28"/>
          <w:szCs w:val="28"/>
        </w:rPr>
        <w:t>2017年</w:t>
      </w:r>
      <w:r w:rsidR="00A912BB">
        <w:rPr>
          <w:rFonts w:ascii="仿宋_GB2312" w:eastAsia="仿宋_GB2312" w:hAnsi="仿宋" w:cs="仿宋" w:hint="eastAsia"/>
          <w:sz w:val="28"/>
          <w:szCs w:val="28"/>
        </w:rPr>
        <w:t>9</w:t>
      </w:r>
      <w:r>
        <w:rPr>
          <w:rFonts w:ascii="仿宋_GB2312" w:eastAsia="仿宋_GB2312" w:hAnsi="仿宋" w:cs="仿宋" w:hint="eastAsia"/>
          <w:sz w:val="28"/>
          <w:szCs w:val="28"/>
        </w:rPr>
        <w:t>月</w:t>
      </w:r>
      <w:r w:rsidR="006C5CD2">
        <w:rPr>
          <w:rFonts w:ascii="仿宋_GB2312" w:eastAsia="仿宋_GB2312" w:hAnsi="仿宋" w:cs="仿宋" w:hint="eastAsia"/>
          <w:sz w:val="28"/>
          <w:szCs w:val="28"/>
        </w:rPr>
        <w:t>25</w:t>
      </w:r>
      <w:r>
        <w:rPr>
          <w:rFonts w:ascii="仿宋_GB2312" w:eastAsia="仿宋_GB2312" w:hAnsi="仿宋" w:cs="仿宋" w:hint="eastAsia"/>
          <w:sz w:val="28"/>
          <w:szCs w:val="28"/>
        </w:rPr>
        <w:t>日——</w:t>
      </w:r>
      <w:r w:rsidR="00A912BB">
        <w:rPr>
          <w:rFonts w:ascii="仿宋_GB2312" w:eastAsia="仿宋_GB2312" w:hAnsi="仿宋" w:cs="仿宋" w:hint="eastAsia"/>
          <w:sz w:val="28"/>
          <w:szCs w:val="28"/>
        </w:rPr>
        <w:t>1</w:t>
      </w:r>
      <w:r w:rsidR="006C5CD2">
        <w:rPr>
          <w:rFonts w:ascii="仿宋_GB2312" w:eastAsia="仿宋_GB2312" w:hAnsi="仿宋" w:cs="仿宋" w:hint="eastAsia"/>
          <w:sz w:val="28"/>
          <w:szCs w:val="28"/>
        </w:rPr>
        <w:t>0</w:t>
      </w:r>
      <w:r>
        <w:rPr>
          <w:rFonts w:ascii="仿宋_GB2312" w:eastAsia="仿宋_GB2312" w:hAnsi="仿宋" w:cs="仿宋" w:hint="eastAsia"/>
          <w:sz w:val="28"/>
          <w:szCs w:val="28"/>
        </w:rPr>
        <w:t>月</w:t>
      </w:r>
      <w:r w:rsidR="006C5CD2">
        <w:rPr>
          <w:rFonts w:ascii="仿宋_GB2312" w:eastAsia="仿宋_GB2312" w:hAnsi="仿宋" w:cs="仿宋" w:hint="eastAsia"/>
          <w:sz w:val="28"/>
          <w:szCs w:val="28"/>
        </w:rPr>
        <w:t>31</w:t>
      </w:r>
      <w:r>
        <w:rPr>
          <w:rFonts w:ascii="仿宋_GB2312" w:eastAsia="仿宋_GB2312" w:hAnsi="仿宋" w:cs="仿宋" w:hint="eastAsia"/>
          <w:sz w:val="28"/>
          <w:szCs w:val="28"/>
        </w:rPr>
        <w:t>日，登录培训平台,完成培训学习。</w:t>
      </w:r>
    </w:p>
    <w:p w:rsidR="00CA2442" w:rsidRDefault="0010627C" w:rsidP="00F51962">
      <w:pPr>
        <w:pStyle w:val="2"/>
        <w:spacing w:afterLines="50"/>
        <w:ind w:firstLineChars="0" w:firstLine="0"/>
        <w:rPr>
          <w:rFonts w:ascii="仿宋_GB2312" w:eastAsia="仿宋_GB2312" w:hAnsi="仿宋" w:cs="仿宋"/>
          <w:sz w:val="28"/>
          <w:szCs w:val="28"/>
        </w:rPr>
      </w:pPr>
      <w:bookmarkStart w:id="3" w:name="_Toc12673"/>
      <w:r>
        <w:rPr>
          <w:rFonts w:ascii="仿宋_GB2312" w:eastAsia="仿宋_GB2312" w:hAnsi="仿宋" w:cs="仿宋" w:hint="eastAsia"/>
          <w:sz w:val="28"/>
          <w:szCs w:val="28"/>
        </w:rPr>
        <w:lastRenderedPageBreak/>
        <w:t>四、培训内容</w:t>
      </w:r>
      <w:bookmarkEnd w:id="3"/>
    </w:p>
    <w:p w:rsidR="00CA2442" w:rsidRDefault="0010627C">
      <w:pPr>
        <w:spacing w:line="312" w:lineRule="auto"/>
        <w:ind w:firstLine="420"/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>本次培训要求参训学员完成30学时的课程学习任务，具体安排见下表：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4"/>
        <w:gridCol w:w="2285"/>
        <w:gridCol w:w="2268"/>
        <w:gridCol w:w="2585"/>
      </w:tblGrid>
      <w:tr w:rsidR="00CA2442">
        <w:trPr>
          <w:trHeight w:val="696"/>
          <w:jc w:val="center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442" w:rsidRDefault="0010627C">
            <w:pPr>
              <w:spacing w:line="312" w:lineRule="auto"/>
              <w:jc w:val="center"/>
              <w:rPr>
                <w:rFonts w:ascii="仿宋_GB2312" w:eastAsia="仿宋_GB2312" w:hAnsi="仿宋" w:cs="仿宋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" w:cs="仿宋" w:hint="eastAsia"/>
                <w:b/>
                <w:bCs/>
                <w:sz w:val="24"/>
                <w:szCs w:val="24"/>
              </w:rPr>
              <w:t>课程模块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442" w:rsidRDefault="0010627C">
            <w:pPr>
              <w:spacing w:line="312" w:lineRule="auto"/>
              <w:ind w:firstLine="420"/>
              <w:rPr>
                <w:rFonts w:ascii="仿宋_GB2312" w:eastAsia="仿宋_GB2312" w:hAnsi="仿宋" w:cs="仿宋"/>
                <w:sz w:val="24"/>
                <w:szCs w:val="24"/>
              </w:rPr>
            </w:pPr>
            <w:r>
              <w:rPr>
                <w:rFonts w:ascii="仿宋_GB2312" w:eastAsia="仿宋_GB2312" w:hAnsi="仿宋" w:cs="仿宋" w:hint="eastAsia"/>
                <w:sz w:val="24"/>
                <w:szCs w:val="24"/>
              </w:rPr>
              <w:t>提升技术素养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442" w:rsidRDefault="0010627C">
            <w:pPr>
              <w:spacing w:line="312" w:lineRule="auto"/>
              <w:rPr>
                <w:rFonts w:ascii="仿宋_GB2312" w:eastAsia="仿宋_GB2312" w:hAnsi="仿宋" w:cs="仿宋"/>
                <w:sz w:val="24"/>
                <w:szCs w:val="24"/>
              </w:rPr>
            </w:pPr>
            <w:r>
              <w:rPr>
                <w:rFonts w:ascii="仿宋_GB2312" w:eastAsia="仿宋_GB2312" w:hAnsi="仿宋" w:cs="仿宋" w:hint="eastAsia"/>
                <w:sz w:val="24"/>
                <w:szCs w:val="24"/>
              </w:rPr>
              <w:t>促进教师专业发展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442" w:rsidRDefault="0010627C">
            <w:pPr>
              <w:spacing w:line="312" w:lineRule="auto"/>
              <w:ind w:firstLine="420"/>
              <w:rPr>
                <w:rFonts w:ascii="仿宋_GB2312" w:eastAsia="仿宋_GB2312" w:hAnsi="仿宋" w:cs="仿宋"/>
                <w:sz w:val="24"/>
                <w:szCs w:val="24"/>
              </w:rPr>
            </w:pPr>
            <w:r>
              <w:rPr>
                <w:rFonts w:ascii="仿宋_GB2312" w:eastAsia="仿宋_GB2312" w:hAnsi="仿宋" w:cs="仿宋" w:hint="eastAsia"/>
                <w:sz w:val="24"/>
                <w:szCs w:val="24"/>
              </w:rPr>
              <w:t>强化学科应用</w:t>
            </w:r>
          </w:p>
        </w:tc>
      </w:tr>
      <w:tr w:rsidR="00CA2442">
        <w:trPr>
          <w:trHeight w:val="706"/>
          <w:jc w:val="center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442" w:rsidRDefault="0010627C">
            <w:pPr>
              <w:spacing w:line="312" w:lineRule="auto"/>
              <w:jc w:val="center"/>
              <w:rPr>
                <w:rFonts w:ascii="仿宋_GB2312" w:eastAsia="仿宋_GB2312" w:hAnsi="仿宋" w:cs="仿宋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" w:cs="仿宋" w:hint="eastAsia"/>
                <w:b/>
                <w:bCs/>
                <w:sz w:val="24"/>
                <w:szCs w:val="24"/>
              </w:rPr>
              <w:t>学时分配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442" w:rsidRDefault="0010627C">
            <w:pPr>
              <w:spacing w:line="312" w:lineRule="auto"/>
              <w:ind w:firstLine="420"/>
              <w:jc w:val="center"/>
              <w:rPr>
                <w:rFonts w:ascii="仿宋_GB2312" w:eastAsia="仿宋_GB2312" w:hAnsi="仿宋" w:cs="仿宋"/>
                <w:sz w:val="24"/>
                <w:szCs w:val="24"/>
              </w:rPr>
            </w:pPr>
            <w:r>
              <w:rPr>
                <w:rFonts w:ascii="仿宋_GB2312" w:eastAsia="仿宋_GB2312" w:hAnsi="仿宋" w:cs="仿宋" w:hint="eastAsia"/>
                <w:sz w:val="24"/>
                <w:szCs w:val="24"/>
              </w:rPr>
              <w:t>30学时</w:t>
            </w:r>
          </w:p>
        </w:tc>
      </w:tr>
      <w:tr w:rsidR="00CA2442">
        <w:trPr>
          <w:trHeight w:val="1048"/>
          <w:jc w:val="center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442" w:rsidRDefault="0010627C">
            <w:pPr>
              <w:spacing w:line="312" w:lineRule="auto"/>
              <w:jc w:val="center"/>
              <w:rPr>
                <w:rFonts w:ascii="仿宋_GB2312" w:eastAsia="仿宋_GB2312" w:hAnsi="仿宋" w:cs="仿宋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" w:cs="仿宋" w:hint="eastAsia"/>
                <w:b/>
                <w:bCs/>
                <w:sz w:val="24"/>
                <w:szCs w:val="24"/>
              </w:rPr>
              <w:t>说明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42" w:rsidRDefault="0010627C">
            <w:pPr>
              <w:spacing w:line="312" w:lineRule="auto"/>
              <w:ind w:firstLine="420"/>
              <w:rPr>
                <w:rFonts w:ascii="仿宋_GB2312" w:eastAsia="仿宋_GB2312" w:hAnsi="仿宋" w:cs="仿宋"/>
                <w:sz w:val="24"/>
                <w:szCs w:val="24"/>
              </w:rPr>
            </w:pPr>
            <w:r>
              <w:rPr>
                <w:rFonts w:ascii="仿宋_GB2312" w:eastAsia="仿宋_GB2312" w:hAnsi="仿宋" w:cs="仿宋" w:hint="eastAsia"/>
                <w:sz w:val="24"/>
                <w:szCs w:val="24"/>
              </w:rPr>
              <w:t>参训教师需按照自身需求，从课表中选择课程，完成相应学时（30学时）的学习。超过学时不另外计分。</w:t>
            </w:r>
          </w:p>
        </w:tc>
      </w:tr>
    </w:tbl>
    <w:p w:rsidR="00CA2442" w:rsidRDefault="0010627C" w:rsidP="00F51962">
      <w:pPr>
        <w:pStyle w:val="2"/>
        <w:spacing w:afterLines="50"/>
        <w:ind w:firstLineChars="0" w:firstLine="0"/>
        <w:rPr>
          <w:rFonts w:ascii="仿宋_GB2312" w:eastAsia="仿宋_GB2312" w:hAnsi="仿宋" w:cs="仿宋"/>
          <w:sz w:val="28"/>
          <w:szCs w:val="28"/>
        </w:rPr>
      </w:pPr>
      <w:bookmarkStart w:id="4" w:name="_Toc10272"/>
      <w:r>
        <w:rPr>
          <w:rFonts w:ascii="仿宋_GB2312" w:eastAsia="仿宋_GB2312" w:hAnsi="仿宋" w:cs="仿宋" w:hint="eastAsia"/>
          <w:sz w:val="28"/>
          <w:szCs w:val="28"/>
        </w:rPr>
        <w:t>五、培训方式</w:t>
      </w:r>
      <w:bookmarkEnd w:id="4"/>
    </w:p>
    <w:p w:rsidR="00CA2442" w:rsidRPr="0079456A" w:rsidRDefault="0010627C">
      <w:pPr>
        <w:spacing w:line="312" w:lineRule="auto"/>
        <w:ind w:firstLine="420"/>
        <w:rPr>
          <w:rFonts w:ascii="仿宋_GB2312" w:eastAsia="仿宋_GB2312" w:hAnsi="仿宋" w:cs="仿宋"/>
          <w:sz w:val="28"/>
          <w:szCs w:val="28"/>
        </w:rPr>
      </w:pPr>
      <w:r w:rsidRPr="0079456A">
        <w:rPr>
          <w:rFonts w:ascii="仿宋_GB2312" w:eastAsia="仿宋_GB2312" w:hAnsi="仿宋" w:cs="仿宋" w:hint="eastAsia"/>
          <w:sz w:val="28"/>
          <w:szCs w:val="28"/>
        </w:rPr>
        <w:t xml:space="preserve">本次培训主要以参训学员的网络课程学习为主，采取分散自主学习的方式。即参训学员通过登录中国教师教育网平台，观看视频课程、学习相关学习资料，完成线上作业。 </w:t>
      </w:r>
    </w:p>
    <w:p w:rsidR="00CA2442" w:rsidRPr="0079456A" w:rsidRDefault="0010627C">
      <w:pPr>
        <w:spacing w:line="312" w:lineRule="auto"/>
        <w:ind w:firstLine="420"/>
        <w:rPr>
          <w:rFonts w:ascii="仿宋_GB2312" w:eastAsia="仿宋_GB2312" w:hAnsi="仿宋" w:cs="仿宋"/>
          <w:sz w:val="28"/>
          <w:szCs w:val="28"/>
        </w:rPr>
      </w:pPr>
      <w:r w:rsidRPr="0079456A">
        <w:rPr>
          <w:rFonts w:ascii="仿宋_GB2312" w:eastAsia="仿宋_GB2312" w:hAnsi="仿宋" w:cs="仿宋" w:hint="eastAsia"/>
          <w:sz w:val="28"/>
          <w:szCs w:val="28"/>
        </w:rPr>
        <w:t>培训网址:</w:t>
      </w:r>
      <w:hyperlink r:id="rId7" w:history="1">
        <w:r w:rsidRPr="0079456A">
          <w:rPr>
            <w:rStyle w:val="a4"/>
            <w:rFonts w:ascii="宋体" w:hAnsi="宋体" w:cs="宋体" w:hint="eastAsia"/>
            <w:kern w:val="0"/>
            <w:sz w:val="24"/>
          </w:rPr>
          <w:t>http://www.teacheredu.cn</w:t>
        </w:r>
      </w:hyperlink>
      <w:r w:rsidRPr="0079456A">
        <w:rPr>
          <w:rFonts w:ascii="仿宋_GB2312" w:eastAsia="仿宋_GB2312" w:hAnsi="仿宋" w:cs="仿宋" w:hint="eastAsia"/>
          <w:sz w:val="28"/>
          <w:szCs w:val="28"/>
        </w:rPr>
        <w:t>。</w:t>
      </w:r>
    </w:p>
    <w:p w:rsidR="00CA2442" w:rsidRPr="0079456A" w:rsidRDefault="0010627C">
      <w:pPr>
        <w:spacing w:line="312" w:lineRule="auto"/>
        <w:ind w:firstLine="420"/>
        <w:rPr>
          <w:rFonts w:ascii="仿宋_GB2312" w:eastAsia="仿宋_GB2312" w:hAnsi="仿宋" w:cs="仿宋"/>
          <w:sz w:val="28"/>
          <w:szCs w:val="28"/>
        </w:rPr>
      </w:pPr>
      <w:r w:rsidRPr="0079456A">
        <w:rPr>
          <w:rFonts w:ascii="仿宋_GB2312" w:eastAsia="仿宋_GB2312" w:hAnsi="仿宋" w:cs="仿宋" w:hint="eastAsia"/>
          <w:sz w:val="28"/>
          <w:szCs w:val="28"/>
        </w:rPr>
        <w:t>进入首页后在右侧的【培训入口】处点击【上海】进入，在【正在进行项目】中找到闵行区项目，点击进入到“2017年上海市闵行区信息技术应用能力提升培训项目”主页。</w:t>
      </w:r>
    </w:p>
    <w:p w:rsidR="00CA2442" w:rsidRDefault="0010627C">
      <w:pPr>
        <w:spacing w:line="312" w:lineRule="auto"/>
        <w:ind w:firstLine="420"/>
        <w:rPr>
          <w:rFonts w:ascii="仿宋_GB2312" w:eastAsia="仿宋_GB2312" w:hAnsi="仿宋" w:cs="仿宋"/>
          <w:sz w:val="28"/>
          <w:szCs w:val="28"/>
        </w:rPr>
      </w:pPr>
      <w:r w:rsidRPr="0079456A">
        <w:rPr>
          <w:rFonts w:ascii="仿宋_GB2312" w:eastAsia="仿宋_GB2312" w:hAnsi="仿宋" w:cs="仿宋" w:hint="eastAsia"/>
          <w:sz w:val="28"/>
          <w:szCs w:val="28"/>
        </w:rPr>
        <w:t>培训帐号：用户名为进修编号，密码为进修编号后6位。</w:t>
      </w:r>
    </w:p>
    <w:p w:rsidR="00447C2C" w:rsidRPr="00FD7182" w:rsidRDefault="00447C2C">
      <w:pPr>
        <w:spacing w:line="312" w:lineRule="auto"/>
        <w:ind w:firstLine="420"/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>请各学校组织教师于9月</w:t>
      </w:r>
      <w:r w:rsidR="009B1574">
        <w:rPr>
          <w:rFonts w:ascii="仿宋_GB2312" w:eastAsia="仿宋_GB2312" w:hAnsi="仿宋" w:cs="仿宋" w:hint="eastAsia"/>
          <w:sz w:val="28"/>
          <w:szCs w:val="28"/>
        </w:rPr>
        <w:t>28</w:t>
      </w:r>
      <w:r>
        <w:rPr>
          <w:rFonts w:ascii="仿宋_GB2312" w:eastAsia="仿宋_GB2312" w:hAnsi="仿宋" w:cs="仿宋" w:hint="eastAsia"/>
          <w:sz w:val="28"/>
          <w:szCs w:val="28"/>
        </w:rPr>
        <w:t>日</w:t>
      </w:r>
      <w:r w:rsidR="00DF27B8">
        <w:rPr>
          <w:rFonts w:ascii="仿宋_GB2312" w:eastAsia="仿宋_GB2312" w:hAnsi="仿宋" w:cs="仿宋" w:hint="eastAsia"/>
          <w:sz w:val="28"/>
          <w:szCs w:val="28"/>
        </w:rPr>
        <w:t>（周</w:t>
      </w:r>
      <w:r w:rsidR="009B1574">
        <w:rPr>
          <w:rFonts w:ascii="仿宋_GB2312" w:eastAsia="仿宋_GB2312" w:hAnsi="仿宋" w:cs="仿宋" w:hint="eastAsia"/>
          <w:sz w:val="28"/>
          <w:szCs w:val="28"/>
        </w:rPr>
        <w:t>四</w:t>
      </w:r>
      <w:r w:rsidR="00DF27B8">
        <w:rPr>
          <w:rFonts w:ascii="仿宋_GB2312" w:eastAsia="仿宋_GB2312" w:hAnsi="仿宋" w:cs="仿宋" w:hint="eastAsia"/>
          <w:sz w:val="28"/>
          <w:szCs w:val="28"/>
        </w:rPr>
        <w:t>）</w:t>
      </w:r>
      <w:r>
        <w:rPr>
          <w:rFonts w:ascii="仿宋_GB2312" w:eastAsia="仿宋_GB2312" w:hAnsi="仿宋" w:cs="仿宋" w:hint="eastAsia"/>
          <w:sz w:val="28"/>
          <w:szCs w:val="28"/>
        </w:rPr>
        <w:t>前登录平台，测试培训账号，如出现账号</w:t>
      </w:r>
      <w:r w:rsidRPr="00FD7182">
        <w:rPr>
          <w:rFonts w:ascii="仿宋_GB2312" w:eastAsia="仿宋_GB2312" w:hAnsi="仿宋" w:cs="仿宋" w:hint="eastAsia"/>
          <w:sz w:val="28"/>
          <w:szCs w:val="28"/>
        </w:rPr>
        <w:t>无法登录的情况，请学校培训负责人于9月</w:t>
      </w:r>
      <w:r w:rsidR="00DF27B8" w:rsidRPr="00FD7182">
        <w:rPr>
          <w:rFonts w:ascii="仿宋_GB2312" w:eastAsia="仿宋_GB2312" w:hAnsi="仿宋" w:cs="仿宋" w:hint="eastAsia"/>
          <w:sz w:val="28"/>
          <w:szCs w:val="28"/>
        </w:rPr>
        <w:t>30</w:t>
      </w:r>
      <w:r w:rsidR="00531D9C" w:rsidRPr="00FD7182">
        <w:rPr>
          <w:rFonts w:ascii="仿宋_GB2312" w:eastAsia="仿宋_GB2312" w:hAnsi="仿宋" w:cs="仿宋" w:hint="eastAsia"/>
          <w:sz w:val="28"/>
          <w:szCs w:val="28"/>
        </w:rPr>
        <w:t>日</w:t>
      </w:r>
      <w:r w:rsidR="00DF27B8" w:rsidRPr="00FD7182">
        <w:rPr>
          <w:rFonts w:ascii="仿宋_GB2312" w:eastAsia="仿宋_GB2312" w:hAnsi="仿宋" w:cs="仿宋" w:hint="eastAsia"/>
          <w:sz w:val="28"/>
          <w:szCs w:val="28"/>
        </w:rPr>
        <w:t>（周六）前</w:t>
      </w:r>
      <w:r w:rsidR="00725F45" w:rsidRPr="00FD7182">
        <w:rPr>
          <w:rFonts w:ascii="仿宋_GB2312" w:eastAsia="仿宋_GB2312" w:hAnsi="仿宋" w:cs="仿宋" w:hint="eastAsia"/>
          <w:sz w:val="28"/>
          <w:szCs w:val="28"/>
        </w:rPr>
        <w:t>填报需要增加账号的教师信息（具体操作要求详见附件</w:t>
      </w:r>
      <w:r w:rsidR="00FD7182" w:rsidRPr="00FD7182">
        <w:rPr>
          <w:rFonts w:ascii="仿宋_GB2312" w:eastAsia="仿宋_GB2312" w:hAnsi="仿宋" w:cs="仿宋" w:hint="eastAsia"/>
          <w:sz w:val="28"/>
          <w:szCs w:val="28"/>
        </w:rPr>
        <w:t>2：本次培训账号无法登录处理方法说明</w:t>
      </w:r>
      <w:r w:rsidR="00725F45" w:rsidRPr="00FD7182">
        <w:rPr>
          <w:rFonts w:ascii="仿宋_GB2312" w:eastAsia="仿宋_GB2312" w:hAnsi="仿宋" w:cs="仿宋" w:hint="eastAsia"/>
          <w:sz w:val="28"/>
          <w:szCs w:val="28"/>
        </w:rPr>
        <w:t>）。</w:t>
      </w:r>
    </w:p>
    <w:p w:rsidR="00336AF1" w:rsidRDefault="00336AF1">
      <w:pPr>
        <w:spacing w:line="312" w:lineRule="auto"/>
        <w:ind w:firstLine="420"/>
        <w:rPr>
          <w:rFonts w:ascii="宋体" w:hAnsi="宋体" w:cs="宋体"/>
          <w:kern w:val="0"/>
          <w:sz w:val="24"/>
        </w:rPr>
      </w:pPr>
      <w:r w:rsidRPr="00FD7182">
        <w:rPr>
          <w:rFonts w:ascii="仿宋_GB2312" w:eastAsia="仿宋_GB2312" w:hAnsi="仿宋" w:cs="仿宋" w:hint="eastAsia"/>
          <w:sz w:val="28"/>
          <w:szCs w:val="28"/>
        </w:rPr>
        <w:t>免修名单中的教师不参加本次专业课程培训。（名单见附件</w:t>
      </w:r>
      <w:r w:rsidR="00FD7182" w:rsidRPr="00FD7182">
        <w:rPr>
          <w:rFonts w:ascii="仿宋_GB2312" w:eastAsia="仿宋_GB2312" w:hAnsi="仿宋" w:cs="仿宋" w:hint="eastAsia"/>
          <w:sz w:val="28"/>
          <w:szCs w:val="28"/>
        </w:rPr>
        <w:t>3：闵行区中小学（幼儿园）教师信息技术应用能力提升工程培训项目专</w:t>
      </w:r>
      <w:r w:rsidR="00FD7182" w:rsidRPr="00FD7182">
        <w:rPr>
          <w:rFonts w:ascii="仿宋_GB2312" w:eastAsia="仿宋_GB2312" w:hAnsi="仿宋" w:cs="仿宋" w:hint="eastAsia"/>
          <w:sz w:val="28"/>
          <w:szCs w:val="28"/>
        </w:rPr>
        <w:lastRenderedPageBreak/>
        <w:t>业课程免修名单</w:t>
      </w:r>
      <w:r w:rsidRPr="00FD7182">
        <w:rPr>
          <w:rFonts w:ascii="仿宋_GB2312" w:eastAsia="仿宋_GB2312" w:hAnsi="仿宋" w:cs="仿宋" w:hint="eastAsia"/>
          <w:sz w:val="28"/>
          <w:szCs w:val="28"/>
        </w:rPr>
        <w:t>）</w:t>
      </w:r>
    </w:p>
    <w:p w:rsidR="00CA2442" w:rsidRDefault="0010627C" w:rsidP="00F51962">
      <w:pPr>
        <w:pStyle w:val="2"/>
        <w:spacing w:afterLines="50"/>
        <w:ind w:firstLineChars="0" w:firstLine="0"/>
        <w:rPr>
          <w:rFonts w:ascii="仿宋_GB2312" w:eastAsia="仿宋_GB2312" w:hAnsi="仿宋" w:cs="仿宋"/>
          <w:sz w:val="28"/>
          <w:szCs w:val="28"/>
        </w:rPr>
      </w:pPr>
      <w:bookmarkStart w:id="5" w:name="_Toc16810"/>
      <w:r>
        <w:rPr>
          <w:rFonts w:ascii="仿宋_GB2312" w:eastAsia="仿宋_GB2312" w:hAnsi="仿宋" w:cs="仿宋" w:hint="eastAsia"/>
          <w:sz w:val="28"/>
          <w:szCs w:val="28"/>
        </w:rPr>
        <w:t>六、培训考核与评价</w:t>
      </w:r>
      <w:bookmarkEnd w:id="5"/>
    </w:p>
    <w:p w:rsidR="00CA2442" w:rsidRDefault="0010627C">
      <w:pPr>
        <w:spacing w:line="360" w:lineRule="auto"/>
        <w:ind w:firstLine="420"/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>教师完成培训课程学习可获得相应学分(学分计算方法以市项目组相应文件规定为准)。</w:t>
      </w:r>
    </w:p>
    <w:p w:rsidR="00CA2442" w:rsidRDefault="0010627C" w:rsidP="00F51962">
      <w:pPr>
        <w:pStyle w:val="2"/>
        <w:numPr>
          <w:ilvl w:val="0"/>
          <w:numId w:val="1"/>
        </w:numPr>
        <w:spacing w:afterLines="50"/>
        <w:ind w:firstLineChars="0" w:firstLine="0"/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>培训组织与管理</w:t>
      </w:r>
    </w:p>
    <w:p w:rsidR="00CA2442" w:rsidRDefault="0010627C">
      <w:pPr>
        <w:spacing w:line="312" w:lineRule="auto"/>
        <w:ind w:firstLine="420"/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>本次培训由闵行区教育局统一领导和部署，成立项目领导小组和工作小组，闵行区教育学院负责培训的组织和协调，并由学院教师发展中心、教研中心和技术中心负责培训的实施、管理、指导及质量评估。</w:t>
      </w:r>
    </w:p>
    <w:p w:rsidR="00CA2442" w:rsidRDefault="0010627C">
      <w:pPr>
        <w:ind w:firstLine="420"/>
      </w:pPr>
      <w:r>
        <w:rPr>
          <w:rFonts w:ascii="仿宋_GB2312" w:eastAsia="仿宋_GB2312" w:hAnsi="仿宋" w:cs="仿宋" w:hint="eastAsia"/>
          <w:sz w:val="28"/>
          <w:szCs w:val="28"/>
        </w:rPr>
        <w:t>各</w:t>
      </w:r>
      <w:r w:rsidR="00AE432F">
        <w:rPr>
          <w:rFonts w:ascii="仿宋_GB2312" w:eastAsia="仿宋_GB2312" w:hAnsi="仿宋" w:cs="仿宋" w:hint="eastAsia"/>
          <w:sz w:val="28"/>
          <w:szCs w:val="28"/>
        </w:rPr>
        <w:t>学校</w:t>
      </w:r>
      <w:r>
        <w:rPr>
          <w:rFonts w:ascii="仿宋_GB2312" w:eastAsia="仿宋_GB2312" w:hAnsi="仿宋" w:cs="仿宋" w:hint="eastAsia"/>
          <w:sz w:val="28"/>
          <w:szCs w:val="28"/>
        </w:rPr>
        <w:t>成立相应的项目领导小组和工作</w:t>
      </w:r>
      <w:r w:rsidR="00387B3A">
        <w:rPr>
          <w:rFonts w:ascii="仿宋_GB2312" w:eastAsia="仿宋_GB2312" w:hAnsi="仿宋" w:cs="仿宋" w:hint="eastAsia"/>
          <w:sz w:val="28"/>
          <w:szCs w:val="28"/>
        </w:rPr>
        <w:t>小组，负责本校</w:t>
      </w:r>
      <w:r>
        <w:rPr>
          <w:rFonts w:ascii="仿宋_GB2312" w:eastAsia="仿宋_GB2312" w:hAnsi="仿宋" w:cs="仿宋" w:hint="eastAsia"/>
          <w:sz w:val="28"/>
          <w:szCs w:val="28"/>
        </w:rPr>
        <w:t>培训的组织、协调和实施等工作。</w:t>
      </w:r>
    </w:p>
    <w:p w:rsidR="00CA2442" w:rsidRDefault="0010627C" w:rsidP="00F51962">
      <w:pPr>
        <w:pStyle w:val="2"/>
        <w:numPr>
          <w:ilvl w:val="0"/>
          <w:numId w:val="1"/>
        </w:numPr>
        <w:spacing w:afterLines="50"/>
        <w:ind w:firstLineChars="0" w:firstLine="0"/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>培训收费方式</w:t>
      </w:r>
    </w:p>
    <w:p w:rsidR="00CA2442" w:rsidRPr="00F4093D" w:rsidRDefault="0010627C">
      <w:pPr>
        <w:spacing w:line="360" w:lineRule="auto"/>
        <w:ind w:firstLine="420"/>
        <w:rPr>
          <w:rFonts w:ascii="仿宋_GB2312" w:eastAsia="仿宋_GB2312" w:hAnsi="仿宋" w:cs="仿宋"/>
          <w:sz w:val="28"/>
          <w:szCs w:val="28"/>
        </w:rPr>
      </w:pPr>
      <w:r w:rsidRPr="00F4093D">
        <w:rPr>
          <w:rFonts w:ascii="仿宋_GB2312" w:eastAsia="仿宋_GB2312" w:hAnsi="仿宋" w:cs="仿宋" w:hint="eastAsia"/>
          <w:sz w:val="28"/>
          <w:szCs w:val="28"/>
        </w:rPr>
        <w:t>培训费从各</w:t>
      </w:r>
      <w:r w:rsidR="00AE432F" w:rsidRPr="00F4093D">
        <w:rPr>
          <w:rFonts w:ascii="仿宋_GB2312" w:eastAsia="仿宋_GB2312" w:hAnsi="仿宋" w:cs="仿宋" w:hint="eastAsia"/>
          <w:sz w:val="28"/>
          <w:szCs w:val="28"/>
        </w:rPr>
        <w:t>学校</w:t>
      </w:r>
      <w:r w:rsidRPr="00F4093D">
        <w:rPr>
          <w:rFonts w:ascii="仿宋_GB2312" w:eastAsia="仿宋_GB2312" w:hAnsi="仿宋" w:cs="仿宋" w:hint="eastAsia"/>
          <w:sz w:val="28"/>
          <w:szCs w:val="28"/>
        </w:rPr>
        <w:t>教师培训费中列支。收费标准为</w:t>
      </w:r>
      <w:r w:rsidR="00556C9C" w:rsidRPr="00F4093D">
        <w:rPr>
          <w:rFonts w:ascii="仿宋_GB2312" w:eastAsia="仿宋_GB2312" w:hAnsi="仿宋" w:cs="仿宋" w:hint="eastAsia"/>
          <w:sz w:val="28"/>
          <w:szCs w:val="28"/>
        </w:rPr>
        <w:t>5</w:t>
      </w:r>
      <w:r w:rsidRPr="00F4093D">
        <w:rPr>
          <w:rFonts w:ascii="仿宋_GB2312" w:eastAsia="仿宋_GB2312" w:hAnsi="仿宋" w:cs="仿宋" w:hint="eastAsia"/>
          <w:sz w:val="28"/>
          <w:szCs w:val="28"/>
        </w:rPr>
        <w:t>元/课时，合计每位教师1</w:t>
      </w:r>
      <w:r w:rsidR="00556C9C" w:rsidRPr="00F4093D">
        <w:rPr>
          <w:rFonts w:ascii="仿宋_GB2312" w:eastAsia="仿宋_GB2312" w:hAnsi="仿宋" w:cs="仿宋" w:hint="eastAsia"/>
          <w:sz w:val="28"/>
          <w:szCs w:val="28"/>
        </w:rPr>
        <w:t>5</w:t>
      </w:r>
      <w:r w:rsidRPr="00F4093D">
        <w:rPr>
          <w:rFonts w:ascii="仿宋_GB2312" w:eastAsia="仿宋_GB2312" w:hAnsi="仿宋" w:cs="仿宋" w:hint="eastAsia"/>
          <w:sz w:val="28"/>
          <w:szCs w:val="28"/>
        </w:rPr>
        <w:t>0元（含教材）。培训完成后由各</w:t>
      </w:r>
      <w:r w:rsidR="00D500B8" w:rsidRPr="00F4093D">
        <w:rPr>
          <w:rFonts w:ascii="仿宋_GB2312" w:eastAsia="仿宋_GB2312" w:hAnsi="仿宋" w:cs="仿宋" w:hint="eastAsia"/>
          <w:sz w:val="28"/>
          <w:szCs w:val="28"/>
        </w:rPr>
        <w:t>学校</w:t>
      </w:r>
      <w:r w:rsidRPr="00F4093D">
        <w:rPr>
          <w:rFonts w:ascii="仿宋_GB2312" w:eastAsia="仿宋_GB2312" w:hAnsi="仿宋" w:cs="仿宋" w:hint="eastAsia"/>
          <w:sz w:val="28"/>
          <w:szCs w:val="28"/>
        </w:rPr>
        <w:t>统一支付，中国教师教育网开具发票。</w:t>
      </w:r>
    </w:p>
    <w:p w:rsidR="00CA2442" w:rsidRDefault="0010627C">
      <w:pPr>
        <w:spacing w:line="360" w:lineRule="auto"/>
        <w:ind w:firstLine="420"/>
        <w:rPr>
          <w:rFonts w:ascii="仿宋_GB2312" w:eastAsia="仿宋_GB2312" w:hAnsi="仿宋" w:cs="仿宋"/>
          <w:sz w:val="28"/>
          <w:szCs w:val="28"/>
        </w:rPr>
      </w:pPr>
      <w:r w:rsidRPr="00F4093D">
        <w:rPr>
          <w:rFonts w:ascii="仿宋_GB2312" w:eastAsia="仿宋_GB2312" w:hAnsi="仿宋" w:cs="仿宋" w:hint="eastAsia"/>
          <w:sz w:val="28"/>
          <w:szCs w:val="28"/>
        </w:rPr>
        <w:t>请各</w:t>
      </w:r>
      <w:r w:rsidR="00AE432F" w:rsidRPr="00F4093D">
        <w:rPr>
          <w:rFonts w:ascii="仿宋_GB2312" w:eastAsia="仿宋_GB2312" w:hAnsi="仿宋" w:cs="仿宋" w:hint="eastAsia"/>
          <w:sz w:val="28"/>
          <w:szCs w:val="28"/>
        </w:rPr>
        <w:t>学校</w:t>
      </w:r>
      <w:r w:rsidR="00387B3A" w:rsidRPr="00F4093D">
        <w:rPr>
          <w:rFonts w:ascii="仿宋_GB2312" w:eastAsia="仿宋_GB2312" w:hAnsi="仿宋" w:cs="仿宋" w:hint="eastAsia"/>
          <w:sz w:val="28"/>
          <w:szCs w:val="28"/>
        </w:rPr>
        <w:t>按以上要求组织本校</w:t>
      </w:r>
      <w:r>
        <w:rPr>
          <w:rFonts w:ascii="仿宋_GB2312" w:eastAsia="仿宋_GB2312" w:hAnsi="仿宋" w:cs="仿宋" w:hint="eastAsia"/>
          <w:sz w:val="28"/>
          <w:szCs w:val="28"/>
        </w:rPr>
        <w:t>教师完成培训，培训详细安排见</w:t>
      </w:r>
      <w:r>
        <w:rPr>
          <w:rFonts w:ascii="仿宋_GB2312" w:eastAsia="仿宋_GB2312" w:hAnsi="仿宋" w:cs="仿宋" w:hint="eastAsia"/>
          <w:b/>
          <w:bCs/>
          <w:sz w:val="28"/>
          <w:szCs w:val="28"/>
        </w:rPr>
        <w:t>培训学习平台首页</w:t>
      </w:r>
      <w:r>
        <w:rPr>
          <w:rFonts w:ascii="仿宋_GB2312" w:eastAsia="仿宋_GB2312" w:hAnsi="仿宋" w:cs="仿宋" w:hint="eastAsia"/>
          <w:sz w:val="28"/>
          <w:szCs w:val="28"/>
        </w:rPr>
        <w:t>的</w:t>
      </w:r>
      <w:r>
        <w:rPr>
          <w:rFonts w:ascii="仿宋_GB2312" w:eastAsia="仿宋_GB2312" w:hAnsi="仿宋" w:cs="仿宋" w:hint="eastAsia"/>
          <w:b/>
          <w:bCs/>
          <w:sz w:val="28"/>
          <w:szCs w:val="28"/>
        </w:rPr>
        <w:t>培训方案</w:t>
      </w:r>
      <w:r>
        <w:rPr>
          <w:rFonts w:ascii="仿宋_GB2312" w:eastAsia="仿宋_GB2312" w:hAnsi="仿宋" w:cs="仿宋" w:hint="eastAsia"/>
          <w:sz w:val="28"/>
          <w:szCs w:val="28"/>
        </w:rPr>
        <w:t>。</w:t>
      </w:r>
    </w:p>
    <w:p w:rsidR="00CA2442" w:rsidRDefault="0010627C">
      <w:pPr>
        <w:spacing w:line="360" w:lineRule="auto"/>
        <w:ind w:firstLine="420"/>
        <w:rPr>
          <w:rFonts w:ascii="宋体" w:hAnsi="宋体"/>
          <w:color w:val="000000"/>
          <w:sz w:val="24"/>
          <w:szCs w:val="24"/>
        </w:rPr>
      </w:pPr>
      <w:r>
        <w:rPr>
          <w:rFonts w:ascii="仿宋_GB2312" w:eastAsia="仿宋_GB2312" w:hAnsi="仿宋" w:cs="仿宋" w:hint="eastAsia"/>
          <w:sz w:val="28"/>
          <w:szCs w:val="28"/>
        </w:rPr>
        <w:t>如有疑问请联系：</w:t>
      </w:r>
    </w:p>
    <w:p w:rsidR="00CA2442" w:rsidRDefault="0010627C">
      <w:pPr>
        <w:numPr>
          <w:ilvl w:val="0"/>
          <w:numId w:val="2"/>
        </w:numPr>
        <w:spacing w:line="360" w:lineRule="auto"/>
        <w:ind w:firstLine="420"/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>培训组织与管理咨询</w:t>
      </w:r>
    </w:p>
    <w:p w:rsidR="00CA2442" w:rsidRDefault="0010627C">
      <w:pPr>
        <w:spacing w:line="360" w:lineRule="auto"/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 xml:space="preserve">    徐培菁 34728865-80519；</w:t>
      </w:r>
    </w:p>
    <w:p w:rsidR="00CA2442" w:rsidRDefault="0010627C">
      <w:pPr>
        <w:spacing w:line="360" w:lineRule="auto"/>
        <w:ind w:firstLine="560"/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>陈逸群 34728865-80418，13681661939；</w:t>
      </w:r>
    </w:p>
    <w:p w:rsidR="00E9242C" w:rsidRDefault="0010627C" w:rsidP="00E9242C">
      <w:pPr>
        <w:spacing w:line="360" w:lineRule="auto"/>
        <w:ind w:firstLine="560"/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>杨高云 34728865-80418，17717059906。</w:t>
      </w:r>
    </w:p>
    <w:p w:rsidR="00082C1E" w:rsidRDefault="00082C1E" w:rsidP="00082C1E">
      <w:pPr>
        <w:spacing w:line="360" w:lineRule="auto"/>
        <w:ind w:left="420" w:firstLine="6"/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lastRenderedPageBreak/>
        <w:t>各学校项目负责人进入以下网址填写联系信息便于工作交流。</w:t>
      </w:r>
    </w:p>
    <w:p w:rsidR="00082C1E" w:rsidRPr="00082C1E" w:rsidRDefault="005776B8" w:rsidP="00082C1E">
      <w:pPr>
        <w:pStyle w:val="fbpbanetprotocol"/>
        <w:pBdr>
          <w:right w:val="single" w:sz="4" w:space="0" w:color="E9E9E9"/>
        </w:pBdr>
        <w:spacing w:before="0" w:beforeAutospacing="0" w:after="0" w:afterAutospacing="0" w:line="456" w:lineRule="atLeast"/>
        <w:rPr>
          <w:rFonts w:ascii="Helvetica" w:hAnsi="Helvetica"/>
          <w:color w:val="000000"/>
        </w:rPr>
      </w:pPr>
      <w:hyperlink r:id="rId8" w:history="1">
        <w:r w:rsidR="00082C1E" w:rsidRPr="00266CC9">
          <w:rPr>
            <w:rStyle w:val="a3"/>
            <w:rFonts w:ascii="Helvetica" w:hAnsi="Helvetica"/>
          </w:rPr>
          <w:t>http://cn.mikecrm.com/SSqGy8P</w:t>
        </w:r>
      </w:hyperlink>
    </w:p>
    <w:p w:rsidR="00082C1E" w:rsidRDefault="00082C1E" w:rsidP="005D3932">
      <w:pPr>
        <w:spacing w:line="360" w:lineRule="auto"/>
        <w:jc w:val="center"/>
        <w:rPr>
          <w:rFonts w:ascii="仿宋_GB2312" w:eastAsia="仿宋_GB2312" w:hAnsi="仿宋" w:cs="仿宋"/>
          <w:sz w:val="28"/>
          <w:szCs w:val="28"/>
        </w:rPr>
      </w:pPr>
      <w:r w:rsidRPr="00082C1E">
        <w:rPr>
          <w:rFonts w:ascii="仿宋_GB2312" w:eastAsia="仿宋_GB2312" w:hAnsi="仿宋" w:cs="仿宋"/>
          <w:noProof/>
          <w:sz w:val="28"/>
          <w:szCs w:val="28"/>
        </w:rPr>
        <w:drawing>
          <wp:inline distT="0" distB="0" distL="0" distR="0">
            <wp:extent cx="1653540" cy="1653540"/>
            <wp:effectExtent l="19050" t="0" r="3810" b="0"/>
            <wp:docPr id="9" name="图片 1" descr="http://www.mikecrm.com.au_www.mikecrm.com/ugc_1_a/pub/6c/6cbef824430de9c7abbaab2d2e535c58/form/qr/SSqGy8P.png?v=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kecrm.com.au_www.mikecrm.com/ugc_1_a/pub/6c/6cbef824430de9c7abbaab2d2e535c58/form/qr/SSqGy8P.png?v=c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11F" w:rsidRDefault="00082C1E" w:rsidP="00A3411F">
      <w:pPr>
        <w:spacing w:line="360" w:lineRule="auto"/>
        <w:ind w:firstLine="560"/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>各学校项目负责人可加入以下QQ群（群号：</w:t>
      </w:r>
      <w:r w:rsidR="004777BA">
        <w:rPr>
          <w:rFonts w:ascii="仿宋_GB2312" w:eastAsia="仿宋_GB2312" w:hAnsi="仿宋" w:cs="仿宋" w:hint="eastAsia"/>
          <w:sz w:val="28"/>
          <w:szCs w:val="28"/>
        </w:rPr>
        <w:t>489921264</w:t>
      </w:r>
      <w:r>
        <w:rPr>
          <w:rFonts w:ascii="仿宋_GB2312" w:eastAsia="仿宋_GB2312" w:hAnsi="仿宋" w:cs="仿宋" w:hint="eastAsia"/>
          <w:sz w:val="28"/>
          <w:szCs w:val="28"/>
        </w:rPr>
        <w:t>）进行工作交流，验证信息请填写“学校名称+姓名”。</w:t>
      </w:r>
    </w:p>
    <w:p w:rsidR="00A3411F" w:rsidRDefault="00A3411F" w:rsidP="00A3411F">
      <w:pPr>
        <w:spacing w:line="360" w:lineRule="auto"/>
        <w:ind w:firstLine="560"/>
        <w:jc w:val="center"/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noProof/>
          <w:sz w:val="28"/>
          <w:szCs w:val="28"/>
        </w:rPr>
        <w:drawing>
          <wp:inline distT="0" distB="0" distL="0" distR="0">
            <wp:extent cx="1527810" cy="1943100"/>
            <wp:effectExtent l="19050" t="0" r="0" b="0"/>
            <wp:docPr id="10" name="图片 1" descr="C:\Users\mjyxy_cyq\Desktop\闵行能力提升工程工作群二维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yxy_cyq\Desktop\闵行能力提升工程工作群二维码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442" w:rsidRPr="00EB0F64" w:rsidRDefault="0010627C">
      <w:pPr>
        <w:numPr>
          <w:ilvl w:val="0"/>
          <w:numId w:val="2"/>
        </w:numPr>
        <w:spacing w:line="360" w:lineRule="auto"/>
        <w:ind w:firstLine="420"/>
        <w:rPr>
          <w:rFonts w:ascii="仿宋_GB2312" w:eastAsia="仿宋_GB2312" w:hAnsi="仿宋" w:cs="仿宋"/>
          <w:sz w:val="28"/>
          <w:szCs w:val="28"/>
        </w:rPr>
      </w:pPr>
      <w:r w:rsidRPr="00EB0F64">
        <w:rPr>
          <w:rFonts w:ascii="仿宋_GB2312" w:eastAsia="仿宋_GB2312" w:hAnsi="仿宋" w:cs="仿宋" w:hint="eastAsia"/>
          <w:sz w:val="28"/>
          <w:szCs w:val="28"/>
        </w:rPr>
        <w:t>培训服务咨询</w:t>
      </w:r>
    </w:p>
    <w:p w:rsidR="00CA2442" w:rsidRPr="00EB0F64" w:rsidRDefault="0010627C">
      <w:pPr>
        <w:spacing w:line="360" w:lineRule="auto"/>
        <w:ind w:firstLine="420"/>
        <w:rPr>
          <w:rFonts w:ascii="仿宋_GB2312" w:eastAsia="仿宋_GB2312" w:hAnsi="仿宋" w:cs="仿宋"/>
          <w:sz w:val="28"/>
          <w:szCs w:val="28"/>
        </w:rPr>
      </w:pPr>
      <w:r w:rsidRPr="00EB0F64">
        <w:rPr>
          <w:rFonts w:ascii="仿宋_GB2312" w:eastAsia="仿宋_GB2312" w:hAnsi="仿宋" w:cs="仿宋" w:hint="eastAsia"/>
          <w:sz w:val="28"/>
          <w:szCs w:val="28"/>
        </w:rPr>
        <w:t>中国教师教育网全国统一服务热线400-010-0910；</w:t>
      </w:r>
    </w:p>
    <w:p w:rsidR="00CA2442" w:rsidRDefault="0010627C">
      <w:pPr>
        <w:spacing w:line="360" w:lineRule="auto"/>
        <w:ind w:firstLine="420"/>
        <w:rPr>
          <w:rFonts w:ascii="仿宋_GB2312" w:eastAsia="仿宋_GB2312" w:hAnsi="仿宋" w:cs="仿宋"/>
          <w:sz w:val="28"/>
          <w:szCs w:val="28"/>
        </w:rPr>
      </w:pPr>
      <w:r w:rsidRPr="00EB0F64">
        <w:rPr>
          <w:rFonts w:ascii="仿宋_GB2312" w:eastAsia="仿宋_GB2312" w:hAnsi="仿宋" w:cs="仿宋" w:hint="eastAsia"/>
          <w:sz w:val="28"/>
          <w:szCs w:val="28"/>
        </w:rPr>
        <w:t>本区服务电话:</w:t>
      </w:r>
      <w:r w:rsidR="00A8538A" w:rsidRPr="00EB0F64">
        <w:rPr>
          <w:rFonts w:hint="eastAsia"/>
        </w:rPr>
        <w:t xml:space="preserve"> </w:t>
      </w:r>
      <w:r w:rsidR="00A8538A" w:rsidRPr="00EB0F64">
        <w:rPr>
          <w:rFonts w:ascii="仿宋_GB2312" w:eastAsia="仿宋_GB2312" w:hAnsi="仿宋" w:cs="仿宋" w:hint="eastAsia"/>
          <w:sz w:val="28"/>
          <w:szCs w:val="28"/>
        </w:rPr>
        <w:t>黎微 021-60476838</w:t>
      </w:r>
    </w:p>
    <w:p w:rsidR="00CA2442" w:rsidRDefault="00CA2442">
      <w:pPr>
        <w:spacing w:line="360" w:lineRule="auto"/>
        <w:ind w:firstLine="420"/>
        <w:rPr>
          <w:rFonts w:ascii="仿宋_GB2312" w:eastAsia="仿宋_GB2312" w:hAnsi="仿宋" w:cs="仿宋"/>
          <w:sz w:val="28"/>
          <w:szCs w:val="28"/>
        </w:rPr>
      </w:pPr>
    </w:p>
    <w:p w:rsidR="00CA2442" w:rsidRDefault="0010627C">
      <w:pPr>
        <w:spacing w:line="360" w:lineRule="auto"/>
        <w:ind w:firstLineChars="1350" w:firstLine="3780"/>
        <w:jc w:val="center"/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>闵行区教育学院</w:t>
      </w:r>
    </w:p>
    <w:p w:rsidR="0010627C" w:rsidRDefault="0010627C">
      <w:pPr>
        <w:spacing w:line="360" w:lineRule="auto"/>
        <w:ind w:firstLineChars="1350" w:firstLine="3780"/>
        <w:jc w:val="center"/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>2017年</w:t>
      </w:r>
      <w:r w:rsidR="0056159A">
        <w:rPr>
          <w:rFonts w:ascii="仿宋_GB2312" w:eastAsia="仿宋_GB2312" w:hAnsi="仿宋" w:cs="仿宋" w:hint="eastAsia"/>
          <w:sz w:val="28"/>
          <w:szCs w:val="28"/>
        </w:rPr>
        <w:t>9</w:t>
      </w:r>
      <w:r>
        <w:rPr>
          <w:rFonts w:ascii="仿宋_GB2312" w:eastAsia="仿宋_GB2312" w:hAnsi="仿宋" w:cs="仿宋" w:hint="eastAsia"/>
          <w:sz w:val="28"/>
          <w:szCs w:val="28"/>
        </w:rPr>
        <w:t>月</w:t>
      </w:r>
      <w:r w:rsidR="00EB0F64">
        <w:rPr>
          <w:rFonts w:ascii="仿宋_GB2312" w:eastAsia="仿宋_GB2312" w:hAnsi="仿宋" w:cs="仿宋" w:hint="eastAsia"/>
          <w:sz w:val="28"/>
          <w:szCs w:val="28"/>
        </w:rPr>
        <w:t>2</w:t>
      </w:r>
      <w:r w:rsidR="00524C4F">
        <w:rPr>
          <w:rFonts w:ascii="仿宋_GB2312" w:eastAsia="仿宋_GB2312" w:hAnsi="仿宋" w:cs="仿宋" w:hint="eastAsia"/>
          <w:sz w:val="28"/>
          <w:szCs w:val="28"/>
        </w:rPr>
        <w:t>2</w:t>
      </w:r>
      <w:r>
        <w:rPr>
          <w:rFonts w:ascii="仿宋_GB2312" w:eastAsia="仿宋_GB2312" w:hAnsi="仿宋" w:cs="仿宋" w:hint="eastAsia"/>
          <w:sz w:val="28"/>
          <w:szCs w:val="28"/>
        </w:rPr>
        <w:t>日</w:t>
      </w:r>
    </w:p>
    <w:sectPr w:rsidR="0010627C" w:rsidSect="00CA244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AF7" w:rsidRDefault="00EF7AF7" w:rsidP="00C7731B">
      <w:r>
        <w:separator/>
      </w:r>
    </w:p>
  </w:endnote>
  <w:endnote w:type="continuationSeparator" w:id="1">
    <w:p w:rsidR="00EF7AF7" w:rsidRDefault="00EF7AF7" w:rsidP="00C773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AF7" w:rsidRDefault="00EF7AF7" w:rsidP="00C7731B">
      <w:r>
        <w:separator/>
      </w:r>
    </w:p>
  </w:footnote>
  <w:footnote w:type="continuationSeparator" w:id="1">
    <w:p w:rsidR="00EF7AF7" w:rsidRDefault="00EF7AF7" w:rsidP="00C773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C6614"/>
    <w:multiLevelType w:val="singleLevel"/>
    <w:tmpl w:val="58DC6614"/>
    <w:lvl w:ilvl="0">
      <w:start w:val="7"/>
      <w:numFmt w:val="chineseCounting"/>
      <w:suff w:val="nothing"/>
      <w:lvlText w:val="%1、"/>
      <w:lvlJc w:val="left"/>
    </w:lvl>
  </w:abstractNum>
  <w:abstractNum w:abstractNumId="1">
    <w:nsid w:val="58DC6716"/>
    <w:multiLevelType w:val="singleLevel"/>
    <w:tmpl w:val="58DC6716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stylePaneFormatFilter w:val="3F01"/>
  <w:defaultTabStop w:val="420"/>
  <w:drawingGridVerticalSpacing w:val="156"/>
  <w:noPunctuationKerning/>
  <w:characterSpacingControl w:val="compressPunctuation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000D75A2"/>
    <w:rsid w:val="00082C1E"/>
    <w:rsid w:val="000B5C5B"/>
    <w:rsid w:val="000D75A2"/>
    <w:rsid w:val="000E55DB"/>
    <w:rsid w:val="0010627C"/>
    <w:rsid w:val="00125AD6"/>
    <w:rsid w:val="00136215"/>
    <w:rsid w:val="00163FD7"/>
    <w:rsid w:val="001C2E60"/>
    <w:rsid w:val="001F1B3D"/>
    <w:rsid w:val="00232D6D"/>
    <w:rsid w:val="00256DCD"/>
    <w:rsid w:val="00336AF1"/>
    <w:rsid w:val="00387B3A"/>
    <w:rsid w:val="0039211A"/>
    <w:rsid w:val="003A52C2"/>
    <w:rsid w:val="003D3D22"/>
    <w:rsid w:val="003D7576"/>
    <w:rsid w:val="00444C1B"/>
    <w:rsid w:val="0044587A"/>
    <w:rsid w:val="00447C2C"/>
    <w:rsid w:val="004765E2"/>
    <w:rsid w:val="004777BA"/>
    <w:rsid w:val="00481CE0"/>
    <w:rsid w:val="004D3C7A"/>
    <w:rsid w:val="004D7E39"/>
    <w:rsid w:val="00510721"/>
    <w:rsid w:val="00524C4F"/>
    <w:rsid w:val="00531D9C"/>
    <w:rsid w:val="005340E3"/>
    <w:rsid w:val="00535A80"/>
    <w:rsid w:val="005369D9"/>
    <w:rsid w:val="00556C9C"/>
    <w:rsid w:val="0056159A"/>
    <w:rsid w:val="005776B8"/>
    <w:rsid w:val="005D3932"/>
    <w:rsid w:val="005E3611"/>
    <w:rsid w:val="00632B8C"/>
    <w:rsid w:val="006C44EB"/>
    <w:rsid w:val="006C5CD2"/>
    <w:rsid w:val="006E7DE7"/>
    <w:rsid w:val="00706F4C"/>
    <w:rsid w:val="0071006D"/>
    <w:rsid w:val="00725F45"/>
    <w:rsid w:val="007743BD"/>
    <w:rsid w:val="00781DA2"/>
    <w:rsid w:val="0079456A"/>
    <w:rsid w:val="007A1777"/>
    <w:rsid w:val="007A7BBA"/>
    <w:rsid w:val="007E0CB1"/>
    <w:rsid w:val="007E31FC"/>
    <w:rsid w:val="0085106E"/>
    <w:rsid w:val="00865C98"/>
    <w:rsid w:val="008E1409"/>
    <w:rsid w:val="009B1574"/>
    <w:rsid w:val="009F03F8"/>
    <w:rsid w:val="009F667E"/>
    <w:rsid w:val="00A3411F"/>
    <w:rsid w:val="00A8538A"/>
    <w:rsid w:val="00A912BB"/>
    <w:rsid w:val="00A9506C"/>
    <w:rsid w:val="00AA0B4F"/>
    <w:rsid w:val="00AB5886"/>
    <w:rsid w:val="00AC637A"/>
    <w:rsid w:val="00AE432F"/>
    <w:rsid w:val="00B25F34"/>
    <w:rsid w:val="00B55C2C"/>
    <w:rsid w:val="00B939B1"/>
    <w:rsid w:val="00B9731B"/>
    <w:rsid w:val="00BB2F20"/>
    <w:rsid w:val="00BC117D"/>
    <w:rsid w:val="00C21558"/>
    <w:rsid w:val="00C70784"/>
    <w:rsid w:val="00C7731B"/>
    <w:rsid w:val="00CA2442"/>
    <w:rsid w:val="00CA704F"/>
    <w:rsid w:val="00CB6012"/>
    <w:rsid w:val="00CF20B5"/>
    <w:rsid w:val="00D42B7B"/>
    <w:rsid w:val="00D500B8"/>
    <w:rsid w:val="00DC1766"/>
    <w:rsid w:val="00DF27B8"/>
    <w:rsid w:val="00E029B7"/>
    <w:rsid w:val="00E13D69"/>
    <w:rsid w:val="00E20A1E"/>
    <w:rsid w:val="00E236E7"/>
    <w:rsid w:val="00E42267"/>
    <w:rsid w:val="00E446A0"/>
    <w:rsid w:val="00E526EA"/>
    <w:rsid w:val="00E9242C"/>
    <w:rsid w:val="00EB0F64"/>
    <w:rsid w:val="00EF09B2"/>
    <w:rsid w:val="00EF5DAB"/>
    <w:rsid w:val="00EF7AF7"/>
    <w:rsid w:val="00F4093D"/>
    <w:rsid w:val="00F45C99"/>
    <w:rsid w:val="00F51962"/>
    <w:rsid w:val="00FA3733"/>
    <w:rsid w:val="00FD6F80"/>
    <w:rsid w:val="00FD7182"/>
    <w:rsid w:val="00FF6A04"/>
    <w:rsid w:val="010804D5"/>
    <w:rsid w:val="0194672A"/>
    <w:rsid w:val="02216D29"/>
    <w:rsid w:val="02D978CC"/>
    <w:rsid w:val="02E91600"/>
    <w:rsid w:val="04BA0E82"/>
    <w:rsid w:val="056F2405"/>
    <w:rsid w:val="0570171B"/>
    <w:rsid w:val="057B565F"/>
    <w:rsid w:val="062C6578"/>
    <w:rsid w:val="06390739"/>
    <w:rsid w:val="067F28ED"/>
    <w:rsid w:val="06D93E84"/>
    <w:rsid w:val="06F84EE3"/>
    <w:rsid w:val="06FC6D23"/>
    <w:rsid w:val="073C58B6"/>
    <w:rsid w:val="07755014"/>
    <w:rsid w:val="07804E00"/>
    <w:rsid w:val="078551B4"/>
    <w:rsid w:val="07C43025"/>
    <w:rsid w:val="081779AF"/>
    <w:rsid w:val="088D6C93"/>
    <w:rsid w:val="08AA6AFC"/>
    <w:rsid w:val="096C100C"/>
    <w:rsid w:val="09DD7365"/>
    <w:rsid w:val="0A1A5909"/>
    <w:rsid w:val="0ABF50EA"/>
    <w:rsid w:val="0AE30281"/>
    <w:rsid w:val="0AEE25AF"/>
    <w:rsid w:val="0B630444"/>
    <w:rsid w:val="0B782628"/>
    <w:rsid w:val="0B8465DE"/>
    <w:rsid w:val="0B885750"/>
    <w:rsid w:val="0B8D2F13"/>
    <w:rsid w:val="0BE87ED6"/>
    <w:rsid w:val="0C476EA6"/>
    <w:rsid w:val="0C883431"/>
    <w:rsid w:val="0D1635B2"/>
    <w:rsid w:val="0D6571EC"/>
    <w:rsid w:val="0DB141B3"/>
    <w:rsid w:val="0DC60FF2"/>
    <w:rsid w:val="0E0D614F"/>
    <w:rsid w:val="0E155628"/>
    <w:rsid w:val="0EB02F85"/>
    <w:rsid w:val="0F681735"/>
    <w:rsid w:val="0F9C631E"/>
    <w:rsid w:val="0FE74D3F"/>
    <w:rsid w:val="10AD2982"/>
    <w:rsid w:val="10BE40D0"/>
    <w:rsid w:val="115E69A1"/>
    <w:rsid w:val="116A1776"/>
    <w:rsid w:val="119C3B2A"/>
    <w:rsid w:val="12090A04"/>
    <w:rsid w:val="124F1AC5"/>
    <w:rsid w:val="12897EFD"/>
    <w:rsid w:val="12DB31D4"/>
    <w:rsid w:val="13204B5A"/>
    <w:rsid w:val="13426C04"/>
    <w:rsid w:val="13D51A16"/>
    <w:rsid w:val="13FA53E8"/>
    <w:rsid w:val="14066953"/>
    <w:rsid w:val="141B4FEA"/>
    <w:rsid w:val="146F055B"/>
    <w:rsid w:val="165930A3"/>
    <w:rsid w:val="167B2A60"/>
    <w:rsid w:val="168C1916"/>
    <w:rsid w:val="16F345C5"/>
    <w:rsid w:val="17E71F94"/>
    <w:rsid w:val="187C38E0"/>
    <w:rsid w:val="18E743B5"/>
    <w:rsid w:val="1907762F"/>
    <w:rsid w:val="1998456D"/>
    <w:rsid w:val="1A03564C"/>
    <w:rsid w:val="1AAF18A7"/>
    <w:rsid w:val="1ABE2017"/>
    <w:rsid w:val="1B063E18"/>
    <w:rsid w:val="1B3A6F8E"/>
    <w:rsid w:val="1CCD346F"/>
    <w:rsid w:val="1D0B746D"/>
    <w:rsid w:val="1DA742CD"/>
    <w:rsid w:val="1DBA0CA6"/>
    <w:rsid w:val="1DE66849"/>
    <w:rsid w:val="1E4208D9"/>
    <w:rsid w:val="1E921FB6"/>
    <w:rsid w:val="1EA3520F"/>
    <w:rsid w:val="1F491AD6"/>
    <w:rsid w:val="20002021"/>
    <w:rsid w:val="200821CF"/>
    <w:rsid w:val="20215DE2"/>
    <w:rsid w:val="20AC32B7"/>
    <w:rsid w:val="20FA1BD7"/>
    <w:rsid w:val="211F4DE3"/>
    <w:rsid w:val="214A1BC9"/>
    <w:rsid w:val="216F6D26"/>
    <w:rsid w:val="21E72601"/>
    <w:rsid w:val="226159F0"/>
    <w:rsid w:val="231F22B4"/>
    <w:rsid w:val="237B378C"/>
    <w:rsid w:val="23E01115"/>
    <w:rsid w:val="23F664E0"/>
    <w:rsid w:val="241F1B12"/>
    <w:rsid w:val="24A93281"/>
    <w:rsid w:val="25257461"/>
    <w:rsid w:val="25373A7C"/>
    <w:rsid w:val="264750FD"/>
    <w:rsid w:val="269272DB"/>
    <w:rsid w:val="27F33477"/>
    <w:rsid w:val="289A2EA5"/>
    <w:rsid w:val="28FF52FE"/>
    <w:rsid w:val="294B4FBE"/>
    <w:rsid w:val="299F5768"/>
    <w:rsid w:val="29A57C3C"/>
    <w:rsid w:val="29DC6E69"/>
    <w:rsid w:val="2A1C1C6B"/>
    <w:rsid w:val="2A48226C"/>
    <w:rsid w:val="2A485038"/>
    <w:rsid w:val="2A940E42"/>
    <w:rsid w:val="2BC64F23"/>
    <w:rsid w:val="2C7870F8"/>
    <w:rsid w:val="2CA87B84"/>
    <w:rsid w:val="2CAB6809"/>
    <w:rsid w:val="2CAF6BC1"/>
    <w:rsid w:val="2CD04B1E"/>
    <w:rsid w:val="2D2E1AF0"/>
    <w:rsid w:val="2E2B5F1F"/>
    <w:rsid w:val="2EC10CAF"/>
    <w:rsid w:val="2F0B51BC"/>
    <w:rsid w:val="2F733783"/>
    <w:rsid w:val="2F9D5B27"/>
    <w:rsid w:val="30B93B44"/>
    <w:rsid w:val="3153144B"/>
    <w:rsid w:val="31CD0188"/>
    <w:rsid w:val="323050F5"/>
    <w:rsid w:val="326A3E9C"/>
    <w:rsid w:val="32973BE4"/>
    <w:rsid w:val="33972215"/>
    <w:rsid w:val="33E55D3C"/>
    <w:rsid w:val="34615F87"/>
    <w:rsid w:val="347F6E26"/>
    <w:rsid w:val="348F6BF9"/>
    <w:rsid w:val="34C75374"/>
    <w:rsid w:val="35324C09"/>
    <w:rsid w:val="35396F92"/>
    <w:rsid w:val="35630859"/>
    <w:rsid w:val="35961D59"/>
    <w:rsid w:val="35A33C67"/>
    <w:rsid w:val="35A915E8"/>
    <w:rsid w:val="36B158EE"/>
    <w:rsid w:val="36F812CF"/>
    <w:rsid w:val="372972B6"/>
    <w:rsid w:val="37D20A21"/>
    <w:rsid w:val="380B1EBD"/>
    <w:rsid w:val="383E7623"/>
    <w:rsid w:val="388E7A06"/>
    <w:rsid w:val="38B24106"/>
    <w:rsid w:val="38BC10C8"/>
    <w:rsid w:val="39090768"/>
    <w:rsid w:val="39F94E96"/>
    <w:rsid w:val="3A0F6363"/>
    <w:rsid w:val="3AB16508"/>
    <w:rsid w:val="3AC209F4"/>
    <w:rsid w:val="3AF323B8"/>
    <w:rsid w:val="3B197EBD"/>
    <w:rsid w:val="3B3774CD"/>
    <w:rsid w:val="3B4869FE"/>
    <w:rsid w:val="3B9049AC"/>
    <w:rsid w:val="3BF32CF7"/>
    <w:rsid w:val="3CFF722E"/>
    <w:rsid w:val="3E351A86"/>
    <w:rsid w:val="3F3C632D"/>
    <w:rsid w:val="3F3C7478"/>
    <w:rsid w:val="3F786BBE"/>
    <w:rsid w:val="40946209"/>
    <w:rsid w:val="40BC4612"/>
    <w:rsid w:val="40E113F6"/>
    <w:rsid w:val="423C4153"/>
    <w:rsid w:val="42597350"/>
    <w:rsid w:val="432C5EF3"/>
    <w:rsid w:val="433E1A38"/>
    <w:rsid w:val="435C6911"/>
    <w:rsid w:val="44156794"/>
    <w:rsid w:val="442018AF"/>
    <w:rsid w:val="44A66A3E"/>
    <w:rsid w:val="44AD6A28"/>
    <w:rsid w:val="44DF5B35"/>
    <w:rsid w:val="458D648D"/>
    <w:rsid w:val="461F2F44"/>
    <w:rsid w:val="462B07AA"/>
    <w:rsid w:val="46450E9D"/>
    <w:rsid w:val="465B3DFF"/>
    <w:rsid w:val="46716EB1"/>
    <w:rsid w:val="46EE168B"/>
    <w:rsid w:val="48174B00"/>
    <w:rsid w:val="49BA4470"/>
    <w:rsid w:val="4A761BD4"/>
    <w:rsid w:val="4B5163D8"/>
    <w:rsid w:val="4BE501FC"/>
    <w:rsid w:val="4C532100"/>
    <w:rsid w:val="4C6362AA"/>
    <w:rsid w:val="4C78532D"/>
    <w:rsid w:val="4CA23A1F"/>
    <w:rsid w:val="4D8A3B08"/>
    <w:rsid w:val="4DA8104D"/>
    <w:rsid w:val="4DAA0B70"/>
    <w:rsid w:val="4E10151E"/>
    <w:rsid w:val="4E773463"/>
    <w:rsid w:val="4EAC6F3C"/>
    <w:rsid w:val="500459CC"/>
    <w:rsid w:val="500B14EF"/>
    <w:rsid w:val="503318C0"/>
    <w:rsid w:val="505C7D68"/>
    <w:rsid w:val="50717A6B"/>
    <w:rsid w:val="50B77194"/>
    <w:rsid w:val="51671558"/>
    <w:rsid w:val="516C29CF"/>
    <w:rsid w:val="523C0B87"/>
    <w:rsid w:val="52830945"/>
    <w:rsid w:val="52E6181D"/>
    <w:rsid w:val="536B08FA"/>
    <w:rsid w:val="53A16D3B"/>
    <w:rsid w:val="54CE6C2F"/>
    <w:rsid w:val="55784834"/>
    <w:rsid w:val="55C563F4"/>
    <w:rsid w:val="563F7A56"/>
    <w:rsid w:val="56445086"/>
    <w:rsid w:val="564C648D"/>
    <w:rsid w:val="56635B49"/>
    <w:rsid w:val="56957049"/>
    <w:rsid w:val="56DC77A3"/>
    <w:rsid w:val="572D404E"/>
    <w:rsid w:val="57E63D27"/>
    <w:rsid w:val="58D07898"/>
    <w:rsid w:val="58DE441D"/>
    <w:rsid w:val="590C2C10"/>
    <w:rsid w:val="59D34B1D"/>
    <w:rsid w:val="59F1542B"/>
    <w:rsid w:val="5A3B02AC"/>
    <w:rsid w:val="5AAB604D"/>
    <w:rsid w:val="5B4B6D9A"/>
    <w:rsid w:val="5C9B20D6"/>
    <w:rsid w:val="5CC33BA0"/>
    <w:rsid w:val="5D364593"/>
    <w:rsid w:val="5EB24909"/>
    <w:rsid w:val="5F441421"/>
    <w:rsid w:val="5FC163C9"/>
    <w:rsid w:val="5FD87EDE"/>
    <w:rsid w:val="5FE55A8E"/>
    <w:rsid w:val="60B92205"/>
    <w:rsid w:val="6180652D"/>
    <w:rsid w:val="61865816"/>
    <w:rsid w:val="61E6317C"/>
    <w:rsid w:val="62506DD5"/>
    <w:rsid w:val="63DF79DC"/>
    <w:rsid w:val="63F53013"/>
    <w:rsid w:val="65321BA9"/>
    <w:rsid w:val="65A0310C"/>
    <w:rsid w:val="65A74103"/>
    <w:rsid w:val="65D07960"/>
    <w:rsid w:val="660534C1"/>
    <w:rsid w:val="66A664C9"/>
    <w:rsid w:val="67A75B37"/>
    <w:rsid w:val="67A97C4F"/>
    <w:rsid w:val="67F35266"/>
    <w:rsid w:val="690605F4"/>
    <w:rsid w:val="6950002D"/>
    <w:rsid w:val="6A4E0D96"/>
    <w:rsid w:val="6A757CBE"/>
    <w:rsid w:val="6ABE1943"/>
    <w:rsid w:val="6B0655D5"/>
    <w:rsid w:val="6B503E4A"/>
    <w:rsid w:val="6B661742"/>
    <w:rsid w:val="6B6B58F2"/>
    <w:rsid w:val="6C16704B"/>
    <w:rsid w:val="6C39570A"/>
    <w:rsid w:val="6E18662E"/>
    <w:rsid w:val="6E2104F8"/>
    <w:rsid w:val="6E775E47"/>
    <w:rsid w:val="6EC173AF"/>
    <w:rsid w:val="6EE3614B"/>
    <w:rsid w:val="6EEE2604"/>
    <w:rsid w:val="6F453534"/>
    <w:rsid w:val="6F7E0DB3"/>
    <w:rsid w:val="6FE57C6C"/>
    <w:rsid w:val="70002A7D"/>
    <w:rsid w:val="701952D8"/>
    <w:rsid w:val="70320B0B"/>
    <w:rsid w:val="708C0FCB"/>
    <w:rsid w:val="708E2274"/>
    <w:rsid w:val="708F29CB"/>
    <w:rsid w:val="70D765BA"/>
    <w:rsid w:val="70EF0D0F"/>
    <w:rsid w:val="71D3025E"/>
    <w:rsid w:val="72411C3F"/>
    <w:rsid w:val="72666617"/>
    <w:rsid w:val="72683CEE"/>
    <w:rsid w:val="72B871D2"/>
    <w:rsid w:val="7351529B"/>
    <w:rsid w:val="736C77E0"/>
    <w:rsid w:val="73D25056"/>
    <w:rsid w:val="741669AC"/>
    <w:rsid w:val="751C2E66"/>
    <w:rsid w:val="75436196"/>
    <w:rsid w:val="757572EA"/>
    <w:rsid w:val="75D726E4"/>
    <w:rsid w:val="76037D51"/>
    <w:rsid w:val="76351DE1"/>
    <w:rsid w:val="76B30A1D"/>
    <w:rsid w:val="76BC79E8"/>
    <w:rsid w:val="782A4994"/>
    <w:rsid w:val="792B1E7E"/>
    <w:rsid w:val="79F03C7A"/>
    <w:rsid w:val="7A603C89"/>
    <w:rsid w:val="7B1632B2"/>
    <w:rsid w:val="7C202688"/>
    <w:rsid w:val="7C4757A5"/>
    <w:rsid w:val="7D5431A6"/>
    <w:rsid w:val="7E157EC9"/>
    <w:rsid w:val="7E551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A244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rsid w:val="00CA244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CA2442"/>
    <w:pPr>
      <w:keepNext/>
      <w:keepLines/>
      <w:widowControl/>
      <w:spacing w:line="440" w:lineRule="exact"/>
      <w:ind w:firstLineChars="200" w:firstLine="200"/>
      <w:jc w:val="left"/>
      <w:outlineLvl w:val="1"/>
    </w:pPr>
    <w:rPr>
      <w:rFonts w:ascii="Cambria" w:eastAsia="仿宋" w:hAnsi="Cambria" w:cs="宋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A2442"/>
    <w:rPr>
      <w:color w:val="0000FF"/>
      <w:u w:val="single"/>
    </w:rPr>
  </w:style>
  <w:style w:type="character" w:styleId="a4">
    <w:name w:val="FollowedHyperlink"/>
    <w:rsid w:val="00CA2442"/>
    <w:rPr>
      <w:color w:val="800080"/>
      <w:u w:val="single"/>
    </w:rPr>
  </w:style>
  <w:style w:type="character" w:customStyle="1" w:styleId="Char">
    <w:name w:val="批注框文本 Char"/>
    <w:basedOn w:val="a0"/>
    <w:link w:val="a5"/>
    <w:rsid w:val="00CA2442"/>
    <w:rPr>
      <w:rFonts w:ascii="Calibri" w:hAnsi="Calibri"/>
      <w:kern w:val="2"/>
      <w:sz w:val="18"/>
      <w:szCs w:val="18"/>
    </w:rPr>
  </w:style>
  <w:style w:type="paragraph" w:styleId="a6">
    <w:name w:val="annotation text"/>
    <w:basedOn w:val="a"/>
    <w:rsid w:val="00CA2442"/>
    <w:pPr>
      <w:jc w:val="left"/>
    </w:pPr>
  </w:style>
  <w:style w:type="paragraph" w:styleId="a5">
    <w:name w:val="Balloon Text"/>
    <w:basedOn w:val="a"/>
    <w:link w:val="Char"/>
    <w:rsid w:val="00CA2442"/>
    <w:rPr>
      <w:sz w:val="18"/>
      <w:szCs w:val="18"/>
    </w:rPr>
  </w:style>
  <w:style w:type="paragraph" w:styleId="a7">
    <w:name w:val="header"/>
    <w:basedOn w:val="a"/>
    <w:link w:val="Char0"/>
    <w:rsid w:val="00C77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C7731B"/>
    <w:rPr>
      <w:rFonts w:ascii="Calibri" w:hAnsi="Calibri"/>
      <w:kern w:val="2"/>
      <w:sz w:val="18"/>
      <w:szCs w:val="18"/>
    </w:rPr>
  </w:style>
  <w:style w:type="paragraph" w:styleId="a8">
    <w:name w:val="footer"/>
    <w:basedOn w:val="a"/>
    <w:link w:val="Char1"/>
    <w:rsid w:val="00C77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C7731B"/>
    <w:rPr>
      <w:rFonts w:ascii="Calibri" w:hAnsi="Calibri"/>
      <w:kern w:val="2"/>
      <w:sz w:val="18"/>
      <w:szCs w:val="18"/>
    </w:rPr>
  </w:style>
  <w:style w:type="paragraph" w:styleId="a9">
    <w:name w:val="Document Map"/>
    <w:basedOn w:val="a"/>
    <w:link w:val="Char2"/>
    <w:rsid w:val="000E55DB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rsid w:val="000E55DB"/>
    <w:rPr>
      <w:rFonts w:ascii="宋体" w:hAnsi="Calibri"/>
      <w:kern w:val="2"/>
      <w:sz w:val="18"/>
      <w:szCs w:val="18"/>
    </w:rPr>
  </w:style>
  <w:style w:type="paragraph" w:customStyle="1" w:styleId="fbpbanetprotocol">
    <w:name w:val="fb_pba_netprotocol"/>
    <w:basedOn w:val="a"/>
    <w:rsid w:val="005615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bpbaformlink">
    <w:name w:val="fb_pba_formlink"/>
    <w:basedOn w:val="a"/>
    <w:rsid w:val="005615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n.mikecrm.com/SSqGy8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eacheredu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255</Words>
  <Characters>1454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cyq</dc:creator>
  <cp:lastModifiedBy>Wu Hao</cp:lastModifiedBy>
  <cp:revision>55</cp:revision>
  <dcterms:created xsi:type="dcterms:W3CDTF">2017-09-21T06:43:00Z</dcterms:created>
  <dcterms:modified xsi:type="dcterms:W3CDTF">2017-09-21T22:59:00Z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