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8903" w14:textId="59A27CFB" w:rsidR="000D394C" w:rsidRDefault="0017286F" w:rsidP="004F3909">
      <w:pPr>
        <w:adjustRightInd w:val="0"/>
        <w:snapToGrid w:val="0"/>
        <w:spacing w:line="440" w:lineRule="exact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上海市闵行区七宝第三中学教师专业发展规划</w:t>
      </w:r>
    </w:p>
    <w:p w14:paraId="250D0921" w14:textId="77777777" w:rsidR="00606A14" w:rsidRDefault="00606A14" w:rsidP="00606A14">
      <w:pPr>
        <w:adjustRightInd w:val="0"/>
        <w:snapToGrid w:val="0"/>
        <w:spacing w:line="440" w:lineRule="exact"/>
        <w:jc w:val="center"/>
        <w:rPr>
          <w:rFonts w:ascii="宋体" w:cs="宋体"/>
          <w:sz w:val="24"/>
          <w:szCs w:val="24"/>
        </w:rPr>
      </w:pPr>
      <w:r w:rsidRPr="00045ECF">
        <w:rPr>
          <w:rFonts w:ascii="宋体" w:hAnsi="宋体" w:cs="宋体" w:hint="eastAsia"/>
          <w:sz w:val="24"/>
          <w:szCs w:val="24"/>
        </w:rPr>
        <w:t>（</w:t>
      </w:r>
      <w:r w:rsidRPr="00045ECF">
        <w:rPr>
          <w:rFonts w:ascii="宋体" w:hAnsi="宋体" w:cs="宋体"/>
          <w:sz w:val="24"/>
          <w:szCs w:val="24"/>
        </w:rPr>
        <w:t>201</w:t>
      </w:r>
      <w:r>
        <w:rPr>
          <w:rFonts w:ascii="宋体" w:hAnsi="宋体" w:cs="宋体"/>
          <w:sz w:val="24"/>
          <w:szCs w:val="24"/>
        </w:rPr>
        <w:t>8</w:t>
      </w:r>
      <w:r w:rsidRPr="00045ECF">
        <w:rPr>
          <w:rFonts w:ascii="宋体" w:hAnsi="宋体" w:cs="宋体" w:hint="eastAsia"/>
          <w:sz w:val="24"/>
          <w:szCs w:val="24"/>
        </w:rPr>
        <w:t>年</w:t>
      </w:r>
      <w:r w:rsidRPr="00045ECF">
        <w:rPr>
          <w:rFonts w:ascii="宋体" w:hAnsi="宋体" w:cs="宋体"/>
          <w:sz w:val="24"/>
          <w:szCs w:val="24"/>
        </w:rPr>
        <w:t>9</w:t>
      </w:r>
      <w:r w:rsidRPr="00045ECF">
        <w:rPr>
          <w:rFonts w:ascii="宋体" w:hAnsi="宋体" w:cs="宋体" w:hint="eastAsia"/>
          <w:sz w:val="24"/>
          <w:szCs w:val="24"/>
        </w:rPr>
        <w:t>月－</w:t>
      </w:r>
      <w:r>
        <w:rPr>
          <w:rFonts w:ascii="宋体" w:hAnsi="宋体" w:cs="宋体"/>
          <w:sz w:val="24"/>
          <w:szCs w:val="24"/>
        </w:rPr>
        <w:t>2021</w:t>
      </w:r>
      <w:r w:rsidRPr="00045ECF">
        <w:rPr>
          <w:rFonts w:ascii="宋体" w:hAnsi="宋体" w:cs="宋体" w:hint="eastAsia"/>
          <w:sz w:val="24"/>
          <w:szCs w:val="24"/>
        </w:rPr>
        <w:t>年</w:t>
      </w:r>
      <w:r w:rsidRPr="00045ECF">
        <w:rPr>
          <w:rFonts w:ascii="宋体" w:hAnsi="宋体" w:cs="宋体"/>
          <w:sz w:val="24"/>
          <w:szCs w:val="24"/>
        </w:rPr>
        <w:t>8</w:t>
      </w:r>
      <w:r w:rsidRPr="00045ECF">
        <w:rPr>
          <w:rFonts w:ascii="宋体" w:hAnsi="宋体" w:cs="宋体" w:hint="eastAsia"/>
          <w:sz w:val="24"/>
          <w:szCs w:val="24"/>
        </w:rPr>
        <w:t>月）</w:t>
      </w:r>
    </w:p>
    <w:p w14:paraId="1DEA2F9A" w14:textId="77777777" w:rsidR="000D394C" w:rsidRPr="000D394C" w:rsidRDefault="000D394C" w:rsidP="004F3909">
      <w:pPr>
        <w:adjustRightInd w:val="0"/>
        <w:snapToGrid w:val="0"/>
        <w:spacing w:line="440" w:lineRule="exact"/>
        <w:rPr>
          <w:rFonts w:ascii="宋体" w:hAnsi="宋体" w:cs="宋体"/>
          <w:b/>
          <w:sz w:val="24"/>
          <w:szCs w:val="24"/>
        </w:rPr>
      </w:pPr>
      <w:r w:rsidRPr="000D394C">
        <w:rPr>
          <w:rFonts w:ascii="宋体" w:hAnsi="宋体" w:cs="宋体" w:hint="eastAsia"/>
          <w:b/>
          <w:sz w:val="24"/>
          <w:szCs w:val="24"/>
        </w:rPr>
        <w:t>一</w:t>
      </w:r>
      <w:r w:rsidRPr="000D394C">
        <w:rPr>
          <w:rFonts w:ascii="宋体" w:hAnsi="宋体" w:cs="宋体"/>
          <w:b/>
          <w:sz w:val="24"/>
          <w:szCs w:val="24"/>
        </w:rPr>
        <w:t>、发展目标</w:t>
      </w:r>
    </w:p>
    <w:p w14:paraId="3C30F5FF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用三年左右的时间</w:t>
      </w:r>
      <w:r w:rsidRPr="00AF09ED">
        <w:rPr>
          <w:rFonts w:hint="eastAsia"/>
          <w:sz w:val="24"/>
        </w:rPr>
        <w:t>，</w:t>
      </w:r>
      <w:r w:rsidRPr="00AF09ED">
        <w:rPr>
          <w:sz w:val="24"/>
        </w:rPr>
        <w:t>通过</w:t>
      </w:r>
      <w:r w:rsidRPr="00AF09ED">
        <w:rPr>
          <w:rFonts w:hint="eastAsia"/>
          <w:sz w:val="24"/>
        </w:rPr>
        <w:t>规章制度、有效措施，</w:t>
      </w:r>
      <w:r w:rsidRPr="00AF09ED">
        <w:rPr>
          <w:sz w:val="24"/>
        </w:rPr>
        <w:t>合理配置</w:t>
      </w:r>
      <w:r w:rsidRPr="00AF09ED">
        <w:rPr>
          <w:rFonts w:hint="eastAsia"/>
          <w:sz w:val="24"/>
        </w:rPr>
        <w:t>教师</w:t>
      </w:r>
      <w:r w:rsidRPr="00AF09ED">
        <w:rPr>
          <w:sz w:val="24"/>
        </w:rPr>
        <w:t>资源</w:t>
      </w:r>
      <w:r w:rsidRPr="00AF09ED">
        <w:rPr>
          <w:rFonts w:hint="eastAsia"/>
          <w:sz w:val="24"/>
        </w:rPr>
        <w:t>，</w:t>
      </w:r>
      <w:r w:rsidRPr="00AF09ED">
        <w:rPr>
          <w:sz w:val="24"/>
        </w:rPr>
        <w:t>优化</w:t>
      </w:r>
      <w:r w:rsidRPr="00AF09ED">
        <w:rPr>
          <w:rFonts w:hint="eastAsia"/>
          <w:sz w:val="24"/>
        </w:rPr>
        <w:t>教师</w:t>
      </w:r>
      <w:r w:rsidRPr="00AF09ED">
        <w:rPr>
          <w:sz w:val="24"/>
        </w:rPr>
        <w:t>队伍结构，着力</w:t>
      </w:r>
      <w:r w:rsidRPr="00AF09ED">
        <w:rPr>
          <w:rFonts w:hint="eastAsia"/>
          <w:sz w:val="24"/>
        </w:rPr>
        <w:t>打造</w:t>
      </w:r>
      <w:r w:rsidRPr="00AF09ED">
        <w:rPr>
          <w:sz w:val="24"/>
        </w:rPr>
        <w:t>一支道德高尚、</w:t>
      </w:r>
      <w:r w:rsidRPr="00AF09ED">
        <w:rPr>
          <w:rFonts w:hint="eastAsia"/>
          <w:sz w:val="24"/>
        </w:rPr>
        <w:t>知识扎实</w:t>
      </w:r>
      <w:r w:rsidRPr="00AF09ED">
        <w:rPr>
          <w:sz w:val="24"/>
        </w:rPr>
        <w:t>、</w:t>
      </w:r>
      <w:r w:rsidRPr="00AF09ED">
        <w:rPr>
          <w:rFonts w:hint="eastAsia"/>
          <w:sz w:val="24"/>
        </w:rPr>
        <w:t>理念先进</w:t>
      </w:r>
      <w:r w:rsidRPr="00AF09ED">
        <w:rPr>
          <w:sz w:val="24"/>
        </w:rPr>
        <w:t>、</w:t>
      </w:r>
      <w:r w:rsidRPr="00AF09ED">
        <w:rPr>
          <w:rFonts w:hint="eastAsia"/>
          <w:sz w:val="24"/>
        </w:rPr>
        <w:t>素质过硬</w:t>
      </w:r>
      <w:r w:rsidRPr="00AF09ED">
        <w:rPr>
          <w:sz w:val="24"/>
        </w:rPr>
        <w:t>、</w:t>
      </w:r>
      <w:r w:rsidRPr="00AF09ED">
        <w:rPr>
          <w:rFonts w:hint="eastAsia"/>
          <w:sz w:val="24"/>
        </w:rPr>
        <w:t>善于创新</w:t>
      </w:r>
      <w:r w:rsidRPr="00AF09ED">
        <w:rPr>
          <w:sz w:val="24"/>
        </w:rPr>
        <w:t>、可持续发展的师资队伍。</w:t>
      </w:r>
    </w:p>
    <w:p w14:paraId="3D5A0351" w14:textId="77777777" w:rsidR="000D394C" w:rsidRPr="000D394C" w:rsidRDefault="000D394C" w:rsidP="004F3909">
      <w:pPr>
        <w:adjustRightInd w:val="0"/>
        <w:snapToGrid w:val="0"/>
        <w:spacing w:line="440" w:lineRule="exact"/>
        <w:rPr>
          <w:rFonts w:ascii="宋体" w:hAnsi="宋体" w:cs="宋体"/>
          <w:b/>
          <w:sz w:val="24"/>
          <w:szCs w:val="24"/>
        </w:rPr>
      </w:pPr>
      <w:r w:rsidRPr="000D394C">
        <w:rPr>
          <w:rFonts w:ascii="宋体" w:hAnsi="宋体" w:cs="宋体" w:hint="eastAsia"/>
          <w:b/>
          <w:sz w:val="24"/>
          <w:szCs w:val="24"/>
        </w:rPr>
        <w:t>二、达成标志</w:t>
      </w:r>
    </w:p>
    <w:p w14:paraId="413DFF6F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师资队伍结构合理，区级学科带头人</w:t>
      </w:r>
      <w:r w:rsidRPr="00AF09ED">
        <w:rPr>
          <w:rFonts w:hint="eastAsia"/>
          <w:sz w:val="24"/>
        </w:rPr>
        <w:t>1-2</w:t>
      </w:r>
      <w:r w:rsidRPr="00AF09ED">
        <w:rPr>
          <w:rFonts w:hint="eastAsia"/>
          <w:sz w:val="24"/>
        </w:rPr>
        <w:t>名，骨干教师、骨干后备达到</w:t>
      </w:r>
      <w:r w:rsidRPr="00AF09ED">
        <w:rPr>
          <w:sz w:val="24"/>
        </w:rPr>
        <w:t>5-10</w:t>
      </w:r>
      <w:r w:rsidRPr="00AF09ED">
        <w:rPr>
          <w:rFonts w:hint="eastAsia"/>
          <w:sz w:val="24"/>
        </w:rPr>
        <w:t>名，希望之星</w:t>
      </w:r>
      <w:r w:rsidRPr="00AF09ED">
        <w:rPr>
          <w:sz w:val="24"/>
        </w:rPr>
        <w:t>2-3</w:t>
      </w:r>
      <w:r w:rsidRPr="00AF09ED">
        <w:rPr>
          <w:rFonts w:hint="eastAsia"/>
          <w:sz w:val="24"/>
        </w:rPr>
        <w:t>名，区中心组成员</w:t>
      </w:r>
      <w:r w:rsidRPr="00AF09ED">
        <w:rPr>
          <w:rFonts w:hint="eastAsia"/>
          <w:sz w:val="24"/>
        </w:rPr>
        <w:t>3-4</w:t>
      </w:r>
      <w:r w:rsidRPr="00AF09ED">
        <w:rPr>
          <w:rFonts w:hint="eastAsia"/>
          <w:sz w:val="24"/>
        </w:rPr>
        <w:t>名。</w:t>
      </w:r>
    </w:p>
    <w:p w14:paraId="027D2A55" w14:textId="77777777" w:rsidR="000D394C" w:rsidRPr="000D394C" w:rsidRDefault="000D394C" w:rsidP="004F3909">
      <w:pPr>
        <w:adjustRightInd w:val="0"/>
        <w:snapToGrid w:val="0"/>
        <w:spacing w:line="440" w:lineRule="exact"/>
        <w:rPr>
          <w:rFonts w:ascii="宋体" w:hAnsi="宋体" w:cs="宋体"/>
          <w:b/>
          <w:sz w:val="24"/>
          <w:szCs w:val="24"/>
        </w:rPr>
      </w:pPr>
      <w:r w:rsidRPr="000D394C">
        <w:rPr>
          <w:rFonts w:ascii="宋体" w:hAnsi="宋体" w:cs="宋体" w:hint="eastAsia"/>
          <w:b/>
          <w:sz w:val="24"/>
          <w:szCs w:val="24"/>
        </w:rPr>
        <w:t>三、实施方案</w:t>
      </w:r>
    </w:p>
    <w:p w14:paraId="16CDACAA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(</w:t>
      </w:r>
      <w:proofErr w:type="gramStart"/>
      <w:r w:rsidRPr="00AF09ED">
        <w:rPr>
          <w:sz w:val="24"/>
        </w:rPr>
        <w:t>一</w:t>
      </w:r>
      <w:proofErr w:type="gramEnd"/>
      <w:r w:rsidRPr="00AF09ED">
        <w:rPr>
          <w:sz w:val="24"/>
        </w:rPr>
        <w:t>)</w:t>
      </w:r>
      <w:r w:rsidRPr="00AF09ED">
        <w:rPr>
          <w:rFonts w:hint="eastAsia"/>
          <w:sz w:val="24"/>
        </w:rPr>
        <w:t>根据上级文件精神以及学校发展需要，不断晚上人事制度和绩效考核制度，调整岗位设置方案，制定职称评审方案，做到公平、公正、公开，有效激发教师的积极性。</w:t>
      </w:r>
    </w:p>
    <w:p w14:paraId="6B65A88F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（二）着力提升教师师德素养，培养大批师德高尚，身先垂范的标兵和先进集体。</w:t>
      </w:r>
    </w:p>
    <w:p w14:paraId="36006CA3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（三）逐步探索有效的新教师和青年教师的培训方式，</w:t>
      </w:r>
      <w:r w:rsidRPr="00AF09ED">
        <w:rPr>
          <w:sz w:val="24"/>
        </w:rPr>
        <w:t>通过</w:t>
      </w:r>
      <w:r w:rsidRPr="00AF09ED">
        <w:rPr>
          <w:rFonts w:hint="eastAsia"/>
          <w:sz w:val="24"/>
        </w:rPr>
        <w:t>系统化、规范化的培训，快速提高新教师岗位适应能力，为青年教师的发展提供上升渠道。</w:t>
      </w:r>
    </w:p>
    <w:p w14:paraId="49547844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（四）打造名师计划。帮助骨干教师深造提高，成为学校发展的中坚力量。把对名师的培养作为学校高层次发展的关键，把打造名师的工作重点放在选拔和培养上。</w:t>
      </w:r>
    </w:p>
    <w:p w14:paraId="48969461" w14:textId="77777777" w:rsidR="000D394C" w:rsidRPr="000D394C" w:rsidRDefault="000D394C" w:rsidP="004F3909">
      <w:pPr>
        <w:adjustRightInd w:val="0"/>
        <w:snapToGrid w:val="0"/>
        <w:spacing w:line="440" w:lineRule="exact"/>
        <w:rPr>
          <w:rFonts w:ascii="宋体" w:hAnsi="宋体" w:cs="宋体"/>
          <w:b/>
          <w:sz w:val="24"/>
          <w:szCs w:val="24"/>
        </w:rPr>
      </w:pPr>
      <w:r w:rsidRPr="000D394C">
        <w:rPr>
          <w:rFonts w:ascii="宋体" w:hAnsi="宋体" w:cs="宋体" w:hint="eastAsia"/>
          <w:b/>
          <w:sz w:val="24"/>
          <w:szCs w:val="24"/>
        </w:rPr>
        <w:t>四、分年度实施要点</w:t>
      </w:r>
    </w:p>
    <w:p w14:paraId="53C7389C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2"/>
        <w:rPr>
          <w:rFonts w:ascii="宋体" w:hAnsi="宋体" w:cs="Times New Roman"/>
          <w:b/>
          <w:sz w:val="24"/>
          <w:szCs w:val="24"/>
        </w:rPr>
      </w:pPr>
      <w:r w:rsidRPr="00AF09ED">
        <w:rPr>
          <w:rFonts w:ascii="宋体" w:hAnsi="宋体" w:cs="Times New Roman" w:hint="eastAsia"/>
          <w:b/>
          <w:sz w:val="24"/>
          <w:szCs w:val="24"/>
        </w:rPr>
        <w:t>第一年（</w:t>
      </w:r>
      <w:r w:rsidRPr="00AF09ED">
        <w:rPr>
          <w:rFonts w:ascii="宋体" w:hAnsi="宋体" w:cs="Times New Roman"/>
          <w:b/>
          <w:sz w:val="24"/>
          <w:szCs w:val="24"/>
        </w:rPr>
        <w:t>201</w:t>
      </w:r>
      <w:r w:rsidRPr="00AF09ED">
        <w:rPr>
          <w:rFonts w:ascii="宋体" w:hAnsi="宋体" w:cs="Times New Roman" w:hint="eastAsia"/>
          <w:b/>
          <w:sz w:val="24"/>
          <w:szCs w:val="24"/>
        </w:rPr>
        <w:t>8年</w:t>
      </w:r>
      <w:r w:rsidRPr="00AF09ED">
        <w:rPr>
          <w:rFonts w:ascii="宋体" w:hAnsi="宋体" w:cs="Times New Roman"/>
          <w:b/>
          <w:sz w:val="24"/>
          <w:szCs w:val="24"/>
        </w:rPr>
        <w:t>9</w:t>
      </w:r>
      <w:r w:rsidRPr="00AF09ED">
        <w:rPr>
          <w:rFonts w:ascii="宋体" w:hAnsi="宋体" w:cs="Times New Roman" w:hint="eastAsia"/>
          <w:b/>
          <w:sz w:val="24"/>
          <w:szCs w:val="24"/>
        </w:rPr>
        <w:t>月—</w:t>
      </w:r>
      <w:r w:rsidRPr="00AF09ED">
        <w:rPr>
          <w:rFonts w:ascii="宋体" w:hAnsi="宋体" w:cs="Times New Roman"/>
          <w:b/>
          <w:sz w:val="24"/>
          <w:szCs w:val="24"/>
        </w:rPr>
        <w:t>201</w:t>
      </w:r>
      <w:r w:rsidRPr="00AF09ED">
        <w:rPr>
          <w:rFonts w:ascii="宋体" w:hAnsi="宋体" w:cs="Times New Roman" w:hint="eastAsia"/>
          <w:b/>
          <w:sz w:val="24"/>
          <w:szCs w:val="24"/>
        </w:rPr>
        <w:t>9年</w:t>
      </w:r>
      <w:r w:rsidRPr="00AF09ED">
        <w:rPr>
          <w:rFonts w:ascii="宋体" w:hAnsi="宋体" w:cs="Times New Roman"/>
          <w:b/>
          <w:sz w:val="24"/>
          <w:szCs w:val="24"/>
        </w:rPr>
        <w:t>8</w:t>
      </w:r>
      <w:r w:rsidRPr="00AF09ED">
        <w:rPr>
          <w:rFonts w:ascii="宋体" w:hAnsi="宋体" w:cs="Times New Roman" w:hint="eastAsia"/>
          <w:b/>
          <w:sz w:val="24"/>
          <w:szCs w:val="24"/>
        </w:rPr>
        <w:t>月）</w:t>
      </w:r>
    </w:p>
    <w:p w14:paraId="1CD39DAD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1</w:t>
      </w:r>
      <w:r w:rsidRPr="00AF09ED">
        <w:rPr>
          <w:rFonts w:hint="eastAsia"/>
          <w:sz w:val="24"/>
        </w:rPr>
        <w:t>、根据上级文件精神，调整绩效分配制度；根据学校发展情况，制定职称评审方案；抓好新教师的入职教育和培训，做好师资队伍全员培训工作。</w:t>
      </w:r>
    </w:p>
    <w:p w14:paraId="7D54C9FD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2</w:t>
      </w:r>
      <w:r w:rsidRPr="00AF09ED">
        <w:rPr>
          <w:rFonts w:hint="eastAsia"/>
          <w:sz w:val="24"/>
        </w:rPr>
        <w:t>、开展师德师风自查活动，签订承诺书，严守师德底线，教书育人。</w:t>
      </w:r>
      <w:r w:rsidRPr="00AF09ED">
        <w:rPr>
          <w:rFonts w:hint="eastAsia"/>
          <w:sz w:val="24"/>
        </w:rPr>
        <w:t xml:space="preserve"> </w:t>
      </w:r>
    </w:p>
    <w:p w14:paraId="38D5EE70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3</w:t>
      </w:r>
      <w:r w:rsidRPr="00AF09ED">
        <w:rPr>
          <w:rFonts w:hint="eastAsia"/>
          <w:sz w:val="24"/>
        </w:rPr>
        <w:t>、坚持不懈开展“青蓝工程”带教制度，开展新教师的培训工作；组织教师积极参加各级各类培训以及评比竞赛活动。为教师发展提供平台。</w:t>
      </w:r>
    </w:p>
    <w:p w14:paraId="02291E86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4</w:t>
      </w:r>
      <w:r w:rsidRPr="00AF09ED">
        <w:rPr>
          <w:rFonts w:hint="eastAsia"/>
          <w:sz w:val="24"/>
        </w:rPr>
        <w:t>、制定七宝三中打造名师计划，选拔并成立名师工作室，为名师的培养提供后勤保障措施。</w:t>
      </w:r>
    </w:p>
    <w:p w14:paraId="7E84BA5E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2"/>
        <w:rPr>
          <w:rFonts w:ascii="宋体" w:hAnsi="宋体" w:cs="Times New Roman"/>
          <w:b/>
          <w:sz w:val="24"/>
          <w:szCs w:val="24"/>
        </w:rPr>
      </w:pPr>
      <w:r w:rsidRPr="00AF09ED">
        <w:rPr>
          <w:rFonts w:ascii="宋体" w:hAnsi="宋体" w:cs="Times New Roman" w:hint="eastAsia"/>
          <w:b/>
          <w:sz w:val="24"/>
          <w:szCs w:val="24"/>
        </w:rPr>
        <w:t>第二年（</w:t>
      </w:r>
      <w:r w:rsidRPr="00AF09ED">
        <w:rPr>
          <w:rFonts w:ascii="宋体" w:hAnsi="宋体" w:cs="Times New Roman"/>
          <w:b/>
          <w:sz w:val="24"/>
          <w:szCs w:val="24"/>
        </w:rPr>
        <w:t>201</w:t>
      </w:r>
      <w:r w:rsidRPr="00AF09ED">
        <w:rPr>
          <w:rFonts w:ascii="宋体" w:hAnsi="宋体" w:cs="Times New Roman" w:hint="eastAsia"/>
          <w:b/>
          <w:sz w:val="24"/>
          <w:szCs w:val="24"/>
        </w:rPr>
        <w:t>9年</w:t>
      </w:r>
      <w:r w:rsidRPr="00AF09ED">
        <w:rPr>
          <w:rFonts w:ascii="宋体" w:hAnsi="宋体" w:cs="Times New Roman"/>
          <w:b/>
          <w:sz w:val="24"/>
          <w:szCs w:val="24"/>
        </w:rPr>
        <w:t>9</w:t>
      </w:r>
      <w:r w:rsidRPr="00AF09ED">
        <w:rPr>
          <w:rFonts w:ascii="宋体" w:hAnsi="宋体" w:cs="Times New Roman" w:hint="eastAsia"/>
          <w:b/>
          <w:sz w:val="24"/>
          <w:szCs w:val="24"/>
        </w:rPr>
        <w:t>月—</w:t>
      </w:r>
      <w:r w:rsidRPr="00AF09ED">
        <w:rPr>
          <w:rFonts w:ascii="宋体" w:hAnsi="宋体" w:cs="Times New Roman"/>
          <w:b/>
          <w:sz w:val="24"/>
          <w:szCs w:val="24"/>
        </w:rPr>
        <w:t>20</w:t>
      </w:r>
      <w:r w:rsidRPr="00AF09ED">
        <w:rPr>
          <w:rFonts w:ascii="宋体" w:hAnsi="宋体" w:cs="Times New Roman" w:hint="eastAsia"/>
          <w:b/>
          <w:sz w:val="24"/>
          <w:szCs w:val="24"/>
        </w:rPr>
        <w:t>20年</w:t>
      </w:r>
      <w:r w:rsidRPr="00AF09ED">
        <w:rPr>
          <w:rFonts w:ascii="宋体" w:hAnsi="宋体" w:cs="Times New Roman"/>
          <w:b/>
          <w:sz w:val="24"/>
          <w:szCs w:val="24"/>
        </w:rPr>
        <w:t>8</w:t>
      </w:r>
      <w:r w:rsidRPr="00AF09ED">
        <w:rPr>
          <w:rFonts w:ascii="宋体" w:hAnsi="宋体" w:cs="Times New Roman" w:hint="eastAsia"/>
          <w:b/>
          <w:sz w:val="24"/>
          <w:szCs w:val="24"/>
        </w:rPr>
        <w:t>月）</w:t>
      </w:r>
    </w:p>
    <w:p w14:paraId="44EE9120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1</w:t>
      </w:r>
      <w:r w:rsidRPr="00AF09ED">
        <w:rPr>
          <w:rFonts w:hint="eastAsia"/>
          <w:sz w:val="24"/>
        </w:rPr>
        <w:t>、不断修订和完善绩效工资分配方案，将岗位设置和评聘方案相结合，有</w:t>
      </w:r>
      <w:r w:rsidRPr="00AF09ED">
        <w:rPr>
          <w:rFonts w:hint="eastAsia"/>
          <w:sz w:val="24"/>
        </w:rPr>
        <w:lastRenderedPageBreak/>
        <w:t>效促进教师的工作积极性；开发适应学校和教师发展的校本培训课程。</w:t>
      </w:r>
    </w:p>
    <w:p w14:paraId="0F425577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2</w:t>
      </w:r>
      <w:r w:rsidRPr="00AF09ED">
        <w:rPr>
          <w:rFonts w:hint="eastAsia"/>
          <w:sz w:val="24"/>
        </w:rPr>
        <w:t>、开展师德师风的</w:t>
      </w:r>
      <w:proofErr w:type="gramStart"/>
      <w:r w:rsidRPr="00AF09ED">
        <w:rPr>
          <w:rFonts w:hint="eastAsia"/>
          <w:sz w:val="24"/>
        </w:rPr>
        <w:t>自查中期</w:t>
      </w:r>
      <w:proofErr w:type="gramEnd"/>
      <w:r w:rsidRPr="00AF09ED">
        <w:rPr>
          <w:rFonts w:hint="eastAsia"/>
          <w:sz w:val="24"/>
        </w:rPr>
        <w:t>总结活动，评选校级各类先进典型，做好宣传和示范工作。</w:t>
      </w:r>
    </w:p>
    <w:p w14:paraId="7ED56BBA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3</w:t>
      </w:r>
      <w:r w:rsidRPr="00AF09ED">
        <w:rPr>
          <w:rFonts w:hint="eastAsia"/>
          <w:sz w:val="24"/>
        </w:rPr>
        <w:t>、完善“青蓝工程”带教制度，帮助青年教师尽快成长，做到一年合格，两年胜任，三年校优秀。发挥骨干教师的引领作用，在骨干教师中有计划的培养学科带头人。</w:t>
      </w:r>
    </w:p>
    <w:p w14:paraId="5C92B2EF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4</w:t>
      </w:r>
      <w:r w:rsidRPr="00AF09ED">
        <w:rPr>
          <w:rFonts w:hint="eastAsia"/>
          <w:sz w:val="24"/>
        </w:rPr>
        <w:t>、修订名师打造计划，为名师的发展提供各种平台，对名师进行跟踪考核，做到能上能下。</w:t>
      </w:r>
    </w:p>
    <w:p w14:paraId="02E7581D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2"/>
        <w:rPr>
          <w:rFonts w:ascii="宋体" w:hAnsi="宋体" w:cs="Times New Roman"/>
          <w:b/>
          <w:sz w:val="24"/>
          <w:szCs w:val="24"/>
        </w:rPr>
      </w:pPr>
      <w:r w:rsidRPr="00AF09ED">
        <w:rPr>
          <w:rFonts w:ascii="宋体" w:hAnsi="宋体" w:cs="Times New Roman" w:hint="eastAsia"/>
          <w:b/>
          <w:sz w:val="24"/>
          <w:szCs w:val="24"/>
        </w:rPr>
        <w:t>第三年（</w:t>
      </w:r>
      <w:r w:rsidRPr="00AF09ED">
        <w:rPr>
          <w:rFonts w:ascii="宋体" w:hAnsi="宋体" w:cs="Times New Roman"/>
          <w:b/>
          <w:sz w:val="24"/>
          <w:szCs w:val="24"/>
        </w:rPr>
        <w:t>20</w:t>
      </w:r>
      <w:r w:rsidRPr="00AF09ED">
        <w:rPr>
          <w:rFonts w:ascii="宋体" w:hAnsi="宋体" w:cs="Times New Roman" w:hint="eastAsia"/>
          <w:b/>
          <w:sz w:val="24"/>
          <w:szCs w:val="24"/>
        </w:rPr>
        <w:t>20年</w:t>
      </w:r>
      <w:r w:rsidRPr="00AF09ED">
        <w:rPr>
          <w:rFonts w:ascii="宋体" w:hAnsi="宋体" w:cs="Times New Roman"/>
          <w:b/>
          <w:sz w:val="24"/>
          <w:szCs w:val="24"/>
        </w:rPr>
        <w:t>9</w:t>
      </w:r>
      <w:r w:rsidRPr="00AF09ED">
        <w:rPr>
          <w:rFonts w:ascii="宋体" w:hAnsi="宋体" w:cs="Times New Roman" w:hint="eastAsia"/>
          <w:b/>
          <w:sz w:val="24"/>
          <w:szCs w:val="24"/>
        </w:rPr>
        <w:t>月—</w:t>
      </w:r>
      <w:r w:rsidRPr="00AF09ED">
        <w:rPr>
          <w:rFonts w:ascii="宋体" w:hAnsi="宋体" w:cs="Times New Roman"/>
          <w:b/>
          <w:sz w:val="24"/>
          <w:szCs w:val="24"/>
        </w:rPr>
        <w:t>20</w:t>
      </w:r>
      <w:r w:rsidRPr="00AF09ED">
        <w:rPr>
          <w:rFonts w:ascii="宋体" w:hAnsi="宋体" w:cs="Times New Roman" w:hint="eastAsia"/>
          <w:b/>
          <w:sz w:val="24"/>
          <w:szCs w:val="24"/>
        </w:rPr>
        <w:t>21年</w:t>
      </w:r>
      <w:r w:rsidRPr="00AF09ED">
        <w:rPr>
          <w:rFonts w:ascii="宋体" w:hAnsi="宋体" w:cs="Times New Roman"/>
          <w:b/>
          <w:sz w:val="24"/>
          <w:szCs w:val="24"/>
        </w:rPr>
        <w:t>8</w:t>
      </w:r>
      <w:r w:rsidRPr="00AF09ED">
        <w:rPr>
          <w:rFonts w:ascii="宋体" w:hAnsi="宋体" w:cs="Times New Roman" w:hint="eastAsia"/>
          <w:b/>
          <w:sz w:val="24"/>
          <w:szCs w:val="24"/>
        </w:rPr>
        <w:t>月）</w:t>
      </w:r>
    </w:p>
    <w:p w14:paraId="002C097C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1</w:t>
      </w:r>
      <w:r w:rsidRPr="00AF09ED">
        <w:rPr>
          <w:rFonts w:hint="eastAsia"/>
          <w:sz w:val="24"/>
        </w:rPr>
        <w:t>、根据学校的发展情况，调整各项人事制度，提拔优秀的年轻教师，学校的人事管理工作做到传帮带，更好的为学校发展出谋划策。</w:t>
      </w:r>
    </w:p>
    <w:p w14:paraId="34748F53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2</w:t>
      </w:r>
      <w:r w:rsidRPr="00AF09ED">
        <w:rPr>
          <w:rFonts w:hint="eastAsia"/>
          <w:sz w:val="24"/>
        </w:rPr>
        <w:t>、开展师德师风自查总结，发现问题，纠正问题。开展各类师德师风活动，切实提高教师的职业道德水平。</w:t>
      </w:r>
    </w:p>
    <w:p w14:paraId="76AB333E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rFonts w:hint="eastAsia"/>
          <w:sz w:val="24"/>
        </w:rPr>
        <w:t>3</w:t>
      </w:r>
      <w:r w:rsidRPr="00AF09ED">
        <w:rPr>
          <w:rFonts w:hint="eastAsia"/>
          <w:sz w:val="24"/>
        </w:rPr>
        <w:t>、形成我校特有的“青蓝工程”带教制度。提高青年教师的教育教学水平，骨干教师向学科带头人迈进，争取成为学科带头人。</w:t>
      </w:r>
    </w:p>
    <w:p w14:paraId="20D9C823" w14:textId="77777777" w:rsidR="000D394C" w:rsidRPr="00AF09ED" w:rsidRDefault="000D394C" w:rsidP="004F3909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AF09ED">
        <w:rPr>
          <w:sz w:val="24"/>
        </w:rPr>
        <w:t>4</w:t>
      </w:r>
      <w:r w:rsidRPr="00AF09ED">
        <w:rPr>
          <w:rFonts w:hint="eastAsia"/>
          <w:sz w:val="24"/>
        </w:rPr>
        <w:t>、完善名师打造计划，对名师及名师工作室进行终结性考核。总结经验教训，发现问题，为下一阶段的打造名师计划提供方向。</w:t>
      </w:r>
    </w:p>
    <w:p w14:paraId="5DDFAEDF" w14:textId="77777777" w:rsidR="005C6E3E" w:rsidRDefault="005C6E3E" w:rsidP="004F3909">
      <w:pPr>
        <w:adjustRightInd w:val="0"/>
        <w:snapToGrid w:val="0"/>
        <w:spacing w:line="440" w:lineRule="exact"/>
        <w:jc w:val="center"/>
        <w:rPr>
          <w:rFonts w:ascii="宋体" w:hAnsi="宋体"/>
          <w:b/>
          <w:sz w:val="24"/>
          <w:szCs w:val="24"/>
        </w:rPr>
      </w:pPr>
    </w:p>
    <w:p w14:paraId="1FC33E78" w14:textId="11FF3182" w:rsidR="00D50645" w:rsidRPr="00D50645" w:rsidRDefault="00D50645" w:rsidP="00D50645">
      <w:pPr>
        <w:widowControl/>
        <w:spacing w:line="460" w:lineRule="exact"/>
        <w:ind w:firstLineChars="200" w:firstLine="480"/>
        <w:contextualSpacing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sectPr w:rsidR="00D50645" w:rsidRPr="00D50645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ABD6" w14:textId="77777777" w:rsidR="00812A88" w:rsidRDefault="00812A88">
      <w:r>
        <w:separator/>
      </w:r>
    </w:p>
  </w:endnote>
  <w:endnote w:type="continuationSeparator" w:id="0">
    <w:p w14:paraId="7E205E19" w14:textId="77777777" w:rsidR="00812A88" w:rsidRDefault="0081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9844" w14:textId="77777777" w:rsidR="004F7D2C" w:rsidRDefault="004F7D2C" w:rsidP="003B294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C944CA" w14:textId="77777777" w:rsidR="004F7D2C" w:rsidRDefault="004F7D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FD3BA" w14:textId="77777777" w:rsidR="004F7D2C" w:rsidRDefault="004F7D2C" w:rsidP="003B294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22E0">
      <w:rPr>
        <w:rStyle w:val="a5"/>
        <w:noProof/>
      </w:rPr>
      <w:t>21</w:t>
    </w:r>
    <w:r>
      <w:rPr>
        <w:rStyle w:val="a5"/>
      </w:rPr>
      <w:fldChar w:fldCharType="end"/>
    </w:r>
  </w:p>
  <w:p w14:paraId="019A8667" w14:textId="77777777" w:rsidR="004F7D2C" w:rsidRDefault="004F7D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795EE" w14:textId="77777777" w:rsidR="00812A88" w:rsidRDefault="00812A88">
      <w:r>
        <w:separator/>
      </w:r>
    </w:p>
  </w:footnote>
  <w:footnote w:type="continuationSeparator" w:id="0">
    <w:p w14:paraId="2D6F8281" w14:textId="77777777" w:rsidR="00812A88" w:rsidRDefault="00812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63F40" w14:textId="77777777" w:rsidR="004F7D2C" w:rsidRDefault="004F7D2C" w:rsidP="00B0041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7A5A"/>
    <w:multiLevelType w:val="hybridMultilevel"/>
    <w:tmpl w:val="288A82FC"/>
    <w:lvl w:ilvl="0" w:tplc="6D8AD9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5A0254"/>
    <w:multiLevelType w:val="hybridMultilevel"/>
    <w:tmpl w:val="77383BAA"/>
    <w:lvl w:ilvl="0" w:tplc="7E1209C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FEC4B4A"/>
    <w:multiLevelType w:val="hybridMultilevel"/>
    <w:tmpl w:val="1E481306"/>
    <w:lvl w:ilvl="0" w:tplc="279C133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35A83"/>
    <w:multiLevelType w:val="hybridMultilevel"/>
    <w:tmpl w:val="F6B89266"/>
    <w:lvl w:ilvl="0" w:tplc="DBB650FA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6A014E"/>
    <w:multiLevelType w:val="hybridMultilevel"/>
    <w:tmpl w:val="2050FD86"/>
    <w:lvl w:ilvl="0" w:tplc="29C6DB56">
      <w:start w:val="1"/>
      <w:numFmt w:val="decimal"/>
      <w:lvlText w:val="%1、"/>
      <w:lvlJc w:val="left"/>
      <w:pPr>
        <w:tabs>
          <w:tab w:val="num" w:pos="860"/>
        </w:tabs>
        <w:ind w:left="86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5" w15:restartNumberingAfterBreak="0">
    <w:nsid w:val="282E3536"/>
    <w:multiLevelType w:val="hybridMultilevel"/>
    <w:tmpl w:val="8C7044F0"/>
    <w:lvl w:ilvl="0" w:tplc="7C4C080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540FC"/>
    <w:multiLevelType w:val="multilevel"/>
    <w:tmpl w:val="2A95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F36236"/>
    <w:multiLevelType w:val="hybridMultilevel"/>
    <w:tmpl w:val="6AC8FF1E"/>
    <w:lvl w:ilvl="0" w:tplc="9916546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B87792"/>
    <w:multiLevelType w:val="multilevel"/>
    <w:tmpl w:val="50B87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247158"/>
    <w:multiLevelType w:val="hybridMultilevel"/>
    <w:tmpl w:val="5DF01396"/>
    <w:lvl w:ilvl="0" w:tplc="609A64D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4987FD2"/>
    <w:multiLevelType w:val="multilevel"/>
    <w:tmpl w:val="54987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1633AF"/>
    <w:multiLevelType w:val="hybridMultilevel"/>
    <w:tmpl w:val="F410BFD4"/>
    <w:lvl w:ilvl="0" w:tplc="F2D0AE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B26AE2"/>
    <w:multiLevelType w:val="hybridMultilevel"/>
    <w:tmpl w:val="A0208D5C"/>
    <w:lvl w:ilvl="0" w:tplc="0C50C2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01A6DC0"/>
    <w:multiLevelType w:val="hybridMultilevel"/>
    <w:tmpl w:val="EE6EA652"/>
    <w:lvl w:ilvl="0" w:tplc="EAD0E2FE">
      <w:start w:val="1"/>
      <w:numFmt w:val="japaneseCounting"/>
      <w:lvlText w:val="（%1）"/>
      <w:lvlJc w:val="left"/>
      <w:pPr>
        <w:ind w:left="119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9" w:hanging="420"/>
      </w:pPr>
    </w:lvl>
    <w:lvl w:ilvl="2" w:tplc="0409001B" w:tentative="1">
      <w:start w:val="1"/>
      <w:numFmt w:val="lowerRoman"/>
      <w:lvlText w:val="%3."/>
      <w:lvlJc w:val="right"/>
      <w:pPr>
        <w:ind w:left="1599" w:hanging="420"/>
      </w:pPr>
    </w:lvl>
    <w:lvl w:ilvl="3" w:tplc="0409000F" w:tentative="1">
      <w:start w:val="1"/>
      <w:numFmt w:val="decimal"/>
      <w:lvlText w:val="%4."/>
      <w:lvlJc w:val="left"/>
      <w:pPr>
        <w:ind w:left="2019" w:hanging="420"/>
      </w:pPr>
    </w:lvl>
    <w:lvl w:ilvl="4" w:tplc="04090019" w:tentative="1">
      <w:start w:val="1"/>
      <w:numFmt w:val="lowerLetter"/>
      <w:lvlText w:val="%5)"/>
      <w:lvlJc w:val="left"/>
      <w:pPr>
        <w:ind w:left="2439" w:hanging="420"/>
      </w:pPr>
    </w:lvl>
    <w:lvl w:ilvl="5" w:tplc="0409001B" w:tentative="1">
      <w:start w:val="1"/>
      <w:numFmt w:val="lowerRoman"/>
      <w:lvlText w:val="%6."/>
      <w:lvlJc w:val="right"/>
      <w:pPr>
        <w:ind w:left="2859" w:hanging="420"/>
      </w:pPr>
    </w:lvl>
    <w:lvl w:ilvl="6" w:tplc="0409000F" w:tentative="1">
      <w:start w:val="1"/>
      <w:numFmt w:val="decimal"/>
      <w:lvlText w:val="%7."/>
      <w:lvlJc w:val="left"/>
      <w:pPr>
        <w:ind w:left="3279" w:hanging="420"/>
      </w:pPr>
    </w:lvl>
    <w:lvl w:ilvl="7" w:tplc="04090019" w:tentative="1">
      <w:start w:val="1"/>
      <w:numFmt w:val="lowerLetter"/>
      <w:lvlText w:val="%8)"/>
      <w:lvlJc w:val="left"/>
      <w:pPr>
        <w:ind w:left="3699" w:hanging="420"/>
      </w:pPr>
    </w:lvl>
    <w:lvl w:ilvl="8" w:tplc="0409001B" w:tentative="1">
      <w:start w:val="1"/>
      <w:numFmt w:val="lowerRoman"/>
      <w:lvlText w:val="%9."/>
      <w:lvlJc w:val="right"/>
      <w:pPr>
        <w:ind w:left="4119" w:hanging="420"/>
      </w:pPr>
    </w:lvl>
  </w:abstractNum>
  <w:abstractNum w:abstractNumId="14" w15:restartNumberingAfterBreak="0">
    <w:nsid w:val="74FE11A6"/>
    <w:multiLevelType w:val="hybridMultilevel"/>
    <w:tmpl w:val="F4003FDC"/>
    <w:lvl w:ilvl="0" w:tplc="A9188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AC"/>
    <w:rsid w:val="000053CF"/>
    <w:rsid w:val="00006BEB"/>
    <w:rsid w:val="00007464"/>
    <w:rsid w:val="00010BF9"/>
    <w:rsid w:val="000110F1"/>
    <w:rsid w:val="00011CE7"/>
    <w:rsid w:val="000144BB"/>
    <w:rsid w:val="000166FA"/>
    <w:rsid w:val="000305C3"/>
    <w:rsid w:val="0003411E"/>
    <w:rsid w:val="00037DAA"/>
    <w:rsid w:val="00042166"/>
    <w:rsid w:val="000453A7"/>
    <w:rsid w:val="00047059"/>
    <w:rsid w:val="000471E9"/>
    <w:rsid w:val="00053E22"/>
    <w:rsid w:val="000607AA"/>
    <w:rsid w:val="00070441"/>
    <w:rsid w:val="000711F1"/>
    <w:rsid w:val="00071644"/>
    <w:rsid w:val="000731A2"/>
    <w:rsid w:val="0007503B"/>
    <w:rsid w:val="00076C95"/>
    <w:rsid w:val="0007795C"/>
    <w:rsid w:val="000807D7"/>
    <w:rsid w:val="0008731C"/>
    <w:rsid w:val="00087E0B"/>
    <w:rsid w:val="0009773B"/>
    <w:rsid w:val="000B17D7"/>
    <w:rsid w:val="000C7823"/>
    <w:rsid w:val="000D0711"/>
    <w:rsid w:val="000D394C"/>
    <w:rsid w:val="000D3DCD"/>
    <w:rsid w:val="000E4557"/>
    <w:rsid w:val="000E4841"/>
    <w:rsid w:val="00104725"/>
    <w:rsid w:val="001075CF"/>
    <w:rsid w:val="00114A0D"/>
    <w:rsid w:val="00116631"/>
    <w:rsid w:val="00127EBB"/>
    <w:rsid w:val="00153580"/>
    <w:rsid w:val="00155091"/>
    <w:rsid w:val="00163BAF"/>
    <w:rsid w:val="00167D0E"/>
    <w:rsid w:val="0017286F"/>
    <w:rsid w:val="00180113"/>
    <w:rsid w:val="00194A7A"/>
    <w:rsid w:val="001A2ADE"/>
    <w:rsid w:val="001A6C9D"/>
    <w:rsid w:val="001A7A9D"/>
    <w:rsid w:val="001A7D2B"/>
    <w:rsid w:val="001B3217"/>
    <w:rsid w:val="001B373E"/>
    <w:rsid w:val="001C2B61"/>
    <w:rsid w:val="001C4716"/>
    <w:rsid w:val="001C51C3"/>
    <w:rsid w:val="001D005B"/>
    <w:rsid w:val="001D0B9A"/>
    <w:rsid w:val="001D1628"/>
    <w:rsid w:val="001D33F1"/>
    <w:rsid w:val="001D7936"/>
    <w:rsid w:val="001E0534"/>
    <w:rsid w:val="001F638B"/>
    <w:rsid w:val="002014EE"/>
    <w:rsid w:val="00206F31"/>
    <w:rsid w:val="00212AE2"/>
    <w:rsid w:val="002140B7"/>
    <w:rsid w:val="002169B6"/>
    <w:rsid w:val="00233382"/>
    <w:rsid w:val="0023473F"/>
    <w:rsid w:val="00235DCC"/>
    <w:rsid w:val="00247EC2"/>
    <w:rsid w:val="00255F68"/>
    <w:rsid w:val="00262A37"/>
    <w:rsid w:val="00264C08"/>
    <w:rsid w:val="002661D8"/>
    <w:rsid w:val="0027265D"/>
    <w:rsid w:val="00281017"/>
    <w:rsid w:val="0028285F"/>
    <w:rsid w:val="00285DA5"/>
    <w:rsid w:val="00292A6E"/>
    <w:rsid w:val="002977EE"/>
    <w:rsid w:val="002B0EFA"/>
    <w:rsid w:val="002B2028"/>
    <w:rsid w:val="002C3FD5"/>
    <w:rsid w:val="002D1D66"/>
    <w:rsid w:val="002D5012"/>
    <w:rsid w:val="002E4349"/>
    <w:rsid w:val="002F0241"/>
    <w:rsid w:val="002F3835"/>
    <w:rsid w:val="003009B6"/>
    <w:rsid w:val="00301F5A"/>
    <w:rsid w:val="00322542"/>
    <w:rsid w:val="00322DE9"/>
    <w:rsid w:val="00325387"/>
    <w:rsid w:val="00332C82"/>
    <w:rsid w:val="00344A34"/>
    <w:rsid w:val="00346C77"/>
    <w:rsid w:val="0035050D"/>
    <w:rsid w:val="00350CB3"/>
    <w:rsid w:val="00351184"/>
    <w:rsid w:val="00354924"/>
    <w:rsid w:val="00361C86"/>
    <w:rsid w:val="00366095"/>
    <w:rsid w:val="00376929"/>
    <w:rsid w:val="003910B3"/>
    <w:rsid w:val="0039655B"/>
    <w:rsid w:val="003A1E03"/>
    <w:rsid w:val="003A7054"/>
    <w:rsid w:val="003B294C"/>
    <w:rsid w:val="003B5DB7"/>
    <w:rsid w:val="003C23BE"/>
    <w:rsid w:val="003C2B1C"/>
    <w:rsid w:val="003D07C6"/>
    <w:rsid w:val="003E13C2"/>
    <w:rsid w:val="003F14A4"/>
    <w:rsid w:val="003F5246"/>
    <w:rsid w:val="003F60B5"/>
    <w:rsid w:val="00400CFB"/>
    <w:rsid w:val="00401633"/>
    <w:rsid w:val="00403DAE"/>
    <w:rsid w:val="004042F1"/>
    <w:rsid w:val="00410584"/>
    <w:rsid w:val="004150C3"/>
    <w:rsid w:val="00416003"/>
    <w:rsid w:val="0041659F"/>
    <w:rsid w:val="00420E1F"/>
    <w:rsid w:val="00421111"/>
    <w:rsid w:val="004305FF"/>
    <w:rsid w:val="00431B82"/>
    <w:rsid w:val="004402A6"/>
    <w:rsid w:val="00442217"/>
    <w:rsid w:val="00445DE3"/>
    <w:rsid w:val="00450D42"/>
    <w:rsid w:val="00451DF9"/>
    <w:rsid w:val="00452068"/>
    <w:rsid w:val="00457681"/>
    <w:rsid w:val="00460D57"/>
    <w:rsid w:val="0047191E"/>
    <w:rsid w:val="00490A4C"/>
    <w:rsid w:val="004A6428"/>
    <w:rsid w:val="004B5278"/>
    <w:rsid w:val="004C374B"/>
    <w:rsid w:val="004C4396"/>
    <w:rsid w:val="004C606D"/>
    <w:rsid w:val="004E078A"/>
    <w:rsid w:val="004F3909"/>
    <w:rsid w:val="004F42D7"/>
    <w:rsid w:val="004F7D2C"/>
    <w:rsid w:val="00510BFD"/>
    <w:rsid w:val="00513980"/>
    <w:rsid w:val="00513AF1"/>
    <w:rsid w:val="00516347"/>
    <w:rsid w:val="00526221"/>
    <w:rsid w:val="00530042"/>
    <w:rsid w:val="00536E5A"/>
    <w:rsid w:val="005420FA"/>
    <w:rsid w:val="00544B9C"/>
    <w:rsid w:val="005621BE"/>
    <w:rsid w:val="00576356"/>
    <w:rsid w:val="00595D94"/>
    <w:rsid w:val="00596B8B"/>
    <w:rsid w:val="00596EE3"/>
    <w:rsid w:val="005A19B0"/>
    <w:rsid w:val="005B5702"/>
    <w:rsid w:val="005B6F37"/>
    <w:rsid w:val="005C215E"/>
    <w:rsid w:val="005C3EC9"/>
    <w:rsid w:val="005C444D"/>
    <w:rsid w:val="005C6E3E"/>
    <w:rsid w:val="005D4EA5"/>
    <w:rsid w:val="005F776D"/>
    <w:rsid w:val="006012DA"/>
    <w:rsid w:val="00602E1C"/>
    <w:rsid w:val="006056DA"/>
    <w:rsid w:val="00606A14"/>
    <w:rsid w:val="0062230E"/>
    <w:rsid w:val="006418D0"/>
    <w:rsid w:val="00644A5E"/>
    <w:rsid w:val="00645AFE"/>
    <w:rsid w:val="0064613D"/>
    <w:rsid w:val="00654DE2"/>
    <w:rsid w:val="00661FE5"/>
    <w:rsid w:val="00664F65"/>
    <w:rsid w:val="00677057"/>
    <w:rsid w:val="006866C1"/>
    <w:rsid w:val="0069642D"/>
    <w:rsid w:val="006A7CF1"/>
    <w:rsid w:val="006B7585"/>
    <w:rsid w:val="006C2C06"/>
    <w:rsid w:val="006C7C6A"/>
    <w:rsid w:val="006D1173"/>
    <w:rsid w:val="006D47C1"/>
    <w:rsid w:val="006E68F3"/>
    <w:rsid w:val="006F1ED9"/>
    <w:rsid w:val="006F278F"/>
    <w:rsid w:val="00710A61"/>
    <w:rsid w:val="00715467"/>
    <w:rsid w:val="00721C5B"/>
    <w:rsid w:val="00730308"/>
    <w:rsid w:val="00734854"/>
    <w:rsid w:val="007439BB"/>
    <w:rsid w:val="00756D5B"/>
    <w:rsid w:val="00764CF6"/>
    <w:rsid w:val="00766C1F"/>
    <w:rsid w:val="00775E21"/>
    <w:rsid w:val="007769F5"/>
    <w:rsid w:val="00795765"/>
    <w:rsid w:val="007A213C"/>
    <w:rsid w:val="007A33DD"/>
    <w:rsid w:val="007A45A7"/>
    <w:rsid w:val="007B0BBE"/>
    <w:rsid w:val="007B23F8"/>
    <w:rsid w:val="007B2C06"/>
    <w:rsid w:val="007C26EC"/>
    <w:rsid w:val="007C5BA3"/>
    <w:rsid w:val="007D71B7"/>
    <w:rsid w:val="007D79F4"/>
    <w:rsid w:val="007F4858"/>
    <w:rsid w:val="007F6256"/>
    <w:rsid w:val="00805329"/>
    <w:rsid w:val="00805C9C"/>
    <w:rsid w:val="00810E90"/>
    <w:rsid w:val="00812A88"/>
    <w:rsid w:val="00822BA9"/>
    <w:rsid w:val="008355BF"/>
    <w:rsid w:val="0084690F"/>
    <w:rsid w:val="00852F4E"/>
    <w:rsid w:val="00860B94"/>
    <w:rsid w:val="00873C81"/>
    <w:rsid w:val="008748B9"/>
    <w:rsid w:val="00881E2B"/>
    <w:rsid w:val="0088621F"/>
    <w:rsid w:val="008919B5"/>
    <w:rsid w:val="00895BB9"/>
    <w:rsid w:val="008A2E5F"/>
    <w:rsid w:val="008A426D"/>
    <w:rsid w:val="008A67A0"/>
    <w:rsid w:val="008C6EDB"/>
    <w:rsid w:val="008C76C2"/>
    <w:rsid w:val="008D6480"/>
    <w:rsid w:val="008E41D4"/>
    <w:rsid w:val="008E61E8"/>
    <w:rsid w:val="008F04C2"/>
    <w:rsid w:val="008F0995"/>
    <w:rsid w:val="008F7C7C"/>
    <w:rsid w:val="00904F9E"/>
    <w:rsid w:val="00916999"/>
    <w:rsid w:val="00916C59"/>
    <w:rsid w:val="00917843"/>
    <w:rsid w:val="00920010"/>
    <w:rsid w:val="0092035C"/>
    <w:rsid w:val="00931EBA"/>
    <w:rsid w:val="00943133"/>
    <w:rsid w:val="00944BF4"/>
    <w:rsid w:val="00955786"/>
    <w:rsid w:val="00956C2B"/>
    <w:rsid w:val="00961645"/>
    <w:rsid w:val="0097499F"/>
    <w:rsid w:val="00974CCC"/>
    <w:rsid w:val="0098165F"/>
    <w:rsid w:val="00983E1C"/>
    <w:rsid w:val="00983E8E"/>
    <w:rsid w:val="009859B7"/>
    <w:rsid w:val="00986EE5"/>
    <w:rsid w:val="009924B6"/>
    <w:rsid w:val="009A10C7"/>
    <w:rsid w:val="009A53B8"/>
    <w:rsid w:val="009B0BAE"/>
    <w:rsid w:val="009B793F"/>
    <w:rsid w:val="009C13BB"/>
    <w:rsid w:val="009C49AE"/>
    <w:rsid w:val="009D7574"/>
    <w:rsid w:val="009E0DD8"/>
    <w:rsid w:val="009E12F0"/>
    <w:rsid w:val="009E22E0"/>
    <w:rsid w:val="009F4B4F"/>
    <w:rsid w:val="009F4C68"/>
    <w:rsid w:val="00A005DA"/>
    <w:rsid w:val="00A25C7E"/>
    <w:rsid w:val="00A316DE"/>
    <w:rsid w:val="00A363FF"/>
    <w:rsid w:val="00A3659E"/>
    <w:rsid w:val="00A44615"/>
    <w:rsid w:val="00A46983"/>
    <w:rsid w:val="00A5126B"/>
    <w:rsid w:val="00A533AE"/>
    <w:rsid w:val="00A5607A"/>
    <w:rsid w:val="00A57072"/>
    <w:rsid w:val="00A7254D"/>
    <w:rsid w:val="00A73D92"/>
    <w:rsid w:val="00A75FCA"/>
    <w:rsid w:val="00A7622F"/>
    <w:rsid w:val="00A7788E"/>
    <w:rsid w:val="00A81D9A"/>
    <w:rsid w:val="00A92ED8"/>
    <w:rsid w:val="00AA0146"/>
    <w:rsid w:val="00AA1AFD"/>
    <w:rsid w:val="00AA236D"/>
    <w:rsid w:val="00AA2BC1"/>
    <w:rsid w:val="00AC4B65"/>
    <w:rsid w:val="00AC4D26"/>
    <w:rsid w:val="00AC69ED"/>
    <w:rsid w:val="00AE1AAC"/>
    <w:rsid w:val="00AF09ED"/>
    <w:rsid w:val="00AF7BBD"/>
    <w:rsid w:val="00B00416"/>
    <w:rsid w:val="00B02BFC"/>
    <w:rsid w:val="00B074C8"/>
    <w:rsid w:val="00B12996"/>
    <w:rsid w:val="00B230EE"/>
    <w:rsid w:val="00B400FA"/>
    <w:rsid w:val="00B40BAC"/>
    <w:rsid w:val="00B4114B"/>
    <w:rsid w:val="00B415A1"/>
    <w:rsid w:val="00B5027A"/>
    <w:rsid w:val="00B51BFD"/>
    <w:rsid w:val="00B60415"/>
    <w:rsid w:val="00B608ED"/>
    <w:rsid w:val="00B6279C"/>
    <w:rsid w:val="00B653DF"/>
    <w:rsid w:val="00B81AAC"/>
    <w:rsid w:val="00B87085"/>
    <w:rsid w:val="00B874C0"/>
    <w:rsid w:val="00B90148"/>
    <w:rsid w:val="00B907E5"/>
    <w:rsid w:val="00B94CE2"/>
    <w:rsid w:val="00BB6EBE"/>
    <w:rsid w:val="00BB7653"/>
    <w:rsid w:val="00BC1BF5"/>
    <w:rsid w:val="00BC1D8D"/>
    <w:rsid w:val="00BC32F8"/>
    <w:rsid w:val="00BC5FAE"/>
    <w:rsid w:val="00BF5277"/>
    <w:rsid w:val="00BF5EE9"/>
    <w:rsid w:val="00BF72D2"/>
    <w:rsid w:val="00C0034E"/>
    <w:rsid w:val="00C037F9"/>
    <w:rsid w:val="00C04ADB"/>
    <w:rsid w:val="00C05B79"/>
    <w:rsid w:val="00C06C08"/>
    <w:rsid w:val="00C24753"/>
    <w:rsid w:val="00C4163C"/>
    <w:rsid w:val="00C4746D"/>
    <w:rsid w:val="00C537C5"/>
    <w:rsid w:val="00C61807"/>
    <w:rsid w:val="00C638D0"/>
    <w:rsid w:val="00C66094"/>
    <w:rsid w:val="00C679E9"/>
    <w:rsid w:val="00C756FB"/>
    <w:rsid w:val="00C76DAC"/>
    <w:rsid w:val="00C850B2"/>
    <w:rsid w:val="00C86E6F"/>
    <w:rsid w:val="00C94367"/>
    <w:rsid w:val="00CA3310"/>
    <w:rsid w:val="00CB19CA"/>
    <w:rsid w:val="00CB2B9A"/>
    <w:rsid w:val="00CB4ADC"/>
    <w:rsid w:val="00CB6CB5"/>
    <w:rsid w:val="00CB6E97"/>
    <w:rsid w:val="00CD27AB"/>
    <w:rsid w:val="00CD2CE3"/>
    <w:rsid w:val="00CD34F2"/>
    <w:rsid w:val="00CE2AD3"/>
    <w:rsid w:val="00CF0246"/>
    <w:rsid w:val="00CF0FBC"/>
    <w:rsid w:val="00CF130A"/>
    <w:rsid w:val="00CF461E"/>
    <w:rsid w:val="00CF67F3"/>
    <w:rsid w:val="00D04040"/>
    <w:rsid w:val="00D0656D"/>
    <w:rsid w:val="00D066D0"/>
    <w:rsid w:val="00D13C6D"/>
    <w:rsid w:val="00D24B49"/>
    <w:rsid w:val="00D3359F"/>
    <w:rsid w:val="00D35C4E"/>
    <w:rsid w:val="00D445C9"/>
    <w:rsid w:val="00D50645"/>
    <w:rsid w:val="00D57FCB"/>
    <w:rsid w:val="00D62710"/>
    <w:rsid w:val="00D655AB"/>
    <w:rsid w:val="00D73FE6"/>
    <w:rsid w:val="00D83D65"/>
    <w:rsid w:val="00D9122D"/>
    <w:rsid w:val="00D93DBE"/>
    <w:rsid w:val="00DA4D6B"/>
    <w:rsid w:val="00DD199D"/>
    <w:rsid w:val="00DD302D"/>
    <w:rsid w:val="00DD570B"/>
    <w:rsid w:val="00DE029A"/>
    <w:rsid w:val="00DE3B33"/>
    <w:rsid w:val="00DE3B81"/>
    <w:rsid w:val="00DE43A1"/>
    <w:rsid w:val="00E1214C"/>
    <w:rsid w:val="00E14527"/>
    <w:rsid w:val="00E21557"/>
    <w:rsid w:val="00E3523F"/>
    <w:rsid w:val="00E45DD8"/>
    <w:rsid w:val="00E52781"/>
    <w:rsid w:val="00E538AD"/>
    <w:rsid w:val="00E61038"/>
    <w:rsid w:val="00E74923"/>
    <w:rsid w:val="00EA0BAF"/>
    <w:rsid w:val="00EA455B"/>
    <w:rsid w:val="00EA5526"/>
    <w:rsid w:val="00EB0211"/>
    <w:rsid w:val="00EB3396"/>
    <w:rsid w:val="00EB611E"/>
    <w:rsid w:val="00ED6219"/>
    <w:rsid w:val="00ED6FA9"/>
    <w:rsid w:val="00EE0B9D"/>
    <w:rsid w:val="00EE3202"/>
    <w:rsid w:val="00EF2376"/>
    <w:rsid w:val="00EF7A25"/>
    <w:rsid w:val="00F03D21"/>
    <w:rsid w:val="00F136D5"/>
    <w:rsid w:val="00F138F3"/>
    <w:rsid w:val="00F1515D"/>
    <w:rsid w:val="00F27715"/>
    <w:rsid w:val="00F33CB0"/>
    <w:rsid w:val="00F40A41"/>
    <w:rsid w:val="00F41BFA"/>
    <w:rsid w:val="00F42C9F"/>
    <w:rsid w:val="00F55595"/>
    <w:rsid w:val="00F55C80"/>
    <w:rsid w:val="00F614CF"/>
    <w:rsid w:val="00F64ED5"/>
    <w:rsid w:val="00F7195D"/>
    <w:rsid w:val="00F74D6C"/>
    <w:rsid w:val="00F86963"/>
    <w:rsid w:val="00F947F6"/>
    <w:rsid w:val="00FA256A"/>
    <w:rsid w:val="00FA58C5"/>
    <w:rsid w:val="00FA70DA"/>
    <w:rsid w:val="00FC2D8D"/>
    <w:rsid w:val="00FC4138"/>
    <w:rsid w:val="00FD03D7"/>
    <w:rsid w:val="00FD1C9B"/>
    <w:rsid w:val="00FD271F"/>
    <w:rsid w:val="00FE00D2"/>
    <w:rsid w:val="00FE18DC"/>
    <w:rsid w:val="00FF0F31"/>
    <w:rsid w:val="00FF55A9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3A82B"/>
  <w15:chartTrackingRefBased/>
  <w15:docId w15:val="{F7044A29-9764-474C-8EF4-8AC17043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1AAC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A77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rsid w:val="00AE1AAC"/>
    <w:pPr>
      <w:ind w:firstLineChars="200" w:firstLine="420"/>
    </w:pPr>
  </w:style>
  <w:style w:type="paragraph" w:customStyle="1" w:styleId="CharCharChar1Char">
    <w:name w:val="Char Char Char1 Char"/>
    <w:basedOn w:val="a"/>
    <w:rsid w:val="00053E22"/>
    <w:pPr>
      <w:widowControl/>
      <w:spacing w:line="300" w:lineRule="auto"/>
      <w:ind w:firstLineChars="200" w:firstLine="200"/>
    </w:pPr>
    <w:rPr>
      <w:rFonts w:ascii="Times New Roman" w:hAnsi="Times New Roman" w:cs="Times New Roman"/>
      <w:szCs w:val="20"/>
    </w:rPr>
  </w:style>
  <w:style w:type="paragraph" w:styleId="a3">
    <w:name w:val="header"/>
    <w:basedOn w:val="a"/>
    <w:rsid w:val="00071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71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71644"/>
  </w:style>
  <w:style w:type="paragraph" w:styleId="a6">
    <w:name w:val="Normal (Web)"/>
    <w:basedOn w:val="a"/>
    <w:rsid w:val="00301F5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p0">
    <w:name w:val="p0"/>
    <w:basedOn w:val="a"/>
    <w:rsid w:val="004C6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rsid w:val="003F5246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9A53B8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  <w:szCs w:val="22"/>
    </w:rPr>
  </w:style>
  <w:style w:type="character" w:customStyle="1" w:styleId="10">
    <w:name w:val="标题 1 字符"/>
    <w:link w:val="1"/>
    <w:rsid w:val="00A7788E"/>
    <w:rPr>
      <w:rFonts w:ascii="Calibri" w:hAnsi="Calibri" w:cs="Calibri"/>
      <w:b/>
      <w:bCs/>
      <w:kern w:val="44"/>
      <w:sz w:val="44"/>
      <w:szCs w:val="44"/>
    </w:rPr>
  </w:style>
  <w:style w:type="paragraph" w:customStyle="1" w:styleId="31">
    <w:name w:val="网格表 31"/>
    <w:basedOn w:val="1"/>
    <w:next w:val="a"/>
    <w:uiPriority w:val="39"/>
    <w:unhideWhenUsed/>
    <w:qFormat/>
    <w:rsid w:val="00A7788E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7788E"/>
  </w:style>
  <w:style w:type="paragraph" w:styleId="TOC2">
    <w:name w:val="toc 2"/>
    <w:basedOn w:val="a"/>
    <w:next w:val="a"/>
    <w:autoRedefine/>
    <w:uiPriority w:val="39"/>
    <w:rsid w:val="00A7788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7788E"/>
    <w:pPr>
      <w:ind w:leftChars="400" w:left="840"/>
    </w:pPr>
  </w:style>
  <w:style w:type="character" w:styleId="a7">
    <w:name w:val="Hyperlink"/>
    <w:uiPriority w:val="99"/>
    <w:unhideWhenUsed/>
    <w:rsid w:val="00A7788E"/>
    <w:rPr>
      <w:color w:val="0563C1"/>
      <w:u w:val="single"/>
    </w:rPr>
  </w:style>
  <w:style w:type="paragraph" w:styleId="TOC4">
    <w:name w:val="toc 4"/>
    <w:basedOn w:val="a"/>
    <w:next w:val="a"/>
    <w:autoRedefine/>
    <w:uiPriority w:val="39"/>
    <w:rsid w:val="00A7788E"/>
    <w:pPr>
      <w:ind w:leftChars="600" w:left="1260"/>
    </w:pPr>
  </w:style>
  <w:style w:type="paragraph" w:styleId="a8">
    <w:name w:val="List Paragraph"/>
    <w:basedOn w:val="a"/>
    <w:uiPriority w:val="34"/>
    <w:qFormat/>
    <w:rsid w:val="00873C81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66C-7F1C-4D58-A7D5-A719347A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知行合一  和谐发展</dc:title>
  <dc:subject/>
  <dc:creator>walkinnet</dc:creator>
  <cp:keywords/>
  <cp:lastModifiedBy>My</cp:lastModifiedBy>
  <cp:revision>6</cp:revision>
  <cp:lastPrinted>2012-05-11T08:50:00Z</cp:lastPrinted>
  <dcterms:created xsi:type="dcterms:W3CDTF">2020-04-10T03:25:00Z</dcterms:created>
  <dcterms:modified xsi:type="dcterms:W3CDTF">2020-11-04T09:15:00Z</dcterms:modified>
</cp:coreProperties>
</file>