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885" w:rsidRDefault="00E810CA">
      <w:pPr>
        <w:spacing w:line="360" w:lineRule="auto"/>
        <w:rPr>
          <w:rFonts w:ascii="仿宋_GB2312" w:eastAsia="仿宋_GB2312" w:hAnsi="仿宋_GB2312"/>
          <w:sz w:val="30"/>
        </w:rPr>
      </w:pPr>
      <w:r>
        <w:rPr>
          <w:rFonts w:ascii="仿宋_GB2312" w:eastAsia="仿宋_GB2312" w:hAnsi="仿宋_GB2312" w:hint="eastAsia"/>
          <w:sz w:val="30"/>
        </w:rPr>
        <w:t>附件：</w:t>
      </w:r>
    </w:p>
    <w:p w:rsidR="005B4885" w:rsidRDefault="00E810CA">
      <w:pPr>
        <w:rPr>
          <w:rFonts w:ascii="仿宋_GB2312" w:eastAsia="仿宋_GB2312" w:hAnsi="仿宋_GB2312"/>
          <w:b/>
          <w:sz w:val="28"/>
          <w:szCs w:val="28"/>
        </w:rPr>
      </w:pPr>
      <w:r>
        <w:rPr>
          <w:rFonts w:ascii="仿宋_GB2312" w:eastAsia="仿宋_GB2312" w:hAnsi="仿宋_GB2312" w:hint="eastAsia"/>
          <w:sz w:val="30"/>
        </w:rPr>
        <w:t xml:space="preserve">                         </w:t>
      </w:r>
      <w:r>
        <w:rPr>
          <w:rFonts w:ascii="仿宋_GB2312" w:eastAsia="仿宋_GB2312" w:hAnsi="仿宋_GB2312" w:hint="eastAsia"/>
          <w:sz w:val="28"/>
          <w:szCs w:val="28"/>
        </w:rPr>
        <w:t xml:space="preserve"> </w:t>
      </w:r>
      <w:r>
        <w:rPr>
          <w:rFonts w:ascii="仿宋_GB2312" w:eastAsia="仿宋_GB2312" w:hAnsi="仿宋_GB2312" w:hint="eastAsia"/>
          <w:b/>
          <w:sz w:val="28"/>
          <w:szCs w:val="28"/>
        </w:rPr>
        <w:t>2022年市、区未成年人寒假活动项目与方案征集单</w:t>
      </w:r>
    </w:p>
    <w:p w:rsidR="005B4885" w:rsidRDefault="005B4885">
      <w:pPr>
        <w:ind w:leftChars="-337" w:hangingChars="295" w:hanging="708"/>
        <w:rPr>
          <w:rFonts w:ascii="仿宋_GB2312" w:eastAsia="仿宋_GB2312" w:hAnsi="仿宋_GB2312"/>
          <w:sz w:val="24"/>
          <w:szCs w:val="24"/>
        </w:rPr>
      </w:pPr>
    </w:p>
    <w:p w:rsidR="005B4885" w:rsidRDefault="00E810CA">
      <w:pPr>
        <w:ind w:firstLineChars="200" w:firstLine="480"/>
        <w:rPr>
          <w:sz w:val="28"/>
        </w:rPr>
      </w:pPr>
      <w:r>
        <w:rPr>
          <w:rFonts w:ascii="仿宋_GB2312" w:eastAsia="仿宋_GB2312" w:hAnsi="仿宋_GB2312" w:hint="eastAsia"/>
          <w:sz w:val="24"/>
          <w:szCs w:val="24"/>
        </w:rPr>
        <w:t xml:space="preserve">报送单位： </w:t>
      </w:r>
      <w:r>
        <w:rPr>
          <w:rFonts w:ascii="仿宋_GB2312" w:eastAsia="仿宋_GB2312" w:hAnsi="仿宋_GB2312" w:hint="eastAsia"/>
          <w:sz w:val="24"/>
          <w:szCs w:val="24"/>
          <w:u w:val="single"/>
        </w:rPr>
        <w:t xml:space="preserve">   </w:t>
      </w:r>
      <w:r w:rsidR="004F33BB">
        <w:rPr>
          <w:rFonts w:ascii="仿宋_GB2312" w:eastAsia="仿宋_GB2312" w:hAnsi="仿宋_GB2312" w:hint="eastAsia"/>
          <w:sz w:val="24"/>
          <w:szCs w:val="24"/>
          <w:u w:val="single"/>
        </w:rPr>
        <w:t>颛桥镇</w:t>
      </w:r>
      <w:r w:rsidR="004F33BB">
        <w:rPr>
          <w:rFonts w:ascii="仿宋_GB2312" w:eastAsia="仿宋_GB2312" w:hAnsi="仿宋_GB2312"/>
          <w:sz w:val="24"/>
          <w:szCs w:val="24"/>
          <w:u w:val="single"/>
        </w:rPr>
        <w:t>教委</w:t>
      </w:r>
      <w:r w:rsidR="004F33BB">
        <w:rPr>
          <w:rFonts w:ascii="仿宋_GB2312" w:eastAsia="仿宋_GB2312" w:hAnsi="仿宋_GB2312" w:hint="eastAsia"/>
          <w:sz w:val="24"/>
          <w:szCs w:val="24"/>
          <w:u w:val="single"/>
        </w:rPr>
        <w:t xml:space="preserve">        </w:t>
      </w:r>
      <w:r>
        <w:rPr>
          <w:rFonts w:ascii="仿宋_GB2312" w:eastAsia="仿宋_GB2312" w:hAnsi="仿宋_GB2312" w:hint="eastAsia"/>
          <w:sz w:val="24"/>
          <w:szCs w:val="24"/>
        </w:rPr>
        <w:t xml:space="preserve">   填表人</w:t>
      </w:r>
      <w:r>
        <w:rPr>
          <w:rFonts w:ascii="仿宋_GB2312" w:eastAsia="仿宋_GB2312" w:hAnsi="仿宋_GB2312" w:hint="eastAsia"/>
          <w:sz w:val="24"/>
          <w:szCs w:val="24"/>
          <w:u w:val="single"/>
        </w:rPr>
        <w:t xml:space="preserve">     </w:t>
      </w:r>
      <w:r w:rsidR="004F33BB">
        <w:rPr>
          <w:rFonts w:ascii="仿宋_GB2312" w:eastAsia="仿宋_GB2312" w:hAnsi="仿宋_GB2312" w:hint="eastAsia"/>
          <w:sz w:val="24"/>
          <w:szCs w:val="24"/>
          <w:u w:val="single"/>
        </w:rPr>
        <w:t>乔敏</w:t>
      </w:r>
      <w:r>
        <w:rPr>
          <w:rFonts w:ascii="仿宋_GB2312" w:eastAsia="仿宋_GB2312" w:hAnsi="仿宋_GB2312" w:hint="eastAsia"/>
          <w:sz w:val="24"/>
          <w:szCs w:val="24"/>
          <w:u w:val="single"/>
        </w:rPr>
        <w:t xml:space="preserve">      </w:t>
      </w:r>
      <w:r w:rsidR="004F33BB">
        <w:rPr>
          <w:rFonts w:ascii="仿宋_GB2312" w:eastAsia="仿宋_GB2312" w:hAnsi="仿宋_GB2312" w:hint="eastAsia"/>
          <w:sz w:val="24"/>
          <w:szCs w:val="24"/>
          <w:u w:val="single"/>
        </w:rPr>
        <w:t xml:space="preserve"> </w:t>
      </w:r>
      <w:r>
        <w:rPr>
          <w:rFonts w:ascii="仿宋_GB2312" w:eastAsia="仿宋_GB2312" w:hAnsi="仿宋_GB2312" w:hint="eastAsia"/>
          <w:sz w:val="24"/>
          <w:szCs w:val="24"/>
          <w:u w:val="single"/>
        </w:rPr>
        <w:t xml:space="preserve"> </w:t>
      </w:r>
      <w:r>
        <w:rPr>
          <w:rFonts w:ascii="仿宋_GB2312" w:eastAsia="仿宋_GB2312" w:hAnsi="仿宋_GB2312" w:hint="eastAsia"/>
          <w:sz w:val="24"/>
          <w:szCs w:val="24"/>
        </w:rPr>
        <w:t xml:space="preserve">   联系电话</w:t>
      </w:r>
      <w:r>
        <w:rPr>
          <w:rFonts w:ascii="仿宋_GB2312" w:eastAsia="仿宋_GB2312" w:hAnsi="仿宋_GB2312" w:hint="eastAsia"/>
          <w:sz w:val="24"/>
          <w:szCs w:val="24"/>
          <w:u w:val="single"/>
        </w:rPr>
        <w:t xml:space="preserve">      </w:t>
      </w:r>
      <w:r w:rsidR="004F33BB">
        <w:rPr>
          <w:rFonts w:ascii="仿宋_GB2312" w:eastAsia="仿宋_GB2312" w:hAnsi="仿宋_GB2312"/>
          <w:sz w:val="24"/>
          <w:szCs w:val="24"/>
          <w:u w:val="single"/>
        </w:rPr>
        <w:t>64894979</w:t>
      </w:r>
      <w:r>
        <w:rPr>
          <w:rFonts w:ascii="仿宋_GB2312" w:eastAsia="仿宋_GB2312" w:hAnsi="仿宋_GB2312" w:hint="eastAsia"/>
          <w:sz w:val="24"/>
          <w:szCs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609"/>
        <w:gridCol w:w="4476"/>
        <w:gridCol w:w="1854"/>
        <w:gridCol w:w="2971"/>
        <w:gridCol w:w="1156"/>
      </w:tblGrid>
      <w:tr w:rsidR="00040883" w:rsidTr="00040883">
        <w:tc>
          <w:tcPr>
            <w:tcW w:w="285"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24"/>
              </w:rPr>
            </w:pPr>
            <w:r>
              <w:rPr>
                <w:rFonts w:hint="eastAsia"/>
                <w:b/>
                <w:sz w:val="24"/>
              </w:rPr>
              <w:t>序号</w:t>
            </w:r>
          </w:p>
        </w:tc>
        <w:tc>
          <w:tcPr>
            <w:tcW w:w="941"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24"/>
              </w:rPr>
            </w:pPr>
            <w:r>
              <w:rPr>
                <w:rFonts w:hint="eastAsia"/>
                <w:b/>
                <w:sz w:val="24"/>
              </w:rPr>
              <w:t>项目名称</w:t>
            </w:r>
          </w:p>
        </w:tc>
        <w:tc>
          <w:tcPr>
            <w:tcW w:w="1615"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24"/>
              </w:rPr>
            </w:pPr>
            <w:r>
              <w:rPr>
                <w:rFonts w:hint="eastAsia"/>
                <w:b/>
                <w:sz w:val="24"/>
              </w:rPr>
              <w:t>内容简介（</w:t>
            </w:r>
            <w:r>
              <w:rPr>
                <w:rFonts w:hint="eastAsia"/>
                <w:b/>
                <w:sz w:val="24"/>
              </w:rPr>
              <w:t>50</w:t>
            </w:r>
            <w:r>
              <w:rPr>
                <w:rFonts w:hint="eastAsia"/>
                <w:b/>
                <w:sz w:val="24"/>
              </w:rPr>
              <w:t>个字左右）</w:t>
            </w:r>
          </w:p>
        </w:tc>
        <w:tc>
          <w:tcPr>
            <w:tcW w:w="669"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24"/>
              </w:rPr>
            </w:pPr>
            <w:r>
              <w:rPr>
                <w:rFonts w:hint="eastAsia"/>
                <w:b/>
                <w:sz w:val="24"/>
              </w:rPr>
              <w:t>活动时间</w:t>
            </w:r>
          </w:p>
        </w:tc>
        <w:tc>
          <w:tcPr>
            <w:tcW w:w="1072"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18"/>
                <w:szCs w:val="18"/>
              </w:rPr>
            </w:pPr>
            <w:r>
              <w:rPr>
                <w:rFonts w:hint="eastAsia"/>
                <w:b/>
                <w:sz w:val="18"/>
                <w:szCs w:val="18"/>
              </w:rPr>
              <w:t>线上：注明相关信息</w:t>
            </w:r>
          </w:p>
          <w:p w:rsidR="00040883" w:rsidRDefault="00040883">
            <w:pPr>
              <w:jc w:val="center"/>
              <w:rPr>
                <w:b/>
                <w:sz w:val="24"/>
              </w:rPr>
            </w:pPr>
            <w:r>
              <w:rPr>
                <w:rFonts w:hint="eastAsia"/>
                <w:b/>
                <w:sz w:val="18"/>
                <w:szCs w:val="18"/>
              </w:rPr>
              <w:t>线下：注明具体地点</w:t>
            </w:r>
          </w:p>
        </w:tc>
        <w:tc>
          <w:tcPr>
            <w:tcW w:w="417" w:type="pct"/>
            <w:tcBorders>
              <w:top w:val="single" w:sz="4" w:space="0" w:color="auto"/>
              <w:left w:val="single" w:sz="4" w:space="0" w:color="auto"/>
              <w:bottom w:val="single" w:sz="4" w:space="0" w:color="auto"/>
              <w:right w:val="single" w:sz="4" w:space="0" w:color="auto"/>
            </w:tcBorders>
            <w:vAlign w:val="center"/>
          </w:tcPr>
          <w:p w:rsidR="00040883" w:rsidRDefault="00040883">
            <w:pPr>
              <w:jc w:val="center"/>
              <w:rPr>
                <w:b/>
                <w:sz w:val="24"/>
              </w:rPr>
            </w:pPr>
            <w:r>
              <w:rPr>
                <w:rFonts w:hint="eastAsia"/>
                <w:b/>
                <w:sz w:val="24"/>
              </w:rPr>
              <w:t>适合</w:t>
            </w:r>
          </w:p>
          <w:p w:rsidR="00040883" w:rsidRDefault="00040883">
            <w:pPr>
              <w:jc w:val="center"/>
              <w:rPr>
                <w:b/>
                <w:sz w:val="24"/>
              </w:rPr>
            </w:pPr>
            <w:r>
              <w:rPr>
                <w:rFonts w:hint="eastAsia"/>
                <w:b/>
                <w:sz w:val="24"/>
              </w:rPr>
              <w:t>对象</w:t>
            </w:r>
          </w:p>
        </w:tc>
      </w:tr>
      <w:tr w:rsidR="00040883" w:rsidTr="00040883">
        <w:trPr>
          <w:trHeight w:val="1171"/>
        </w:trPr>
        <w:tc>
          <w:tcPr>
            <w:tcW w:w="285" w:type="pct"/>
            <w:tcBorders>
              <w:top w:val="single" w:sz="4" w:space="0" w:color="auto"/>
              <w:left w:val="single" w:sz="4" w:space="0" w:color="auto"/>
              <w:bottom w:val="single" w:sz="4" w:space="0" w:color="auto"/>
              <w:right w:val="single" w:sz="4" w:space="0" w:color="auto"/>
            </w:tcBorders>
          </w:tcPr>
          <w:p w:rsidR="00040883" w:rsidRDefault="00040883" w:rsidP="00DE6708">
            <w:pPr>
              <w:rPr>
                <w:szCs w:val="21"/>
              </w:rPr>
            </w:pPr>
            <w:r>
              <w:rPr>
                <w:rFonts w:hint="eastAsia"/>
                <w:szCs w:val="21"/>
              </w:rPr>
              <w:t>1</w:t>
            </w:r>
          </w:p>
        </w:tc>
        <w:tc>
          <w:tcPr>
            <w:tcW w:w="941" w:type="pct"/>
            <w:tcBorders>
              <w:top w:val="single" w:sz="4" w:space="0" w:color="auto"/>
              <w:left w:val="single" w:sz="4" w:space="0" w:color="auto"/>
              <w:bottom w:val="single" w:sz="4" w:space="0" w:color="auto"/>
              <w:right w:val="single" w:sz="4" w:space="0" w:color="auto"/>
            </w:tcBorders>
          </w:tcPr>
          <w:p w:rsidR="00040883" w:rsidRPr="004F33BB" w:rsidRDefault="00040883" w:rsidP="00DE6708">
            <w:pPr>
              <w:jc w:val="left"/>
              <w:rPr>
                <w:rFonts w:ascii="仿宋" w:eastAsia="仿宋" w:hAnsi="仿宋" w:cs="微软雅黑"/>
                <w:color w:val="333333"/>
                <w:spacing w:val="15"/>
                <w:szCs w:val="21"/>
                <w:shd w:val="clear" w:color="auto" w:fill="FFFFFF"/>
              </w:rPr>
            </w:pPr>
            <w:r w:rsidRPr="004F33BB">
              <w:rPr>
                <w:rFonts w:ascii="仿宋" w:eastAsia="仿宋" w:hAnsi="仿宋" w:cs="微软雅黑" w:hint="eastAsia"/>
                <w:color w:val="333333"/>
                <w:spacing w:val="15"/>
                <w:szCs w:val="21"/>
                <w:shd w:val="clear" w:color="auto" w:fill="FFFFFF"/>
              </w:rPr>
              <w:t>少年防疫我先行——颛桥镇寒假亲子线上讲座</w:t>
            </w:r>
          </w:p>
          <w:p w:rsidR="00040883" w:rsidRPr="004F33BB" w:rsidRDefault="00040883" w:rsidP="00DE6708">
            <w:pPr>
              <w:rPr>
                <w:rFonts w:ascii="仿宋" w:eastAsia="仿宋" w:hAnsi="仿宋" w:cs="华文仿宋"/>
                <w:color w:val="000000"/>
                <w:kern w:val="0"/>
                <w:szCs w:val="21"/>
              </w:rPr>
            </w:pPr>
          </w:p>
        </w:tc>
        <w:tc>
          <w:tcPr>
            <w:tcW w:w="1615" w:type="pct"/>
            <w:tcBorders>
              <w:top w:val="single" w:sz="4" w:space="0" w:color="auto"/>
              <w:left w:val="single" w:sz="4" w:space="0" w:color="auto"/>
              <w:bottom w:val="single" w:sz="4" w:space="0" w:color="auto"/>
              <w:right w:val="single" w:sz="4" w:space="0" w:color="auto"/>
            </w:tcBorders>
          </w:tcPr>
          <w:p w:rsidR="00040883" w:rsidRDefault="00040883" w:rsidP="00DE6708">
            <w:pPr>
              <w:rPr>
                <w:rFonts w:ascii="仿宋" w:eastAsia="仿宋" w:hAnsi="仿宋" w:cs="华文仿宋"/>
                <w:bCs/>
                <w:color w:val="000000"/>
                <w:kern w:val="0"/>
                <w:szCs w:val="21"/>
              </w:rPr>
            </w:pPr>
            <w:r w:rsidRPr="000731B0">
              <w:rPr>
                <w:rFonts w:ascii="仿宋" w:eastAsia="仿宋" w:hAnsi="仿宋" w:cs="微软雅黑" w:hint="eastAsia"/>
                <w:color w:val="333333"/>
                <w:spacing w:val="15"/>
                <w:szCs w:val="21"/>
                <w:shd w:val="clear" w:color="auto" w:fill="FFFFFF"/>
              </w:rPr>
              <w:t>为在疫情期间，更好地帮助儿童家庭日常防疫，邀请复旦大学附属儿科医院儿童上海预防中心医生线上讲解疫情期间儿童家庭的预防措施。</w:t>
            </w:r>
          </w:p>
        </w:tc>
        <w:tc>
          <w:tcPr>
            <w:tcW w:w="669" w:type="pct"/>
            <w:tcBorders>
              <w:top w:val="single" w:sz="4" w:space="0" w:color="auto"/>
              <w:left w:val="single" w:sz="4" w:space="0" w:color="auto"/>
              <w:bottom w:val="single" w:sz="4" w:space="0" w:color="auto"/>
              <w:right w:val="single" w:sz="4" w:space="0" w:color="auto"/>
            </w:tcBorders>
          </w:tcPr>
          <w:p w:rsidR="00040883" w:rsidRDefault="00040883" w:rsidP="00DE6708">
            <w:pPr>
              <w:rPr>
                <w:szCs w:val="21"/>
              </w:rPr>
            </w:pPr>
            <w:r>
              <w:rPr>
                <w:rFonts w:hint="eastAsia"/>
                <w:szCs w:val="21"/>
              </w:rPr>
              <w:t>2022</w:t>
            </w:r>
            <w:r>
              <w:rPr>
                <w:rFonts w:hint="eastAsia"/>
                <w:szCs w:val="21"/>
              </w:rPr>
              <w:t>年</w:t>
            </w:r>
            <w:r>
              <w:rPr>
                <w:rFonts w:hint="eastAsia"/>
                <w:szCs w:val="21"/>
              </w:rPr>
              <w:t>1</w:t>
            </w:r>
            <w:r>
              <w:rPr>
                <w:rFonts w:hint="eastAsia"/>
                <w:szCs w:val="21"/>
              </w:rPr>
              <w:t>月</w:t>
            </w:r>
          </w:p>
        </w:tc>
        <w:tc>
          <w:tcPr>
            <w:tcW w:w="1072" w:type="pct"/>
            <w:tcBorders>
              <w:top w:val="single" w:sz="4" w:space="0" w:color="auto"/>
              <w:left w:val="single" w:sz="4" w:space="0" w:color="auto"/>
              <w:bottom w:val="single" w:sz="4" w:space="0" w:color="auto"/>
              <w:right w:val="single" w:sz="4" w:space="0" w:color="auto"/>
            </w:tcBorders>
          </w:tcPr>
          <w:p w:rsidR="00040883" w:rsidRDefault="00040883" w:rsidP="00DE6708">
            <w:pPr>
              <w:rPr>
                <w:szCs w:val="21"/>
              </w:rPr>
            </w:pPr>
            <w:r>
              <w:rPr>
                <w:rFonts w:hint="eastAsia"/>
                <w:szCs w:val="21"/>
              </w:rPr>
              <w:t>线上</w:t>
            </w:r>
            <w:r>
              <w:rPr>
                <w:szCs w:val="21"/>
              </w:rPr>
              <w:t>：</w:t>
            </w:r>
            <w:r>
              <w:rPr>
                <w:rFonts w:hint="eastAsia"/>
                <w:szCs w:val="21"/>
              </w:rPr>
              <w:t>2022</w:t>
            </w:r>
            <w:r>
              <w:rPr>
                <w:rFonts w:hint="eastAsia"/>
                <w:szCs w:val="21"/>
              </w:rPr>
              <w:t>年</w:t>
            </w:r>
            <w:r>
              <w:rPr>
                <w:rFonts w:hint="eastAsia"/>
                <w:szCs w:val="21"/>
              </w:rPr>
              <w:t>1</w:t>
            </w:r>
            <w:r>
              <w:rPr>
                <w:rFonts w:hint="eastAsia"/>
                <w:szCs w:val="21"/>
              </w:rPr>
              <w:t>月（</w:t>
            </w:r>
            <w:r>
              <w:rPr>
                <w:szCs w:val="21"/>
              </w:rPr>
              <w:t>具体</w:t>
            </w:r>
            <w:r>
              <w:rPr>
                <w:rFonts w:hint="eastAsia"/>
                <w:szCs w:val="21"/>
              </w:rPr>
              <w:t>活动</w:t>
            </w:r>
            <w:r>
              <w:rPr>
                <w:szCs w:val="21"/>
              </w:rPr>
              <w:t>报名信息请关注</w:t>
            </w:r>
            <w:r>
              <w:rPr>
                <w:rFonts w:hint="eastAsia"/>
                <w:szCs w:val="21"/>
              </w:rPr>
              <w:t>“</w:t>
            </w:r>
            <w:r>
              <w:rPr>
                <w:szCs w:val="21"/>
              </w:rPr>
              <w:t>颛桥家园</w:t>
            </w:r>
            <w:r>
              <w:rPr>
                <w:rFonts w:hint="eastAsia"/>
                <w:szCs w:val="21"/>
              </w:rPr>
              <w:t>”</w:t>
            </w:r>
            <w:r>
              <w:rPr>
                <w:szCs w:val="21"/>
              </w:rPr>
              <w:t>公众号</w:t>
            </w:r>
            <w:r>
              <w:rPr>
                <w:rFonts w:hint="eastAsia"/>
                <w:szCs w:val="21"/>
              </w:rPr>
              <w:t>）</w:t>
            </w:r>
          </w:p>
        </w:tc>
        <w:tc>
          <w:tcPr>
            <w:tcW w:w="417" w:type="pct"/>
            <w:tcBorders>
              <w:top w:val="single" w:sz="4" w:space="0" w:color="auto"/>
              <w:left w:val="single" w:sz="4" w:space="0" w:color="auto"/>
              <w:bottom w:val="single" w:sz="4" w:space="0" w:color="auto"/>
              <w:right w:val="single" w:sz="4" w:space="0" w:color="auto"/>
            </w:tcBorders>
          </w:tcPr>
          <w:p w:rsidR="00040883" w:rsidRDefault="00040883" w:rsidP="00DE6708">
            <w:pPr>
              <w:rPr>
                <w:szCs w:val="21"/>
              </w:rPr>
            </w:pPr>
            <w:r>
              <w:rPr>
                <w:rFonts w:hint="eastAsia"/>
                <w:szCs w:val="21"/>
              </w:rPr>
              <w:t>镇域内幼儿、</w:t>
            </w:r>
            <w:r>
              <w:rPr>
                <w:szCs w:val="21"/>
              </w:rPr>
              <w:t>小学生家庭</w:t>
            </w:r>
          </w:p>
        </w:tc>
      </w:tr>
      <w:tr w:rsidR="00040883" w:rsidTr="00040883">
        <w:trPr>
          <w:trHeight w:val="2076"/>
        </w:trPr>
        <w:tc>
          <w:tcPr>
            <w:tcW w:w="285"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2</w:t>
            </w:r>
          </w:p>
        </w:tc>
        <w:tc>
          <w:tcPr>
            <w:tcW w:w="941" w:type="pct"/>
            <w:tcBorders>
              <w:top w:val="single" w:sz="4" w:space="0" w:color="auto"/>
              <w:left w:val="single" w:sz="4" w:space="0" w:color="auto"/>
              <w:bottom w:val="single" w:sz="4" w:space="0" w:color="auto"/>
              <w:right w:val="single" w:sz="4" w:space="0" w:color="auto"/>
            </w:tcBorders>
          </w:tcPr>
          <w:p w:rsidR="00040883" w:rsidRDefault="00040883" w:rsidP="00DE6708">
            <w:pPr>
              <w:rPr>
                <w:rFonts w:ascii="仿宋" w:eastAsia="仿宋" w:hAnsi="仿宋" w:cs="华文仿宋"/>
                <w:color w:val="000000"/>
                <w:kern w:val="0"/>
                <w:sz w:val="24"/>
              </w:rPr>
            </w:pPr>
            <w:r w:rsidRPr="000731B0">
              <w:rPr>
                <w:rFonts w:ascii="仿宋" w:eastAsia="仿宋" w:hAnsi="仿宋" w:cs="微软雅黑" w:hint="eastAsia"/>
                <w:color w:val="333333"/>
                <w:spacing w:val="15"/>
                <w:szCs w:val="21"/>
                <w:shd w:val="clear" w:color="auto" w:fill="FFFFFF"/>
              </w:rPr>
              <w:t>红红火火迎新年——颛桥镇寒假创意手工活动</w:t>
            </w:r>
          </w:p>
        </w:tc>
        <w:tc>
          <w:tcPr>
            <w:tcW w:w="1615" w:type="pct"/>
            <w:tcBorders>
              <w:top w:val="single" w:sz="4" w:space="0" w:color="auto"/>
              <w:left w:val="single" w:sz="4" w:space="0" w:color="auto"/>
              <w:bottom w:val="single" w:sz="4" w:space="0" w:color="auto"/>
              <w:right w:val="single" w:sz="4" w:space="0" w:color="auto"/>
            </w:tcBorders>
          </w:tcPr>
          <w:p w:rsidR="00040883" w:rsidRDefault="00040883" w:rsidP="00DE6708">
            <w:r w:rsidRPr="000731B0">
              <w:rPr>
                <w:rFonts w:ascii="仿宋" w:eastAsia="仿宋" w:hAnsi="仿宋" w:cs="微软雅黑" w:hint="eastAsia"/>
                <w:color w:val="333333"/>
                <w:spacing w:val="15"/>
                <w:szCs w:val="21"/>
                <w:shd w:val="clear" w:color="auto" w:fill="FFFFFF"/>
              </w:rPr>
              <w:t>为丰富寒假生活，契合年味，特组织小学生进行创意手工活动。</w:t>
            </w:r>
          </w:p>
        </w:tc>
        <w:tc>
          <w:tcPr>
            <w:tcW w:w="669"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2022</w:t>
            </w:r>
            <w:r>
              <w:rPr>
                <w:rFonts w:hint="eastAsia"/>
              </w:rPr>
              <w:t>年</w:t>
            </w:r>
            <w:r>
              <w:rPr>
                <w:rFonts w:hint="eastAsia"/>
              </w:rPr>
              <w:t>1</w:t>
            </w:r>
            <w:r>
              <w:rPr>
                <w:rFonts w:hint="eastAsia"/>
              </w:rPr>
              <w:t>月</w:t>
            </w:r>
          </w:p>
        </w:tc>
        <w:tc>
          <w:tcPr>
            <w:tcW w:w="1072"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线下</w:t>
            </w:r>
            <w:r>
              <w:t>：颛益汇（中沟路</w:t>
            </w:r>
            <w:r>
              <w:rPr>
                <w:rFonts w:hint="eastAsia"/>
              </w:rPr>
              <w:t>385</w:t>
            </w:r>
            <w:r>
              <w:rPr>
                <w:rFonts w:hint="eastAsia"/>
              </w:rPr>
              <w:t>号</w:t>
            </w:r>
            <w:r>
              <w:t>）</w:t>
            </w:r>
            <w:r>
              <w:rPr>
                <w:rFonts w:hint="eastAsia"/>
                <w:szCs w:val="21"/>
              </w:rPr>
              <w:t>（</w:t>
            </w:r>
            <w:r>
              <w:rPr>
                <w:szCs w:val="21"/>
              </w:rPr>
              <w:t>具体</w:t>
            </w:r>
            <w:r>
              <w:rPr>
                <w:rFonts w:hint="eastAsia"/>
                <w:szCs w:val="21"/>
              </w:rPr>
              <w:t>活动</w:t>
            </w:r>
            <w:r>
              <w:rPr>
                <w:szCs w:val="21"/>
              </w:rPr>
              <w:t>报名信息请关注</w:t>
            </w:r>
            <w:r>
              <w:rPr>
                <w:rFonts w:hint="eastAsia"/>
                <w:szCs w:val="21"/>
              </w:rPr>
              <w:t>“</w:t>
            </w:r>
            <w:r>
              <w:rPr>
                <w:szCs w:val="21"/>
              </w:rPr>
              <w:t>颛桥家园</w:t>
            </w:r>
            <w:r>
              <w:rPr>
                <w:rFonts w:hint="eastAsia"/>
                <w:szCs w:val="21"/>
              </w:rPr>
              <w:t>”</w:t>
            </w:r>
            <w:r>
              <w:rPr>
                <w:szCs w:val="21"/>
              </w:rPr>
              <w:t>公众号</w:t>
            </w:r>
            <w:r>
              <w:rPr>
                <w:rFonts w:hint="eastAsia"/>
                <w:szCs w:val="21"/>
              </w:rPr>
              <w:t>，</w:t>
            </w:r>
            <w:r>
              <w:rPr>
                <w:szCs w:val="21"/>
              </w:rPr>
              <w:t>并视</w:t>
            </w:r>
            <w:r>
              <w:rPr>
                <w:rFonts w:hint="eastAsia"/>
                <w:szCs w:val="21"/>
              </w:rPr>
              <w:t>疫情</w:t>
            </w:r>
            <w:r>
              <w:rPr>
                <w:szCs w:val="21"/>
              </w:rPr>
              <w:t>情况而定</w:t>
            </w:r>
            <w:r>
              <w:rPr>
                <w:rFonts w:hint="eastAsia"/>
                <w:szCs w:val="21"/>
              </w:rPr>
              <w:t>）</w:t>
            </w:r>
          </w:p>
        </w:tc>
        <w:tc>
          <w:tcPr>
            <w:tcW w:w="417" w:type="pct"/>
            <w:tcBorders>
              <w:top w:val="single" w:sz="4" w:space="0" w:color="auto"/>
              <w:left w:val="single" w:sz="4" w:space="0" w:color="auto"/>
              <w:bottom w:val="single" w:sz="4" w:space="0" w:color="auto"/>
              <w:right w:val="single" w:sz="4" w:space="0" w:color="auto"/>
            </w:tcBorders>
          </w:tcPr>
          <w:p w:rsidR="00040883" w:rsidRPr="004F33BB" w:rsidRDefault="00040883" w:rsidP="00DE6708">
            <w:r>
              <w:rPr>
                <w:rFonts w:hint="eastAsia"/>
              </w:rPr>
              <w:t>镇域内小学生</w:t>
            </w:r>
          </w:p>
        </w:tc>
      </w:tr>
      <w:tr w:rsidR="00040883" w:rsidTr="00040883">
        <w:trPr>
          <w:trHeight w:val="557"/>
        </w:trPr>
        <w:tc>
          <w:tcPr>
            <w:tcW w:w="285"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3</w:t>
            </w:r>
          </w:p>
        </w:tc>
        <w:tc>
          <w:tcPr>
            <w:tcW w:w="941" w:type="pct"/>
            <w:tcBorders>
              <w:top w:val="single" w:sz="4" w:space="0" w:color="auto"/>
              <w:left w:val="single" w:sz="4" w:space="0" w:color="auto"/>
              <w:bottom w:val="single" w:sz="4" w:space="0" w:color="auto"/>
              <w:right w:val="single" w:sz="4" w:space="0" w:color="auto"/>
            </w:tcBorders>
            <w:vAlign w:val="center"/>
          </w:tcPr>
          <w:p w:rsidR="00040883" w:rsidRPr="000731B0" w:rsidRDefault="00040883" w:rsidP="00DE6708">
            <w:pPr>
              <w:jc w:val="left"/>
              <w:rPr>
                <w:rFonts w:ascii="仿宋" w:eastAsia="仿宋" w:hAnsi="仿宋" w:cs="微软雅黑"/>
                <w:color w:val="333333"/>
                <w:spacing w:val="15"/>
                <w:szCs w:val="21"/>
                <w:shd w:val="clear" w:color="auto" w:fill="FFFFFF"/>
              </w:rPr>
            </w:pPr>
            <w:r w:rsidRPr="000731B0">
              <w:rPr>
                <w:rFonts w:ascii="仿宋" w:eastAsia="仿宋" w:hAnsi="仿宋" w:cs="微软雅黑" w:hint="eastAsia"/>
                <w:color w:val="333333"/>
                <w:spacing w:val="15"/>
                <w:szCs w:val="21"/>
                <w:shd w:val="clear" w:color="auto" w:fill="FFFFFF"/>
              </w:rPr>
              <w:t>一笔一划写春联·一心一意绘年味——颛桥镇寒假民俗文化活动</w:t>
            </w:r>
          </w:p>
        </w:tc>
        <w:tc>
          <w:tcPr>
            <w:tcW w:w="1615" w:type="pct"/>
            <w:tcBorders>
              <w:top w:val="single" w:sz="4" w:space="0" w:color="auto"/>
              <w:left w:val="single" w:sz="4" w:space="0" w:color="auto"/>
              <w:bottom w:val="single" w:sz="4" w:space="0" w:color="auto"/>
              <w:right w:val="single" w:sz="4" w:space="0" w:color="auto"/>
            </w:tcBorders>
            <w:vAlign w:val="center"/>
          </w:tcPr>
          <w:p w:rsidR="00040883" w:rsidRPr="000731B0" w:rsidRDefault="00040883" w:rsidP="00DE6708">
            <w:pPr>
              <w:jc w:val="left"/>
              <w:rPr>
                <w:rFonts w:ascii="仿宋" w:eastAsia="仿宋" w:hAnsi="仿宋" w:cs="微软雅黑"/>
                <w:color w:val="333333"/>
                <w:spacing w:val="15"/>
                <w:szCs w:val="21"/>
                <w:shd w:val="clear" w:color="auto" w:fill="FFFFFF"/>
              </w:rPr>
            </w:pPr>
            <w:r w:rsidRPr="000731B0">
              <w:rPr>
                <w:rFonts w:ascii="仿宋" w:eastAsia="仿宋" w:hAnsi="仿宋" w:cs="微软雅黑" w:hint="eastAsia"/>
                <w:color w:val="333333"/>
                <w:spacing w:val="15"/>
                <w:szCs w:val="21"/>
                <w:shd w:val="clear" w:color="auto" w:fill="FFFFFF"/>
              </w:rPr>
              <w:t>老师从过年写春联的民俗文化开讲，到指导学生独立完成春联的绘制，传递千年文化，共谱浓浓年味。</w:t>
            </w:r>
          </w:p>
        </w:tc>
        <w:tc>
          <w:tcPr>
            <w:tcW w:w="669"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2022</w:t>
            </w:r>
            <w:r>
              <w:rPr>
                <w:rFonts w:hint="eastAsia"/>
              </w:rPr>
              <w:t>年</w:t>
            </w:r>
            <w:r>
              <w:rPr>
                <w:rFonts w:hint="eastAsia"/>
              </w:rPr>
              <w:t>1</w:t>
            </w:r>
            <w:r>
              <w:rPr>
                <w:rFonts w:hint="eastAsia"/>
              </w:rPr>
              <w:t>月</w:t>
            </w:r>
          </w:p>
        </w:tc>
        <w:tc>
          <w:tcPr>
            <w:tcW w:w="1072"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线下</w:t>
            </w:r>
            <w:r>
              <w:t>：颛益汇（中沟路</w:t>
            </w:r>
            <w:r>
              <w:rPr>
                <w:rFonts w:hint="eastAsia"/>
              </w:rPr>
              <w:t>385</w:t>
            </w:r>
            <w:r>
              <w:rPr>
                <w:rFonts w:hint="eastAsia"/>
              </w:rPr>
              <w:t>号</w:t>
            </w:r>
            <w:r>
              <w:t>）</w:t>
            </w:r>
            <w:r>
              <w:rPr>
                <w:rFonts w:hint="eastAsia"/>
                <w:szCs w:val="21"/>
              </w:rPr>
              <w:t>（</w:t>
            </w:r>
            <w:r>
              <w:rPr>
                <w:szCs w:val="21"/>
              </w:rPr>
              <w:t>具体</w:t>
            </w:r>
            <w:r>
              <w:rPr>
                <w:rFonts w:hint="eastAsia"/>
                <w:szCs w:val="21"/>
              </w:rPr>
              <w:t>活动</w:t>
            </w:r>
            <w:r>
              <w:rPr>
                <w:szCs w:val="21"/>
              </w:rPr>
              <w:t>报名信息请关注</w:t>
            </w:r>
            <w:r>
              <w:rPr>
                <w:rFonts w:hint="eastAsia"/>
                <w:szCs w:val="21"/>
              </w:rPr>
              <w:t>“</w:t>
            </w:r>
            <w:r>
              <w:rPr>
                <w:szCs w:val="21"/>
              </w:rPr>
              <w:t>颛桥家园</w:t>
            </w:r>
            <w:r>
              <w:rPr>
                <w:rFonts w:hint="eastAsia"/>
                <w:szCs w:val="21"/>
              </w:rPr>
              <w:t>”</w:t>
            </w:r>
            <w:r>
              <w:rPr>
                <w:szCs w:val="21"/>
              </w:rPr>
              <w:t>公众号</w:t>
            </w:r>
            <w:r>
              <w:rPr>
                <w:rFonts w:hint="eastAsia"/>
                <w:szCs w:val="21"/>
              </w:rPr>
              <w:t>，</w:t>
            </w:r>
            <w:r>
              <w:rPr>
                <w:szCs w:val="21"/>
              </w:rPr>
              <w:t>并视</w:t>
            </w:r>
            <w:r>
              <w:rPr>
                <w:rFonts w:hint="eastAsia"/>
                <w:szCs w:val="21"/>
              </w:rPr>
              <w:t>疫情</w:t>
            </w:r>
            <w:r>
              <w:rPr>
                <w:szCs w:val="21"/>
              </w:rPr>
              <w:t>情况而定</w:t>
            </w:r>
            <w:r>
              <w:rPr>
                <w:rFonts w:hint="eastAsia"/>
                <w:szCs w:val="21"/>
              </w:rPr>
              <w:t>）</w:t>
            </w:r>
          </w:p>
        </w:tc>
        <w:tc>
          <w:tcPr>
            <w:tcW w:w="417" w:type="pct"/>
            <w:tcBorders>
              <w:top w:val="single" w:sz="4" w:space="0" w:color="auto"/>
              <w:left w:val="single" w:sz="4" w:space="0" w:color="auto"/>
              <w:bottom w:val="single" w:sz="4" w:space="0" w:color="auto"/>
              <w:right w:val="single" w:sz="4" w:space="0" w:color="auto"/>
            </w:tcBorders>
          </w:tcPr>
          <w:p w:rsidR="00040883" w:rsidRDefault="00040883" w:rsidP="00DE6708">
            <w:r w:rsidRPr="00B966CF">
              <w:rPr>
                <w:rFonts w:hint="eastAsia"/>
              </w:rPr>
              <w:t>镇域内</w:t>
            </w:r>
            <w:r>
              <w:rPr>
                <w:rFonts w:hint="eastAsia"/>
              </w:rPr>
              <w:t>中</w:t>
            </w:r>
            <w:r>
              <w:t>、</w:t>
            </w:r>
            <w:r w:rsidRPr="00B966CF">
              <w:rPr>
                <w:rFonts w:hint="eastAsia"/>
              </w:rPr>
              <w:t>小学生</w:t>
            </w:r>
          </w:p>
        </w:tc>
      </w:tr>
      <w:tr w:rsidR="00040883" w:rsidTr="00040883">
        <w:trPr>
          <w:trHeight w:val="2111"/>
        </w:trPr>
        <w:tc>
          <w:tcPr>
            <w:tcW w:w="285"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lastRenderedPageBreak/>
              <w:t>4</w:t>
            </w:r>
          </w:p>
        </w:tc>
        <w:tc>
          <w:tcPr>
            <w:tcW w:w="941" w:type="pct"/>
            <w:tcBorders>
              <w:top w:val="single" w:sz="4" w:space="0" w:color="auto"/>
              <w:left w:val="single" w:sz="4" w:space="0" w:color="auto"/>
              <w:bottom w:val="single" w:sz="4" w:space="0" w:color="auto"/>
              <w:right w:val="single" w:sz="4" w:space="0" w:color="auto"/>
            </w:tcBorders>
            <w:vAlign w:val="center"/>
          </w:tcPr>
          <w:p w:rsidR="00040883" w:rsidRPr="00BC7914" w:rsidRDefault="00040883" w:rsidP="00DE6708">
            <w:pPr>
              <w:jc w:val="left"/>
              <w:rPr>
                <w:rFonts w:ascii="仿宋" w:eastAsia="仿宋" w:hAnsi="仿宋" w:cs="微软雅黑"/>
                <w:color w:val="333333"/>
                <w:spacing w:val="15"/>
                <w:szCs w:val="21"/>
                <w:shd w:val="clear" w:color="auto" w:fill="FFFFFF"/>
              </w:rPr>
            </w:pPr>
            <w:r w:rsidRPr="000731B0">
              <w:rPr>
                <w:rFonts w:ascii="仿宋" w:eastAsia="仿宋" w:hAnsi="仿宋" w:cs="微软雅黑" w:hint="eastAsia"/>
                <w:color w:val="333333"/>
                <w:spacing w:val="15"/>
                <w:szCs w:val="21"/>
                <w:shd w:val="clear" w:color="auto" w:fill="FFFFFF"/>
              </w:rPr>
              <w:t>小汤圆过大年——颛桥镇寒假民俗文化活动</w:t>
            </w:r>
          </w:p>
        </w:tc>
        <w:tc>
          <w:tcPr>
            <w:tcW w:w="1615" w:type="pct"/>
            <w:tcBorders>
              <w:top w:val="single" w:sz="4" w:space="0" w:color="auto"/>
              <w:left w:val="single" w:sz="4" w:space="0" w:color="auto"/>
              <w:bottom w:val="single" w:sz="4" w:space="0" w:color="auto"/>
              <w:right w:val="single" w:sz="4" w:space="0" w:color="auto"/>
            </w:tcBorders>
            <w:vAlign w:val="center"/>
          </w:tcPr>
          <w:p w:rsidR="00040883" w:rsidRPr="000731B0" w:rsidRDefault="00040883" w:rsidP="00DE6708">
            <w:pPr>
              <w:jc w:val="left"/>
              <w:rPr>
                <w:rFonts w:ascii="仿宋" w:eastAsia="仿宋" w:hAnsi="仿宋" w:cs="微软雅黑"/>
                <w:color w:val="333333"/>
                <w:spacing w:val="15"/>
                <w:szCs w:val="21"/>
                <w:shd w:val="clear" w:color="auto" w:fill="FFFFFF"/>
              </w:rPr>
            </w:pPr>
            <w:r w:rsidRPr="000731B0">
              <w:rPr>
                <w:rFonts w:ascii="仿宋" w:eastAsia="仿宋" w:hAnsi="仿宋" w:cs="微软雅黑" w:hint="eastAsia"/>
                <w:color w:val="333333"/>
                <w:spacing w:val="15"/>
                <w:szCs w:val="21"/>
                <w:shd w:val="clear" w:color="auto" w:fill="FFFFFF"/>
              </w:rPr>
              <w:t>带领学生自己包制各种馅料的汤圆，并赠与“阳光之家”学员，既培养动手能力，又传达了过年心仪，慈善共建。</w:t>
            </w:r>
          </w:p>
        </w:tc>
        <w:tc>
          <w:tcPr>
            <w:tcW w:w="669"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2022</w:t>
            </w:r>
            <w:r>
              <w:rPr>
                <w:rFonts w:hint="eastAsia"/>
              </w:rPr>
              <w:t>年</w:t>
            </w:r>
            <w:r>
              <w:rPr>
                <w:rFonts w:hint="eastAsia"/>
              </w:rPr>
              <w:t>1</w:t>
            </w:r>
            <w:r>
              <w:rPr>
                <w:rFonts w:hint="eastAsia"/>
              </w:rPr>
              <w:t>月</w:t>
            </w:r>
          </w:p>
        </w:tc>
        <w:tc>
          <w:tcPr>
            <w:tcW w:w="1072" w:type="pct"/>
            <w:tcBorders>
              <w:top w:val="single" w:sz="4" w:space="0" w:color="auto"/>
              <w:left w:val="single" w:sz="4" w:space="0" w:color="auto"/>
              <w:bottom w:val="single" w:sz="4" w:space="0" w:color="auto"/>
              <w:right w:val="single" w:sz="4" w:space="0" w:color="auto"/>
            </w:tcBorders>
          </w:tcPr>
          <w:p w:rsidR="00040883" w:rsidRDefault="00040883" w:rsidP="00DE6708">
            <w:r>
              <w:rPr>
                <w:rFonts w:hint="eastAsia"/>
              </w:rPr>
              <w:t>线下</w:t>
            </w:r>
            <w:r>
              <w:t>：颛益汇（中沟路</w:t>
            </w:r>
            <w:r>
              <w:rPr>
                <w:rFonts w:hint="eastAsia"/>
              </w:rPr>
              <w:t>385</w:t>
            </w:r>
            <w:r>
              <w:rPr>
                <w:rFonts w:hint="eastAsia"/>
              </w:rPr>
              <w:t>号</w:t>
            </w:r>
            <w:r>
              <w:t>）</w:t>
            </w:r>
            <w:r>
              <w:rPr>
                <w:rFonts w:hint="eastAsia"/>
                <w:szCs w:val="21"/>
              </w:rPr>
              <w:t>（</w:t>
            </w:r>
            <w:r>
              <w:rPr>
                <w:szCs w:val="21"/>
              </w:rPr>
              <w:t>具体</w:t>
            </w:r>
            <w:r>
              <w:rPr>
                <w:rFonts w:hint="eastAsia"/>
                <w:szCs w:val="21"/>
              </w:rPr>
              <w:t>活动</w:t>
            </w:r>
            <w:r>
              <w:rPr>
                <w:szCs w:val="21"/>
              </w:rPr>
              <w:t>报名信息请关注</w:t>
            </w:r>
            <w:r>
              <w:rPr>
                <w:rFonts w:hint="eastAsia"/>
                <w:szCs w:val="21"/>
              </w:rPr>
              <w:t>“</w:t>
            </w:r>
            <w:r>
              <w:rPr>
                <w:szCs w:val="21"/>
              </w:rPr>
              <w:t>颛桥家园</w:t>
            </w:r>
            <w:r>
              <w:rPr>
                <w:rFonts w:hint="eastAsia"/>
                <w:szCs w:val="21"/>
              </w:rPr>
              <w:t>”</w:t>
            </w:r>
            <w:r>
              <w:rPr>
                <w:szCs w:val="21"/>
              </w:rPr>
              <w:t>公众号</w:t>
            </w:r>
            <w:r>
              <w:rPr>
                <w:rFonts w:hint="eastAsia"/>
                <w:szCs w:val="21"/>
              </w:rPr>
              <w:t>，</w:t>
            </w:r>
            <w:r>
              <w:rPr>
                <w:szCs w:val="21"/>
              </w:rPr>
              <w:t>并视</w:t>
            </w:r>
            <w:r>
              <w:rPr>
                <w:rFonts w:hint="eastAsia"/>
                <w:szCs w:val="21"/>
              </w:rPr>
              <w:t>疫情</w:t>
            </w:r>
            <w:r>
              <w:rPr>
                <w:szCs w:val="21"/>
              </w:rPr>
              <w:t>情况而定</w:t>
            </w:r>
            <w:r>
              <w:rPr>
                <w:rFonts w:hint="eastAsia"/>
                <w:szCs w:val="21"/>
              </w:rPr>
              <w:t>）</w:t>
            </w:r>
          </w:p>
        </w:tc>
        <w:tc>
          <w:tcPr>
            <w:tcW w:w="417" w:type="pct"/>
            <w:tcBorders>
              <w:top w:val="single" w:sz="4" w:space="0" w:color="auto"/>
              <w:left w:val="single" w:sz="4" w:space="0" w:color="auto"/>
              <w:bottom w:val="single" w:sz="4" w:space="0" w:color="auto"/>
              <w:right w:val="single" w:sz="4" w:space="0" w:color="auto"/>
            </w:tcBorders>
          </w:tcPr>
          <w:p w:rsidR="00040883" w:rsidRDefault="00040883" w:rsidP="00DE6708">
            <w:r w:rsidRPr="00B966CF">
              <w:rPr>
                <w:rFonts w:hint="eastAsia"/>
              </w:rPr>
              <w:t>镇域内小学生</w:t>
            </w:r>
          </w:p>
        </w:tc>
      </w:tr>
    </w:tbl>
    <w:p w:rsidR="005B4885" w:rsidRDefault="005B4885">
      <w:pPr>
        <w:rPr>
          <w:sz w:val="28"/>
        </w:rPr>
      </w:pPr>
    </w:p>
    <w:p w:rsidR="005B4885" w:rsidRPr="00E97593" w:rsidRDefault="005B4885" w:rsidP="00040883">
      <w:pPr>
        <w:jc w:val="left"/>
        <w:rPr>
          <w:rFonts w:ascii="仿宋" w:eastAsia="仿宋" w:hAnsi="仿宋" w:cs="仿宋" w:hint="eastAsia"/>
          <w:sz w:val="24"/>
        </w:rPr>
      </w:pPr>
      <w:bookmarkStart w:id="0" w:name="_GoBack"/>
      <w:bookmarkEnd w:id="0"/>
    </w:p>
    <w:sectPr w:rsidR="005B4885" w:rsidRPr="00E97593" w:rsidSect="00040883">
      <w:pgSz w:w="16838" w:h="11906" w:orient="landscape"/>
      <w:pgMar w:top="1803" w:right="1440" w:bottom="1134" w:left="1531" w:header="851" w:footer="992" w:gutter="0"/>
      <w:cols w:space="0"/>
      <w:docGrid w:type="lines" w:linePitch="3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266" w:rsidRDefault="00A87266" w:rsidP="004F33BB">
      <w:r>
        <w:separator/>
      </w:r>
    </w:p>
  </w:endnote>
  <w:endnote w:type="continuationSeparator" w:id="0">
    <w:p w:rsidR="00A87266" w:rsidRDefault="00A87266" w:rsidP="004F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266" w:rsidRDefault="00A87266" w:rsidP="004F33BB">
      <w:r>
        <w:separator/>
      </w:r>
    </w:p>
  </w:footnote>
  <w:footnote w:type="continuationSeparator" w:id="0">
    <w:p w:rsidR="00A87266" w:rsidRDefault="00A87266" w:rsidP="004F33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26AEE"/>
    <w:multiLevelType w:val="singleLevel"/>
    <w:tmpl w:val="89226AEE"/>
    <w:lvl w:ilvl="0">
      <w:start w:val="1"/>
      <w:numFmt w:val="decimal"/>
      <w:lvlText w:val="%1."/>
      <w:lvlJc w:val="left"/>
      <w:pPr>
        <w:ind w:left="425" w:hanging="425"/>
      </w:pPr>
      <w:rPr>
        <w:rFonts w:hint="default"/>
      </w:rPr>
    </w:lvl>
  </w:abstractNum>
  <w:abstractNum w:abstractNumId="1" w15:restartNumberingAfterBreak="0">
    <w:nsid w:val="A97F503B"/>
    <w:multiLevelType w:val="singleLevel"/>
    <w:tmpl w:val="A97F503B"/>
    <w:lvl w:ilvl="0">
      <w:start w:val="1"/>
      <w:numFmt w:val="decimal"/>
      <w:lvlText w:val="%1."/>
      <w:lvlJc w:val="left"/>
      <w:pPr>
        <w:ind w:left="425" w:hanging="425"/>
      </w:pPr>
      <w:rPr>
        <w:rFonts w:hint="default"/>
      </w:rPr>
    </w:lvl>
  </w:abstractNum>
  <w:abstractNum w:abstractNumId="2" w15:restartNumberingAfterBreak="0">
    <w:nsid w:val="B6620DB0"/>
    <w:multiLevelType w:val="singleLevel"/>
    <w:tmpl w:val="B6620DB0"/>
    <w:lvl w:ilvl="0">
      <w:start w:val="1"/>
      <w:numFmt w:val="decimal"/>
      <w:lvlText w:val="%1."/>
      <w:lvlJc w:val="left"/>
      <w:pPr>
        <w:ind w:left="425" w:hanging="425"/>
      </w:pPr>
      <w:rPr>
        <w:rFonts w:hint="default"/>
      </w:rPr>
    </w:lvl>
  </w:abstractNum>
  <w:abstractNum w:abstractNumId="3" w15:restartNumberingAfterBreak="0">
    <w:nsid w:val="BDA2C199"/>
    <w:multiLevelType w:val="singleLevel"/>
    <w:tmpl w:val="BDA2C199"/>
    <w:lvl w:ilvl="0">
      <w:start w:val="1"/>
      <w:numFmt w:val="decimal"/>
      <w:suff w:val="space"/>
      <w:lvlText w:val="%1、"/>
      <w:lvlJc w:val="left"/>
    </w:lvl>
  </w:abstractNum>
  <w:abstractNum w:abstractNumId="4" w15:restartNumberingAfterBreak="0">
    <w:nsid w:val="DB45A90D"/>
    <w:multiLevelType w:val="singleLevel"/>
    <w:tmpl w:val="DB45A90D"/>
    <w:lvl w:ilvl="0">
      <w:start w:val="1"/>
      <w:numFmt w:val="decimalEnclosedCircleChinese"/>
      <w:suff w:val="nothing"/>
      <w:lvlText w:val="%1　"/>
      <w:lvlJc w:val="left"/>
      <w:pPr>
        <w:ind w:left="0" w:firstLine="400"/>
      </w:pPr>
      <w:rPr>
        <w:rFonts w:hint="eastAsia"/>
      </w:rPr>
    </w:lvl>
  </w:abstractNum>
  <w:abstractNum w:abstractNumId="5" w15:restartNumberingAfterBreak="0">
    <w:nsid w:val="F985D61C"/>
    <w:multiLevelType w:val="singleLevel"/>
    <w:tmpl w:val="F985D61C"/>
    <w:lvl w:ilvl="0">
      <w:start w:val="1"/>
      <w:numFmt w:val="decimalEnclosedCircleChinese"/>
      <w:suff w:val="nothing"/>
      <w:lvlText w:val="%1　"/>
      <w:lvlJc w:val="left"/>
      <w:pPr>
        <w:ind w:left="0" w:firstLine="400"/>
      </w:pPr>
      <w:rPr>
        <w:rFonts w:hint="eastAsia"/>
      </w:rPr>
    </w:lvl>
  </w:abstractNum>
  <w:abstractNum w:abstractNumId="6" w15:restartNumberingAfterBreak="0">
    <w:nsid w:val="07C85D17"/>
    <w:multiLevelType w:val="singleLevel"/>
    <w:tmpl w:val="07C85D17"/>
    <w:lvl w:ilvl="0">
      <w:start w:val="1"/>
      <w:numFmt w:val="decimal"/>
      <w:lvlText w:val="%1."/>
      <w:lvlJc w:val="left"/>
      <w:pPr>
        <w:ind w:left="425" w:hanging="425"/>
      </w:pPr>
      <w:rPr>
        <w:rFonts w:hint="default"/>
      </w:rPr>
    </w:lvl>
  </w:abstractNum>
  <w:abstractNum w:abstractNumId="7" w15:restartNumberingAfterBreak="0">
    <w:nsid w:val="1B79CFED"/>
    <w:multiLevelType w:val="singleLevel"/>
    <w:tmpl w:val="1B79CFED"/>
    <w:lvl w:ilvl="0">
      <w:start w:val="1"/>
      <w:numFmt w:val="decimalEnclosedCircleChinese"/>
      <w:suff w:val="nothing"/>
      <w:lvlText w:val="%1　"/>
      <w:lvlJc w:val="left"/>
      <w:pPr>
        <w:ind w:left="0" w:firstLine="400"/>
      </w:pPr>
      <w:rPr>
        <w:rFonts w:hint="eastAsia"/>
      </w:rPr>
    </w:lvl>
  </w:abstractNum>
  <w:abstractNum w:abstractNumId="8" w15:restartNumberingAfterBreak="0">
    <w:nsid w:val="20DF559B"/>
    <w:multiLevelType w:val="multilevel"/>
    <w:tmpl w:val="20DF559B"/>
    <w:lvl w:ilvl="0">
      <w:start w:val="1"/>
      <w:numFmt w:val="bullet"/>
      <w:lvlText w:val=""/>
      <w:lvlJc w:val="left"/>
      <w:pPr>
        <w:ind w:left="-10" w:hanging="420"/>
      </w:pPr>
      <w:rPr>
        <w:rFonts w:ascii="Wingdings" w:hAnsi="Wingdings" w:hint="default"/>
      </w:rPr>
    </w:lvl>
    <w:lvl w:ilvl="1">
      <w:start w:val="1"/>
      <w:numFmt w:val="bullet"/>
      <w:lvlText w:val=""/>
      <w:lvlJc w:val="left"/>
      <w:pPr>
        <w:ind w:left="410" w:hanging="420"/>
      </w:pPr>
      <w:rPr>
        <w:rFonts w:ascii="Wingdings" w:hAnsi="Wingdings" w:hint="default"/>
      </w:rPr>
    </w:lvl>
    <w:lvl w:ilvl="2">
      <w:start w:val="1"/>
      <w:numFmt w:val="bullet"/>
      <w:lvlText w:val=""/>
      <w:lvlJc w:val="left"/>
      <w:pPr>
        <w:ind w:left="830" w:hanging="420"/>
      </w:pPr>
      <w:rPr>
        <w:rFonts w:ascii="Wingdings" w:hAnsi="Wingdings" w:hint="default"/>
      </w:rPr>
    </w:lvl>
    <w:lvl w:ilvl="3">
      <w:start w:val="1"/>
      <w:numFmt w:val="bullet"/>
      <w:lvlText w:val=""/>
      <w:lvlJc w:val="left"/>
      <w:pPr>
        <w:ind w:left="1250" w:hanging="420"/>
      </w:pPr>
      <w:rPr>
        <w:rFonts w:ascii="Wingdings" w:hAnsi="Wingdings" w:hint="default"/>
      </w:rPr>
    </w:lvl>
    <w:lvl w:ilvl="4">
      <w:start w:val="1"/>
      <w:numFmt w:val="bullet"/>
      <w:lvlText w:val=""/>
      <w:lvlJc w:val="left"/>
      <w:pPr>
        <w:ind w:left="1670" w:hanging="420"/>
      </w:pPr>
      <w:rPr>
        <w:rFonts w:ascii="Wingdings" w:hAnsi="Wingdings" w:hint="default"/>
      </w:rPr>
    </w:lvl>
    <w:lvl w:ilvl="5">
      <w:start w:val="1"/>
      <w:numFmt w:val="bullet"/>
      <w:lvlText w:val=""/>
      <w:lvlJc w:val="left"/>
      <w:pPr>
        <w:ind w:left="2090" w:hanging="420"/>
      </w:pPr>
      <w:rPr>
        <w:rFonts w:ascii="Wingdings" w:hAnsi="Wingdings" w:hint="default"/>
      </w:rPr>
    </w:lvl>
    <w:lvl w:ilvl="6">
      <w:start w:val="1"/>
      <w:numFmt w:val="bullet"/>
      <w:lvlText w:val=""/>
      <w:lvlJc w:val="left"/>
      <w:pPr>
        <w:ind w:left="2510" w:hanging="420"/>
      </w:pPr>
      <w:rPr>
        <w:rFonts w:ascii="Wingdings" w:hAnsi="Wingdings" w:hint="default"/>
      </w:rPr>
    </w:lvl>
    <w:lvl w:ilvl="7">
      <w:start w:val="1"/>
      <w:numFmt w:val="bullet"/>
      <w:lvlText w:val=""/>
      <w:lvlJc w:val="left"/>
      <w:pPr>
        <w:ind w:left="2930" w:hanging="420"/>
      </w:pPr>
      <w:rPr>
        <w:rFonts w:ascii="Wingdings" w:hAnsi="Wingdings" w:hint="default"/>
      </w:rPr>
    </w:lvl>
    <w:lvl w:ilvl="8">
      <w:start w:val="1"/>
      <w:numFmt w:val="bullet"/>
      <w:lvlText w:val=""/>
      <w:lvlJc w:val="left"/>
      <w:pPr>
        <w:ind w:left="3350" w:hanging="420"/>
      </w:pPr>
      <w:rPr>
        <w:rFonts w:ascii="Wingdings" w:hAnsi="Wingdings" w:hint="default"/>
      </w:rPr>
    </w:lvl>
  </w:abstractNum>
  <w:abstractNum w:abstractNumId="9" w15:restartNumberingAfterBreak="0">
    <w:nsid w:val="5BBD7DC5"/>
    <w:multiLevelType w:val="singleLevel"/>
    <w:tmpl w:val="5BBD7DC5"/>
    <w:lvl w:ilvl="0">
      <w:start w:val="1"/>
      <w:numFmt w:val="decimal"/>
      <w:lvlText w:val="%1."/>
      <w:lvlJc w:val="left"/>
      <w:pPr>
        <w:ind w:left="425" w:hanging="425"/>
      </w:pPr>
      <w:rPr>
        <w:rFonts w:hint="default"/>
      </w:rPr>
    </w:lvl>
  </w:abstractNum>
  <w:abstractNum w:abstractNumId="10" w15:restartNumberingAfterBreak="0">
    <w:nsid w:val="7482BA22"/>
    <w:multiLevelType w:val="singleLevel"/>
    <w:tmpl w:val="7482BA22"/>
    <w:lvl w:ilvl="0">
      <w:start w:val="1"/>
      <w:numFmt w:val="decimalEnclosedCircleChinese"/>
      <w:suff w:val="nothing"/>
      <w:lvlText w:val="%1　"/>
      <w:lvlJc w:val="left"/>
      <w:pPr>
        <w:ind w:left="0" w:firstLine="400"/>
      </w:pPr>
      <w:rPr>
        <w:rFonts w:hint="eastAsia"/>
      </w:rPr>
    </w:lvl>
  </w:abstractNum>
  <w:abstractNum w:abstractNumId="11" w15:restartNumberingAfterBreak="0">
    <w:nsid w:val="7B11085D"/>
    <w:multiLevelType w:val="multilevel"/>
    <w:tmpl w:val="7B11085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
  </w:num>
  <w:num w:numId="2">
    <w:abstractNumId w:val="11"/>
  </w:num>
  <w:num w:numId="3">
    <w:abstractNumId w:val="8"/>
  </w:num>
  <w:num w:numId="4">
    <w:abstractNumId w:val="9"/>
  </w:num>
  <w:num w:numId="5">
    <w:abstractNumId w:val="1"/>
  </w:num>
  <w:num w:numId="6">
    <w:abstractNumId w:val="5"/>
  </w:num>
  <w:num w:numId="7">
    <w:abstractNumId w:val="2"/>
  </w:num>
  <w:num w:numId="8">
    <w:abstractNumId w:val="4"/>
  </w:num>
  <w:num w:numId="9">
    <w:abstractNumId w:val="6"/>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803"/>
    <w:rsid w:val="000077D0"/>
    <w:rsid w:val="00040883"/>
    <w:rsid w:val="000463A6"/>
    <w:rsid w:val="000853EF"/>
    <w:rsid w:val="000D7416"/>
    <w:rsid w:val="00155309"/>
    <w:rsid w:val="00185DEC"/>
    <w:rsid w:val="002962FA"/>
    <w:rsid w:val="00296ED4"/>
    <w:rsid w:val="002B3225"/>
    <w:rsid w:val="002C3BEF"/>
    <w:rsid w:val="00332D1A"/>
    <w:rsid w:val="003577AC"/>
    <w:rsid w:val="00357B83"/>
    <w:rsid w:val="003654E8"/>
    <w:rsid w:val="003A3C4A"/>
    <w:rsid w:val="003A5E34"/>
    <w:rsid w:val="003C40F1"/>
    <w:rsid w:val="004F33BB"/>
    <w:rsid w:val="00574AB1"/>
    <w:rsid w:val="005B4885"/>
    <w:rsid w:val="00670EB8"/>
    <w:rsid w:val="006A1A9A"/>
    <w:rsid w:val="006A5803"/>
    <w:rsid w:val="007024C2"/>
    <w:rsid w:val="007A02FE"/>
    <w:rsid w:val="007D364D"/>
    <w:rsid w:val="008D0A2E"/>
    <w:rsid w:val="008D5A8F"/>
    <w:rsid w:val="008D7465"/>
    <w:rsid w:val="009842EC"/>
    <w:rsid w:val="009C1792"/>
    <w:rsid w:val="009C2902"/>
    <w:rsid w:val="00A87266"/>
    <w:rsid w:val="00A968AD"/>
    <w:rsid w:val="00B0584B"/>
    <w:rsid w:val="00B349C1"/>
    <w:rsid w:val="00B50CB1"/>
    <w:rsid w:val="00BC0DEA"/>
    <w:rsid w:val="00C64B7C"/>
    <w:rsid w:val="00D02381"/>
    <w:rsid w:val="00D36DBB"/>
    <w:rsid w:val="00DA20E2"/>
    <w:rsid w:val="00DE6708"/>
    <w:rsid w:val="00E20AEB"/>
    <w:rsid w:val="00E52FB6"/>
    <w:rsid w:val="00E810CA"/>
    <w:rsid w:val="00E97593"/>
    <w:rsid w:val="00EE7BD6"/>
    <w:rsid w:val="00EF0E2C"/>
    <w:rsid w:val="00EF3017"/>
    <w:rsid w:val="00F51AEA"/>
    <w:rsid w:val="03496661"/>
    <w:rsid w:val="1BBA7414"/>
    <w:rsid w:val="203149BE"/>
    <w:rsid w:val="3E3C11A9"/>
    <w:rsid w:val="536F0487"/>
    <w:rsid w:val="7959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58FFE"/>
  <w15:docId w15:val="{E654D773-F8FA-4CEF-B3AF-46359C2C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4">
    <w:name w:val="日期 字符"/>
    <w:basedOn w:val="a0"/>
    <w:link w:val="a3"/>
    <w:uiPriority w:val="99"/>
    <w:semiHidden/>
    <w:qFormat/>
    <w:rPr>
      <w:rFonts w:ascii="Times New Roman" w:eastAsia="宋体" w:hAnsi="Times New Roman" w:cs="Times New Roman"/>
      <w:szCs w:val="20"/>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c">
    <w:name w:val="No Spacing"/>
    <w:uiPriority w:val="1"/>
    <w:qFormat/>
    <w:pPr>
      <w:widowControl w:val="0"/>
      <w:jc w:val="both"/>
    </w:pPr>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107</Words>
  <Characters>615</Characters>
  <Application>Microsoft Office Word</Application>
  <DocSecurity>0</DocSecurity>
  <Lines>5</Lines>
  <Paragraphs>1</Paragraphs>
  <ScaleCrop>false</ScaleCrop>
  <Company>Microsoft</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ziki0805@outlook.com</cp:lastModifiedBy>
  <cp:revision>5</cp:revision>
  <cp:lastPrinted>2017-12-28T03:18:00Z</cp:lastPrinted>
  <dcterms:created xsi:type="dcterms:W3CDTF">2021-12-29T08:57:00Z</dcterms:created>
  <dcterms:modified xsi:type="dcterms:W3CDTF">2022-01-18T07:15:00Z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3C02304733FD4D6D92923C3ABAEADC34</vt:lpwstr>
  </property>
</Properties>
</file>