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2F8" w:rsidRDefault="006B7A9A">
      <w:pPr>
        <w:spacing w:line="360" w:lineRule="auto"/>
        <w:rPr>
          <w:rFonts w:ascii="仿宋_GB2312" w:eastAsia="仿宋_GB2312" w:hAnsi="仿宋_GB2312"/>
          <w:sz w:val="30"/>
        </w:rPr>
      </w:pPr>
      <w:r>
        <w:rPr>
          <w:rFonts w:ascii="仿宋_GB2312" w:eastAsia="仿宋_GB2312" w:hAnsi="仿宋_GB2312" w:hint="eastAsia"/>
          <w:sz w:val="30"/>
        </w:rPr>
        <w:t>附件：</w:t>
      </w:r>
    </w:p>
    <w:p w:rsidR="005222F8" w:rsidRDefault="006B7A9A">
      <w:pPr>
        <w:rPr>
          <w:rFonts w:ascii="仿宋_GB2312" w:eastAsia="仿宋_GB2312" w:hAnsi="仿宋_GB2312"/>
          <w:b/>
          <w:sz w:val="28"/>
          <w:szCs w:val="28"/>
        </w:rPr>
      </w:pPr>
      <w:r>
        <w:rPr>
          <w:rFonts w:ascii="仿宋_GB2312" w:eastAsia="仿宋_GB2312" w:hAnsi="仿宋_GB2312" w:hint="eastAsia"/>
          <w:sz w:val="30"/>
        </w:rPr>
        <w:t xml:space="preserve">                         </w:t>
      </w:r>
      <w:r>
        <w:rPr>
          <w:rFonts w:ascii="仿宋_GB2312" w:eastAsia="仿宋_GB2312" w:hAnsi="仿宋_GB2312" w:hint="eastAsia"/>
          <w:sz w:val="28"/>
          <w:szCs w:val="28"/>
        </w:rPr>
        <w:t xml:space="preserve"> </w:t>
      </w:r>
      <w:r>
        <w:rPr>
          <w:rFonts w:ascii="仿宋_GB2312" w:eastAsia="仿宋_GB2312" w:hAnsi="仿宋_GB2312" w:hint="eastAsia"/>
          <w:b/>
          <w:sz w:val="28"/>
          <w:szCs w:val="28"/>
        </w:rPr>
        <w:t>2022</w:t>
      </w:r>
      <w:r>
        <w:rPr>
          <w:rFonts w:ascii="仿宋_GB2312" w:eastAsia="仿宋_GB2312" w:hAnsi="仿宋_GB2312" w:hint="eastAsia"/>
          <w:b/>
          <w:sz w:val="28"/>
          <w:szCs w:val="28"/>
        </w:rPr>
        <w:t>年市、区未成年人寒假活动项目与方案征集单</w:t>
      </w:r>
    </w:p>
    <w:p w:rsidR="005222F8" w:rsidRDefault="005222F8">
      <w:pPr>
        <w:ind w:leftChars="-337" w:hangingChars="295" w:hanging="708"/>
        <w:rPr>
          <w:rFonts w:ascii="仿宋_GB2312" w:eastAsia="仿宋_GB2312" w:hAnsi="仿宋_GB2312"/>
          <w:sz w:val="24"/>
          <w:szCs w:val="24"/>
        </w:rPr>
      </w:pPr>
    </w:p>
    <w:p w:rsidR="005222F8" w:rsidRDefault="006B7A9A">
      <w:pPr>
        <w:ind w:firstLineChars="200" w:firstLine="480"/>
        <w:rPr>
          <w:sz w:val="28"/>
        </w:rPr>
      </w:pPr>
      <w:r>
        <w:rPr>
          <w:rFonts w:ascii="仿宋_GB2312" w:eastAsia="仿宋_GB2312" w:hAnsi="仿宋_GB2312" w:hint="eastAsia"/>
          <w:sz w:val="24"/>
          <w:szCs w:val="24"/>
        </w:rPr>
        <w:t>报送单位：</w:t>
      </w:r>
      <w:r>
        <w:rPr>
          <w:rFonts w:ascii="仿宋_GB2312" w:eastAsia="仿宋_GB2312" w:hAnsi="仿宋_GB2312" w:hint="eastAsia"/>
          <w:sz w:val="24"/>
          <w:szCs w:val="24"/>
        </w:rPr>
        <w:t xml:space="preserve"> </w:t>
      </w:r>
      <w:r>
        <w:rPr>
          <w:rFonts w:ascii="仿宋_GB2312" w:eastAsia="仿宋_GB2312" w:hAnsi="仿宋_GB2312" w:hint="eastAsia"/>
          <w:sz w:val="24"/>
          <w:szCs w:val="24"/>
          <w:u w:val="single"/>
        </w:rPr>
        <w:t xml:space="preserve">  </w:t>
      </w:r>
      <w:r>
        <w:rPr>
          <w:rFonts w:ascii="仿宋_GB2312" w:eastAsia="仿宋_GB2312" w:hAnsi="仿宋_GB2312" w:hint="eastAsia"/>
          <w:sz w:val="24"/>
          <w:szCs w:val="24"/>
          <w:u w:val="single"/>
        </w:rPr>
        <w:t>马桥镇教委</w:t>
      </w:r>
      <w:r>
        <w:rPr>
          <w:rFonts w:ascii="仿宋_GB2312" w:eastAsia="仿宋_GB2312" w:hAnsi="仿宋_GB2312" w:hint="eastAsia"/>
          <w:sz w:val="24"/>
          <w:szCs w:val="24"/>
          <w:u w:val="single"/>
        </w:rPr>
        <w:t xml:space="preserve">                </w:t>
      </w:r>
      <w:r>
        <w:rPr>
          <w:rFonts w:ascii="仿宋_GB2312" w:eastAsia="仿宋_GB2312" w:hAnsi="仿宋_GB2312" w:hint="eastAsia"/>
          <w:sz w:val="24"/>
          <w:szCs w:val="24"/>
        </w:rPr>
        <w:t xml:space="preserve">   </w:t>
      </w:r>
      <w:r>
        <w:rPr>
          <w:rFonts w:ascii="仿宋_GB2312" w:eastAsia="仿宋_GB2312" w:hAnsi="仿宋_GB2312" w:hint="eastAsia"/>
          <w:sz w:val="24"/>
          <w:szCs w:val="24"/>
        </w:rPr>
        <w:t>填表人</w:t>
      </w:r>
      <w:r>
        <w:rPr>
          <w:rFonts w:ascii="仿宋_GB2312" w:eastAsia="仿宋_GB2312" w:hAnsi="仿宋_GB2312" w:hint="eastAsia"/>
          <w:sz w:val="24"/>
          <w:szCs w:val="24"/>
          <w:u w:val="single"/>
        </w:rPr>
        <w:t xml:space="preserve">  </w:t>
      </w:r>
      <w:r>
        <w:rPr>
          <w:rFonts w:ascii="仿宋_GB2312" w:eastAsia="仿宋_GB2312" w:hAnsi="仿宋_GB2312" w:hint="eastAsia"/>
          <w:sz w:val="24"/>
          <w:szCs w:val="24"/>
          <w:u w:val="single"/>
        </w:rPr>
        <w:t>张文倩</w:t>
      </w:r>
      <w:r>
        <w:rPr>
          <w:rFonts w:ascii="仿宋_GB2312" w:eastAsia="仿宋_GB2312" w:hAnsi="仿宋_GB2312" w:hint="eastAsia"/>
          <w:sz w:val="24"/>
          <w:szCs w:val="24"/>
          <w:u w:val="single"/>
        </w:rPr>
        <w:t xml:space="preserve">  </w:t>
      </w:r>
      <w:r>
        <w:rPr>
          <w:rFonts w:ascii="仿宋_GB2312" w:eastAsia="仿宋_GB2312" w:hAnsi="仿宋_GB2312" w:hint="eastAsia"/>
          <w:sz w:val="24"/>
          <w:szCs w:val="24"/>
        </w:rPr>
        <w:t xml:space="preserve"> </w:t>
      </w:r>
      <w:r>
        <w:rPr>
          <w:rFonts w:ascii="仿宋_GB2312" w:eastAsia="仿宋_GB2312" w:hAnsi="仿宋_GB2312" w:hint="eastAsia"/>
          <w:sz w:val="24"/>
          <w:szCs w:val="24"/>
        </w:rPr>
        <w:t>联系电话</w:t>
      </w:r>
      <w:r>
        <w:rPr>
          <w:rFonts w:ascii="仿宋_GB2312" w:eastAsia="仿宋_GB2312" w:hAnsi="仿宋_GB2312" w:hint="eastAsia"/>
          <w:sz w:val="24"/>
          <w:szCs w:val="24"/>
          <w:u w:val="single"/>
        </w:rPr>
        <w:t xml:space="preserve">    64090647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2651"/>
        <w:gridCol w:w="4553"/>
        <w:gridCol w:w="1884"/>
        <w:gridCol w:w="2594"/>
        <w:gridCol w:w="1597"/>
      </w:tblGrid>
      <w:tr w:rsidR="00AF35B2" w:rsidTr="00AF35B2">
        <w:tc>
          <w:tcPr>
            <w:tcW w:w="285" w:type="pct"/>
            <w:tcBorders>
              <w:top w:val="single" w:sz="4" w:space="0" w:color="auto"/>
              <w:left w:val="single" w:sz="4" w:space="0" w:color="auto"/>
              <w:bottom w:val="single" w:sz="4" w:space="0" w:color="auto"/>
              <w:right w:val="single" w:sz="4" w:space="0" w:color="auto"/>
            </w:tcBorders>
            <w:vAlign w:val="center"/>
          </w:tcPr>
          <w:p w:rsidR="00AF35B2" w:rsidRDefault="00AF35B2">
            <w:pPr>
              <w:jc w:val="center"/>
              <w:rPr>
                <w:b/>
                <w:sz w:val="24"/>
              </w:rPr>
            </w:pPr>
            <w:r>
              <w:rPr>
                <w:rFonts w:hint="eastAsia"/>
                <w:b/>
                <w:sz w:val="24"/>
              </w:rPr>
              <w:t>序号</w:t>
            </w:r>
          </w:p>
        </w:tc>
        <w:tc>
          <w:tcPr>
            <w:tcW w:w="941" w:type="pct"/>
            <w:tcBorders>
              <w:top w:val="single" w:sz="4" w:space="0" w:color="auto"/>
              <w:left w:val="single" w:sz="4" w:space="0" w:color="auto"/>
              <w:bottom w:val="single" w:sz="4" w:space="0" w:color="auto"/>
              <w:right w:val="single" w:sz="4" w:space="0" w:color="auto"/>
            </w:tcBorders>
            <w:vAlign w:val="center"/>
          </w:tcPr>
          <w:p w:rsidR="00AF35B2" w:rsidRDefault="00AF35B2">
            <w:pPr>
              <w:jc w:val="center"/>
              <w:rPr>
                <w:b/>
                <w:sz w:val="24"/>
              </w:rPr>
            </w:pPr>
            <w:r>
              <w:rPr>
                <w:rFonts w:hint="eastAsia"/>
                <w:b/>
                <w:sz w:val="24"/>
              </w:rPr>
              <w:t>项目名称</w:t>
            </w:r>
          </w:p>
        </w:tc>
        <w:tc>
          <w:tcPr>
            <w:tcW w:w="1615" w:type="pct"/>
            <w:tcBorders>
              <w:top w:val="single" w:sz="4" w:space="0" w:color="auto"/>
              <w:left w:val="single" w:sz="4" w:space="0" w:color="auto"/>
              <w:bottom w:val="single" w:sz="4" w:space="0" w:color="auto"/>
              <w:right w:val="single" w:sz="4" w:space="0" w:color="auto"/>
            </w:tcBorders>
            <w:vAlign w:val="center"/>
          </w:tcPr>
          <w:p w:rsidR="00AF35B2" w:rsidRDefault="00AF35B2">
            <w:pPr>
              <w:jc w:val="center"/>
              <w:rPr>
                <w:b/>
                <w:sz w:val="24"/>
              </w:rPr>
            </w:pPr>
            <w:r>
              <w:rPr>
                <w:rFonts w:hint="eastAsia"/>
                <w:b/>
                <w:sz w:val="24"/>
              </w:rPr>
              <w:t>内容简介（</w:t>
            </w:r>
            <w:r>
              <w:rPr>
                <w:rFonts w:hint="eastAsia"/>
                <w:b/>
                <w:sz w:val="24"/>
              </w:rPr>
              <w:t>50</w:t>
            </w:r>
            <w:r>
              <w:rPr>
                <w:rFonts w:hint="eastAsia"/>
                <w:b/>
                <w:sz w:val="24"/>
              </w:rPr>
              <w:t>个字左右）</w:t>
            </w:r>
          </w:p>
        </w:tc>
        <w:tc>
          <w:tcPr>
            <w:tcW w:w="669" w:type="pct"/>
            <w:tcBorders>
              <w:top w:val="single" w:sz="4" w:space="0" w:color="auto"/>
              <w:left w:val="single" w:sz="4" w:space="0" w:color="auto"/>
              <w:bottom w:val="single" w:sz="4" w:space="0" w:color="auto"/>
              <w:right w:val="single" w:sz="4" w:space="0" w:color="auto"/>
            </w:tcBorders>
            <w:vAlign w:val="center"/>
          </w:tcPr>
          <w:p w:rsidR="00AF35B2" w:rsidRDefault="00AF35B2">
            <w:pPr>
              <w:jc w:val="center"/>
              <w:rPr>
                <w:b/>
                <w:sz w:val="24"/>
              </w:rPr>
            </w:pPr>
            <w:r>
              <w:rPr>
                <w:rFonts w:hint="eastAsia"/>
                <w:b/>
                <w:sz w:val="24"/>
              </w:rPr>
              <w:t>活动时间</w:t>
            </w:r>
          </w:p>
        </w:tc>
        <w:tc>
          <w:tcPr>
            <w:tcW w:w="921" w:type="pct"/>
            <w:tcBorders>
              <w:top w:val="single" w:sz="4" w:space="0" w:color="auto"/>
              <w:left w:val="single" w:sz="4" w:space="0" w:color="auto"/>
              <w:bottom w:val="single" w:sz="4" w:space="0" w:color="auto"/>
              <w:right w:val="single" w:sz="4" w:space="0" w:color="auto"/>
            </w:tcBorders>
            <w:vAlign w:val="center"/>
          </w:tcPr>
          <w:p w:rsidR="00AF35B2" w:rsidRDefault="00AF35B2">
            <w:pPr>
              <w:jc w:val="center"/>
              <w:rPr>
                <w:b/>
                <w:sz w:val="18"/>
                <w:szCs w:val="18"/>
              </w:rPr>
            </w:pPr>
            <w:r>
              <w:rPr>
                <w:rFonts w:hint="eastAsia"/>
                <w:b/>
                <w:sz w:val="18"/>
                <w:szCs w:val="18"/>
              </w:rPr>
              <w:t>线上：注明相关信息</w:t>
            </w:r>
          </w:p>
          <w:p w:rsidR="00AF35B2" w:rsidRDefault="00AF35B2">
            <w:pPr>
              <w:jc w:val="center"/>
              <w:rPr>
                <w:b/>
                <w:sz w:val="24"/>
              </w:rPr>
            </w:pPr>
            <w:r>
              <w:rPr>
                <w:rFonts w:hint="eastAsia"/>
                <w:b/>
                <w:sz w:val="18"/>
                <w:szCs w:val="18"/>
              </w:rPr>
              <w:t>线下：注明具体地点</w:t>
            </w:r>
          </w:p>
        </w:tc>
        <w:tc>
          <w:tcPr>
            <w:tcW w:w="567" w:type="pct"/>
            <w:tcBorders>
              <w:top w:val="single" w:sz="4" w:space="0" w:color="auto"/>
              <w:left w:val="single" w:sz="4" w:space="0" w:color="auto"/>
              <w:bottom w:val="single" w:sz="4" w:space="0" w:color="auto"/>
              <w:right w:val="single" w:sz="4" w:space="0" w:color="auto"/>
            </w:tcBorders>
            <w:vAlign w:val="center"/>
          </w:tcPr>
          <w:p w:rsidR="00AF35B2" w:rsidRDefault="00AF35B2">
            <w:pPr>
              <w:jc w:val="center"/>
              <w:rPr>
                <w:b/>
                <w:sz w:val="24"/>
              </w:rPr>
            </w:pPr>
            <w:r>
              <w:rPr>
                <w:rFonts w:hint="eastAsia"/>
                <w:b/>
                <w:sz w:val="24"/>
              </w:rPr>
              <w:t>适合</w:t>
            </w:r>
          </w:p>
          <w:p w:rsidR="00AF35B2" w:rsidRDefault="00AF35B2">
            <w:pPr>
              <w:jc w:val="center"/>
              <w:rPr>
                <w:b/>
                <w:sz w:val="24"/>
              </w:rPr>
            </w:pPr>
            <w:r>
              <w:rPr>
                <w:rFonts w:hint="eastAsia"/>
                <w:b/>
                <w:sz w:val="24"/>
              </w:rPr>
              <w:t>对象</w:t>
            </w:r>
          </w:p>
        </w:tc>
      </w:tr>
      <w:tr w:rsidR="00AF35B2" w:rsidTr="00AF35B2">
        <w:trPr>
          <w:trHeight w:val="1171"/>
        </w:trPr>
        <w:tc>
          <w:tcPr>
            <w:tcW w:w="285" w:type="pct"/>
            <w:tcBorders>
              <w:top w:val="single" w:sz="4" w:space="0" w:color="auto"/>
              <w:left w:val="single" w:sz="4" w:space="0" w:color="auto"/>
              <w:bottom w:val="single" w:sz="4" w:space="0" w:color="auto"/>
              <w:right w:val="single" w:sz="4" w:space="0" w:color="auto"/>
            </w:tcBorders>
          </w:tcPr>
          <w:p w:rsidR="00AF35B2" w:rsidRDefault="00AF35B2">
            <w:pPr>
              <w:rPr>
                <w:szCs w:val="21"/>
              </w:rPr>
            </w:pPr>
            <w:r>
              <w:rPr>
                <w:rFonts w:hint="eastAsia"/>
                <w:szCs w:val="21"/>
              </w:rPr>
              <w:t>1</w:t>
            </w:r>
          </w:p>
        </w:tc>
        <w:tc>
          <w:tcPr>
            <w:tcW w:w="941" w:type="pct"/>
            <w:tcBorders>
              <w:top w:val="single" w:sz="4" w:space="0" w:color="auto"/>
              <w:left w:val="single" w:sz="4" w:space="0" w:color="auto"/>
              <w:bottom w:val="single" w:sz="4" w:space="0" w:color="auto"/>
              <w:right w:val="single" w:sz="4" w:space="0" w:color="auto"/>
            </w:tcBorders>
          </w:tcPr>
          <w:p w:rsidR="00AF35B2" w:rsidRDefault="00AF35B2">
            <w:pPr>
              <w:rPr>
                <w:rFonts w:asciiTheme="minorEastAsia" w:eastAsiaTheme="minorEastAsia" w:hAnsiTheme="minorEastAsia" w:cs="华文仿宋"/>
                <w:color w:val="000000"/>
                <w:kern w:val="0"/>
                <w:szCs w:val="21"/>
              </w:rPr>
            </w:pPr>
            <w:r>
              <w:rPr>
                <w:rFonts w:asciiTheme="minorEastAsia" w:eastAsiaTheme="minorEastAsia" w:hAnsiTheme="minorEastAsia" w:cs="华文仿宋" w:hint="eastAsia"/>
                <w:color w:val="000000"/>
                <w:kern w:val="0"/>
                <w:szCs w:val="21"/>
              </w:rPr>
              <w:t>儿童绘本互动课</w:t>
            </w:r>
          </w:p>
        </w:tc>
        <w:tc>
          <w:tcPr>
            <w:tcW w:w="1615" w:type="pct"/>
            <w:tcBorders>
              <w:top w:val="single" w:sz="4" w:space="0" w:color="auto"/>
              <w:left w:val="single" w:sz="4" w:space="0" w:color="auto"/>
              <w:bottom w:val="single" w:sz="4" w:space="0" w:color="auto"/>
              <w:right w:val="single" w:sz="4" w:space="0" w:color="auto"/>
            </w:tcBorders>
          </w:tcPr>
          <w:p w:rsidR="00AF35B2" w:rsidRDefault="00AF35B2">
            <w:pPr>
              <w:rPr>
                <w:rFonts w:asciiTheme="minorEastAsia" w:eastAsiaTheme="minorEastAsia" w:hAnsiTheme="minorEastAsia" w:cs="华文仿宋"/>
                <w:bCs/>
                <w:color w:val="000000"/>
                <w:kern w:val="0"/>
                <w:szCs w:val="21"/>
              </w:rPr>
            </w:pPr>
            <w:r>
              <w:rPr>
                <w:rFonts w:asciiTheme="minorEastAsia" w:eastAsiaTheme="minorEastAsia" w:hAnsiTheme="minorEastAsia" w:cs="华文仿宋" w:hint="eastAsia"/>
                <w:bCs/>
                <w:color w:val="000000"/>
                <w:kern w:val="0"/>
                <w:szCs w:val="21"/>
              </w:rPr>
              <w:t>和孩子们一起来品读日本著名的儿童诗人窗道雄的几首经典儿童诗歌。让孩子们亲手制作一副光栅动画，体验在纸上就让画面动起来的神奇魔法。</w:t>
            </w:r>
          </w:p>
        </w:tc>
        <w:tc>
          <w:tcPr>
            <w:tcW w:w="669" w:type="pct"/>
            <w:tcBorders>
              <w:top w:val="single" w:sz="4" w:space="0" w:color="auto"/>
              <w:left w:val="single" w:sz="4" w:space="0" w:color="auto"/>
              <w:bottom w:val="single" w:sz="4" w:space="0" w:color="auto"/>
              <w:right w:val="single" w:sz="4" w:space="0" w:color="auto"/>
            </w:tcBorders>
          </w:tcPr>
          <w:p w:rsidR="00AF35B2" w:rsidRDefault="00AF35B2">
            <w:pPr>
              <w:rPr>
                <w:szCs w:val="21"/>
              </w:rPr>
            </w:pPr>
            <w:r>
              <w:rPr>
                <w:rFonts w:hint="eastAsia"/>
                <w:szCs w:val="21"/>
              </w:rPr>
              <w:t>2022</w:t>
            </w:r>
            <w:r>
              <w:rPr>
                <w:rFonts w:hint="eastAsia"/>
                <w:szCs w:val="21"/>
              </w:rPr>
              <w:t>年</w:t>
            </w:r>
            <w:r>
              <w:rPr>
                <w:rFonts w:hint="eastAsia"/>
                <w:szCs w:val="21"/>
              </w:rPr>
              <w:t>1</w:t>
            </w:r>
            <w:r>
              <w:rPr>
                <w:rFonts w:hint="eastAsia"/>
                <w:szCs w:val="21"/>
              </w:rPr>
              <w:t>月</w:t>
            </w:r>
            <w:r>
              <w:rPr>
                <w:rFonts w:hint="eastAsia"/>
                <w:szCs w:val="21"/>
              </w:rPr>
              <w:t>16</w:t>
            </w:r>
            <w:r>
              <w:rPr>
                <w:rFonts w:hint="eastAsia"/>
                <w:szCs w:val="21"/>
              </w:rPr>
              <w:t>日</w:t>
            </w:r>
            <w:r>
              <w:rPr>
                <w:rFonts w:hint="eastAsia"/>
                <w:szCs w:val="21"/>
              </w:rPr>
              <w:t>13:00-15:00</w:t>
            </w:r>
          </w:p>
        </w:tc>
        <w:tc>
          <w:tcPr>
            <w:tcW w:w="921" w:type="pct"/>
            <w:tcBorders>
              <w:top w:val="single" w:sz="4" w:space="0" w:color="auto"/>
              <w:left w:val="single" w:sz="4" w:space="0" w:color="auto"/>
              <w:bottom w:val="single" w:sz="4" w:space="0" w:color="auto"/>
              <w:right w:val="single" w:sz="4" w:space="0" w:color="auto"/>
            </w:tcBorders>
          </w:tcPr>
          <w:p w:rsidR="00AF35B2" w:rsidRDefault="00AF35B2">
            <w:pPr>
              <w:rPr>
                <w:szCs w:val="21"/>
              </w:rPr>
            </w:pPr>
            <w:r>
              <w:rPr>
                <w:rFonts w:hint="eastAsia"/>
                <w:szCs w:val="21"/>
              </w:rPr>
              <w:t>线下：上海市闵行区马桥镇富卓路</w:t>
            </w:r>
            <w:r>
              <w:rPr>
                <w:rFonts w:hint="eastAsia"/>
                <w:szCs w:val="21"/>
              </w:rPr>
              <w:t>120</w:t>
            </w:r>
            <w:r>
              <w:rPr>
                <w:rFonts w:hint="eastAsia"/>
                <w:szCs w:val="21"/>
              </w:rPr>
              <w:t>号</w:t>
            </w:r>
          </w:p>
        </w:tc>
        <w:tc>
          <w:tcPr>
            <w:tcW w:w="567" w:type="pct"/>
            <w:tcBorders>
              <w:top w:val="single" w:sz="4" w:space="0" w:color="auto"/>
              <w:left w:val="single" w:sz="4" w:space="0" w:color="auto"/>
              <w:bottom w:val="single" w:sz="4" w:space="0" w:color="auto"/>
              <w:right w:val="single" w:sz="4" w:space="0" w:color="auto"/>
            </w:tcBorders>
          </w:tcPr>
          <w:p w:rsidR="00AF35B2" w:rsidRDefault="00AF35B2">
            <w:pPr>
              <w:rPr>
                <w:szCs w:val="21"/>
              </w:rPr>
            </w:pPr>
            <w:r>
              <w:rPr>
                <w:rFonts w:hint="eastAsia"/>
                <w:szCs w:val="21"/>
              </w:rPr>
              <w:t>亲子家庭</w:t>
            </w:r>
          </w:p>
        </w:tc>
      </w:tr>
      <w:tr w:rsidR="00AF35B2" w:rsidTr="00AF35B2">
        <w:trPr>
          <w:trHeight w:val="1171"/>
        </w:trPr>
        <w:tc>
          <w:tcPr>
            <w:tcW w:w="285" w:type="pct"/>
            <w:tcBorders>
              <w:top w:val="single" w:sz="4" w:space="0" w:color="auto"/>
              <w:left w:val="single" w:sz="4" w:space="0" w:color="auto"/>
              <w:bottom w:val="single" w:sz="4" w:space="0" w:color="auto"/>
              <w:right w:val="single" w:sz="4" w:space="0" w:color="auto"/>
            </w:tcBorders>
          </w:tcPr>
          <w:p w:rsidR="00AF35B2" w:rsidRDefault="00AF35B2">
            <w:pPr>
              <w:spacing w:line="480" w:lineRule="auto"/>
            </w:pPr>
            <w:r>
              <w:rPr>
                <w:rFonts w:hint="eastAsia"/>
              </w:rPr>
              <w:t>2</w:t>
            </w:r>
          </w:p>
        </w:tc>
        <w:tc>
          <w:tcPr>
            <w:tcW w:w="941" w:type="pct"/>
            <w:tcBorders>
              <w:top w:val="single" w:sz="4" w:space="0" w:color="auto"/>
              <w:left w:val="single" w:sz="4" w:space="0" w:color="auto"/>
              <w:bottom w:val="single" w:sz="4" w:space="0" w:color="auto"/>
              <w:right w:val="single" w:sz="4" w:space="0" w:color="auto"/>
            </w:tcBorders>
          </w:tcPr>
          <w:p w:rsidR="00AF35B2" w:rsidRDefault="00AF35B2">
            <w:pPr>
              <w:spacing w:line="276" w:lineRule="auto"/>
              <w:rPr>
                <w:rFonts w:asciiTheme="minorEastAsia" w:eastAsiaTheme="minorEastAsia" w:hAnsiTheme="minorEastAsia" w:cs="华文仿宋"/>
                <w:color w:val="000000"/>
                <w:kern w:val="0"/>
                <w:sz w:val="24"/>
              </w:rPr>
            </w:pPr>
            <w:r>
              <w:rPr>
                <w:rFonts w:asciiTheme="minorEastAsia" w:eastAsiaTheme="minorEastAsia" w:hAnsiTheme="minorEastAsia" w:cs="华文仿宋" w:hint="eastAsia"/>
                <w:color w:val="000000"/>
                <w:kern w:val="0"/>
                <w:szCs w:val="21"/>
              </w:rPr>
              <w:t>考古挖掘科普活动</w:t>
            </w:r>
          </w:p>
        </w:tc>
        <w:tc>
          <w:tcPr>
            <w:tcW w:w="1615" w:type="pct"/>
            <w:tcBorders>
              <w:top w:val="single" w:sz="4" w:space="0" w:color="auto"/>
              <w:left w:val="single" w:sz="4" w:space="0" w:color="auto"/>
              <w:bottom w:val="single" w:sz="4" w:space="0" w:color="auto"/>
              <w:right w:val="single" w:sz="4" w:space="0" w:color="auto"/>
            </w:tcBorders>
          </w:tcPr>
          <w:p w:rsidR="00AF35B2" w:rsidRDefault="00AF35B2">
            <w:pPr>
              <w:rPr>
                <w:rFonts w:asciiTheme="minorEastAsia" w:eastAsiaTheme="minorEastAsia" w:hAnsiTheme="minorEastAsia"/>
              </w:rPr>
            </w:pPr>
            <w:r>
              <w:rPr>
                <w:rFonts w:asciiTheme="minorEastAsia" w:eastAsiaTheme="minorEastAsia" w:hAnsiTheme="minorEastAsia" w:cs="华文仿宋" w:hint="eastAsia"/>
                <w:bCs/>
                <w:color w:val="000000"/>
                <w:kern w:val="0"/>
                <w:szCs w:val="21"/>
              </w:rPr>
              <w:t>考古是一门有趣的学问，我们带着小朋友进行一场现场考古模型的开采发掘，妙趣横生的挖掘活动无疑是一场最好的历史课</w:t>
            </w:r>
          </w:p>
        </w:tc>
        <w:tc>
          <w:tcPr>
            <w:tcW w:w="669" w:type="pct"/>
            <w:tcBorders>
              <w:top w:val="single" w:sz="4" w:space="0" w:color="auto"/>
              <w:left w:val="single" w:sz="4" w:space="0" w:color="auto"/>
              <w:bottom w:val="single" w:sz="4" w:space="0" w:color="auto"/>
              <w:right w:val="single" w:sz="4" w:space="0" w:color="auto"/>
            </w:tcBorders>
          </w:tcPr>
          <w:p w:rsidR="00AF35B2" w:rsidRDefault="00AF35B2">
            <w:pPr>
              <w:spacing w:line="480" w:lineRule="auto"/>
            </w:pPr>
            <w:r>
              <w:rPr>
                <w:rFonts w:hint="eastAsia"/>
                <w:szCs w:val="21"/>
              </w:rPr>
              <w:t>2022</w:t>
            </w:r>
            <w:r>
              <w:rPr>
                <w:rFonts w:hint="eastAsia"/>
                <w:szCs w:val="21"/>
              </w:rPr>
              <w:t>年</w:t>
            </w:r>
            <w:r>
              <w:rPr>
                <w:rFonts w:hint="eastAsia"/>
                <w:szCs w:val="21"/>
              </w:rPr>
              <w:t>2</w:t>
            </w:r>
            <w:r>
              <w:rPr>
                <w:rFonts w:hint="eastAsia"/>
                <w:szCs w:val="21"/>
              </w:rPr>
              <w:t>月</w:t>
            </w:r>
            <w:r>
              <w:rPr>
                <w:rFonts w:hint="eastAsia"/>
                <w:szCs w:val="21"/>
              </w:rPr>
              <w:t>12</w:t>
            </w:r>
            <w:r>
              <w:rPr>
                <w:rFonts w:hint="eastAsia"/>
                <w:szCs w:val="21"/>
              </w:rPr>
              <w:t>日</w:t>
            </w:r>
            <w:r>
              <w:rPr>
                <w:rFonts w:hint="eastAsia"/>
                <w:szCs w:val="21"/>
              </w:rPr>
              <w:t>14:00-15:30</w:t>
            </w:r>
          </w:p>
        </w:tc>
        <w:tc>
          <w:tcPr>
            <w:tcW w:w="921" w:type="pct"/>
            <w:tcBorders>
              <w:top w:val="single" w:sz="4" w:space="0" w:color="auto"/>
              <w:left w:val="single" w:sz="4" w:space="0" w:color="auto"/>
              <w:bottom w:val="single" w:sz="4" w:space="0" w:color="auto"/>
              <w:right w:val="single" w:sz="4" w:space="0" w:color="auto"/>
            </w:tcBorders>
          </w:tcPr>
          <w:p w:rsidR="00AF35B2" w:rsidRDefault="00AF35B2">
            <w:pPr>
              <w:rPr>
                <w:szCs w:val="21"/>
              </w:rPr>
            </w:pPr>
            <w:r>
              <w:rPr>
                <w:rFonts w:hint="eastAsia"/>
                <w:szCs w:val="21"/>
              </w:rPr>
              <w:t>线下：上海市闵行区银春路</w:t>
            </w:r>
            <w:r>
              <w:rPr>
                <w:rFonts w:hint="eastAsia"/>
                <w:szCs w:val="21"/>
              </w:rPr>
              <w:t>2150</w:t>
            </w:r>
            <w:r>
              <w:rPr>
                <w:rFonts w:hint="eastAsia"/>
                <w:szCs w:val="21"/>
              </w:rPr>
              <w:t>号马桥满天星生活广场</w:t>
            </w:r>
            <w:r>
              <w:rPr>
                <w:rFonts w:hint="eastAsia"/>
                <w:szCs w:val="21"/>
              </w:rPr>
              <w:t>1</w:t>
            </w:r>
            <w:r>
              <w:rPr>
                <w:rFonts w:hint="eastAsia"/>
                <w:szCs w:val="21"/>
              </w:rPr>
              <w:t>号楼</w:t>
            </w:r>
            <w:r>
              <w:rPr>
                <w:rFonts w:hint="eastAsia"/>
                <w:szCs w:val="21"/>
              </w:rPr>
              <w:t>101-B</w:t>
            </w:r>
            <w:r>
              <w:rPr>
                <w:rFonts w:hint="eastAsia"/>
                <w:szCs w:val="21"/>
              </w:rPr>
              <w:t>室城市书房满天星馆</w:t>
            </w:r>
          </w:p>
        </w:tc>
        <w:tc>
          <w:tcPr>
            <w:tcW w:w="567" w:type="pct"/>
            <w:tcBorders>
              <w:top w:val="single" w:sz="4" w:space="0" w:color="auto"/>
              <w:left w:val="single" w:sz="4" w:space="0" w:color="auto"/>
              <w:bottom w:val="single" w:sz="4" w:space="0" w:color="auto"/>
              <w:right w:val="single" w:sz="4" w:space="0" w:color="auto"/>
            </w:tcBorders>
          </w:tcPr>
          <w:p w:rsidR="00AF35B2" w:rsidRDefault="00AF35B2">
            <w:pPr>
              <w:spacing w:line="480" w:lineRule="auto"/>
            </w:pPr>
            <w:r>
              <w:rPr>
                <w:rFonts w:hint="eastAsia"/>
                <w:szCs w:val="21"/>
              </w:rPr>
              <w:t>亲子家庭</w:t>
            </w:r>
          </w:p>
        </w:tc>
      </w:tr>
      <w:tr w:rsidR="00AF35B2" w:rsidTr="00AF35B2">
        <w:trPr>
          <w:trHeight w:val="1171"/>
        </w:trPr>
        <w:tc>
          <w:tcPr>
            <w:tcW w:w="285" w:type="pct"/>
            <w:tcBorders>
              <w:top w:val="single" w:sz="4" w:space="0" w:color="auto"/>
              <w:left w:val="single" w:sz="4" w:space="0" w:color="auto"/>
              <w:bottom w:val="single" w:sz="4" w:space="0" w:color="auto"/>
              <w:right w:val="single" w:sz="4" w:space="0" w:color="auto"/>
            </w:tcBorders>
          </w:tcPr>
          <w:p w:rsidR="00AF35B2" w:rsidRDefault="00AF35B2">
            <w:pPr>
              <w:spacing w:line="480" w:lineRule="auto"/>
            </w:pPr>
            <w:r>
              <w:rPr>
                <w:rFonts w:hint="eastAsia"/>
              </w:rPr>
              <w:t>3</w:t>
            </w:r>
          </w:p>
        </w:tc>
        <w:tc>
          <w:tcPr>
            <w:tcW w:w="941" w:type="pct"/>
            <w:tcBorders>
              <w:top w:val="single" w:sz="4" w:space="0" w:color="auto"/>
              <w:left w:val="single" w:sz="4" w:space="0" w:color="auto"/>
              <w:bottom w:val="single" w:sz="4" w:space="0" w:color="auto"/>
              <w:right w:val="single" w:sz="4" w:space="0" w:color="auto"/>
            </w:tcBorders>
          </w:tcPr>
          <w:p w:rsidR="00AF35B2" w:rsidRDefault="00AF35B2">
            <w:pPr>
              <w:spacing w:line="276" w:lineRule="auto"/>
              <w:rPr>
                <w:rFonts w:asciiTheme="minorEastAsia" w:eastAsiaTheme="minorEastAsia" w:hAnsiTheme="minorEastAsia" w:cs="华文仿宋"/>
                <w:color w:val="000000"/>
                <w:kern w:val="0"/>
                <w:szCs w:val="21"/>
              </w:rPr>
            </w:pPr>
            <w:r>
              <w:rPr>
                <w:rFonts w:asciiTheme="minorEastAsia" w:eastAsiaTheme="minorEastAsia" w:hAnsiTheme="minorEastAsia" w:hint="eastAsia"/>
              </w:rPr>
              <w:t>“龙腾虎跃鹰新春，强身战役少年行“冬令营</w:t>
            </w:r>
          </w:p>
        </w:tc>
        <w:tc>
          <w:tcPr>
            <w:tcW w:w="1615" w:type="pct"/>
            <w:tcBorders>
              <w:top w:val="single" w:sz="4" w:space="0" w:color="auto"/>
              <w:left w:val="single" w:sz="4" w:space="0" w:color="auto"/>
              <w:bottom w:val="single" w:sz="4" w:space="0" w:color="auto"/>
              <w:right w:val="single" w:sz="4" w:space="0" w:color="auto"/>
            </w:tcBorders>
          </w:tcPr>
          <w:p w:rsidR="00AF35B2" w:rsidRDefault="00AF35B2">
            <w:pPr>
              <w:rPr>
                <w:rFonts w:asciiTheme="minorEastAsia" w:eastAsiaTheme="minorEastAsia" w:hAnsiTheme="minorEastAsia" w:cs="华文仿宋"/>
                <w:bCs/>
                <w:color w:val="000000"/>
                <w:kern w:val="0"/>
                <w:szCs w:val="21"/>
              </w:rPr>
            </w:pPr>
            <w:r>
              <w:rPr>
                <w:rFonts w:asciiTheme="minorEastAsia" w:eastAsiaTheme="minorEastAsia" w:hAnsiTheme="minorEastAsia" w:hint="eastAsia"/>
              </w:rPr>
              <w:t>疫情复苏期间，为了响应国家号召，保护自己和家人的安全，少外出，少聚餐已经成为大家的共识。作为成长型社区，青少年是重要组成部分，为了让孩子们不出门也能运动起来，强身健体，发起10天打卡挑战。</w:t>
            </w:r>
          </w:p>
        </w:tc>
        <w:tc>
          <w:tcPr>
            <w:tcW w:w="669" w:type="pct"/>
            <w:tcBorders>
              <w:top w:val="single" w:sz="4" w:space="0" w:color="auto"/>
              <w:left w:val="single" w:sz="4" w:space="0" w:color="auto"/>
              <w:bottom w:val="single" w:sz="4" w:space="0" w:color="auto"/>
              <w:right w:val="single" w:sz="4" w:space="0" w:color="auto"/>
            </w:tcBorders>
          </w:tcPr>
          <w:p w:rsidR="00AF35B2" w:rsidRDefault="00AF35B2">
            <w:pPr>
              <w:spacing w:line="480" w:lineRule="auto"/>
              <w:rPr>
                <w:szCs w:val="21"/>
              </w:rPr>
            </w:pPr>
            <w:r>
              <w:rPr>
                <w:rFonts w:hint="eastAsia"/>
                <w:szCs w:val="21"/>
              </w:rPr>
              <w:t>2022</w:t>
            </w:r>
            <w:r>
              <w:rPr>
                <w:rFonts w:hint="eastAsia"/>
                <w:szCs w:val="21"/>
              </w:rPr>
              <w:t>年</w:t>
            </w:r>
            <w:r>
              <w:rPr>
                <w:rFonts w:hint="eastAsia"/>
                <w:szCs w:val="21"/>
              </w:rPr>
              <w:t>1</w:t>
            </w:r>
            <w:r>
              <w:rPr>
                <w:rFonts w:hint="eastAsia"/>
                <w:szCs w:val="21"/>
              </w:rPr>
              <w:t>月</w:t>
            </w:r>
            <w:r>
              <w:rPr>
                <w:rFonts w:hint="eastAsia"/>
                <w:szCs w:val="21"/>
              </w:rPr>
              <w:t>17</w:t>
            </w:r>
            <w:r>
              <w:rPr>
                <w:rFonts w:hint="eastAsia"/>
                <w:szCs w:val="21"/>
              </w:rPr>
              <w:t>日</w:t>
            </w:r>
            <w:r>
              <w:rPr>
                <w:rFonts w:hint="eastAsia"/>
                <w:szCs w:val="21"/>
              </w:rPr>
              <w:t>-1</w:t>
            </w:r>
            <w:r>
              <w:rPr>
                <w:rFonts w:hint="eastAsia"/>
                <w:szCs w:val="21"/>
              </w:rPr>
              <w:t>月</w:t>
            </w:r>
            <w:r>
              <w:rPr>
                <w:rFonts w:hint="eastAsia"/>
                <w:szCs w:val="21"/>
              </w:rPr>
              <w:t>28</w:t>
            </w:r>
            <w:r>
              <w:rPr>
                <w:rFonts w:hint="eastAsia"/>
                <w:szCs w:val="21"/>
              </w:rPr>
              <w:t>日</w:t>
            </w:r>
          </w:p>
          <w:p w:rsidR="00AF35B2" w:rsidRDefault="00AF35B2">
            <w:pPr>
              <w:spacing w:line="480" w:lineRule="auto"/>
              <w:rPr>
                <w:szCs w:val="21"/>
              </w:rPr>
            </w:pPr>
            <w:r>
              <w:rPr>
                <w:rFonts w:hint="eastAsia"/>
                <w:szCs w:val="21"/>
              </w:rPr>
              <w:t>8</w:t>
            </w:r>
            <w:r>
              <w:rPr>
                <w:rFonts w:hint="eastAsia"/>
                <w:szCs w:val="21"/>
              </w:rPr>
              <w:t>：</w:t>
            </w:r>
            <w:r>
              <w:rPr>
                <w:rFonts w:hint="eastAsia"/>
                <w:szCs w:val="21"/>
              </w:rPr>
              <w:t>00-9</w:t>
            </w:r>
            <w:r>
              <w:rPr>
                <w:rFonts w:hint="eastAsia"/>
                <w:szCs w:val="21"/>
              </w:rPr>
              <w:t>：</w:t>
            </w:r>
            <w:r>
              <w:rPr>
                <w:rFonts w:hint="eastAsia"/>
                <w:szCs w:val="21"/>
              </w:rPr>
              <w:t>00</w:t>
            </w:r>
          </w:p>
        </w:tc>
        <w:tc>
          <w:tcPr>
            <w:tcW w:w="921" w:type="pct"/>
            <w:tcBorders>
              <w:top w:val="single" w:sz="4" w:space="0" w:color="auto"/>
              <w:left w:val="single" w:sz="4" w:space="0" w:color="auto"/>
              <w:bottom w:val="single" w:sz="4" w:space="0" w:color="auto"/>
              <w:right w:val="single" w:sz="4" w:space="0" w:color="auto"/>
            </w:tcBorders>
          </w:tcPr>
          <w:p w:rsidR="00AF35B2" w:rsidRDefault="00AF35B2">
            <w:pPr>
              <w:rPr>
                <w:szCs w:val="21"/>
              </w:rPr>
            </w:pPr>
            <w:r>
              <w:rPr>
                <w:rFonts w:hint="eastAsia"/>
                <w:szCs w:val="21"/>
              </w:rPr>
              <w:t>线下：富卓路</w:t>
            </w:r>
            <w:r>
              <w:rPr>
                <w:rFonts w:hint="eastAsia"/>
                <w:szCs w:val="21"/>
              </w:rPr>
              <w:t>789</w:t>
            </w:r>
            <w:r>
              <w:rPr>
                <w:rFonts w:hint="eastAsia"/>
                <w:szCs w:val="21"/>
              </w:rPr>
              <w:t>号</w:t>
            </w:r>
            <w:r>
              <w:rPr>
                <w:rFonts w:hint="eastAsia"/>
                <w:szCs w:val="21"/>
              </w:rPr>
              <w:t xml:space="preserve"> </w:t>
            </w:r>
            <w:r>
              <w:rPr>
                <w:rFonts w:hint="eastAsia"/>
                <w:szCs w:val="21"/>
              </w:rPr>
              <w:t>品雅苑圆形广场</w:t>
            </w:r>
          </w:p>
        </w:tc>
        <w:tc>
          <w:tcPr>
            <w:tcW w:w="567" w:type="pct"/>
            <w:tcBorders>
              <w:top w:val="single" w:sz="4" w:space="0" w:color="auto"/>
              <w:left w:val="single" w:sz="4" w:space="0" w:color="auto"/>
              <w:bottom w:val="single" w:sz="4" w:space="0" w:color="auto"/>
              <w:right w:val="single" w:sz="4" w:space="0" w:color="auto"/>
            </w:tcBorders>
          </w:tcPr>
          <w:p w:rsidR="00AF35B2" w:rsidRDefault="00AF35B2">
            <w:pPr>
              <w:spacing w:line="480" w:lineRule="auto"/>
              <w:rPr>
                <w:szCs w:val="21"/>
              </w:rPr>
            </w:pPr>
            <w:r>
              <w:rPr>
                <w:rFonts w:hint="eastAsia"/>
                <w:szCs w:val="21"/>
              </w:rPr>
              <w:t>马桥镇</w:t>
            </w:r>
            <w:r>
              <w:rPr>
                <w:rFonts w:hint="eastAsia"/>
                <w:szCs w:val="21"/>
              </w:rPr>
              <w:t>1-5</w:t>
            </w:r>
            <w:r>
              <w:rPr>
                <w:rFonts w:hint="eastAsia"/>
                <w:szCs w:val="21"/>
              </w:rPr>
              <w:t>年级学生</w:t>
            </w:r>
          </w:p>
        </w:tc>
      </w:tr>
    </w:tbl>
    <w:p w:rsidR="005222F8" w:rsidRDefault="005222F8">
      <w:pPr>
        <w:ind w:left="425"/>
      </w:pPr>
    </w:p>
    <w:p w:rsidR="005222F8" w:rsidRDefault="005222F8">
      <w:pPr>
        <w:rPr>
          <w:rFonts w:ascii="仿宋_GB2312" w:eastAsia="仿宋_GB2312" w:hAnsi="仿宋_GB2312"/>
          <w:sz w:val="30"/>
        </w:rPr>
      </w:pPr>
      <w:bookmarkStart w:id="0" w:name="_GoBack"/>
      <w:bookmarkEnd w:id="0"/>
    </w:p>
    <w:sectPr w:rsidR="005222F8">
      <w:pgSz w:w="16838" w:h="11906" w:orient="landscape"/>
      <w:pgMar w:top="1803" w:right="1440" w:bottom="1134" w:left="1531" w:header="851" w:footer="992" w:gutter="0"/>
      <w:cols w:space="0"/>
      <w:docGrid w:type="lines" w:linePitch="3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A9A" w:rsidRDefault="006B7A9A" w:rsidP="00AF35B2">
      <w:r>
        <w:separator/>
      </w:r>
    </w:p>
  </w:endnote>
  <w:endnote w:type="continuationSeparator" w:id="0">
    <w:p w:rsidR="006B7A9A" w:rsidRDefault="006B7A9A" w:rsidP="00AF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A9A" w:rsidRDefault="006B7A9A" w:rsidP="00AF35B2">
      <w:r>
        <w:separator/>
      </w:r>
    </w:p>
  </w:footnote>
  <w:footnote w:type="continuationSeparator" w:id="0">
    <w:p w:rsidR="006B7A9A" w:rsidRDefault="006B7A9A" w:rsidP="00AF35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7F503B"/>
    <w:multiLevelType w:val="singleLevel"/>
    <w:tmpl w:val="A97F503B"/>
    <w:lvl w:ilvl="0">
      <w:start w:val="1"/>
      <w:numFmt w:val="decimal"/>
      <w:lvlText w:val="%1."/>
      <w:lvlJc w:val="left"/>
      <w:pPr>
        <w:ind w:left="425" w:hanging="425"/>
      </w:pPr>
      <w:rPr>
        <w:rFonts w:hint="default"/>
      </w:rPr>
    </w:lvl>
  </w:abstractNum>
  <w:abstractNum w:abstractNumId="1" w15:restartNumberingAfterBreak="0">
    <w:nsid w:val="20DF559B"/>
    <w:multiLevelType w:val="multilevel"/>
    <w:tmpl w:val="20DF559B"/>
    <w:lvl w:ilvl="0">
      <w:start w:val="1"/>
      <w:numFmt w:val="bullet"/>
      <w:lvlText w:val=""/>
      <w:lvlJc w:val="left"/>
      <w:pPr>
        <w:ind w:left="-10" w:hanging="420"/>
      </w:pPr>
      <w:rPr>
        <w:rFonts w:ascii="Wingdings" w:hAnsi="Wingdings" w:hint="default"/>
      </w:rPr>
    </w:lvl>
    <w:lvl w:ilvl="1">
      <w:start w:val="1"/>
      <w:numFmt w:val="bullet"/>
      <w:lvlText w:val=""/>
      <w:lvlJc w:val="left"/>
      <w:pPr>
        <w:ind w:left="410" w:hanging="420"/>
      </w:pPr>
      <w:rPr>
        <w:rFonts w:ascii="Wingdings" w:hAnsi="Wingdings" w:hint="default"/>
      </w:rPr>
    </w:lvl>
    <w:lvl w:ilvl="2">
      <w:start w:val="1"/>
      <w:numFmt w:val="bullet"/>
      <w:lvlText w:val=""/>
      <w:lvlJc w:val="left"/>
      <w:pPr>
        <w:ind w:left="830" w:hanging="420"/>
      </w:pPr>
      <w:rPr>
        <w:rFonts w:ascii="Wingdings" w:hAnsi="Wingdings" w:hint="default"/>
      </w:rPr>
    </w:lvl>
    <w:lvl w:ilvl="3">
      <w:start w:val="1"/>
      <w:numFmt w:val="bullet"/>
      <w:lvlText w:val=""/>
      <w:lvlJc w:val="left"/>
      <w:pPr>
        <w:ind w:left="1250" w:hanging="420"/>
      </w:pPr>
      <w:rPr>
        <w:rFonts w:ascii="Wingdings" w:hAnsi="Wingdings" w:hint="default"/>
      </w:rPr>
    </w:lvl>
    <w:lvl w:ilvl="4">
      <w:start w:val="1"/>
      <w:numFmt w:val="bullet"/>
      <w:lvlText w:val=""/>
      <w:lvlJc w:val="left"/>
      <w:pPr>
        <w:ind w:left="1670" w:hanging="420"/>
      </w:pPr>
      <w:rPr>
        <w:rFonts w:ascii="Wingdings" w:hAnsi="Wingdings" w:hint="default"/>
      </w:rPr>
    </w:lvl>
    <w:lvl w:ilvl="5">
      <w:start w:val="1"/>
      <w:numFmt w:val="bullet"/>
      <w:lvlText w:val=""/>
      <w:lvlJc w:val="left"/>
      <w:pPr>
        <w:ind w:left="2090" w:hanging="420"/>
      </w:pPr>
      <w:rPr>
        <w:rFonts w:ascii="Wingdings" w:hAnsi="Wingdings" w:hint="default"/>
      </w:rPr>
    </w:lvl>
    <w:lvl w:ilvl="6">
      <w:start w:val="1"/>
      <w:numFmt w:val="bullet"/>
      <w:lvlText w:val=""/>
      <w:lvlJc w:val="left"/>
      <w:pPr>
        <w:ind w:left="2510" w:hanging="420"/>
      </w:pPr>
      <w:rPr>
        <w:rFonts w:ascii="Wingdings" w:hAnsi="Wingdings" w:hint="default"/>
      </w:rPr>
    </w:lvl>
    <w:lvl w:ilvl="7">
      <w:start w:val="1"/>
      <w:numFmt w:val="bullet"/>
      <w:lvlText w:val=""/>
      <w:lvlJc w:val="left"/>
      <w:pPr>
        <w:ind w:left="2930" w:hanging="420"/>
      </w:pPr>
      <w:rPr>
        <w:rFonts w:ascii="Wingdings" w:hAnsi="Wingdings" w:hint="default"/>
      </w:rPr>
    </w:lvl>
    <w:lvl w:ilvl="8">
      <w:start w:val="1"/>
      <w:numFmt w:val="bullet"/>
      <w:lvlText w:val=""/>
      <w:lvlJc w:val="left"/>
      <w:pPr>
        <w:ind w:left="3350" w:hanging="420"/>
      </w:pPr>
      <w:rPr>
        <w:rFonts w:ascii="Wingdings" w:hAnsi="Wingdings" w:hint="default"/>
      </w:rPr>
    </w:lvl>
  </w:abstractNum>
  <w:abstractNum w:abstractNumId="2" w15:restartNumberingAfterBreak="0">
    <w:nsid w:val="5AC45959"/>
    <w:multiLevelType w:val="singleLevel"/>
    <w:tmpl w:val="5AC45959"/>
    <w:lvl w:ilvl="0">
      <w:start w:val="1"/>
      <w:numFmt w:val="decimal"/>
      <w:lvlText w:val="%1."/>
      <w:lvlJc w:val="left"/>
      <w:pPr>
        <w:ind w:left="425" w:hanging="425"/>
      </w:pPr>
      <w:rPr>
        <w:rFonts w:hint="default"/>
      </w:rPr>
    </w:lvl>
  </w:abstractNum>
  <w:abstractNum w:abstractNumId="3" w15:restartNumberingAfterBreak="0">
    <w:nsid w:val="5BBD7DC5"/>
    <w:multiLevelType w:val="singleLevel"/>
    <w:tmpl w:val="5BBD7DC5"/>
    <w:lvl w:ilvl="0">
      <w:start w:val="1"/>
      <w:numFmt w:val="decimal"/>
      <w:lvlText w:val="%1."/>
      <w:lvlJc w:val="left"/>
      <w:pPr>
        <w:ind w:left="425" w:hanging="425"/>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6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803"/>
    <w:rsid w:val="000077D0"/>
    <w:rsid w:val="000463A6"/>
    <w:rsid w:val="000853EF"/>
    <w:rsid w:val="00155309"/>
    <w:rsid w:val="0017794A"/>
    <w:rsid w:val="00185DEC"/>
    <w:rsid w:val="001B37F8"/>
    <w:rsid w:val="00201BEE"/>
    <w:rsid w:val="00242B6F"/>
    <w:rsid w:val="002654CA"/>
    <w:rsid w:val="002962FA"/>
    <w:rsid w:val="00296ED4"/>
    <w:rsid w:val="002B3225"/>
    <w:rsid w:val="002C3BEF"/>
    <w:rsid w:val="00301F63"/>
    <w:rsid w:val="003050BB"/>
    <w:rsid w:val="00332D1A"/>
    <w:rsid w:val="0034037C"/>
    <w:rsid w:val="00343481"/>
    <w:rsid w:val="003577AC"/>
    <w:rsid w:val="00357B83"/>
    <w:rsid w:val="003654E8"/>
    <w:rsid w:val="003978AC"/>
    <w:rsid w:val="003A3C4A"/>
    <w:rsid w:val="003A5E34"/>
    <w:rsid w:val="003C40F1"/>
    <w:rsid w:val="004A169B"/>
    <w:rsid w:val="004D1B73"/>
    <w:rsid w:val="00502241"/>
    <w:rsid w:val="005222F8"/>
    <w:rsid w:val="00574AB1"/>
    <w:rsid w:val="005B12CB"/>
    <w:rsid w:val="00661618"/>
    <w:rsid w:val="00670EB8"/>
    <w:rsid w:val="006A5803"/>
    <w:rsid w:val="006B7A9A"/>
    <w:rsid w:val="007024C2"/>
    <w:rsid w:val="007A02FE"/>
    <w:rsid w:val="007B156D"/>
    <w:rsid w:val="007D364D"/>
    <w:rsid w:val="008006D0"/>
    <w:rsid w:val="008D0A2E"/>
    <w:rsid w:val="008D5A8F"/>
    <w:rsid w:val="008D7465"/>
    <w:rsid w:val="009842EC"/>
    <w:rsid w:val="009C1792"/>
    <w:rsid w:val="009C2902"/>
    <w:rsid w:val="009E669C"/>
    <w:rsid w:val="00A744F7"/>
    <w:rsid w:val="00A968AD"/>
    <w:rsid w:val="00AA0BB6"/>
    <w:rsid w:val="00AC6194"/>
    <w:rsid w:val="00AF35B2"/>
    <w:rsid w:val="00B0584B"/>
    <w:rsid w:val="00B349C1"/>
    <w:rsid w:val="00B50CB1"/>
    <w:rsid w:val="00B947B7"/>
    <w:rsid w:val="00BC0DEA"/>
    <w:rsid w:val="00C64B7C"/>
    <w:rsid w:val="00C70EB1"/>
    <w:rsid w:val="00D02381"/>
    <w:rsid w:val="00D36DBB"/>
    <w:rsid w:val="00D97AE5"/>
    <w:rsid w:val="00DA20E2"/>
    <w:rsid w:val="00DC4E98"/>
    <w:rsid w:val="00E20AEB"/>
    <w:rsid w:val="00E52FB6"/>
    <w:rsid w:val="00E6259F"/>
    <w:rsid w:val="00ED22D1"/>
    <w:rsid w:val="00EF0E2C"/>
    <w:rsid w:val="00EF3017"/>
    <w:rsid w:val="00F51AEA"/>
    <w:rsid w:val="00F577F2"/>
    <w:rsid w:val="00FE71A8"/>
    <w:rsid w:val="03496661"/>
    <w:rsid w:val="1BBA7414"/>
    <w:rsid w:val="203149BE"/>
    <w:rsid w:val="3E3C11A9"/>
    <w:rsid w:val="536F0487"/>
    <w:rsid w:val="67B644F3"/>
    <w:rsid w:val="79591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A3B7D"/>
  <w15:docId w15:val="{8478D4F3-11C1-44E4-86D4-3FDF286C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a4">
    <w:name w:val="日期 字符"/>
    <w:basedOn w:val="a0"/>
    <w:link w:val="a3"/>
    <w:uiPriority w:val="99"/>
    <w:semiHidden/>
    <w:qFormat/>
    <w:rPr>
      <w:rFonts w:ascii="Times New Roman" w:eastAsia="宋体" w:hAnsi="Times New Roman" w:cs="Times New Roman"/>
      <w:szCs w:val="20"/>
    </w:rPr>
  </w:style>
  <w:style w:type="paragraph" w:styleId="ab">
    <w:name w:val="List Paragraph"/>
    <w:basedOn w:val="a"/>
    <w:uiPriority w:val="34"/>
    <w:qFormat/>
    <w:pPr>
      <w:ind w:firstLineChars="200" w:firstLine="420"/>
    </w:p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paragraph" w:styleId="ac">
    <w:name w:val="No Spacing"/>
    <w:uiPriority w:val="1"/>
    <w:qFormat/>
    <w:pPr>
      <w:widowControl w:val="0"/>
      <w:jc w:val="both"/>
    </w:pPr>
    <w:rPr>
      <w:rFonts w:ascii="Times New Roma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91</Words>
  <Characters>524</Characters>
  <Application>Microsoft Office Word</Application>
  <DocSecurity>0</DocSecurity>
  <Lines>4</Lines>
  <Paragraphs>1</Paragraphs>
  <ScaleCrop>false</ScaleCrop>
  <Company>Microsoft</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ziki0805@outlook.com</cp:lastModifiedBy>
  <cp:revision>7</cp:revision>
  <cp:lastPrinted>2017-12-28T03:18:00Z</cp:lastPrinted>
  <dcterms:created xsi:type="dcterms:W3CDTF">2021-12-30T03:00:00Z</dcterms:created>
  <dcterms:modified xsi:type="dcterms:W3CDTF">2022-01-18T07:16:00Z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3C02304733FD4D6D92923C3ABAEADC34</vt:lpwstr>
  </property>
</Properties>
</file>